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2F5780" w14:textId="77777777" w:rsidR="007D6548" w:rsidRPr="003A23E0" w:rsidRDefault="007D6548" w:rsidP="00A4055F">
      <w:pPr>
        <w:tabs>
          <w:tab w:val="left" w:pos="4962"/>
        </w:tabs>
        <w:ind w:left="4820"/>
        <w:rPr>
          <w:b/>
          <w:bCs/>
          <w:sz w:val="28"/>
          <w:szCs w:val="28"/>
        </w:rPr>
      </w:pPr>
      <w:r w:rsidRPr="003A23E0">
        <w:rPr>
          <w:b/>
          <w:bCs/>
          <w:sz w:val="28"/>
          <w:szCs w:val="28"/>
        </w:rPr>
        <w:t>УТВЕРЖДАЮ:</w:t>
      </w:r>
    </w:p>
    <w:p w14:paraId="0B3C9C13" w14:textId="77777777" w:rsidR="007D6548" w:rsidRPr="003A23E0" w:rsidRDefault="007D6548" w:rsidP="00A4055F">
      <w:pPr>
        <w:tabs>
          <w:tab w:val="left" w:pos="4962"/>
        </w:tabs>
        <w:ind w:left="4820"/>
        <w:rPr>
          <w:rFonts w:eastAsia="Arial Unicode MS"/>
          <w:b/>
          <w:bCs/>
          <w:sz w:val="28"/>
          <w:szCs w:val="28"/>
        </w:rPr>
      </w:pPr>
    </w:p>
    <w:p w14:paraId="2F3C3ED3" w14:textId="00729E0D" w:rsidR="00A32A34" w:rsidRPr="003A23E0" w:rsidRDefault="00977A10">
      <w:pPr>
        <w:tabs>
          <w:tab w:val="left" w:pos="4962"/>
        </w:tabs>
        <w:ind w:left="4820"/>
        <w:rPr>
          <w:b/>
          <w:bCs/>
          <w:sz w:val="28"/>
          <w:szCs w:val="28"/>
        </w:rPr>
      </w:pPr>
      <w:r w:rsidRPr="003A23E0">
        <w:rPr>
          <w:b/>
          <w:bCs/>
          <w:sz w:val="28"/>
          <w:szCs w:val="28"/>
        </w:rPr>
        <w:t>Председател</w:t>
      </w:r>
      <w:r w:rsidR="00FB604A">
        <w:rPr>
          <w:b/>
          <w:bCs/>
          <w:sz w:val="28"/>
          <w:szCs w:val="28"/>
        </w:rPr>
        <w:t>ь</w:t>
      </w:r>
      <w:r w:rsidRPr="003A23E0">
        <w:rPr>
          <w:b/>
          <w:bCs/>
          <w:sz w:val="28"/>
          <w:szCs w:val="28"/>
        </w:rPr>
        <w:t xml:space="preserve"> Конкурсной комиссии </w:t>
      </w:r>
    </w:p>
    <w:p w14:paraId="3542E7CA" w14:textId="77777777" w:rsidR="00A32A34" w:rsidRPr="003A23E0" w:rsidRDefault="00A32A34">
      <w:pPr>
        <w:tabs>
          <w:tab w:val="left" w:pos="4962"/>
        </w:tabs>
        <w:ind w:left="4820"/>
        <w:rPr>
          <w:b/>
          <w:bCs/>
          <w:sz w:val="28"/>
          <w:szCs w:val="28"/>
        </w:rPr>
      </w:pPr>
      <w:r w:rsidRPr="003A23E0">
        <w:rPr>
          <w:b/>
          <w:bCs/>
          <w:sz w:val="28"/>
          <w:szCs w:val="28"/>
        </w:rPr>
        <w:t>аппарата управления</w:t>
      </w:r>
    </w:p>
    <w:p w14:paraId="62C300A1" w14:textId="77777777" w:rsidR="00171876" w:rsidRPr="003A23E0" w:rsidRDefault="00977A10">
      <w:pPr>
        <w:tabs>
          <w:tab w:val="left" w:pos="4962"/>
        </w:tabs>
        <w:ind w:left="4820"/>
        <w:rPr>
          <w:b/>
          <w:bCs/>
          <w:sz w:val="28"/>
          <w:szCs w:val="28"/>
        </w:rPr>
      </w:pPr>
      <w:r w:rsidRPr="003A23E0">
        <w:rPr>
          <w:b/>
          <w:bCs/>
          <w:sz w:val="28"/>
          <w:szCs w:val="28"/>
        </w:rPr>
        <w:t xml:space="preserve">ПАО «ТрансКонтейнер»  </w:t>
      </w:r>
    </w:p>
    <w:p w14:paraId="6DFC0EEE" w14:textId="77777777" w:rsidR="006F6D36" w:rsidRPr="003A23E0" w:rsidRDefault="006F6D36" w:rsidP="006F6D36">
      <w:pPr>
        <w:tabs>
          <w:tab w:val="left" w:pos="4962"/>
        </w:tabs>
        <w:ind w:left="4820"/>
        <w:rPr>
          <w:b/>
          <w:bCs/>
          <w:sz w:val="28"/>
          <w:szCs w:val="28"/>
        </w:rPr>
      </w:pPr>
    </w:p>
    <w:p w14:paraId="79D5B69F" w14:textId="77777777" w:rsidR="00C974DC" w:rsidRPr="003A23E0" w:rsidRDefault="006F6D36" w:rsidP="006F6D36">
      <w:pPr>
        <w:tabs>
          <w:tab w:val="left" w:pos="4962"/>
        </w:tabs>
        <w:ind w:left="4820"/>
        <w:rPr>
          <w:b/>
          <w:bCs/>
          <w:sz w:val="28"/>
          <w:szCs w:val="28"/>
        </w:rPr>
      </w:pPr>
      <w:r w:rsidRPr="003A23E0">
        <w:rPr>
          <w:b/>
          <w:bCs/>
          <w:sz w:val="28"/>
          <w:szCs w:val="28"/>
        </w:rPr>
        <w:t xml:space="preserve">____________________ </w:t>
      </w:r>
    </w:p>
    <w:p w14:paraId="16CBDCD6" w14:textId="77777777" w:rsidR="00171876" w:rsidRPr="003A23E0" w:rsidRDefault="00977A10">
      <w:pPr>
        <w:tabs>
          <w:tab w:val="left" w:pos="4962"/>
        </w:tabs>
        <w:ind w:left="4820"/>
        <w:rPr>
          <w:b/>
          <w:bCs/>
          <w:sz w:val="28"/>
          <w:szCs w:val="28"/>
        </w:rPr>
      </w:pPr>
      <w:r w:rsidRPr="003A23E0">
        <w:rPr>
          <w:b/>
          <w:bCs/>
          <w:sz w:val="28"/>
          <w:szCs w:val="28"/>
        </w:rPr>
        <w:t>Сергей Михайлович Пронин</w:t>
      </w:r>
    </w:p>
    <w:p w14:paraId="25E3C6F3" w14:textId="77777777" w:rsidR="006F6D36" w:rsidRPr="003A23E0" w:rsidRDefault="006F6D36" w:rsidP="006F6D36">
      <w:pPr>
        <w:tabs>
          <w:tab w:val="left" w:pos="4962"/>
        </w:tabs>
        <w:ind w:left="4820"/>
        <w:rPr>
          <w:rFonts w:eastAsia="Arial Unicode MS"/>
        </w:rPr>
      </w:pPr>
    </w:p>
    <w:p w14:paraId="2E541D83" w14:textId="47071A0F" w:rsidR="00171876" w:rsidRPr="003A23E0" w:rsidRDefault="00977A10">
      <w:pPr>
        <w:tabs>
          <w:tab w:val="left" w:pos="4962"/>
        </w:tabs>
        <w:ind w:left="4820"/>
        <w:rPr>
          <w:b/>
          <w:bCs/>
          <w:sz w:val="28"/>
        </w:rPr>
      </w:pPr>
      <w:r w:rsidRPr="003A23E0">
        <w:rPr>
          <w:b/>
          <w:bCs/>
          <w:sz w:val="28"/>
        </w:rPr>
        <w:t>«</w:t>
      </w:r>
      <w:r w:rsidR="002E452B">
        <w:rPr>
          <w:b/>
          <w:bCs/>
          <w:sz w:val="28"/>
        </w:rPr>
        <w:t>29</w:t>
      </w:r>
      <w:r w:rsidRPr="003A23E0">
        <w:rPr>
          <w:b/>
          <w:bCs/>
          <w:sz w:val="28"/>
        </w:rPr>
        <w:t xml:space="preserve">» </w:t>
      </w:r>
      <w:r w:rsidR="004F02B1">
        <w:rPr>
          <w:b/>
          <w:bCs/>
          <w:sz w:val="28"/>
        </w:rPr>
        <w:t>августа</w:t>
      </w:r>
      <w:r w:rsidRPr="003A23E0">
        <w:rPr>
          <w:b/>
          <w:bCs/>
          <w:sz w:val="28"/>
        </w:rPr>
        <w:t xml:space="preserve"> 2019 года</w:t>
      </w:r>
    </w:p>
    <w:p w14:paraId="6BFCFE22" w14:textId="77777777" w:rsidR="007D6548" w:rsidRPr="003A23E0" w:rsidRDefault="007D6548">
      <w:pPr>
        <w:ind w:firstLine="709"/>
        <w:rPr>
          <w:b/>
          <w:bCs/>
          <w:spacing w:val="20"/>
          <w:sz w:val="28"/>
          <w:szCs w:val="28"/>
        </w:rPr>
      </w:pPr>
    </w:p>
    <w:p w14:paraId="63AE4C7F" w14:textId="77777777" w:rsidR="007D6548" w:rsidRPr="003A23E0" w:rsidRDefault="007D6548">
      <w:pPr>
        <w:spacing w:after="120"/>
        <w:jc w:val="center"/>
        <w:rPr>
          <w:b/>
          <w:bCs/>
          <w:sz w:val="40"/>
          <w:szCs w:val="40"/>
        </w:rPr>
      </w:pPr>
    </w:p>
    <w:p w14:paraId="30B97E6D" w14:textId="77777777" w:rsidR="000D5B4C" w:rsidRPr="003A23E0" w:rsidRDefault="000D5B4C" w:rsidP="000D5B4C">
      <w:pPr>
        <w:spacing w:after="120"/>
        <w:ind w:firstLine="709"/>
        <w:jc w:val="center"/>
        <w:rPr>
          <w:b/>
          <w:bCs/>
          <w:sz w:val="40"/>
          <w:szCs w:val="40"/>
        </w:rPr>
      </w:pPr>
      <w:r w:rsidRPr="003A23E0">
        <w:rPr>
          <w:b/>
          <w:bCs/>
          <w:sz w:val="40"/>
          <w:szCs w:val="40"/>
        </w:rPr>
        <w:t>ДОКУМЕНТАЦИЯ О ЗАКУПКЕ</w:t>
      </w:r>
    </w:p>
    <w:p w14:paraId="5733F0B7" w14:textId="77777777" w:rsidR="000D5B4C" w:rsidRPr="003A23E0" w:rsidRDefault="000D5B4C" w:rsidP="000D5B4C">
      <w:pPr>
        <w:spacing w:after="120"/>
        <w:ind w:firstLine="709"/>
        <w:jc w:val="center"/>
        <w:rPr>
          <w:b/>
          <w:bCs/>
          <w:sz w:val="40"/>
          <w:szCs w:val="40"/>
        </w:rPr>
      </w:pPr>
      <w:r w:rsidRPr="003A23E0">
        <w:rPr>
          <w:b/>
          <w:bCs/>
          <w:sz w:val="40"/>
          <w:szCs w:val="40"/>
        </w:rPr>
        <w:t>У СУБЪЕКТОВ МАЛОГО И СРЕДНЕГО ПРЕДПРИНИМАТЕЛЬСТВА</w:t>
      </w:r>
    </w:p>
    <w:p w14:paraId="7EA68381" w14:textId="77777777" w:rsidR="000A2D97" w:rsidRPr="003A23E0" w:rsidRDefault="000A2D97">
      <w:pPr>
        <w:spacing w:after="120"/>
        <w:ind w:firstLine="709"/>
        <w:jc w:val="center"/>
        <w:rPr>
          <w:b/>
          <w:bCs/>
          <w:sz w:val="20"/>
          <w:szCs w:val="20"/>
        </w:rPr>
      </w:pPr>
    </w:p>
    <w:p w14:paraId="550FE2B3" w14:textId="77777777" w:rsidR="007D6548" w:rsidRPr="003A23E0" w:rsidRDefault="006400A0" w:rsidP="00305BD2">
      <w:pPr>
        <w:spacing w:after="120"/>
        <w:jc w:val="center"/>
        <w:outlineLvl w:val="0"/>
        <w:rPr>
          <w:b/>
          <w:bCs/>
          <w:sz w:val="32"/>
          <w:szCs w:val="32"/>
        </w:rPr>
      </w:pPr>
      <w:r w:rsidRPr="003A23E0">
        <w:rPr>
          <w:b/>
          <w:bCs/>
          <w:sz w:val="32"/>
          <w:szCs w:val="32"/>
        </w:rPr>
        <w:t>Раздел 1. Общие положения</w:t>
      </w:r>
    </w:p>
    <w:p w14:paraId="5D78CA03" w14:textId="77777777" w:rsidR="007D6548" w:rsidRPr="003A23E0" w:rsidRDefault="007D6548">
      <w:pPr>
        <w:spacing w:after="120"/>
        <w:ind w:firstLine="709"/>
        <w:jc w:val="center"/>
        <w:rPr>
          <w:b/>
          <w:bCs/>
          <w:sz w:val="20"/>
          <w:szCs w:val="20"/>
        </w:rPr>
      </w:pPr>
    </w:p>
    <w:p w14:paraId="7DEABEE3"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Общие положения</w:t>
      </w:r>
    </w:p>
    <w:p w14:paraId="31A9F696" w14:textId="77777777" w:rsidR="00C8342D" w:rsidRPr="003A23E0" w:rsidRDefault="00A81242" w:rsidP="00D72C8B">
      <w:pPr>
        <w:pStyle w:val="1a"/>
        <w:numPr>
          <w:ilvl w:val="2"/>
          <w:numId w:val="1"/>
        </w:numPr>
        <w:ind w:left="0" w:firstLine="709"/>
      </w:pPr>
      <w:r w:rsidRPr="003A23E0">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3A23E0">
        <w:rPr>
          <w:szCs w:val="28"/>
        </w:rPr>
        <w:br/>
        <w:t xml:space="preserve">ПАО «ТрансКонтейнер», </w:t>
      </w:r>
      <w:r w:rsidRPr="003A23E0">
        <w:t xml:space="preserve">утвержденным решением совета директоров </w:t>
      </w:r>
      <w:r w:rsidRPr="003A23E0">
        <w:br/>
        <w:t xml:space="preserve">ПАО «ТрансКонтейнер» от 26 декабря 2018 г. </w:t>
      </w:r>
      <w:r w:rsidRPr="003A23E0">
        <w:rPr>
          <w:szCs w:val="28"/>
        </w:rPr>
        <w:t>(далее – Положение о закупках),</w:t>
      </w:r>
      <w:r w:rsidRPr="003A23E0">
        <w:rPr>
          <w:rFonts w:eastAsia="Times New Roman"/>
          <w:bCs/>
          <w:szCs w:val="28"/>
        </w:rPr>
        <w:t xml:space="preserve"> </w:t>
      </w:r>
      <w:r w:rsidRPr="003A23E0">
        <w:rPr>
          <w:bCs/>
          <w:szCs w:val="28"/>
        </w:rPr>
        <w:t xml:space="preserve">постановлением Правительства Российской Федерации от 11 декабря 2014 г. </w:t>
      </w:r>
      <w:r w:rsidR="00A32A34" w:rsidRPr="003A23E0">
        <w:rPr>
          <w:bCs/>
          <w:szCs w:val="28"/>
        </w:rPr>
        <w:br/>
      </w:r>
      <w:r w:rsidRPr="003A23E0">
        <w:rPr>
          <w:bCs/>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3A23E0">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6065B687" w14:textId="5B5D050C" w:rsidR="00171876" w:rsidRPr="003A23E0" w:rsidRDefault="00977A10">
      <w:pPr>
        <w:pStyle w:val="1a"/>
        <w:rPr>
          <w:szCs w:val="28"/>
        </w:rPr>
      </w:pPr>
      <w:r w:rsidRPr="003A23E0">
        <w:t>открытый конкурс в электронной форме среди субъектов малого и среднего предпринимательства № ОКэ-</w:t>
      </w:r>
      <w:r w:rsidR="00246669" w:rsidRPr="003A23E0">
        <w:t>МСП</w:t>
      </w:r>
      <w:r w:rsidR="00FB604A" w:rsidRPr="003A23E0">
        <w:t>-</w:t>
      </w:r>
      <w:r w:rsidR="00FB604A">
        <w:t>ЦКПТСТ-19-</w:t>
      </w:r>
      <w:r w:rsidR="002E452B">
        <w:t>0062</w:t>
      </w:r>
      <w:r w:rsidR="00FB604A" w:rsidRPr="003A23E0">
        <w:t xml:space="preserve"> </w:t>
      </w:r>
      <w:r w:rsidRPr="003A23E0">
        <w:t>по предмету закупки «</w:t>
      </w:r>
      <w:r w:rsidR="00280592" w:rsidRPr="00280592">
        <w:rPr>
          <w:color w:val="000000"/>
          <w:szCs w:val="28"/>
        </w:rPr>
        <w:t>Модернизация мультимедийной системы в переговорных комнатах</w:t>
      </w:r>
      <w:r w:rsidRPr="003A23E0">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71511" w:rsidRPr="003A23E0">
        <w:t xml:space="preserve"> </w:t>
      </w:r>
      <w:r w:rsidRPr="003A23E0">
        <w:t>(далее – Открытый конкурс).</w:t>
      </w:r>
    </w:p>
    <w:p w14:paraId="3918314F" w14:textId="77777777" w:rsidR="004E3AC2" w:rsidRPr="003A23E0" w:rsidRDefault="00167695" w:rsidP="00422CFA">
      <w:pPr>
        <w:pStyle w:val="1a"/>
        <w:numPr>
          <w:ilvl w:val="2"/>
          <w:numId w:val="1"/>
        </w:numPr>
        <w:ind w:left="0" w:firstLine="709"/>
        <w:rPr>
          <w:szCs w:val="28"/>
        </w:rPr>
      </w:pPr>
      <w:r w:rsidRPr="003A23E0">
        <w:t>Информация об организаторе Открытого конкурса указана в пункте 2</w:t>
      </w:r>
      <w:r w:rsidRPr="003A23E0">
        <w:rPr>
          <w:szCs w:val="28"/>
        </w:rPr>
        <w:t xml:space="preserve"> раздела 5 «Информационная карта» настоящей документации о закупке (далее – Информационная карта)</w:t>
      </w:r>
      <w:r w:rsidRPr="003A23E0">
        <w:t>.</w:t>
      </w:r>
    </w:p>
    <w:p w14:paraId="70287C7D" w14:textId="77777777" w:rsidR="0019760E" w:rsidRPr="003A23E0" w:rsidRDefault="0019760E" w:rsidP="00F356EB">
      <w:pPr>
        <w:pStyle w:val="1a"/>
        <w:numPr>
          <w:ilvl w:val="2"/>
          <w:numId w:val="1"/>
        </w:numPr>
        <w:ind w:left="0" w:firstLine="709"/>
        <w:rPr>
          <w:szCs w:val="28"/>
        </w:rPr>
      </w:pPr>
      <w:r w:rsidRPr="003A23E0">
        <w:rPr>
          <w:szCs w:val="28"/>
        </w:rPr>
        <w:t>Дата опубликования извещения о проведении Открытого конкурса указана в пункте 3 Информационной карты.</w:t>
      </w:r>
    </w:p>
    <w:p w14:paraId="5C3CAA9D" w14:textId="77777777" w:rsidR="006E08A0" w:rsidRPr="003A23E0" w:rsidRDefault="00991BDD" w:rsidP="00F356EB">
      <w:pPr>
        <w:pStyle w:val="1a"/>
        <w:numPr>
          <w:ilvl w:val="2"/>
          <w:numId w:val="1"/>
        </w:numPr>
        <w:ind w:left="0" w:firstLine="709"/>
        <w:rPr>
          <w:szCs w:val="28"/>
        </w:rPr>
      </w:pPr>
      <w:r w:rsidRPr="003A23E0">
        <w:rPr>
          <w:szCs w:val="28"/>
        </w:rPr>
        <w:t xml:space="preserve">Извещение о проведении Открытого конкурса, </w:t>
      </w:r>
      <w:r w:rsidRPr="003A23E0">
        <w:t>изменения к извещению,</w:t>
      </w:r>
      <w:r w:rsidRPr="003A23E0">
        <w:rPr>
          <w:szCs w:val="28"/>
        </w:rPr>
        <w:t xml:space="preserve"> настоящая документация о закупке,</w:t>
      </w:r>
      <w:r w:rsidRPr="003A23E0">
        <w:t xml:space="preserve"> протоколы, оформляемые в </w:t>
      </w:r>
      <w:r w:rsidRPr="003A23E0">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3A23E0">
        <w:rPr>
          <w:szCs w:val="28"/>
        </w:rPr>
        <w:t>(далее – СМИ)</w:t>
      </w:r>
      <w:r w:rsidRPr="003A23E0">
        <w:t xml:space="preserve">, указанных в пункте </w:t>
      </w:r>
      <w:r w:rsidRPr="003A23E0">
        <w:rPr>
          <w:szCs w:val="28"/>
        </w:rPr>
        <w:t>4 Информационной карты.</w:t>
      </w:r>
    </w:p>
    <w:p w14:paraId="1E6A35C2" w14:textId="77777777" w:rsidR="007D6548" w:rsidRPr="003A23E0" w:rsidRDefault="00627696" w:rsidP="00F356EB">
      <w:pPr>
        <w:pStyle w:val="1a"/>
        <w:numPr>
          <w:ilvl w:val="2"/>
          <w:numId w:val="1"/>
        </w:numPr>
        <w:ind w:left="0" w:firstLine="709"/>
        <w:rPr>
          <w:szCs w:val="28"/>
        </w:rPr>
      </w:pPr>
      <w:r w:rsidRPr="003A23E0">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3A23E0">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3A23E0">
        <w:t>Техническое задание» настоящей документации о закупке (далее – Техническое задание) и Информационной карте.</w:t>
      </w:r>
    </w:p>
    <w:p w14:paraId="6B9D1C74" w14:textId="77777777" w:rsidR="00A647EF" w:rsidRPr="003A23E0" w:rsidRDefault="002C7848" w:rsidP="00F356EB">
      <w:pPr>
        <w:pStyle w:val="1a"/>
        <w:numPr>
          <w:ilvl w:val="2"/>
          <w:numId w:val="1"/>
        </w:numPr>
        <w:ind w:left="0" w:firstLine="709"/>
        <w:rPr>
          <w:szCs w:val="28"/>
        </w:rPr>
      </w:pPr>
      <w:r w:rsidRPr="003A23E0">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5598B33" w14:textId="2C87DBBC" w:rsidR="007D6548" w:rsidRPr="003A23E0" w:rsidRDefault="009662AE" w:rsidP="00F356EB">
      <w:pPr>
        <w:pStyle w:val="1a"/>
        <w:numPr>
          <w:ilvl w:val="2"/>
          <w:numId w:val="1"/>
        </w:numPr>
        <w:ind w:left="0" w:firstLine="709"/>
      </w:pPr>
      <w:r w:rsidRPr="003A23E0">
        <w:t>Этапы проведения Открытого конкурса и сроки их проведения указаны в пункте 1</w:t>
      </w:r>
      <w:r w:rsidR="00660807" w:rsidRPr="003A23E0">
        <w:t>8</w:t>
      </w:r>
      <w:r w:rsidRPr="003A23E0">
        <w:t xml:space="preserve"> Информационной карт</w:t>
      </w:r>
      <w:r w:rsidR="00660807" w:rsidRPr="003A23E0">
        <w:t>ы</w:t>
      </w:r>
      <w:r w:rsidRPr="003A23E0">
        <w:t>.</w:t>
      </w:r>
    </w:p>
    <w:p w14:paraId="573DDD25" w14:textId="77777777" w:rsidR="007D6548" w:rsidRPr="003A23E0" w:rsidRDefault="009662AE" w:rsidP="00F356EB">
      <w:pPr>
        <w:pStyle w:val="1a"/>
        <w:numPr>
          <w:ilvl w:val="2"/>
          <w:numId w:val="1"/>
        </w:numPr>
        <w:ind w:left="0" w:firstLine="709"/>
      </w:pPr>
      <w:r w:rsidRPr="003A23E0">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7B59C86D" w14:textId="77777777" w:rsidR="009662AE" w:rsidRPr="003A23E0" w:rsidRDefault="009662AE" w:rsidP="009662AE">
      <w:pPr>
        <w:pStyle w:val="1a"/>
        <w:numPr>
          <w:ilvl w:val="2"/>
          <w:numId w:val="1"/>
        </w:numPr>
        <w:ind w:left="0" w:firstLine="709"/>
      </w:pPr>
      <w:r w:rsidRPr="003A23E0">
        <w:t>В настоящей документации о закупке используются следующие определения (разновидности) участника Открытого конкурса:</w:t>
      </w:r>
    </w:p>
    <w:p w14:paraId="3E6B04B2" w14:textId="77777777" w:rsidR="009662AE" w:rsidRPr="003A23E0" w:rsidRDefault="009662AE" w:rsidP="009662AE">
      <w:pPr>
        <w:pStyle w:val="1a"/>
        <w:ind w:firstLine="709"/>
      </w:pPr>
      <w:r w:rsidRPr="003A23E0">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2A9FE753" w14:textId="77777777" w:rsidR="009662AE" w:rsidRPr="003A23E0" w:rsidRDefault="009662AE" w:rsidP="009662AE">
      <w:pPr>
        <w:pStyle w:val="1a"/>
        <w:ind w:firstLine="709"/>
      </w:pPr>
      <w:r w:rsidRPr="003A23E0">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37A19A4" w14:textId="77777777" w:rsidR="007D6548" w:rsidRPr="003A23E0" w:rsidRDefault="000A3F49" w:rsidP="00F356EB">
      <w:pPr>
        <w:pStyle w:val="1a"/>
        <w:numPr>
          <w:ilvl w:val="2"/>
          <w:numId w:val="1"/>
        </w:numPr>
        <w:ind w:left="0" w:firstLine="709"/>
        <w:rPr>
          <w:szCs w:val="28"/>
        </w:rPr>
      </w:pPr>
      <w:r w:rsidRPr="003A23E0">
        <w:rPr>
          <w:szCs w:val="28"/>
        </w:rPr>
        <w:t>Для участия в Открытом конкурсе претендент (каждое лицо, выступающее на стороне одного участника Открытого конкурса) должен:</w:t>
      </w:r>
    </w:p>
    <w:p w14:paraId="0E369527" w14:textId="77777777" w:rsidR="007D6548" w:rsidRPr="003A23E0" w:rsidRDefault="007D6548" w:rsidP="00045327">
      <w:pPr>
        <w:pStyle w:val="Default"/>
        <w:ind w:firstLine="709"/>
        <w:jc w:val="both"/>
        <w:rPr>
          <w:sz w:val="28"/>
          <w:szCs w:val="28"/>
        </w:rPr>
      </w:pPr>
      <w:r w:rsidRPr="003A23E0">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14:paraId="5F04B436" w14:textId="77777777" w:rsidR="007D6548" w:rsidRPr="003A23E0" w:rsidRDefault="007D6548" w:rsidP="00045327">
      <w:pPr>
        <w:pStyle w:val="Default"/>
        <w:ind w:firstLine="709"/>
        <w:jc w:val="both"/>
        <w:rPr>
          <w:sz w:val="28"/>
          <w:szCs w:val="28"/>
        </w:rPr>
      </w:pPr>
      <w:r w:rsidRPr="003A23E0">
        <w:rPr>
          <w:sz w:val="28"/>
          <w:szCs w:val="28"/>
        </w:rPr>
        <w:t>- удовлетворять требованиям, изложенным в настоящей документации о закупке;</w:t>
      </w:r>
    </w:p>
    <w:p w14:paraId="52825A8D" w14:textId="77777777" w:rsidR="001D1F70" w:rsidRPr="003A23E0" w:rsidRDefault="001D1F70" w:rsidP="00045327">
      <w:pPr>
        <w:pStyle w:val="Default"/>
        <w:ind w:firstLine="709"/>
        <w:jc w:val="both"/>
        <w:rPr>
          <w:sz w:val="28"/>
          <w:szCs w:val="28"/>
        </w:rPr>
      </w:pPr>
      <w:r w:rsidRPr="003A23E0">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D8B261" w14:textId="77777777" w:rsidR="00973C68" w:rsidRPr="003A23E0" w:rsidRDefault="00973C68" w:rsidP="00045327">
      <w:pPr>
        <w:pStyle w:val="Default"/>
        <w:ind w:firstLine="709"/>
        <w:jc w:val="both"/>
        <w:rPr>
          <w:sz w:val="28"/>
          <w:szCs w:val="28"/>
        </w:rPr>
      </w:pPr>
      <w:r w:rsidRPr="003A23E0">
        <w:rPr>
          <w:sz w:val="28"/>
          <w:szCs w:val="28"/>
        </w:rPr>
        <w:t>- являться субъектом МСП.</w:t>
      </w:r>
    </w:p>
    <w:p w14:paraId="2D40274E" w14:textId="77777777" w:rsidR="007D6548" w:rsidRPr="003A23E0" w:rsidRDefault="007D6548" w:rsidP="00F356EB">
      <w:pPr>
        <w:pStyle w:val="1a"/>
        <w:numPr>
          <w:ilvl w:val="2"/>
          <w:numId w:val="1"/>
        </w:numPr>
        <w:ind w:left="0" w:firstLine="709"/>
        <w:rPr>
          <w:szCs w:val="28"/>
        </w:rPr>
      </w:pPr>
      <w:r w:rsidRPr="003A23E0">
        <w:t xml:space="preserve">Заявки рассматриваются как обязательства участников. </w:t>
      </w:r>
      <w:r w:rsidRPr="003A23E0">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3A23E0">
        <w:rPr>
          <w:szCs w:val="28"/>
        </w:rPr>
        <w:t>Для всех участников Открытого конкурса устанавливаются единые требования.</w:t>
      </w:r>
    </w:p>
    <w:p w14:paraId="11309CC0" w14:textId="77777777" w:rsidR="007D6548" w:rsidRPr="003A23E0" w:rsidRDefault="003E2C12" w:rsidP="00F356EB">
      <w:pPr>
        <w:pStyle w:val="1a"/>
        <w:numPr>
          <w:ilvl w:val="2"/>
          <w:numId w:val="1"/>
        </w:numPr>
        <w:ind w:left="0" w:firstLine="709"/>
      </w:pPr>
      <w:r w:rsidRPr="003A23E0">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A23E0">
        <w:t>настоящей документацией о закупке и Положением о закупках.</w:t>
      </w:r>
    </w:p>
    <w:p w14:paraId="10FA3B2F" w14:textId="77777777" w:rsidR="007D6548" w:rsidRPr="003A23E0" w:rsidRDefault="007D6548" w:rsidP="00F356EB">
      <w:pPr>
        <w:pStyle w:val="1a"/>
        <w:numPr>
          <w:ilvl w:val="2"/>
          <w:numId w:val="1"/>
        </w:numPr>
        <w:ind w:left="0" w:firstLine="709"/>
        <w:rPr>
          <w:szCs w:val="28"/>
        </w:rPr>
      </w:pPr>
      <w:r w:rsidRPr="003A23E0">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6ABD2DD9" w14:textId="77777777" w:rsidR="007D6548" w:rsidRPr="003A23E0" w:rsidRDefault="0021360E" w:rsidP="00F356EB">
      <w:pPr>
        <w:pStyle w:val="1a"/>
        <w:numPr>
          <w:ilvl w:val="2"/>
          <w:numId w:val="1"/>
        </w:numPr>
        <w:ind w:left="0" w:firstLine="709"/>
      </w:pPr>
      <w:r w:rsidRPr="003A23E0">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7694CB60" w14:textId="77777777" w:rsidR="007D6548" w:rsidRPr="003A23E0" w:rsidRDefault="00EE6093" w:rsidP="00F356EB">
      <w:pPr>
        <w:pStyle w:val="1a"/>
        <w:numPr>
          <w:ilvl w:val="2"/>
          <w:numId w:val="1"/>
        </w:numPr>
        <w:ind w:left="0" w:firstLine="709"/>
      </w:pPr>
      <w:r w:rsidRPr="003A23E0">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4B1125" w14:textId="77777777" w:rsidR="00E43524" w:rsidRPr="003A23E0" w:rsidRDefault="00E43524" w:rsidP="00F356EB">
      <w:pPr>
        <w:pStyle w:val="1a"/>
        <w:numPr>
          <w:ilvl w:val="2"/>
          <w:numId w:val="1"/>
        </w:numPr>
        <w:ind w:left="0" w:firstLine="709"/>
      </w:pPr>
      <w:r w:rsidRPr="003A23E0">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rsidRPr="003A23E0">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BDD883D" w14:textId="77777777" w:rsidR="000224FB" w:rsidRPr="003A23E0" w:rsidRDefault="00C559B9" w:rsidP="0039674B">
      <w:pPr>
        <w:pStyle w:val="1a"/>
        <w:numPr>
          <w:ilvl w:val="2"/>
          <w:numId w:val="1"/>
        </w:numPr>
        <w:ind w:left="0" w:firstLine="709"/>
      </w:pPr>
      <w:r w:rsidRPr="003A23E0">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2CC07729" w14:textId="77777777" w:rsidR="00D2783A" w:rsidRPr="003A23E0" w:rsidRDefault="001B3E1D" w:rsidP="00D2783A">
      <w:pPr>
        <w:pStyle w:val="1a"/>
        <w:numPr>
          <w:ilvl w:val="2"/>
          <w:numId w:val="1"/>
        </w:numPr>
        <w:ind w:left="0" w:firstLine="709"/>
      </w:pPr>
      <w:r w:rsidRPr="003A23E0">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6EA8220E" w14:textId="77777777" w:rsidR="007378E3" w:rsidRPr="003A23E0" w:rsidRDefault="007D6548" w:rsidP="0030466B">
      <w:pPr>
        <w:pStyle w:val="1a"/>
        <w:widowControl w:val="0"/>
        <w:ind w:firstLine="709"/>
      </w:pPr>
      <w:r w:rsidRPr="003A23E0">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2F5BD6" w14:textId="7D5AFDA5" w:rsidR="007378E3" w:rsidRPr="003A23E0" w:rsidRDefault="007378E3" w:rsidP="007378E3">
      <w:pPr>
        <w:pStyle w:val="1a"/>
        <w:widowControl w:val="0"/>
        <w:numPr>
          <w:ilvl w:val="2"/>
          <w:numId w:val="1"/>
        </w:numPr>
        <w:ind w:left="0" w:firstLine="709"/>
      </w:pPr>
      <w:r w:rsidRPr="003A23E0">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sidR="003A23E0" w:rsidRPr="003A23E0">
        <w:br/>
      </w:r>
      <w:r w:rsidRPr="003A23E0">
        <w:t>4 Информационной карты.</w:t>
      </w:r>
    </w:p>
    <w:p w14:paraId="0AE2F80A" w14:textId="26C198CE" w:rsidR="00A32A34" w:rsidRPr="003A23E0" w:rsidRDefault="00A32A34" w:rsidP="00A32A34">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003A23E0" w:rsidRPr="003A23E0">
        <w:br/>
      </w:r>
      <w:r w:rsidRPr="003A23E0">
        <w:t>7 (семь) рабочих дней с даты  проведения соответствующего этапа Открытого конкурса.</w:t>
      </w:r>
    </w:p>
    <w:p w14:paraId="40523C33" w14:textId="77777777" w:rsidR="00A32A34" w:rsidRPr="003A23E0" w:rsidRDefault="00A32A34" w:rsidP="00A32A34">
      <w:pPr>
        <w:pStyle w:val="1a"/>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rsidRPr="003A23E0">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DDC3C95" w14:textId="77777777" w:rsidR="007378E3" w:rsidRPr="003A23E0" w:rsidRDefault="007D6548" w:rsidP="005E1F19">
      <w:pPr>
        <w:pStyle w:val="1a"/>
        <w:widowControl w:val="0"/>
        <w:numPr>
          <w:ilvl w:val="2"/>
          <w:numId w:val="1"/>
        </w:numPr>
        <w:ind w:left="0" w:firstLine="709"/>
      </w:pPr>
      <w:r w:rsidRPr="003A23E0">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50CE19D" w14:textId="77777777" w:rsidR="007378E3" w:rsidRPr="003A23E0" w:rsidRDefault="007378E3" w:rsidP="007378E3">
      <w:pPr>
        <w:pStyle w:val="1a"/>
        <w:numPr>
          <w:ilvl w:val="2"/>
          <w:numId w:val="1"/>
        </w:numPr>
        <w:ind w:left="0" w:firstLine="709"/>
      </w:pPr>
      <w:r w:rsidRPr="003A23E0">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A383ACD" w14:textId="77777777" w:rsidR="007378E3" w:rsidRPr="003A23E0" w:rsidRDefault="007378E3" w:rsidP="007378E3">
      <w:pPr>
        <w:pStyle w:val="1a"/>
        <w:ind w:left="709" w:firstLine="0"/>
      </w:pPr>
    </w:p>
    <w:p w14:paraId="2A347A34" w14:textId="77777777" w:rsidR="007D6548" w:rsidRPr="003A23E0" w:rsidRDefault="0009404E" w:rsidP="00F356EB">
      <w:pPr>
        <w:pStyle w:val="1a"/>
        <w:numPr>
          <w:ilvl w:val="1"/>
          <w:numId w:val="1"/>
        </w:numPr>
        <w:tabs>
          <w:tab w:val="clear" w:pos="720"/>
          <w:tab w:val="num" w:pos="567"/>
        </w:tabs>
        <w:ind w:left="0" w:firstLine="709"/>
        <w:outlineLvl w:val="1"/>
        <w:rPr>
          <w:b/>
          <w:szCs w:val="28"/>
        </w:rPr>
      </w:pPr>
      <w:r w:rsidRPr="003A23E0">
        <w:rPr>
          <w:b/>
          <w:bCs/>
          <w:szCs w:val="28"/>
        </w:rPr>
        <w:t>Разъяснения положений извещения и/или документации о закупке</w:t>
      </w:r>
    </w:p>
    <w:p w14:paraId="3A40EB6B" w14:textId="77777777" w:rsidR="00A02EA1" w:rsidRPr="003A23E0" w:rsidRDefault="009F3BE8"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67942922" w14:textId="77777777" w:rsidR="005921BC" w:rsidRPr="003A23E0" w:rsidRDefault="005921BC" w:rsidP="005921BC">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39FADF35" w14:textId="77777777" w:rsidR="009F3BE8" w:rsidRPr="003A23E0" w:rsidRDefault="005921BC" w:rsidP="009F3BE8">
      <w:pPr>
        <w:numPr>
          <w:ilvl w:val="2"/>
          <w:numId w:val="2"/>
        </w:numPr>
        <w:tabs>
          <w:tab w:val="clear" w:pos="0"/>
          <w:tab w:val="num" w:pos="-611"/>
        </w:tabs>
        <w:ind w:left="0" w:firstLine="709"/>
        <w:jc w:val="both"/>
        <w:rPr>
          <w:rFonts w:eastAsia="MS Mincho"/>
          <w:sz w:val="28"/>
          <w:szCs w:val="28"/>
        </w:rPr>
      </w:pPr>
      <w:r w:rsidRPr="003A23E0">
        <w:rPr>
          <w:rFonts w:eastAsia="MS Mincho"/>
          <w:sz w:val="28"/>
          <w:szCs w:val="28"/>
        </w:rPr>
        <w:t>При формировании запроса на разъяснение не допускается указание информации о претенденте.</w:t>
      </w:r>
    </w:p>
    <w:p w14:paraId="6851D6A2" w14:textId="77777777" w:rsidR="007D6548" w:rsidRPr="003A23E0" w:rsidRDefault="00811501" w:rsidP="00F356EB">
      <w:pPr>
        <w:numPr>
          <w:ilvl w:val="2"/>
          <w:numId w:val="2"/>
        </w:numPr>
        <w:ind w:left="0" w:firstLine="709"/>
        <w:jc w:val="both"/>
        <w:rPr>
          <w:rFonts w:eastAsia="MS Mincho"/>
          <w:sz w:val="28"/>
          <w:szCs w:val="28"/>
        </w:rPr>
      </w:pPr>
      <w:r w:rsidRPr="003A23E0">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3A23E0">
        <w:rPr>
          <w:szCs w:val="28"/>
        </w:rPr>
        <w:t xml:space="preserve"> </w:t>
      </w:r>
      <w:r w:rsidRPr="003A23E0">
        <w:rPr>
          <w:rFonts w:eastAsia="MS Mincho"/>
          <w:sz w:val="28"/>
          <w:szCs w:val="28"/>
        </w:rPr>
        <w:t>пунктом 4 Информационной карты.</w:t>
      </w:r>
    </w:p>
    <w:p w14:paraId="26A3F1A6" w14:textId="77777777" w:rsidR="007D6548" w:rsidRPr="003A23E0" w:rsidRDefault="002B26EB" w:rsidP="00F356EB">
      <w:pPr>
        <w:numPr>
          <w:ilvl w:val="2"/>
          <w:numId w:val="2"/>
        </w:numPr>
        <w:ind w:left="0" w:firstLine="709"/>
        <w:jc w:val="both"/>
        <w:rPr>
          <w:rFonts w:eastAsia="MS Mincho"/>
          <w:sz w:val="28"/>
          <w:szCs w:val="28"/>
        </w:rPr>
      </w:pPr>
      <w:r w:rsidRPr="003A23E0">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7A7A3D40" w14:textId="77777777" w:rsidR="007D6548" w:rsidRPr="003A23E0" w:rsidRDefault="00811501" w:rsidP="00F356EB">
      <w:pPr>
        <w:numPr>
          <w:ilvl w:val="2"/>
          <w:numId w:val="2"/>
        </w:numPr>
        <w:ind w:left="0" w:firstLine="709"/>
        <w:jc w:val="both"/>
        <w:rPr>
          <w:sz w:val="28"/>
          <w:szCs w:val="28"/>
        </w:rPr>
      </w:pPr>
      <w:r w:rsidRPr="003A23E0">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E8CB92F" w14:textId="77777777" w:rsidR="007D6548" w:rsidRPr="003A23E0" w:rsidRDefault="00811501" w:rsidP="00F356EB">
      <w:pPr>
        <w:numPr>
          <w:ilvl w:val="2"/>
          <w:numId w:val="2"/>
        </w:numPr>
        <w:ind w:left="0" w:firstLine="709"/>
        <w:jc w:val="both"/>
        <w:rPr>
          <w:sz w:val="28"/>
          <w:szCs w:val="28"/>
        </w:rPr>
      </w:pPr>
      <w:r w:rsidRPr="003A23E0">
        <w:rPr>
          <w:sz w:val="28"/>
          <w:szCs w:val="28"/>
        </w:rPr>
        <w:t xml:space="preserve">Получение и ознакомление претендентов на участие в Открытом конкурсе с разъяснениями положений извещения о закупке и/или </w:t>
      </w:r>
      <w:r w:rsidRPr="003A23E0">
        <w:rPr>
          <w:sz w:val="28"/>
          <w:szCs w:val="28"/>
        </w:rPr>
        <w:lastRenderedPageBreak/>
        <w:t>документацией о закупке по проведению Открытого конкурса осуществляется через СМИ.</w:t>
      </w:r>
    </w:p>
    <w:p w14:paraId="37A9205C" w14:textId="77777777" w:rsidR="007D6548" w:rsidRPr="003A23E0" w:rsidRDefault="007D6548" w:rsidP="00045327">
      <w:pPr>
        <w:ind w:firstLine="709"/>
        <w:jc w:val="both"/>
        <w:rPr>
          <w:rFonts w:eastAsia="MS Mincho"/>
          <w:sz w:val="28"/>
          <w:szCs w:val="28"/>
        </w:rPr>
      </w:pPr>
    </w:p>
    <w:p w14:paraId="6E4B2C8E" w14:textId="77777777" w:rsidR="007D6548" w:rsidRPr="003A23E0" w:rsidRDefault="007D6548" w:rsidP="00F356EB">
      <w:pPr>
        <w:pStyle w:val="1a"/>
        <w:numPr>
          <w:ilvl w:val="1"/>
          <w:numId w:val="1"/>
        </w:numPr>
        <w:tabs>
          <w:tab w:val="clear" w:pos="720"/>
          <w:tab w:val="num" w:pos="567"/>
        </w:tabs>
        <w:ind w:left="0" w:firstLine="709"/>
        <w:outlineLvl w:val="1"/>
        <w:rPr>
          <w:b/>
          <w:szCs w:val="28"/>
        </w:rPr>
      </w:pPr>
      <w:r w:rsidRPr="003A23E0">
        <w:rPr>
          <w:b/>
          <w:szCs w:val="28"/>
        </w:rPr>
        <w:t>Внесение изменений и дополнений в извещение и/или документацию о закупке</w:t>
      </w:r>
    </w:p>
    <w:p w14:paraId="54F93A32" w14:textId="77777777" w:rsidR="00A83569" w:rsidRPr="003A23E0" w:rsidRDefault="00A83569" w:rsidP="004F00AC">
      <w:pPr>
        <w:pStyle w:val="af8"/>
        <w:numPr>
          <w:ilvl w:val="0"/>
          <w:numId w:val="20"/>
        </w:numPr>
        <w:ind w:left="0" w:firstLine="709"/>
        <w:rPr>
          <w:sz w:val="28"/>
          <w:szCs w:val="28"/>
        </w:rPr>
      </w:pPr>
      <w:r w:rsidRPr="003A23E0">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3A7EAE" w14:textId="77777777" w:rsidR="00A83569" w:rsidRPr="003A23E0" w:rsidRDefault="00A83569" w:rsidP="004F00AC">
      <w:pPr>
        <w:pStyle w:val="af8"/>
        <w:numPr>
          <w:ilvl w:val="0"/>
          <w:numId w:val="20"/>
        </w:numPr>
        <w:ind w:left="0" w:firstLine="709"/>
        <w:rPr>
          <w:sz w:val="28"/>
          <w:szCs w:val="28"/>
        </w:rPr>
      </w:pPr>
      <w:r w:rsidRPr="003A23E0">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771AD657" w14:textId="77777777" w:rsidR="00313D20" w:rsidRPr="003A23E0" w:rsidRDefault="00A83569" w:rsidP="004F00AC">
      <w:pPr>
        <w:pStyle w:val="af8"/>
        <w:numPr>
          <w:ilvl w:val="0"/>
          <w:numId w:val="20"/>
        </w:numPr>
        <w:ind w:left="0" w:firstLine="709"/>
        <w:rPr>
          <w:sz w:val="28"/>
          <w:szCs w:val="28"/>
        </w:rPr>
      </w:pPr>
      <w:r w:rsidRPr="003A23E0">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5B9DAE7B" w14:textId="6C0FE608" w:rsidR="00313D20" w:rsidRPr="003A23E0" w:rsidRDefault="00313D20" w:rsidP="00313D20">
      <w:pPr>
        <w:pStyle w:val="af8"/>
        <w:rPr>
          <w:sz w:val="28"/>
          <w:szCs w:val="28"/>
        </w:rPr>
      </w:pPr>
      <w:r w:rsidRPr="003A23E0">
        <w:rPr>
          <w:sz w:val="28"/>
          <w:szCs w:val="28"/>
        </w:rPr>
        <w:t xml:space="preserve">а) 4 дней, если начальная (максимальная) цена договора не превышает </w:t>
      </w:r>
      <w:r w:rsidR="003A23E0" w:rsidRPr="003A23E0">
        <w:rPr>
          <w:sz w:val="28"/>
          <w:szCs w:val="28"/>
        </w:rPr>
        <w:br/>
      </w:r>
      <w:r w:rsidRPr="003A23E0">
        <w:rPr>
          <w:sz w:val="28"/>
          <w:szCs w:val="28"/>
        </w:rPr>
        <w:t>30 миллионов рублей;</w:t>
      </w:r>
    </w:p>
    <w:p w14:paraId="4B3B8DA8" w14:textId="38F8C0E2" w:rsidR="00A83569" w:rsidRPr="003A23E0" w:rsidRDefault="00313D20" w:rsidP="00313D20">
      <w:pPr>
        <w:pStyle w:val="af8"/>
        <w:rPr>
          <w:sz w:val="28"/>
          <w:szCs w:val="28"/>
        </w:rPr>
      </w:pPr>
      <w:r w:rsidRPr="003A23E0">
        <w:rPr>
          <w:sz w:val="28"/>
          <w:szCs w:val="28"/>
        </w:rPr>
        <w:t xml:space="preserve">б) 8 дней, если начальная (максимальная) цена договора превышает </w:t>
      </w:r>
      <w:r w:rsidR="003A23E0" w:rsidRPr="003A23E0">
        <w:rPr>
          <w:sz w:val="28"/>
          <w:szCs w:val="28"/>
        </w:rPr>
        <w:br/>
      </w:r>
      <w:r w:rsidRPr="003A23E0">
        <w:rPr>
          <w:sz w:val="28"/>
          <w:szCs w:val="28"/>
        </w:rPr>
        <w:t>30 миллионов рублей.</w:t>
      </w:r>
    </w:p>
    <w:p w14:paraId="46B6523A" w14:textId="77777777" w:rsidR="00A83569" w:rsidRPr="003A23E0" w:rsidRDefault="00A83569" w:rsidP="004F00AC">
      <w:pPr>
        <w:pStyle w:val="af8"/>
        <w:numPr>
          <w:ilvl w:val="0"/>
          <w:numId w:val="20"/>
        </w:numPr>
        <w:ind w:left="0" w:firstLine="709"/>
        <w:rPr>
          <w:sz w:val="28"/>
          <w:szCs w:val="28"/>
        </w:rPr>
      </w:pPr>
      <w:r w:rsidRPr="003A23E0">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5B7D5FFF" w14:textId="77777777" w:rsidR="00A83569" w:rsidRPr="003A23E0" w:rsidRDefault="00313D20" w:rsidP="004F00AC">
      <w:pPr>
        <w:pStyle w:val="af8"/>
        <w:numPr>
          <w:ilvl w:val="0"/>
          <w:numId w:val="20"/>
        </w:numPr>
        <w:ind w:left="0" w:firstLine="709"/>
        <w:rPr>
          <w:sz w:val="28"/>
          <w:szCs w:val="28"/>
        </w:rPr>
      </w:pPr>
      <w:r w:rsidRPr="003A23E0">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3D8AD2C" w14:textId="77777777" w:rsidR="00CF2BA6" w:rsidRPr="003A23E0" w:rsidRDefault="00CF2BA6" w:rsidP="00CF2BA6">
      <w:pPr>
        <w:pStyle w:val="af8"/>
        <w:ind w:left="709" w:firstLine="0"/>
        <w:rPr>
          <w:sz w:val="28"/>
          <w:szCs w:val="28"/>
        </w:rPr>
      </w:pPr>
    </w:p>
    <w:p w14:paraId="5A7874A2" w14:textId="77777777" w:rsidR="00313D20" w:rsidRPr="003A23E0" w:rsidRDefault="00313D20" w:rsidP="00313D20">
      <w:pPr>
        <w:pStyle w:val="1a"/>
        <w:numPr>
          <w:ilvl w:val="1"/>
          <w:numId w:val="1"/>
        </w:numPr>
        <w:tabs>
          <w:tab w:val="clear" w:pos="720"/>
          <w:tab w:val="num" w:pos="567"/>
        </w:tabs>
        <w:ind w:left="0" w:firstLine="709"/>
        <w:outlineLvl w:val="1"/>
        <w:rPr>
          <w:b/>
          <w:szCs w:val="28"/>
        </w:rPr>
      </w:pPr>
      <w:r w:rsidRPr="003A23E0">
        <w:rPr>
          <w:rFonts w:eastAsia="MS Mincho"/>
          <w:b/>
        </w:rPr>
        <w:t>Антикоррупционная оговорка</w:t>
      </w:r>
    </w:p>
    <w:p w14:paraId="5A1F4A3C" w14:textId="77777777" w:rsidR="00313D20" w:rsidRPr="003A23E0" w:rsidRDefault="00313D20" w:rsidP="004F00AC">
      <w:pPr>
        <w:pStyle w:val="af8"/>
        <w:numPr>
          <w:ilvl w:val="0"/>
          <w:numId w:val="21"/>
        </w:numPr>
        <w:ind w:left="0" w:firstLine="709"/>
        <w:rPr>
          <w:sz w:val="28"/>
          <w:szCs w:val="28"/>
        </w:rPr>
      </w:pPr>
      <w:r w:rsidRPr="003A23E0">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sidRPr="003A23E0">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D6FC266" w14:textId="77777777" w:rsidR="00313D20" w:rsidRPr="003A23E0" w:rsidRDefault="00313D20" w:rsidP="00313D20">
      <w:pPr>
        <w:pStyle w:val="aff9"/>
        <w:spacing w:before="0" w:after="0"/>
        <w:ind w:firstLine="709"/>
        <w:jc w:val="both"/>
        <w:rPr>
          <w:color w:val="000000"/>
          <w:sz w:val="28"/>
          <w:szCs w:val="28"/>
        </w:rPr>
      </w:pPr>
      <w:r w:rsidRPr="003A23E0">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81C4C1" w14:textId="77777777" w:rsidR="00313D20" w:rsidRPr="003A23E0" w:rsidRDefault="00313D20" w:rsidP="004F00AC">
      <w:pPr>
        <w:pStyle w:val="af8"/>
        <w:numPr>
          <w:ilvl w:val="0"/>
          <w:numId w:val="21"/>
        </w:numPr>
        <w:ind w:left="0" w:firstLine="709"/>
        <w:rPr>
          <w:sz w:val="28"/>
          <w:szCs w:val="28"/>
        </w:rPr>
      </w:pPr>
      <w:r w:rsidRPr="003A23E0">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A23E0">
        <w:rPr>
          <w:sz w:val="28"/>
          <w:szCs w:val="28"/>
        </w:rPr>
        <w:t xml:space="preserve"> </w:t>
      </w:r>
      <w:r w:rsidRPr="003A23E0">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4660A23" w14:textId="77777777" w:rsidR="00313D20" w:rsidRPr="003A23E0" w:rsidRDefault="00313D20" w:rsidP="004F00AC">
      <w:pPr>
        <w:pStyle w:val="af8"/>
        <w:numPr>
          <w:ilvl w:val="0"/>
          <w:numId w:val="21"/>
        </w:numPr>
        <w:ind w:left="0" w:firstLine="709"/>
        <w:rPr>
          <w:sz w:val="28"/>
          <w:szCs w:val="28"/>
        </w:rPr>
      </w:pPr>
      <w:r w:rsidRPr="003A23E0">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99FBB61" w14:textId="77777777" w:rsidR="00313D20" w:rsidRPr="003A23E0" w:rsidRDefault="00313D20" w:rsidP="00313D20">
      <w:pPr>
        <w:pStyle w:val="af8"/>
        <w:rPr>
          <w:color w:val="000000"/>
          <w:sz w:val="28"/>
          <w:szCs w:val="28"/>
        </w:rPr>
      </w:pPr>
      <w:r w:rsidRPr="003A23E0">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A23E0">
          <w:rPr>
            <w:color w:val="0000FF"/>
            <w:sz w:val="28"/>
            <w:szCs w:val="28"/>
            <w:u w:val="single"/>
          </w:rPr>
          <w:t>линия доверия «стоп коррупция»</w:t>
        </w:r>
      </w:hyperlink>
      <w:r w:rsidRPr="003A23E0">
        <w:rPr>
          <w:color w:val="000000"/>
          <w:sz w:val="28"/>
          <w:szCs w:val="28"/>
        </w:rPr>
        <w:t xml:space="preserve">, электронная почта </w:t>
      </w:r>
      <w:hyperlink r:id="rId14" w:history="1">
        <w:r w:rsidRPr="003A23E0">
          <w:rPr>
            <w:color w:val="0000FF"/>
            <w:sz w:val="28"/>
            <w:szCs w:val="28"/>
            <w:u w:val="single"/>
          </w:rPr>
          <w:t>anticorr@trcont.ru</w:t>
        </w:r>
      </w:hyperlink>
      <w:r w:rsidRPr="003A23E0">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FE449D6" w14:textId="77777777" w:rsidR="00313D20" w:rsidRPr="003A23E0" w:rsidRDefault="00313D20" w:rsidP="00313D20">
      <w:pPr>
        <w:pStyle w:val="af8"/>
        <w:rPr>
          <w:sz w:val="28"/>
          <w:szCs w:val="28"/>
        </w:rPr>
      </w:pPr>
      <w:r w:rsidRPr="003A23E0">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3F1692A" w14:textId="77777777" w:rsidR="00034877" w:rsidRPr="003A23E0" w:rsidRDefault="00313D20" w:rsidP="004F00AC">
      <w:pPr>
        <w:pStyle w:val="af8"/>
        <w:numPr>
          <w:ilvl w:val="0"/>
          <w:numId w:val="21"/>
        </w:numPr>
        <w:ind w:left="0" w:firstLine="709"/>
        <w:rPr>
          <w:sz w:val="28"/>
          <w:szCs w:val="28"/>
        </w:rPr>
      </w:pPr>
      <w:r w:rsidRPr="003A23E0">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F5C429A" w14:textId="77777777" w:rsidR="00510148" w:rsidRPr="003A23E0" w:rsidRDefault="00510148">
      <w:pPr>
        <w:pStyle w:val="1a"/>
        <w:ind w:left="709" w:firstLine="0"/>
        <w:rPr>
          <w:szCs w:val="24"/>
        </w:rPr>
      </w:pPr>
    </w:p>
    <w:p w14:paraId="2173FFB0" w14:textId="77777777" w:rsidR="00B157F4" w:rsidRPr="003A23E0" w:rsidRDefault="00B157F4">
      <w:pPr>
        <w:pStyle w:val="1a"/>
        <w:ind w:left="709" w:firstLine="0"/>
        <w:rPr>
          <w:szCs w:val="24"/>
        </w:rPr>
      </w:pPr>
    </w:p>
    <w:p w14:paraId="7A24D26F" w14:textId="77777777" w:rsidR="00B157F4" w:rsidRPr="003A23E0" w:rsidRDefault="00B157F4" w:rsidP="00B157F4">
      <w:pPr>
        <w:pStyle w:val="1a"/>
        <w:numPr>
          <w:ilvl w:val="1"/>
          <w:numId w:val="1"/>
        </w:numPr>
        <w:ind w:hanging="11"/>
        <w:outlineLvl w:val="1"/>
        <w:rPr>
          <w:b/>
        </w:rPr>
      </w:pPr>
      <w:r w:rsidRPr="003A23E0">
        <w:rPr>
          <w:b/>
        </w:rPr>
        <w:lastRenderedPageBreak/>
        <w:t>Дополнительные этапы проведения Открытого конкурса</w:t>
      </w:r>
    </w:p>
    <w:p w14:paraId="71A9E1CF" w14:textId="77777777" w:rsidR="00B157F4" w:rsidRPr="003A23E0" w:rsidRDefault="00B157F4" w:rsidP="00B157F4">
      <w:pPr>
        <w:pStyle w:val="1a"/>
        <w:rPr>
          <w:szCs w:val="24"/>
        </w:rPr>
      </w:pPr>
    </w:p>
    <w:p w14:paraId="1D48BB36" w14:textId="77777777" w:rsidR="00B157F4" w:rsidRPr="003A23E0" w:rsidRDefault="00B157F4" w:rsidP="00226F67">
      <w:pPr>
        <w:pStyle w:val="1a"/>
        <w:ind w:firstLine="709"/>
        <w:rPr>
          <w:szCs w:val="24"/>
        </w:rPr>
      </w:pPr>
      <w:r w:rsidRPr="003A23E0">
        <w:rPr>
          <w:szCs w:val="24"/>
        </w:rPr>
        <w:t>1.5.1.</w:t>
      </w:r>
      <w:r w:rsidRPr="003A23E0">
        <w:rPr>
          <w:b/>
          <w:szCs w:val="28"/>
        </w:rPr>
        <w:t xml:space="preserve"> </w:t>
      </w:r>
      <w:r w:rsidRPr="003A23E0">
        <w:rPr>
          <w:szCs w:val="28"/>
        </w:rPr>
        <w:t>Открытый конкурс может включать следующие этапы  (информация об этапах указывается в пункте 1</w:t>
      </w:r>
      <w:r w:rsidR="00C3719C" w:rsidRPr="003A23E0">
        <w:rPr>
          <w:szCs w:val="28"/>
        </w:rPr>
        <w:t>8</w:t>
      </w:r>
      <w:r w:rsidRPr="003A23E0">
        <w:rPr>
          <w:szCs w:val="28"/>
        </w:rPr>
        <w:t xml:space="preserve"> Информационной карты): </w:t>
      </w:r>
    </w:p>
    <w:p w14:paraId="0A42C795" w14:textId="77777777" w:rsidR="003D3B02" w:rsidRPr="003A23E0" w:rsidRDefault="003D3B02" w:rsidP="003D3B02">
      <w:pPr>
        <w:pStyle w:val="1a"/>
        <w:rPr>
          <w:szCs w:val="24"/>
        </w:rPr>
      </w:pPr>
      <w:r w:rsidRPr="003A23E0">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3EEF651D" w14:textId="77777777" w:rsidR="003D3B02" w:rsidRPr="003A23E0" w:rsidRDefault="003D3B02" w:rsidP="003D3B02">
      <w:pPr>
        <w:pStyle w:val="1a"/>
        <w:rPr>
          <w:szCs w:val="24"/>
        </w:rPr>
      </w:pPr>
      <w:r w:rsidRPr="003A23E0">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106D60B" w14:textId="77777777" w:rsidR="003D3B02" w:rsidRPr="003A23E0" w:rsidRDefault="003D3B02" w:rsidP="003D3B02">
      <w:pPr>
        <w:pStyle w:val="1a"/>
        <w:rPr>
          <w:szCs w:val="24"/>
        </w:rPr>
      </w:pPr>
      <w:r w:rsidRPr="003A23E0">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7E4E0290" w14:textId="77777777" w:rsidR="003D3B02" w:rsidRPr="003A23E0" w:rsidRDefault="003D3B02" w:rsidP="003D3B02">
      <w:pPr>
        <w:pStyle w:val="1a"/>
        <w:rPr>
          <w:szCs w:val="24"/>
        </w:rPr>
      </w:pPr>
      <w:r w:rsidRPr="003A23E0">
        <w:rPr>
          <w:szCs w:val="24"/>
        </w:rPr>
        <w:t>4) проведение квалификационного отбора участников;</w:t>
      </w:r>
    </w:p>
    <w:p w14:paraId="11C552B7" w14:textId="77777777" w:rsidR="00B157F4" w:rsidRPr="003A23E0" w:rsidRDefault="003D3B02" w:rsidP="003D3B02">
      <w:pPr>
        <w:pStyle w:val="1a"/>
        <w:rPr>
          <w:szCs w:val="24"/>
        </w:rPr>
      </w:pPr>
      <w:r w:rsidRPr="003A23E0">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5A02F3D8" w14:textId="77777777" w:rsidR="00E63830" w:rsidRPr="003A23E0" w:rsidRDefault="003D3B02" w:rsidP="00E63830">
      <w:pPr>
        <w:pStyle w:val="1a"/>
        <w:rPr>
          <w:szCs w:val="24"/>
        </w:rPr>
      </w:pPr>
      <w:r w:rsidRPr="003A23E0">
        <w:rPr>
          <w:szCs w:val="24"/>
        </w:rPr>
        <w:t xml:space="preserve">1.5.2. Обсуждение условий закупки до окончания подачи Заявок проводится в срок, предусмотренный пунктом </w:t>
      </w:r>
      <w:r w:rsidR="00925E98" w:rsidRPr="003A23E0">
        <w:rPr>
          <w:szCs w:val="24"/>
        </w:rPr>
        <w:t>18</w:t>
      </w:r>
      <w:r w:rsidRPr="003A23E0">
        <w:rPr>
          <w:szCs w:val="24"/>
        </w:rPr>
        <w:t xml:space="preserve"> Информационной карты. </w:t>
      </w:r>
    </w:p>
    <w:p w14:paraId="3E519C9B" w14:textId="77777777" w:rsidR="0032141F" w:rsidRPr="003A23E0" w:rsidRDefault="00E63830" w:rsidP="00E63830">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5BF1B8CE" w14:textId="77777777" w:rsidR="00E63830" w:rsidRPr="003A23E0" w:rsidRDefault="00E63830" w:rsidP="00E63830">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634B9026" w14:textId="77777777" w:rsidR="00E63830" w:rsidRPr="003A23E0" w:rsidRDefault="0032141F" w:rsidP="00E63830">
      <w:pPr>
        <w:pStyle w:val="1a"/>
        <w:rPr>
          <w:szCs w:val="24"/>
        </w:rPr>
      </w:pPr>
      <w:r w:rsidRPr="003A23E0">
        <w:rPr>
          <w:szCs w:val="24"/>
        </w:rPr>
        <w:lastRenderedPageBreak/>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64E5EF6C" w14:textId="77777777" w:rsidR="003D7E96" w:rsidRPr="003A23E0" w:rsidRDefault="0032141F" w:rsidP="003D7E96">
      <w:pPr>
        <w:pStyle w:val="1a"/>
        <w:rPr>
          <w:szCs w:val="24"/>
        </w:rPr>
      </w:pPr>
      <w:r w:rsidRPr="003A23E0">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641EF878" w14:textId="77777777" w:rsidR="00E63830" w:rsidRPr="003A23E0" w:rsidRDefault="00E63830" w:rsidP="00E63830">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132F0590" w14:textId="77777777" w:rsidR="00EB7053" w:rsidRPr="003A23E0" w:rsidRDefault="00EB7053" w:rsidP="00E63830">
      <w:pPr>
        <w:pStyle w:val="1a"/>
        <w:rPr>
          <w:szCs w:val="24"/>
        </w:rPr>
      </w:pPr>
      <w:r w:rsidRPr="003A23E0">
        <w:rPr>
          <w:szCs w:val="24"/>
        </w:rPr>
        <w:t xml:space="preserve">1.5.3. Обсуждение условий Заявок проводится в срок, предусмотренный пунктом </w:t>
      </w:r>
      <w:r w:rsidR="00925E98" w:rsidRPr="003A23E0">
        <w:rPr>
          <w:szCs w:val="24"/>
        </w:rPr>
        <w:t>18</w:t>
      </w:r>
      <w:r w:rsidRPr="003A23E0">
        <w:rPr>
          <w:szCs w:val="24"/>
        </w:rPr>
        <w:t xml:space="preserve"> Информационной карты.</w:t>
      </w:r>
    </w:p>
    <w:p w14:paraId="0DF5235B" w14:textId="77777777" w:rsidR="00EB7053" w:rsidRPr="003A23E0" w:rsidRDefault="00EB7053" w:rsidP="00EB7053">
      <w:pPr>
        <w:pStyle w:val="1a"/>
        <w:rPr>
          <w:szCs w:val="24"/>
        </w:rPr>
      </w:pPr>
      <w:r w:rsidRPr="003A23E0">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105A1CD3" w14:textId="77777777" w:rsidR="00AA0D22" w:rsidRPr="003A23E0" w:rsidRDefault="00AA0D22" w:rsidP="00AA0D22">
      <w:pPr>
        <w:pStyle w:val="1a"/>
        <w:rPr>
          <w:szCs w:val="24"/>
        </w:rPr>
      </w:pPr>
      <w:r w:rsidRPr="003A23E0">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6C10780E" w14:textId="77777777" w:rsidR="00AA0D22" w:rsidRPr="003A23E0" w:rsidRDefault="00AA0D22" w:rsidP="00AA0D22">
      <w:pPr>
        <w:pStyle w:val="1a"/>
        <w:rPr>
          <w:szCs w:val="24"/>
        </w:rPr>
      </w:pPr>
      <w:r w:rsidRPr="003A23E0">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4EDAB423" w14:textId="77777777" w:rsidR="00AA0D22" w:rsidRPr="003A23E0" w:rsidRDefault="00AA0D22" w:rsidP="00AA0D22">
      <w:pPr>
        <w:pStyle w:val="1a"/>
        <w:rPr>
          <w:szCs w:val="24"/>
        </w:rPr>
      </w:pPr>
      <w:r w:rsidRPr="003A23E0">
        <w:rPr>
          <w:szCs w:val="24"/>
        </w:rPr>
        <w:t xml:space="preserve">В случае принятия Заказчиком решения не вносить уточнения в извещение и документацию о закупке информация об этом решении </w:t>
      </w:r>
      <w:r w:rsidRPr="003A23E0">
        <w:rPr>
          <w:szCs w:val="24"/>
        </w:rPr>
        <w:lastRenderedPageBreak/>
        <w:t>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373D70B7" w14:textId="77777777" w:rsidR="00AA0D22" w:rsidRPr="003A23E0" w:rsidRDefault="00AA0D22" w:rsidP="00AA0D22">
      <w:pPr>
        <w:pStyle w:val="1a"/>
        <w:rPr>
          <w:szCs w:val="24"/>
        </w:rPr>
      </w:pPr>
      <w:r w:rsidRPr="003A23E0">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4B19F9B1" w14:textId="77777777" w:rsidR="00AA0D22" w:rsidRPr="003A23E0" w:rsidRDefault="00AA0D22" w:rsidP="00AA0D22">
      <w:pPr>
        <w:pStyle w:val="1a"/>
        <w:rPr>
          <w:szCs w:val="24"/>
        </w:rPr>
      </w:pPr>
      <w:r w:rsidRPr="003A23E0">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3E8CD3A4" w14:textId="77777777" w:rsidR="00434076" w:rsidRPr="003A23E0" w:rsidRDefault="00AA0D22" w:rsidP="00606EAC">
      <w:pPr>
        <w:pStyle w:val="1a"/>
        <w:rPr>
          <w:szCs w:val="24"/>
        </w:rPr>
      </w:pPr>
      <w:r w:rsidRPr="003A23E0">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3BA01A56" w14:textId="77777777" w:rsidR="00741391" w:rsidRPr="003A23E0" w:rsidRDefault="00741391" w:rsidP="00434076">
      <w:pPr>
        <w:pStyle w:val="1a"/>
        <w:rPr>
          <w:szCs w:val="24"/>
        </w:rPr>
      </w:pPr>
      <w:r w:rsidRPr="003A23E0">
        <w:rPr>
          <w:szCs w:val="24"/>
        </w:rPr>
        <w:t>1.5.5. В случае проведения квалификационного отбора участников:</w:t>
      </w:r>
    </w:p>
    <w:p w14:paraId="081F3454" w14:textId="77777777" w:rsidR="004342BA" w:rsidRPr="003A23E0" w:rsidRDefault="004342BA" w:rsidP="004342BA">
      <w:pPr>
        <w:pStyle w:val="1a"/>
        <w:rPr>
          <w:szCs w:val="24"/>
        </w:rPr>
      </w:pPr>
      <w:r w:rsidRPr="003A23E0">
        <w:rPr>
          <w:szCs w:val="24"/>
        </w:rPr>
        <w:t xml:space="preserve">ко всем участникам Открытого конкурса предъявляются единые квалификационные требования, установленные пунктом </w:t>
      </w:r>
      <w:r w:rsidR="00925E98" w:rsidRPr="003A23E0">
        <w:rPr>
          <w:szCs w:val="24"/>
        </w:rPr>
        <w:t>18</w:t>
      </w:r>
      <w:r w:rsidRPr="003A23E0">
        <w:rPr>
          <w:szCs w:val="24"/>
        </w:rPr>
        <w:t xml:space="preserve"> Информационной  карты;</w:t>
      </w:r>
    </w:p>
    <w:p w14:paraId="30274140" w14:textId="77777777" w:rsidR="004342BA" w:rsidRPr="003A23E0" w:rsidRDefault="006E2653" w:rsidP="004342BA">
      <w:pPr>
        <w:pStyle w:val="1a"/>
        <w:rPr>
          <w:szCs w:val="24"/>
        </w:rPr>
      </w:pPr>
      <w:r w:rsidRPr="003A23E0">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925E98" w:rsidRPr="003A23E0">
        <w:rPr>
          <w:szCs w:val="24"/>
        </w:rPr>
        <w:t>18</w:t>
      </w:r>
      <w:r w:rsidRPr="003A23E0">
        <w:rPr>
          <w:szCs w:val="24"/>
        </w:rPr>
        <w:t xml:space="preserve"> Информационной  карты;</w:t>
      </w:r>
    </w:p>
    <w:p w14:paraId="6CFEF9B5" w14:textId="77777777" w:rsidR="004342BA" w:rsidRPr="003A23E0" w:rsidRDefault="004342BA" w:rsidP="004342BA">
      <w:pPr>
        <w:pStyle w:val="1a"/>
        <w:rPr>
          <w:szCs w:val="24"/>
        </w:rPr>
      </w:pPr>
      <w:r w:rsidRPr="003A23E0">
        <w:rPr>
          <w:szCs w:val="24"/>
        </w:rPr>
        <w:t>заявки участников, которые не соответствуют квалификационным требованиям, отклоняются.</w:t>
      </w:r>
    </w:p>
    <w:p w14:paraId="0CBE7D35" w14:textId="3A0C813B" w:rsidR="00A84DAA" w:rsidRPr="003A23E0" w:rsidRDefault="00A84DAA" w:rsidP="00A84DAA">
      <w:pPr>
        <w:pStyle w:val="1a"/>
        <w:rPr>
          <w:szCs w:val="24"/>
        </w:rPr>
      </w:pPr>
      <w:r w:rsidRPr="003A23E0">
        <w:rPr>
          <w:szCs w:val="24"/>
        </w:rPr>
        <w:t xml:space="preserve">В случае проведения квалификационного отбора пунктом </w:t>
      </w:r>
      <w:r w:rsidR="003A23E0" w:rsidRPr="003A23E0">
        <w:rPr>
          <w:szCs w:val="24"/>
        </w:rPr>
        <w:br/>
      </w:r>
      <w:r w:rsidR="00925E98" w:rsidRPr="003A23E0">
        <w:rPr>
          <w:szCs w:val="24"/>
        </w:rPr>
        <w:t>18</w:t>
      </w:r>
      <w:r w:rsidRPr="003A23E0">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2D615AD" w14:textId="77777777" w:rsidR="00A84DAA" w:rsidRPr="003A23E0" w:rsidRDefault="00A84DAA" w:rsidP="00A84DAA">
      <w:pPr>
        <w:pStyle w:val="1a"/>
        <w:rPr>
          <w:szCs w:val="24"/>
        </w:rPr>
      </w:pPr>
      <w:r w:rsidRPr="003A23E0">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6A0A42E5" w14:textId="77777777" w:rsidR="00A74E3A" w:rsidRPr="003A23E0" w:rsidRDefault="00A84DAA" w:rsidP="00A74E3A">
      <w:pPr>
        <w:pStyle w:val="1a"/>
        <w:rPr>
          <w:szCs w:val="24"/>
        </w:rPr>
      </w:pPr>
      <w:r w:rsidRPr="003A23E0">
        <w:rPr>
          <w:szCs w:val="24"/>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sidRPr="003A23E0">
        <w:rPr>
          <w:szCs w:val="24"/>
        </w:rPr>
        <w:lastRenderedPageBreak/>
        <w:t>технической квалификацией, трудовыми и финансовыми ресурсами, оборудованием и другими материальными ресурсами);</w:t>
      </w:r>
    </w:p>
    <w:p w14:paraId="26B53C1D" w14:textId="77777777" w:rsidR="00A74E3A" w:rsidRPr="003A23E0" w:rsidRDefault="00A84DAA" w:rsidP="00A74E3A">
      <w:pPr>
        <w:pStyle w:val="1a"/>
        <w:rPr>
          <w:szCs w:val="24"/>
        </w:rPr>
      </w:pPr>
      <w:r w:rsidRPr="003A23E0">
        <w:rPr>
          <w:szCs w:val="24"/>
        </w:rPr>
        <w:t xml:space="preserve">в) в пункте </w:t>
      </w:r>
      <w:r w:rsidR="00925E98" w:rsidRPr="003A23E0">
        <w:rPr>
          <w:szCs w:val="24"/>
        </w:rPr>
        <w:t>18</w:t>
      </w:r>
      <w:r w:rsidRPr="003A23E0">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11CFE4C0" w14:textId="77777777" w:rsidR="00A74E3A" w:rsidRPr="003A23E0" w:rsidRDefault="00A74E3A" w:rsidP="00A74E3A">
      <w:pPr>
        <w:pStyle w:val="1a"/>
        <w:rPr>
          <w:szCs w:val="24"/>
        </w:rPr>
      </w:pPr>
      <w:r w:rsidRPr="003A23E0">
        <w:rPr>
          <w:szCs w:val="24"/>
        </w:rPr>
        <w:t>1.5.6. В случае проведения этапа переторжки:</w:t>
      </w:r>
    </w:p>
    <w:p w14:paraId="6F8766C6" w14:textId="77777777" w:rsidR="00A74E3A" w:rsidRPr="003A23E0" w:rsidRDefault="00A74E3A" w:rsidP="00A74E3A">
      <w:pPr>
        <w:pStyle w:val="1a"/>
        <w:rPr>
          <w:szCs w:val="24"/>
        </w:rPr>
      </w:pPr>
      <w:r w:rsidRPr="003A23E0">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387EAFA5" w14:textId="77777777" w:rsidR="00A74E3A" w:rsidRPr="003A23E0" w:rsidRDefault="00A74E3A" w:rsidP="00A74E3A">
      <w:pPr>
        <w:pStyle w:val="1a"/>
        <w:rPr>
          <w:szCs w:val="24"/>
        </w:rPr>
      </w:pPr>
      <w:r w:rsidRPr="003A23E0">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6F250E34" w14:textId="77777777" w:rsidR="00A74E3A" w:rsidRPr="003A23E0" w:rsidRDefault="00A74E3A" w:rsidP="00A74E3A">
      <w:pPr>
        <w:pStyle w:val="1a"/>
        <w:rPr>
          <w:szCs w:val="24"/>
        </w:rPr>
      </w:pPr>
      <w:r w:rsidRPr="003A23E0">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9EC2BE" w14:textId="77777777" w:rsidR="00D271A9" w:rsidRPr="003A23E0" w:rsidRDefault="00CE5A3F" w:rsidP="00A74E3A">
      <w:pPr>
        <w:pStyle w:val="1a"/>
        <w:rPr>
          <w:szCs w:val="24"/>
        </w:rPr>
      </w:pPr>
      <w:r w:rsidRPr="003A23E0">
        <w:rPr>
          <w:szCs w:val="24"/>
        </w:rPr>
        <w:t xml:space="preserve">Переторжка проводится на ЭТП в день, указанный в извещении и пункте </w:t>
      </w:r>
      <w:r w:rsidR="00925E98" w:rsidRPr="003A23E0">
        <w:rPr>
          <w:szCs w:val="24"/>
        </w:rPr>
        <w:t>18</w:t>
      </w:r>
      <w:r w:rsidRPr="003A23E0">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14A1FBC5" w14:textId="77777777" w:rsidR="00B157F4" w:rsidRPr="003A23E0" w:rsidRDefault="00A74E3A" w:rsidP="00CE5A3F">
      <w:pPr>
        <w:pStyle w:val="1a"/>
        <w:rPr>
          <w:szCs w:val="24"/>
        </w:rPr>
      </w:pPr>
      <w:r w:rsidRPr="003A23E0">
        <w:rPr>
          <w:szCs w:val="24"/>
        </w:rPr>
        <w:t>По результатам проведения переторжки составляется итоговый протокол.</w:t>
      </w:r>
    </w:p>
    <w:p w14:paraId="25447B13" w14:textId="77777777" w:rsidR="00B157F4" w:rsidRPr="003A23E0" w:rsidRDefault="00B157F4" w:rsidP="00B157F4">
      <w:pPr>
        <w:pStyle w:val="1a"/>
        <w:ind w:firstLine="0"/>
        <w:rPr>
          <w:szCs w:val="24"/>
        </w:rPr>
      </w:pPr>
    </w:p>
    <w:p w14:paraId="4F325ED2" w14:textId="77777777" w:rsidR="007D6548" w:rsidRPr="003A23E0" w:rsidRDefault="009F5D15" w:rsidP="00305BD2">
      <w:pPr>
        <w:spacing w:after="120"/>
        <w:jc w:val="center"/>
        <w:outlineLvl w:val="0"/>
        <w:rPr>
          <w:b/>
          <w:bCs/>
          <w:sz w:val="32"/>
          <w:szCs w:val="32"/>
        </w:rPr>
      </w:pPr>
      <w:r w:rsidRPr="003A23E0">
        <w:rPr>
          <w:b/>
          <w:bCs/>
          <w:sz w:val="32"/>
          <w:szCs w:val="32"/>
        </w:rPr>
        <w:t>Раздел 2. Обязательные требования к участникам, рассмотрение, оценка и сопоставление Заявок участников</w:t>
      </w:r>
    </w:p>
    <w:p w14:paraId="5A6C6CBD" w14:textId="77777777" w:rsidR="00997B7D" w:rsidRPr="003A23E0" w:rsidRDefault="00737675" w:rsidP="004F00AC">
      <w:pPr>
        <w:pStyle w:val="1a"/>
        <w:numPr>
          <w:ilvl w:val="1"/>
          <w:numId w:val="14"/>
        </w:numPr>
        <w:ind w:left="0" w:firstLine="709"/>
        <w:outlineLvl w:val="1"/>
        <w:rPr>
          <w:b/>
          <w:szCs w:val="28"/>
        </w:rPr>
      </w:pPr>
      <w:r w:rsidRPr="003A23E0">
        <w:rPr>
          <w:b/>
          <w:szCs w:val="28"/>
        </w:rPr>
        <w:t>Обязательные требования</w:t>
      </w:r>
    </w:p>
    <w:p w14:paraId="0C946F52" w14:textId="77777777" w:rsidR="007D6548" w:rsidRPr="003A23E0" w:rsidRDefault="00B27BAA" w:rsidP="00045327">
      <w:pPr>
        <w:ind w:firstLine="709"/>
        <w:jc w:val="both"/>
        <w:rPr>
          <w:sz w:val="28"/>
          <w:szCs w:val="28"/>
        </w:rPr>
      </w:pPr>
      <w:r w:rsidRPr="003A23E0">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57F5C67" w14:textId="77777777" w:rsidR="008722C4" w:rsidRPr="003A23E0" w:rsidRDefault="008722C4" w:rsidP="008722C4">
      <w:pPr>
        <w:ind w:firstLine="709"/>
        <w:jc w:val="both"/>
        <w:rPr>
          <w:sz w:val="28"/>
          <w:szCs w:val="28"/>
        </w:rPr>
      </w:pPr>
      <w:r w:rsidRPr="003A23E0">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w:t>
      </w:r>
      <w:r w:rsidRPr="003A23E0">
        <w:rPr>
          <w:sz w:val="28"/>
          <w:szCs w:val="28"/>
        </w:rPr>
        <w:lastRenderedPageBreak/>
        <w:t>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7208BD6C" w14:textId="77777777" w:rsidR="008722C4" w:rsidRPr="003A23E0" w:rsidRDefault="008722C4" w:rsidP="008722C4">
      <w:pPr>
        <w:ind w:firstLine="709"/>
        <w:jc w:val="both"/>
        <w:rPr>
          <w:sz w:val="28"/>
          <w:szCs w:val="28"/>
        </w:rPr>
      </w:pPr>
      <w:r w:rsidRPr="003A23E0">
        <w:rPr>
          <w:sz w:val="28"/>
          <w:szCs w:val="28"/>
        </w:rPr>
        <w:t>б) не находиться в процессе ликвидации;</w:t>
      </w:r>
    </w:p>
    <w:p w14:paraId="5457C88D" w14:textId="77777777" w:rsidR="008722C4" w:rsidRPr="003A23E0" w:rsidRDefault="008722C4" w:rsidP="008722C4">
      <w:pPr>
        <w:ind w:firstLine="709"/>
        <w:jc w:val="both"/>
        <w:rPr>
          <w:sz w:val="28"/>
          <w:szCs w:val="28"/>
        </w:rPr>
      </w:pPr>
      <w:r w:rsidRPr="003A23E0">
        <w:rPr>
          <w:sz w:val="28"/>
          <w:szCs w:val="28"/>
        </w:rPr>
        <w:t>в) не быть признанным несостоятельным (банкротом);</w:t>
      </w:r>
    </w:p>
    <w:p w14:paraId="46B5ADDA" w14:textId="77777777" w:rsidR="008722C4" w:rsidRPr="003A23E0" w:rsidRDefault="008722C4" w:rsidP="008722C4">
      <w:pPr>
        <w:ind w:firstLine="709"/>
        <w:jc w:val="both"/>
        <w:rPr>
          <w:sz w:val="28"/>
          <w:szCs w:val="28"/>
        </w:rPr>
      </w:pPr>
      <w:r w:rsidRPr="003A23E0">
        <w:rPr>
          <w:sz w:val="28"/>
          <w:szCs w:val="28"/>
        </w:rPr>
        <w:t>г) на его имущество не должен быть наложен арест, его экономическая деятельность не должна быть приостановлена;</w:t>
      </w:r>
    </w:p>
    <w:p w14:paraId="42DB5BDD" w14:textId="77777777" w:rsidR="008722C4" w:rsidRPr="003A23E0" w:rsidRDefault="008722C4" w:rsidP="008722C4">
      <w:pPr>
        <w:ind w:firstLine="709"/>
        <w:jc w:val="both"/>
        <w:rPr>
          <w:sz w:val="28"/>
          <w:szCs w:val="28"/>
        </w:rPr>
      </w:pPr>
      <w:r w:rsidRPr="003A23E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45FF4B0" w14:textId="77777777" w:rsidR="008722C4" w:rsidRPr="003A23E0" w:rsidRDefault="008722C4" w:rsidP="008722C4">
      <w:pPr>
        <w:ind w:firstLine="709"/>
        <w:jc w:val="both"/>
        <w:rPr>
          <w:sz w:val="28"/>
          <w:szCs w:val="28"/>
        </w:rPr>
      </w:pPr>
      <w:r w:rsidRPr="003A23E0">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A23E0">
        <w:rPr>
          <w:sz w:val="28"/>
          <w:szCs w:val="28"/>
        </w:rPr>
        <w:br/>
        <w:t>ПАО «ТрансКонтейнер»;</w:t>
      </w:r>
    </w:p>
    <w:p w14:paraId="203B081D" w14:textId="77777777" w:rsidR="008722C4" w:rsidRPr="003A23E0" w:rsidRDefault="008722C4" w:rsidP="008722C4">
      <w:pPr>
        <w:ind w:firstLine="709"/>
        <w:jc w:val="both"/>
        <w:rPr>
          <w:sz w:val="28"/>
          <w:szCs w:val="28"/>
        </w:rPr>
      </w:pPr>
      <w:r w:rsidRPr="003A23E0">
        <w:rPr>
          <w:sz w:val="28"/>
          <w:szCs w:val="28"/>
        </w:rPr>
        <w:t>ж) не иметь просроченной задолженности по ранее заключенным договорам с ПАО «ТрансКонтейнер»;</w:t>
      </w:r>
    </w:p>
    <w:p w14:paraId="13B303E6" w14:textId="77777777" w:rsidR="00B47A1B" w:rsidRPr="003A23E0" w:rsidRDefault="008722C4" w:rsidP="008722C4">
      <w:pPr>
        <w:ind w:firstLine="709"/>
        <w:jc w:val="both"/>
        <w:rPr>
          <w:sz w:val="28"/>
          <w:szCs w:val="28"/>
        </w:rPr>
      </w:pPr>
      <w:r w:rsidRPr="003A23E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A23E0">
        <w:rPr>
          <w:sz w:val="28"/>
          <w:szCs w:val="28"/>
          <w:lang w:eastAsia="ru-RU"/>
        </w:rPr>
        <w:t>05.04.2013 № 44-ФЗ</w:t>
      </w:r>
      <w:r w:rsidRPr="003A23E0">
        <w:rPr>
          <w:sz w:val="28"/>
          <w:szCs w:val="28"/>
        </w:rPr>
        <w:t xml:space="preserve"> «</w:t>
      </w:r>
      <w:r w:rsidRPr="003A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A23E0">
        <w:rPr>
          <w:sz w:val="28"/>
          <w:szCs w:val="28"/>
        </w:rPr>
        <w:t>», а также в реестр недобросовестных контрагентов ПАО «ТрансКонтейнер»;</w:t>
      </w:r>
    </w:p>
    <w:p w14:paraId="55A94D58" w14:textId="77777777" w:rsidR="007D6548" w:rsidRPr="003A23E0" w:rsidRDefault="00B47A1B" w:rsidP="008722C4">
      <w:pPr>
        <w:ind w:firstLine="709"/>
        <w:jc w:val="both"/>
        <w:rPr>
          <w:sz w:val="28"/>
          <w:szCs w:val="28"/>
        </w:rPr>
      </w:pPr>
      <w:r w:rsidRPr="003A23E0">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5B090B0C" w14:textId="77777777" w:rsidR="000E5B2C" w:rsidRPr="003A23E0" w:rsidRDefault="000E5B2C" w:rsidP="00045327">
      <w:pPr>
        <w:ind w:firstLine="709"/>
        <w:jc w:val="both"/>
        <w:rPr>
          <w:sz w:val="28"/>
          <w:szCs w:val="28"/>
        </w:rPr>
      </w:pPr>
    </w:p>
    <w:p w14:paraId="04F9C2A6" w14:textId="77777777" w:rsidR="00AA1400" w:rsidRPr="003A23E0" w:rsidRDefault="0039127A" w:rsidP="008B1F52">
      <w:pPr>
        <w:jc w:val="center"/>
        <w:outlineLvl w:val="0"/>
        <w:rPr>
          <w:b/>
          <w:bCs/>
          <w:sz w:val="32"/>
          <w:szCs w:val="32"/>
        </w:rPr>
      </w:pPr>
      <w:r w:rsidRPr="003A23E0">
        <w:rPr>
          <w:b/>
          <w:bCs/>
          <w:sz w:val="32"/>
          <w:szCs w:val="32"/>
        </w:rPr>
        <w:t>Раздел 3. Заявка. Порядок подачи, рассмотрения Заявок, принятия решения о победителе и заключения договора</w:t>
      </w:r>
    </w:p>
    <w:p w14:paraId="7CAD145F" w14:textId="77777777" w:rsidR="00B66FCB" w:rsidRPr="003A23E0" w:rsidRDefault="00B66FCB" w:rsidP="00B66FCB">
      <w:pPr>
        <w:pStyle w:val="af8"/>
        <w:tabs>
          <w:tab w:val="left" w:pos="0"/>
          <w:tab w:val="left" w:pos="1440"/>
        </w:tabs>
        <w:ind w:firstLine="0"/>
        <w:rPr>
          <w:sz w:val="28"/>
        </w:rPr>
      </w:pPr>
    </w:p>
    <w:p w14:paraId="16F377F3" w14:textId="77777777" w:rsidR="003C30F3" w:rsidRPr="003A23E0" w:rsidRDefault="003C30F3" w:rsidP="004F00AC">
      <w:pPr>
        <w:pStyle w:val="1a"/>
        <w:numPr>
          <w:ilvl w:val="1"/>
          <w:numId w:val="18"/>
        </w:numPr>
        <w:ind w:left="0" w:firstLine="709"/>
        <w:outlineLvl w:val="1"/>
        <w:rPr>
          <w:b/>
          <w:szCs w:val="28"/>
        </w:rPr>
      </w:pPr>
      <w:r w:rsidRPr="003A23E0">
        <w:rPr>
          <w:b/>
          <w:szCs w:val="28"/>
        </w:rPr>
        <w:t>Заявка</w:t>
      </w:r>
    </w:p>
    <w:p w14:paraId="154D6D49" w14:textId="77777777" w:rsidR="00CD524C"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3A23E0">
        <w:rPr>
          <w:rFonts w:eastAsia="Times New Roman"/>
          <w:sz w:val="28"/>
          <w:szCs w:val="28"/>
        </w:rPr>
        <w:t xml:space="preserve"> </w:t>
      </w:r>
    </w:p>
    <w:p w14:paraId="56665259" w14:textId="77777777" w:rsidR="00627DB4" w:rsidRPr="003A23E0" w:rsidRDefault="00A74F40" w:rsidP="004F00AC">
      <w:pPr>
        <w:pStyle w:val="af8"/>
        <w:numPr>
          <w:ilvl w:val="2"/>
          <w:numId w:val="4"/>
        </w:numPr>
        <w:tabs>
          <w:tab w:val="left" w:pos="720"/>
          <w:tab w:val="left" w:pos="900"/>
        </w:tabs>
        <w:ind w:firstLine="709"/>
        <w:rPr>
          <w:sz w:val="28"/>
          <w:szCs w:val="28"/>
        </w:rPr>
      </w:pPr>
      <w:r w:rsidRPr="003A23E0">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E720F74" w14:textId="77777777" w:rsidR="00712C61" w:rsidRPr="003A23E0" w:rsidRDefault="00CD524C" w:rsidP="004F00AC">
      <w:pPr>
        <w:pStyle w:val="af8"/>
        <w:numPr>
          <w:ilvl w:val="2"/>
          <w:numId w:val="4"/>
        </w:numPr>
        <w:tabs>
          <w:tab w:val="left" w:pos="720"/>
          <w:tab w:val="left" w:pos="900"/>
        </w:tabs>
        <w:ind w:firstLine="709"/>
        <w:rPr>
          <w:sz w:val="28"/>
          <w:szCs w:val="28"/>
        </w:rPr>
      </w:pPr>
      <w:r w:rsidRPr="003A23E0">
        <w:rPr>
          <w:sz w:val="28"/>
          <w:szCs w:val="28"/>
        </w:rPr>
        <w:t>Заявка должна состоять из двух частей и ценового предложения.</w:t>
      </w:r>
    </w:p>
    <w:p w14:paraId="68C796ED" w14:textId="77777777" w:rsidR="00171876" w:rsidRPr="003A23E0" w:rsidRDefault="00977A10" w:rsidP="004F00AC">
      <w:pPr>
        <w:pStyle w:val="af8"/>
        <w:numPr>
          <w:ilvl w:val="2"/>
          <w:numId w:val="4"/>
        </w:numPr>
        <w:tabs>
          <w:tab w:val="left" w:pos="720"/>
          <w:tab w:val="left" w:pos="900"/>
        </w:tabs>
        <w:ind w:firstLine="709"/>
        <w:rPr>
          <w:sz w:val="28"/>
          <w:szCs w:val="28"/>
        </w:rPr>
      </w:pPr>
      <w:r w:rsidRPr="003A23E0">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 Техническое предложение составляется по форме приложения № </w:t>
      </w:r>
      <w:r w:rsidR="00FC4260" w:rsidRPr="003A23E0">
        <w:rPr>
          <w:sz w:val="28"/>
          <w:szCs w:val="28"/>
        </w:rPr>
        <w:t>3</w:t>
      </w:r>
      <w:r w:rsidRPr="003A23E0">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4BF5EE5E" w14:textId="77777777" w:rsidR="00171876" w:rsidRPr="003A23E0" w:rsidRDefault="00977A10">
      <w:pPr>
        <w:pStyle w:val="af8"/>
        <w:tabs>
          <w:tab w:val="left" w:pos="720"/>
          <w:tab w:val="left" w:pos="900"/>
        </w:tabs>
        <w:rPr>
          <w:sz w:val="28"/>
          <w:szCs w:val="28"/>
        </w:rPr>
      </w:pPr>
      <w:r w:rsidRPr="003A23E0">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C6780C" w14:textId="77777777" w:rsidR="00171876" w:rsidRPr="003A23E0" w:rsidRDefault="00171876">
      <w:pPr>
        <w:pStyle w:val="af8"/>
        <w:tabs>
          <w:tab w:val="left" w:pos="720"/>
          <w:tab w:val="left" w:pos="900"/>
        </w:tabs>
        <w:rPr>
          <w:sz w:val="28"/>
          <w:szCs w:val="28"/>
        </w:rPr>
      </w:pPr>
    </w:p>
    <w:p w14:paraId="3CF82D6A" w14:textId="3A15F08A" w:rsidR="00712C61" w:rsidRPr="003A23E0" w:rsidRDefault="00712C61" w:rsidP="004F00AC">
      <w:pPr>
        <w:pStyle w:val="aff5"/>
        <w:numPr>
          <w:ilvl w:val="2"/>
          <w:numId w:val="4"/>
        </w:numPr>
        <w:jc w:val="both"/>
        <w:rPr>
          <w:rFonts w:eastAsia="MS Mincho"/>
          <w:sz w:val="28"/>
          <w:szCs w:val="28"/>
        </w:rPr>
      </w:pPr>
      <w:r w:rsidRPr="003A23E0">
        <w:rPr>
          <w:rFonts w:eastAsia="MS Mincho"/>
          <w:sz w:val="28"/>
          <w:szCs w:val="28"/>
        </w:rPr>
        <w:t xml:space="preserve">Вторая часть Заявки должна содержать сведения об участнике </w:t>
      </w:r>
      <w:r w:rsidRPr="003A23E0">
        <w:rPr>
          <w:sz w:val="28"/>
          <w:szCs w:val="28"/>
        </w:rPr>
        <w:t xml:space="preserve">Открытого </w:t>
      </w:r>
      <w:r w:rsidRPr="003A23E0">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w:t>
      </w:r>
      <w:r w:rsidR="003A23E0" w:rsidRPr="003A23E0">
        <w:rPr>
          <w:rFonts w:eastAsia="MS Mincho"/>
          <w:sz w:val="28"/>
          <w:szCs w:val="28"/>
        </w:rPr>
        <w:br/>
      </w:r>
      <w:r w:rsidRPr="003A23E0">
        <w:rPr>
          <w:rFonts w:eastAsia="MS Mincho"/>
          <w:sz w:val="28"/>
          <w:szCs w:val="28"/>
        </w:rPr>
        <w:t xml:space="preserve">1 пункта 17 Информационной карты, единым квалификационным требованиям (если этап квалификационного отбора установлен в пункте </w:t>
      </w:r>
      <w:r w:rsidR="003A23E0" w:rsidRPr="003A23E0">
        <w:rPr>
          <w:rFonts w:eastAsia="MS Mincho"/>
          <w:sz w:val="28"/>
          <w:szCs w:val="28"/>
        </w:rPr>
        <w:br/>
      </w:r>
      <w:r w:rsidR="00925E98" w:rsidRPr="003A23E0">
        <w:rPr>
          <w:rFonts w:eastAsia="MS Mincho"/>
          <w:sz w:val="28"/>
          <w:szCs w:val="28"/>
        </w:rPr>
        <w:t>18</w:t>
      </w:r>
      <w:r w:rsidRPr="003A23E0">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17F3192C" w14:textId="77777777" w:rsidR="00712C61" w:rsidRPr="003A23E0" w:rsidRDefault="00712C61" w:rsidP="00035243">
      <w:pPr>
        <w:pStyle w:val="aff5"/>
        <w:ind w:left="0" w:firstLine="709"/>
        <w:jc w:val="both"/>
        <w:rPr>
          <w:rFonts w:eastAsia="MS Mincho"/>
          <w:sz w:val="28"/>
          <w:szCs w:val="28"/>
        </w:rPr>
      </w:pPr>
      <w:r w:rsidRPr="003A23E0">
        <w:rPr>
          <w:rFonts w:eastAsia="MS Mincho"/>
          <w:sz w:val="28"/>
          <w:szCs w:val="28"/>
        </w:rPr>
        <w:t>При этом не допускается указание во второй части Заявки сведений о ценовом предложении.</w:t>
      </w:r>
    </w:p>
    <w:p w14:paraId="64196268" w14:textId="77777777" w:rsidR="00712C61" w:rsidRPr="003A23E0" w:rsidRDefault="0004377E" w:rsidP="004F00AC">
      <w:pPr>
        <w:pStyle w:val="af8"/>
        <w:numPr>
          <w:ilvl w:val="2"/>
          <w:numId w:val="4"/>
        </w:numPr>
        <w:tabs>
          <w:tab w:val="left" w:pos="720"/>
          <w:tab w:val="left" w:pos="900"/>
        </w:tabs>
        <w:ind w:firstLine="709"/>
        <w:rPr>
          <w:sz w:val="28"/>
          <w:szCs w:val="28"/>
        </w:rPr>
      </w:pPr>
      <w:r w:rsidRPr="003A23E0">
        <w:rPr>
          <w:sz w:val="28"/>
          <w:szCs w:val="28"/>
        </w:rPr>
        <w:t>Во второй части конкурсной Заявки должны быть представлены:</w:t>
      </w:r>
    </w:p>
    <w:p w14:paraId="3CE11D2D" w14:textId="77777777" w:rsidR="002D6490" w:rsidRPr="003A23E0" w:rsidRDefault="0032683C" w:rsidP="002D6490">
      <w:pPr>
        <w:pStyle w:val="aff5"/>
        <w:ind w:left="0" w:firstLine="709"/>
        <w:jc w:val="both"/>
        <w:rPr>
          <w:rFonts w:eastAsia="MS Mincho"/>
          <w:sz w:val="28"/>
          <w:szCs w:val="28"/>
        </w:rPr>
      </w:pPr>
      <w:r w:rsidRPr="003A23E0">
        <w:rPr>
          <w:rFonts w:eastAsia="MS Mincho"/>
          <w:sz w:val="28"/>
          <w:szCs w:val="28"/>
        </w:rPr>
        <w:t>1)</w:t>
      </w:r>
      <w:r w:rsidRPr="003A23E0">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232928AE" w14:textId="77777777" w:rsidR="0004377E" w:rsidRPr="003A23E0" w:rsidRDefault="002D6490" w:rsidP="002D6490">
      <w:pPr>
        <w:pStyle w:val="aff5"/>
        <w:ind w:left="0" w:firstLine="709"/>
        <w:jc w:val="both"/>
        <w:rPr>
          <w:rFonts w:eastAsia="MS Mincho"/>
          <w:sz w:val="28"/>
          <w:szCs w:val="28"/>
        </w:rPr>
      </w:pPr>
      <w:r w:rsidRPr="003A23E0">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7D0A732C" w14:textId="77777777" w:rsidR="0032683C" w:rsidRPr="003A23E0" w:rsidRDefault="0032683C" w:rsidP="002D6490">
      <w:pPr>
        <w:pStyle w:val="aff5"/>
        <w:ind w:left="0" w:firstLine="709"/>
        <w:jc w:val="both"/>
        <w:rPr>
          <w:rFonts w:eastAsia="MS Mincho"/>
          <w:sz w:val="28"/>
          <w:szCs w:val="28"/>
        </w:rPr>
      </w:pPr>
      <w:r w:rsidRPr="003A23E0">
        <w:rPr>
          <w:rFonts w:eastAsia="MS Mincho"/>
          <w:sz w:val="28"/>
          <w:szCs w:val="28"/>
        </w:rPr>
        <w:t xml:space="preserve">2) </w:t>
      </w:r>
      <w:r w:rsidR="002D6490" w:rsidRPr="003A23E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w:t>
      </w:r>
      <w:r w:rsidR="002D6490" w:rsidRPr="003A23E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w:t>
      </w:r>
      <w:hyperlink r:id="rId15" w:history="1">
        <w:r w:rsidR="00FC4260" w:rsidRPr="003A23E0">
          <w:rPr>
            <w:rStyle w:val="a7"/>
            <w:rFonts w:eastAsia="MS Mincho"/>
            <w:sz w:val="28"/>
            <w:szCs w:val="28"/>
          </w:rPr>
          <w:t>https://rmsp.nalog.ru</w:t>
        </w:r>
      </w:hyperlink>
      <w:r w:rsidR="00FC4260" w:rsidRPr="003A23E0">
        <w:rPr>
          <w:rFonts w:eastAsia="MS Mincho"/>
          <w:sz w:val="28"/>
          <w:szCs w:val="28"/>
        </w:rPr>
        <w:t xml:space="preserve"> </w:t>
      </w:r>
      <w:r w:rsidR="002D6490" w:rsidRPr="003A23E0">
        <w:rPr>
          <w:rFonts w:eastAsia="MS Mincho"/>
          <w:sz w:val="28"/>
          <w:szCs w:val="28"/>
        </w:rPr>
        <w:t xml:space="preserve">(в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14:paraId="14F168A1" w14:textId="76B9B472" w:rsidR="0032683C" w:rsidRPr="003A23E0" w:rsidRDefault="0032683C" w:rsidP="002D6490">
      <w:pPr>
        <w:pStyle w:val="aff5"/>
        <w:ind w:left="0" w:firstLine="709"/>
        <w:jc w:val="both"/>
        <w:rPr>
          <w:rFonts w:eastAsia="MS Mincho"/>
          <w:sz w:val="28"/>
          <w:szCs w:val="28"/>
        </w:rPr>
      </w:pPr>
      <w:r w:rsidRPr="003A23E0">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w:t>
      </w:r>
      <w:r w:rsidR="003A23E0" w:rsidRPr="003A23E0">
        <w:rPr>
          <w:rFonts w:eastAsia="MS Mincho"/>
          <w:sz w:val="28"/>
          <w:szCs w:val="28"/>
        </w:rPr>
        <w:br/>
      </w:r>
      <w:r w:rsidRPr="003A23E0">
        <w:rPr>
          <w:rFonts w:eastAsia="MS Mincho"/>
          <w:sz w:val="28"/>
          <w:szCs w:val="28"/>
        </w:rPr>
        <w:t>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C47B5E5" w14:textId="77777777" w:rsidR="0032683C" w:rsidRPr="003A23E0" w:rsidRDefault="005B5FED" w:rsidP="002D6490">
      <w:pPr>
        <w:pStyle w:val="af8"/>
        <w:tabs>
          <w:tab w:val="left" w:pos="720"/>
          <w:tab w:val="left" w:pos="900"/>
        </w:tabs>
        <w:rPr>
          <w:sz w:val="28"/>
          <w:szCs w:val="28"/>
        </w:rPr>
      </w:pPr>
      <w:r w:rsidRPr="003A23E0">
        <w:rPr>
          <w:sz w:val="28"/>
          <w:szCs w:val="28"/>
        </w:rPr>
        <w:t>Указанные документы должны быть представлены на каждое лицо, выступающее на стороне претендента.</w:t>
      </w:r>
    </w:p>
    <w:p w14:paraId="3619B7A8" w14:textId="77777777" w:rsidR="005B5FED" w:rsidRPr="003A23E0" w:rsidRDefault="005B5FED" w:rsidP="005B5FED">
      <w:pPr>
        <w:pStyle w:val="af8"/>
        <w:tabs>
          <w:tab w:val="left" w:pos="720"/>
          <w:tab w:val="left" w:pos="900"/>
        </w:tabs>
        <w:rPr>
          <w:sz w:val="28"/>
          <w:szCs w:val="28"/>
        </w:rPr>
      </w:pPr>
      <w:r w:rsidRPr="003A23E0">
        <w:rPr>
          <w:sz w:val="28"/>
          <w:szCs w:val="28"/>
        </w:rPr>
        <w:t>4) копия паспорта (предоставляется на каждого индивидуального предпринимателя, выступающего на стороне одного претендента);</w:t>
      </w:r>
    </w:p>
    <w:p w14:paraId="13A77AFB" w14:textId="77777777" w:rsidR="005B5FED" w:rsidRPr="003A23E0" w:rsidRDefault="005B5FED" w:rsidP="005B5FED">
      <w:pPr>
        <w:pStyle w:val="af8"/>
        <w:tabs>
          <w:tab w:val="left" w:pos="720"/>
          <w:tab w:val="left" w:pos="900"/>
        </w:tabs>
        <w:rPr>
          <w:sz w:val="28"/>
          <w:szCs w:val="28"/>
        </w:rPr>
      </w:pPr>
      <w:r w:rsidRPr="003A23E0">
        <w:rPr>
          <w:sz w:val="28"/>
          <w:szCs w:val="28"/>
        </w:rPr>
        <w:t>5)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25A596" w14:textId="77777777" w:rsidR="005B5FED" w:rsidRPr="003A23E0" w:rsidRDefault="004B50EA" w:rsidP="005B5FED">
      <w:pPr>
        <w:pStyle w:val="af8"/>
        <w:tabs>
          <w:tab w:val="left" w:pos="720"/>
          <w:tab w:val="left" w:pos="900"/>
        </w:tabs>
        <w:rPr>
          <w:sz w:val="28"/>
          <w:szCs w:val="28"/>
        </w:rPr>
      </w:pPr>
      <w:r w:rsidRPr="003A23E0">
        <w:rPr>
          <w:sz w:val="28"/>
          <w:szCs w:val="28"/>
        </w:rPr>
        <w:t>6)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0E4E1A07" w14:textId="77777777" w:rsidR="005B5FED" w:rsidRPr="003A23E0" w:rsidRDefault="00B06B7B" w:rsidP="005B5FED">
      <w:pPr>
        <w:pStyle w:val="af8"/>
        <w:tabs>
          <w:tab w:val="left" w:pos="720"/>
          <w:tab w:val="left" w:pos="900"/>
        </w:tabs>
        <w:rPr>
          <w:sz w:val="28"/>
          <w:szCs w:val="28"/>
        </w:rPr>
      </w:pPr>
      <w:r w:rsidRPr="003A23E0">
        <w:rPr>
          <w:sz w:val="28"/>
          <w:szCs w:val="28"/>
        </w:rPr>
        <w:t>7)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65492A4D" w14:textId="77777777" w:rsidR="006F133A" w:rsidRPr="003A23E0" w:rsidRDefault="00B06B7B" w:rsidP="00B165A8">
      <w:pPr>
        <w:pStyle w:val="af8"/>
        <w:tabs>
          <w:tab w:val="left" w:pos="720"/>
          <w:tab w:val="left" w:pos="900"/>
        </w:tabs>
        <w:rPr>
          <w:sz w:val="28"/>
          <w:szCs w:val="28"/>
        </w:rPr>
      </w:pPr>
      <w:r w:rsidRPr="003A23E0">
        <w:rPr>
          <w:sz w:val="28"/>
          <w:szCs w:val="28"/>
        </w:rPr>
        <w:t>8) документы, подтверждающие внесение обеспечения Заявки (если</w:t>
      </w:r>
      <w:r w:rsidRPr="003A23E0">
        <w:t xml:space="preserve"> </w:t>
      </w:r>
      <w:r w:rsidRPr="003A23E0">
        <w:rPr>
          <w:sz w:val="28"/>
          <w:szCs w:val="28"/>
        </w:rPr>
        <w:t xml:space="preserve">в пункте 23 Информационной карты содержится данное требование). </w:t>
      </w:r>
    </w:p>
    <w:p w14:paraId="42E8A8CF" w14:textId="77777777" w:rsidR="006F133A" w:rsidRPr="003A23E0" w:rsidRDefault="00B06B7B" w:rsidP="00B165A8">
      <w:pPr>
        <w:pStyle w:val="af8"/>
        <w:tabs>
          <w:tab w:val="left" w:pos="720"/>
          <w:tab w:val="left" w:pos="900"/>
        </w:tabs>
        <w:rPr>
          <w:sz w:val="28"/>
          <w:szCs w:val="28"/>
        </w:rPr>
      </w:pPr>
      <w:r w:rsidRPr="003A23E0">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w:t>
      </w:r>
      <w:r w:rsidRPr="003A23E0">
        <w:rPr>
          <w:sz w:val="28"/>
          <w:szCs w:val="28"/>
        </w:rPr>
        <w:lastRenderedPageBreak/>
        <w:t xml:space="preserve">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72A0E90F" w14:textId="77777777" w:rsidR="006F133A" w:rsidRPr="003A23E0" w:rsidRDefault="006F133A" w:rsidP="00B165A8">
      <w:pPr>
        <w:pStyle w:val="af8"/>
        <w:tabs>
          <w:tab w:val="left" w:pos="720"/>
          <w:tab w:val="left" w:pos="900"/>
        </w:tabs>
        <w:rPr>
          <w:sz w:val="28"/>
          <w:szCs w:val="28"/>
        </w:rPr>
      </w:pPr>
      <w:r w:rsidRPr="003A23E0">
        <w:rPr>
          <w:sz w:val="28"/>
          <w:szCs w:val="28"/>
        </w:rPr>
        <w:t>При представлении обеспечения Заявки путем внесения денежных средств предоставляется копия платежного поручения.</w:t>
      </w:r>
    </w:p>
    <w:p w14:paraId="2219D8D1" w14:textId="77777777" w:rsidR="0031631C" w:rsidRPr="003A23E0" w:rsidRDefault="00B06B7B" w:rsidP="00B165A8">
      <w:pPr>
        <w:pStyle w:val="af8"/>
        <w:tabs>
          <w:tab w:val="left" w:pos="720"/>
          <w:tab w:val="left" w:pos="900"/>
        </w:tabs>
        <w:rPr>
          <w:sz w:val="28"/>
          <w:szCs w:val="28"/>
        </w:rPr>
      </w:pPr>
      <w:r w:rsidRPr="003A23E0">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3A23E0">
        <w:t xml:space="preserve"> </w:t>
      </w:r>
      <w:r w:rsidRPr="003A23E0">
        <w:rPr>
          <w:sz w:val="28"/>
          <w:szCs w:val="28"/>
        </w:rPr>
        <w:t xml:space="preserve">с наименованием «Обеспечение заявки»; </w:t>
      </w:r>
    </w:p>
    <w:p w14:paraId="549F80D9" w14:textId="77777777" w:rsidR="006F133A" w:rsidRPr="003A23E0" w:rsidRDefault="006F133A" w:rsidP="00E56C50">
      <w:pPr>
        <w:pStyle w:val="Default"/>
        <w:ind w:firstLine="709"/>
        <w:jc w:val="both"/>
        <w:rPr>
          <w:sz w:val="28"/>
          <w:szCs w:val="28"/>
        </w:rPr>
      </w:pPr>
      <w:r w:rsidRPr="003A23E0">
        <w:rPr>
          <w:sz w:val="28"/>
          <w:szCs w:val="28"/>
        </w:rPr>
        <w:t>9)</w:t>
      </w:r>
      <w:r w:rsidRPr="003A23E0">
        <w:t xml:space="preserve"> </w:t>
      </w:r>
      <w:r w:rsidRPr="003A23E0">
        <w:rPr>
          <w:sz w:val="28"/>
          <w:szCs w:val="28"/>
        </w:rPr>
        <w:t>декларация в свободной форме, подтверждающая соответствие претендента</w:t>
      </w:r>
      <w:r w:rsidRPr="003A23E0">
        <w:t xml:space="preserve"> </w:t>
      </w:r>
      <w:r w:rsidRPr="003A23E0">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061EE425" w14:textId="17A1BF8C" w:rsidR="00171876" w:rsidRPr="003A23E0" w:rsidRDefault="00977A10">
      <w:pPr>
        <w:pStyle w:val="Default"/>
        <w:ind w:firstLine="709"/>
        <w:jc w:val="both"/>
        <w:rPr>
          <w:sz w:val="28"/>
          <w:szCs w:val="28"/>
        </w:rPr>
      </w:pPr>
      <w:r w:rsidRPr="003A23E0">
        <w:rPr>
          <w:sz w:val="28"/>
          <w:szCs w:val="28"/>
        </w:rPr>
        <w:t xml:space="preserve">10) иные документы, перечисленные в пункте </w:t>
      </w:r>
      <w:r w:rsidR="00925E98" w:rsidRPr="003A23E0">
        <w:rPr>
          <w:sz w:val="28"/>
          <w:szCs w:val="28"/>
        </w:rPr>
        <w:t>18</w:t>
      </w:r>
      <w:r w:rsidRPr="003A23E0">
        <w:rPr>
          <w:sz w:val="28"/>
          <w:szCs w:val="28"/>
        </w:rPr>
        <w:t xml:space="preserve"> и части 2 пункта </w:t>
      </w:r>
      <w:r w:rsidR="003A23E0" w:rsidRPr="003A23E0">
        <w:rPr>
          <w:sz w:val="28"/>
          <w:szCs w:val="28"/>
        </w:rPr>
        <w:br/>
      </w:r>
      <w:r w:rsidRPr="003A23E0">
        <w:rPr>
          <w:sz w:val="28"/>
          <w:szCs w:val="28"/>
        </w:rPr>
        <w:t xml:space="preserve">17 Информационной карты, предоставление которых в составе Заявки является обязательным. </w:t>
      </w:r>
    </w:p>
    <w:p w14:paraId="6A2314B7" w14:textId="77777777" w:rsidR="00171876" w:rsidRPr="003A23E0" w:rsidRDefault="00171876">
      <w:pPr>
        <w:pStyle w:val="Default"/>
        <w:ind w:firstLine="709"/>
        <w:jc w:val="both"/>
        <w:rPr>
          <w:sz w:val="28"/>
          <w:szCs w:val="28"/>
        </w:rPr>
      </w:pPr>
    </w:p>
    <w:p w14:paraId="5EDE8FF0" w14:textId="77777777" w:rsidR="00171876" w:rsidRPr="003A23E0" w:rsidRDefault="00977A10">
      <w:pPr>
        <w:pStyle w:val="af8"/>
        <w:tabs>
          <w:tab w:val="left" w:pos="720"/>
          <w:tab w:val="left" w:pos="900"/>
        </w:tabs>
        <w:rPr>
          <w:sz w:val="28"/>
          <w:szCs w:val="28"/>
        </w:rPr>
      </w:pPr>
      <w:r w:rsidRPr="003A23E0">
        <w:rPr>
          <w:sz w:val="28"/>
          <w:szCs w:val="28"/>
        </w:rPr>
        <w:t>11)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14:paraId="1B44D3C4" w14:textId="77777777" w:rsidR="00171876" w:rsidRPr="003A23E0" w:rsidRDefault="00171876">
      <w:pPr>
        <w:pStyle w:val="af8"/>
        <w:tabs>
          <w:tab w:val="left" w:pos="720"/>
          <w:tab w:val="left" w:pos="900"/>
        </w:tabs>
        <w:rPr>
          <w:sz w:val="28"/>
          <w:szCs w:val="28"/>
        </w:rPr>
      </w:pPr>
    </w:p>
    <w:p w14:paraId="3A7CB70F" w14:textId="77777777" w:rsidR="007D241E" w:rsidRPr="003A23E0" w:rsidRDefault="007D241E" w:rsidP="004F00AC">
      <w:pPr>
        <w:pStyle w:val="af8"/>
        <w:numPr>
          <w:ilvl w:val="2"/>
          <w:numId w:val="4"/>
        </w:numPr>
        <w:tabs>
          <w:tab w:val="left" w:pos="720"/>
          <w:tab w:val="left" w:pos="900"/>
        </w:tabs>
        <w:ind w:firstLine="709"/>
        <w:rPr>
          <w:sz w:val="28"/>
          <w:szCs w:val="28"/>
        </w:rPr>
      </w:pPr>
      <w:r w:rsidRPr="003A23E0">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D877E68" w14:textId="333E093E"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 xml:space="preserve">Заявка должна действовать не менее срока, указанного в пункте </w:t>
      </w:r>
      <w:r w:rsidR="003A23E0" w:rsidRPr="003A23E0">
        <w:rPr>
          <w:sz w:val="28"/>
          <w:szCs w:val="28"/>
        </w:rPr>
        <w:br/>
      </w:r>
      <w:r w:rsidRPr="003A23E0">
        <w:rPr>
          <w:sz w:val="28"/>
          <w:szCs w:val="28"/>
        </w:rPr>
        <w:t>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2095252"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7D4E7"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3A23E0">
        <w:rPr>
          <w:sz w:val="28"/>
          <w:szCs w:val="28"/>
        </w:rPr>
        <w:lastRenderedPageBreak/>
        <w:t>Организатор/Заказчик, должны быть составлены на языке(-ах), указанном(-ых) в пункте 15 Информационной карты.</w:t>
      </w:r>
    </w:p>
    <w:p w14:paraId="039F75D7"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787D5E"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A23E0">
        <w:rPr>
          <w:rFonts w:eastAsia="Times New Roman"/>
          <w:sz w:val="28"/>
          <w:szCs w:val="28"/>
        </w:rPr>
        <w:t xml:space="preserve"> </w:t>
      </w:r>
      <w:r w:rsidRPr="003A23E0">
        <w:rPr>
          <w:sz w:val="28"/>
          <w:szCs w:val="28"/>
        </w:rPr>
        <w:t>контроль данного требования также обеспечивается техническими средствами ЭТП.</w:t>
      </w:r>
    </w:p>
    <w:p w14:paraId="046E44D6"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14:paraId="15537660" w14:textId="77777777" w:rsidR="00627DB4" w:rsidRPr="003A23E0" w:rsidRDefault="004F1EB5" w:rsidP="004F00AC">
      <w:pPr>
        <w:pStyle w:val="af8"/>
        <w:numPr>
          <w:ilvl w:val="2"/>
          <w:numId w:val="4"/>
        </w:numPr>
        <w:tabs>
          <w:tab w:val="left" w:pos="720"/>
          <w:tab w:val="left" w:pos="900"/>
        </w:tabs>
        <w:ind w:firstLine="709"/>
        <w:rPr>
          <w:sz w:val="28"/>
          <w:szCs w:val="28"/>
        </w:rPr>
      </w:pPr>
      <w:r w:rsidRPr="003A23E0">
        <w:rPr>
          <w:sz w:val="28"/>
          <w:szCs w:val="28"/>
        </w:rPr>
        <w:t>Все предоставляемые в составе Заявки документы должны быть четко напечатаны</w:t>
      </w:r>
      <w:r w:rsidRPr="003A23E0">
        <w:rPr>
          <w:rFonts w:eastAsia="Times New Roman"/>
          <w:sz w:val="28"/>
          <w:szCs w:val="28"/>
        </w:rPr>
        <w:t xml:space="preserve">, сканированы с оригинала документа </w:t>
      </w:r>
      <w:r w:rsidRPr="003A23E0">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3DF0EFEE"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5F3159FF" w14:textId="77777777" w:rsidR="00627DB4" w:rsidRPr="003A23E0" w:rsidRDefault="00627DB4" w:rsidP="004F00AC">
      <w:pPr>
        <w:pStyle w:val="af8"/>
        <w:numPr>
          <w:ilvl w:val="2"/>
          <w:numId w:val="4"/>
        </w:numPr>
        <w:tabs>
          <w:tab w:val="left" w:pos="720"/>
          <w:tab w:val="left" w:pos="900"/>
        </w:tabs>
        <w:ind w:firstLine="709"/>
        <w:rPr>
          <w:sz w:val="28"/>
          <w:szCs w:val="28"/>
        </w:rPr>
      </w:pPr>
      <w:r w:rsidRPr="003A23E0">
        <w:rPr>
          <w:sz w:val="28"/>
          <w:szCs w:val="28"/>
        </w:rPr>
        <w:t>Все суммы денежных средств в Заявке должны быть выражены в валюте(-ах), установленной(-ых) в пункте 16 Информационной карты.</w:t>
      </w:r>
    </w:p>
    <w:p w14:paraId="035671FE" w14:textId="77777777" w:rsidR="00627DB4" w:rsidRPr="003A23E0" w:rsidRDefault="00627DB4" w:rsidP="004F00AC">
      <w:pPr>
        <w:pStyle w:val="af8"/>
        <w:numPr>
          <w:ilvl w:val="2"/>
          <w:numId w:val="4"/>
        </w:numPr>
        <w:tabs>
          <w:tab w:val="left" w:pos="720"/>
          <w:tab w:val="left" w:pos="900"/>
        </w:tabs>
        <w:ind w:firstLine="709"/>
        <w:rPr>
          <w:rFonts w:eastAsia="Times New Roman"/>
          <w:sz w:val="28"/>
          <w:szCs w:val="28"/>
        </w:rPr>
      </w:pPr>
      <w:r w:rsidRPr="003A23E0">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A23E0">
        <w:rPr>
          <w:rFonts w:eastAsia="Times New Roman"/>
          <w:sz w:val="28"/>
          <w:szCs w:val="28"/>
        </w:rPr>
        <w:t xml:space="preserve"> о закупке.</w:t>
      </w:r>
    </w:p>
    <w:p w14:paraId="265FD566" w14:textId="77777777" w:rsidR="007D6548" w:rsidRPr="003A23E0" w:rsidRDefault="007D6548" w:rsidP="002D6490">
      <w:pPr>
        <w:pStyle w:val="Default"/>
        <w:ind w:firstLine="709"/>
        <w:jc w:val="both"/>
      </w:pPr>
    </w:p>
    <w:p w14:paraId="458A5F67" w14:textId="77777777" w:rsidR="003C30F3" w:rsidRPr="003A23E0" w:rsidRDefault="00AA1400" w:rsidP="004F00AC">
      <w:pPr>
        <w:pStyle w:val="1a"/>
        <w:numPr>
          <w:ilvl w:val="1"/>
          <w:numId w:val="18"/>
        </w:numPr>
        <w:ind w:left="0" w:firstLine="709"/>
        <w:outlineLvl w:val="1"/>
        <w:rPr>
          <w:b/>
          <w:szCs w:val="28"/>
        </w:rPr>
      </w:pPr>
      <w:r w:rsidRPr="003A23E0">
        <w:rPr>
          <w:b/>
          <w:szCs w:val="28"/>
        </w:rPr>
        <w:t>Срок и порядок подачи Заявок</w:t>
      </w:r>
    </w:p>
    <w:p w14:paraId="687AD8D8" w14:textId="6DF56FE1" w:rsidR="00542481" w:rsidRPr="003A23E0" w:rsidRDefault="00542481" w:rsidP="004F00AC">
      <w:pPr>
        <w:pStyle w:val="af8"/>
        <w:numPr>
          <w:ilvl w:val="2"/>
          <w:numId w:val="3"/>
        </w:numPr>
        <w:ind w:left="0" w:firstLine="709"/>
        <w:rPr>
          <w:sz w:val="28"/>
        </w:rPr>
      </w:pPr>
      <w:r w:rsidRPr="003A23E0">
        <w:rPr>
          <w:sz w:val="28"/>
        </w:rPr>
        <w:t xml:space="preserve">Место, дата начала и окончания подачи Заявок указаны в пункте </w:t>
      </w:r>
      <w:r w:rsidR="003A23E0" w:rsidRPr="003A23E0">
        <w:rPr>
          <w:sz w:val="28"/>
        </w:rPr>
        <w:br/>
      </w:r>
      <w:r w:rsidRPr="003A23E0">
        <w:rPr>
          <w:sz w:val="28"/>
        </w:rPr>
        <w:t xml:space="preserve">6 </w:t>
      </w:r>
      <w:r w:rsidRPr="003A23E0">
        <w:rPr>
          <w:sz w:val="28"/>
          <w:szCs w:val="28"/>
        </w:rPr>
        <w:t>Информационной карты.</w:t>
      </w:r>
    </w:p>
    <w:p w14:paraId="4BDDBBEC" w14:textId="7BD1FB34" w:rsidR="00542481" w:rsidRPr="003A23E0" w:rsidRDefault="00036881" w:rsidP="004F00AC">
      <w:pPr>
        <w:pStyle w:val="af8"/>
        <w:numPr>
          <w:ilvl w:val="2"/>
          <w:numId w:val="3"/>
        </w:numPr>
        <w:ind w:left="0" w:firstLine="709"/>
        <w:rPr>
          <w:sz w:val="28"/>
          <w:szCs w:val="28"/>
        </w:rPr>
      </w:pPr>
      <w:r w:rsidRPr="003A23E0">
        <w:rPr>
          <w:sz w:val="28"/>
          <w:szCs w:val="28"/>
        </w:rPr>
        <w:t xml:space="preserve">Заявки, по истечении срока, указанного в пункте </w:t>
      </w:r>
      <w:r w:rsidR="003A23E0" w:rsidRPr="003A23E0">
        <w:rPr>
          <w:sz w:val="28"/>
          <w:szCs w:val="28"/>
        </w:rPr>
        <w:br/>
      </w:r>
      <w:r w:rsidRPr="003A23E0">
        <w:rPr>
          <w:sz w:val="28"/>
          <w:szCs w:val="28"/>
        </w:rPr>
        <w:t>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47F2454" w14:textId="77777777" w:rsidR="0009663D" w:rsidRPr="003A23E0" w:rsidRDefault="002C52C8" w:rsidP="004F00AC">
      <w:pPr>
        <w:pStyle w:val="af8"/>
        <w:numPr>
          <w:ilvl w:val="2"/>
          <w:numId w:val="3"/>
        </w:numPr>
        <w:ind w:left="0" w:firstLine="709"/>
        <w:rPr>
          <w:sz w:val="28"/>
          <w:szCs w:val="28"/>
        </w:rPr>
      </w:pPr>
      <w:r w:rsidRPr="003A23E0">
        <w:rPr>
          <w:sz w:val="28"/>
          <w:szCs w:val="28"/>
        </w:rPr>
        <w:t>Заявки участников должны быть подписаны ЭП лица, имеющего право действовать от имени претендента.</w:t>
      </w:r>
      <w:r w:rsidRPr="003A23E0">
        <w:rPr>
          <w:rFonts w:eastAsia="Times New Roman"/>
          <w:sz w:val="28"/>
        </w:rPr>
        <w:t xml:space="preserve"> </w:t>
      </w:r>
      <w:r w:rsidRPr="003A23E0">
        <w:rPr>
          <w:sz w:val="28"/>
          <w:szCs w:val="28"/>
        </w:rPr>
        <w:t xml:space="preserve">Все действия, выполненные на ЭТП лицом, указавшим правильные имя и пароль участника, по которым ЭТП его </w:t>
      </w:r>
      <w:r w:rsidRPr="003A23E0">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CA16AF4" w14:textId="77777777" w:rsidR="0025104E" w:rsidRPr="003A23E0" w:rsidRDefault="0025104E" w:rsidP="007D241E">
      <w:pPr>
        <w:pStyle w:val="af8"/>
        <w:rPr>
          <w:sz w:val="28"/>
          <w:szCs w:val="28"/>
        </w:rPr>
      </w:pPr>
      <w:r w:rsidRPr="003A23E0">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790F493" w14:textId="419EEC75" w:rsidR="00542481" w:rsidRPr="003A23E0" w:rsidRDefault="00542481" w:rsidP="004F00AC">
      <w:pPr>
        <w:pStyle w:val="af8"/>
        <w:numPr>
          <w:ilvl w:val="2"/>
          <w:numId w:val="3"/>
        </w:numPr>
        <w:ind w:left="0" w:firstLine="709"/>
        <w:rPr>
          <w:sz w:val="28"/>
        </w:rPr>
      </w:pPr>
      <w:r w:rsidRPr="003A23E0">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w:t>
      </w:r>
      <w:r w:rsidR="003A23E0" w:rsidRPr="003A23E0">
        <w:rPr>
          <w:sz w:val="28"/>
        </w:rPr>
        <w:br/>
      </w:r>
      <w:r w:rsidRPr="003A23E0">
        <w:rPr>
          <w:sz w:val="28"/>
        </w:rPr>
        <w:t>4 Информационной карты.</w:t>
      </w:r>
    </w:p>
    <w:p w14:paraId="5F036E76" w14:textId="08E21402" w:rsidR="00542481" w:rsidRPr="003A23E0" w:rsidRDefault="00542481" w:rsidP="004F00AC">
      <w:pPr>
        <w:pStyle w:val="af8"/>
        <w:numPr>
          <w:ilvl w:val="2"/>
          <w:numId w:val="3"/>
        </w:numPr>
        <w:ind w:left="0" w:firstLine="709"/>
        <w:rPr>
          <w:sz w:val="28"/>
        </w:rPr>
      </w:pPr>
      <w:r w:rsidRPr="003A23E0">
        <w:rPr>
          <w:sz w:val="28"/>
        </w:rPr>
        <w:t xml:space="preserve">Претенденты вправе отозвать (внести изменения) свою Заявку в любой момент, до окончания срока подачи Заявок, указанного в пункте </w:t>
      </w:r>
      <w:r w:rsidR="003A23E0" w:rsidRPr="003A23E0">
        <w:rPr>
          <w:sz w:val="28"/>
        </w:rPr>
        <w:br/>
      </w:r>
      <w:r w:rsidRPr="003A23E0">
        <w:rPr>
          <w:sz w:val="28"/>
        </w:rPr>
        <w:t xml:space="preserve">6 Информационной карты. В этом случае данная возможность </w:t>
      </w:r>
      <w:bookmarkStart w:id="15" w:name="_Ref322534903"/>
      <w:r w:rsidRPr="003A23E0">
        <w:rPr>
          <w:sz w:val="28"/>
        </w:rPr>
        <w:t>реализуется Программно-аппаратными средствами ЭТП, в соответствии с функционалом, предусмотренным ЭТП.</w:t>
      </w:r>
      <w:bookmarkEnd w:id="15"/>
      <w:r w:rsidRPr="003A23E0">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1B19483" w14:textId="77777777" w:rsidR="00A77CDC" w:rsidRPr="003A23E0" w:rsidRDefault="00C049E1" w:rsidP="004F00AC">
      <w:pPr>
        <w:pStyle w:val="af8"/>
        <w:numPr>
          <w:ilvl w:val="2"/>
          <w:numId w:val="3"/>
        </w:numPr>
        <w:ind w:left="0" w:firstLine="709"/>
        <w:rPr>
          <w:sz w:val="28"/>
        </w:rPr>
      </w:pPr>
      <w:r w:rsidRPr="003A23E0">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349B31CB" w14:textId="77777777" w:rsidR="001613F4" w:rsidRPr="003A23E0" w:rsidRDefault="001613F4" w:rsidP="001613F4">
      <w:pPr>
        <w:pStyle w:val="af8"/>
        <w:rPr>
          <w:sz w:val="28"/>
        </w:rPr>
      </w:pPr>
      <w:r w:rsidRPr="003A23E0">
        <w:rPr>
          <w:bCs/>
          <w:sz w:val="28"/>
        </w:rPr>
        <w:t xml:space="preserve">Требования к </w:t>
      </w:r>
      <w:r w:rsidRPr="003A23E0">
        <w:rPr>
          <w:sz w:val="28"/>
        </w:rPr>
        <w:t>общему объему электронных документов при подаче Заявки</w:t>
      </w:r>
      <w:r w:rsidRPr="003A23E0">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3A23E0">
        <w:rPr>
          <w:sz w:val="28"/>
        </w:rPr>
        <w:t>.</w:t>
      </w:r>
    </w:p>
    <w:p w14:paraId="40D2082C" w14:textId="77777777" w:rsidR="00FE047C" w:rsidRPr="003A23E0" w:rsidRDefault="0016413E" w:rsidP="004F00AC">
      <w:pPr>
        <w:pStyle w:val="af8"/>
        <w:numPr>
          <w:ilvl w:val="2"/>
          <w:numId w:val="3"/>
        </w:numPr>
        <w:ind w:left="0" w:firstLine="709"/>
        <w:rPr>
          <w:sz w:val="28"/>
        </w:rPr>
      </w:pPr>
      <w:r w:rsidRPr="003A23E0">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4904824" w14:textId="77777777" w:rsidR="00DB1E84" w:rsidRPr="003A23E0" w:rsidRDefault="00DB1E84" w:rsidP="00DB1E84">
      <w:pPr>
        <w:pStyle w:val="af8"/>
        <w:ind w:left="709" w:firstLine="0"/>
        <w:rPr>
          <w:sz w:val="28"/>
        </w:rPr>
      </w:pPr>
    </w:p>
    <w:p w14:paraId="3E2C63D8" w14:textId="77777777" w:rsidR="00AA1400" w:rsidRPr="003A23E0" w:rsidRDefault="00AA1400" w:rsidP="004F00AC">
      <w:pPr>
        <w:pStyle w:val="1a"/>
        <w:numPr>
          <w:ilvl w:val="1"/>
          <w:numId w:val="18"/>
        </w:numPr>
        <w:ind w:left="0" w:firstLine="709"/>
        <w:outlineLvl w:val="1"/>
        <w:rPr>
          <w:b/>
          <w:szCs w:val="28"/>
        </w:rPr>
      </w:pPr>
      <w:r w:rsidRPr="003A23E0">
        <w:rPr>
          <w:b/>
        </w:rPr>
        <w:t>Порядок оформления Заявки</w:t>
      </w:r>
    </w:p>
    <w:p w14:paraId="47FF3C58" w14:textId="77777777" w:rsidR="00AA1400" w:rsidRPr="003A23E0" w:rsidRDefault="00AA1400" w:rsidP="004F00AC">
      <w:pPr>
        <w:pStyle w:val="af8"/>
        <w:numPr>
          <w:ilvl w:val="0"/>
          <w:numId w:val="19"/>
        </w:numPr>
        <w:ind w:left="0" w:firstLine="709"/>
        <w:rPr>
          <w:sz w:val="28"/>
        </w:rPr>
      </w:pPr>
      <w:r w:rsidRPr="003A23E0">
        <w:rPr>
          <w:sz w:val="28"/>
        </w:rPr>
        <w:t>Заявка должна быть представлена в электронной форме с помощью Программно-аппаратных средств ЭТП.</w:t>
      </w:r>
    </w:p>
    <w:p w14:paraId="25BAE4DF" w14:textId="77777777" w:rsidR="005A3290" w:rsidRPr="003A23E0" w:rsidRDefault="00AA1400" w:rsidP="004F00AC">
      <w:pPr>
        <w:pStyle w:val="af8"/>
        <w:numPr>
          <w:ilvl w:val="0"/>
          <w:numId w:val="19"/>
        </w:numPr>
        <w:ind w:left="0" w:firstLine="709"/>
        <w:rPr>
          <w:sz w:val="28"/>
        </w:rPr>
      </w:pPr>
      <w:r w:rsidRPr="003A23E0">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925E98" w:rsidRPr="003A23E0">
        <w:rPr>
          <w:sz w:val="28"/>
        </w:rPr>
        <w:t>18</w:t>
      </w:r>
      <w:r w:rsidRPr="003A23E0">
        <w:rPr>
          <w:sz w:val="28"/>
        </w:rPr>
        <w:t xml:space="preserve"> (если установлены соответствующие дополнительные этапы Открытого конкурса) и 17 Информационной карты.</w:t>
      </w:r>
    </w:p>
    <w:p w14:paraId="0DEAFDE1" w14:textId="77777777" w:rsidR="000675A3" w:rsidRPr="003A23E0" w:rsidRDefault="000675A3" w:rsidP="004F00AC">
      <w:pPr>
        <w:pStyle w:val="af8"/>
        <w:numPr>
          <w:ilvl w:val="0"/>
          <w:numId w:val="19"/>
        </w:numPr>
        <w:ind w:left="0" w:firstLine="709"/>
        <w:rPr>
          <w:sz w:val="28"/>
        </w:rPr>
      </w:pPr>
      <w:r w:rsidRPr="003A23E0">
        <w:rPr>
          <w:sz w:val="28"/>
        </w:rPr>
        <w:t>Документы, находящиеся в Заявке должны иметь один из распространенных форматов файлов: с расширением (*.doc), (*.doc</w:t>
      </w:r>
      <w:r w:rsidRPr="003A23E0">
        <w:rPr>
          <w:sz w:val="28"/>
          <w:lang w:val="en-US"/>
        </w:rPr>
        <w:t>x</w:t>
      </w:r>
      <w:r w:rsidRPr="003A23E0">
        <w:rPr>
          <w:sz w:val="28"/>
        </w:rPr>
        <w:t>), (*.xls), (*.xls</w:t>
      </w:r>
      <w:r w:rsidRPr="003A23E0">
        <w:rPr>
          <w:sz w:val="28"/>
          <w:lang w:val="en-US"/>
        </w:rPr>
        <w:t>x</w:t>
      </w:r>
      <w:r w:rsidRPr="003A23E0">
        <w:rPr>
          <w:sz w:val="28"/>
        </w:rPr>
        <w:t>), (*.</w:t>
      </w:r>
      <w:r w:rsidRPr="003A23E0">
        <w:rPr>
          <w:sz w:val="28"/>
          <w:lang w:val="en-US"/>
        </w:rPr>
        <w:t>txt</w:t>
      </w:r>
      <w:r w:rsidRPr="003A23E0">
        <w:rPr>
          <w:sz w:val="28"/>
        </w:rPr>
        <w:t>), (*.pdf), (*.</w:t>
      </w:r>
      <w:r w:rsidRPr="003A23E0">
        <w:rPr>
          <w:sz w:val="28"/>
          <w:lang w:val="en-US"/>
        </w:rPr>
        <w:t>jpg</w:t>
      </w:r>
      <w:r w:rsidRPr="003A23E0">
        <w:rPr>
          <w:sz w:val="28"/>
        </w:rPr>
        <w:t>) и т.д.</w:t>
      </w:r>
    </w:p>
    <w:p w14:paraId="0B1A636E" w14:textId="77777777" w:rsidR="000675A3" w:rsidRPr="003A23E0" w:rsidRDefault="000675A3" w:rsidP="004F00AC">
      <w:pPr>
        <w:pStyle w:val="af8"/>
        <w:numPr>
          <w:ilvl w:val="0"/>
          <w:numId w:val="19"/>
        </w:numPr>
        <w:ind w:left="0" w:firstLine="709"/>
        <w:rPr>
          <w:sz w:val="28"/>
        </w:rPr>
      </w:pPr>
      <w:r w:rsidRPr="003A23E0">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3A23E0">
        <w:rPr>
          <w:rFonts w:eastAsia="Times New Roman"/>
          <w:sz w:val="28"/>
        </w:rPr>
        <w:t xml:space="preserve"> </w:t>
      </w:r>
      <w:r w:rsidRPr="003A23E0">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0E651967" w14:textId="77777777" w:rsidR="00357E71" w:rsidRPr="003A23E0" w:rsidRDefault="000675A3" w:rsidP="004F00AC">
      <w:pPr>
        <w:pStyle w:val="af8"/>
        <w:numPr>
          <w:ilvl w:val="0"/>
          <w:numId w:val="19"/>
        </w:numPr>
        <w:ind w:left="0" w:firstLine="709"/>
        <w:rPr>
          <w:sz w:val="28"/>
        </w:rPr>
      </w:pPr>
      <w:r w:rsidRPr="003A23E0">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3A23E0">
        <w:rPr>
          <w:sz w:val="28"/>
        </w:rPr>
        <w:t xml:space="preserve"> </w:t>
      </w:r>
      <w:r w:rsidRPr="003A23E0">
        <w:rPr>
          <w:sz w:val="28"/>
          <w:szCs w:val="28"/>
        </w:rPr>
        <w:t>Все файлы не должны иметь защиты от их открытия, изменения, копирования их содержимого или их печати</w:t>
      </w:r>
      <w:r w:rsidRPr="003A23E0">
        <w:rPr>
          <w:sz w:val="28"/>
        </w:rPr>
        <w:t xml:space="preserve">. </w:t>
      </w:r>
    </w:p>
    <w:p w14:paraId="578C3EDC" w14:textId="77777777" w:rsidR="006217BC" w:rsidRPr="003A23E0" w:rsidRDefault="006217BC" w:rsidP="00AA1400">
      <w:pPr>
        <w:pStyle w:val="af8"/>
        <w:rPr>
          <w:sz w:val="28"/>
        </w:rPr>
      </w:pPr>
    </w:p>
    <w:p w14:paraId="3A5471D6" w14:textId="77777777" w:rsidR="005C58AF" w:rsidRPr="003A23E0" w:rsidRDefault="005C58AF" w:rsidP="004F00AC">
      <w:pPr>
        <w:pStyle w:val="1a"/>
        <w:numPr>
          <w:ilvl w:val="1"/>
          <w:numId w:val="18"/>
        </w:numPr>
        <w:ind w:left="0" w:firstLine="709"/>
        <w:outlineLvl w:val="1"/>
        <w:rPr>
          <w:b/>
          <w:szCs w:val="28"/>
        </w:rPr>
      </w:pPr>
      <w:r w:rsidRPr="003A23E0">
        <w:rPr>
          <w:b/>
          <w:bCs/>
          <w:iCs/>
          <w:szCs w:val="28"/>
        </w:rPr>
        <w:t>Обеспечение Заявки</w:t>
      </w:r>
    </w:p>
    <w:p w14:paraId="549FF881" w14:textId="77777777"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3A23E0">
        <w:rPr>
          <w:rFonts w:eastAsia="MS Mincho"/>
          <w:bCs/>
          <w:sz w:val="28"/>
          <w:szCs w:val="28"/>
        </w:rPr>
        <w:t xml:space="preserve">Обеспечение Заявки может быть представлено </w:t>
      </w:r>
      <w:r w:rsidRPr="003A23E0">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180D5DEF" w14:textId="77777777"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bCs/>
          <w:sz w:val="28"/>
          <w:szCs w:val="28"/>
          <w:lang w:eastAsia="ru-RU"/>
        </w:rPr>
        <w:t xml:space="preserve">Обеспечение </w:t>
      </w:r>
      <w:r w:rsidRPr="003A23E0">
        <w:rPr>
          <w:sz w:val="28"/>
          <w:szCs w:val="28"/>
          <w:lang w:eastAsia="ru-RU"/>
        </w:rPr>
        <w:t>Заявки устанавливается Организатором</w:t>
      </w:r>
      <w:r w:rsidRPr="003A23E0">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3A23E0">
        <w:rPr>
          <w:rFonts w:eastAsia="MS Mincho"/>
          <w:sz w:val="28"/>
          <w:szCs w:val="28"/>
        </w:rPr>
        <w:t>.</w:t>
      </w:r>
    </w:p>
    <w:p w14:paraId="53D950F8" w14:textId="6426397C" w:rsidR="005C58AF" w:rsidRPr="003A23E0" w:rsidRDefault="005C58AF" w:rsidP="004F00AC">
      <w:pPr>
        <w:numPr>
          <w:ilvl w:val="0"/>
          <w:numId w:val="16"/>
        </w:numPr>
        <w:suppressAutoHyphens w:val="0"/>
        <w:autoSpaceDE w:val="0"/>
        <w:autoSpaceDN w:val="0"/>
        <w:adjustRightInd w:val="0"/>
        <w:ind w:left="0" w:firstLine="709"/>
        <w:jc w:val="both"/>
        <w:rPr>
          <w:sz w:val="28"/>
          <w:szCs w:val="28"/>
        </w:rPr>
      </w:pPr>
      <w:r w:rsidRPr="003A23E0">
        <w:rPr>
          <w:sz w:val="28"/>
          <w:szCs w:val="28"/>
        </w:rPr>
        <w:t xml:space="preserve">Размер обеспечения Заявки указывается в пункте </w:t>
      </w:r>
      <w:r w:rsidR="003A23E0" w:rsidRPr="003A23E0">
        <w:rPr>
          <w:sz w:val="28"/>
          <w:szCs w:val="28"/>
        </w:rPr>
        <w:br/>
      </w:r>
      <w:r w:rsidRPr="003A23E0">
        <w:rPr>
          <w:sz w:val="28"/>
          <w:szCs w:val="28"/>
        </w:rPr>
        <w:t>23 Информационной карты и не может превышать  2 (два) процента начальной (максимальной) цены договора.</w:t>
      </w:r>
      <w:r w:rsidRPr="003A23E0">
        <w:rPr>
          <w:snapToGrid w:val="0"/>
          <w:lang w:eastAsia="ru-RU"/>
        </w:rPr>
        <w:t xml:space="preserve"> </w:t>
      </w:r>
      <w:r w:rsidRPr="003A23E0">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53042E4F"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2715BF9" w14:textId="77777777" w:rsidR="00483C86" w:rsidRPr="003A23E0" w:rsidRDefault="00483C86"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bCs/>
          <w:sz w:val="28"/>
          <w:szCs w:val="28"/>
        </w:rPr>
        <w:t>Д</w:t>
      </w:r>
      <w:r w:rsidRPr="003A23E0">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3A23E0">
          <w:rPr>
            <w:sz w:val="28"/>
            <w:szCs w:val="28"/>
          </w:rPr>
          <w:t>законом</w:t>
        </w:r>
      </w:hyperlink>
      <w:r w:rsidRPr="003A23E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1E2400A" w14:textId="77777777" w:rsidR="00483C86" w:rsidRPr="003A23E0" w:rsidRDefault="00483C86" w:rsidP="004F00AC">
      <w:pPr>
        <w:pStyle w:val="aff5"/>
        <w:numPr>
          <w:ilvl w:val="0"/>
          <w:numId w:val="16"/>
        </w:numPr>
        <w:ind w:left="0" w:firstLine="709"/>
        <w:jc w:val="both"/>
        <w:rPr>
          <w:color w:val="000000"/>
          <w:sz w:val="28"/>
          <w:szCs w:val="28"/>
          <w:lang w:eastAsia="ru-RU"/>
        </w:rPr>
      </w:pPr>
      <w:r w:rsidRPr="003A23E0">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w:t>
      </w:r>
      <w:r w:rsidRPr="003A23E0">
        <w:rPr>
          <w:color w:val="000000"/>
          <w:sz w:val="28"/>
          <w:szCs w:val="28"/>
          <w:lang w:eastAsia="ru-RU"/>
        </w:rPr>
        <w:lastRenderedPageBreak/>
        <w:t>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4FBF9EA4" w14:textId="77777777" w:rsidR="00060534" w:rsidRPr="003A23E0" w:rsidRDefault="005C58AF" w:rsidP="00D1029B">
      <w:pPr>
        <w:suppressAutoHyphens w:val="0"/>
        <w:autoSpaceDE w:val="0"/>
        <w:autoSpaceDN w:val="0"/>
        <w:adjustRightInd w:val="0"/>
        <w:ind w:firstLine="709"/>
        <w:jc w:val="both"/>
        <w:rPr>
          <w:color w:val="000000"/>
          <w:sz w:val="28"/>
          <w:szCs w:val="28"/>
          <w:lang w:eastAsia="ru-RU"/>
        </w:rPr>
      </w:pPr>
      <w:r w:rsidRPr="003A23E0">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0535DFB6"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3A23E0">
        <w:rPr>
          <w:sz w:val="28"/>
        </w:rPr>
        <w:t xml:space="preserve"> </w:t>
      </w:r>
      <w:r w:rsidRPr="003A23E0">
        <w:rPr>
          <w:color w:val="000000"/>
          <w:sz w:val="28"/>
          <w:szCs w:val="28"/>
          <w:lang w:eastAsia="ru-RU"/>
        </w:rPr>
        <w:t>до окончания срока подачи Заявок.</w:t>
      </w:r>
    </w:p>
    <w:p w14:paraId="7ED3EC54"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rFonts w:hint="cs"/>
          <w:sz w:val="28"/>
          <w:szCs w:val="28"/>
        </w:rPr>
        <w:t>Срок</w:t>
      </w:r>
      <w:r w:rsidRPr="003A23E0">
        <w:rPr>
          <w:sz w:val="28"/>
          <w:szCs w:val="28"/>
        </w:rPr>
        <w:t xml:space="preserve"> </w:t>
      </w:r>
      <w:r w:rsidRPr="003A23E0">
        <w:rPr>
          <w:rFonts w:hint="cs"/>
          <w:sz w:val="28"/>
          <w:szCs w:val="28"/>
        </w:rPr>
        <w:t>действия</w:t>
      </w:r>
      <w:r w:rsidRPr="003A23E0">
        <w:rPr>
          <w:sz w:val="28"/>
          <w:szCs w:val="28"/>
        </w:rPr>
        <w:t xml:space="preserve"> обеспечения Заявки </w:t>
      </w:r>
      <w:r w:rsidRPr="003A23E0">
        <w:rPr>
          <w:rFonts w:hint="cs"/>
          <w:sz w:val="28"/>
          <w:szCs w:val="28"/>
        </w:rPr>
        <w:t>должен</w:t>
      </w:r>
      <w:r w:rsidRPr="003A23E0">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3A23E0">
        <w:rPr>
          <w:color w:val="000000"/>
          <w:sz w:val="28"/>
          <w:szCs w:val="28"/>
          <w:lang w:eastAsia="ru-RU"/>
        </w:rPr>
        <w:t>если иное не указано в настоящей документации о закупке</w:t>
      </w:r>
      <w:r w:rsidRPr="003A23E0">
        <w:rPr>
          <w:sz w:val="28"/>
          <w:szCs w:val="28"/>
        </w:rPr>
        <w:t>.</w:t>
      </w:r>
    </w:p>
    <w:p w14:paraId="231E60F5" w14:textId="77777777" w:rsidR="005C58AF" w:rsidRPr="003A23E0" w:rsidRDefault="005C58AF"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5F7A5604" w14:textId="77777777" w:rsidR="00DA6C6B" w:rsidRPr="003A23E0" w:rsidDel="005B3817" w:rsidRDefault="00DA6C6B" w:rsidP="004F00AC">
      <w:pPr>
        <w:numPr>
          <w:ilvl w:val="0"/>
          <w:numId w:val="16"/>
        </w:numPr>
        <w:suppressAutoHyphens w:val="0"/>
        <w:autoSpaceDE w:val="0"/>
        <w:autoSpaceDN w:val="0"/>
        <w:adjustRightInd w:val="0"/>
        <w:ind w:left="0" w:firstLine="709"/>
        <w:jc w:val="both"/>
        <w:rPr>
          <w:color w:val="000000"/>
          <w:sz w:val="28"/>
          <w:szCs w:val="28"/>
          <w:lang w:eastAsia="ru-RU"/>
        </w:rPr>
      </w:pPr>
      <w:r w:rsidRPr="003A23E0">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342CE70" w14:textId="77777777" w:rsidR="00DA6C6B" w:rsidRPr="003A23E0" w:rsidDel="005B3817"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1) уклонение или отказ участника закупки от заключения договора;</w:t>
      </w:r>
    </w:p>
    <w:p w14:paraId="64F6899C" w14:textId="77777777" w:rsidR="00DA6C6B" w:rsidRPr="003A23E0" w:rsidRDefault="00DA6C6B" w:rsidP="006C4B75">
      <w:pPr>
        <w:autoSpaceDE w:val="0"/>
        <w:autoSpaceDN w:val="0"/>
        <w:adjustRightInd w:val="0"/>
        <w:ind w:firstLine="709"/>
        <w:jc w:val="both"/>
        <w:rPr>
          <w:color w:val="000000"/>
          <w:sz w:val="28"/>
          <w:szCs w:val="28"/>
          <w:lang w:eastAsia="ru-RU"/>
        </w:rPr>
      </w:pPr>
      <w:r w:rsidRPr="003A23E0">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10A074D" w14:textId="2978430F" w:rsidR="0030336F" w:rsidRPr="003A23E0" w:rsidRDefault="0030336F" w:rsidP="004F00AC">
      <w:pPr>
        <w:pStyle w:val="aff5"/>
        <w:numPr>
          <w:ilvl w:val="0"/>
          <w:numId w:val="16"/>
        </w:numPr>
        <w:autoSpaceDE w:val="0"/>
        <w:autoSpaceDN w:val="0"/>
        <w:adjustRightInd w:val="0"/>
        <w:ind w:left="0" w:firstLine="709"/>
        <w:jc w:val="both"/>
        <w:rPr>
          <w:color w:val="000000"/>
          <w:sz w:val="28"/>
          <w:szCs w:val="28"/>
          <w:lang w:eastAsia="ru-RU"/>
        </w:rPr>
      </w:pPr>
      <w:r w:rsidRPr="003A23E0">
        <w:rPr>
          <w:color w:val="000000"/>
          <w:sz w:val="28"/>
          <w:szCs w:val="28"/>
          <w:lang w:eastAsia="ru-RU"/>
        </w:rPr>
        <w:lastRenderedPageBreak/>
        <w:t xml:space="preserve">При удержании денежных средств, перечисленных в качестве обеспечения заявки, в случаях, указанных в подпункте 3.4.11 пункта </w:t>
      </w:r>
      <w:r w:rsidR="003A23E0" w:rsidRPr="003A23E0">
        <w:rPr>
          <w:color w:val="000000"/>
          <w:sz w:val="28"/>
          <w:szCs w:val="28"/>
          <w:lang w:eastAsia="ru-RU"/>
        </w:rPr>
        <w:br/>
      </w:r>
      <w:r w:rsidRPr="003A23E0">
        <w:rPr>
          <w:color w:val="000000"/>
          <w:sz w:val="28"/>
          <w:szCs w:val="28"/>
          <w:lang w:eastAsia="ru-RU"/>
        </w:rPr>
        <w:t>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58C708D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р/с </w:t>
      </w:r>
      <w:r w:rsidRPr="003A23E0">
        <w:rPr>
          <w:color w:val="222222"/>
          <w:sz w:val="28"/>
          <w:szCs w:val="28"/>
          <w:shd w:val="clear" w:color="auto" w:fill="FFFFFF"/>
        </w:rPr>
        <w:t>40702810200030004399</w:t>
      </w:r>
    </w:p>
    <w:p w14:paraId="66A9E65B"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в Банк ВТБ (ПАО)</w:t>
      </w:r>
    </w:p>
    <w:p w14:paraId="1EF72640"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БИК 044525187</w:t>
      </w:r>
    </w:p>
    <w:p w14:paraId="0A831C07"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 xml:space="preserve">к/с № </w:t>
      </w:r>
      <w:r w:rsidRPr="003A23E0">
        <w:rPr>
          <w:color w:val="222222"/>
          <w:sz w:val="28"/>
          <w:szCs w:val="28"/>
          <w:shd w:val="clear" w:color="auto" w:fill="FFFFFF"/>
        </w:rPr>
        <w:t>30101810700000000187</w:t>
      </w:r>
    </w:p>
    <w:p w14:paraId="62D6E38D"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Наименование получателя денежных средств:</w:t>
      </w:r>
    </w:p>
    <w:p w14:paraId="68E47C1A" w14:textId="77777777" w:rsidR="0030336F" w:rsidRPr="003A23E0" w:rsidRDefault="0054740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ПАО «ТрансКонтейнер»</w:t>
      </w:r>
    </w:p>
    <w:p w14:paraId="2079D02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ИНН 7708591995</w:t>
      </w:r>
    </w:p>
    <w:p w14:paraId="7C3358C8"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КПП 771001001</w:t>
      </w:r>
    </w:p>
    <w:p w14:paraId="58E1F115" w14:textId="77777777" w:rsidR="0030336F" w:rsidRPr="003A23E0" w:rsidRDefault="0030336F" w:rsidP="0030336F">
      <w:pPr>
        <w:autoSpaceDE w:val="0"/>
        <w:autoSpaceDN w:val="0"/>
        <w:adjustRightInd w:val="0"/>
        <w:ind w:firstLine="709"/>
        <w:jc w:val="both"/>
        <w:rPr>
          <w:color w:val="000000"/>
          <w:sz w:val="28"/>
          <w:szCs w:val="28"/>
          <w:lang w:eastAsia="ru-RU"/>
        </w:rPr>
      </w:pPr>
      <w:r w:rsidRPr="003A23E0">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6EEA9934" w14:textId="77777777" w:rsidR="005C58AF" w:rsidRPr="003A23E0" w:rsidRDefault="005C58AF" w:rsidP="005C58AF">
      <w:pPr>
        <w:autoSpaceDE w:val="0"/>
        <w:ind w:firstLine="397"/>
        <w:jc w:val="both"/>
        <w:rPr>
          <w:b/>
          <w:szCs w:val="28"/>
        </w:rPr>
      </w:pPr>
    </w:p>
    <w:p w14:paraId="39045348" w14:textId="77777777" w:rsidR="004D6F67" w:rsidRPr="003A23E0" w:rsidRDefault="00275600" w:rsidP="004F00AC">
      <w:pPr>
        <w:pStyle w:val="2"/>
        <w:keepNext w:val="0"/>
        <w:widowControl w:val="0"/>
        <w:numPr>
          <w:ilvl w:val="1"/>
          <w:numId w:val="18"/>
        </w:numPr>
        <w:spacing w:before="0" w:after="0"/>
        <w:ind w:left="0" w:firstLine="720"/>
        <w:jc w:val="both"/>
        <w:rPr>
          <w:rFonts w:cs="Times New Roman"/>
          <w:i w:val="0"/>
          <w:iCs w:val="0"/>
        </w:rPr>
      </w:pPr>
      <w:r w:rsidRPr="003A23E0">
        <w:rPr>
          <w:rFonts w:cs="Times New Roman"/>
          <w:i w:val="0"/>
          <w:iCs w:val="0"/>
        </w:rPr>
        <w:t>Ценовое предложение</w:t>
      </w:r>
    </w:p>
    <w:p w14:paraId="75FBC081" w14:textId="77777777" w:rsidR="00171876" w:rsidRPr="003A23E0" w:rsidRDefault="00977A10" w:rsidP="004F00AC">
      <w:pPr>
        <w:pStyle w:val="af8"/>
        <w:numPr>
          <w:ilvl w:val="2"/>
          <w:numId w:val="6"/>
        </w:numPr>
        <w:ind w:left="0" w:firstLine="709"/>
        <w:rPr>
          <w:sz w:val="28"/>
          <w:szCs w:val="28"/>
        </w:rPr>
      </w:pPr>
      <w:r w:rsidRPr="003A23E0">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w:t>
      </w:r>
      <w:r w:rsidR="00FC4260" w:rsidRPr="003A23E0">
        <w:rPr>
          <w:sz w:val="28"/>
          <w:szCs w:val="28"/>
        </w:rPr>
        <w:t>6</w:t>
      </w:r>
      <w:r w:rsidRPr="003A23E0">
        <w:rPr>
          <w:sz w:val="28"/>
          <w:szCs w:val="28"/>
        </w:rPr>
        <w:t xml:space="preserve"> к настоящей документации о закупке и сканировано с оригинала, подписанного уполномоченным лицом претендента.</w:t>
      </w:r>
    </w:p>
    <w:p w14:paraId="5614FC6A" w14:textId="77777777" w:rsidR="004D6F67" w:rsidRPr="003A23E0" w:rsidRDefault="004D6F67" w:rsidP="004F00AC">
      <w:pPr>
        <w:pStyle w:val="af8"/>
        <w:numPr>
          <w:ilvl w:val="2"/>
          <w:numId w:val="6"/>
        </w:numPr>
        <w:ind w:left="0" w:firstLine="709"/>
        <w:rPr>
          <w:sz w:val="28"/>
          <w:szCs w:val="28"/>
        </w:rPr>
      </w:pPr>
      <w:r w:rsidRPr="003A23E0">
        <w:rPr>
          <w:sz w:val="28"/>
          <w:szCs w:val="28"/>
        </w:rPr>
        <w:t xml:space="preserve">Финансово-коммерческое (ценовое) предложение должно содержать все условия, предусмотренные приложением № </w:t>
      </w:r>
      <w:r w:rsidR="00FC4260" w:rsidRPr="003A23E0">
        <w:rPr>
          <w:sz w:val="28"/>
          <w:szCs w:val="28"/>
        </w:rPr>
        <w:t>6</w:t>
      </w:r>
      <w:r w:rsidRPr="003A23E0">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E244964" w14:textId="77777777" w:rsidR="000930A0" w:rsidRPr="003A23E0" w:rsidRDefault="000930A0" w:rsidP="006E4344">
      <w:pPr>
        <w:pStyle w:val="af8"/>
        <w:rPr>
          <w:sz w:val="28"/>
          <w:szCs w:val="28"/>
        </w:rPr>
      </w:pPr>
      <w:r w:rsidRPr="003A23E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51208E31" w14:textId="77777777" w:rsidR="004D6F67" w:rsidRPr="003A23E0" w:rsidRDefault="004D6F67" w:rsidP="004F00AC">
      <w:pPr>
        <w:pStyle w:val="af8"/>
        <w:numPr>
          <w:ilvl w:val="2"/>
          <w:numId w:val="6"/>
        </w:numPr>
        <w:ind w:left="0" w:firstLine="709"/>
        <w:rPr>
          <w:sz w:val="28"/>
          <w:szCs w:val="28"/>
        </w:rPr>
      </w:pPr>
      <w:r w:rsidRPr="003A23E0">
        <w:rPr>
          <w:sz w:val="28"/>
          <w:szCs w:val="28"/>
        </w:rPr>
        <w:t xml:space="preserve">Общая </w:t>
      </w:r>
      <w:r w:rsidRPr="003A23E0">
        <w:rPr>
          <w:rFonts w:eastAsia="Times New Roman"/>
          <w:sz w:val="28"/>
          <w:szCs w:val="28"/>
        </w:rPr>
        <w:t>стоимость</w:t>
      </w:r>
      <w:r w:rsidRPr="003A23E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68FBDA38" w14:textId="77777777" w:rsidR="00171876" w:rsidRPr="003A23E0" w:rsidRDefault="00977A10">
      <w:pPr>
        <w:pStyle w:val="Default"/>
        <w:ind w:firstLine="709"/>
        <w:jc w:val="both"/>
        <w:rPr>
          <w:sz w:val="28"/>
          <w:szCs w:val="28"/>
        </w:rPr>
      </w:pPr>
      <w:r w:rsidRPr="003A23E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20EF902E" w14:textId="77777777" w:rsidR="00171876" w:rsidRPr="003A23E0" w:rsidRDefault="00171876">
      <w:pPr>
        <w:pStyle w:val="Default"/>
        <w:ind w:firstLine="709"/>
        <w:jc w:val="both"/>
        <w:rPr>
          <w:sz w:val="28"/>
          <w:szCs w:val="28"/>
        </w:rPr>
      </w:pPr>
    </w:p>
    <w:p w14:paraId="217AF587" w14:textId="77777777" w:rsidR="004D6F67" w:rsidRPr="003A23E0" w:rsidRDefault="004D6F67" w:rsidP="001B7AD3">
      <w:pPr>
        <w:pStyle w:val="1a"/>
        <w:ind w:left="709" w:firstLine="0"/>
        <w:rPr>
          <w:b/>
          <w:szCs w:val="28"/>
        </w:rPr>
      </w:pPr>
    </w:p>
    <w:p w14:paraId="0529F418" w14:textId="77777777" w:rsidR="005C58AF" w:rsidRPr="003A23E0" w:rsidRDefault="00AD2E3C" w:rsidP="004F00AC">
      <w:pPr>
        <w:pStyle w:val="1a"/>
        <w:numPr>
          <w:ilvl w:val="1"/>
          <w:numId w:val="18"/>
        </w:numPr>
        <w:ind w:left="0" w:firstLine="709"/>
        <w:outlineLvl w:val="1"/>
        <w:rPr>
          <w:b/>
          <w:szCs w:val="28"/>
        </w:rPr>
      </w:pPr>
      <w:r w:rsidRPr="003A23E0">
        <w:rPr>
          <w:b/>
          <w:szCs w:val="28"/>
        </w:rPr>
        <w:t>Открытие доступа к Заявкам</w:t>
      </w:r>
    </w:p>
    <w:p w14:paraId="3585EB1A" w14:textId="77777777" w:rsidR="00036881" w:rsidRPr="003A23E0" w:rsidRDefault="00AD2E3C" w:rsidP="004F00AC">
      <w:pPr>
        <w:pStyle w:val="aff5"/>
        <w:numPr>
          <w:ilvl w:val="0"/>
          <w:numId w:val="13"/>
        </w:numPr>
        <w:ind w:left="0" w:firstLine="709"/>
        <w:jc w:val="both"/>
        <w:rPr>
          <w:sz w:val="28"/>
        </w:rPr>
      </w:pPr>
      <w:r w:rsidRPr="003A23E0">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sidRPr="003A23E0">
        <w:rPr>
          <w:sz w:val="28"/>
        </w:rPr>
        <w:br/>
        <w:t xml:space="preserve">пункте 7 Информационной карты. </w:t>
      </w:r>
    </w:p>
    <w:p w14:paraId="6D9908A1" w14:textId="77777777" w:rsidR="00036881" w:rsidRPr="003A23E0" w:rsidRDefault="00036881" w:rsidP="004F00AC">
      <w:pPr>
        <w:pStyle w:val="aff5"/>
        <w:numPr>
          <w:ilvl w:val="0"/>
          <w:numId w:val="13"/>
        </w:numPr>
        <w:ind w:left="0" w:firstLine="709"/>
        <w:jc w:val="both"/>
        <w:rPr>
          <w:sz w:val="28"/>
        </w:rPr>
      </w:pPr>
      <w:r w:rsidRPr="003A23E0">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22ECED92" w14:textId="77777777" w:rsidR="001451FB" w:rsidRPr="003A23E0" w:rsidRDefault="001451FB" w:rsidP="001451FB">
      <w:pPr>
        <w:pStyle w:val="aff5"/>
        <w:ind w:left="709"/>
        <w:jc w:val="both"/>
        <w:rPr>
          <w:sz w:val="28"/>
        </w:rPr>
      </w:pPr>
    </w:p>
    <w:p w14:paraId="7662AEDC" w14:textId="77777777" w:rsidR="00674404" w:rsidRPr="003A23E0" w:rsidRDefault="00674404" w:rsidP="004F00AC">
      <w:pPr>
        <w:pStyle w:val="1a"/>
        <w:numPr>
          <w:ilvl w:val="1"/>
          <w:numId w:val="18"/>
        </w:numPr>
        <w:ind w:left="0" w:firstLine="709"/>
        <w:outlineLvl w:val="1"/>
        <w:rPr>
          <w:b/>
          <w:szCs w:val="28"/>
        </w:rPr>
      </w:pPr>
      <w:r w:rsidRPr="003A23E0">
        <w:rPr>
          <w:b/>
          <w:szCs w:val="28"/>
        </w:rPr>
        <w:t>Рассмотрение, оценка и сопоставление Заявок и изучение квалификации претендентов Организатором</w:t>
      </w:r>
    </w:p>
    <w:p w14:paraId="42DB304C" w14:textId="77777777" w:rsidR="00BD5B44" w:rsidRPr="003A23E0" w:rsidRDefault="009D0A10" w:rsidP="004F00AC">
      <w:pPr>
        <w:numPr>
          <w:ilvl w:val="0"/>
          <w:numId w:val="9"/>
        </w:numPr>
        <w:ind w:left="0" w:firstLine="709"/>
        <w:jc w:val="both"/>
        <w:rPr>
          <w:sz w:val="28"/>
          <w:szCs w:val="28"/>
        </w:rPr>
      </w:pPr>
      <w:r w:rsidRPr="003A23E0">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DD8AF8B" w14:textId="77777777" w:rsidR="001749AE" w:rsidRPr="003A23E0" w:rsidRDefault="001749AE" w:rsidP="004F00AC">
      <w:pPr>
        <w:numPr>
          <w:ilvl w:val="0"/>
          <w:numId w:val="9"/>
        </w:numPr>
        <w:ind w:left="0" w:firstLine="709"/>
        <w:jc w:val="both"/>
        <w:rPr>
          <w:sz w:val="28"/>
          <w:szCs w:val="28"/>
        </w:rPr>
      </w:pPr>
      <w:r w:rsidRPr="003A23E0">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CD362D4" w14:textId="77777777" w:rsidR="00754AD8" w:rsidRPr="003A23E0" w:rsidRDefault="00754AD8" w:rsidP="004F00AC">
      <w:pPr>
        <w:numPr>
          <w:ilvl w:val="0"/>
          <w:numId w:val="9"/>
        </w:numPr>
        <w:ind w:left="0" w:firstLine="709"/>
        <w:jc w:val="both"/>
        <w:rPr>
          <w:sz w:val="28"/>
          <w:szCs w:val="28"/>
        </w:rPr>
      </w:pPr>
      <w:r w:rsidRPr="003A23E0">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483381B" w14:textId="77777777" w:rsidR="00754AD8" w:rsidRPr="003A23E0" w:rsidRDefault="00754AD8" w:rsidP="004F00AC">
      <w:pPr>
        <w:numPr>
          <w:ilvl w:val="0"/>
          <w:numId w:val="9"/>
        </w:numPr>
        <w:ind w:left="0" w:firstLine="709"/>
        <w:jc w:val="both"/>
        <w:rPr>
          <w:sz w:val="28"/>
          <w:szCs w:val="28"/>
        </w:rPr>
      </w:pPr>
      <w:r w:rsidRPr="003A23E0">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790C3C85" w14:textId="77777777" w:rsidR="00754AD8" w:rsidRPr="003A23E0" w:rsidRDefault="00754AD8" w:rsidP="004F00AC">
      <w:pPr>
        <w:numPr>
          <w:ilvl w:val="0"/>
          <w:numId w:val="9"/>
        </w:numPr>
        <w:ind w:left="0" w:firstLine="709"/>
        <w:jc w:val="both"/>
        <w:rPr>
          <w:sz w:val="28"/>
          <w:szCs w:val="28"/>
        </w:rPr>
      </w:pPr>
      <w:r w:rsidRPr="003A23E0">
        <w:rPr>
          <w:sz w:val="28"/>
          <w:szCs w:val="28"/>
        </w:rPr>
        <w:t>Указание претендентом недостоверных сведений в Заявке является основанием для отклонения такой Заявки.</w:t>
      </w:r>
    </w:p>
    <w:p w14:paraId="657ABCEA" w14:textId="77777777" w:rsidR="00754AD8" w:rsidRPr="003A23E0" w:rsidRDefault="00AA4048" w:rsidP="004F00AC">
      <w:pPr>
        <w:numPr>
          <w:ilvl w:val="0"/>
          <w:numId w:val="9"/>
        </w:numPr>
        <w:ind w:left="0" w:firstLine="709"/>
        <w:jc w:val="both"/>
        <w:rPr>
          <w:sz w:val="28"/>
          <w:szCs w:val="28"/>
        </w:rPr>
      </w:pPr>
      <w:r w:rsidRPr="003A23E0">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30AE4DED" w14:textId="77777777" w:rsidR="00754AD8" w:rsidRPr="003A23E0" w:rsidRDefault="00754AD8" w:rsidP="004F00AC">
      <w:pPr>
        <w:numPr>
          <w:ilvl w:val="0"/>
          <w:numId w:val="9"/>
        </w:numPr>
        <w:ind w:left="0" w:firstLine="709"/>
        <w:jc w:val="both"/>
        <w:rPr>
          <w:sz w:val="28"/>
          <w:szCs w:val="28"/>
        </w:rPr>
      </w:pPr>
      <w:r w:rsidRPr="003A23E0">
        <w:rPr>
          <w:sz w:val="28"/>
          <w:szCs w:val="28"/>
        </w:rPr>
        <w:lastRenderedPageBreak/>
        <w:t xml:space="preserve"> Претендент также может быть не допущен к участию в Открытом конкурсе в случае:</w:t>
      </w:r>
    </w:p>
    <w:p w14:paraId="29F04CAC" w14:textId="77777777" w:rsidR="00754AD8" w:rsidRPr="003A23E0" w:rsidRDefault="00754AD8" w:rsidP="00045327">
      <w:pPr>
        <w:ind w:firstLine="709"/>
        <w:jc w:val="both"/>
        <w:rPr>
          <w:sz w:val="28"/>
          <w:szCs w:val="28"/>
        </w:rPr>
      </w:pPr>
      <w:r w:rsidRPr="003A23E0">
        <w:rPr>
          <w:sz w:val="28"/>
          <w:szCs w:val="28"/>
        </w:rPr>
        <w:t xml:space="preserve">1) </w:t>
      </w:r>
      <w:r w:rsidRPr="003A23E0">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A23E0">
        <w:rPr>
          <w:sz w:val="28"/>
          <w:szCs w:val="28"/>
        </w:rPr>
        <w:t>;</w:t>
      </w:r>
    </w:p>
    <w:p w14:paraId="02BA3895" w14:textId="77777777" w:rsidR="00243F0F" w:rsidRPr="003A23E0" w:rsidRDefault="00754AD8" w:rsidP="00045327">
      <w:pPr>
        <w:pStyle w:val="af8"/>
        <w:rPr>
          <w:sz w:val="28"/>
        </w:rPr>
      </w:pPr>
      <w:r w:rsidRPr="003A23E0">
        <w:rPr>
          <w:sz w:val="28"/>
          <w:szCs w:val="28"/>
        </w:rPr>
        <w:t xml:space="preserve">2) </w:t>
      </w:r>
      <w:r w:rsidRPr="003A23E0">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3D19544A" w14:textId="77777777" w:rsidR="00243F0F" w:rsidRPr="003A23E0" w:rsidRDefault="00243F0F" w:rsidP="00045327">
      <w:pPr>
        <w:pStyle w:val="af8"/>
        <w:rPr>
          <w:sz w:val="28"/>
        </w:rPr>
      </w:pPr>
      <w:r w:rsidRPr="003A23E0">
        <w:rPr>
          <w:sz w:val="28"/>
        </w:rPr>
        <w:t>3) несоответствия Заявки требованиям настоящей документации о закупке, в том числе если:</w:t>
      </w:r>
    </w:p>
    <w:p w14:paraId="0FC38284" w14:textId="77777777" w:rsidR="00243F0F" w:rsidRPr="003A23E0" w:rsidRDefault="002B5CC4" w:rsidP="00045327">
      <w:pPr>
        <w:pStyle w:val="af8"/>
        <w:rPr>
          <w:sz w:val="28"/>
        </w:rPr>
      </w:pPr>
      <w:r w:rsidRPr="003A23E0">
        <w:rPr>
          <w:sz w:val="28"/>
        </w:rPr>
        <w:t>- Заявка не соответствует форме, установленной настоящей документацией о закупке;</w:t>
      </w:r>
    </w:p>
    <w:p w14:paraId="5A72AE16" w14:textId="77777777" w:rsidR="000F6875" w:rsidRPr="003A23E0" w:rsidRDefault="002B5CC4" w:rsidP="00045327">
      <w:pPr>
        <w:pStyle w:val="af8"/>
        <w:rPr>
          <w:sz w:val="28"/>
        </w:rPr>
      </w:pPr>
      <w:r w:rsidRPr="003A23E0">
        <w:rPr>
          <w:sz w:val="28"/>
        </w:rPr>
        <w:t>- Заявка не соответствует положениям Технического задания;</w:t>
      </w:r>
    </w:p>
    <w:p w14:paraId="7C8D5B4E" w14:textId="77777777" w:rsidR="00243F0F" w:rsidRPr="003A23E0" w:rsidRDefault="002B5CC4" w:rsidP="00045327">
      <w:pPr>
        <w:pStyle w:val="af8"/>
        <w:rPr>
          <w:sz w:val="28"/>
        </w:rPr>
      </w:pPr>
      <w:r w:rsidRPr="003A23E0">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55F4ACF4" w14:textId="77777777" w:rsidR="009D0A10" w:rsidRPr="003A23E0" w:rsidRDefault="009D0A10" w:rsidP="009D0A10">
      <w:pPr>
        <w:pStyle w:val="af8"/>
        <w:rPr>
          <w:sz w:val="28"/>
        </w:rPr>
      </w:pPr>
      <w:r w:rsidRPr="003A23E0">
        <w:rPr>
          <w:sz w:val="28"/>
        </w:rPr>
        <w:t xml:space="preserve">- </w:t>
      </w:r>
      <w:r w:rsidRPr="003A23E0">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3A23E0">
        <w:rPr>
          <w:sz w:val="28"/>
        </w:rPr>
        <w:t>;</w:t>
      </w:r>
    </w:p>
    <w:p w14:paraId="269C02F4" w14:textId="77777777" w:rsidR="009D0A10" w:rsidRPr="003A23E0" w:rsidRDefault="009D0A10" w:rsidP="009D0A10">
      <w:pPr>
        <w:pStyle w:val="af8"/>
        <w:rPr>
          <w:sz w:val="28"/>
        </w:rPr>
      </w:pPr>
      <w:r w:rsidRPr="003A23E0">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2A1D36" w14:textId="77777777" w:rsidR="009D0A10" w:rsidRPr="003A23E0" w:rsidRDefault="009D0A10" w:rsidP="009D0A10">
      <w:pPr>
        <w:pStyle w:val="af8"/>
        <w:rPr>
          <w:sz w:val="28"/>
        </w:rPr>
      </w:pPr>
      <w:r w:rsidRPr="003A23E0">
        <w:rPr>
          <w:sz w:val="28"/>
        </w:rPr>
        <w:t>5) отказа претендента от продления срока действия Заявки (если такой запрос претендентам направлялся);</w:t>
      </w:r>
    </w:p>
    <w:p w14:paraId="4CAF80E6" w14:textId="77777777" w:rsidR="009D0A10" w:rsidRPr="003A23E0" w:rsidRDefault="009D0A10" w:rsidP="009D0A10">
      <w:pPr>
        <w:pStyle w:val="af8"/>
        <w:rPr>
          <w:sz w:val="28"/>
        </w:rPr>
      </w:pPr>
      <w:r w:rsidRPr="003A23E0">
        <w:rPr>
          <w:sz w:val="28"/>
        </w:rPr>
        <w:t>6) невнесения обеспечения Заявки (если документацией о закупке установлено требование о его внесении);</w:t>
      </w:r>
    </w:p>
    <w:p w14:paraId="03F0E10F" w14:textId="77777777" w:rsidR="00D726D2" w:rsidRPr="003A23E0" w:rsidRDefault="009D0A10" w:rsidP="009D0A10">
      <w:pPr>
        <w:pStyle w:val="af8"/>
        <w:rPr>
          <w:sz w:val="28"/>
        </w:rPr>
      </w:pPr>
      <w:r w:rsidRPr="003A23E0">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4AF6A655" w14:textId="77777777" w:rsidR="00341A63" w:rsidRPr="003A23E0" w:rsidRDefault="00D726D2" w:rsidP="009D0A10">
      <w:pPr>
        <w:pStyle w:val="af8"/>
        <w:rPr>
          <w:sz w:val="28"/>
        </w:rPr>
      </w:pPr>
      <w:r w:rsidRPr="003A23E0">
        <w:rPr>
          <w:sz w:val="28"/>
        </w:rPr>
        <w:t xml:space="preserve">8) </w:t>
      </w:r>
      <w:r w:rsidRPr="003A23E0">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7357F952" w14:textId="77777777" w:rsidR="00155D74" w:rsidRPr="003A23E0" w:rsidRDefault="00A609D6" w:rsidP="009D0A10">
      <w:pPr>
        <w:pStyle w:val="af8"/>
        <w:rPr>
          <w:sz w:val="28"/>
        </w:rPr>
      </w:pPr>
      <w:r w:rsidRPr="003A23E0">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925E98" w:rsidRPr="003A23E0">
        <w:rPr>
          <w:sz w:val="28"/>
        </w:rPr>
        <w:t>, и/или ценовое предложение</w:t>
      </w:r>
      <w:r w:rsidRPr="003A23E0">
        <w:rPr>
          <w:sz w:val="28"/>
        </w:rPr>
        <w:t>;</w:t>
      </w:r>
    </w:p>
    <w:p w14:paraId="1104B4F4" w14:textId="73058D6A" w:rsidR="00925E98" w:rsidRPr="003A23E0" w:rsidRDefault="00A609D6" w:rsidP="009D0A10">
      <w:pPr>
        <w:pStyle w:val="af8"/>
        <w:rPr>
          <w:sz w:val="28"/>
        </w:rPr>
      </w:pPr>
      <w:r w:rsidRPr="003A23E0">
        <w:rPr>
          <w:sz w:val="28"/>
        </w:rPr>
        <w:t xml:space="preserve">10) </w:t>
      </w:r>
      <w:r w:rsidR="00925E98" w:rsidRPr="003A23E0">
        <w:rPr>
          <w:sz w:val="28"/>
        </w:rPr>
        <w:t>если во второй части Заявки содержится ценовое предложение;</w:t>
      </w:r>
    </w:p>
    <w:p w14:paraId="7C9EB959" w14:textId="77777777" w:rsidR="00243F0F" w:rsidRPr="003A23E0" w:rsidRDefault="00925E98" w:rsidP="009D0A10">
      <w:pPr>
        <w:pStyle w:val="af8"/>
        <w:rPr>
          <w:sz w:val="28"/>
        </w:rPr>
      </w:pPr>
      <w:r w:rsidRPr="003A23E0">
        <w:rPr>
          <w:sz w:val="28"/>
        </w:rPr>
        <w:t xml:space="preserve">11) </w:t>
      </w:r>
      <w:r w:rsidR="00A609D6" w:rsidRPr="003A23E0">
        <w:rPr>
          <w:sz w:val="28"/>
        </w:rPr>
        <w:t>в иных случаях, установленных Положением о закупках и настоящей документацией о закупке</w:t>
      </w:r>
      <w:r w:rsidR="00A609D6" w:rsidRPr="003A23E0">
        <w:rPr>
          <w:sz w:val="28"/>
          <w:szCs w:val="28"/>
        </w:rPr>
        <w:t>.</w:t>
      </w:r>
    </w:p>
    <w:p w14:paraId="70397AD3" w14:textId="77777777" w:rsidR="00754AD8" w:rsidRPr="003A23E0" w:rsidRDefault="00754AD8" w:rsidP="004F00AC">
      <w:pPr>
        <w:numPr>
          <w:ilvl w:val="0"/>
          <w:numId w:val="9"/>
        </w:numPr>
        <w:ind w:left="0" w:firstLine="709"/>
        <w:jc w:val="both"/>
        <w:rPr>
          <w:sz w:val="28"/>
          <w:szCs w:val="28"/>
        </w:rPr>
      </w:pPr>
      <w:r w:rsidRPr="003A23E0">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A23E0">
        <w:rPr>
          <w:snapToGrid w:val="0"/>
          <w:lang w:eastAsia="ru-RU"/>
        </w:rPr>
        <w:t xml:space="preserve"> </w:t>
      </w:r>
      <w:r w:rsidRPr="003A23E0">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6829D547" w14:textId="77777777" w:rsidR="00754AD8" w:rsidRPr="003A23E0" w:rsidRDefault="00754AD8" w:rsidP="004F00AC">
      <w:pPr>
        <w:numPr>
          <w:ilvl w:val="0"/>
          <w:numId w:val="9"/>
        </w:numPr>
        <w:ind w:left="0" w:firstLine="709"/>
        <w:jc w:val="both"/>
        <w:rPr>
          <w:sz w:val="28"/>
          <w:szCs w:val="28"/>
        </w:rPr>
      </w:pPr>
      <w:r w:rsidRPr="003A23E0">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27E802E6" w14:textId="77777777" w:rsidR="003A0C49" w:rsidRPr="003A23E0" w:rsidRDefault="003A0C49" w:rsidP="004F00AC">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AC3FFEF" w14:textId="77777777" w:rsidR="003A0C49" w:rsidRPr="003A23E0" w:rsidRDefault="003A0C49" w:rsidP="004F00AC">
      <w:pPr>
        <w:numPr>
          <w:ilvl w:val="0"/>
          <w:numId w:val="9"/>
        </w:numPr>
        <w:ind w:left="0" w:firstLine="709"/>
        <w:jc w:val="both"/>
        <w:rPr>
          <w:sz w:val="28"/>
          <w:szCs w:val="28"/>
        </w:rPr>
      </w:pPr>
      <w:r w:rsidRPr="003A23E0">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C3E2727" w14:textId="77777777" w:rsidR="003A0C49" w:rsidRPr="003A23E0" w:rsidRDefault="003A0C49" w:rsidP="004F00AC">
      <w:pPr>
        <w:numPr>
          <w:ilvl w:val="0"/>
          <w:numId w:val="9"/>
        </w:numPr>
        <w:ind w:left="0" w:firstLine="709"/>
        <w:jc w:val="both"/>
        <w:rPr>
          <w:sz w:val="28"/>
          <w:szCs w:val="28"/>
        </w:rPr>
      </w:pPr>
      <w:r w:rsidRPr="003A23E0">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1770C6E8" w14:textId="77777777" w:rsidR="003A0C49" w:rsidRPr="003A23E0" w:rsidRDefault="003A0C49" w:rsidP="004F00AC">
      <w:pPr>
        <w:numPr>
          <w:ilvl w:val="0"/>
          <w:numId w:val="9"/>
        </w:numPr>
        <w:ind w:left="0" w:firstLine="709"/>
        <w:jc w:val="both"/>
        <w:rPr>
          <w:sz w:val="28"/>
          <w:szCs w:val="28"/>
        </w:rPr>
      </w:pPr>
      <w:r w:rsidRPr="003A23E0">
        <w:rPr>
          <w:sz w:val="28"/>
          <w:szCs w:val="28"/>
        </w:rPr>
        <w:t>Заявке, содержащей наилучшие условия, присваивается наибольшее количество баллов при подведении итогов закупки.</w:t>
      </w:r>
    </w:p>
    <w:p w14:paraId="5C8B6D8C" w14:textId="77777777" w:rsidR="003A0C49" w:rsidRPr="003A23E0" w:rsidRDefault="00D1029B" w:rsidP="004F00AC">
      <w:pPr>
        <w:numPr>
          <w:ilvl w:val="0"/>
          <w:numId w:val="9"/>
        </w:numPr>
        <w:ind w:left="0" w:firstLine="709"/>
        <w:jc w:val="both"/>
        <w:rPr>
          <w:sz w:val="28"/>
          <w:szCs w:val="28"/>
        </w:rPr>
      </w:pPr>
      <w:r w:rsidRPr="003A23E0">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F687B2" w14:textId="77777777" w:rsidR="00754AD8" w:rsidRPr="003A23E0" w:rsidRDefault="00754AD8" w:rsidP="004F00AC">
      <w:pPr>
        <w:numPr>
          <w:ilvl w:val="0"/>
          <w:numId w:val="9"/>
        </w:numPr>
        <w:ind w:left="0" w:firstLine="709"/>
        <w:jc w:val="both"/>
        <w:rPr>
          <w:sz w:val="28"/>
          <w:szCs w:val="28"/>
        </w:rPr>
      </w:pPr>
      <w:r w:rsidRPr="003A23E0">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14:paraId="6BC0B0D2" w14:textId="77777777" w:rsidR="00754AD8" w:rsidRPr="003A23E0" w:rsidRDefault="00754AD8" w:rsidP="004F00AC">
      <w:pPr>
        <w:numPr>
          <w:ilvl w:val="0"/>
          <w:numId w:val="9"/>
        </w:numPr>
        <w:ind w:left="0" w:firstLine="709"/>
        <w:jc w:val="both"/>
        <w:rPr>
          <w:sz w:val="28"/>
          <w:szCs w:val="28"/>
        </w:rPr>
      </w:pPr>
      <w:r w:rsidRPr="003A23E0">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A4C5D8D" w14:textId="77777777" w:rsidR="00655386" w:rsidRPr="003A23E0" w:rsidRDefault="00655386" w:rsidP="004F00AC">
      <w:pPr>
        <w:numPr>
          <w:ilvl w:val="0"/>
          <w:numId w:val="9"/>
        </w:numPr>
        <w:ind w:left="0" w:firstLine="709"/>
        <w:jc w:val="both"/>
        <w:rPr>
          <w:sz w:val="28"/>
          <w:szCs w:val="28"/>
        </w:rPr>
      </w:pPr>
      <w:r w:rsidRPr="003A23E0">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EADCE67" w14:textId="77777777" w:rsidR="00E3003F" w:rsidRPr="003A23E0" w:rsidRDefault="00E3003F" w:rsidP="004F00AC">
      <w:pPr>
        <w:numPr>
          <w:ilvl w:val="0"/>
          <w:numId w:val="9"/>
        </w:numPr>
        <w:ind w:left="0" w:firstLine="709"/>
        <w:jc w:val="both"/>
        <w:rPr>
          <w:sz w:val="28"/>
          <w:szCs w:val="28"/>
        </w:rPr>
      </w:pPr>
      <w:r w:rsidRPr="003A23E0">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2CD419A4" w14:textId="77777777" w:rsidR="00C77681" w:rsidRPr="003A23E0" w:rsidRDefault="00C77681" w:rsidP="004F00AC">
      <w:pPr>
        <w:numPr>
          <w:ilvl w:val="0"/>
          <w:numId w:val="9"/>
        </w:numPr>
        <w:ind w:left="0" w:firstLine="709"/>
        <w:jc w:val="both"/>
        <w:rPr>
          <w:sz w:val="28"/>
          <w:szCs w:val="28"/>
        </w:rPr>
      </w:pPr>
      <w:r w:rsidRPr="003A23E0">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5FE86259" w14:textId="77777777" w:rsidR="00C77681" w:rsidRPr="003A23E0" w:rsidRDefault="00C77681" w:rsidP="00EB2512">
      <w:pPr>
        <w:jc w:val="both"/>
        <w:rPr>
          <w:sz w:val="28"/>
          <w:szCs w:val="28"/>
        </w:rPr>
      </w:pPr>
    </w:p>
    <w:p w14:paraId="7111CBE4" w14:textId="77777777" w:rsidR="00370C44" w:rsidRPr="003A23E0" w:rsidRDefault="00370C44" w:rsidP="004F00AC">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первых частей заявок </w:t>
      </w:r>
    </w:p>
    <w:p w14:paraId="52C7E8AE" w14:textId="77777777" w:rsidR="00D4516A" w:rsidRPr="003A23E0" w:rsidRDefault="00F81A0C" w:rsidP="004F00AC">
      <w:pPr>
        <w:numPr>
          <w:ilvl w:val="0"/>
          <w:numId w:val="10"/>
        </w:numPr>
        <w:ind w:left="0" w:firstLine="709"/>
        <w:jc w:val="both"/>
        <w:rPr>
          <w:sz w:val="28"/>
          <w:szCs w:val="28"/>
        </w:rPr>
      </w:pPr>
      <w:r w:rsidRPr="003A23E0">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5A3648FB" w14:textId="77777777" w:rsidR="007D6548" w:rsidRPr="003A23E0" w:rsidRDefault="00F81A0C" w:rsidP="004F00AC">
      <w:pPr>
        <w:numPr>
          <w:ilvl w:val="0"/>
          <w:numId w:val="10"/>
        </w:numPr>
        <w:ind w:left="0" w:firstLine="709"/>
        <w:jc w:val="both"/>
        <w:rPr>
          <w:sz w:val="28"/>
          <w:szCs w:val="28"/>
        </w:rPr>
      </w:pPr>
      <w:r w:rsidRPr="003A23E0">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6F9AA2FE" w14:textId="77777777" w:rsidR="009E2C8B" w:rsidRPr="003A23E0" w:rsidRDefault="001451FB" w:rsidP="004F00AC">
      <w:pPr>
        <w:numPr>
          <w:ilvl w:val="0"/>
          <w:numId w:val="10"/>
        </w:numPr>
        <w:ind w:left="0" w:firstLine="709"/>
        <w:jc w:val="both"/>
        <w:rPr>
          <w:sz w:val="28"/>
          <w:szCs w:val="28"/>
        </w:rPr>
      </w:pPr>
      <w:r w:rsidRPr="003A23E0">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1A6BD400" w14:textId="77777777" w:rsidR="009E2C8B" w:rsidRPr="003A23E0" w:rsidRDefault="001451FB" w:rsidP="004F00AC">
      <w:pPr>
        <w:numPr>
          <w:ilvl w:val="0"/>
          <w:numId w:val="10"/>
        </w:numPr>
        <w:ind w:left="0" w:firstLine="709"/>
        <w:jc w:val="both"/>
        <w:rPr>
          <w:sz w:val="28"/>
          <w:szCs w:val="28"/>
        </w:rPr>
      </w:pPr>
      <w:r w:rsidRPr="003A23E0">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35B0C2DE" w14:textId="77777777" w:rsidR="003C32E4" w:rsidRPr="003A23E0" w:rsidRDefault="003C32E4" w:rsidP="004F00AC">
      <w:pPr>
        <w:numPr>
          <w:ilvl w:val="0"/>
          <w:numId w:val="10"/>
        </w:numPr>
        <w:ind w:left="0" w:firstLine="709"/>
        <w:jc w:val="both"/>
        <w:rPr>
          <w:sz w:val="28"/>
          <w:szCs w:val="28"/>
        </w:rPr>
      </w:pPr>
      <w:r w:rsidRPr="003A23E0">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59308155" w14:textId="77777777" w:rsidR="003C32E4" w:rsidRPr="003A23E0" w:rsidRDefault="003C32E4" w:rsidP="004F00AC">
      <w:pPr>
        <w:numPr>
          <w:ilvl w:val="0"/>
          <w:numId w:val="10"/>
        </w:numPr>
        <w:ind w:left="0" w:firstLine="709"/>
        <w:jc w:val="both"/>
        <w:rPr>
          <w:sz w:val="28"/>
          <w:szCs w:val="28"/>
        </w:rPr>
      </w:pPr>
      <w:r w:rsidRPr="003A23E0">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4DE8D0B" w14:textId="77777777" w:rsidR="003C32E4" w:rsidRPr="003A23E0" w:rsidRDefault="003C32E4" w:rsidP="00F7132C">
      <w:pPr>
        <w:ind w:firstLine="709"/>
        <w:jc w:val="both"/>
        <w:rPr>
          <w:sz w:val="28"/>
          <w:szCs w:val="28"/>
        </w:rPr>
      </w:pPr>
      <w:r w:rsidRPr="003A23E0">
        <w:rPr>
          <w:sz w:val="28"/>
          <w:szCs w:val="28"/>
        </w:rPr>
        <w:t>1) дата подписания протокола;</w:t>
      </w:r>
    </w:p>
    <w:p w14:paraId="58D5BFCD" w14:textId="77777777" w:rsidR="003C32E4" w:rsidRPr="003A23E0" w:rsidRDefault="00F7132C" w:rsidP="00F7132C">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1B2C0F64" w14:textId="77777777" w:rsidR="003C32E4" w:rsidRPr="003A23E0" w:rsidRDefault="003C32E4" w:rsidP="00F7132C">
      <w:pPr>
        <w:ind w:firstLine="709"/>
        <w:jc w:val="both"/>
        <w:rPr>
          <w:sz w:val="28"/>
          <w:szCs w:val="28"/>
        </w:rPr>
      </w:pPr>
      <w:r w:rsidRPr="003A23E0">
        <w:rPr>
          <w:sz w:val="28"/>
          <w:szCs w:val="28"/>
        </w:rPr>
        <w:t>3) результаты рассмотрения первых частей Заявок с указанием в том числе:</w:t>
      </w:r>
    </w:p>
    <w:p w14:paraId="045722BC" w14:textId="77777777" w:rsidR="003C32E4" w:rsidRPr="003A23E0" w:rsidRDefault="003C32E4" w:rsidP="00F7132C">
      <w:pPr>
        <w:ind w:firstLine="709"/>
        <w:jc w:val="both"/>
        <w:rPr>
          <w:sz w:val="28"/>
          <w:szCs w:val="28"/>
        </w:rPr>
      </w:pPr>
      <w:r w:rsidRPr="003A23E0">
        <w:rPr>
          <w:sz w:val="28"/>
          <w:szCs w:val="28"/>
        </w:rPr>
        <w:t>а) количества Заявок, которые отклонены;</w:t>
      </w:r>
    </w:p>
    <w:p w14:paraId="1DDC2AA4" w14:textId="77777777" w:rsidR="003C32E4" w:rsidRPr="003A23E0" w:rsidRDefault="003C32E4" w:rsidP="00F7132C">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225C8CBA" w14:textId="77777777" w:rsidR="003C32E4" w:rsidRPr="003A23E0" w:rsidRDefault="006C5CE7" w:rsidP="00F7132C">
      <w:pPr>
        <w:ind w:firstLine="709"/>
        <w:jc w:val="both"/>
        <w:rPr>
          <w:sz w:val="28"/>
          <w:szCs w:val="28"/>
        </w:rPr>
      </w:pPr>
      <w:r w:rsidRPr="003A23E0">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538F896C" w14:textId="77777777" w:rsidR="003C32E4" w:rsidRPr="003A23E0" w:rsidRDefault="006C5CE7" w:rsidP="00F7132C">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4497C382" w14:textId="77777777" w:rsidR="00F7132C" w:rsidRPr="003A23E0" w:rsidRDefault="00F7132C" w:rsidP="00F7132C">
      <w:pPr>
        <w:ind w:firstLine="709"/>
        <w:jc w:val="both"/>
        <w:rPr>
          <w:sz w:val="28"/>
          <w:szCs w:val="28"/>
        </w:rPr>
      </w:pPr>
      <w:r w:rsidRPr="003A23E0">
        <w:rPr>
          <w:sz w:val="28"/>
          <w:szCs w:val="28"/>
        </w:rPr>
        <w:t>д) предложения для принятия решения Конкурсной комиссией;</w:t>
      </w:r>
    </w:p>
    <w:p w14:paraId="0D3432D0" w14:textId="77777777" w:rsidR="00F7132C" w:rsidRPr="003A23E0" w:rsidRDefault="00F7132C" w:rsidP="00F7132C">
      <w:pPr>
        <w:pStyle w:val="Default"/>
        <w:ind w:left="720"/>
        <w:jc w:val="both"/>
        <w:rPr>
          <w:sz w:val="28"/>
          <w:szCs w:val="28"/>
        </w:rPr>
      </w:pPr>
      <w:r w:rsidRPr="003A23E0">
        <w:rPr>
          <w:sz w:val="28"/>
          <w:szCs w:val="28"/>
        </w:rPr>
        <w:t>е) иная информация при необходимости.</w:t>
      </w:r>
    </w:p>
    <w:p w14:paraId="1F603728" w14:textId="77777777" w:rsidR="00FB604A" w:rsidRDefault="00FB604A" w:rsidP="00FB604A">
      <w:pPr>
        <w:numPr>
          <w:ilvl w:val="0"/>
          <w:numId w:val="10"/>
        </w:numPr>
        <w:ind w:left="0" w:firstLine="709"/>
        <w:jc w:val="both"/>
        <w:rPr>
          <w:sz w:val="28"/>
          <w:szCs w:val="28"/>
        </w:rPr>
      </w:pPr>
      <w:r>
        <w:rPr>
          <w:sz w:val="28"/>
          <w:szCs w:val="28"/>
        </w:rPr>
        <w:t>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4930AA9C" w14:textId="77777777" w:rsidR="00FB604A" w:rsidRPr="003C32E4" w:rsidRDefault="00FB604A" w:rsidP="00FB604A">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первых частей Заявок (в связи с тем, что на участие в </w:t>
      </w:r>
      <w:r>
        <w:rPr>
          <w:sz w:val="28"/>
          <w:szCs w:val="28"/>
        </w:rPr>
        <w:lastRenderedPageBreak/>
        <w:t>закупке не подано ни одной заявки, либо все заявки отклонены) оформляется только протокол рассмотрения и оценки первых частей Заявок. Иные протоколы не оформляются.</w:t>
      </w:r>
    </w:p>
    <w:p w14:paraId="2176922F" w14:textId="77777777" w:rsidR="003A0C49" w:rsidRPr="003A23E0" w:rsidRDefault="003A0C49" w:rsidP="00045327">
      <w:pPr>
        <w:pStyle w:val="af8"/>
        <w:rPr>
          <w:sz w:val="28"/>
          <w:szCs w:val="28"/>
        </w:rPr>
      </w:pPr>
    </w:p>
    <w:p w14:paraId="5CD2D6C9" w14:textId="77777777" w:rsidR="003A0C49" w:rsidRPr="003A23E0" w:rsidRDefault="003A0C49" w:rsidP="004F00AC">
      <w:pPr>
        <w:pStyle w:val="1a"/>
        <w:numPr>
          <w:ilvl w:val="1"/>
          <w:numId w:val="18"/>
        </w:numPr>
        <w:ind w:left="0" w:firstLine="709"/>
        <w:outlineLvl w:val="1"/>
        <w:rPr>
          <w:b/>
          <w:szCs w:val="28"/>
        </w:rPr>
      </w:pPr>
      <w:r w:rsidRPr="003A23E0">
        <w:rPr>
          <w:b/>
          <w:szCs w:val="28"/>
        </w:rPr>
        <w:t xml:space="preserve">Порядок рассмотрения, оценки и сопоставления вторых частей заявок </w:t>
      </w:r>
    </w:p>
    <w:p w14:paraId="1F86C253" w14:textId="77777777" w:rsidR="0030336F" w:rsidRPr="003A23E0" w:rsidRDefault="002F47FB" w:rsidP="004F00AC">
      <w:pPr>
        <w:pStyle w:val="af8"/>
        <w:numPr>
          <w:ilvl w:val="0"/>
          <w:numId w:val="22"/>
        </w:numPr>
        <w:ind w:left="0" w:firstLine="709"/>
        <w:rPr>
          <w:sz w:val="28"/>
          <w:szCs w:val="28"/>
        </w:rPr>
      </w:pPr>
      <w:r w:rsidRPr="003A23E0">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0FD9B3CF" w14:textId="77777777" w:rsidR="00C02FF3" w:rsidRPr="003A23E0" w:rsidRDefault="00C02FF3" w:rsidP="004F00AC">
      <w:pPr>
        <w:pStyle w:val="af8"/>
        <w:numPr>
          <w:ilvl w:val="0"/>
          <w:numId w:val="22"/>
        </w:numPr>
        <w:ind w:left="0" w:firstLine="709"/>
        <w:rPr>
          <w:sz w:val="28"/>
          <w:szCs w:val="28"/>
        </w:rPr>
      </w:pPr>
      <w:r w:rsidRPr="003A23E0">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2DD3D4E2" w14:textId="77777777" w:rsidR="0030336F" w:rsidRPr="003A23E0" w:rsidRDefault="0030336F" w:rsidP="004F00AC">
      <w:pPr>
        <w:numPr>
          <w:ilvl w:val="0"/>
          <w:numId w:val="22"/>
        </w:numPr>
        <w:ind w:left="0" w:firstLine="709"/>
        <w:jc w:val="both"/>
        <w:rPr>
          <w:sz w:val="28"/>
          <w:szCs w:val="28"/>
        </w:rPr>
      </w:pPr>
      <w:r w:rsidRPr="003A23E0">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329A9CEC" w14:textId="77777777" w:rsidR="001A27D7" w:rsidRPr="003A23E0" w:rsidRDefault="001A27D7" w:rsidP="004F00AC">
      <w:pPr>
        <w:numPr>
          <w:ilvl w:val="0"/>
          <w:numId w:val="22"/>
        </w:numPr>
        <w:ind w:left="0" w:firstLine="709"/>
        <w:jc w:val="both"/>
        <w:rPr>
          <w:sz w:val="28"/>
          <w:szCs w:val="28"/>
        </w:rPr>
      </w:pPr>
      <w:r w:rsidRPr="003A23E0">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7082D3C3" w14:textId="77777777" w:rsidR="001A27D7" w:rsidRPr="003A23E0" w:rsidRDefault="001A27D7" w:rsidP="004F00AC">
      <w:pPr>
        <w:numPr>
          <w:ilvl w:val="0"/>
          <w:numId w:val="22"/>
        </w:numPr>
        <w:ind w:left="0" w:firstLine="709"/>
        <w:jc w:val="both"/>
        <w:rPr>
          <w:sz w:val="28"/>
          <w:szCs w:val="28"/>
        </w:rPr>
      </w:pPr>
      <w:r w:rsidRPr="003A23E0">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6602CB5C" w14:textId="77777777" w:rsidR="001A27D7" w:rsidRPr="003A23E0" w:rsidRDefault="001A27D7" w:rsidP="001A27D7">
      <w:pPr>
        <w:ind w:firstLine="709"/>
        <w:jc w:val="both"/>
        <w:rPr>
          <w:sz w:val="28"/>
          <w:szCs w:val="28"/>
        </w:rPr>
      </w:pPr>
      <w:r w:rsidRPr="003A23E0">
        <w:rPr>
          <w:sz w:val="28"/>
          <w:szCs w:val="28"/>
        </w:rPr>
        <w:t>1) дата подписания протокола;</w:t>
      </w:r>
    </w:p>
    <w:p w14:paraId="14407B71" w14:textId="77777777" w:rsidR="001A27D7" w:rsidRPr="003A23E0" w:rsidRDefault="001A27D7" w:rsidP="001A27D7">
      <w:pPr>
        <w:ind w:firstLine="709"/>
        <w:jc w:val="both"/>
        <w:rPr>
          <w:sz w:val="28"/>
          <w:szCs w:val="28"/>
        </w:rPr>
      </w:pPr>
      <w:r w:rsidRPr="003A23E0">
        <w:rPr>
          <w:sz w:val="28"/>
          <w:szCs w:val="28"/>
        </w:rPr>
        <w:t>2) количество поданных на участие в Открытом конкурсе Заявок, а также дата и время регистрации каждой Заявки;</w:t>
      </w:r>
    </w:p>
    <w:p w14:paraId="08CC4A90" w14:textId="77777777" w:rsidR="001A27D7" w:rsidRPr="003A23E0" w:rsidRDefault="001A27D7" w:rsidP="001A27D7">
      <w:pPr>
        <w:ind w:firstLine="709"/>
        <w:jc w:val="both"/>
        <w:rPr>
          <w:sz w:val="28"/>
          <w:szCs w:val="28"/>
        </w:rPr>
      </w:pPr>
      <w:r w:rsidRPr="003A23E0">
        <w:rPr>
          <w:sz w:val="28"/>
          <w:szCs w:val="28"/>
        </w:rPr>
        <w:t>3) результаты рассмотрения вторых частей Заявок с указанием в том числе:</w:t>
      </w:r>
    </w:p>
    <w:p w14:paraId="205525BF" w14:textId="77777777" w:rsidR="001A27D7" w:rsidRPr="003A23E0" w:rsidRDefault="001A27D7" w:rsidP="001A27D7">
      <w:pPr>
        <w:ind w:firstLine="709"/>
        <w:jc w:val="both"/>
        <w:rPr>
          <w:sz w:val="28"/>
          <w:szCs w:val="28"/>
        </w:rPr>
      </w:pPr>
      <w:r w:rsidRPr="003A23E0">
        <w:rPr>
          <w:sz w:val="28"/>
          <w:szCs w:val="28"/>
        </w:rPr>
        <w:t>а) количества Заявок, которые отклонены;</w:t>
      </w:r>
    </w:p>
    <w:p w14:paraId="7D95C309" w14:textId="77777777" w:rsidR="001A27D7" w:rsidRPr="003A23E0" w:rsidRDefault="001A27D7" w:rsidP="001A27D7">
      <w:pPr>
        <w:ind w:firstLine="709"/>
        <w:jc w:val="both"/>
        <w:rPr>
          <w:sz w:val="28"/>
          <w:szCs w:val="28"/>
        </w:rPr>
      </w:pPr>
      <w:r w:rsidRPr="003A23E0">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75682860" w14:textId="05B15757" w:rsidR="001A27D7" w:rsidRPr="003A23E0" w:rsidRDefault="001A27D7" w:rsidP="001A27D7">
      <w:pPr>
        <w:ind w:firstLine="709"/>
        <w:jc w:val="both"/>
        <w:rPr>
          <w:sz w:val="28"/>
          <w:szCs w:val="28"/>
        </w:rPr>
      </w:pPr>
      <w:r w:rsidRPr="003A23E0">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w:t>
      </w:r>
      <w:r w:rsidR="003A23E0" w:rsidRPr="003A23E0">
        <w:rPr>
          <w:sz w:val="28"/>
          <w:szCs w:val="28"/>
        </w:rPr>
        <w:br/>
      </w:r>
      <w:r w:rsidRPr="003A23E0">
        <w:rPr>
          <w:sz w:val="28"/>
          <w:szCs w:val="28"/>
        </w:rPr>
        <w:t xml:space="preserve">17 Информационной карты единым квалификационным требованиям (если они установлены в пункте </w:t>
      </w:r>
      <w:r w:rsidR="00925E98" w:rsidRPr="003A23E0">
        <w:rPr>
          <w:sz w:val="28"/>
          <w:szCs w:val="28"/>
        </w:rPr>
        <w:t>18</w:t>
      </w:r>
      <w:r w:rsidRPr="003A23E0">
        <w:rPr>
          <w:sz w:val="28"/>
          <w:szCs w:val="28"/>
        </w:rPr>
        <w:t xml:space="preserve"> Информационной карты), окончательных предложений претендентов о функциональных характеристиках </w:t>
      </w:r>
      <w:r w:rsidRPr="003A23E0">
        <w:rPr>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 о закупке;</w:t>
      </w:r>
    </w:p>
    <w:p w14:paraId="37E1F1AC" w14:textId="77777777" w:rsidR="001A27D7" w:rsidRPr="003A23E0" w:rsidRDefault="001A27D7" w:rsidP="001A27D7">
      <w:pPr>
        <w:ind w:firstLine="709"/>
        <w:jc w:val="both"/>
        <w:rPr>
          <w:sz w:val="28"/>
          <w:szCs w:val="28"/>
        </w:rPr>
      </w:pPr>
      <w:r w:rsidRPr="003A23E0">
        <w:rPr>
          <w:sz w:val="28"/>
          <w:szCs w:val="28"/>
        </w:rPr>
        <w:t>г) причины, по которым Открытый конкурс признан несостоявшимся, в случае его признания таковым;</w:t>
      </w:r>
    </w:p>
    <w:p w14:paraId="720124A1" w14:textId="77777777" w:rsidR="001A27D7" w:rsidRPr="003A23E0" w:rsidRDefault="001A27D7" w:rsidP="001A27D7">
      <w:pPr>
        <w:ind w:firstLine="709"/>
        <w:jc w:val="both"/>
        <w:rPr>
          <w:sz w:val="28"/>
          <w:szCs w:val="28"/>
        </w:rPr>
      </w:pPr>
      <w:r w:rsidRPr="003A23E0">
        <w:rPr>
          <w:sz w:val="28"/>
          <w:szCs w:val="28"/>
        </w:rPr>
        <w:t>д) предложения для принятия решения Конкурсной комиссией;</w:t>
      </w:r>
    </w:p>
    <w:p w14:paraId="30E729D4" w14:textId="77777777" w:rsidR="001A27D7" w:rsidRPr="003A23E0" w:rsidRDefault="001A27D7" w:rsidP="001A27D7">
      <w:pPr>
        <w:pStyle w:val="Default"/>
        <w:ind w:firstLine="709"/>
        <w:jc w:val="both"/>
        <w:rPr>
          <w:sz w:val="28"/>
          <w:szCs w:val="28"/>
        </w:rPr>
      </w:pPr>
      <w:r w:rsidRPr="003A23E0">
        <w:rPr>
          <w:sz w:val="28"/>
          <w:szCs w:val="28"/>
        </w:rPr>
        <w:t>е) иная информация при необходимости.</w:t>
      </w:r>
    </w:p>
    <w:p w14:paraId="04D55E8A" w14:textId="77777777" w:rsidR="00FB604A" w:rsidRDefault="00FB604A" w:rsidP="00FB604A">
      <w:pPr>
        <w:pStyle w:val="af8"/>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089879AD" w14:textId="77777777" w:rsidR="00FB604A" w:rsidRPr="002A1668" w:rsidRDefault="00FB604A" w:rsidP="00FB604A">
      <w:pPr>
        <w:ind w:firstLine="709"/>
        <w:jc w:val="both"/>
        <w:rPr>
          <w:sz w:val="28"/>
          <w:szCs w:val="28"/>
        </w:rPr>
      </w:pPr>
      <w:r>
        <w:rPr>
          <w:sz w:val="28"/>
          <w:szCs w:val="28"/>
        </w:rPr>
        <w:t>В случае признания Открытого конкурса несостоявшимся при рассмотрении и оценке вторых частей Заявок (в связи с тем, что все заявки отклонены) оформляется только протокол рассмотрения и оценки вторых частей Заявок. Иные протоколы не оформляются.</w:t>
      </w:r>
    </w:p>
    <w:p w14:paraId="47851DA8" w14:textId="77777777" w:rsidR="003A0C49" w:rsidRPr="003A23E0" w:rsidRDefault="003A0C49" w:rsidP="00045327">
      <w:pPr>
        <w:pStyle w:val="af8"/>
        <w:rPr>
          <w:sz w:val="28"/>
          <w:szCs w:val="28"/>
        </w:rPr>
      </w:pPr>
    </w:p>
    <w:p w14:paraId="58CF8DB2" w14:textId="77777777" w:rsidR="00370C44" w:rsidRPr="003A23E0" w:rsidRDefault="0060454D" w:rsidP="004F00AC">
      <w:pPr>
        <w:pStyle w:val="1a"/>
        <w:numPr>
          <w:ilvl w:val="1"/>
          <w:numId w:val="18"/>
        </w:numPr>
        <w:tabs>
          <w:tab w:val="clear" w:pos="720"/>
        </w:tabs>
        <w:ind w:left="0" w:firstLine="709"/>
        <w:outlineLvl w:val="1"/>
        <w:rPr>
          <w:b/>
          <w:szCs w:val="28"/>
        </w:rPr>
      </w:pPr>
      <w:r w:rsidRPr="003A23E0">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2D7BD36F" w14:textId="77777777" w:rsidR="007D6548" w:rsidRPr="003A23E0" w:rsidRDefault="007D6548" w:rsidP="004F00AC">
      <w:pPr>
        <w:numPr>
          <w:ilvl w:val="0"/>
          <w:numId w:val="11"/>
        </w:numPr>
        <w:ind w:left="0" w:firstLine="709"/>
        <w:jc w:val="both"/>
        <w:rPr>
          <w:sz w:val="28"/>
          <w:szCs w:val="28"/>
        </w:rPr>
      </w:pPr>
      <w:r w:rsidRPr="003A23E0">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026B2723" w14:textId="77777777" w:rsidR="007D6548" w:rsidRPr="003A23E0" w:rsidRDefault="00E92117" w:rsidP="004F00AC">
      <w:pPr>
        <w:numPr>
          <w:ilvl w:val="0"/>
          <w:numId w:val="11"/>
        </w:numPr>
        <w:ind w:left="0" w:firstLine="709"/>
        <w:jc w:val="both"/>
        <w:rPr>
          <w:sz w:val="28"/>
          <w:szCs w:val="28"/>
        </w:rPr>
      </w:pPr>
      <w:r w:rsidRPr="003A23E0">
        <w:rPr>
          <w:sz w:val="28"/>
          <w:szCs w:val="28"/>
        </w:rPr>
        <w:t>Подведение итогов Открытого конкурса проводится Конкурсной комиссией в срок, указанный в пункте 10 Информационной карты.</w:t>
      </w:r>
    </w:p>
    <w:p w14:paraId="63C92D13" w14:textId="77777777" w:rsidR="007D6548" w:rsidRPr="003A23E0" w:rsidRDefault="007D6548" w:rsidP="004F00AC">
      <w:pPr>
        <w:numPr>
          <w:ilvl w:val="0"/>
          <w:numId w:val="11"/>
        </w:numPr>
        <w:ind w:left="0" w:firstLine="709"/>
        <w:jc w:val="both"/>
        <w:rPr>
          <w:sz w:val="28"/>
          <w:szCs w:val="28"/>
        </w:rPr>
      </w:pPr>
      <w:r w:rsidRPr="003A23E0">
        <w:rPr>
          <w:sz w:val="28"/>
          <w:szCs w:val="28"/>
        </w:rPr>
        <w:t>Участники или их представители не могут присутствовать на заседании Конкурсной комиссии.</w:t>
      </w:r>
    </w:p>
    <w:p w14:paraId="37D3170F" w14:textId="77777777" w:rsidR="007D6548" w:rsidRPr="003A23E0" w:rsidRDefault="007D6548" w:rsidP="004F00AC">
      <w:pPr>
        <w:numPr>
          <w:ilvl w:val="0"/>
          <w:numId w:val="11"/>
        </w:numPr>
        <w:ind w:left="0" w:firstLine="709"/>
        <w:jc w:val="both"/>
        <w:rPr>
          <w:sz w:val="28"/>
          <w:szCs w:val="28"/>
        </w:rPr>
      </w:pPr>
      <w:r w:rsidRPr="003A23E0">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8286D2C" w14:textId="77777777" w:rsidR="007D6548" w:rsidRPr="003A23E0" w:rsidRDefault="007D6548" w:rsidP="004F00AC">
      <w:pPr>
        <w:numPr>
          <w:ilvl w:val="0"/>
          <w:numId w:val="11"/>
        </w:numPr>
        <w:ind w:left="0" w:firstLine="709"/>
        <w:jc w:val="both"/>
        <w:rPr>
          <w:sz w:val="28"/>
          <w:szCs w:val="28"/>
        </w:rPr>
      </w:pPr>
      <w:r w:rsidRPr="003A23E0">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3A23E0">
        <w:rPr>
          <w:snapToGrid w:val="0"/>
          <w:lang w:eastAsia="ru-RU"/>
        </w:rPr>
        <w:t xml:space="preserve"> </w:t>
      </w:r>
      <w:r w:rsidRPr="003A23E0">
        <w:rPr>
          <w:sz w:val="28"/>
          <w:szCs w:val="28"/>
        </w:rPr>
        <w:t>Протокол, составленный по итогам Открытого конкурса, должен содержать следующие сведения:</w:t>
      </w:r>
    </w:p>
    <w:p w14:paraId="01F0F8D8" w14:textId="77777777" w:rsidR="002F1B9C" w:rsidRPr="003A23E0" w:rsidRDefault="00D6155E" w:rsidP="004F00AC">
      <w:pPr>
        <w:pStyle w:val="aff5"/>
        <w:numPr>
          <w:ilvl w:val="0"/>
          <w:numId w:val="17"/>
        </w:numPr>
        <w:ind w:left="0" w:firstLine="720"/>
        <w:jc w:val="both"/>
        <w:rPr>
          <w:sz w:val="28"/>
          <w:szCs w:val="28"/>
        </w:rPr>
      </w:pPr>
      <w:r w:rsidRPr="003A23E0">
        <w:rPr>
          <w:sz w:val="28"/>
          <w:szCs w:val="28"/>
        </w:rPr>
        <w:t>дата подписания протокола;</w:t>
      </w:r>
    </w:p>
    <w:p w14:paraId="1487315E" w14:textId="77777777" w:rsidR="00D6155E" w:rsidRPr="003A23E0" w:rsidRDefault="00D6155E" w:rsidP="004F00AC">
      <w:pPr>
        <w:pStyle w:val="aff5"/>
        <w:numPr>
          <w:ilvl w:val="0"/>
          <w:numId w:val="17"/>
        </w:numPr>
        <w:ind w:left="0" w:firstLine="720"/>
        <w:jc w:val="both"/>
        <w:rPr>
          <w:sz w:val="28"/>
          <w:szCs w:val="28"/>
        </w:rPr>
      </w:pPr>
      <w:r w:rsidRPr="003A23E0">
        <w:rPr>
          <w:sz w:val="28"/>
          <w:szCs w:val="28"/>
        </w:rPr>
        <w:t>количество поданных на участие в закупке Заявок, а также дата и время регистрации каждой Заявки;</w:t>
      </w:r>
    </w:p>
    <w:p w14:paraId="217D8DCA" w14:textId="77777777" w:rsidR="002F1B9C" w:rsidRPr="003A23E0" w:rsidRDefault="002F1B9C" w:rsidP="004F00AC">
      <w:pPr>
        <w:pStyle w:val="aff5"/>
        <w:numPr>
          <w:ilvl w:val="0"/>
          <w:numId w:val="17"/>
        </w:numPr>
        <w:ind w:left="0" w:firstLine="720"/>
        <w:jc w:val="both"/>
        <w:rPr>
          <w:sz w:val="28"/>
          <w:szCs w:val="28"/>
        </w:rPr>
      </w:pPr>
      <w:r w:rsidRPr="003A23E0">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sidRPr="003A23E0">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68B5300F" w14:textId="77777777" w:rsidR="002F1B9C" w:rsidRPr="003A23E0" w:rsidRDefault="000E6F68" w:rsidP="004F00AC">
      <w:pPr>
        <w:pStyle w:val="aff5"/>
        <w:numPr>
          <w:ilvl w:val="0"/>
          <w:numId w:val="17"/>
        </w:numPr>
        <w:ind w:left="0" w:firstLine="720"/>
        <w:jc w:val="both"/>
        <w:rPr>
          <w:sz w:val="28"/>
          <w:szCs w:val="28"/>
        </w:rPr>
      </w:pPr>
      <w:r w:rsidRPr="003A23E0">
        <w:rPr>
          <w:sz w:val="28"/>
          <w:szCs w:val="28"/>
        </w:rPr>
        <w:t>результаты итогового рассмотрения Заявок допущенных участников,</w:t>
      </w:r>
      <w:r w:rsidRPr="003A23E0">
        <w:rPr>
          <w:snapToGrid w:val="0"/>
          <w:lang w:eastAsia="ru-RU"/>
        </w:rPr>
        <w:t xml:space="preserve"> </w:t>
      </w:r>
      <w:r w:rsidRPr="003A23E0">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A0199B3" w14:textId="77777777" w:rsidR="002C497D" w:rsidRPr="003A23E0" w:rsidRDefault="002C497D" w:rsidP="004F00AC">
      <w:pPr>
        <w:pStyle w:val="aff5"/>
        <w:numPr>
          <w:ilvl w:val="0"/>
          <w:numId w:val="17"/>
        </w:numPr>
        <w:ind w:left="0" w:firstLine="720"/>
        <w:jc w:val="both"/>
        <w:rPr>
          <w:sz w:val="28"/>
          <w:szCs w:val="28"/>
        </w:rPr>
      </w:pPr>
      <w:r w:rsidRPr="003A23E0">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7A72313B" w14:textId="77777777" w:rsidR="008D0F5D" w:rsidRPr="003A23E0" w:rsidRDefault="008D0F5D" w:rsidP="004F00AC">
      <w:pPr>
        <w:pStyle w:val="aff5"/>
        <w:numPr>
          <w:ilvl w:val="0"/>
          <w:numId w:val="17"/>
        </w:numPr>
        <w:ind w:left="0" w:firstLine="720"/>
        <w:jc w:val="both"/>
        <w:rPr>
          <w:sz w:val="28"/>
          <w:szCs w:val="28"/>
        </w:rPr>
      </w:pPr>
      <w:r w:rsidRPr="003A23E0">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09D79009" w14:textId="77777777" w:rsidR="008D0F5D" w:rsidRPr="003A23E0" w:rsidRDefault="001B689A" w:rsidP="004F00AC">
      <w:pPr>
        <w:pStyle w:val="aff5"/>
        <w:numPr>
          <w:ilvl w:val="0"/>
          <w:numId w:val="17"/>
        </w:numPr>
        <w:ind w:left="0" w:firstLine="720"/>
        <w:jc w:val="both"/>
        <w:rPr>
          <w:sz w:val="28"/>
          <w:szCs w:val="28"/>
        </w:rPr>
      </w:pPr>
      <w:r w:rsidRPr="003A23E0">
        <w:rPr>
          <w:sz w:val="28"/>
          <w:szCs w:val="28"/>
        </w:rPr>
        <w:t>иная информация по решению Конкурсной комиссии.</w:t>
      </w:r>
    </w:p>
    <w:p w14:paraId="2DBD5674" w14:textId="77777777" w:rsidR="0050702D" w:rsidRPr="003A23E0" w:rsidRDefault="00A14699" w:rsidP="004F00AC">
      <w:pPr>
        <w:numPr>
          <w:ilvl w:val="0"/>
          <w:numId w:val="11"/>
        </w:numPr>
        <w:ind w:left="0" w:firstLine="709"/>
        <w:jc w:val="both"/>
        <w:rPr>
          <w:sz w:val="28"/>
          <w:szCs w:val="28"/>
        </w:rPr>
      </w:pPr>
      <w:r w:rsidRPr="003A23E0">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53AA67EC" w14:textId="77777777" w:rsidR="007D6548" w:rsidRPr="003A23E0" w:rsidRDefault="007D6548" w:rsidP="004F00AC">
      <w:pPr>
        <w:numPr>
          <w:ilvl w:val="0"/>
          <w:numId w:val="11"/>
        </w:numPr>
        <w:ind w:left="0" w:firstLine="709"/>
        <w:jc w:val="both"/>
        <w:rPr>
          <w:sz w:val="28"/>
          <w:szCs w:val="28"/>
        </w:rPr>
      </w:pPr>
      <w:r w:rsidRPr="003A23E0">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4B61A306" w14:textId="77777777" w:rsidR="005C5AB8" w:rsidRPr="003A23E0" w:rsidRDefault="00BB742C" w:rsidP="004F00AC">
      <w:pPr>
        <w:numPr>
          <w:ilvl w:val="0"/>
          <w:numId w:val="11"/>
        </w:numPr>
        <w:ind w:left="0" w:firstLine="709"/>
        <w:jc w:val="both"/>
        <w:rPr>
          <w:sz w:val="28"/>
          <w:szCs w:val="28"/>
        </w:rPr>
      </w:pPr>
      <w:r w:rsidRPr="003A23E0">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B7F24B" w14:textId="77777777" w:rsidR="007D6548" w:rsidRPr="003A23E0" w:rsidRDefault="00093F19" w:rsidP="004F00AC">
      <w:pPr>
        <w:numPr>
          <w:ilvl w:val="0"/>
          <w:numId w:val="11"/>
        </w:numPr>
        <w:ind w:left="0" w:firstLine="709"/>
        <w:jc w:val="both"/>
        <w:rPr>
          <w:sz w:val="28"/>
          <w:szCs w:val="28"/>
        </w:rPr>
      </w:pPr>
      <w:r w:rsidRPr="003A23E0">
        <w:rPr>
          <w:sz w:val="28"/>
          <w:szCs w:val="28"/>
        </w:rPr>
        <w:t>Открытый конкурс признается состоявшимся, если участниками Открытого конкурса признано не менее 2 претендентов.</w:t>
      </w:r>
    </w:p>
    <w:p w14:paraId="5AD734A2" w14:textId="77777777" w:rsidR="008825E9" w:rsidRPr="003A23E0" w:rsidRDefault="00093F19" w:rsidP="004F00AC">
      <w:pPr>
        <w:numPr>
          <w:ilvl w:val="0"/>
          <w:numId w:val="11"/>
        </w:numPr>
        <w:ind w:left="0" w:firstLine="709"/>
        <w:jc w:val="both"/>
        <w:rPr>
          <w:sz w:val="28"/>
          <w:szCs w:val="28"/>
        </w:rPr>
      </w:pPr>
      <w:r w:rsidRPr="003A23E0">
        <w:rPr>
          <w:sz w:val="28"/>
          <w:szCs w:val="28"/>
        </w:rPr>
        <w:t>Открытый конкурс признается несостоявшимся, если:</w:t>
      </w:r>
    </w:p>
    <w:p w14:paraId="0D0B21C4" w14:textId="77777777" w:rsidR="008825E9" w:rsidRPr="003A23E0" w:rsidRDefault="008825E9" w:rsidP="00045327">
      <w:pPr>
        <w:ind w:firstLine="709"/>
        <w:jc w:val="both"/>
        <w:rPr>
          <w:sz w:val="28"/>
          <w:szCs w:val="28"/>
        </w:rPr>
      </w:pPr>
      <w:r w:rsidRPr="003A23E0">
        <w:rPr>
          <w:sz w:val="28"/>
          <w:szCs w:val="28"/>
        </w:rPr>
        <w:t>1) на участие в Открытом конкурсе не подана ни одна Заявка;</w:t>
      </w:r>
    </w:p>
    <w:p w14:paraId="7F1B19CA" w14:textId="77777777" w:rsidR="008825E9" w:rsidRPr="003A23E0" w:rsidRDefault="008825E9" w:rsidP="00045327">
      <w:pPr>
        <w:ind w:firstLine="709"/>
        <w:jc w:val="both"/>
        <w:rPr>
          <w:sz w:val="28"/>
          <w:szCs w:val="28"/>
        </w:rPr>
      </w:pPr>
      <w:r w:rsidRPr="003A23E0">
        <w:rPr>
          <w:sz w:val="28"/>
          <w:szCs w:val="28"/>
        </w:rPr>
        <w:t>2) на участие в Открытом конкурсе подана одна Заявка;</w:t>
      </w:r>
    </w:p>
    <w:p w14:paraId="4DB9666C" w14:textId="77777777" w:rsidR="008825E9" w:rsidRPr="003A23E0" w:rsidRDefault="00221C1A" w:rsidP="00045327">
      <w:pPr>
        <w:ind w:firstLine="709"/>
        <w:jc w:val="both"/>
        <w:rPr>
          <w:sz w:val="28"/>
          <w:szCs w:val="28"/>
        </w:rPr>
      </w:pPr>
      <w:r w:rsidRPr="003A23E0">
        <w:rPr>
          <w:sz w:val="28"/>
          <w:szCs w:val="28"/>
        </w:rPr>
        <w:lastRenderedPageBreak/>
        <w:t>3) по итогам рассмотрения Заявок к участию в Открытом конкурсе допущен один участник;</w:t>
      </w:r>
    </w:p>
    <w:p w14:paraId="5C9B29CE" w14:textId="77777777" w:rsidR="008825E9" w:rsidRPr="003A23E0" w:rsidRDefault="008825E9" w:rsidP="00045327">
      <w:pPr>
        <w:ind w:firstLine="709"/>
        <w:jc w:val="both"/>
        <w:rPr>
          <w:sz w:val="28"/>
          <w:szCs w:val="28"/>
        </w:rPr>
      </w:pPr>
      <w:r w:rsidRPr="003A23E0">
        <w:rPr>
          <w:sz w:val="28"/>
          <w:szCs w:val="28"/>
        </w:rPr>
        <w:t>4) ни один из участников не допущен к участию в Открытом конкурсе.</w:t>
      </w:r>
    </w:p>
    <w:p w14:paraId="479FA53E" w14:textId="77777777" w:rsidR="00812135" w:rsidRPr="003A23E0" w:rsidRDefault="00812135" w:rsidP="004F00AC">
      <w:pPr>
        <w:numPr>
          <w:ilvl w:val="0"/>
          <w:numId w:val="11"/>
        </w:numPr>
        <w:ind w:left="0" w:firstLine="709"/>
        <w:jc w:val="both"/>
        <w:rPr>
          <w:sz w:val="28"/>
          <w:szCs w:val="28"/>
        </w:rPr>
      </w:pPr>
      <w:r w:rsidRPr="003A23E0">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52931A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06AD9A9" w14:textId="77777777" w:rsidR="00812135" w:rsidRPr="003A23E0" w:rsidRDefault="000A3F49" w:rsidP="00812135">
      <w:pPr>
        <w:suppressAutoHyphens w:val="0"/>
        <w:ind w:firstLine="709"/>
        <w:jc w:val="both"/>
        <w:rPr>
          <w:rFonts w:eastAsia="Calibri"/>
          <w:sz w:val="28"/>
          <w:szCs w:val="28"/>
          <w:lang w:eastAsia="en-US"/>
        </w:rPr>
      </w:pPr>
      <w:r w:rsidRPr="003A23E0">
        <w:rPr>
          <w:rFonts w:eastAsia="Calibri"/>
          <w:sz w:val="28"/>
          <w:szCs w:val="28"/>
          <w:lang w:eastAsia="en-US"/>
        </w:rPr>
        <w:t>2) провести новую закупку, в том числе иным предусмотренным в Положении о закупках способом;</w:t>
      </w:r>
    </w:p>
    <w:p w14:paraId="4E2D1C75" w14:textId="77777777" w:rsidR="00812135" w:rsidRPr="003A23E0" w:rsidRDefault="00812135" w:rsidP="00812135">
      <w:pPr>
        <w:suppressAutoHyphens w:val="0"/>
        <w:ind w:firstLine="709"/>
        <w:jc w:val="both"/>
        <w:rPr>
          <w:rFonts w:eastAsia="Calibri"/>
          <w:sz w:val="28"/>
          <w:szCs w:val="28"/>
          <w:lang w:eastAsia="en-US"/>
        </w:rPr>
      </w:pPr>
      <w:r w:rsidRPr="003A23E0">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3A99C48" w14:textId="77777777" w:rsidR="00370C44" w:rsidRPr="003A23E0" w:rsidRDefault="00370C44" w:rsidP="00045327">
      <w:pPr>
        <w:pStyle w:val="af8"/>
        <w:tabs>
          <w:tab w:val="left" w:pos="1680"/>
        </w:tabs>
        <w:rPr>
          <w:sz w:val="28"/>
          <w:szCs w:val="28"/>
        </w:rPr>
      </w:pPr>
    </w:p>
    <w:p w14:paraId="0CDD3F97" w14:textId="77777777" w:rsidR="001049C1" w:rsidRPr="003A23E0" w:rsidRDefault="001049C1" w:rsidP="004F00AC">
      <w:pPr>
        <w:pStyle w:val="1a"/>
        <w:numPr>
          <w:ilvl w:val="1"/>
          <w:numId w:val="18"/>
        </w:numPr>
        <w:ind w:left="0" w:firstLine="709"/>
        <w:outlineLvl w:val="1"/>
        <w:rPr>
          <w:b/>
          <w:szCs w:val="28"/>
        </w:rPr>
      </w:pPr>
      <w:r w:rsidRPr="003A23E0">
        <w:rPr>
          <w:b/>
          <w:szCs w:val="28"/>
        </w:rPr>
        <w:t>Заключение договора</w:t>
      </w:r>
    </w:p>
    <w:p w14:paraId="1EDD37A2" w14:textId="77777777" w:rsidR="000A6133" w:rsidRPr="003A23E0" w:rsidRDefault="00FC2434" w:rsidP="004F00AC">
      <w:pPr>
        <w:numPr>
          <w:ilvl w:val="0"/>
          <w:numId w:val="12"/>
        </w:numPr>
        <w:ind w:left="0" w:firstLine="709"/>
        <w:jc w:val="both"/>
        <w:rPr>
          <w:sz w:val="28"/>
          <w:szCs w:val="28"/>
        </w:rPr>
      </w:pPr>
      <w:r w:rsidRPr="003A23E0">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27AC0909" w14:textId="77777777" w:rsidR="000A582A" w:rsidRPr="003A23E0" w:rsidRDefault="000A582A" w:rsidP="000A582A">
      <w:pPr>
        <w:ind w:firstLine="709"/>
        <w:jc w:val="both"/>
        <w:rPr>
          <w:sz w:val="28"/>
          <w:szCs w:val="28"/>
        </w:rPr>
      </w:pPr>
      <w:r w:rsidRPr="003A23E0">
        <w:rPr>
          <w:sz w:val="28"/>
          <w:szCs w:val="28"/>
        </w:rPr>
        <w:t>Участник, с которым заключается договор, не вправе отказаться от заключения договора.</w:t>
      </w:r>
    </w:p>
    <w:p w14:paraId="0DE3672E" w14:textId="77777777" w:rsidR="00171876" w:rsidRPr="003A23E0" w:rsidRDefault="00977A10" w:rsidP="004F00AC">
      <w:pPr>
        <w:numPr>
          <w:ilvl w:val="0"/>
          <w:numId w:val="12"/>
        </w:numPr>
        <w:ind w:left="0" w:firstLine="709"/>
        <w:jc w:val="both"/>
        <w:rPr>
          <w:sz w:val="28"/>
          <w:szCs w:val="28"/>
        </w:rPr>
      </w:pPr>
      <w:r w:rsidRPr="003A23E0">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67F9F912" w14:textId="7F70639E" w:rsidR="00381CD3" w:rsidRPr="003A23E0" w:rsidRDefault="00381CD3" w:rsidP="004F00AC">
      <w:pPr>
        <w:numPr>
          <w:ilvl w:val="0"/>
          <w:numId w:val="12"/>
        </w:numPr>
        <w:suppressAutoHyphens w:val="0"/>
        <w:ind w:left="0" w:firstLine="709"/>
        <w:jc w:val="both"/>
        <w:rPr>
          <w:sz w:val="28"/>
          <w:szCs w:val="28"/>
        </w:rPr>
      </w:pPr>
      <w:r w:rsidRPr="003A23E0">
        <w:rPr>
          <w:sz w:val="28"/>
          <w:szCs w:val="28"/>
        </w:rPr>
        <w:t xml:space="preserve">После опубликования в соответствии с пунктом </w:t>
      </w:r>
      <w:r w:rsidR="003A23E0" w:rsidRPr="003A23E0">
        <w:rPr>
          <w:sz w:val="28"/>
          <w:szCs w:val="28"/>
        </w:rPr>
        <w:br/>
      </w:r>
      <w:r w:rsidRPr="003A23E0">
        <w:rPr>
          <w:sz w:val="28"/>
          <w:szCs w:val="28"/>
        </w:rPr>
        <w:t xml:space="preserve">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7BD50B91" w14:textId="15AA9B63" w:rsidR="00320EDC" w:rsidRPr="003A23E0" w:rsidRDefault="001049C1" w:rsidP="004F00AC">
      <w:pPr>
        <w:numPr>
          <w:ilvl w:val="0"/>
          <w:numId w:val="12"/>
        </w:numPr>
        <w:ind w:left="0" w:firstLine="709"/>
        <w:jc w:val="both"/>
        <w:rPr>
          <w:sz w:val="28"/>
          <w:szCs w:val="28"/>
        </w:rPr>
      </w:pPr>
      <w:r w:rsidRPr="003A23E0">
        <w:rPr>
          <w:sz w:val="28"/>
          <w:szCs w:val="28"/>
        </w:rPr>
        <w:t xml:space="preserve">Участник(-и), признанный(-е) победителем(-ями) Открытого конкурса, должен(-ы) представить на ЭТП подписанный договор не позднее </w:t>
      </w:r>
      <w:r w:rsidR="003A23E0" w:rsidRPr="003A23E0">
        <w:rPr>
          <w:sz w:val="28"/>
          <w:szCs w:val="28"/>
        </w:rPr>
        <w:br/>
      </w:r>
      <w:r w:rsidRPr="003A23E0">
        <w:rPr>
          <w:sz w:val="28"/>
          <w:szCs w:val="28"/>
        </w:rPr>
        <w:t xml:space="preserve">5 календарных дней с даты его размещения на ЭТП Заказчиком. </w:t>
      </w:r>
    </w:p>
    <w:p w14:paraId="3729A653" w14:textId="77777777" w:rsidR="00E952FD" w:rsidRPr="003A23E0" w:rsidRDefault="00E952FD" w:rsidP="004F00AC">
      <w:pPr>
        <w:numPr>
          <w:ilvl w:val="0"/>
          <w:numId w:val="12"/>
        </w:numPr>
        <w:ind w:left="0" w:firstLine="709"/>
        <w:jc w:val="both"/>
        <w:rPr>
          <w:sz w:val="28"/>
          <w:szCs w:val="28"/>
        </w:rPr>
      </w:pPr>
      <w:r w:rsidRPr="003A23E0">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53DE802A" w14:textId="77777777" w:rsidR="002551C2" w:rsidRPr="003A23E0" w:rsidRDefault="002551C2" w:rsidP="004F00AC">
      <w:pPr>
        <w:numPr>
          <w:ilvl w:val="0"/>
          <w:numId w:val="12"/>
        </w:numPr>
        <w:ind w:left="0" w:firstLine="709"/>
        <w:jc w:val="both"/>
        <w:rPr>
          <w:sz w:val="28"/>
          <w:szCs w:val="28"/>
        </w:rPr>
      </w:pPr>
      <w:r w:rsidRPr="003A23E0">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19E7A613" w14:textId="77777777" w:rsidR="008B14F3" w:rsidRPr="003A23E0" w:rsidRDefault="008B14F3" w:rsidP="004F00AC">
      <w:pPr>
        <w:numPr>
          <w:ilvl w:val="0"/>
          <w:numId w:val="12"/>
        </w:numPr>
        <w:ind w:left="0" w:firstLine="709"/>
        <w:jc w:val="both"/>
        <w:rPr>
          <w:sz w:val="28"/>
          <w:szCs w:val="28"/>
        </w:rPr>
      </w:pPr>
      <w:r w:rsidRPr="003A23E0">
        <w:rPr>
          <w:sz w:val="28"/>
          <w:szCs w:val="28"/>
        </w:rPr>
        <w:t xml:space="preserve">Участник самостоятельно определяет способ доставки </w:t>
      </w:r>
      <w:r w:rsidRPr="003A23E0">
        <w:rPr>
          <w:sz w:val="28"/>
        </w:rPr>
        <w:t>документов, указанных в подпунктах</w:t>
      </w:r>
      <w:r w:rsidRPr="003A23E0">
        <w:rPr>
          <w:sz w:val="28"/>
          <w:szCs w:val="28"/>
        </w:rPr>
        <w:t xml:space="preserve"> 3.11.5-3.11.6 пункта 3.11 настоящей документации о закупке (почта, нарочно).</w:t>
      </w:r>
    </w:p>
    <w:p w14:paraId="66DAE012" w14:textId="4D17E986" w:rsidR="008B14F3" w:rsidRPr="003A23E0" w:rsidRDefault="008B14F3" w:rsidP="003B2DAB">
      <w:pPr>
        <w:pStyle w:val="af8"/>
        <w:rPr>
          <w:sz w:val="28"/>
        </w:rPr>
      </w:pPr>
      <w:r w:rsidRPr="003A23E0">
        <w:rPr>
          <w:sz w:val="28"/>
        </w:rPr>
        <w:t xml:space="preserve">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w:t>
      </w:r>
      <w:r w:rsidR="003A23E0" w:rsidRPr="003A23E0">
        <w:rPr>
          <w:sz w:val="28"/>
        </w:rPr>
        <w:br/>
      </w:r>
      <w:r w:rsidRPr="003A23E0">
        <w:rPr>
          <w:sz w:val="28"/>
        </w:rPr>
        <w:t>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75D30314" w14:textId="77777777" w:rsidR="00171876" w:rsidRPr="003A23E0" w:rsidRDefault="00977A10">
      <w:pPr>
        <w:pStyle w:val="af8"/>
        <w:rPr>
          <w:sz w:val="28"/>
        </w:rPr>
      </w:pPr>
      <w:r w:rsidRPr="003A23E0">
        <w:rPr>
          <w:noProof/>
          <w:sz w:val="28"/>
          <w:szCs w:val="28"/>
          <w:lang w:eastAsia="ru-RU"/>
        </w:rPr>
        <mc:AlternateContent>
          <mc:Choice Requires="wps">
            <w:drawing>
              <wp:anchor distT="0" distB="0" distL="114300" distR="114300" simplePos="0" relativeHeight="251659264" behindDoc="1" locked="0" layoutInCell="1" allowOverlap="1" wp14:anchorId="2DB12C8D" wp14:editId="0106F1E5">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722A4E2F" w14:textId="77777777" w:rsidR="00284AA6" w:rsidRPr="007E6DE4" w:rsidRDefault="00284AA6" w:rsidP="00B14011">
                            <w:pPr>
                              <w:jc w:val="center"/>
                              <w:rPr>
                                <w:b/>
                                <w:sz w:val="28"/>
                                <w:szCs w:val="28"/>
                              </w:rPr>
                            </w:pPr>
                            <w:r w:rsidRPr="007E6DE4">
                              <w:rPr>
                                <w:b/>
                                <w:sz w:val="28"/>
                                <w:szCs w:val="28"/>
                              </w:rPr>
                              <w:t>_____________________________________________,</w:t>
                            </w:r>
                          </w:p>
                          <w:p w14:paraId="5C064EEB" w14:textId="77777777" w:rsidR="00284AA6" w:rsidRDefault="00284AA6"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284AA6" w:rsidRPr="007E6DE4" w:rsidRDefault="00284AA6"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284AA6" w:rsidRPr="007E6DE4" w:rsidRDefault="00284AA6"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284AA6" w:rsidRDefault="00284AA6" w:rsidP="00FA5D39">
                            <w:pPr>
                              <w:jc w:val="center"/>
                            </w:pPr>
                          </w:p>
                          <w:p w14:paraId="6F1F2D42" w14:textId="77777777" w:rsidR="00284AA6" w:rsidRDefault="00284AA6">
                            <w:pPr>
                              <w:jc w:val="center"/>
                              <w:rPr>
                                <w:b/>
                              </w:rPr>
                            </w:pPr>
                            <w:r>
                              <w:rPr>
                                <w:b/>
                              </w:rPr>
                              <w:t xml:space="preserve">ЗАЯВКА НА УЧАСТИЕ В ОТКРЫТОМ КОНКУРСЕ № </w:t>
                            </w:r>
                          </w:p>
                          <w:p w14:paraId="1A181FA9" w14:textId="77777777" w:rsidR="00284AA6" w:rsidRPr="003C6269" w:rsidRDefault="00284AA6" w:rsidP="00C84BAA">
                            <w:pPr>
                              <w:jc w:val="center"/>
                              <w:rPr>
                                <w:b/>
                              </w:rPr>
                            </w:pPr>
                            <w:r w:rsidRPr="003C6269">
                              <w:rPr>
                                <w:b/>
                              </w:rPr>
                              <w:t>(лот № _________)</w:t>
                            </w:r>
                          </w:p>
                          <w:p w14:paraId="2A83526A" w14:textId="77777777" w:rsidR="00284AA6" w:rsidRPr="006471D1" w:rsidRDefault="00284AA6">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12C8D"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722A4E2F" w14:textId="77777777" w:rsidR="00284AA6" w:rsidRPr="007E6DE4" w:rsidRDefault="00284AA6" w:rsidP="00B14011">
                      <w:pPr>
                        <w:jc w:val="center"/>
                        <w:rPr>
                          <w:b/>
                          <w:sz w:val="28"/>
                          <w:szCs w:val="28"/>
                        </w:rPr>
                      </w:pPr>
                      <w:r w:rsidRPr="007E6DE4">
                        <w:rPr>
                          <w:b/>
                          <w:sz w:val="28"/>
                          <w:szCs w:val="28"/>
                        </w:rPr>
                        <w:t>_____________________________________________,</w:t>
                      </w:r>
                    </w:p>
                    <w:p w14:paraId="5C064EEB" w14:textId="77777777" w:rsidR="00284AA6" w:rsidRDefault="00284AA6" w:rsidP="00B14011">
                      <w:pPr>
                        <w:jc w:val="center"/>
                        <w:rPr>
                          <w:sz w:val="28"/>
                          <w:szCs w:val="28"/>
                        </w:rPr>
                      </w:pPr>
                      <w:r w:rsidRPr="007E6DE4">
                        <w:rPr>
                          <w:i/>
                          <w:sz w:val="20"/>
                          <w:szCs w:val="20"/>
                        </w:rPr>
                        <w:t xml:space="preserve">наименование </w:t>
                      </w:r>
                      <w:r>
                        <w:rPr>
                          <w:i/>
                          <w:sz w:val="20"/>
                          <w:szCs w:val="20"/>
                        </w:rPr>
                        <w:t>участника</w:t>
                      </w:r>
                    </w:p>
                    <w:p w14:paraId="790E7226" w14:textId="77777777" w:rsidR="00284AA6" w:rsidRPr="007E6DE4" w:rsidRDefault="00284AA6" w:rsidP="00B14011">
                      <w:pPr>
                        <w:jc w:val="center"/>
                        <w:rPr>
                          <w:b/>
                          <w:sz w:val="28"/>
                          <w:szCs w:val="28"/>
                        </w:rPr>
                      </w:pPr>
                      <w:r w:rsidRPr="007E6DE4">
                        <w:rPr>
                          <w:b/>
                          <w:sz w:val="28"/>
                          <w:szCs w:val="28"/>
                        </w:rPr>
                        <w:t>_____________________________</w:t>
                      </w:r>
                      <w:r>
                        <w:rPr>
                          <w:b/>
                          <w:sz w:val="28"/>
                          <w:szCs w:val="28"/>
                        </w:rPr>
                        <w:t>__________________</w:t>
                      </w:r>
                    </w:p>
                    <w:p w14:paraId="3A3E0168" w14:textId="77777777" w:rsidR="00284AA6" w:rsidRPr="007E6DE4" w:rsidRDefault="00284AA6" w:rsidP="00B14011">
                      <w:pPr>
                        <w:jc w:val="center"/>
                        <w:rPr>
                          <w:i/>
                          <w:sz w:val="20"/>
                          <w:szCs w:val="20"/>
                        </w:rPr>
                      </w:pPr>
                      <w:r w:rsidRPr="007E6DE4">
                        <w:rPr>
                          <w:i/>
                          <w:sz w:val="20"/>
                          <w:szCs w:val="20"/>
                        </w:rPr>
                        <w:t xml:space="preserve">ИНН </w:t>
                      </w:r>
                      <w:r>
                        <w:rPr>
                          <w:i/>
                          <w:sz w:val="20"/>
                          <w:szCs w:val="20"/>
                        </w:rPr>
                        <w:t>участника</w:t>
                      </w:r>
                    </w:p>
                    <w:p w14:paraId="77C8D84E" w14:textId="77777777" w:rsidR="00284AA6" w:rsidRDefault="00284AA6" w:rsidP="00FA5D39">
                      <w:pPr>
                        <w:jc w:val="center"/>
                      </w:pPr>
                    </w:p>
                    <w:p w14:paraId="6F1F2D42" w14:textId="77777777" w:rsidR="00284AA6" w:rsidRDefault="00284AA6">
                      <w:pPr>
                        <w:jc w:val="center"/>
                        <w:rPr>
                          <w:b/>
                        </w:rPr>
                      </w:pPr>
                      <w:r>
                        <w:rPr>
                          <w:b/>
                        </w:rPr>
                        <w:t xml:space="preserve">ЗАЯВКА НА УЧАСТИЕ В ОТКРЫТОМ КОНКУРСЕ № </w:t>
                      </w:r>
                    </w:p>
                    <w:p w14:paraId="1A181FA9" w14:textId="77777777" w:rsidR="00284AA6" w:rsidRPr="003C6269" w:rsidRDefault="00284AA6" w:rsidP="00C84BAA">
                      <w:pPr>
                        <w:jc w:val="center"/>
                        <w:rPr>
                          <w:b/>
                        </w:rPr>
                      </w:pPr>
                      <w:r w:rsidRPr="003C6269">
                        <w:rPr>
                          <w:b/>
                        </w:rPr>
                        <w:t>(лот № _________)</w:t>
                      </w:r>
                    </w:p>
                    <w:p w14:paraId="2A83526A" w14:textId="77777777" w:rsidR="00284AA6" w:rsidRPr="006471D1" w:rsidRDefault="00284AA6">
                      <w:pPr>
                        <w:jc w:val="center"/>
                        <w:rPr>
                          <w:i/>
                        </w:rPr>
                      </w:pPr>
                      <w:r w:rsidRPr="003C6269">
                        <w:rPr>
                          <w:i/>
                        </w:rPr>
                        <w:t>(указывается номер лота)</w:t>
                      </w:r>
                    </w:p>
                  </w:txbxContent>
                </v:textbox>
                <w10:wrap type="tight"/>
              </v:shape>
            </w:pict>
          </mc:Fallback>
        </mc:AlternateContent>
      </w:r>
      <w:r w:rsidRPr="003A23E0">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3B2A0FBA" w14:textId="77777777" w:rsidR="008B14F3" w:rsidRPr="003A23E0" w:rsidRDefault="008B14F3" w:rsidP="0023559B">
      <w:pPr>
        <w:jc w:val="both"/>
        <w:rPr>
          <w:sz w:val="28"/>
          <w:szCs w:val="28"/>
        </w:rPr>
      </w:pPr>
    </w:p>
    <w:p w14:paraId="57AA16FB" w14:textId="77777777" w:rsidR="001049C1" w:rsidRPr="003A23E0" w:rsidRDefault="00B92730" w:rsidP="004F00AC">
      <w:pPr>
        <w:numPr>
          <w:ilvl w:val="0"/>
          <w:numId w:val="12"/>
        </w:numPr>
        <w:ind w:left="0" w:firstLine="709"/>
        <w:jc w:val="both"/>
        <w:rPr>
          <w:sz w:val="28"/>
          <w:szCs w:val="28"/>
        </w:rPr>
      </w:pPr>
      <w:r w:rsidRPr="003A23E0">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3406ECE" w14:textId="77777777" w:rsidR="001049C1" w:rsidRPr="003A23E0" w:rsidRDefault="009A68CB" w:rsidP="004F00AC">
      <w:pPr>
        <w:numPr>
          <w:ilvl w:val="0"/>
          <w:numId w:val="12"/>
        </w:numPr>
        <w:ind w:left="0" w:firstLine="709"/>
        <w:jc w:val="both"/>
        <w:rPr>
          <w:sz w:val="28"/>
          <w:szCs w:val="28"/>
        </w:rPr>
      </w:pPr>
      <w:r w:rsidRPr="003A23E0">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w:t>
      </w:r>
      <w:r w:rsidRPr="003A23E0">
        <w:rPr>
          <w:sz w:val="28"/>
          <w:szCs w:val="28"/>
        </w:rPr>
        <w:lastRenderedPageBreak/>
        <w:t>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E7A396" w14:textId="77777777" w:rsidR="00747577" w:rsidRPr="003A23E0" w:rsidRDefault="00747577" w:rsidP="004F00AC">
      <w:pPr>
        <w:numPr>
          <w:ilvl w:val="0"/>
          <w:numId w:val="12"/>
        </w:numPr>
        <w:ind w:left="0" w:firstLine="709"/>
        <w:jc w:val="both"/>
        <w:rPr>
          <w:sz w:val="28"/>
          <w:szCs w:val="28"/>
        </w:rPr>
      </w:pPr>
      <w:r w:rsidRPr="003A23E0">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567B87A9" w14:textId="77777777" w:rsidR="001049C1" w:rsidRPr="003A23E0" w:rsidRDefault="00747577" w:rsidP="00713367">
      <w:pPr>
        <w:ind w:firstLine="709"/>
        <w:jc w:val="both"/>
        <w:rPr>
          <w:sz w:val="28"/>
          <w:szCs w:val="28"/>
        </w:rPr>
      </w:pPr>
      <w:r w:rsidRPr="003A23E0">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14:paraId="5C1033E3" w14:textId="77777777" w:rsidR="001049C1" w:rsidRPr="003A23E0" w:rsidRDefault="00D9399B" w:rsidP="004F00AC">
      <w:pPr>
        <w:numPr>
          <w:ilvl w:val="0"/>
          <w:numId w:val="12"/>
        </w:numPr>
        <w:ind w:left="0" w:firstLine="709"/>
        <w:jc w:val="both"/>
        <w:rPr>
          <w:sz w:val="28"/>
          <w:szCs w:val="28"/>
        </w:rPr>
      </w:pPr>
      <w:r w:rsidRPr="003A23E0">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74A36EF7" w14:textId="77777777" w:rsidR="001049C1" w:rsidRPr="003A23E0" w:rsidRDefault="004C420C" w:rsidP="004F00AC">
      <w:pPr>
        <w:numPr>
          <w:ilvl w:val="0"/>
          <w:numId w:val="12"/>
        </w:numPr>
        <w:ind w:left="0" w:firstLine="709"/>
        <w:jc w:val="both"/>
        <w:rPr>
          <w:sz w:val="28"/>
          <w:szCs w:val="28"/>
        </w:rPr>
      </w:pPr>
      <w:r w:rsidRPr="003A23E0">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14:paraId="3CE50253" w14:textId="77777777" w:rsidR="001049C1" w:rsidRPr="003A23E0" w:rsidRDefault="001049C1" w:rsidP="004F00AC">
      <w:pPr>
        <w:numPr>
          <w:ilvl w:val="0"/>
          <w:numId w:val="12"/>
        </w:numPr>
        <w:ind w:left="0" w:firstLine="709"/>
        <w:jc w:val="both"/>
        <w:rPr>
          <w:sz w:val="28"/>
          <w:szCs w:val="28"/>
        </w:rPr>
      </w:pPr>
      <w:r w:rsidRPr="003A23E0">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38970916" w14:textId="77777777" w:rsidR="001049C1" w:rsidRPr="003A23E0" w:rsidRDefault="001049C1" w:rsidP="001049C1">
      <w:pPr>
        <w:ind w:firstLine="709"/>
        <w:jc w:val="both"/>
        <w:rPr>
          <w:sz w:val="28"/>
          <w:szCs w:val="28"/>
        </w:rPr>
      </w:pPr>
      <w:r w:rsidRPr="003A23E0">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5447027" w14:textId="77777777" w:rsidR="001049C1" w:rsidRPr="003A23E0" w:rsidRDefault="001049C1" w:rsidP="001049C1">
      <w:pPr>
        <w:ind w:firstLine="709"/>
        <w:jc w:val="both"/>
        <w:rPr>
          <w:sz w:val="28"/>
          <w:szCs w:val="28"/>
        </w:rPr>
      </w:pPr>
      <w:r w:rsidRPr="003A23E0">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D8F55DD" w14:textId="77777777" w:rsidR="0079021D" w:rsidRPr="003A23E0" w:rsidRDefault="00450672" w:rsidP="004F00AC">
      <w:pPr>
        <w:numPr>
          <w:ilvl w:val="0"/>
          <w:numId w:val="12"/>
        </w:numPr>
        <w:ind w:left="0" w:firstLine="709"/>
        <w:jc w:val="both"/>
        <w:rPr>
          <w:sz w:val="28"/>
          <w:szCs w:val="28"/>
        </w:rPr>
      </w:pPr>
      <w:r w:rsidRPr="003A23E0">
        <w:rPr>
          <w:sz w:val="28"/>
          <w:szCs w:val="28"/>
        </w:rPr>
        <w:lastRenderedPageBreak/>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7EDE0D58" w14:textId="77777777" w:rsidR="001049C1" w:rsidRPr="003A23E0" w:rsidRDefault="0079021D" w:rsidP="004F00AC">
      <w:pPr>
        <w:numPr>
          <w:ilvl w:val="0"/>
          <w:numId w:val="12"/>
        </w:numPr>
        <w:ind w:left="0" w:firstLine="709"/>
        <w:jc w:val="both"/>
        <w:rPr>
          <w:sz w:val="28"/>
          <w:szCs w:val="28"/>
        </w:rPr>
      </w:pPr>
      <w:r w:rsidRPr="003A23E0">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7B2F829" w14:textId="77777777" w:rsidR="005D3602" w:rsidRPr="003A23E0" w:rsidRDefault="005D3602" w:rsidP="004F00AC">
      <w:pPr>
        <w:pStyle w:val="aff5"/>
        <w:numPr>
          <w:ilvl w:val="0"/>
          <w:numId w:val="12"/>
        </w:numPr>
        <w:ind w:left="0" w:firstLine="709"/>
        <w:jc w:val="both"/>
        <w:rPr>
          <w:sz w:val="28"/>
          <w:szCs w:val="28"/>
        </w:rPr>
      </w:pPr>
      <w:r w:rsidRPr="003A23E0">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17E6F4DE" w14:textId="77777777" w:rsidR="001049C1" w:rsidRPr="003A23E0" w:rsidRDefault="001049C1" w:rsidP="001049C1">
      <w:pPr>
        <w:ind w:left="709"/>
        <w:jc w:val="both"/>
        <w:rPr>
          <w:sz w:val="28"/>
          <w:szCs w:val="28"/>
        </w:rPr>
      </w:pPr>
    </w:p>
    <w:p w14:paraId="124CB66D" w14:textId="77777777" w:rsidR="001049C1" w:rsidRPr="003A23E0" w:rsidRDefault="001049C1" w:rsidP="004F00AC">
      <w:pPr>
        <w:pStyle w:val="1a"/>
        <w:numPr>
          <w:ilvl w:val="1"/>
          <w:numId w:val="18"/>
        </w:numPr>
        <w:ind w:left="0" w:firstLine="709"/>
        <w:outlineLvl w:val="1"/>
        <w:rPr>
          <w:b/>
          <w:szCs w:val="28"/>
        </w:rPr>
      </w:pPr>
      <w:r w:rsidRPr="003A23E0">
        <w:rPr>
          <w:b/>
          <w:szCs w:val="28"/>
        </w:rPr>
        <w:t>Обеспечение исполнения договора</w:t>
      </w:r>
    </w:p>
    <w:p w14:paraId="23FF3BE8" w14:textId="29669B3D" w:rsidR="0045708B" w:rsidRPr="003A23E0" w:rsidRDefault="0045708B" w:rsidP="004F00AC">
      <w:pPr>
        <w:pStyle w:val="aff5"/>
        <w:numPr>
          <w:ilvl w:val="0"/>
          <w:numId w:val="15"/>
        </w:numPr>
        <w:ind w:left="0" w:firstLine="709"/>
        <w:jc w:val="both"/>
        <w:rPr>
          <w:sz w:val="28"/>
          <w:szCs w:val="28"/>
        </w:rPr>
      </w:pPr>
      <w:r w:rsidRPr="003A23E0">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w:t>
      </w:r>
      <w:r w:rsidR="003A23E0" w:rsidRPr="003A23E0">
        <w:rPr>
          <w:rFonts w:eastAsia="MS Mincho"/>
          <w:sz w:val="28"/>
          <w:szCs w:val="28"/>
        </w:rPr>
        <w:br/>
      </w:r>
      <w:r w:rsidRPr="003A23E0">
        <w:rPr>
          <w:rFonts w:eastAsia="MS Mincho"/>
          <w:sz w:val="28"/>
          <w:szCs w:val="28"/>
        </w:rPr>
        <w:t>24 Информационной карты.</w:t>
      </w:r>
    </w:p>
    <w:p w14:paraId="11A9F1A0" w14:textId="77777777" w:rsidR="0045708B" w:rsidRPr="003A23E0" w:rsidRDefault="0045708B" w:rsidP="004F00AC">
      <w:pPr>
        <w:pStyle w:val="aff5"/>
        <w:numPr>
          <w:ilvl w:val="0"/>
          <w:numId w:val="15"/>
        </w:numPr>
        <w:ind w:left="0" w:firstLine="709"/>
        <w:jc w:val="both"/>
        <w:rPr>
          <w:sz w:val="28"/>
          <w:szCs w:val="28"/>
        </w:rPr>
      </w:pPr>
      <w:r w:rsidRPr="003A23E0">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3FA73F66" w14:textId="77777777" w:rsidR="0045708B" w:rsidRPr="003A23E0" w:rsidRDefault="0045708B" w:rsidP="004F00AC">
      <w:pPr>
        <w:pStyle w:val="aff5"/>
        <w:numPr>
          <w:ilvl w:val="0"/>
          <w:numId w:val="15"/>
        </w:numPr>
        <w:ind w:left="0" w:firstLine="709"/>
        <w:jc w:val="both"/>
        <w:rPr>
          <w:sz w:val="28"/>
          <w:szCs w:val="28"/>
        </w:rPr>
      </w:pPr>
      <w:r w:rsidRPr="003A23E0">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E37EF58" w14:textId="77777777" w:rsidR="0045708B" w:rsidRPr="003A23E0" w:rsidRDefault="0045708B" w:rsidP="00E81CEA">
      <w:pPr>
        <w:pStyle w:val="aff5"/>
        <w:ind w:left="0" w:firstLine="709"/>
        <w:jc w:val="both"/>
        <w:rPr>
          <w:sz w:val="28"/>
          <w:szCs w:val="28"/>
        </w:rPr>
      </w:pPr>
      <w:r w:rsidRPr="003A23E0">
        <w:rPr>
          <w:sz w:val="28"/>
          <w:szCs w:val="28"/>
        </w:rPr>
        <w:t>1) обязательств по возврату аванса;</w:t>
      </w:r>
    </w:p>
    <w:p w14:paraId="12E5BACB" w14:textId="77777777" w:rsidR="0045708B" w:rsidRPr="003A23E0" w:rsidRDefault="0045708B" w:rsidP="00E81CEA">
      <w:pPr>
        <w:pStyle w:val="aff5"/>
        <w:ind w:left="0" w:firstLine="709"/>
        <w:jc w:val="both"/>
        <w:rPr>
          <w:sz w:val="28"/>
          <w:szCs w:val="28"/>
        </w:rPr>
      </w:pPr>
      <w:r w:rsidRPr="003A23E0">
        <w:rPr>
          <w:sz w:val="28"/>
          <w:szCs w:val="28"/>
        </w:rPr>
        <w:t>2) обязательств по договору (также по отдельным этапам исполнения договора), кроме гарантийных обязательств;</w:t>
      </w:r>
    </w:p>
    <w:p w14:paraId="123BBD97" w14:textId="77777777" w:rsidR="0045708B" w:rsidRPr="003A23E0" w:rsidRDefault="0045708B" w:rsidP="00E81CEA">
      <w:pPr>
        <w:pStyle w:val="aff5"/>
        <w:ind w:left="0" w:firstLine="709"/>
        <w:jc w:val="both"/>
        <w:rPr>
          <w:sz w:val="28"/>
          <w:szCs w:val="28"/>
        </w:rPr>
      </w:pPr>
      <w:r w:rsidRPr="003A23E0">
        <w:rPr>
          <w:sz w:val="28"/>
          <w:szCs w:val="28"/>
        </w:rPr>
        <w:t>3) гарантийных обязательств.</w:t>
      </w:r>
    </w:p>
    <w:p w14:paraId="18E4F40B" w14:textId="77777777" w:rsidR="0045708B" w:rsidRPr="003A23E0" w:rsidRDefault="0045708B" w:rsidP="004F00AC">
      <w:pPr>
        <w:pStyle w:val="aff5"/>
        <w:numPr>
          <w:ilvl w:val="0"/>
          <w:numId w:val="15"/>
        </w:numPr>
        <w:ind w:left="0" w:firstLine="709"/>
        <w:jc w:val="both"/>
        <w:rPr>
          <w:sz w:val="28"/>
          <w:szCs w:val="28"/>
        </w:rPr>
      </w:pPr>
      <w:r w:rsidRPr="003A23E0">
        <w:rPr>
          <w:rFonts w:eastAsia="MS Mincho"/>
          <w:sz w:val="28"/>
          <w:szCs w:val="28"/>
        </w:rPr>
        <w:t xml:space="preserve">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w:t>
      </w:r>
      <w:r w:rsidRPr="003A23E0">
        <w:rPr>
          <w:rFonts w:eastAsia="MS Mincho"/>
          <w:sz w:val="28"/>
          <w:szCs w:val="28"/>
        </w:rPr>
        <w:lastRenderedPageBreak/>
        <w:t>документов, подтверждающих выполнение требований об обеспечении исполнения договора, после заключения договора.</w:t>
      </w:r>
    </w:p>
    <w:p w14:paraId="22730797" w14:textId="77777777" w:rsidR="0045708B" w:rsidRPr="003A23E0" w:rsidRDefault="0045708B" w:rsidP="004F00AC">
      <w:pPr>
        <w:pStyle w:val="aff5"/>
        <w:numPr>
          <w:ilvl w:val="0"/>
          <w:numId w:val="15"/>
        </w:numPr>
        <w:ind w:left="0" w:firstLine="709"/>
        <w:jc w:val="both"/>
        <w:rPr>
          <w:sz w:val="28"/>
          <w:szCs w:val="28"/>
        </w:rPr>
      </w:pPr>
      <w:r w:rsidRPr="003A23E0">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3A23E0">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3A23E0">
        <w:rPr>
          <w:rFonts w:eastAsia="MS Mincho"/>
          <w:sz w:val="28"/>
          <w:szCs w:val="28"/>
        </w:rPr>
        <w:t>.</w:t>
      </w:r>
      <w:r w:rsidRPr="003A23E0">
        <w:rPr>
          <w:sz w:val="28"/>
          <w:szCs w:val="28"/>
        </w:rPr>
        <w:t xml:space="preserve"> При этом на конверте с документами участником делается отметка «Обеспечение исполнения договора».</w:t>
      </w:r>
    </w:p>
    <w:p w14:paraId="31F6EB2C" w14:textId="77777777" w:rsidR="0045708B" w:rsidRPr="003A23E0" w:rsidRDefault="0045708B" w:rsidP="004F00AC">
      <w:pPr>
        <w:pStyle w:val="aff5"/>
        <w:numPr>
          <w:ilvl w:val="0"/>
          <w:numId w:val="15"/>
        </w:numPr>
        <w:ind w:left="0" w:firstLine="709"/>
        <w:jc w:val="both"/>
        <w:rPr>
          <w:sz w:val="28"/>
          <w:szCs w:val="28"/>
        </w:rPr>
      </w:pPr>
      <w:r w:rsidRPr="003A23E0">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68A8BD1D" w14:textId="77777777" w:rsidR="00C84BAA" w:rsidRPr="003A23E0" w:rsidRDefault="0045708B" w:rsidP="004F00AC">
      <w:pPr>
        <w:pStyle w:val="aff5"/>
        <w:numPr>
          <w:ilvl w:val="0"/>
          <w:numId w:val="15"/>
        </w:numPr>
        <w:ind w:left="0" w:firstLine="709"/>
        <w:jc w:val="both"/>
        <w:rPr>
          <w:sz w:val="28"/>
          <w:szCs w:val="28"/>
        </w:rPr>
      </w:pPr>
      <w:r w:rsidRPr="003A23E0">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C6C0257" w14:textId="77777777" w:rsidR="008E0A5F" w:rsidRPr="003A23E0" w:rsidRDefault="00C84BAA" w:rsidP="008E0A5F">
      <w:pPr>
        <w:ind w:firstLine="709"/>
        <w:jc w:val="both"/>
        <w:rPr>
          <w:sz w:val="28"/>
          <w:szCs w:val="28"/>
        </w:rPr>
      </w:pPr>
      <w:r w:rsidRPr="003A23E0">
        <w:rPr>
          <w:sz w:val="28"/>
          <w:szCs w:val="28"/>
        </w:rPr>
        <w:t>- от заключения договора, если пунктом 24 Информационной карты установлено требование о представлении</w:t>
      </w:r>
      <w:r w:rsidRPr="003A23E0">
        <w:t xml:space="preserve"> </w:t>
      </w:r>
      <w:r w:rsidRPr="003A23E0">
        <w:rPr>
          <w:sz w:val="28"/>
          <w:szCs w:val="28"/>
        </w:rPr>
        <w:t>документов, подтверждающих выполнение требований об обеспечении исполнения договора, до заключения договора;</w:t>
      </w:r>
    </w:p>
    <w:p w14:paraId="46A2804C" w14:textId="77777777" w:rsidR="0045708B" w:rsidRPr="003A23E0" w:rsidRDefault="008E0A5F" w:rsidP="008E0A5F">
      <w:pPr>
        <w:ind w:firstLine="709"/>
        <w:jc w:val="both"/>
        <w:rPr>
          <w:sz w:val="28"/>
          <w:szCs w:val="28"/>
        </w:rPr>
      </w:pPr>
      <w:r w:rsidRPr="003A23E0">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6320C264" w14:textId="77777777" w:rsidR="0045708B" w:rsidRPr="003A23E0" w:rsidRDefault="0045708B" w:rsidP="004F00AC">
      <w:pPr>
        <w:pStyle w:val="aff5"/>
        <w:numPr>
          <w:ilvl w:val="0"/>
          <w:numId w:val="15"/>
        </w:numPr>
        <w:ind w:left="0" w:firstLine="709"/>
        <w:jc w:val="both"/>
        <w:rPr>
          <w:sz w:val="28"/>
          <w:szCs w:val="28"/>
        </w:rPr>
      </w:pPr>
      <w:r w:rsidRPr="003A23E0">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7ACE6DE9" w14:textId="77777777" w:rsidR="0045708B" w:rsidRPr="003A23E0" w:rsidRDefault="0045708B" w:rsidP="004F00AC">
      <w:pPr>
        <w:pStyle w:val="aff5"/>
        <w:numPr>
          <w:ilvl w:val="0"/>
          <w:numId w:val="15"/>
        </w:numPr>
        <w:ind w:left="0" w:firstLine="709"/>
        <w:jc w:val="both"/>
        <w:rPr>
          <w:sz w:val="28"/>
          <w:szCs w:val="28"/>
        </w:rPr>
      </w:pPr>
      <w:r w:rsidRPr="003A23E0">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C5B7FF3" w14:textId="3425D025" w:rsidR="007C4B34" w:rsidRPr="003A23E0" w:rsidRDefault="003A23E0" w:rsidP="0026763E">
      <w:pPr>
        <w:pStyle w:val="af8"/>
        <w:rPr>
          <w:sz w:val="28"/>
        </w:rPr>
      </w:pPr>
      <w:r w:rsidRPr="003A23E0">
        <w:rPr>
          <w:sz w:val="28"/>
        </w:rPr>
        <w:br/>
      </w:r>
    </w:p>
    <w:p w14:paraId="29AEE566" w14:textId="77777777" w:rsidR="003A23E0" w:rsidRPr="003A23E0" w:rsidRDefault="003A23E0" w:rsidP="0026763E">
      <w:pPr>
        <w:pStyle w:val="af8"/>
        <w:rPr>
          <w:sz w:val="28"/>
        </w:rPr>
      </w:pPr>
    </w:p>
    <w:p w14:paraId="35A3383F" w14:textId="77777777" w:rsidR="003A23E0" w:rsidRPr="003A23E0" w:rsidRDefault="003A23E0" w:rsidP="0026763E">
      <w:pPr>
        <w:pStyle w:val="af8"/>
        <w:rPr>
          <w:sz w:val="28"/>
        </w:rPr>
      </w:pPr>
    </w:p>
    <w:p w14:paraId="51B19995" w14:textId="77777777" w:rsidR="003A23E0" w:rsidRPr="003A23E0" w:rsidRDefault="003A23E0" w:rsidP="0026763E">
      <w:pPr>
        <w:pStyle w:val="af8"/>
        <w:rPr>
          <w:sz w:val="28"/>
        </w:rPr>
      </w:pPr>
    </w:p>
    <w:p w14:paraId="3D48744E" w14:textId="77777777" w:rsidR="000954FB" w:rsidRPr="003A23E0" w:rsidRDefault="006400A0" w:rsidP="008D5EFE">
      <w:pPr>
        <w:pStyle w:val="af8"/>
        <w:spacing w:after="120"/>
        <w:ind w:firstLine="0"/>
        <w:jc w:val="center"/>
        <w:outlineLvl w:val="0"/>
        <w:rPr>
          <w:b/>
          <w:bCs/>
          <w:sz w:val="32"/>
          <w:szCs w:val="32"/>
        </w:rPr>
      </w:pPr>
      <w:r w:rsidRPr="003A23E0">
        <w:rPr>
          <w:b/>
          <w:bCs/>
          <w:sz w:val="32"/>
          <w:szCs w:val="32"/>
        </w:rPr>
        <w:lastRenderedPageBreak/>
        <w:t>Раздел 4. Техническое задание</w:t>
      </w:r>
    </w:p>
    <w:p w14:paraId="1FA2A4D0" w14:textId="77777777" w:rsidR="00D72C8B" w:rsidRPr="003A23E0" w:rsidRDefault="00D72C8B" w:rsidP="00D72C8B"/>
    <w:p w14:paraId="56451269" w14:textId="5276EE73" w:rsidR="00280592" w:rsidRPr="00280592" w:rsidRDefault="00280592" w:rsidP="00280592">
      <w:pPr>
        <w:pBdr>
          <w:top w:val="nil"/>
          <w:left w:val="nil"/>
          <w:bottom w:val="nil"/>
          <w:right w:val="nil"/>
          <w:between w:val="nil"/>
        </w:pBdr>
        <w:jc w:val="center"/>
        <w:rPr>
          <w:rFonts w:eastAsia="MS Mincho"/>
          <w:b/>
          <w:bCs/>
          <w:sz w:val="32"/>
          <w:szCs w:val="32"/>
        </w:rPr>
      </w:pPr>
      <w:r w:rsidRPr="00280592">
        <w:rPr>
          <w:rFonts w:eastAsia="MS Mincho"/>
          <w:b/>
          <w:bCs/>
          <w:sz w:val="32"/>
          <w:szCs w:val="32"/>
        </w:rPr>
        <w:t>Термины и определения</w:t>
      </w:r>
    </w:p>
    <w:p w14:paraId="65799873" w14:textId="3D6EA2E1" w:rsidR="00280592" w:rsidRPr="00280592" w:rsidRDefault="00280592" w:rsidP="00280592">
      <w:pPr>
        <w:suppressAutoHyphens w:val="0"/>
        <w:ind w:firstLine="850"/>
        <w:jc w:val="both"/>
        <w:rPr>
          <w:lang w:eastAsia="ru-RU"/>
        </w:rPr>
      </w:pPr>
      <w:r w:rsidRPr="00280592">
        <w:rPr>
          <w:b/>
          <w:bCs/>
          <w:color w:val="000000"/>
          <w:sz w:val="28"/>
          <w:szCs w:val="28"/>
          <w:lang w:eastAsia="ru-RU"/>
        </w:rPr>
        <w:t>ВКС</w:t>
      </w:r>
      <w:r w:rsidRPr="00280592">
        <w:rPr>
          <w:color w:val="000000"/>
          <w:sz w:val="28"/>
          <w:szCs w:val="28"/>
          <w:lang w:eastAsia="ru-RU"/>
        </w:rPr>
        <w:t xml:space="preserve"> </w:t>
      </w:r>
      <w:r w:rsidR="003C00AA">
        <w:rPr>
          <w:color w:val="000000"/>
          <w:sz w:val="28"/>
          <w:szCs w:val="28"/>
          <w:lang w:eastAsia="ru-RU"/>
        </w:rPr>
        <w:t>–</w:t>
      </w:r>
      <w:r w:rsidRPr="00280592">
        <w:rPr>
          <w:color w:val="000000"/>
          <w:sz w:val="28"/>
          <w:szCs w:val="28"/>
          <w:lang w:eastAsia="ru-RU"/>
        </w:rPr>
        <w:t xml:space="preserve"> видеоконференцсвязь</w:t>
      </w:r>
      <w:r w:rsidR="003C00AA">
        <w:rPr>
          <w:color w:val="000000"/>
          <w:sz w:val="28"/>
          <w:szCs w:val="28"/>
          <w:lang w:eastAsia="ru-RU"/>
        </w:rPr>
        <w:t>;</w:t>
      </w:r>
    </w:p>
    <w:p w14:paraId="04DA618D" w14:textId="457A5854" w:rsidR="00280592" w:rsidRPr="00280592" w:rsidRDefault="00280592" w:rsidP="00280592">
      <w:pPr>
        <w:suppressAutoHyphens w:val="0"/>
        <w:ind w:firstLine="850"/>
        <w:jc w:val="both"/>
        <w:rPr>
          <w:lang w:eastAsia="ru-RU"/>
        </w:rPr>
      </w:pPr>
      <w:r w:rsidRPr="00280592">
        <w:rPr>
          <w:b/>
          <w:bCs/>
          <w:color w:val="000000"/>
          <w:sz w:val="28"/>
          <w:szCs w:val="28"/>
          <w:lang w:eastAsia="ru-RU"/>
        </w:rPr>
        <w:t xml:space="preserve">АКС </w:t>
      </w:r>
      <w:r w:rsidR="003C00AA">
        <w:rPr>
          <w:color w:val="000000"/>
          <w:sz w:val="28"/>
          <w:szCs w:val="28"/>
          <w:lang w:eastAsia="ru-RU"/>
        </w:rPr>
        <w:t>–</w:t>
      </w:r>
      <w:r w:rsidRPr="00280592">
        <w:rPr>
          <w:color w:val="000000"/>
          <w:sz w:val="28"/>
          <w:szCs w:val="28"/>
          <w:lang w:eastAsia="ru-RU"/>
        </w:rPr>
        <w:t xml:space="preserve"> аудиоконференцсвязь</w:t>
      </w:r>
      <w:r w:rsidR="003C00AA">
        <w:rPr>
          <w:color w:val="000000"/>
          <w:sz w:val="28"/>
          <w:szCs w:val="28"/>
          <w:lang w:eastAsia="ru-RU"/>
        </w:rPr>
        <w:t>;</w:t>
      </w:r>
    </w:p>
    <w:p w14:paraId="48DD15AB" w14:textId="77777777" w:rsidR="00280592" w:rsidRPr="00280592" w:rsidRDefault="00280592" w:rsidP="00280592">
      <w:pPr>
        <w:suppressAutoHyphens w:val="0"/>
        <w:ind w:firstLine="850"/>
        <w:jc w:val="both"/>
        <w:rPr>
          <w:lang w:eastAsia="ru-RU"/>
        </w:rPr>
      </w:pPr>
      <w:r w:rsidRPr="00280592">
        <w:rPr>
          <w:b/>
          <w:bCs/>
          <w:color w:val="000000"/>
          <w:sz w:val="28"/>
          <w:szCs w:val="28"/>
          <w:lang w:eastAsia="ru-RU"/>
        </w:rPr>
        <w:t>SaaS</w:t>
      </w:r>
      <w:r w:rsidRPr="00280592">
        <w:rPr>
          <w:color w:val="000000"/>
          <w:sz w:val="28"/>
          <w:szCs w:val="28"/>
          <w:lang w:eastAsia="ru-RU"/>
        </w:rPr>
        <w:t xml:space="preserve"> ―  software as a service — программное обеспечение как услуга.</w:t>
      </w:r>
    </w:p>
    <w:p w14:paraId="64952AD8" w14:textId="43FEE5B6" w:rsidR="00280592" w:rsidRPr="00280592" w:rsidRDefault="00280592" w:rsidP="00280592">
      <w:pPr>
        <w:suppressAutoHyphens w:val="0"/>
        <w:ind w:firstLine="850"/>
        <w:jc w:val="both"/>
        <w:rPr>
          <w:lang w:eastAsia="ru-RU"/>
        </w:rPr>
      </w:pPr>
      <w:r w:rsidRPr="00280592">
        <w:rPr>
          <w:b/>
          <w:bCs/>
          <w:color w:val="000000"/>
          <w:sz w:val="28"/>
          <w:szCs w:val="28"/>
          <w:lang w:eastAsia="ru-RU"/>
        </w:rPr>
        <w:t>ПИР</w:t>
      </w:r>
      <w:r w:rsidRPr="00280592">
        <w:rPr>
          <w:color w:val="000000"/>
          <w:sz w:val="28"/>
          <w:szCs w:val="28"/>
          <w:lang w:eastAsia="ru-RU"/>
        </w:rPr>
        <w:t xml:space="preserve"> ― проектно-изыскательные работы</w:t>
      </w:r>
      <w:r w:rsidR="003C00AA">
        <w:rPr>
          <w:color w:val="000000"/>
          <w:sz w:val="28"/>
          <w:szCs w:val="28"/>
          <w:lang w:eastAsia="ru-RU"/>
        </w:rPr>
        <w:t>;</w:t>
      </w:r>
    </w:p>
    <w:p w14:paraId="4999859F" w14:textId="59CE2CEF" w:rsidR="00280592" w:rsidRDefault="00280592" w:rsidP="00280592">
      <w:pPr>
        <w:suppressAutoHyphens w:val="0"/>
        <w:ind w:firstLine="850"/>
        <w:jc w:val="both"/>
        <w:rPr>
          <w:color w:val="000000"/>
          <w:sz w:val="28"/>
          <w:szCs w:val="28"/>
          <w:lang w:eastAsia="ru-RU"/>
        </w:rPr>
      </w:pPr>
      <w:r w:rsidRPr="00280592">
        <w:rPr>
          <w:b/>
          <w:bCs/>
          <w:color w:val="000000"/>
          <w:sz w:val="28"/>
          <w:szCs w:val="28"/>
          <w:lang w:eastAsia="ru-RU"/>
        </w:rPr>
        <w:t>AirPlay</w:t>
      </w:r>
      <w:r w:rsidRPr="00280592">
        <w:rPr>
          <w:color w:val="000000"/>
          <w:sz w:val="28"/>
          <w:szCs w:val="28"/>
          <w:lang w:eastAsia="ru-RU"/>
        </w:rPr>
        <w:t xml:space="preserve"> ― наименование технологии и протокола, разработанных Apple, при использовании которых обеспечивается беспроводная потоковая передача медиаданных (аудио, видео, изображений) между устройствами</w:t>
      </w:r>
      <w:r w:rsidR="003C00AA">
        <w:rPr>
          <w:color w:val="000000"/>
          <w:sz w:val="28"/>
          <w:szCs w:val="28"/>
          <w:lang w:eastAsia="ru-RU"/>
        </w:rPr>
        <w:t>;</w:t>
      </w:r>
    </w:p>
    <w:p w14:paraId="3A1BCF67" w14:textId="631A0C01" w:rsidR="003C00AA" w:rsidRDefault="003C00AA" w:rsidP="003C00AA">
      <w:pPr>
        <w:ind w:firstLine="851"/>
        <w:jc w:val="both"/>
        <w:rPr>
          <w:bCs/>
          <w:sz w:val="28"/>
          <w:szCs w:val="28"/>
        </w:rPr>
      </w:pPr>
      <w:r>
        <w:rPr>
          <w:b/>
          <w:bCs/>
          <w:sz w:val="28"/>
          <w:szCs w:val="28"/>
        </w:rPr>
        <w:t xml:space="preserve">SF/UTP – </w:t>
      </w:r>
      <w:r>
        <w:rPr>
          <w:bCs/>
          <w:sz w:val="28"/>
          <w:szCs w:val="28"/>
        </w:rPr>
        <w:t xml:space="preserve">витая пара экранированная </w:t>
      </w:r>
      <w:r w:rsidR="00BB5DBC">
        <w:rPr>
          <w:bCs/>
          <w:sz w:val="28"/>
          <w:szCs w:val="28"/>
        </w:rPr>
        <w:t xml:space="preserve">фольгой </w:t>
      </w:r>
      <w:r>
        <w:rPr>
          <w:bCs/>
          <w:sz w:val="28"/>
          <w:szCs w:val="28"/>
        </w:rPr>
        <w:t>и имеет оплетку медных луженых проволок. Вид кабеля связи представляет собой четыре скрученные пары изолированных проводников;</w:t>
      </w:r>
    </w:p>
    <w:p w14:paraId="0BE193E2" w14:textId="07AFD673" w:rsidR="003C00AA" w:rsidRDefault="003C00AA" w:rsidP="003C00AA">
      <w:pPr>
        <w:ind w:firstLine="851"/>
        <w:jc w:val="both"/>
        <w:rPr>
          <w:bCs/>
          <w:sz w:val="28"/>
          <w:szCs w:val="28"/>
        </w:rPr>
      </w:pPr>
      <w:r>
        <w:rPr>
          <w:b/>
          <w:bCs/>
          <w:sz w:val="28"/>
          <w:szCs w:val="28"/>
          <w:lang w:val="en-US"/>
        </w:rPr>
        <w:t>U</w:t>
      </w:r>
      <w:r>
        <w:rPr>
          <w:bCs/>
          <w:sz w:val="28"/>
          <w:szCs w:val="28"/>
        </w:rPr>
        <w:t xml:space="preserve"> – Юнит единица измерения высоты специального оборудования. Высота 1U оборудования, устанавливаемого в стойку, составляет 1,719 дюймов (43,7 мм);</w:t>
      </w:r>
    </w:p>
    <w:p w14:paraId="7C8FF7A1" w14:textId="794B6E7B" w:rsidR="003C00AA" w:rsidRDefault="003C00AA" w:rsidP="00280592">
      <w:pPr>
        <w:suppressAutoHyphens w:val="0"/>
        <w:ind w:firstLine="850"/>
        <w:jc w:val="both"/>
        <w:rPr>
          <w:sz w:val="28"/>
          <w:szCs w:val="28"/>
          <w:lang w:eastAsia="ru-RU"/>
        </w:rPr>
      </w:pPr>
      <w:r w:rsidRPr="003C00AA">
        <w:rPr>
          <w:b/>
          <w:bCs/>
          <w:sz w:val="28"/>
          <w:szCs w:val="28"/>
        </w:rPr>
        <w:t>RS-232/422/485</w:t>
      </w:r>
      <w:r>
        <w:t xml:space="preserve"> </w:t>
      </w:r>
      <w:r w:rsidRPr="00280592">
        <w:rPr>
          <w:color w:val="000000"/>
          <w:sz w:val="28"/>
          <w:szCs w:val="28"/>
          <w:lang w:eastAsia="ru-RU"/>
        </w:rPr>
        <w:t>―</w:t>
      </w:r>
      <w:r>
        <w:t xml:space="preserve"> </w:t>
      </w:r>
      <w:r w:rsidRPr="003C00AA">
        <w:rPr>
          <w:sz w:val="28"/>
          <w:szCs w:val="28"/>
          <w:lang w:eastAsia="ru-RU"/>
        </w:rPr>
        <w:t>стандарт физического уровня для асинхронного интерфейса</w:t>
      </w:r>
      <w:r>
        <w:rPr>
          <w:sz w:val="28"/>
          <w:szCs w:val="28"/>
          <w:lang w:eastAsia="ru-RU"/>
        </w:rPr>
        <w:t xml:space="preserve"> оборудования</w:t>
      </w:r>
      <w:r w:rsidR="00996D47">
        <w:rPr>
          <w:sz w:val="28"/>
          <w:szCs w:val="28"/>
          <w:lang w:eastAsia="ru-RU"/>
        </w:rPr>
        <w:t>;</w:t>
      </w:r>
    </w:p>
    <w:p w14:paraId="5D8D7149" w14:textId="5DDA6901" w:rsidR="00EC55E3" w:rsidRDefault="00EC55E3" w:rsidP="00280592">
      <w:pPr>
        <w:suppressAutoHyphens w:val="0"/>
        <w:ind w:firstLine="850"/>
        <w:jc w:val="both"/>
        <w:rPr>
          <w:sz w:val="28"/>
          <w:szCs w:val="28"/>
          <w:lang w:eastAsia="ru-RU"/>
        </w:rPr>
      </w:pPr>
      <w:r w:rsidRPr="006A77D1">
        <w:rPr>
          <w:b/>
          <w:sz w:val="28"/>
          <w:szCs w:val="28"/>
          <w:lang w:val="en-US" w:eastAsia="ru-RU"/>
        </w:rPr>
        <w:t>IP</w:t>
      </w:r>
      <w:r w:rsidRPr="006A77D1">
        <w:rPr>
          <w:b/>
          <w:sz w:val="28"/>
          <w:szCs w:val="28"/>
          <w:lang w:eastAsia="ru-RU"/>
        </w:rPr>
        <w:t>-адреса</w:t>
      </w:r>
      <w:r>
        <w:rPr>
          <w:sz w:val="28"/>
          <w:szCs w:val="28"/>
          <w:lang w:eastAsia="ru-RU"/>
        </w:rPr>
        <w:t xml:space="preserve"> – </w:t>
      </w:r>
      <w:r w:rsidR="009D7034" w:rsidRPr="009D7034">
        <w:rPr>
          <w:sz w:val="28"/>
          <w:szCs w:val="28"/>
          <w:lang w:eastAsia="ru-RU"/>
        </w:rPr>
        <w:t>IP-адрес (Internet Protocol Address, айпи адрес) – это уникальный числовой идентификатор конкретного устройства в составе компьютерной сети, построенной на основе протокола TCP/IP</w:t>
      </w:r>
      <w:r w:rsidR="00996D47">
        <w:rPr>
          <w:sz w:val="28"/>
          <w:szCs w:val="28"/>
          <w:lang w:eastAsia="ru-RU"/>
        </w:rPr>
        <w:t>;</w:t>
      </w:r>
    </w:p>
    <w:p w14:paraId="3146C7A6" w14:textId="6FF1EDA3" w:rsidR="00EC55E3" w:rsidRDefault="00EC55E3" w:rsidP="00280592">
      <w:pPr>
        <w:suppressAutoHyphens w:val="0"/>
        <w:ind w:firstLine="850"/>
        <w:jc w:val="both"/>
        <w:rPr>
          <w:sz w:val="28"/>
          <w:szCs w:val="28"/>
          <w:lang w:eastAsia="ru-RU"/>
        </w:rPr>
      </w:pPr>
      <w:r w:rsidRPr="006A77D1">
        <w:rPr>
          <w:b/>
          <w:sz w:val="28"/>
          <w:szCs w:val="28"/>
          <w:lang w:val="en-US" w:eastAsia="ru-RU"/>
        </w:rPr>
        <w:t>RJ</w:t>
      </w:r>
      <w:r w:rsidRPr="006A77D1">
        <w:rPr>
          <w:b/>
          <w:sz w:val="28"/>
          <w:szCs w:val="28"/>
          <w:lang w:eastAsia="ru-RU"/>
        </w:rPr>
        <w:t>-45</w:t>
      </w:r>
      <w:r w:rsidRPr="006A77D1">
        <w:rPr>
          <w:sz w:val="28"/>
          <w:szCs w:val="28"/>
          <w:lang w:eastAsia="ru-RU"/>
        </w:rPr>
        <w:t xml:space="preserve"> -</w:t>
      </w:r>
      <w:r w:rsidR="009D7034">
        <w:rPr>
          <w:sz w:val="28"/>
          <w:szCs w:val="28"/>
          <w:lang w:eastAsia="ru-RU"/>
        </w:rPr>
        <w:t xml:space="preserve"> </w:t>
      </w:r>
      <w:r w:rsidR="009D7034" w:rsidRPr="009D7034">
        <w:rPr>
          <w:sz w:val="28"/>
          <w:szCs w:val="28"/>
          <w:lang w:eastAsia="ru-RU"/>
        </w:rPr>
        <w:t>стандартизированный физический сетевой интерфейс, включающий описание конструкции обеих частей разъёма («вилки» и «розетки») и схемы их коммутации. Используется для соединения телекоммуникационного оборудования</w:t>
      </w:r>
      <w:r w:rsidR="00996D47">
        <w:rPr>
          <w:sz w:val="28"/>
          <w:szCs w:val="28"/>
          <w:lang w:eastAsia="ru-RU"/>
        </w:rPr>
        <w:t>;</w:t>
      </w:r>
    </w:p>
    <w:p w14:paraId="4DD27F80" w14:textId="2F366932" w:rsidR="00F8539B" w:rsidRDefault="00F8539B" w:rsidP="00280592">
      <w:pPr>
        <w:suppressAutoHyphens w:val="0"/>
        <w:ind w:firstLine="850"/>
        <w:jc w:val="both"/>
        <w:rPr>
          <w:sz w:val="28"/>
          <w:szCs w:val="28"/>
          <w:lang w:eastAsia="ru-RU"/>
        </w:rPr>
      </w:pPr>
      <w:r w:rsidRPr="006A77D1">
        <w:rPr>
          <w:b/>
          <w:sz w:val="28"/>
          <w:szCs w:val="28"/>
          <w:lang w:val="en-US" w:eastAsia="ru-RU"/>
        </w:rPr>
        <w:t>Dante</w:t>
      </w:r>
      <w:r w:rsidRPr="006A77D1">
        <w:rPr>
          <w:sz w:val="28"/>
          <w:szCs w:val="28"/>
          <w:lang w:eastAsia="ru-RU"/>
        </w:rPr>
        <w:t xml:space="preserve"> - цифровой сетевой аудио протокол</w:t>
      </w:r>
      <w:r w:rsidR="00996D47">
        <w:rPr>
          <w:sz w:val="28"/>
          <w:szCs w:val="28"/>
          <w:lang w:eastAsia="ru-RU"/>
        </w:rPr>
        <w:t>;</w:t>
      </w:r>
    </w:p>
    <w:p w14:paraId="41F9E756" w14:textId="556E7B0E" w:rsidR="004359BE" w:rsidRPr="00F8539B" w:rsidRDefault="004359BE" w:rsidP="00280592">
      <w:pPr>
        <w:suppressAutoHyphens w:val="0"/>
        <w:ind w:firstLine="850"/>
        <w:jc w:val="both"/>
        <w:rPr>
          <w:sz w:val="28"/>
          <w:szCs w:val="28"/>
          <w:lang w:eastAsia="ru-RU"/>
        </w:rPr>
      </w:pPr>
      <w:r w:rsidRPr="006A77D1">
        <w:rPr>
          <w:b/>
          <w:sz w:val="28"/>
          <w:szCs w:val="28"/>
          <w:lang w:val="en-US" w:eastAsia="ru-RU"/>
        </w:rPr>
        <w:t>USB</w:t>
      </w:r>
      <w:r w:rsidR="00392BF8" w:rsidRPr="006A77D1">
        <w:rPr>
          <w:b/>
          <w:sz w:val="28"/>
          <w:szCs w:val="28"/>
          <w:lang w:eastAsia="ru-RU"/>
        </w:rPr>
        <w:t xml:space="preserve"> Type-C</w:t>
      </w:r>
      <w:r w:rsidR="00392BF8" w:rsidRPr="006A77D1">
        <w:rPr>
          <w:sz w:val="28"/>
          <w:szCs w:val="28"/>
          <w:lang w:eastAsia="ru-RU"/>
        </w:rPr>
        <w:t xml:space="preserve"> </w:t>
      </w:r>
      <w:r w:rsidRPr="006A77D1">
        <w:rPr>
          <w:sz w:val="28"/>
          <w:szCs w:val="28"/>
          <w:lang w:eastAsia="ru-RU"/>
        </w:rPr>
        <w:t>-</w:t>
      </w:r>
      <w:r w:rsidR="00392BF8" w:rsidRPr="006A77D1">
        <w:rPr>
          <w:sz w:val="28"/>
          <w:szCs w:val="28"/>
          <w:lang w:eastAsia="ru-RU"/>
        </w:rPr>
        <w:t xml:space="preserve"> </w:t>
      </w:r>
      <w:r w:rsidRPr="004359BE">
        <w:rPr>
          <w:sz w:val="28"/>
          <w:szCs w:val="28"/>
          <w:lang w:eastAsia="ru-RU"/>
        </w:rPr>
        <w:t>спецификация USB для универсального компактного двухстороннего 24-контактного разъёма для USB-устройств и USB-кабелей</w:t>
      </w:r>
      <w:r w:rsidR="00996D47">
        <w:rPr>
          <w:sz w:val="28"/>
          <w:szCs w:val="28"/>
          <w:lang w:eastAsia="ru-RU"/>
        </w:rPr>
        <w:t>.</w:t>
      </w:r>
    </w:p>
    <w:p w14:paraId="35CFC8C3" w14:textId="7C3458E6" w:rsidR="00280592" w:rsidRDefault="00280592" w:rsidP="006A77D1">
      <w:pPr>
        <w:numPr>
          <w:ilvl w:val="1"/>
          <w:numId w:val="30"/>
        </w:numPr>
        <w:pBdr>
          <w:top w:val="nil"/>
          <w:left w:val="nil"/>
          <w:bottom w:val="nil"/>
          <w:right w:val="nil"/>
          <w:between w:val="nil"/>
        </w:pBdr>
        <w:ind w:left="0" w:firstLine="851"/>
        <w:jc w:val="both"/>
        <w:rPr>
          <w:b/>
          <w:bCs/>
          <w:sz w:val="28"/>
          <w:szCs w:val="28"/>
        </w:rPr>
      </w:pPr>
      <w:r w:rsidRPr="00280592">
        <w:rPr>
          <w:b/>
          <w:bCs/>
          <w:sz w:val="28"/>
          <w:szCs w:val="28"/>
        </w:rPr>
        <w:t>Назначение и цели работы.</w:t>
      </w:r>
    </w:p>
    <w:p w14:paraId="6F914E8D" w14:textId="69BC831B" w:rsidR="00280592" w:rsidRPr="00E243A6" w:rsidRDefault="00280592" w:rsidP="00280592">
      <w:pPr>
        <w:ind w:firstLine="851"/>
        <w:jc w:val="both"/>
        <w:rPr>
          <w:sz w:val="28"/>
          <w:szCs w:val="28"/>
        </w:rPr>
      </w:pPr>
      <w:r>
        <w:rPr>
          <w:sz w:val="28"/>
          <w:szCs w:val="28"/>
        </w:rPr>
        <w:t>Настоящее техническое задание (далее – ТЗ) определяет и детализирует состав, содержание и порядок выполнения работ по модернизации</w:t>
      </w:r>
      <w:r w:rsidR="0076106C">
        <w:rPr>
          <w:sz w:val="28"/>
          <w:szCs w:val="28"/>
        </w:rPr>
        <w:t xml:space="preserve"> мультимедийной системы в</w:t>
      </w:r>
      <w:r>
        <w:rPr>
          <w:sz w:val="28"/>
          <w:szCs w:val="28"/>
        </w:rPr>
        <w:t xml:space="preserve"> переговорных комнат</w:t>
      </w:r>
      <w:r w:rsidR="0076106C">
        <w:rPr>
          <w:sz w:val="28"/>
          <w:szCs w:val="28"/>
        </w:rPr>
        <w:t>ах</w:t>
      </w:r>
      <w:r>
        <w:rPr>
          <w:sz w:val="28"/>
          <w:szCs w:val="28"/>
        </w:rPr>
        <w:t xml:space="preserve"> в аппарат</w:t>
      </w:r>
      <w:r w:rsidR="0076106C">
        <w:rPr>
          <w:sz w:val="28"/>
          <w:szCs w:val="28"/>
        </w:rPr>
        <w:t>е</w:t>
      </w:r>
      <w:r>
        <w:rPr>
          <w:sz w:val="28"/>
          <w:szCs w:val="28"/>
        </w:rPr>
        <w:t xml:space="preserve"> управления ПАО «ТрансКонтейнер» (далее – </w:t>
      </w:r>
      <w:r w:rsidR="0076106C">
        <w:rPr>
          <w:sz w:val="28"/>
          <w:szCs w:val="28"/>
        </w:rPr>
        <w:t>МСП</w:t>
      </w:r>
      <w:r>
        <w:rPr>
          <w:sz w:val="28"/>
          <w:szCs w:val="28"/>
        </w:rPr>
        <w:t xml:space="preserve"> ТК). </w:t>
      </w:r>
      <w:r w:rsidR="0076106C">
        <w:rPr>
          <w:sz w:val="28"/>
          <w:szCs w:val="28"/>
        </w:rPr>
        <w:t>МСП</w:t>
      </w:r>
      <w:r>
        <w:rPr>
          <w:sz w:val="28"/>
          <w:szCs w:val="28"/>
        </w:rPr>
        <w:t xml:space="preserve"> ТК является базовой </w:t>
      </w:r>
      <w:r w:rsidR="0076106C">
        <w:rPr>
          <w:sz w:val="28"/>
          <w:szCs w:val="28"/>
        </w:rPr>
        <w:t xml:space="preserve">мультимедийной </w:t>
      </w:r>
      <w:r>
        <w:rPr>
          <w:sz w:val="28"/>
          <w:szCs w:val="28"/>
        </w:rPr>
        <w:t>инфраструктурой</w:t>
      </w:r>
      <w:r w:rsidR="0076106C">
        <w:rPr>
          <w:sz w:val="28"/>
          <w:szCs w:val="28"/>
        </w:rPr>
        <w:t xml:space="preserve"> </w:t>
      </w:r>
      <w:r>
        <w:rPr>
          <w:sz w:val="28"/>
          <w:szCs w:val="28"/>
        </w:rPr>
        <w:t>ПАО «ТрансКонтейнер»</w:t>
      </w:r>
      <w:r>
        <w:t xml:space="preserve"> </w:t>
      </w:r>
      <w:r>
        <w:rPr>
          <w:sz w:val="28"/>
          <w:szCs w:val="28"/>
        </w:rPr>
        <w:t xml:space="preserve">и основой функционирования систем </w:t>
      </w:r>
      <w:r w:rsidR="0076106C">
        <w:rPr>
          <w:sz w:val="28"/>
          <w:szCs w:val="28"/>
        </w:rPr>
        <w:t xml:space="preserve">для проведения совещаний или иных мероприятий, связанных с демонстрацией мультимедийного контента </w:t>
      </w:r>
      <w:r>
        <w:rPr>
          <w:sz w:val="28"/>
          <w:szCs w:val="28"/>
        </w:rPr>
        <w:t>ПАО</w:t>
      </w:r>
      <w:r w:rsidR="0076106C">
        <w:rPr>
          <w:sz w:val="28"/>
          <w:szCs w:val="28"/>
        </w:rPr>
        <w:t> </w:t>
      </w:r>
      <w:r>
        <w:rPr>
          <w:sz w:val="28"/>
          <w:szCs w:val="28"/>
        </w:rPr>
        <w:t>«ТрансКонтейнер».</w:t>
      </w:r>
    </w:p>
    <w:p w14:paraId="347F5F4D" w14:textId="77777777" w:rsidR="00280592" w:rsidRDefault="00280592" w:rsidP="00280592">
      <w:pPr>
        <w:ind w:firstLine="851"/>
        <w:jc w:val="both"/>
        <w:rPr>
          <w:sz w:val="28"/>
          <w:szCs w:val="28"/>
        </w:rPr>
      </w:pPr>
      <w:r>
        <w:rPr>
          <w:sz w:val="28"/>
          <w:szCs w:val="28"/>
        </w:rPr>
        <w:t>Целями проведения работ является:</w:t>
      </w:r>
    </w:p>
    <w:p w14:paraId="1577CBFE" w14:textId="1EFB432D" w:rsidR="00280592" w:rsidRPr="00E243A6" w:rsidRDefault="00280592" w:rsidP="006A77D1">
      <w:pPr>
        <w:numPr>
          <w:ilvl w:val="0"/>
          <w:numId w:val="31"/>
        </w:numPr>
        <w:suppressAutoHyphens w:val="0"/>
        <w:spacing w:after="160" w:line="259" w:lineRule="auto"/>
        <w:ind w:left="0" w:firstLine="851"/>
        <w:contextualSpacing/>
        <w:jc w:val="both"/>
        <w:rPr>
          <w:sz w:val="28"/>
          <w:szCs w:val="28"/>
        </w:rPr>
      </w:pPr>
      <w:r>
        <w:rPr>
          <w:sz w:val="28"/>
          <w:szCs w:val="28"/>
        </w:rPr>
        <w:t>обеспечение аппарата управления ПАО «Транс</w:t>
      </w:r>
      <w:r w:rsidR="003E6112">
        <w:rPr>
          <w:sz w:val="28"/>
          <w:szCs w:val="28"/>
        </w:rPr>
        <w:t>К</w:t>
      </w:r>
      <w:r>
        <w:rPr>
          <w:sz w:val="28"/>
          <w:szCs w:val="28"/>
        </w:rPr>
        <w:t xml:space="preserve">онтейнер» современной, надёжной и высокопроизводительной </w:t>
      </w:r>
      <w:r w:rsidR="0076106C">
        <w:rPr>
          <w:sz w:val="28"/>
          <w:szCs w:val="28"/>
        </w:rPr>
        <w:t>МСП ТК</w:t>
      </w:r>
      <w:r>
        <w:rPr>
          <w:sz w:val="28"/>
          <w:szCs w:val="28"/>
        </w:rPr>
        <w:t>, на базе актуального оборудования, поддерживаемого соответствующими производителями оборудования.</w:t>
      </w:r>
    </w:p>
    <w:p w14:paraId="2FD97989" w14:textId="77777777" w:rsidR="00280592" w:rsidRDefault="00280592" w:rsidP="00280592">
      <w:pPr>
        <w:ind w:firstLine="851"/>
        <w:jc w:val="both"/>
        <w:rPr>
          <w:sz w:val="28"/>
          <w:szCs w:val="28"/>
        </w:rPr>
      </w:pPr>
      <w:r>
        <w:rPr>
          <w:sz w:val="28"/>
          <w:szCs w:val="28"/>
        </w:rPr>
        <w:t>Для достижения указанных целей должны быть решены следующие задачи:</w:t>
      </w:r>
      <w:r>
        <w:t xml:space="preserve"> </w:t>
      </w:r>
    </w:p>
    <w:p w14:paraId="45184154" w14:textId="163F7A5B" w:rsidR="00280592" w:rsidRPr="004C11E5" w:rsidRDefault="00280592" w:rsidP="006A77D1">
      <w:pPr>
        <w:pStyle w:val="aff5"/>
        <w:numPr>
          <w:ilvl w:val="0"/>
          <w:numId w:val="32"/>
        </w:numPr>
        <w:suppressAutoHyphens w:val="0"/>
        <w:ind w:left="0" w:firstLine="851"/>
        <w:jc w:val="both"/>
        <w:rPr>
          <w:sz w:val="28"/>
          <w:szCs w:val="28"/>
        </w:rPr>
      </w:pPr>
      <w:r>
        <w:rPr>
          <w:sz w:val="28"/>
          <w:szCs w:val="28"/>
        </w:rPr>
        <w:lastRenderedPageBreak/>
        <w:t>разработан комплект техно</w:t>
      </w:r>
      <w:r w:rsidR="00831178" w:rsidRPr="00831178">
        <w:rPr>
          <w:sz w:val="28"/>
          <w:szCs w:val="28"/>
        </w:rPr>
        <w:t>-</w:t>
      </w:r>
      <w:r>
        <w:rPr>
          <w:sz w:val="28"/>
          <w:szCs w:val="28"/>
        </w:rPr>
        <w:t xml:space="preserve">рабочей документации, определяющий технические и организационные аспекты процесса модернизации и эксплуатации </w:t>
      </w:r>
      <w:r w:rsidR="0076106C">
        <w:rPr>
          <w:sz w:val="28"/>
          <w:szCs w:val="28"/>
        </w:rPr>
        <w:t>МСП ТК</w:t>
      </w:r>
      <w:r>
        <w:rPr>
          <w:sz w:val="28"/>
          <w:szCs w:val="28"/>
        </w:rPr>
        <w:t>;</w:t>
      </w:r>
    </w:p>
    <w:p w14:paraId="5B77CDAF" w14:textId="3C90E42D" w:rsidR="00280592" w:rsidRPr="0076106C" w:rsidRDefault="00280592" w:rsidP="006A77D1">
      <w:pPr>
        <w:numPr>
          <w:ilvl w:val="0"/>
          <w:numId w:val="31"/>
        </w:numPr>
        <w:suppressAutoHyphens w:val="0"/>
        <w:ind w:left="0" w:firstLine="851"/>
        <w:contextualSpacing/>
        <w:jc w:val="both"/>
        <w:rPr>
          <w:sz w:val="28"/>
          <w:szCs w:val="28"/>
        </w:rPr>
      </w:pPr>
      <w:r>
        <w:rPr>
          <w:sz w:val="28"/>
          <w:szCs w:val="28"/>
        </w:rPr>
        <w:t xml:space="preserve">проведение работ по приведению состояния </w:t>
      </w:r>
      <w:r w:rsidR="0076106C">
        <w:rPr>
          <w:sz w:val="28"/>
          <w:szCs w:val="28"/>
        </w:rPr>
        <w:t xml:space="preserve">мультимедийной системы </w:t>
      </w:r>
      <w:r>
        <w:rPr>
          <w:sz w:val="28"/>
          <w:szCs w:val="28"/>
        </w:rPr>
        <w:t xml:space="preserve">к состоянию, определяемому настоящим ТЗ в рамках модернизации </w:t>
      </w:r>
      <w:r w:rsidR="0076106C">
        <w:rPr>
          <w:sz w:val="28"/>
          <w:szCs w:val="28"/>
        </w:rPr>
        <w:t>МСП</w:t>
      </w:r>
      <w:r>
        <w:rPr>
          <w:sz w:val="28"/>
          <w:szCs w:val="28"/>
        </w:rPr>
        <w:t xml:space="preserve"> ТК (далее – Работы).</w:t>
      </w:r>
    </w:p>
    <w:p w14:paraId="17D38DBE" w14:textId="01A532F6" w:rsidR="0076106C" w:rsidRPr="0076106C" w:rsidRDefault="0076106C" w:rsidP="006A77D1">
      <w:pPr>
        <w:numPr>
          <w:ilvl w:val="1"/>
          <w:numId w:val="30"/>
        </w:numPr>
        <w:pBdr>
          <w:top w:val="nil"/>
          <w:left w:val="nil"/>
          <w:bottom w:val="nil"/>
          <w:right w:val="nil"/>
          <w:between w:val="nil"/>
        </w:pBdr>
        <w:ind w:left="0" w:firstLine="851"/>
        <w:jc w:val="both"/>
        <w:rPr>
          <w:b/>
          <w:bCs/>
          <w:sz w:val="28"/>
          <w:szCs w:val="28"/>
        </w:rPr>
      </w:pPr>
      <w:r w:rsidRPr="0076106C">
        <w:rPr>
          <w:b/>
          <w:bCs/>
          <w:sz w:val="28"/>
          <w:szCs w:val="28"/>
        </w:rPr>
        <w:t xml:space="preserve">Объекты модернизации </w:t>
      </w:r>
      <w:r>
        <w:rPr>
          <w:b/>
          <w:bCs/>
          <w:sz w:val="28"/>
          <w:szCs w:val="28"/>
        </w:rPr>
        <w:t>МСП</w:t>
      </w:r>
      <w:r w:rsidRPr="0076106C">
        <w:rPr>
          <w:b/>
          <w:bCs/>
          <w:sz w:val="28"/>
          <w:szCs w:val="28"/>
        </w:rPr>
        <w:t xml:space="preserve"> ТК.</w:t>
      </w:r>
    </w:p>
    <w:p w14:paraId="391522B9" w14:textId="77777777" w:rsidR="0076106C" w:rsidRPr="0076106C" w:rsidRDefault="0076106C" w:rsidP="002870C5">
      <w:pPr>
        <w:suppressAutoHyphens w:val="0"/>
        <w:ind w:firstLine="851"/>
        <w:contextualSpacing/>
        <w:jc w:val="both"/>
        <w:rPr>
          <w:sz w:val="28"/>
          <w:szCs w:val="28"/>
        </w:rPr>
      </w:pPr>
      <w:r w:rsidRPr="0076106C">
        <w:rPr>
          <w:sz w:val="28"/>
          <w:szCs w:val="28"/>
        </w:rPr>
        <w:t>В модернизацию ЛВС ТК входит следующий объект:</w:t>
      </w:r>
    </w:p>
    <w:p w14:paraId="697F7B6C" w14:textId="24CC9732" w:rsidR="0076106C" w:rsidRDefault="0076106C" w:rsidP="006A77D1">
      <w:pPr>
        <w:pStyle w:val="ConsNonformat"/>
        <w:numPr>
          <w:ilvl w:val="0"/>
          <w:numId w:val="33"/>
        </w:numPr>
        <w:ind w:left="0" w:firstLine="851"/>
        <w:jc w:val="both"/>
        <w:rPr>
          <w:rFonts w:ascii="Times New Roman" w:hAnsi="Times New Roman" w:cs="Times New Roman"/>
          <w:sz w:val="28"/>
          <w:szCs w:val="28"/>
          <w:lang w:eastAsia="ar-SA"/>
        </w:rPr>
      </w:pPr>
      <w:r w:rsidRPr="002870C5">
        <w:rPr>
          <w:rFonts w:ascii="Times New Roman" w:hAnsi="Times New Roman" w:cs="Times New Roman"/>
          <w:sz w:val="28"/>
          <w:szCs w:val="28"/>
          <w:lang w:eastAsia="ar-SA"/>
        </w:rPr>
        <w:t>аппарат управления ПАО «ТрансКонтейнер»</w:t>
      </w:r>
      <w:r w:rsidR="00BB5DBC">
        <w:rPr>
          <w:rFonts w:ascii="Times New Roman" w:hAnsi="Times New Roman" w:cs="Times New Roman"/>
          <w:sz w:val="28"/>
          <w:szCs w:val="28"/>
          <w:lang w:eastAsia="ar-SA"/>
        </w:rPr>
        <w:t>-</w:t>
      </w:r>
      <w:r w:rsidRPr="002870C5">
        <w:rPr>
          <w:rFonts w:ascii="Times New Roman" w:hAnsi="Times New Roman" w:cs="Times New Roman"/>
          <w:sz w:val="28"/>
          <w:szCs w:val="28"/>
          <w:lang w:eastAsia="ar-SA"/>
        </w:rPr>
        <w:t xml:space="preserve"> </w:t>
      </w:r>
      <w:r w:rsidR="00BB5DBC">
        <w:rPr>
          <w:rFonts w:ascii="Times New Roman" w:hAnsi="Times New Roman" w:cs="Times New Roman"/>
          <w:sz w:val="28"/>
          <w:szCs w:val="28"/>
          <w:lang w:eastAsia="ar-SA"/>
        </w:rPr>
        <w:t>п</w:t>
      </w:r>
      <w:r w:rsidRPr="002870C5">
        <w:rPr>
          <w:rFonts w:ascii="Times New Roman" w:hAnsi="Times New Roman" w:cs="Times New Roman"/>
          <w:sz w:val="28"/>
          <w:szCs w:val="28"/>
          <w:lang w:eastAsia="ar-SA"/>
        </w:rPr>
        <w:t xml:space="preserve">ятиэтажное здание с бытовыми и производственными помещениями. Аппаратные элементы </w:t>
      </w:r>
      <w:r w:rsidR="002870C5" w:rsidRPr="002870C5">
        <w:rPr>
          <w:rFonts w:ascii="Times New Roman" w:hAnsi="Times New Roman" w:cs="Times New Roman"/>
          <w:sz w:val="28"/>
          <w:szCs w:val="28"/>
          <w:lang w:eastAsia="ar-SA"/>
        </w:rPr>
        <w:t>мультимедийной системы</w:t>
      </w:r>
      <w:r w:rsidRPr="002870C5">
        <w:rPr>
          <w:rFonts w:ascii="Times New Roman" w:hAnsi="Times New Roman" w:cs="Times New Roman"/>
          <w:sz w:val="28"/>
          <w:szCs w:val="28"/>
          <w:lang w:eastAsia="ar-SA"/>
        </w:rPr>
        <w:t xml:space="preserve"> размещаются в </w:t>
      </w:r>
      <w:r w:rsidR="002870C5" w:rsidRPr="002870C5">
        <w:rPr>
          <w:rFonts w:ascii="Times New Roman" w:hAnsi="Times New Roman" w:cs="Times New Roman"/>
          <w:sz w:val="28"/>
          <w:szCs w:val="28"/>
          <w:lang w:eastAsia="ar-SA"/>
        </w:rPr>
        <w:t>переговорных комнатах первого этажа (в кабинете № 112, № 114, учебный класс); второго этажа (кабинет № 222, № 224, № 230);</w:t>
      </w:r>
      <w:r w:rsidR="00E91FAB">
        <w:rPr>
          <w:rFonts w:ascii="Times New Roman" w:hAnsi="Times New Roman" w:cs="Times New Roman"/>
          <w:sz w:val="28"/>
          <w:szCs w:val="28"/>
          <w:lang w:eastAsia="ar-SA"/>
        </w:rPr>
        <w:t xml:space="preserve"> </w:t>
      </w:r>
      <w:r w:rsidR="002870C5" w:rsidRPr="002870C5">
        <w:rPr>
          <w:rFonts w:ascii="Times New Roman" w:hAnsi="Times New Roman" w:cs="Times New Roman"/>
          <w:sz w:val="28"/>
          <w:szCs w:val="28"/>
          <w:lang w:eastAsia="ar-SA"/>
        </w:rPr>
        <w:t>четвертого</w:t>
      </w:r>
      <w:r w:rsidR="00831178">
        <w:rPr>
          <w:rFonts w:ascii="Times New Roman" w:hAnsi="Times New Roman" w:cs="Times New Roman"/>
          <w:sz w:val="28"/>
          <w:szCs w:val="28"/>
        </w:rPr>
        <w:t xml:space="preserve"> этажа (кабинет № 432), а т</w:t>
      </w:r>
      <w:r w:rsidR="002870C5">
        <w:rPr>
          <w:rFonts w:ascii="Times New Roman" w:hAnsi="Times New Roman" w:cs="Times New Roman"/>
          <w:sz w:val="28"/>
          <w:szCs w:val="28"/>
        </w:rPr>
        <w:t>акже размещаются в</w:t>
      </w:r>
      <w:r w:rsidRPr="002870C5">
        <w:rPr>
          <w:sz w:val="28"/>
          <w:szCs w:val="28"/>
        </w:rPr>
        <w:t xml:space="preserve"> </w:t>
      </w:r>
      <w:r w:rsidRPr="002870C5">
        <w:rPr>
          <w:rFonts w:ascii="Times New Roman" w:hAnsi="Times New Roman" w:cs="Times New Roman"/>
          <w:sz w:val="28"/>
          <w:szCs w:val="28"/>
          <w:lang w:eastAsia="ar-SA"/>
        </w:rPr>
        <w:t>телекоммуникационных</w:t>
      </w:r>
      <w:r w:rsidR="00E91FAB">
        <w:rPr>
          <w:rFonts w:ascii="Times New Roman" w:hAnsi="Times New Roman" w:cs="Times New Roman"/>
          <w:sz w:val="28"/>
          <w:szCs w:val="28"/>
          <w:lang w:eastAsia="ar-SA"/>
        </w:rPr>
        <w:t xml:space="preserve"> </w:t>
      </w:r>
      <w:r w:rsidRPr="002870C5">
        <w:rPr>
          <w:rFonts w:ascii="Times New Roman" w:hAnsi="Times New Roman" w:cs="Times New Roman"/>
          <w:sz w:val="28"/>
          <w:szCs w:val="28"/>
          <w:lang w:eastAsia="ar-SA"/>
        </w:rPr>
        <w:t xml:space="preserve">помещениях первого </w:t>
      </w:r>
      <w:r w:rsidR="002870C5" w:rsidRPr="002870C5">
        <w:rPr>
          <w:rFonts w:ascii="Times New Roman" w:hAnsi="Times New Roman" w:cs="Times New Roman"/>
          <w:sz w:val="28"/>
          <w:szCs w:val="28"/>
          <w:lang w:eastAsia="ar-SA"/>
        </w:rPr>
        <w:t>и</w:t>
      </w:r>
      <w:r w:rsidRPr="002870C5">
        <w:rPr>
          <w:rFonts w:ascii="Times New Roman" w:hAnsi="Times New Roman" w:cs="Times New Roman"/>
          <w:sz w:val="28"/>
          <w:szCs w:val="28"/>
          <w:lang w:eastAsia="ar-SA"/>
        </w:rPr>
        <w:t xml:space="preserve"> </w:t>
      </w:r>
      <w:r w:rsidR="002870C5" w:rsidRPr="002870C5">
        <w:rPr>
          <w:rFonts w:ascii="Times New Roman" w:hAnsi="Times New Roman" w:cs="Times New Roman"/>
          <w:sz w:val="28"/>
          <w:szCs w:val="28"/>
          <w:lang w:eastAsia="ar-SA"/>
        </w:rPr>
        <w:t>второго</w:t>
      </w:r>
      <w:r w:rsidRPr="002870C5">
        <w:rPr>
          <w:rFonts w:ascii="Times New Roman" w:hAnsi="Times New Roman" w:cs="Times New Roman"/>
          <w:sz w:val="28"/>
          <w:szCs w:val="28"/>
          <w:lang w:eastAsia="ar-SA"/>
        </w:rPr>
        <w:t xml:space="preserve"> этаж</w:t>
      </w:r>
      <w:r w:rsidR="002870C5" w:rsidRPr="002870C5">
        <w:rPr>
          <w:rFonts w:ascii="Times New Roman" w:hAnsi="Times New Roman" w:cs="Times New Roman"/>
          <w:sz w:val="28"/>
          <w:szCs w:val="28"/>
          <w:lang w:eastAsia="ar-SA"/>
        </w:rPr>
        <w:t>ах</w:t>
      </w:r>
      <w:r w:rsidRPr="002870C5">
        <w:rPr>
          <w:rFonts w:ascii="Times New Roman" w:hAnsi="Times New Roman" w:cs="Times New Roman"/>
          <w:sz w:val="28"/>
          <w:szCs w:val="28"/>
          <w:lang w:eastAsia="ar-SA"/>
        </w:rPr>
        <w:t>.</w:t>
      </w:r>
    </w:p>
    <w:p w14:paraId="0A244544" w14:textId="77777777" w:rsidR="002C4E7F" w:rsidRPr="002870C5" w:rsidRDefault="002C4E7F" w:rsidP="002C4E7F">
      <w:pPr>
        <w:pStyle w:val="ConsNonformat"/>
        <w:jc w:val="both"/>
        <w:rPr>
          <w:rFonts w:ascii="Times New Roman" w:hAnsi="Times New Roman" w:cs="Times New Roman"/>
          <w:sz w:val="28"/>
          <w:szCs w:val="28"/>
          <w:lang w:eastAsia="ar-SA"/>
        </w:rPr>
      </w:pPr>
    </w:p>
    <w:p w14:paraId="0EE46BB1" w14:textId="39A0AB09" w:rsidR="002C4E7F" w:rsidRDefault="002C4E7F" w:rsidP="006A77D1">
      <w:pPr>
        <w:numPr>
          <w:ilvl w:val="1"/>
          <w:numId w:val="30"/>
        </w:numPr>
        <w:pBdr>
          <w:top w:val="nil"/>
          <w:left w:val="nil"/>
          <w:bottom w:val="nil"/>
          <w:right w:val="nil"/>
          <w:between w:val="nil"/>
        </w:pBdr>
        <w:ind w:left="0" w:firstLine="851"/>
        <w:jc w:val="both"/>
        <w:rPr>
          <w:b/>
          <w:bCs/>
          <w:sz w:val="28"/>
          <w:szCs w:val="28"/>
        </w:rPr>
      </w:pPr>
      <w:r w:rsidRPr="002C4E7F">
        <w:rPr>
          <w:b/>
          <w:bCs/>
          <w:sz w:val="28"/>
          <w:szCs w:val="28"/>
        </w:rPr>
        <w:t>Требование к оборудованию</w:t>
      </w:r>
      <w:r>
        <w:rPr>
          <w:b/>
          <w:bCs/>
          <w:sz w:val="28"/>
          <w:szCs w:val="28"/>
        </w:rPr>
        <w:t>.</w:t>
      </w:r>
    </w:p>
    <w:p w14:paraId="4ADB35EA" w14:textId="0F1A7DA4" w:rsidR="002C4E7F" w:rsidRPr="00E243A6" w:rsidRDefault="00BB5DBC" w:rsidP="002C4E7F">
      <w:pPr>
        <w:ind w:firstLine="851"/>
        <w:jc w:val="both"/>
        <w:rPr>
          <w:sz w:val="28"/>
          <w:szCs w:val="28"/>
        </w:rPr>
      </w:pPr>
      <w:r>
        <w:rPr>
          <w:sz w:val="28"/>
          <w:szCs w:val="28"/>
        </w:rPr>
        <w:t xml:space="preserve">Функциональные </w:t>
      </w:r>
      <w:r w:rsidR="0011601D">
        <w:rPr>
          <w:sz w:val="28"/>
          <w:szCs w:val="28"/>
        </w:rPr>
        <w:t>и</w:t>
      </w:r>
      <w:r>
        <w:rPr>
          <w:sz w:val="28"/>
          <w:szCs w:val="28"/>
        </w:rPr>
        <w:t xml:space="preserve"> технические х</w:t>
      </w:r>
      <w:r w:rsidR="003853B1">
        <w:rPr>
          <w:sz w:val="28"/>
          <w:szCs w:val="28"/>
        </w:rPr>
        <w:t xml:space="preserve">арактеристики поставляемого </w:t>
      </w:r>
      <w:r w:rsidR="002C4E7F">
        <w:rPr>
          <w:sz w:val="28"/>
          <w:szCs w:val="28"/>
        </w:rPr>
        <w:t>оборудования представлен</w:t>
      </w:r>
      <w:r w:rsidR="003853B1">
        <w:rPr>
          <w:sz w:val="28"/>
          <w:szCs w:val="28"/>
        </w:rPr>
        <w:t>ы</w:t>
      </w:r>
      <w:r w:rsidR="002C4E7F">
        <w:rPr>
          <w:sz w:val="28"/>
          <w:szCs w:val="28"/>
        </w:rPr>
        <w:t xml:space="preserve"> в таблице № </w:t>
      </w:r>
      <w:r w:rsidR="00B979E7">
        <w:rPr>
          <w:sz w:val="28"/>
          <w:szCs w:val="28"/>
        </w:rPr>
        <w:t>3</w:t>
      </w:r>
      <w:r w:rsidR="002C4E7F">
        <w:rPr>
          <w:sz w:val="28"/>
          <w:szCs w:val="28"/>
        </w:rPr>
        <w:t xml:space="preserve"> к Техническому заданию. Качество оборудования должно соответствовать</w:t>
      </w:r>
      <w:r w:rsidR="002C4E7F">
        <w:t xml:space="preserve"> </w:t>
      </w:r>
      <w:r w:rsidR="002C4E7F" w:rsidRPr="006A77D1">
        <w:rPr>
          <w:sz w:val="28"/>
          <w:szCs w:val="28"/>
        </w:rPr>
        <w:t>ГОСТ IEC 60065-2013</w:t>
      </w:r>
      <w:r w:rsidR="002C4E7F" w:rsidRPr="002C4E7F">
        <w:t xml:space="preserve"> </w:t>
      </w:r>
      <w:r w:rsidR="002C4E7F">
        <w:rPr>
          <w:sz w:val="28"/>
          <w:szCs w:val="28"/>
        </w:rPr>
        <w:t>и условиям настоящей документации о закупке.</w:t>
      </w:r>
    </w:p>
    <w:p w14:paraId="56B03BE1" w14:textId="77777777" w:rsidR="002C4E7F" w:rsidRPr="00E243A6" w:rsidRDefault="002C4E7F" w:rsidP="002C4E7F">
      <w:pPr>
        <w:ind w:firstLine="851"/>
        <w:jc w:val="both"/>
        <w:rPr>
          <w:sz w:val="28"/>
          <w:szCs w:val="28"/>
        </w:rPr>
      </w:pPr>
      <w:r>
        <w:rPr>
          <w:sz w:val="28"/>
          <w:szCs w:val="28"/>
        </w:rPr>
        <w:t>Исполнитель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и обременений.</w:t>
      </w:r>
    </w:p>
    <w:p w14:paraId="41F619D4" w14:textId="79BB555B" w:rsidR="002C4E7F" w:rsidRPr="00E243A6" w:rsidRDefault="002C4E7F" w:rsidP="002C4E7F">
      <w:pPr>
        <w:ind w:firstLine="851"/>
        <w:jc w:val="both"/>
        <w:rPr>
          <w:sz w:val="28"/>
          <w:szCs w:val="28"/>
        </w:rPr>
      </w:pPr>
      <w:r>
        <w:rPr>
          <w:sz w:val="28"/>
          <w:szCs w:val="28"/>
        </w:rPr>
        <w:t>Оборудование должно быть не восстановленным и не собранным из восстановленных компонентов, выпускаться серийно, быть изготовленным не ранее 2018 года. Оборудование не должно иметь внешних и внутренних повреждений.</w:t>
      </w:r>
    </w:p>
    <w:p w14:paraId="1949B3DB" w14:textId="77777777" w:rsidR="002C4E7F" w:rsidRPr="00E243A6" w:rsidRDefault="002C4E7F" w:rsidP="002C4E7F">
      <w:pPr>
        <w:ind w:firstLine="851"/>
        <w:jc w:val="both"/>
        <w:rPr>
          <w:sz w:val="28"/>
          <w:szCs w:val="28"/>
        </w:rPr>
      </w:pPr>
      <w:r>
        <w:rPr>
          <w:sz w:val="28"/>
          <w:szCs w:val="28"/>
        </w:rP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14:paraId="3B85AA3B" w14:textId="2866AA48" w:rsidR="002C4E7F" w:rsidRPr="00E243A6" w:rsidRDefault="002C4E7F" w:rsidP="002C4E7F">
      <w:pPr>
        <w:ind w:firstLine="851"/>
        <w:jc w:val="both"/>
        <w:rPr>
          <w:sz w:val="28"/>
          <w:szCs w:val="28"/>
        </w:rPr>
      </w:pPr>
      <w:r>
        <w:rPr>
          <w:sz w:val="28"/>
          <w:szCs w:val="28"/>
        </w:rPr>
        <w:t>Все оборудование должно быть работоспособным и обеспечивать предусмотренную производителем функциональность. В комплекте должны быть включены все необходимые для полнофункционального использования оборудования, в МСП ТК, включая:</w:t>
      </w:r>
    </w:p>
    <w:p w14:paraId="11E072D4" w14:textId="77777777" w:rsidR="002C4E7F" w:rsidRPr="00E243A6" w:rsidRDefault="002C4E7F" w:rsidP="006A77D1">
      <w:pPr>
        <w:numPr>
          <w:ilvl w:val="0"/>
          <w:numId w:val="31"/>
        </w:numPr>
        <w:suppressAutoHyphens w:val="0"/>
        <w:spacing w:after="160" w:line="259" w:lineRule="auto"/>
        <w:ind w:left="0" w:firstLine="851"/>
        <w:contextualSpacing/>
        <w:jc w:val="both"/>
        <w:rPr>
          <w:sz w:val="28"/>
          <w:szCs w:val="28"/>
        </w:rPr>
      </w:pPr>
      <w:r>
        <w:rPr>
          <w:sz w:val="28"/>
          <w:szCs w:val="28"/>
        </w:rPr>
        <w:t>Интерфейсные кабели-переходники;</w:t>
      </w:r>
    </w:p>
    <w:p w14:paraId="6AA1D6E0" w14:textId="77777777" w:rsidR="002C4E7F" w:rsidRPr="00E243A6" w:rsidRDefault="002C4E7F" w:rsidP="006A77D1">
      <w:pPr>
        <w:numPr>
          <w:ilvl w:val="0"/>
          <w:numId w:val="31"/>
        </w:numPr>
        <w:suppressAutoHyphens w:val="0"/>
        <w:spacing w:after="160" w:line="259" w:lineRule="auto"/>
        <w:ind w:left="0" w:firstLine="851"/>
        <w:contextualSpacing/>
        <w:jc w:val="both"/>
        <w:rPr>
          <w:sz w:val="28"/>
          <w:szCs w:val="28"/>
        </w:rPr>
      </w:pPr>
      <w:r>
        <w:rPr>
          <w:sz w:val="28"/>
          <w:szCs w:val="28"/>
        </w:rPr>
        <w:t>Кабели аудио и видео сигнала;</w:t>
      </w:r>
    </w:p>
    <w:p w14:paraId="5DBD417D" w14:textId="77777777" w:rsidR="002C4E7F" w:rsidRPr="00E243A6" w:rsidRDefault="002C4E7F" w:rsidP="006A77D1">
      <w:pPr>
        <w:numPr>
          <w:ilvl w:val="0"/>
          <w:numId w:val="31"/>
        </w:numPr>
        <w:suppressAutoHyphens w:val="0"/>
        <w:spacing w:after="160" w:line="259" w:lineRule="auto"/>
        <w:ind w:left="0" w:firstLine="851"/>
        <w:contextualSpacing/>
        <w:jc w:val="both"/>
        <w:rPr>
          <w:sz w:val="28"/>
          <w:szCs w:val="28"/>
        </w:rPr>
      </w:pPr>
      <w:r>
        <w:rPr>
          <w:sz w:val="28"/>
          <w:szCs w:val="28"/>
        </w:rPr>
        <w:t xml:space="preserve">CD с драйверами, необходимыми для полнофункционального использования оборудования. </w:t>
      </w:r>
    </w:p>
    <w:p w14:paraId="4EE4FBA3" w14:textId="7223533F" w:rsidR="002C4E7F" w:rsidRDefault="002C4E7F" w:rsidP="006A77D1">
      <w:pPr>
        <w:numPr>
          <w:ilvl w:val="1"/>
          <w:numId w:val="30"/>
        </w:numPr>
        <w:pBdr>
          <w:top w:val="nil"/>
          <w:left w:val="nil"/>
          <w:bottom w:val="nil"/>
          <w:right w:val="nil"/>
          <w:between w:val="nil"/>
        </w:pBdr>
        <w:ind w:left="0" w:firstLine="851"/>
        <w:jc w:val="both"/>
        <w:rPr>
          <w:b/>
          <w:bCs/>
          <w:sz w:val="28"/>
          <w:szCs w:val="28"/>
        </w:rPr>
      </w:pPr>
      <w:r w:rsidRPr="002C4E7F">
        <w:rPr>
          <w:b/>
          <w:bCs/>
          <w:sz w:val="28"/>
          <w:szCs w:val="28"/>
        </w:rPr>
        <w:t>Качество, комплектность: гарантийные обязательства.</w:t>
      </w:r>
    </w:p>
    <w:p w14:paraId="4030BC28" w14:textId="77777777" w:rsidR="002C4E7F" w:rsidRPr="002C4E7F" w:rsidRDefault="002C4E7F" w:rsidP="002C4E7F">
      <w:pPr>
        <w:pBdr>
          <w:top w:val="nil"/>
          <w:left w:val="nil"/>
          <w:bottom w:val="nil"/>
          <w:right w:val="nil"/>
          <w:between w:val="nil"/>
        </w:pBdr>
        <w:ind w:firstLine="851"/>
        <w:jc w:val="both"/>
        <w:rPr>
          <w:sz w:val="28"/>
          <w:szCs w:val="28"/>
        </w:rPr>
      </w:pPr>
      <w:r w:rsidRPr="002C4E7F">
        <w:rPr>
          <w:sz w:val="28"/>
          <w:szCs w:val="28"/>
        </w:rPr>
        <w:t>Оборудование в момент доставки и установки при проведении Работ в случае обязательной сертификации должно иметь сертификаты соответствия и сертификаты качества.</w:t>
      </w:r>
    </w:p>
    <w:p w14:paraId="3B416768" w14:textId="77777777" w:rsidR="005541EE" w:rsidRDefault="005541EE" w:rsidP="002C4E7F">
      <w:pPr>
        <w:pBdr>
          <w:top w:val="nil"/>
          <w:left w:val="nil"/>
          <w:bottom w:val="nil"/>
          <w:right w:val="nil"/>
          <w:between w:val="nil"/>
        </w:pBdr>
        <w:ind w:firstLine="851"/>
        <w:jc w:val="both"/>
        <w:rPr>
          <w:sz w:val="28"/>
          <w:szCs w:val="28"/>
        </w:rPr>
      </w:pPr>
      <w:r w:rsidRPr="002C4E7F">
        <w:rPr>
          <w:sz w:val="28"/>
          <w:szCs w:val="28"/>
        </w:rPr>
        <w:lastRenderedPageBreak/>
        <w:t xml:space="preserve">Исполнитель должен гарантировать работоспособность модернизированной </w:t>
      </w:r>
      <w:r>
        <w:rPr>
          <w:sz w:val="28"/>
          <w:szCs w:val="28"/>
        </w:rPr>
        <w:t>МСП</w:t>
      </w:r>
      <w:r w:rsidRPr="002C4E7F">
        <w:rPr>
          <w:sz w:val="28"/>
          <w:szCs w:val="28"/>
        </w:rPr>
        <w:t xml:space="preserve"> ТК в рамках </w:t>
      </w:r>
      <w:r w:rsidRPr="001A7336">
        <w:rPr>
          <w:sz w:val="28"/>
          <w:szCs w:val="28"/>
        </w:rPr>
        <w:t>выполненных работ не менее 12 месяцев и при этом не менее гарантийного срока,</w:t>
      </w:r>
      <w:r>
        <w:rPr>
          <w:sz w:val="28"/>
          <w:szCs w:val="28"/>
        </w:rPr>
        <w:t xml:space="preserve"> </w:t>
      </w:r>
      <w:r w:rsidRPr="001A7336">
        <w:rPr>
          <w:sz w:val="28"/>
          <w:szCs w:val="28"/>
        </w:rPr>
        <w:t>предоставляемого производителем оборудования с даты подписания Сторонами акта сдачи-приемки выполненных Работ.</w:t>
      </w:r>
    </w:p>
    <w:p w14:paraId="5A07E033" w14:textId="7722D1DB" w:rsidR="00FE6561" w:rsidRDefault="00FE6561" w:rsidP="006A77D1">
      <w:pPr>
        <w:numPr>
          <w:ilvl w:val="1"/>
          <w:numId w:val="30"/>
        </w:numPr>
        <w:pBdr>
          <w:top w:val="nil"/>
          <w:left w:val="nil"/>
          <w:bottom w:val="nil"/>
          <w:right w:val="nil"/>
          <w:between w:val="nil"/>
        </w:pBdr>
        <w:ind w:left="0" w:firstLine="851"/>
        <w:jc w:val="both"/>
        <w:rPr>
          <w:b/>
          <w:bCs/>
          <w:sz w:val="28"/>
          <w:szCs w:val="28"/>
        </w:rPr>
      </w:pPr>
      <w:r w:rsidRPr="00FE6561">
        <w:rPr>
          <w:b/>
          <w:bCs/>
          <w:sz w:val="28"/>
          <w:szCs w:val="28"/>
        </w:rPr>
        <w:t>Состав и содержание работ.</w:t>
      </w:r>
    </w:p>
    <w:p w14:paraId="578026CE" w14:textId="3A9219A2" w:rsidR="00FE6561" w:rsidRDefault="00FE6561" w:rsidP="00FE6561">
      <w:pPr>
        <w:ind w:firstLine="851"/>
        <w:jc w:val="both"/>
        <w:rPr>
          <w:sz w:val="28"/>
          <w:szCs w:val="28"/>
        </w:rPr>
      </w:pPr>
      <w:r>
        <w:rPr>
          <w:sz w:val="28"/>
          <w:szCs w:val="28"/>
        </w:rPr>
        <w:t>Исполнитель должен выполнить Работы в составе, представленном в таблице №1. Содержание Работ представлено в таблице №2.</w:t>
      </w:r>
    </w:p>
    <w:p w14:paraId="21BFAEFD" w14:textId="77777777" w:rsidR="00CB7EA1" w:rsidRDefault="00CB7EA1" w:rsidP="00CB7EA1">
      <w:pPr>
        <w:jc w:val="right"/>
        <w:rPr>
          <w:sz w:val="28"/>
          <w:szCs w:val="28"/>
        </w:rPr>
      </w:pPr>
      <w:r>
        <w:rPr>
          <w:sz w:val="28"/>
          <w:szCs w:val="28"/>
        </w:rPr>
        <w:t>Таблица №1.</w:t>
      </w:r>
    </w:p>
    <w:p w14:paraId="11EE3E9C" w14:textId="3888EB9F" w:rsidR="00CB7EA1" w:rsidRPr="00E243A6" w:rsidRDefault="00CB7EA1" w:rsidP="00CB7EA1">
      <w:pPr>
        <w:spacing w:after="120"/>
        <w:jc w:val="center"/>
        <w:rPr>
          <w:sz w:val="28"/>
          <w:szCs w:val="28"/>
        </w:rPr>
      </w:pPr>
      <w:r>
        <w:rPr>
          <w:sz w:val="28"/>
          <w:szCs w:val="28"/>
        </w:rPr>
        <w:t>Перечень Работ.</w:t>
      </w:r>
    </w:p>
    <w:tbl>
      <w:tblPr>
        <w:tblpPr w:leftFromText="180" w:rightFromText="180" w:vertAnchor="text" w:horzAnchor="margin" w:tblpY="127"/>
        <w:tblW w:w="923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5"/>
        <w:gridCol w:w="2447"/>
      </w:tblGrid>
      <w:tr w:rsidR="00CB7EA1" w14:paraId="3D95B829" w14:textId="77777777" w:rsidTr="00CB7EA1">
        <w:trPr>
          <w:trHeight w:val="626"/>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6F526E21" w14:textId="77777777" w:rsidR="00CB7EA1" w:rsidRDefault="00CB7EA1" w:rsidP="00CB7EA1">
            <w:pPr>
              <w:keepNext/>
              <w:spacing w:before="144" w:after="144" w:line="360" w:lineRule="auto"/>
              <w:rPr>
                <w:b/>
                <w:sz w:val="28"/>
                <w:szCs w:val="28"/>
              </w:rPr>
            </w:pPr>
            <w:r>
              <w:rPr>
                <w:b/>
                <w:sz w:val="28"/>
                <w:szCs w:val="28"/>
              </w:rPr>
              <w:t>Наименование этапа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857C8CC" w14:textId="77777777" w:rsidR="00CB7EA1" w:rsidRDefault="00CB7EA1" w:rsidP="00CB7EA1">
            <w:pPr>
              <w:keepNext/>
              <w:rPr>
                <w:b/>
                <w:sz w:val="28"/>
                <w:szCs w:val="28"/>
              </w:rPr>
            </w:pPr>
            <w:r>
              <w:rPr>
                <w:b/>
                <w:sz w:val="28"/>
                <w:szCs w:val="28"/>
              </w:rPr>
              <w:t>Код этапа/</w:t>
            </w:r>
          </w:p>
          <w:p w14:paraId="6ABF07A8" w14:textId="77777777" w:rsidR="00CB7EA1" w:rsidRDefault="00CB7EA1" w:rsidP="00CB7EA1">
            <w:pPr>
              <w:keepNext/>
              <w:rPr>
                <w:b/>
                <w:sz w:val="28"/>
                <w:szCs w:val="28"/>
              </w:rPr>
            </w:pPr>
            <w:r>
              <w:rPr>
                <w:b/>
                <w:sz w:val="28"/>
                <w:szCs w:val="28"/>
              </w:rPr>
              <w:t>подэтапа</w:t>
            </w:r>
          </w:p>
        </w:tc>
      </w:tr>
      <w:tr w:rsidR="00CB7EA1" w14:paraId="28306492" w14:textId="77777777" w:rsidTr="00CB7EA1">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33C6C799" w14:textId="57D12870" w:rsidR="00CB7EA1" w:rsidRDefault="00CB7EA1" w:rsidP="00EC55E3">
            <w:pPr>
              <w:keepNext/>
              <w:rPr>
                <w:b/>
                <w:sz w:val="28"/>
                <w:szCs w:val="28"/>
              </w:rPr>
            </w:pPr>
            <w:r>
              <w:rPr>
                <w:sz w:val="28"/>
                <w:szCs w:val="28"/>
              </w:rPr>
              <w:t>Этап № 1.  Техно</w:t>
            </w:r>
            <w:r w:rsidR="00831178">
              <w:rPr>
                <w:sz w:val="28"/>
                <w:szCs w:val="28"/>
              </w:rPr>
              <w:t>-</w:t>
            </w:r>
            <w:r>
              <w:rPr>
                <w:sz w:val="28"/>
                <w:szCs w:val="28"/>
              </w:rPr>
              <w:t>рабочая документация</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6BE41617" w14:textId="77777777" w:rsidR="00CB7EA1" w:rsidRDefault="00CB7EA1" w:rsidP="00CB7EA1">
            <w:pPr>
              <w:keepNext/>
              <w:rPr>
                <w:b/>
                <w:sz w:val="28"/>
                <w:szCs w:val="28"/>
              </w:rPr>
            </w:pPr>
            <w:r>
              <w:rPr>
                <w:sz w:val="28"/>
                <w:szCs w:val="28"/>
              </w:rPr>
              <w:t>1</w:t>
            </w:r>
          </w:p>
        </w:tc>
      </w:tr>
      <w:tr w:rsidR="00CB7EA1" w14:paraId="4F806FD7" w14:textId="77777777" w:rsidTr="00CB7EA1">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638F0463" w14:textId="77777777" w:rsidR="00CB7EA1" w:rsidRPr="00294E29" w:rsidRDefault="00CB7EA1" w:rsidP="00CB7EA1">
            <w:pPr>
              <w:keepNext/>
              <w:rPr>
                <w:sz w:val="28"/>
                <w:szCs w:val="28"/>
              </w:rPr>
            </w:pPr>
            <w:r>
              <w:rPr>
                <w:sz w:val="28"/>
                <w:szCs w:val="28"/>
              </w:rPr>
              <w:t>Сбор, обработка и анализ исходных данных</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00A83185" w14:textId="77777777" w:rsidR="00CB7EA1" w:rsidRDefault="00CB7EA1" w:rsidP="00CB7EA1">
            <w:pPr>
              <w:keepNext/>
              <w:rPr>
                <w:sz w:val="28"/>
                <w:szCs w:val="28"/>
              </w:rPr>
            </w:pPr>
            <w:r>
              <w:rPr>
                <w:sz w:val="28"/>
                <w:szCs w:val="28"/>
              </w:rPr>
              <w:t>1/А</w:t>
            </w:r>
          </w:p>
        </w:tc>
      </w:tr>
      <w:tr w:rsidR="00CB7EA1" w14:paraId="3F732C9E" w14:textId="77777777" w:rsidTr="00CB7EA1">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0D4F719D" w14:textId="77777777" w:rsidR="00CB7EA1" w:rsidRDefault="00CB7EA1" w:rsidP="00CB7EA1">
            <w:pPr>
              <w:keepNext/>
              <w:rPr>
                <w:b/>
                <w:sz w:val="28"/>
                <w:szCs w:val="28"/>
              </w:rPr>
            </w:pPr>
            <w:r>
              <w:rPr>
                <w:sz w:val="28"/>
                <w:szCs w:val="28"/>
              </w:rPr>
              <w:t>Пояснительная записка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BC63F32" w14:textId="77777777" w:rsidR="00CB7EA1" w:rsidRDefault="00CB7EA1" w:rsidP="00CB7EA1">
            <w:pPr>
              <w:keepNext/>
              <w:rPr>
                <w:b/>
                <w:sz w:val="28"/>
                <w:szCs w:val="28"/>
              </w:rPr>
            </w:pPr>
            <w:r>
              <w:rPr>
                <w:sz w:val="28"/>
                <w:szCs w:val="28"/>
              </w:rPr>
              <w:t>1/Б</w:t>
            </w:r>
          </w:p>
        </w:tc>
      </w:tr>
      <w:tr w:rsidR="00CB7EA1" w14:paraId="4E1D03B0" w14:textId="77777777" w:rsidTr="00CB7EA1">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40837FDE" w14:textId="77777777" w:rsidR="00CB7EA1" w:rsidRDefault="00CB7EA1" w:rsidP="00CB7EA1">
            <w:pPr>
              <w:keepNext/>
              <w:rPr>
                <w:b/>
                <w:sz w:val="28"/>
                <w:szCs w:val="28"/>
              </w:rPr>
            </w:pPr>
            <w:r>
              <w:rPr>
                <w:sz w:val="28"/>
                <w:szCs w:val="28"/>
              </w:rPr>
              <w:t>Методика миграции</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0FCD32A8" w14:textId="77777777" w:rsidR="00CB7EA1" w:rsidRDefault="00CB7EA1" w:rsidP="00CB7EA1">
            <w:pPr>
              <w:keepNext/>
              <w:rPr>
                <w:b/>
                <w:sz w:val="28"/>
                <w:szCs w:val="28"/>
              </w:rPr>
            </w:pPr>
            <w:r>
              <w:rPr>
                <w:sz w:val="28"/>
                <w:szCs w:val="28"/>
              </w:rPr>
              <w:t>1/В</w:t>
            </w:r>
          </w:p>
        </w:tc>
      </w:tr>
      <w:tr w:rsidR="00CB7EA1" w14:paraId="21F97DB1" w14:textId="77777777" w:rsidTr="00CB7EA1">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4A235AAB" w14:textId="77777777" w:rsidR="00CB7EA1" w:rsidRDefault="00CB7EA1" w:rsidP="00CB7EA1">
            <w:pPr>
              <w:keepNext/>
              <w:rPr>
                <w:b/>
                <w:sz w:val="28"/>
                <w:szCs w:val="28"/>
              </w:rPr>
            </w:pPr>
            <w:r>
              <w:rPr>
                <w:sz w:val="28"/>
                <w:szCs w:val="28"/>
              </w:rPr>
              <w:t>Схемы соединений внешних проводок</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95A22E5" w14:textId="77777777" w:rsidR="00CB7EA1" w:rsidRDefault="00CB7EA1" w:rsidP="00CB7EA1">
            <w:pPr>
              <w:keepNext/>
              <w:rPr>
                <w:b/>
                <w:sz w:val="28"/>
                <w:szCs w:val="28"/>
              </w:rPr>
            </w:pPr>
            <w:r>
              <w:rPr>
                <w:sz w:val="28"/>
                <w:szCs w:val="28"/>
              </w:rPr>
              <w:t>1/Г</w:t>
            </w:r>
          </w:p>
        </w:tc>
      </w:tr>
      <w:tr w:rsidR="00CB7EA1" w14:paraId="325C60F6" w14:textId="77777777" w:rsidTr="00CB7EA1">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7B57A240" w14:textId="77777777" w:rsidR="00CB7EA1" w:rsidRDefault="00CB7EA1" w:rsidP="00CB7EA1">
            <w:pPr>
              <w:keepNext/>
              <w:rPr>
                <w:b/>
                <w:sz w:val="28"/>
                <w:szCs w:val="28"/>
              </w:rPr>
            </w:pPr>
            <w:r>
              <w:rPr>
                <w:sz w:val="28"/>
                <w:szCs w:val="28"/>
              </w:rPr>
              <w:t>Программа и методика испытаний</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6BF85EDE" w14:textId="77777777" w:rsidR="00CB7EA1" w:rsidRDefault="00CB7EA1" w:rsidP="00CB7EA1">
            <w:pPr>
              <w:keepNext/>
              <w:rPr>
                <w:b/>
                <w:sz w:val="28"/>
                <w:szCs w:val="28"/>
              </w:rPr>
            </w:pPr>
            <w:r>
              <w:rPr>
                <w:sz w:val="28"/>
                <w:szCs w:val="28"/>
              </w:rPr>
              <w:t>1/Д</w:t>
            </w:r>
          </w:p>
        </w:tc>
      </w:tr>
      <w:tr w:rsidR="00CB7EA1" w14:paraId="0A10B0FD" w14:textId="77777777" w:rsidTr="00CB7EA1">
        <w:trPr>
          <w:trHeight w:val="340"/>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1D009004" w14:textId="77777777" w:rsidR="00CB7EA1" w:rsidRDefault="00CB7EA1" w:rsidP="00CB7EA1">
            <w:pPr>
              <w:keepNext/>
              <w:jc w:val="both"/>
              <w:rPr>
                <w:sz w:val="28"/>
                <w:szCs w:val="28"/>
              </w:rPr>
            </w:pPr>
            <w:r>
              <w:rPr>
                <w:sz w:val="28"/>
                <w:szCs w:val="28"/>
              </w:rPr>
              <w:t>Этап № 2. Монтаж и пуско-наладка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9A1AA57" w14:textId="77777777" w:rsidR="00CB7EA1" w:rsidRDefault="00CB7EA1" w:rsidP="00CB7EA1">
            <w:pPr>
              <w:keepNext/>
              <w:rPr>
                <w:sz w:val="28"/>
                <w:szCs w:val="28"/>
              </w:rPr>
            </w:pPr>
            <w:r>
              <w:rPr>
                <w:sz w:val="28"/>
                <w:szCs w:val="28"/>
              </w:rPr>
              <w:t>2</w:t>
            </w:r>
          </w:p>
        </w:tc>
      </w:tr>
      <w:tr w:rsidR="00CB7EA1" w14:paraId="3A9FC60E" w14:textId="77777777" w:rsidTr="00CB7EA1">
        <w:tc>
          <w:tcPr>
            <w:tcW w:w="6785" w:type="dxa"/>
            <w:shd w:val="clear" w:color="auto" w:fill="auto"/>
          </w:tcPr>
          <w:p w14:paraId="3D62842C" w14:textId="77777777" w:rsidR="00CB7EA1" w:rsidRPr="00294E29" w:rsidRDefault="00CB7EA1" w:rsidP="00CB7EA1">
            <w:pPr>
              <w:keepNext/>
              <w:jc w:val="both"/>
              <w:rPr>
                <w:sz w:val="28"/>
                <w:szCs w:val="28"/>
              </w:rPr>
            </w:pPr>
            <w:r>
              <w:rPr>
                <w:sz w:val="28"/>
                <w:szCs w:val="28"/>
              </w:rPr>
              <w:t>Монтаж элементов кабельной структуры</w:t>
            </w:r>
          </w:p>
        </w:tc>
        <w:tc>
          <w:tcPr>
            <w:tcW w:w="2447" w:type="dxa"/>
            <w:shd w:val="clear" w:color="auto" w:fill="auto"/>
          </w:tcPr>
          <w:p w14:paraId="0775508C" w14:textId="77777777" w:rsidR="00CB7EA1" w:rsidRDefault="00CB7EA1" w:rsidP="00CB7EA1">
            <w:pPr>
              <w:keepNext/>
              <w:rPr>
                <w:sz w:val="28"/>
                <w:szCs w:val="28"/>
              </w:rPr>
            </w:pPr>
            <w:r>
              <w:rPr>
                <w:sz w:val="28"/>
                <w:szCs w:val="28"/>
              </w:rPr>
              <w:t>2/А</w:t>
            </w:r>
          </w:p>
        </w:tc>
      </w:tr>
      <w:tr w:rsidR="00CB7EA1" w14:paraId="0495682B" w14:textId="77777777" w:rsidTr="00CB7EA1">
        <w:tc>
          <w:tcPr>
            <w:tcW w:w="6785" w:type="dxa"/>
            <w:shd w:val="clear" w:color="auto" w:fill="auto"/>
          </w:tcPr>
          <w:p w14:paraId="1E7DCD99" w14:textId="77777777" w:rsidR="00CB7EA1" w:rsidRDefault="00CB7EA1" w:rsidP="00CB7EA1">
            <w:pPr>
              <w:keepNext/>
              <w:jc w:val="both"/>
              <w:rPr>
                <w:sz w:val="28"/>
                <w:szCs w:val="28"/>
              </w:rPr>
            </w:pPr>
            <w:r>
              <w:rPr>
                <w:sz w:val="28"/>
                <w:szCs w:val="28"/>
              </w:rPr>
              <w:t xml:space="preserve">Монтаж оборудования </w:t>
            </w:r>
          </w:p>
        </w:tc>
        <w:tc>
          <w:tcPr>
            <w:tcW w:w="2447" w:type="dxa"/>
            <w:shd w:val="clear" w:color="auto" w:fill="auto"/>
          </w:tcPr>
          <w:p w14:paraId="5B451722" w14:textId="77777777" w:rsidR="00CB7EA1" w:rsidRDefault="00CB7EA1" w:rsidP="00CB7EA1">
            <w:pPr>
              <w:keepNext/>
              <w:rPr>
                <w:sz w:val="28"/>
                <w:szCs w:val="28"/>
              </w:rPr>
            </w:pPr>
            <w:r>
              <w:rPr>
                <w:sz w:val="28"/>
                <w:szCs w:val="28"/>
              </w:rPr>
              <w:t>2/Б</w:t>
            </w:r>
          </w:p>
        </w:tc>
      </w:tr>
      <w:tr w:rsidR="00CB7EA1" w14:paraId="2019CEA1" w14:textId="77777777" w:rsidTr="00CB7EA1">
        <w:tc>
          <w:tcPr>
            <w:tcW w:w="6785" w:type="dxa"/>
            <w:shd w:val="clear" w:color="auto" w:fill="auto"/>
          </w:tcPr>
          <w:p w14:paraId="72C9F3EA" w14:textId="77777777" w:rsidR="00CB7EA1" w:rsidRDefault="00CB7EA1" w:rsidP="00CB7EA1">
            <w:pPr>
              <w:keepNext/>
              <w:jc w:val="both"/>
              <w:rPr>
                <w:sz w:val="28"/>
                <w:szCs w:val="28"/>
              </w:rPr>
            </w:pPr>
            <w:r>
              <w:rPr>
                <w:sz w:val="28"/>
                <w:szCs w:val="28"/>
              </w:rPr>
              <w:t>Пуско-наладка оборудования</w:t>
            </w:r>
          </w:p>
        </w:tc>
        <w:tc>
          <w:tcPr>
            <w:tcW w:w="2447" w:type="dxa"/>
            <w:shd w:val="clear" w:color="auto" w:fill="auto"/>
          </w:tcPr>
          <w:p w14:paraId="489F3DFC" w14:textId="77777777" w:rsidR="00CB7EA1" w:rsidRDefault="00CB7EA1" w:rsidP="00CB7EA1">
            <w:pPr>
              <w:keepNext/>
              <w:rPr>
                <w:sz w:val="28"/>
                <w:szCs w:val="28"/>
              </w:rPr>
            </w:pPr>
            <w:r>
              <w:rPr>
                <w:sz w:val="28"/>
                <w:szCs w:val="28"/>
              </w:rPr>
              <w:t>2/В</w:t>
            </w:r>
          </w:p>
        </w:tc>
      </w:tr>
      <w:tr w:rsidR="00CB7EA1" w14:paraId="2C0EE9D7" w14:textId="77777777" w:rsidTr="00CB7EA1">
        <w:tc>
          <w:tcPr>
            <w:tcW w:w="6785" w:type="dxa"/>
            <w:shd w:val="clear" w:color="auto" w:fill="auto"/>
          </w:tcPr>
          <w:p w14:paraId="1918C76A" w14:textId="77777777" w:rsidR="00CB7EA1" w:rsidRDefault="00CB7EA1" w:rsidP="00CB7EA1">
            <w:pPr>
              <w:jc w:val="both"/>
              <w:rPr>
                <w:sz w:val="28"/>
                <w:szCs w:val="28"/>
              </w:rPr>
            </w:pPr>
            <w:r>
              <w:rPr>
                <w:sz w:val="28"/>
                <w:szCs w:val="28"/>
              </w:rPr>
              <w:t>Сопровождение опытной эксплуатации</w:t>
            </w:r>
          </w:p>
        </w:tc>
        <w:tc>
          <w:tcPr>
            <w:tcW w:w="2447" w:type="dxa"/>
            <w:shd w:val="clear" w:color="auto" w:fill="auto"/>
          </w:tcPr>
          <w:p w14:paraId="66A6E793" w14:textId="77777777" w:rsidR="00CB7EA1" w:rsidRDefault="00CB7EA1" w:rsidP="00CB7EA1">
            <w:pPr>
              <w:rPr>
                <w:sz w:val="28"/>
                <w:szCs w:val="28"/>
              </w:rPr>
            </w:pPr>
            <w:r>
              <w:rPr>
                <w:sz w:val="28"/>
                <w:szCs w:val="28"/>
              </w:rPr>
              <w:t>2/Г</w:t>
            </w:r>
          </w:p>
        </w:tc>
      </w:tr>
      <w:tr w:rsidR="00CB7EA1" w14:paraId="17E168E8" w14:textId="77777777" w:rsidTr="00CB7EA1">
        <w:tc>
          <w:tcPr>
            <w:tcW w:w="6785" w:type="dxa"/>
            <w:tcBorders>
              <w:bottom w:val="single" w:sz="4" w:space="0" w:color="000000"/>
            </w:tcBorders>
            <w:shd w:val="clear" w:color="auto" w:fill="auto"/>
          </w:tcPr>
          <w:p w14:paraId="532DA51C" w14:textId="77777777" w:rsidR="00CB7EA1" w:rsidRDefault="00CB7EA1" w:rsidP="00CB7EA1">
            <w:pPr>
              <w:keepNext/>
              <w:jc w:val="both"/>
              <w:rPr>
                <w:sz w:val="28"/>
                <w:szCs w:val="28"/>
              </w:rPr>
            </w:pPr>
            <w:r>
              <w:rPr>
                <w:sz w:val="28"/>
                <w:szCs w:val="28"/>
              </w:rPr>
              <w:t>Проведение приёмо-сдаточных испытаний</w:t>
            </w:r>
          </w:p>
        </w:tc>
        <w:tc>
          <w:tcPr>
            <w:tcW w:w="2447" w:type="dxa"/>
            <w:tcBorders>
              <w:bottom w:val="single" w:sz="4" w:space="0" w:color="000000"/>
            </w:tcBorders>
            <w:shd w:val="clear" w:color="auto" w:fill="auto"/>
          </w:tcPr>
          <w:p w14:paraId="1924125E" w14:textId="77777777" w:rsidR="00CB7EA1" w:rsidRDefault="00CB7EA1" w:rsidP="00CB7EA1">
            <w:pPr>
              <w:keepNext/>
              <w:rPr>
                <w:sz w:val="28"/>
                <w:szCs w:val="28"/>
              </w:rPr>
            </w:pPr>
            <w:r>
              <w:rPr>
                <w:sz w:val="28"/>
                <w:szCs w:val="28"/>
              </w:rPr>
              <w:t>2/Д</w:t>
            </w:r>
          </w:p>
        </w:tc>
      </w:tr>
      <w:tr w:rsidR="00CB7EA1" w14:paraId="6C71D74F" w14:textId="77777777" w:rsidTr="00CB7EA1">
        <w:tc>
          <w:tcPr>
            <w:tcW w:w="6785" w:type="dxa"/>
            <w:tcBorders>
              <w:bottom w:val="single" w:sz="4" w:space="0" w:color="000000"/>
            </w:tcBorders>
            <w:shd w:val="clear" w:color="auto" w:fill="auto"/>
          </w:tcPr>
          <w:p w14:paraId="3D824E12" w14:textId="77777777" w:rsidR="00CB7EA1" w:rsidRDefault="00CB7EA1" w:rsidP="00CB7EA1">
            <w:pPr>
              <w:jc w:val="both"/>
              <w:rPr>
                <w:sz w:val="28"/>
                <w:szCs w:val="28"/>
              </w:rPr>
            </w:pPr>
            <w:r>
              <w:rPr>
                <w:sz w:val="28"/>
                <w:szCs w:val="28"/>
              </w:rPr>
              <w:t>Сопровождение промышленной эксплуатации</w:t>
            </w:r>
          </w:p>
        </w:tc>
        <w:tc>
          <w:tcPr>
            <w:tcW w:w="2447" w:type="dxa"/>
            <w:tcBorders>
              <w:bottom w:val="single" w:sz="4" w:space="0" w:color="000000"/>
            </w:tcBorders>
            <w:shd w:val="clear" w:color="auto" w:fill="auto"/>
          </w:tcPr>
          <w:p w14:paraId="4AF9CE72" w14:textId="77777777" w:rsidR="00CB7EA1" w:rsidRDefault="00CB7EA1" w:rsidP="00CB7EA1">
            <w:pPr>
              <w:keepNext/>
              <w:rPr>
                <w:sz w:val="28"/>
                <w:szCs w:val="28"/>
              </w:rPr>
            </w:pPr>
            <w:r>
              <w:rPr>
                <w:sz w:val="28"/>
                <w:szCs w:val="28"/>
              </w:rPr>
              <w:t>2/Е</w:t>
            </w:r>
          </w:p>
        </w:tc>
      </w:tr>
    </w:tbl>
    <w:p w14:paraId="24B83991" w14:textId="77777777" w:rsidR="00FE6561" w:rsidRDefault="00FE6561" w:rsidP="00FE6561">
      <w:pPr>
        <w:jc w:val="right"/>
        <w:rPr>
          <w:sz w:val="28"/>
          <w:szCs w:val="28"/>
        </w:rPr>
      </w:pPr>
    </w:p>
    <w:p w14:paraId="4A853835" w14:textId="77777777" w:rsidR="00FE6561" w:rsidRPr="00B26BBC" w:rsidRDefault="00FE6561" w:rsidP="00FE6561">
      <w:pPr>
        <w:jc w:val="right"/>
        <w:rPr>
          <w:sz w:val="28"/>
          <w:szCs w:val="28"/>
        </w:rPr>
      </w:pPr>
      <w:r>
        <w:rPr>
          <w:sz w:val="28"/>
          <w:szCs w:val="28"/>
        </w:rPr>
        <w:t>Таблица №2.</w:t>
      </w:r>
    </w:p>
    <w:p w14:paraId="73CA1C7F" w14:textId="578F214B" w:rsidR="00FE6561" w:rsidRDefault="00FE6561" w:rsidP="00FE6561">
      <w:pPr>
        <w:jc w:val="center"/>
        <w:rPr>
          <w:sz w:val="28"/>
          <w:szCs w:val="28"/>
        </w:rPr>
      </w:pPr>
      <w:r>
        <w:rPr>
          <w:sz w:val="28"/>
          <w:szCs w:val="28"/>
        </w:rPr>
        <w:t>Содержание Работ.</w:t>
      </w:r>
    </w:p>
    <w:p w14:paraId="28FD1031" w14:textId="77777777" w:rsidR="00B17A16" w:rsidRDefault="00B17A16" w:rsidP="00FE6561">
      <w:pPr>
        <w:jc w:val="center"/>
        <w:rPr>
          <w:sz w:val="28"/>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281"/>
      </w:tblGrid>
      <w:tr w:rsidR="00FE6561" w:rsidRPr="00090297" w14:paraId="6F1CD8F7" w14:textId="77777777" w:rsidTr="00847A50">
        <w:tc>
          <w:tcPr>
            <w:tcW w:w="1064" w:type="dxa"/>
            <w:vAlign w:val="center"/>
          </w:tcPr>
          <w:p w14:paraId="2BB42CC6" w14:textId="77777777" w:rsidR="00FE6561" w:rsidRDefault="00FE6561" w:rsidP="00847A50">
            <w:pPr>
              <w:jc w:val="center"/>
              <w:rPr>
                <w:b/>
                <w:sz w:val="28"/>
                <w:szCs w:val="28"/>
              </w:rPr>
            </w:pPr>
            <w:r>
              <w:rPr>
                <w:b/>
                <w:sz w:val="28"/>
                <w:szCs w:val="28"/>
              </w:rPr>
              <w:t>Код  подэтапа</w:t>
            </w:r>
          </w:p>
        </w:tc>
        <w:tc>
          <w:tcPr>
            <w:tcW w:w="8281" w:type="dxa"/>
            <w:vAlign w:val="center"/>
          </w:tcPr>
          <w:p w14:paraId="3A266C7D" w14:textId="77777777" w:rsidR="00FE6561" w:rsidRPr="00294E29" w:rsidRDefault="00FE6561" w:rsidP="00847A50">
            <w:pPr>
              <w:jc w:val="center"/>
              <w:rPr>
                <w:b/>
                <w:sz w:val="28"/>
                <w:szCs w:val="28"/>
              </w:rPr>
            </w:pPr>
            <w:r>
              <w:rPr>
                <w:b/>
                <w:sz w:val="28"/>
                <w:szCs w:val="28"/>
              </w:rPr>
              <w:t>Содержание работ.</w:t>
            </w:r>
          </w:p>
        </w:tc>
      </w:tr>
      <w:tr w:rsidR="00FE6561" w14:paraId="50AE769B" w14:textId="77777777" w:rsidTr="00847A50">
        <w:tc>
          <w:tcPr>
            <w:tcW w:w="1064" w:type="dxa"/>
            <w:vAlign w:val="center"/>
          </w:tcPr>
          <w:p w14:paraId="40BC689A" w14:textId="77777777" w:rsidR="00FE6561" w:rsidRPr="00294E29" w:rsidRDefault="00FE6561" w:rsidP="00847A50">
            <w:pPr>
              <w:rPr>
                <w:sz w:val="28"/>
                <w:szCs w:val="28"/>
              </w:rPr>
            </w:pPr>
          </w:p>
        </w:tc>
        <w:tc>
          <w:tcPr>
            <w:tcW w:w="8281" w:type="dxa"/>
            <w:vAlign w:val="center"/>
          </w:tcPr>
          <w:p w14:paraId="1705B2F1" w14:textId="77777777" w:rsidR="00FE6561" w:rsidRPr="00B26BBC" w:rsidRDefault="00FE6561" w:rsidP="00847A50">
            <w:pPr>
              <w:rPr>
                <w:b/>
                <w:sz w:val="28"/>
                <w:szCs w:val="28"/>
              </w:rPr>
            </w:pPr>
            <w:r>
              <w:rPr>
                <w:b/>
                <w:sz w:val="28"/>
                <w:szCs w:val="28"/>
              </w:rPr>
              <w:t>Этап №1 «Техно-рабочая документация».</w:t>
            </w:r>
          </w:p>
        </w:tc>
      </w:tr>
      <w:tr w:rsidR="00FE6561" w:rsidRPr="00090297" w14:paraId="31E19EC6" w14:textId="77777777" w:rsidTr="00847A50">
        <w:tc>
          <w:tcPr>
            <w:tcW w:w="1064" w:type="dxa"/>
            <w:vAlign w:val="center"/>
          </w:tcPr>
          <w:p w14:paraId="5008F4D8" w14:textId="77777777" w:rsidR="00FE6561" w:rsidRDefault="00FE6561" w:rsidP="00847A50">
            <w:pPr>
              <w:rPr>
                <w:sz w:val="28"/>
                <w:szCs w:val="28"/>
              </w:rPr>
            </w:pPr>
            <w:r>
              <w:rPr>
                <w:sz w:val="28"/>
                <w:szCs w:val="28"/>
              </w:rPr>
              <w:t>1/А</w:t>
            </w:r>
          </w:p>
        </w:tc>
        <w:tc>
          <w:tcPr>
            <w:tcW w:w="8281" w:type="dxa"/>
            <w:vAlign w:val="center"/>
          </w:tcPr>
          <w:p w14:paraId="02A5E8D3" w14:textId="5F0E4692" w:rsidR="00FE6561" w:rsidRPr="00997498" w:rsidRDefault="00FE6561" w:rsidP="00847A50">
            <w:pPr>
              <w:ind w:firstLine="921"/>
              <w:jc w:val="both"/>
              <w:rPr>
                <w:b/>
                <w:sz w:val="28"/>
                <w:szCs w:val="28"/>
              </w:rPr>
            </w:pPr>
            <w:r>
              <w:rPr>
                <w:sz w:val="28"/>
                <w:szCs w:val="28"/>
              </w:rPr>
              <w:t xml:space="preserve">Исполнитель должен собрать исходные данные посредством визуального и технического обследования объекта модернизации. Сбор и анализ настроек, конфигураций и интеграционных связей с модернизируемого </w:t>
            </w:r>
            <w:r w:rsidR="00B17A16">
              <w:rPr>
                <w:sz w:val="28"/>
                <w:szCs w:val="28"/>
              </w:rPr>
              <w:t>мультимедийного</w:t>
            </w:r>
            <w:r>
              <w:rPr>
                <w:sz w:val="28"/>
                <w:szCs w:val="28"/>
              </w:rPr>
              <w:t xml:space="preserve"> оборудования для проведения миграции на новое модернизирующее оборудование.</w:t>
            </w:r>
          </w:p>
        </w:tc>
      </w:tr>
      <w:tr w:rsidR="00FE6561" w:rsidRPr="00090297" w14:paraId="751FEB1C" w14:textId="77777777" w:rsidTr="00847A50">
        <w:tc>
          <w:tcPr>
            <w:tcW w:w="1064" w:type="dxa"/>
            <w:vAlign w:val="center"/>
          </w:tcPr>
          <w:p w14:paraId="3794EDA5" w14:textId="77777777" w:rsidR="00FE6561" w:rsidRDefault="00FE6561" w:rsidP="00847A50">
            <w:pPr>
              <w:rPr>
                <w:sz w:val="28"/>
                <w:szCs w:val="28"/>
              </w:rPr>
            </w:pPr>
            <w:r>
              <w:rPr>
                <w:sz w:val="28"/>
                <w:szCs w:val="28"/>
              </w:rPr>
              <w:t>1/Б</w:t>
            </w:r>
          </w:p>
        </w:tc>
        <w:tc>
          <w:tcPr>
            <w:tcW w:w="8281" w:type="dxa"/>
            <w:vAlign w:val="center"/>
          </w:tcPr>
          <w:p w14:paraId="676DAA02" w14:textId="008F6CC3" w:rsidR="00FE6561" w:rsidRPr="00BB33DF" w:rsidRDefault="00FE6561" w:rsidP="00847A50">
            <w:pPr>
              <w:ind w:firstLine="921"/>
              <w:jc w:val="both"/>
              <w:rPr>
                <w:sz w:val="28"/>
                <w:szCs w:val="28"/>
              </w:rPr>
            </w:pPr>
            <w:r>
              <w:rPr>
                <w:sz w:val="28"/>
                <w:szCs w:val="28"/>
              </w:rPr>
              <w:t xml:space="preserve">Исполнитель должен разработать пояснительную записку (далее – ПЗ). В данную ПЗ должно быть включено описание модернизированной </w:t>
            </w:r>
            <w:r w:rsidR="00B17A16">
              <w:rPr>
                <w:sz w:val="28"/>
                <w:szCs w:val="28"/>
              </w:rPr>
              <w:t>МСП ТК</w:t>
            </w:r>
            <w:r>
              <w:rPr>
                <w:sz w:val="28"/>
                <w:szCs w:val="28"/>
              </w:rPr>
              <w:t xml:space="preserve">, разработаны схемы </w:t>
            </w:r>
            <w:r w:rsidR="00B17A16">
              <w:rPr>
                <w:sz w:val="28"/>
                <w:szCs w:val="28"/>
              </w:rPr>
              <w:t xml:space="preserve">МСП ТК </w:t>
            </w:r>
            <w:r>
              <w:rPr>
                <w:sz w:val="28"/>
                <w:szCs w:val="28"/>
              </w:rPr>
              <w:t xml:space="preserve">с указанием портов и IP-адресов оборудования. В ПЗ должны быть </w:t>
            </w:r>
            <w:r>
              <w:rPr>
                <w:sz w:val="28"/>
                <w:szCs w:val="28"/>
              </w:rPr>
              <w:lastRenderedPageBreak/>
              <w:t>описаны требования, предъявляемые к целевому состоянию.</w:t>
            </w:r>
          </w:p>
        </w:tc>
      </w:tr>
      <w:tr w:rsidR="00FE6561" w:rsidRPr="00090297" w14:paraId="7923B553" w14:textId="77777777" w:rsidTr="00847A50">
        <w:tc>
          <w:tcPr>
            <w:tcW w:w="1064" w:type="dxa"/>
            <w:vAlign w:val="center"/>
          </w:tcPr>
          <w:p w14:paraId="648B8FF3" w14:textId="77777777" w:rsidR="00FE6561" w:rsidRDefault="00FE6561" w:rsidP="00847A50">
            <w:pPr>
              <w:rPr>
                <w:sz w:val="28"/>
                <w:szCs w:val="28"/>
              </w:rPr>
            </w:pPr>
            <w:r>
              <w:rPr>
                <w:sz w:val="28"/>
                <w:szCs w:val="28"/>
              </w:rPr>
              <w:lastRenderedPageBreak/>
              <w:t>1/В</w:t>
            </w:r>
          </w:p>
        </w:tc>
        <w:tc>
          <w:tcPr>
            <w:tcW w:w="8281" w:type="dxa"/>
            <w:vAlign w:val="center"/>
          </w:tcPr>
          <w:p w14:paraId="591E4401" w14:textId="2E5048CF" w:rsidR="00FE6561" w:rsidRPr="00997498" w:rsidRDefault="00FE6561" w:rsidP="00847A50">
            <w:pPr>
              <w:ind w:firstLine="921"/>
              <w:jc w:val="both"/>
              <w:rPr>
                <w:sz w:val="28"/>
                <w:szCs w:val="28"/>
              </w:rPr>
            </w:pPr>
            <w:r>
              <w:rPr>
                <w:sz w:val="28"/>
                <w:szCs w:val="28"/>
              </w:rPr>
              <w:t xml:space="preserve">Разработка последовательности выполнения миграции настроек и конфигураций с модернизируемых единиц </w:t>
            </w:r>
            <w:r w:rsidR="00B17A16">
              <w:rPr>
                <w:sz w:val="28"/>
                <w:szCs w:val="28"/>
              </w:rPr>
              <w:t xml:space="preserve">мультимедийного </w:t>
            </w:r>
            <w:r>
              <w:rPr>
                <w:sz w:val="28"/>
                <w:szCs w:val="28"/>
              </w:rPr>
              <w:t>оборудования на модернизирующее.</w:t>
            </w:r>
          </w:p>
        </w:tc>
      </w:tr>
      <w:tr w:rsidR="00FE6561" w14:paraId="40FFF387" w14:textId="77777777" w:rsidTr="00847A50">
        <w:tc>
          <w:tcPr>
            <w:tcW w:w="1064" w:type="dxa"/>
            <w:vAlign w:val="center"/>
          </w:tcPr>
          <w:p w14:paraId="69F01E9F" w14:textId="77777777" w:rsidR="00FE6561" w:rsidRDefault="00FE6561" w:rsidP="00847A50">
            <w:pPr>
              <w:rPr>
                <w:sz w:val="28"/>
                <w:szCs w:val="28"/>
              </w:rPr>
            </w:pPr>
            <w:r>
              <w:rPr>
                <w:sz w:val="28"/>
                <w:szCs w:val="28"/>
              </w:rPr>
              <w:t>1/Г</w:t>
            </w:r>
          </w:p>
        </w:tc>
        <w:tc>
          <w:tcPr>
            <w:tcW w:w="8281" w:type="dxa"/>
            <w:vAlign w:val="center"/>
          </w:tcPr>
          <w:p w14:paraId="3BD3A223" w14:textId="77777777" w:rsidR="00FE6561" w:rsidRDefault="00FE6561" w:rsidP="00847A50">
            <w:pPr>
              <w:ind w:firstLine="921"/>
              <w:rPr>
                <w:sz w:val="28"/>
                <w:szCs w:val="28"/>
              </w:rPr>
            </w:pPr>
            <w:r>
              <w:rPr>
                <w:sz w:val="28"/>
                <w:szCs w:val="28"/>
              </w:rPr>
              <w:t>Разработка журнала схемы соединений.</w:t>
            </w:r>
          </w:p>
        </w:tc>
      </w:tr>
      <w:tr w:rsidR="00FE6561" w:rsidRPr="00090297" w14:paraId="4E95FB02" w14:textId="77777777" w:rsidTr="00847A50">
        <w:tc>
          <w:tcPr>
            <w:tcW w:w="1064" w:type="dxa"/>
            <w:vAlign w:val="center"/>
          </w:tcPr>
          <w:p w14:paraId="362E6194" w14:textId="77777777" w:rsidR="00FE6561" w:rsidRDefault="00FE6561" w:rsidP="00847A50">
            <w:pPr>
              <w:rPr>
                <w:sz w:val="28"/>
                <w:szCs w:val="28"/>
              </w:rPr>
            </w:pPr>
            <w:r>
              <w:rPr>
                <w:sz w:val="28"/>
                <w:szCs w:val="28"/>
              </w:rPr>
              <w:t>1/Д</w:t>
            </w:r>
          </w:p>
        </w:tc>
        <w:tc>
          <w:tcPr>
            <w:tcW w:w="8281" w:type="dxa"/>
            <w:vAlign w:val="center"/>
          </w:tcPr>
          <w:p w14:paraId="2C6234F2" w14:textId="77777777" w:rsidR="00FE6561" w:rsidRPr="00997498" w:rsidRDefault="00FE6561" w:rsidP="00847A50">
            <w:pPr>
              <w:ind w:firstLine="921"/>
              <w:rPr>
                <w:sz w:val="28"/>
                <w:szCs w:val="28"/>
              </w:rPr>
            </w:pPr>
            <w:r>
              <w:rPr>
                <w:sz w:val="28"/>
                <w:szCs w:val="28"/>
              </w:rPr>
              <w:t>Разработка программы и методика испытаний.</w:t>
            </w:r>
          </w:p>
        </w:tc>
      </w:tr>
      <w:tr w:rsidR="00FE6561" w:rsidRPr="00090297" w14:paraId="65B8DA32" w14:textId="77777777" w:rsidTr="00847A50">
        <w:tc>
          <w:tcPr>
            <w:tcW w:w="1064" w:type="dxa"/>
            <w:vAlign w:val="center"/>
          </w:tcPr>
          <w:p w14:paraId="6ACB666C" w14:textId="77777777" w:rsidR="00FE6561" w:rsidRPr="00294E29" w:rsidRDefault="00FE6561" w:rsidP="00847A50">
            <w:pPr>
              <w:rPr>
                <w:sz w:val="28"/>
                <w:szCs w:val="28"/>
              </w:rPr>
            </w:pPr>
          </w:p>
        </w:tc>
        <w:tc>
          <w:tcPr>
            <w:tcW w:w="8281" w:type="dxa"/>
            <w:vAlign w:val="center"/>
          </w:tcPr>
          <w:p w14:paraId="18253041" w14:textId="77777777" w:rsidR="00FE6561" w:rsidRPr="00294E29" w:rsidRDefault="00FE6561" w:rsidP="00847A50">
            <w:pPr>
              <w:ind w:firstLine="495"/>
              <w:rPr>
                <w:b/>
                <w:sz w:val="28"/>
                <w:szCs w:val="28"/>
              </w:rPr>
            </w:pPr>
            <w:r>
              <w:rPr>
                <w:b/>
                <w:sz w:val="28"/>
                <w:szCs w:val="28"/>
              </w:rPr>
              <w:t>Этап №2 «Монтаж и пуско-наладка»</w:t>
            </w:r>
          </w:p>
        </w:tc>
      </w:tr>
      <w:tr w:rsidR="00FE6561" w:rsidRPr="00090297" w14:paraId="74366FE8" w14:textId="77777777" w:rsidTr="00847A50">
        <w:tc>
          <w:tcPr>
            <w:tcW w:w="1064" w:type="dxa"/>
            <w:vAlign w:val="center"/>
          </w:tcPr>
          <w:p w14:paraId="7F978CEC" w14:textId="77777777" w:rsidR="00FE6561" w:rsidRPr="00997498" w:rsidRDefault="00FE6561" w:rsidP="00847A50">
            <w:pPr>
              <w:rPr>
                <w:sz w:val="28"/>
                <w:szCs w:val="28"/>
              </w:rPr>
            </w:pPr>
            <w:r>
              <w:rPr>
                <w:sz w:val="28"/>
                <w:szCs w:val="28"/>
              </w:rPr>
              <w:t>2/А</w:t>
            </w:r>
          </w:p>
        </w:tc>
        <w:tc>
          <w:tcPr>
            <w:tcW w:w="8281" w:type="dxa"/>
            <w:vAlign w:val="center"/>
          </w:tcPr>
          <w:p w14:paraId="0F4F6731" w14:textId="21127B3C" w:rsidR="00FE6561" w:rsidRPr="00294E29" w:rsidRDefault="00FE6561" w:rsidP="00CF23F9">
            <w:pPr>
              <w:ind w:firstLine="921"/>
              <w:jc w:val="both"/>
              <w:rPr>
                <w:sz w:val="28"/>
                <w:szCs w:val="28"/>
              </w:rPr>
            </w:pPr>
            <w:r>
              <w:rPr>
                <w:sz w:val="28"/>
                <w:szCs w:val="28"/>
              </w:rPr>
              <w:t>1)</w:t>
            </w:r>
            <w:r>
              <w:rPr>
                <w:sz w:val="28"/>
                <w:szCs w:val="28"/>
              </w:rPr>
              <w:tab/>
              <w:t xml:space="preserve">Исполнитель должен выполнить </w:t>
            </w:r>
            <w:r w:rsidR="00B17A16">
              <w:rPr>
                <w:sz w:val="28"/>
                <w:szCs w:val="28"/>
              </w:rPr>
              <w:t>работы</w:t>
            </w:r>
            <w:r w:rsidR="00EF2305">
              <w:rPr>
                <w:sz w:val="28"/>
                <w:szCs w:val="28"/>
              </w:rPr>
              <w:t xml:space="preserve"> по монтажу элементов кабельной структуры</w:t>
            </w:r>
            <w:r w:rsidR="00B17A16">
              <w:rPr>
                <w:sz w:val="28"/>
                <w:szCs w:val="28"/>
              </w:rPr>
              <w:t xml:space="preserve"> согласно </w:t>
            </w:r>
            <w:r w:rsidR="00EF2305">
              <w:rPr>
                <w:sz w:val="28"/>
                <w:szCs w:val="28"/>
              </w:rPr>
              <w:t xml:space="preserve">ранее разработанному проекту «Визуализационно-Аналитический Коллективный Комплекс (ВАКК) Аудиовизуальный комплекс» № ПМКБ.466452.190106-АВК приложении № </w:t>
            </w:r>
            <w:r w:rsidR="000706A9">
              <w:rPr>
                <w:sz w:val="28"/>
                <w:szCs w:val="28"/>
              </w:rPr>
              <w:t>7</w:t>
            </w:r>
            <w:r w:rsidR="00EF2305">
              <w:rPr>
                <w:sz w:val="28"/>
                <w:szCs w:val="28"/>
              </w:rPr>
              <w:t xml:space="preserve"> к настоящей документации о закупке (далее – ПИР МСП ТК)</w:t>
            </w:r>
            <w:r w:rsidR="00CF23F9">
              <w:rPr>
                <w:sz w:val="28"/>
                <w:szCs w:val="28"/>
              </w:rPr>
              <w:t>.</w:t>
            </w:r>
          </w:p>
        </w:tc>
      </w:tr>
      <w:tr w:rsidR="00FE6561" w14:paraId="44654D1F" w14:textId="77777777" w:rsidTr="00847A50">
        <w:tc>
          <w:tcPr>
            <w:tcW w:w="1064" w:type="dxa"/>
            <w:vAlign w:val="center"/>
          </w:tcPr>
          <w:p w14:paraId="676FFE75" w14:textId="77777777" w:rsidR="00FE6561" w:rsidRPr="00294E29" w:rsidRDefault="00FE6561" w:rsidP="00847A50">
            <w:pPr>
              <w:rPr>
                <w:sz w:val="28"/>
                <w:szCs w:val="28"/>
              </w:rPr>
            </w:pPr>
            <w:r>
              <w:rPr>
                <w:sz w:val="28"/>
                <w:szCs w:val="28"/>
              </w:rPr>
              <w:t>2/Б</w:t>
            </w:r>
          </w:p>
        </w:tc>
        <w:tc>
          <w:tcPr>
            <w:tcW w:w="8281" w:type="dxa"/>
            <w:vAlign w:val="center"/>
          </w:tcPr>
          <w:p w14:paraId="39A05730" w14:textId="5F6B5A23" w:rsidR="00FE6561" w:rsidRPr="00294E29" w:rsidRDefault="00FE6561" w:rsidP="00C00E57">
            <w:pPr>
              <w:ind w:firstLine="921"/>
              <w:jc w:val="both"/>
              <w:rPr>
                <w:sz w:val="28"/>
                <w:szCs w:val="28"/>
              </w:rPr>
            </w:pPr>
            <w:r>
              <w:rPr>
                <w:sz w:val="28"/>
                <w:szCs w:val="28"/>
              </w:rPr>
              <w:t>Исполнитель должен выполнить демонтаж существующ</w:t>
            </w:r>
            <w:r w:rsidR="00C00E57">
              <w:rPr>
                <w:sz w:val="28"/>
                <w:szCs w:val="28"/>
              </w:rPr>
              <w:t>его мультимедийного оборудования</w:t>
            </w:r>
            <w:r>
              <w:rPr>
                <w:sz w:val="28"/>
                <w:szCs w:val="28"/>
              </w:rPr>
              <w:t xml:space="preserve"> и монтаж </w:t>
            </w:r>
            <w:r w:rsidR="00C00E57">
              <w:rPr>
                <w:sz w:val="28"/>
                <w:szCs w:val="28"/>
              </w:rPr>
              <w:t xml:space="preserve">нового мультимедийного оборудования согласно ПИР МСП ТК </w:t>
            </w:r>
            <w:r w:rsidR="00CF23F9">
              <w:rPr>
                <w:sz w:val="28"/>
                <w:szCs w:val="28"/>
              </w:rPr>
              <w:t>(</w:t>
            </w:r>
            <w:r w:rsidR="005A71DF">
              <w:rPr>
                <w:sz w:val="28"/>
                <w:szCs w:val="28"/>
              </w:rPr>
              <w:t>наименования и технические характеристики</w:t>
            </w:r>
            <w:r w:rsidR="00E85AE8">
              <w:rPr>
                <w:sz w:val="28"/>
                <w:szCs w:val="28"/>
              </w:rPr>
              <w:t xml:space="preserve"> поставляемого </w:t>
            </w:r>
            <w:r w:rsidR="00CF23F9">
              <w:rPr>
                <w:sz w:val="28"/>
                <w:szCs w:val="28"/>
              </w:rPr>
              <w:t xml:space="preserve">оборудования </w:t>
            </w:r>
            <w:r w:rsidR="00EC55E3">
              <w:rPr>
                <w:sz w:val="28"/>
                <w:szCs w:val="28"/>
              </w:rPr>
              <w:t xml:space="preserve">представлены </w:t>
            </w:r>
            <w:r w:rsidR="00CF23F9">
              <w:rPr>
                <w:sz w:val="28"/>
                <w:szCs w:val="28"/>
              </w:rPr>
              <w:t xml:space="preserve">в таблице № </w:t>
            </w:r>
            <w:r w:rsidR="00B979E7">
              <w:rPr>
                <w:sz w:val="28"/>
                <w:szCs w:val="28"/>
              </w:rPr>
              <w:t>3</w:t>
            </w:r>
            <w:r w:rsidR="00CF23F9">
              <w:rPr>
                <w:sz w:val="28"/>
                <w:szCs w:val="28"/>
              </w:rPr>
              <w:t>)</w:t>
            </w:r>
            <w:r w:rsidR="003853B1">
              <w:rPr>
                <w:sz w:val="28"/>
                <w:szCs w:val="28"/>
              </w:rPr>
              <w:t>. Демонтированное оборудование переносится Исполнителем в помещение</w:t>
            </w:r>
            <w:r w:rsidR="00EC55E3">
              <w:rPr>
                <w:sz w:val="28"/>
                <w:szCs w:val="28"/>
              </w:rPr>
              <w:t>,</w:t>
            </w:r>
            <w:r w:rsidR="003853B1">
              <w:rPr>
                <w:sz w:val="28"/>
                <w:szCs w:val="28"/>
              </w:rPr>
              <w:t xml:space="preserve"> выделенное Заказчиком.</w:t>
            </w:r>
          </w:p>
          <w:p w14:paraId="48B78B3C" w14:textId="5B0E1953" w:rsidR="00FE6561" w:rsidRDefault="00FE6561" w:rsidP="00847A50">
            <w:pPr>
              <w:ind w:left="70" w:firstLine="851"/>
              <w:jc w:val="both"/>
              <w:rPr>
                <w:sz w:val="28"/>
                <w:szCs w:val="28"/>
              </w:rPr>
            </w:pPr>
            <w:r>
              <w:rPr>
                <w:sz w:val="28"/>
                <w:szCs w:val="28"/>
              </w:rPr>
              <w:t xml:space="preserve">При монтаже </w:t>
            </w:r>
            <w:r w:rsidR="00C00E57">
              <w:rPr>
                <w:sz w:val="28"/>
                <w:szCs w:val="28"/>
              </w:rPr>
              <w:t>оборудования</w:t>
            </w:r>
            <w:r>
              <w:rPr>
                <w:sz w:val="28"/>
                <w:szCs w:val="28"/>
              </w:rPr>
              <w:t xml:space="preserve"> допускается использовать существующую линию связи, которая использовалась ранее демонтированн</w:t>
            </w:r>
            <w:r w:rsidR="00C00E57">
              <w:rPr>
                <w:sz w:val="28"/>
                <w:szCs w:val="28"/>
              </w:rPr>
              <w:t>ого оборудования</w:t>
            </w:r>
            <w:r>
              <w:rPr>
                <w:sz w:val="28"/>
                <w:szCs w:val="28"/>
              </w:rPr>
              <w:t>. В случае отсутствия линии связи для подключения нов</w:t>
            </w:r>
            <w:r w:rsidR="00C00E57">
              <w:rPr>
                <w:sz w:val="28"/>
                <w:szCs w:val="28"/>
              </w:rPr>
              <w:t>ого</w:t>
            </w:r>
            <w:r>
              <w:rPr>
                <w:sz w:val="28"/>
                <w:szCs w:val="28"/>
              </w:rPr>
              <w:t xml:space="preserve"> смонтированн</w:t>
            </w:r>
            <w:r w:rsidR="00C00E57">
              <w:rPr>
                <w:sz w:val="28"/>
                <w:szCs w:val="28"/>
              </w:rPr>
              <w:t>ого</w:t>
            </w:r>
            <w:r>
              <w:rPr>
                <w:sz w:val="28"/>
                <w:szCs w:val="28"/>
              </w:rPr>
              <w:t xml:space="preserve"> </w:t>
            </w:r>
            <w:r w:rsidR="00C00E57">
              <w:rPr>
                <w:sz w:val="28"/>
                <w:szCs w:val="28"/>
              </w:rPr>
              <w:t>оборудования</w:t>
            </w:r>
            <w:r>
              <w:rPr>
                <w:sz w:val="28"/>
                <w:szCs w:val="28"/>
              </w:rPr>
              <w:t xml:space="preserve">, исполнителю необходимо произвести монтаж </w:t>
            </w:r>
            <w:r w:rsidR="00CF23F9">
              <w:rPr>
                <w:sz w:val="28"/>
                <w:szCs w:val="28"/>
              </w:rPr>
              <w:t xml:space="preserve">необходимой </w:t>
            </w:r>
            <w:r>
              <w:rPr>
                <w:sz w:val="28"/>
                <w:szCs w:val="28"/>
              </w:rPr>
              <w:t>линии</w:t>
            </w:r>
            <w:r w:rsidR="00CF23F9">
              <w:rPr>
                <w:sz w:val="28"/>
                <w:szCs w:val="28"/>
              </w:rPr>
              <w:t>.</w:t>
            </w:r>
          </w:p>
        </w:tc>
      </w:tr>
      <w:tr w:rsidR="00FE6561" w14:paraId="41547B2F" w14:textId="77777777" w:rsidTr="00847A50">
        <w:tc>
          <w:tcPr>
            <w:tcW w:w="1064" w:type="dxa"/>
            <w:vAlign w:val="center"/>
          </w:tcPr>
          <w:p w14:paraId="7D4C6D4F" w14:textId="77777777" w:rsidR="00FE6561" w:rsidRPr="00294E29" w:rsidRDefault="00FE6561" w:rsidP="00847A50">
            <w:pPr>
              <w:rPr>
                <w:sz w:val="28"/>
                <w:szCs w:val="28"/>
              </w:rPr>
            </w:pPr>
            <w:r>
              <w:rPr>
                <w:sz w:val="28"/>
                <w:szCs w:val="28"/>
              </w:rPr>
              <w:t>2/В</w:t>
            </w:r>
          </w:p>
        </w:tc>
        <w:tc>
          <w:tcPr>
            <w:tcW w:w="8281" w:type="dxa"/>
            <w:vAlign w:val="center"/>
          </w:tcPr>
          <w:p w14:paraId="216E7650" w14:textId="77777777" w:rsidR="00CF23F9" w:rsidRPr="00294E29" w:rsidRDefault="00CF23F9" w:rsidP="006A77D1">
            <w:pPr>
              <w:pStyle w:val="aff5"/>
              <w:numPr>
                <w:ilvl w:val="0"/>
                <w:numId w:val="34"/>
              </w:numPr>
              <w:suppressAutoHyphens w:val="0"/>
              <w:ind w:left="0" w:firstLine="921"/>
              <w:contextualSpacing/>
              <w:jc w:val="both"/>
              <w:rPr>
                <w:sz w:val="28"/>
                <w:szCs w:val="28"/>
              </w:rPr>
            </w:pPr>
            <w:r>
              <w:rPr>
                <w:sz w:val="28"/>
                <w:szCs w:val="28"/>
              </w:rPr>
              <w:t>Исполнитель должен выполнить пуско-наладку смонтированного оборудования, подразумевающую следующие действия:</w:t>
            </w:r>
          </w:p>
          <w:p w14:paraId="25BD8C38" w14:textId="77777777" w:rsidR="00CF23F9" w:rsidRPr="00294E29" w:rsidRDefault="00CF23F9" w:rsidP="006A77D1">
            <w:pPr>
              <w:pStyle w:val="aff5"/>
              <w:numPr>
                <w:ilvl w:val="0"/>
                <w:numId w:val="34"/>
              </w:numPr>
              <w:suppressAutoHyphens w:val="0"/>
              <w:ind w:left="0" w:firstLine="921"/>
              <w:contextualSpacing/>
              <w:jc w:val="both"/>
              <w:rPr>
                <w:sz w:val="28"/>
                <w:szCs w:val="28"/>
              </w:rPr>
            </w:pPr>
            <w:r>
              <w:rPr>
                <w:sz w:val="28"/>
                <w:szCs w:val="28"/>
              </w:rPr>
              <w:t>Пуск оборудования;</w:t>
            </w:r>
          </w:p>
          <w:p w14:paraId="73B8F9D0" w14:textId="77777777" w:rsidR="00CF23F9" w:rsidRPr="00294E29" w:rsidRDefault="00CF23F9" w:rsidP="006A77D1">
            <w:pPr>
              <w:pStyle w:val="aff5"/>
              <w:numPr>
                <w:ilvl w:val="0"/>
                <w:numId w:val="34"/>
              </w:numPr>
              <w:suppressAutoHyphens w:val="0"/>
              <w:ind w:left="0" w:firstLine="921"/>
              <w:contextualSpacing/>
              <w:jc w:val="both"/>
              <w:rPr>
                <w:sz w:val="28"/>
                <w:szCs w:val="28"/>
              </w:rPr>
            </w:pPr>
            <w:r>
              <w:rPr>
                <w:sz w:val="28"/>
                <w:szCs w:val="28"/>
              </w:rPr>
              <w:t>Применение списков конфигурационных команд;</w:t>
            </w:r>
          </w:p>
          <w:p w14:paraId="1A54869E" w14:textId="77777777" w:rsidR="00CF23F9" w:rsidRPr="00CF23F9" w:rsidRDefault="00CF23F9" w:rsidP="006A77D1">
            <w:pPr>
              <w:pStyle w:val="aff5"/>
              <w:numPr>
                <w:ilvl w:val="0"/>
                <w:numId w:val="34"/>
              </w:numPr>
              <w:suppressAutoHyphens w:val="0"/>
              <w:ind w:left="0" w:firstLine="921"/>
              <w:contextualSpacing/>
              <w:jc w:val="both"/>
              <w:rPr>
                <w:sz w:val="28"/>
                <w:szCs w:val="28"/>
              </w:rPr>
            </w:pPr>
            <w:r>
              <w:rPr>
                <w:sz w:val="28"/>
                <w:szCs w:val="28"/>
              </w:rPr>
              <w:t>Коммутация линий связи</w:t>
            </w:r>
            <w:r w:rsidRPr="00CF23F9">
              <w:rPr>
                <w:sz w:val="28"/>
                <w:szCs w:val="28"/>
              </w:rPr>
              <w:t>.</w:t>
            </w:r>
          </w:p>
          <w:p w14:paraId="37BD1E29" w14:textId="77777777" w:rsidR="00CF23F9" w:rsidRPr="00294E29" w:rsidRDefault="00CF23F9" w:rsidP="006A77D1">
            <w:pPr>
              <w:pStyle w:val="aff5"/>
              <w:numPr>
                <w:ilvl w:val="0"/>
                <w:numId w:val="34"/>
              </w:numPr>
              <w:suppressAutoHyphens w:val="0"/>
              <w:ind w:left="0" w:firstLine="921"/>
              <w:contextualSpacing/>
              <w:jc w:val="both"/>
              <w:rPr>
                <w:sz w:val="28"/>
                <w:szCs w:val="28"/>
              </w:rPr>
            </w:pPr>
            <w:r>
              <w:rPr>
                <w:sz w:val="28"/>
                <w:szCs w:val="28"/>
              </w:rPr>
              <w:t>Исполнитель должен выполнить пуско-наладку новых единиц программного обеспечения (далее – ПО), подразумевающую следующие действия:</w:t>
            </w:r>
          </w:p>
          <w:p w14:paraId="6D3ADEA9" w14:textId="77777777" w:rsidR="00CF23F9" w:rsidRPr="00294E29" w:rsidRDefault="00CF23F9" w:rsidP="006A77D1">
            <w:pPr>
              <w:pStyle w:val="aff5"/>
              <w:numPr>
                <w:ilvl w:val="0"/>
                <w:numId w:val="34"/>
              </w:numPr>
              <w:suppressAutoHyphens w:val="0"/>
              <w:ind w:left="0" w:firstLine="921"/>
              <w:contextualSpacing/>
              <w:jc w:val="both"/>
              <w:rPr>
                <w:sz w:val="28"/>
                <w:szCs w:val="28"/>
              </w:rPr>
            </w:pPr>
            <w:r>
              <w:rPr>
                <w:sz w:val="28"/>
                <w:szCs w:val="28"/>
              </w:rPr>
              <w:t>Установка в существующую инфраструктуру Заказчика;</w:t>
            </w:r>
          </w:p>
          <w:p w14:paraId="067CFC73" w14:textId="77777777" w:rsidR="00CF23F9" w:rsidRPr="00294E29" w:rsidRDefault="00CF23F9" w:rsidP="006A77D1">
            <w:pPr>
              <w:pStyle w:val="aff5"/>
              <w:numPr>
                <w:ilvl w:val="0"/>
                <w:numId w:val="34"/>
              </w:numPr>
              <w:suppressAutoHyphens w:val="0"/>
              <w:ind w:left="0" w:firstLine="921"/>
              <w:contextualSpacing/>
              <w:jc w:val="both"/>
              <w:rPr>
                <w:sz w:val="28"/>
                <w:szCs w:val="28"/>
              </w:rPr>
            </w:pPr>
            <w:r>
              <w:rPr>
                <w:sz w:val="28"/>
                <w:szCs w:val="28"/>
              </w:rPr>
              <w:t>Настройка ПО;</w:t>
            </w:r>
          </w:p>
          <w:p w14:paraId="780A61BD" w14:textId="03ED6F6B" w:rsidR="00FE6561" w:rsidRDefault="00CF23F9" w:rsidP="006A77D1">
            <w:pPr>
              <w:pStyle w:val="aff5"/>
              <w:numPr>
                <w:ilvl w:val="0"/>
                <w:numId w:val="34"/>
              </w:numPr>
              <w:suppressAutoHyphens w:val="0"/>
              <w:ind w:left="0" w:firstLine="921"/>
              <w:contextualSpacing/>
              <w:jc w:val="both"/>
              <w:rPr>
                <w:sz w:val="28"/>
                <w:szCs w:val="28"/>
              </w:rPr>
            </w:pPr>
            <w:r>
              <w:rPr>
                <w:sz w:val="28"/>
                <w:szCs w:val="28"/>
              </w:rPr>
              <w:t>Сопряжение с потребителями и смежными системами.</w:t>
            </w:r>
          </w:p>
        </w:tc>
      </w:tr>
      <w:tr w:rsidR="00CF23F9" w:rsidRPr="00090297" w14:paraId="54C625A3" w14:textId="77777777" w:rsidTr="00847A50">
        <w:tc>
          <w:tcPr>
            <w:tcW w:w="1064" w:type="dxa"/>
            <w:vAlign w:val="center"/>
          </w:tcPr>
          <w:p w14:paraId="610686B9" w14:textId="77777777" w:rsidR="00CF23F9" w:rsidRPr="00294E29" w:rsidRDefault="00CF23F9" w:rsidP="00CF23F9">
            <w:pPr>
              <w:rPr>
                <w:sz w:val="28"/>
                <w:szCs w:val="28"/>
              </w:rPr>
            </w:pPr>
            <w:r>
              <w:rPr>
                <w:sz w:val="28"/>
                <w:szCs w:val="28"/>
              </w:rPr>
              <w:t>2/Г</w:t>
            </w:r>
          </w:p>
        </w:tc>
        <w:tc>
          <w:tcPr>
            <w:tcW w:w="8281" w:type="dxa"/>
            <w:vAlign w:val="center"/>
          </w:tcPr>
          <w:p w14:paraId="7F973893" w14:textId="77777777" w:rsidR="00CF23F9" w:rsidRPr="00294E29" w:rsidRDefault="00CF23F9" w:rsidP="00CF23F9">
            <w:pPr>
              <w:ind w:firstLine="921"/>
              <w:jc w:val="both"/>
              <w:rPr>
                <w:sz w:val="28"/>
                <w:szCs w:val="28"/>
              </w:rPr>
            </w:pPr>
            <w:r>
              <w:rPr>
                <w:sz w:val="28"/>
                <w:szCs w:val="28"/>
              </w:rPr>
              <w:t>Исполнитель должен обеспечить присутствие выделенного инженера на площадке Заказчика на период опытной эксплуатации.</w:t>
            </w:r>
          </w:p>
          <w:p w14:paraId="3A39C1A2" w14:textId="22AA0285" w:rsidR="00CF23F9" w:rsidRPr="00CF23F9" w:rsidRDefault="00CF23F9" w:rsidP="00B979E7">
            <w:pPr>
              <w:ind w:firstLine="921"/>
              <w:jc w:val="both"/>
              <w:rPr>
                <w:sz w:val="28"/>
                <w:szCs w:val="28"/>
              </w:rPr>
            </w:pPr>
            <w:r>
              <w:rPr>
                <w:sz w:val="28"/>
                <w:szCs w:val="28"/>
              </w:rPr>
              <w:t>Продолжительность периода опытной эксплуатации – 10 дней с момента успешного завершения этапа 2/</w:t>
            </w:r>
            <w:r w:rsidR="00B979E7">
              <w:rPr>
                <w:sz w:val="28"/>
                <w:szCs w:val="28"/>
              </w:rPr>
              <w:t>В</w:t>
            </w:r>
            <w:r>
              <w:rPr>
                <w:sz w:val="28"/>
                <w:szCs w:val="28"/>
              </w:rPr>
              <w:t>.</w:t>
            </w:r>
          </w:p>
        </w:tc>
      </w:tr>
      <w:tr w:rsidR="00CF23F9" w:rsidRPr="00090297" w14:paraId="6FF0D5D4" w14:textId="77777777" w:rsidTr="00847A50">
        <w:tc>
          <w:tcPr>
            <w:tcW w:w="1064" w:type="dxa"/>
            <w:vAlign w:val="center"/>
          </w:tcPr>
          <w:p w14:paraId="509ECA7C" w14:textId="77777777" w:rsidR="00CF23F9" w:rsidRPr="00294E29" w:rsidRDefault="00CF23F9" w:rsidP="00CF23F9">
            <w:pPr>
              <w:rPr>
                <w:sz w:val="28"/>
                <w:szCs w:val="28"/>
              </w:rPr>
            </w:pPr>
            <w:r>
              <w:rPr>
                <w:sz w:val="28"/>
                <w:szCs w:val="28"/>
              </w:rPr>
              <w:t>2/Д</w:t>
            </w:r>
          </w:p>
        </w:tc>
        <w:tc>
          <w:tcPr>
            <w:tcW w:w="8281" w:type="dxa"/>
            <w:vAlign w:val="center"/>
          </w:tcPr>
          <w:p w14:paraId="607126F8" w14:textId="52B034C2" w:rsidR="00CF23F9" w:rsidRPr="00294E29" w:rsidRDefault="00CF23F9" w:rsidP="00CF23F9">
            <w:pPr>
              <w:ind w:firstLine="921"/>
              <w:rPr>
                <w:sz w:val="28"/>
                <w:szCs w:val="28"/>
              </w:rPr>
            </w:pPr>
            <w:r>
              <w:rPr>
                <w:sz w:val="28"/>
                <w:szCs w:val="28"/>
              </w:rPr>
              <w:t xml:space="preserve">Заказчик должен провести приёмо-сдаточные испытания </w:t>
            </w:r>
            <w:r>
              <w:rPr>
                <w:sz w:val="28"/>
                <w:szCs w:val="28"/>
              </w:rPr>
              <w:lastRenderedPageBreak/>
              <w:t xml:space="preserve">согласно документу «Программа и методика испытаний» (далее – ПМИ), при полном содействии Исполнителя. </w:t>
            </w:r>
          </w:p>
        </w:tc>
      </w:tr>
      <w:tr w:rsidR="00CF23F9" w:rsidRPr="00090297" w14:paraId="1167178E" w14:textId="77777777" w:rsidTr="00847A50">
        <w:tc>
          <w:tcPr>
            <w:tcW w:w="1064" w:type="dxa"/>
            <w:vAlign w:val="center"/>
          </w:tcPr>
          <w:p w14:paraId="054808C6" w14:textId="77777777" w:rsidR="00CF23F9" w:rsidRPr="00294E29" w:rsidRDefault="00CF23F9" w:rsidP="00CF23F9">
            <w:pPr>
              <w:tabs>
                <w:tab w:val="left" w:pos="580"/>
              </w:tabs>
              <w:rPr>
                <w:sz w:val="28"/>
                <w:szCs w:val="28"/>
              </w:rPr>
            </w:pPr>
            <w:r>
              <w:rPr>
                <w:sz w:val="28"/>
                <w:szCs w:val="28"/>
              </w:rPr>
              <w:lastRenderedPageBreak/>
              <w:t>2/Е</w:t>
            </w:r>
          </w:p>
        </w:tc>
        <w:tc>
          <w:tcPr>
            <w:tcW w:w="8281" w:type="dxa"/>
            <w:vAlign w:val="center"/>
          </w:tcPr>
          <w:p w14:paraId="4CE4CED1" w14:textId="77777777" w:rsidR="00CF23F9" w:rsidRPr="00294E29" w:rsidRDefault="00CF23F9" w:rsidP="00CF23F9">
            <w:pPr>
              <w:ind w:firstLine="921"/>
              <w:jc w:val="both"/>
              <w:rPr>
                <w:sz w:val="28"/>
                <w:szCs w:val="28"/>
              </w:rPr>
            </w:pPr>
            <w:r>
              <w:rPr>
                <w:sz w:val="28"/>
                <w:szCs w:val="28"/>
              </w:rPr>
              <w:t>Исполнитель должен обеспечить присутствие выделенного инженера на площадке Заказчика на период промышленной эксплуатации.</w:t>
            </w:r>
          </w:p>
          <w:p w14:paraId="378556FE" w14:textId="0790A488" w:rsidR="00CF23F9" w:rsidRPr="00294E29" w:rsidRDefault="00CF23F9" w:rsidP="00CF23F9">
            <w:pPr>
              <w:ind w:firstLine="921"/>
              <w:rPr>
                <w:sz w:val="28"/>
                <w:szCs w:val="28"/>
              </w:rPr>
            </w:pPr>
            <w:r>
              <w:rPr>
                <w:sz w:val="28"/>
                <w:szCs w:val="28"/>
              </w:rPr>
              <w:t>Продолжительность периода промышленной эксплуатации – 10 дней с момента успешного завершения этапа 2/</w:t>
            </w:r>
            <w:r w:rsidR="00B979E7">
              <w:rPr>
                <w:sz w:val="28"/>
                <w:szCs w:val="28"/>
              </w:rPr>
              <w:t>Д</w:t>
            </w:r>
            <w:r>
              <w:rPr>
                <w:sz w:val="28"/>
                <w:szCs w:val="28"/>
              </w:rPr>
              <w:t>.</w:t>
            </w:r>
          </w:p>
        </w:tc>
      </w:tr>
    </w:tbl>
    <w:p w14:paraId="78A8DB3C" w14:textId="77777777" w:rsidR="00FE6561" w:rsidRPr="00FE6561" w:rsidRDefault="00FE6561" w:rsidP="00FE6561">
      <w:pPr>
        <w:pBdr>
          <w:top w:val="nil"/>
          <w:left w:val="nil"/>
          <w:bottom w:val="nil"/>
          <w:right w:val="nil"/>
          <w:between w:val="nil"/>
        </w:pBdr>
        <w:jc w:val="both"/>
        <w:rPr>
          <w:b/>
          <w:bCs/>
          <w:sz w:val="28"/>
          <w:szCs w:val="28"/>
        </w:rPr>
      </w:pPr>
    </w:p>
    <w:p w14:paraId="404F0F9C" w14:textId="07C50CF5" w:rsidR="00C06F3C" w:rsidRDefault="00C06F3C" w:rsidP="00C06F3C">
      <w:pPr>
        <w:spacing w:line="360" w:lineRule="auto"/>
        <w:ind w:firstLine="709"/>
        <w:jc w:val="right"/>
        <w:rPr>
          <w:sz w:val="28"/>
          <w:szCs w:val="28"/>
        </w:rPr>
      </w:pPr>
      <w:r>
        <w:rPr>
          <w:sz w:val="28"/>
          <w:szCs w:val="28"/>
        </w:rPr>
        <w:t>Таблица №</w:t>
      </w:r>
      <w:r w:rsidR="00B979E7">
        <w:rPr>
          <w:sz w:val="28"/>
          <w:szCs w:val="28"/>
        </w:rPr>
        <w:t>3</w:t>
      </w:r>
    </w:p>
    <w:p w14:paraId="2CE06A3F" w14:textId="5E3FD126" w:rsidR="003F0DD5" w:rsidRPr="00E85AE8" w:rsidRDefault="00E85AE8" w:rsidP="006A77D1">
      <w:pPr>
        <w:spacing w:after="120"/>
        <w:ind w:firstLine="709"/>
        <w:jc w:val="center"/>
        <w:rPr>
          <w:b/>
          <w:sz w:val="28"/>
          <w:szCs w:val="28"/>
        </w:rPr>
      </w:pPr>
      <w:r w:rsidRPr="006A77D1">
        <w:rPr>
          <w:b/>
          <w:bCs/>
          <w:sz w:val="28"/>
          <w:szCs w:val="28"/>
        </w:rPr>
        <w:t>Наименования и технические характеристики поставляемого оборудования</w:t>
      </w:r>
      <w:r>
        <w:rPr>
          <w:b/>
          <w:bCs/>
          <w:sz w:val="28"/>
          <w:szCs w:val="28"/>
        </w:rPr>
        <w:t>.</w:t>
      </w:r>
      <w:r w:rsidRPr="006A77D1">
        <w:rPr>
          <w:b/>
          <w:bCs/>
          <w:sz w:val="28"/>
          <w:szCs w:val="28"/>
        </w:rPr>
        <w:t xml:space="preserve"> </w:t>
      </w:r>
    </w:p>
    <w:p w14:paraId="26830E8E" w14:textId="0453C477" w:rsidR="00CC3709" w:rsidRDefault="00CC3709" w:rsidP="00E85AE8">
      <w:pPr>
        <w:spacing w:after="120"/>
        <w:ind w:firstLine="709"/>
        <w:rPr>
          <w:b/>
          <w:sz w:val="28"/>
          <w:szCs w:val="28"/>
        </w:rPr>
      </w:pPr>
    </w:p>
    <w:p w14:paraId="1CA4C03B" w14:textId="77777777" w:rsidR="00E85AE8" w:rsidRDefault="00E85AE8" w:rsidP="003F0DD5">
      <w:pPr>
        <w:spacing w:after="120"/>
        <w:ind w:firstLine="709"/>
        <w:rPr>
          <w:b/>
          <w:sz w:val="28"/>
          <w:szCs w:val="28"/>
        </w:rPr>
      </w:pPr>
    </w:p>
    <w:tbl>
      <w:tblPr>
        <w:tblW w:w="0" w:type="auto"/>
        <w:jc w:val="center"/>
        <w:tblLook w:val="04A0" w:firstRow="1" w:lastRow="0" w:firstColumn="1" w:lastColumn="0" w:noHBand="0" w:noVBand="1"/>
      </w:tblPr>
      <w:tblGrid>
        <w:gridCol w:w="566"/>
        <w:gridCol w:w="1862"/>
        <w:gridCol w:w="1336"/>
        <w:gridCol w:w="2427"/>
        <w:gridCol w:w="2069"/>
        <w:gridCol w:w="1594"/>
      </w:tblGrid>
      <w:tr w:rsidR="00A50BA2" w:rsidRPr="00981099" w14:paraId="4E3077F9" w14:textId="77777777" w:rsidTr="0033537F">
        <w:trPr>
          <w:trHeight w:val="20"/>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471D01" w14:textId="77777777" w:rsidR="00E85AE8" w:rsidRPr="00981099" w:rsidRDefault="00E85AE8" w:rsidP="00090F72">
            <w:pPr>
              <w:suppressAutoHyphens w:val="0"/>
              <w:rPr>
                <w:b/>
                <w:bCs/>
                <w:color w:val="000000"/>
                <w:sz w:val="20"/>
                <w:szCs w:val="20"/>
                <w:lang w:eastAsia="ru-RU"/>
              </w:rPr>
            </w:pPr>
            <w:r w:rsidRPr="00981099">
              <w:rPr>
                <w:b/>
                <w:bCs/>
                <w:color w:val="000000"/>
                <w:sz w:val="20"/>
                <w:szCs w:val="20"/>
                <w:lang w:eastAsia="ru-RU"/>
              </w:rPr>
              <w:t>№ п/п</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309B0A" w14:textId="77777777" w:rsidR="00E85AE8" w:rsidRPr="00981099" w:rsidRDefault="00E85AE8" w:rsidP="00090F72">
            <w:pPr>
              <w:suppressAutoHyphens w:val="0"/>
              <w:rPr>
                <w:b/>
                <w:bCs/>
                <w:color w:val="000000"/>
                <w:sz w:val="20"/>
                <w:szCs w:val="20"/>
                <w:lang w:eastAsia="ru-RU"/>
              </w:rPr>
            </w:pPr>
            <w:r w:rsidRPr="00981099">
              <w:rPr>
                <w:b/>
                <w:bCs/>
                <w:color w:val="000000"/>
                <w:sz w:val="20"/>
                <w:szCs w:val="20"/>
                <w:lang w:eastAsia="ru-RU"/>
              </w:rPr>
              <w:t>Наименование</w:t>
            </w:r>
          </w:p>
        </w:tc>
        <w:tc>
          <w:tcPr>
            <w:tcW w:w="1336" w:type="dxa"/>
            <w:vMerge w:val="restart"/>
            <w:tcBorders>
              <w:top w:val="single" w:sz="4" w:space="0" w:color="auto"/>
              <w:left w:val="single" w:sz="4" w:space="0" w:color="auto"/>
              <w:right w:val="single" w:sz="4" w:space="0" w:color="auto"/>
            </w:tcBorders>
          </w:tcPr>
          <w:p w14:paraId="54B882C8" w14:textId="77777777" w:rsidR="00E85AE8" w:rsidRPr="00981099" w:rsidRDefault="00E85AE8" w:rsidP="00090F72">
            <w:pPr>
              <w:suppressAutoHyphens w:val="0"/>
              <w:rPr>
                <w:b/>
                <w:bCs/>
                <w:color w:val="000000"/>
                <w:sz w:val="20"/>
                <w:szCs w:val="20"/>
                <w:lang w:eastAsia="ru-RU"/>
              </w:rPr>
            </w:pPr>
            <w:r>
              <w:rPr>
                <w:b/>
                <w:bCs/>
                <w:color w:val="000000"/>
                <w:sz w:val="20"/>
                <w:szCs w:val="20"/>
                <w:lang w:eastAsia="ru-RU"/>
              </w:rPr>
              <w:t>Количество, шт.</w:t>
            </w:r>
          </w:p>
        </w:tc>
        <w:tc>
          <w:tcPr>
            <w:tcW w:w="4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7E1CAE" w14:textId="77777777" w:rsidR="00E85AE8" w:rsidRPr="00981099" w:rsidRDefault="00E85AE8" w:rsidP="00090F72">
            <w:pPr>
              <w:suppressAutoHyphens w:val="0"/>
              <w:rPr>
                <w:b/>
                <w:bCs/>
                <w:color w:val="000000"/>
                <w:sz w:val="20"/>
                <w:szCs w:val="20"/>
                <w:lang w:eastAsia="ru-RU"/>
              </w:rPr>
            </w:pPr>
            <w:r w:rsidRPr="00981099">
              <w:rPr>
                <w:b/>
                <w:bCs/>
                <w:color w:val="000000"/>
                <w:sz w:val="20"/>
                <w:szCs w:val="20"/>
                <w:lang w:eastAsia="ru-RU"/>
              </w:rPr>
              <w:t>Требуемые технические характеристики</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F19E1" w14:textId="77777777" w:rsidR="00E85AE8" w:rsidRPr="00981099" w:rsidRDefault="00E85AE8" w:rsidP="00090F72">
            <w:pPr>
              <w:suppressAutoHyphens w:val="0"/>
              <w:rPr>
                <w:b/>
                <w:bCs/>
                <w:color w:val="000000"/>
                <w:sz w:val="20"/>
                <w:szCs w:val="20"/>
                <w:lang w:eastAsia="ru-RU"/>
              </w:rPr>
            </w:pPr>
            <w:r w:rsidRPr="00981099">
              <w:rPr>
                <w:b/>
                <w:bCs/>
                <w:color w:val="000000"/>
                <w:sz w:val="20"/>
                <w:szCs w:val="20"/>
                <w:lang w:eastAsia="ru-RU"/>
              </w:rPr>
              <w:t>Ед. изм.</w:t>
            </w:r>
          </w:p>
        </w:tc>
      </w:tr>
      <w:tr w:rsidR="00A50BA2" w:rsidRPr="00981099" w14:paraId="653F5D60" w14:textId="77777777" w:rsidTr="0033537F">
        <w:trPr>
          <w:trHeight w:val="20"/>
          <w:jc w:val="center"/>
        </w:trPr>
        <w:tc>
          <w:tcPr>
            <w:tcW w:w="566" w:type="dxa"/>
            <w:vMerge/>
            <w:tcBorders>
              <w:top w:val="single" w:sz="4" w:space="0" w:color="auto"/>
              <w:left w:val="single" w:sz="4" w:space="0" w:color="auto"/>
              <w:bottom w:val="single" w:sz="4" w:space="0" w:color="auto"/>
              <w:right w:val="single" w:sz="4" w:space="0" w:color="auto"/>
            </w:tcBorders>
            <w:hideMark/>
          </w:tcPr>
          <w:p w14:paraId="34775DE1" w14:textId="77777777" w:rsidR="00E85AE8" w:rsidRPr="00981099" w:rsidRDefault="00E85AE8" w:rsidP="00090F72">
            <w:pPr>
              <w:suppressAutoHyphens w:val="0"/>
              <w:rPr>
                <w:b/>
                <w:bCs/>
                <w:color w:val="000000"/>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hideMark/>
          </w:tcPr>
          <w:p w14:paraId="62595315" w14:textId="77777777" w:rsidR="00E85AE8" w:rsidRPr="00981099" w:rsidRDefault="00E85AE8" w:rsidP="00090F72">
            <w:pPr>
              <w:suppressAutoHyphens w:val="0"/>
              <w:rPr>
                <w:b/>
                <w:bCs/>
                <w:color w:val="000000"/>
                <w:sz w:val="20"/>
                <w:szCs w:val="20"/>
                <w:lang w:eastAsia="ru-RU"/>
              </w:rPr>
            </w:pPr>
          </w:p>
        </w:tc>
        <w:tc>
          <w:tcPr>
            <w:tcW w:w="1336" w:type="dxa"/>
            <w:vMerge/>
            <w:tcBorders>
              <w:left w:val="single" w:sz="4" w:space="0" w:color="auto"/>
              <w:bottom w:val="single" w:sz="4" w:space="0" w:color="auto"/>
              <w:right w:val="single" w:sz="4" w:space="0" w:color="auto"/>
            </w:tcBorders>
          </w:tcPr>
          <w:p w14:paraId="17D53E5F" w14:textId="77777777" w:rsidR="00E85AE8" w:rsidRPr="00981099" w:rsidRDefault="00E85AE8" w:rsidP="00090F72">
            <w:pPr>
              <w:suppressAutoHyphens w:val="0"/>
              <w:rPr>
                <w:b/>
                <w:bCs/>
                <w:color w:val="000000"/>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hideMark/>
          </w:tcPr>
          <w:p w14:paraId="6AC69202" w14:textId="77777777" w:rsidR="00E85AE8" w:rsidRPr="00981099" w:rsidRDefault="00E85AE8" w:rsidP="00090F72">
            <w:pPr>
              <w:suppressAutoHyphens w:val="0"/>
              <w:rPr>
                <w:b/>
                <w:bCs/>
                <w:color w:val="000000"/>
                <w:sz w:val="20"/>
                <w:szCs w:val="20"/>
                <w:lang w:eastAsia="ru-RU"/>
              </w:rPr>
            </w:pPr>
            <w:r w:rsidRPr="00981099">
              <w:rPr>
                <w:b/>
                <w:bCs/>
                <w:color w:val="000000"/>
                <w:sz w:val="20"/>
                <w:szCs w:val="20"/>
                <w:lang w:eastAsia="ru-RU"/>
              </w:rPr>
              <w:t>Требуемый параметр</w:t>
            </w:r>
          </w:p>
        </w:tc>
        <w:tc>
          <w:tcPr>
            <w:tcW w:w="2069" w:type="dxa"/>
            <w:tcBorders>
              <w:top w:val="nil"/>
              <w:left w:val="nil"/>
              <w:bottom w:val="single" w:sz="4" w:space="0" w:color="auto"/>
              <w:right w:val="single" w:sz="4" w:space="0" w:color="auto"/>
            </w:tcBorders>
            <w:shd w:val="clear" w:color="auto" w:fill="auto"/>
            <w:vAlign w:val="center"/>
            <w:hideMark/>
          </w:tcPr>
          <w:p w14:paraId="5EDC4C36" w14:textId="77777777" w:rsidR="00E85AE8" w:rsidRPr="00981099" w:rsidRDefault="00E85AE8" w:rsidP="00090F72">
            <w:pPr>
              <w:suppressAutoHyphens w:val="0"/>
              <w:rPr>
                <w:b/>
                <w:bCs/>
                <w:color w:val="000000"/>
                <w:sz w:val="20"/>
                <w:szCs w:val="20"/>
                <w:lang w:eastAsia="ru-RU"/>
              </w:rPr>
            </w:pPr>
            <w:r w:rsidRPr="00981099">
              <w:rPr>
                <w:b/>
                <w:bCs/>
                <w:color w:val="000000"/>
                <w:sz w:val="20"/>
                <w:szCs w:val="20"/>
                <w:lang w:eastAsia="ru-RU"/>
              </w:rPr>
              <w:t>Требуемое значение</w:t>
            </w: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464ACA0" w14:textId="77777777" w:rsidR="00E85AE8" w:rsidRPr="00981099" w:rsidRDefault="00E85AE8" w:rsidP="00090F72">
            <w:pPr>
              <w:suppressAutoHyphens w:val="0"/>
              <w:rPr>
                <w:b/>
                <w:bCs/>
                <w:color w:val="000000"/>
                <w:sz w:val="20"/>
                <w:szCs w:val="20"/>
                <w:lang w:eastAsia="ru-RU"/>
              </w:rPr>
            </w:pPr>
          </w:p>
        </w:tc>
      </w:tr>
      <w:tr w:rsidR="00A50BA2" w:rsidRPr="00981099" w14:paraId="11D3D7B9" w14:textId="77777777" w:rsidTr="0033537F">
        <w:trPr>
          <w:trHeight w:val="172"/>
          <w:jc w:val="center"/>
        </w:trPr>
        <w:tc>
          <w:tcPr>
            <w:tcW w:w="566" w:type="dxa"/>
            <w:tcBorders>
              <w:top w:val="single" w:sz="4" w:space="0" w:color="auto"/>
              <w:left w:val="single" w:sz="4" w:space="0" w:color="auto"/>
              <w:right w:val="single" w:sz="4" w:space="0" w:color="auto"/>
            </w:tcBorders>
          </w:tcPr>
          <w:p w14:paraId="4AEE1141" w14:textId="77777777" w:rsidR="00E85AE8" w:rsidRPr="00B03315" w:rsidRDefault="00E85AE8" w:rsidP="00090F72">
            <w:pPr>
              <w:rPr>
                <w:bCs/>
                <w:sz w:val="20"/>
                <w:szCs w:val="20"/>
                <w:lang w:eastAsia="ru-RU"/>
              </w:rPr>
            </w:pPr>
            <w:r>
              <w:rPr>
                <w:bCs/>
                <w:sz w:val="20"/>
                <w:szCs w:val="20"/>
                <w:lang w:eastAsia="ru-RU"/>
              </w:rPr>
              <w:t>1</w:t>
            </w:r>
          </w:p>
        </w:tc>
        <w:tc>
          <w:tcPr>
            <w:tcW w:w="9288" w:type="dxa"/>
            <w:gridSpan w:val="5"/>
            <w:tcBorders>
              <w:top w:val="single" w:sz="4" w:space="0" w:color="auto"/>
              <w:left w:val="single" w:sz="4" w:space="0" w:color="auto"/>
              <w:bottom w:val="single" w:sz="4" w:space="0" w:color="auto"/>
              <w:right w:val="single" w:sz="4" w:space="0" w:color="auto"/>
            </w:tcBorders>
          </w:tcPr>
          <w:p w14:paraId="2A18BB3D" w14:textId="5147835C" w:rsidR="00E85AE8" w:rsidRPr="00981099" w:rsidRDefault="00E85AE8" w:rsidP="00090F72">
            <w:pPr>
              <w:jc w:val="center"/>
              <w:rPr>
                <w:bCs/>
                <w:sz w:val="20"/>
                <w:szCs w:val="20"/>
                <w:lang w:eastAsia="ru-RU"/>
              </w:rPr>
            </w:pPr>
            <w:r w:rsidRPr="00981099">
              <w:rPr>
                <w:b/>
                <w:bCs/>
                <w:color w:val="000000" w:themeColor="text1"/>
                <w:sz w:val="20"/>
                <w:szCs w:val="20"/>
              </w:rPr>
              <w:t>Переговорная, помещение № 11</w:t>
            </w:r>
            <w:r w:rsidR="00D175D3">
              <w:rPr>
                <w:b/>
                <w:bCs/>
                <w:color w:val="000000" w:themeColor="text1"/>
                <w:sz w:val="20"/>
                <w:szCs w:val="20"/>
              </w:rPr>
              <w:t>2</w:t>
            </w:r>
          </w:p>
        </w:tc>
      </w:tr>
      <w:tr w:rsidR="00A50BA2" w:rsidRPr="00B03315" w14:paraId="5588330B" w14:textId="77777777" w:rsidTr="0033537F">
        <w:trPr>
          <w:trHeight w:val="172"/>
          <w:jc w:val="center"/>
        </w:trPr>
        <w:tc>
          <w:tcPr>
            <w:tcW w:w="566" w:type="dxa"/>
            <w:vMerge w:val="restart"/>
            <w:tcBorders>
              <w:top w:val="single" w:sz="4" w:space="0" w:color="auto"/>
              <w:left w:val="single" w:sz="4" w:space="0" w:color="auto"/>
              <w:right w:val="single" w:sz="4" w:space="0" w:color="auto"/>
            </w:tcBorders>
          </w:tcPr>
          <w:p w14:paraId="07078F67" w14:textId="77777777" w:rsidR="00E85AE8" w:rsidRPr="00B03315" w:rsidRDefault="00E85AE8" w:rsidP="001A3C4C">
            <w:pPr>
              <w:rPr>
                <w:bCs/>
                <w:sz w:val="20"/>
                <w:szCs w:val="20"/>
                <w:lang w:eastAsia="ru-RU"/>
              </w:rPr>
            </w:pPr>
            <w:r w:rsidRPr="00B03315">
              <w:rPr>
                <w:bCs/>
                <w:sz w:val="20"/>
                <w:szCs w:val="20"/>
                <w:lang w:eastAsia="ru-RU"/>
              </w:rPr>
              <w:t>1.1</w:t>
            </w:r>
          </w:p>
        </w:tc>
        <w:tc>
          <w:tcPr>
            <w:tcW w:w="1862" w:type="dxa"/>
            <w:vMerge w:val="restart"/>
            <w:tcBorders>
              <w:top w:val="single" w:sz="4" w:space="0" w:color="auto"/>
              <w:left w:val="single" w:sz="4" w:space="0" w:color="auto"/>
              <w:right w:val="single" w:sz="4" w:space="0" w:color="auto"/>
            </w:tcBorders>
          </w:tcPr>
          <w:p w14:paraId="6ECFE303" w14:textId="7A7584EA" w:rsidR="00E85AE8" w:rsidRPr="00B03315" w:rsidRDefault="00E85AE8" w:rsidP="001A3C4C">
            <w:pPr>
              <w:rPr>
                <w:bCs/>
                <w:sz w:val="20"/>
                <w:szCs w:val="20"/>
                <w:lang w:eastAsia="ru-RU"/>
              </w:rPr>
            </w:pPr>
            <w:r w:rsidRPr="00B03315">
              <w:rPr>
                <w:bCs/>
                <w:sz w:val="20"/>
                <w:szCs w:val="20"/>
                <w:lang w:eastAsia="ru-RU"/>
              </w:rPr>
              <w:t>Дисплей LCD профессиональный диагональю 75 дюймов</w:t>
            </w:r>
          </w:p>
        </w:tc>
        <w:tc>
          <w:tcPr>
            <w:tcW w:w="1336" w:type="dxa"/>
            <w:vMerge w:val="restart"/>
            <w:tcBorders>
              <w:top w:val="single" w:sz="4" w:space="0" w:color="auto"/>
              <w:left w:val="nil"/>
              <w:right w:val="single" w:sz="4" w:space="0" w:color="auto"/>
            </w:tcBorders>
          </w:tcPr>
          <w:p w14:paraId="3844DEE7" w14:textId="77777777" w:rsidR="00E85AE8" w:rsidRPr="00B03315" w:rsidRDefault="00E85AE8" w:rsidP="001A3C4C">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52824A7" w14:textId="77777777" w:rsidR="00E85AE8" w:rsidRPr="00B03315" w:rsidRDefault="00E85AE8" w:rsidP="001A3C4C">
            <w:pPr>
              <w:rPr>
                <w:bCs/>
                <w:sz w:val="20"/>
                <w:szCs w:val="20"/>
                <w:lang w:eastAsia="ru-RU"/>
              </w:rPr>
            </w:pPr>
            <w:r w:rsidRPr="00B03315">
              <w:rPr>
                <w:bCs/>
                <w:sz w:val="20"/>
                <w:szCs w:val="20"/>
                <w:lang w:eastAsia="ru-RU"/>
              </w:rPr>
              <w:t>размер диагонали</w:t>
            </w:r>
          </w:p>
        </w:tc>
        <w:tc>
          <w:tcPr>
            <w:tcW w:w="2069" w:type="dxa"/>
            <w:tcBorders>
              <w:top w:val="single" w:sz="4" w:space="0" w:color="auto"/>
              <w:left w:val="nil"/>
              <w:bottom w:val="single" w:sz="4" w:space="0" w:color="auto"/>
              <w:right w:val="single" w:sz="4" w:space="0" w:color="auto"/>
            </w:tcBorders>
            <w:shd w:val="clear" w:color="auto" w:fill="auto"/>
          </w:tcPr>
          <w:p w14:paraId="3012E140" w14:textId="77777777" w:rsidR="00E85AE8" w:rsidRPr="00B03315" w:rsidRDefault="00E85AE8" w:rsidP="001A3C4C">
            <w:pPr>
              <w:rPr>
                <w:bCs/>
                <w:sz w:val="20"/>
                <w:szCs w:val="20"/>
                <w:lang w:eastAsia="ru-RU"/>
              </w:rPr>
            </w:pPr>
            <w:r w:rsidRPr="00B03315">
              <w:rPr>
                <w:bCs/>
                <w:sz w:val="20"/>
                <w:szCs w:val="20"/>
                <w:lang w:eastAsia="ru-RU"/>
              </w:rPr>
              <w:t xml:space="preserve">не менее 75 </w:t>
            </w:r>
          </w:p>
        </w:tc>
        <w:tc>
          <w:tcPr>
            <w:tcW w:w="1594" w:type="dxa"/>
            <w:tcBorders>
              <w:top w:val="single" w:sz="4" w:space="0" w:color="auto"/>
              <w:left w:val="single" w:sz="4" w:space="0" w:color="auto"/>
              <w:bottom w:val="single" w:sz="4" w:space="0" w:color="auto"/>
              <w:right w:val="single" w:sz="4" w:space="0" w:color="auto"/>
            </w:tcBorders>
          </w:tcPr>
          <w:p w14:paraId="5F583222" w14:textId="77777777" w:rsidR="00E85AE8" w:rsidRPr="00B03315" w:rsidRDefault="00E85AE8" w:rsidP="001A3C4C">
            <w:pPr>
              <w:rPr>
                <w:bCs/>
                <w:sz w:val="20"/>
                <w:szCs w:val="20"/>
                <w:lang w:eastAsia="ru-RU"/>
              </w:rPr>
            </w:pPr>
            <w:r w:rsidRPr="00B03315">
              <w:rPr>
                <w:bCs/>
                <w:sz w:val="20"/>
                <w:szCs w:val="20"/>
                <w:lang w:eastAsia="ru-RU"/>
              </w:rPr>
              <w:t>дюймов</w:t>
            </w:r>
          </w:p>
        </w:tc>
      </w:tr>
      <w:tr w:rsidR="00A50BA2" w:rsidRPr="00B03315" w14:paraId="3DFAA1F9"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51B0E07"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9F604F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E2A9E66"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540BA13F" w14:textId="77777777" w:rsidR="00E85AE8" w:rsidRPr="00B03315" w:rsidRDefault="00E85AE8" w:rsidP="001A3C4C">
            <w:pPr>
              <w:rPr>
                <w:bCs/>
                <w:sz w:val="20"/>
                <w:szCs w:val="20"/>
                <w:lang w:eastAsia="ru-RU"/>
              </w:rPr>
            </w:pPr>
            <w:r w:rsidRPr="00B03315">
              <w:rPr>
                <w:bCs/>
                <w:sz w:val="20"/>
                <w:szCs w:val="20"/>
                <w:lang w:eastAsia="ru-RU"/>
              </w:rPr>
              <w:t>разрешение матрицы</w:t>
            </w:r>
          </w:p>
        </w:tc>
        <w:tc>
          <w:tcPr>
            <w:tcW w:w="2069" w:type="dxa"/>
            <w:tcBorders>
              <w:top w:val="nil"/>
              <w:left w:val="nil"/>
              <w:bottom w:val="single" w:sz="4" w:space="0" w:color="auto"/>
              <w:right w:val="single" w:sz="4" w:space="0" w:color="auto"/>
            </w:tcBorders>
            <w:shd w:val="clear" w:color="auto" w:fill="auto"/>
          </w:tcPr>
          <w:p w14:paraId="5D35C0D5" w14:textId="77777777" w:rsidR="00E85AE8" w:rsidRPr="00B03315" w:rsidRDefault="00E85AE8" w:rsidP="001A3C4C">
            <w:pPr>
              <w:rPr>
                <w:bCs/>
                <w:sz w:val="20"/>
                <w:szCs w:val="20"/>
                <w:lang w:eastAsia="ru-RU"/>
              </w:rPr>
            </w:pPr>
            <w:r w:rsidRPr="00B03315">
              <w:rPr>
                <w:bCs/>
                <w:sz w:val="20"/>
                <w:szCs w:val="20"/>
                <w:lang w:eastAsia="ru-RU"/>
              </w:rPr>
              <w:t>не менее 3840x2160 (UltraHD)</w:t>
            </w:r>
          </w:p>
        </w:tc>
        <w:tc>
          <w:tcPr>
            <w:tcW w:w="1594" w:type="dxa"/>
            <w:tcBorders>
              <w:top w:val="single" w:sz="4" w:space="0" w:color="auto"/>
              <w:left w:val="single" w:sz="4" w:space="0" w:color="auto"/>
              <w:bottom w:val="single" w:sz="4" w:space="0" w:color="auto"/>
              <w:right w:val="single" w:sz="4" w:space="0" w:color="auto"/>
            </w:tcBorders>
          </w:tcPr>
          <w:p w14:paraId="72338823" w14:textId="77777777" w:rsidR="00E85AE8" w:rsidRPr="00B03315" w:rsidRDefault="00E85AE8" w:rsidP="001A3C4C">
            <w:pPr>
              <w:rPr>
                <w:bCs/>
                <w:sz w:val="20"/>
                <w:szCs w:val="20"/>
                <w:lang w:eastAsia="ru-RU"/>
              </w:rPr>
            </w:pPr>
            <w:r w:rsidRPr="00B03315">
              <w:rPr>
                <w:bCs/>
                <w:sz w:val="20"/>
                <w:szCs w:val="20"/>
                <w:lang w:eastAsia="ru-RU"/>
              </w:rPr>
              <w:t>пикселей</w:t>
            </w:r>
          </w:p>
        </w:tc>
      </w:tr>
      <w:tr w:rsidR="00A50BA2" w:rsidRPr="00B03315" w14:paraId="028C8EEB"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53249FA7"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F0DAD7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AC4D2B4"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3BD3EB67" w14:textId="77777777" w:rsidR="00E85AE8" w:rsidRPr="00B03315" w:rsidRDefault="00E85AE8" w:rsidP="001A3C4C">
            <w:pPr>
              <w:rPr>
                <w:bCs/>
                <w:sz w:val="20"/>
                <w:szCs w:val="20"/>
                <w:lang w:eastAsia="ru-RU"/>
              </w:rPr>
            </w:pPr>
            <w:r w:rsidRPr="00B03315">
              <w:rPr>
                <w:bCs/>
                <w:sz w:val="20"/>
                <w:szCs w:val="20"/>
                <w:lang w:eastAsia="ru-RU"/>
              </w:rPr>
              <w:t>соотношение сторон</w:t>
            </w:r>
          </w:p>
        </w:tc>
        <w:tc>
          <w:tcPr>
            <w:tcW w:w="2069" w:type="dxa"/>
            <w:tcBorders>
              <w:top w:val="nil"/>
              <w:left w:val="nil"/>
              <w:bottom w:val="single" w:sz="4" w:space="0" w:color="auto"/>
              <w:right w:val="single" w:sz="4" w:space="0" w:color="auto"/>
            </w:tcBorders>
            <w:shd w:val="clear" w:color="auto" w:fill="auto"/>
          </w:tcPr>
          <w:p w14:paraId="4BFAA81B" w14:textId="77777777" w:rsidR="00E85AE8" w:rsidRPr="00B03315" w:rsidRDefault="00E85AE8" w:rsidP="001A3C4C">
            <w:pPr>
              <w:rPr>
                <w:bCs/>
                <w:sz w:val="20"/>
                <w:szCs w:val="20"/>
                <w:lang w:eastAsia="ru-RU"/>
              </w:rPr>
            </w:pPr>
            <w:r w:rsidRPr="00B03315">
              <w:rPr>
                <w:bCs/>
                <w:sz w:val="20"/>
                <w:szCs w:val="20"/>
                <w:lang w:eastAsia="ru-RU"/>
              </w:rPr>
              <w:t>16:9</w:t>
            </w:r>
          </w:p>
        </w:tc>
        <w:tc>
          <w:tcPr>
            <w:tcW w:w="1594" w:type="dxa"/>
            <w:tcBorders>
              <w:top w:val="single" w:sz="4" w:space="0" w:color="auto"/>
              <w:left w:val="single" w:sz="4" w:space="0" w:color="auto"/>
              <w:bottom w:val="single" w:sz="4" w:space="0" w:color="auto"/>
              <w:right w:val="single" w:sz="4" w:space="0" w:color="auto"/>
            </w:tcBorders>
          </w:tcPr>
          <w:p w14:paraId="6A0FFDE8" w14:textId="77777777" w:rsidR="00E85AE8" w:rsidRPr="00B03315" w:rsidRDefault="00E85AE8" w:rsidP="001A3C4C">
            <w:pPr>
              <w:rPr>
                <w:bCs/>
                <w:sz w:val="20"/>
                <w:szCs w:val="20"/>
                <w:lang w:eastAsia="ru-RU"/>
              </w:rPr>
            </w:pPr>
          </w:p>
        </w:tc>
      </w:tr>
      <w:tr w:rsidR="00A50BA2" w:rsidRPr="00B03315" w14:paraId="64EA5A3B"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553747B"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DA88BD8"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609C34C"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4F960EAE" w14:textId="77777777" w:rsidR="00E85AE8" w:rsidRPr="00B03315" w:rsidRDefault="00E85AE8" w:rsidP="001A3C4C">
            <w:pPr>
              <w:rPr>
                <w:bCs/>
                <w:sz w:val="20"/>
                <w:szCs w:val="20"/>
                <w:lang w:eastAsia="ru-RU"/>
              </w:rPr>
            </w:pPr>
            <w:r w:rsidRPr="00B03315">
              <w:rPr>
                <w:bCs/>
                <w:sz w:val="20"/>
                <w:szCs w:val="20"/>
                <w:lang w:eastAsia="ru-RU"/>
              </w:rPr>
              <w:t>угол обзора по горизонтали и вертикали</w:t>
            </w:r>
          </w:p>
        </w:tc>
        <w:tc>
          <w:tcPr>
            <w:tcW w:w="2069" w:type="dxa"/>
            <w:tcBorders>
              <w:top w:val="nil"/>
              <w:left w:val="nil"/>
              <w:bottom w:val="single" w:sz="4" w:space="0" w:color="auto"/>
              <w:right w:val="single" w:sz="4" w:space="0" w:color="auto"/>
            </w:tcBorders>
            <w:shd w:val="clear" w:color="auto" w:fill="auto"/>
          </w:tcPr>
          <w:p w14:paraId="4ABDFB68" w14:textId="77777777" w:rsidR="00E85AE8" w:rsidRPr="00B03315" w:rsidRDefault="00E85AE8" w:rsidP="001A3C4C">
            <w:pPr>
              <w:rPr>
                <w:bCs/>
                <w:sz w:val="20"/>
                <w:szCs w:val="20"/>
                <w:lang w:eastAsia="ru-RU"/>
              </w:rPr>
            </w:pPr>
            <w:r w:rsidRPr="00B03315">
              <w:rPr>
                <w:bCs/>
                <w:sz w:val="20"/>
                <w:szCs w:val="20"/>
                <w:lang w:eastAsia="ru-RU"/>
              </w:rPr>
              <w:t>не менее 178</w:t>
            </w:r>
          </w:p>
        </w:tc>
        <w:tc>
          <w:tcPr>
            <w:tcW w:w="1594" w:type="dxa"/>
            <w:tcBorders>
              <w:top w:val="single" w:sz="4" w:space="0" w:color="auto"/>
              <w:left w:val="single" w:sz="4" w:space="0" w:color="auto"/>
              <w:bottom w:val="single" w:sz="4" w:space="0" w:color="auto"/>
              <w:right w:val="single" w:sz="4" w:space="0" w:color="auto"/>
            </w:tcBorders>
          </w:tcPr>
          <w:p w14:paraId="7562A895" w14:textId="77777777" w:rsidR="00E85AE8" w:rsidRPr="00B03315" w:rsidRDefault="00E85AE8" w:rsidP="001A3C4C">
            <w:pPr>
              <w:rPr>
                <w:bCs/>
                <w:sz w:val="20"/>
                <w:szCs w:val="20"/>
                <w:lang w:eastAsia="ru-RU"/>
              </w:rPr>
            </w:pPr>
            <w:r w:rsidRPr="00B03315">
              <w:rPr>
                <w:bCs/>
                <w:sz w:val="20"/>
                <w:szCs w:val="20"/>
                <w:lang w:eastAsia="ru-RU"/>
              </w:rPr>
              <w:t>градусов</w:t>
            </w:r>
          </w:p>
        </w:tc>
      </w:tr>
      <w:tr w:rsidR="00A50BA2" w:rsidRPr="00B03315" w14:paraId="0085D1B1"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0D947E40"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4BC178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EE0157A"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45A4A4F7" w14:textId="77777777" w:rsidR="00E85AE8" w:rsidRPr="00B03315" w:rsidRDefault="00E85AE8" w:rsidP="001A3C4C">
            <w:pPr>
              <w:rPr>
                <w:bCs/>
                <w:sz w:val="20"/>
                <w:szCs w:val="20"/>
                <w:lang w:eastAsia="ru-RU"/>
              </w:rPr>
            </w:pPr>
            <w:r w:rsidRPr="00B03315">
              <w:rPr>
                <w:bCs/>
                <w:sz w:val="20"/>
                <w:szCs w:val="20"/>
                <w:lang w:eastAsia="ru-RU"/>
              </w:rPr>
              <w:t xml:space="preserve">яркость матрицы </w:t>
            </w:r>
          </w:p>
        </w:tc>
        <w:tc>
          <w:tcPr>
            <w:tcW w:w="2069" w:type="dxa"/>
            <w:tcBorders>
              <w:top w:val="nil"/>
              <w:left w:val="nil"/>
              <w:bottom w:val="single" w:sz="4" w:space="0" w:color="auto"/>
              <w:right w:val="single" w:sz="4" w:space="0" w:color="auto"/>
            </w:tcBorders>
            <w:shd w:val="clear" w:color="auto" w:fill="auto"/>
          </w:tcPr>
          <w:p w14:paraId="585961AF" w14:textId="77777777" w:rsidR="00E85AE8" w:rsidRPr="00B03315" w:rsidRDefault="00E85AE8" w:rsidP="001A3C4C">
            <w:pPr>
              <w:rPr>
                <w:bCs/>
                <w:sz w:val="20"/>
                <w:szCs w:val="20"/>
                <w:lang w:eastAsia="ru-RU"/>
              </w:rPr>
            </w:pPr>
            <w:r w:rsidRPr="00B03315">
              <w:rPr>
                <w:bCs/>
                <w:sz w:val="20"/>
                <w:szCs w:val="20"/>
                <w:lang w:eastAsia="ru-RU"/>
              </w:rPr>
              <w:t>не менее 500</w:t>
            </w:r>
          </w:p>
        </w:tc>
        <w:tc>
          <w:tcPr>
            <w:tcW w:w="1594" w:type="dxa"/>
            <w:tcBorders>
              <w:top w:val="single" w:sz="4" w:space="0" w:color="auto"/>
              <w:left w:val="single" w:sz="4" w:space="0" w:color="auto"/>
              <w:bottom w:val="single" w:sz="4" w:space="0" w:color="auto"/>
              <w:right w:val="single" w:sz="4" w:space="0" w:color="auto"/>
            </w:tcBorders>
          </w:tcPr>
          <w:p w14:paraId="78055B20" w14:textId="77777777" w:rsidR="00E85AE8" w:rsidRPr="00B03315" w:rsidRDefault="00E85AE8" w:rsidP="001A3C4C">
            <w:pPr>
              <w:rPr>
                <w:bCs/>
                <w:sz w:val="20"/>
                <w:szCs w:val="20"/>
                <w:lang w:eastAsia="ru-RU"/>
              </w:rPr>
            </w:pPr>
            <w:r w:rsidRPr="00B03315">
              <w:rPr>
                <w:bCs/>
                <w:sz w:val="20"/>
                <w:szCs w:val="20"/>
                <w:lang w:eastAsia="ru-RU"/>
              </w:rPr>
              <w:t>кд/м²</w:t>
            </w:r>
          </w:p>
        </w:tc>
      </w:tr>
      <w:tr w:rsidR="00A50BA2" w:rsidRPr="00B03315" w14:paraId="05727FC8"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28CA188B"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C1C4A8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4645E66"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69862B38" w14:textId="77777777" w:rsidR="00E85AE8" w:rsidRPr="00B03315" w:rsidRDefault="00E85AE8" w:rsidP="001A3C4C">
            <w:pPr>
              <w:rPr>
                <w:bCs/>
                <w:sz w:val="20"/>
                <w:szCs w:val="20"/>
                <w:lang w:eastAsia="ru-RU"/>
              </w:rPr>
            </w:pPr>
            <w:r w:rsidRPr="00B03315">
              <w:rPr>
                <w:bCs/>
                <w:sz w:val="20"/>
                <w:szCs w:val="20"/>
                <w:lang w:eastAsia="ru-RU"/>
              </w:rPr>
              <w:t>контрастность изображения</w:t>
            </w:r>
          </w:p>
        </w:tc>
        <w:tc>
          <w:tcPr>
            <w:tcW w:w="2069" w:type="dxa"/>
            <w:tcBorders>
              <w:top w:val="nil"/>
              <w:left w:val="nil"/>
              <w:bottom w:val="single" w:sz="4" w:space="0" w:color="auto"/>
              <w:right w:val="single" w:sz="4" w:space="0" w:color="auto"/>
            </w:tcBorders>
            <w:shd w:val="clear" w:color="auto" w:fill="auto"/>
          </w:tcPr>
          <w:p w14:paraId="5B34FE13" w14:textId="77777777" w:rsidR="00E85AE8" w:rsidRPr="00B03315" w:rsidRDefault="00E85AE8" w:rsidP="001A3C4C">
            <w:pPr>
              <w:rPr>
                <w:bCs/>
                <w:sz w:val="20"/>
                <w:szCs w:val="20"/>
                <w:lang w:eastAsia="ru-RU"/>
              </w:rPr>
            </w:pPr>
            <w:r w:rsidRPr="00B03315">
              <w:rPr>
                <w:bCs/>
                <w:sz w:val="20"/>
                <w:szCs w:val="20"/>
                <w:lang w:eastAsia="ru-RU"/>
              </w:rPr>
              <w:t>не менее 1000:1</w:t>
            </w:r>
          </w:p>
        </w:tc>
        <w:tc>
          <w:tcPr>
            <w:tcW w:w="1594" w:type="dxa"/>
            <w:tcBorders>
              <w:top w:val="single" w:sz="4" w:space="0" w:color="auto"/>
              <w:left w:val="single" w:sz="4" w:space="0" w:color="auto"/>
              <w:bottom w:val="single" w:sz="4" w:space="0" w:color="auto"/>
              <w:right w:val="single" w:sz="4" w:space="0" w:color="auto"/>
            </w:tcBorders>
          </w:tcPr>
          <w:p w14:paraId="1B040CF9" w14:textId="77777777" w:rsidR="00E85AE8" w:rsidRPr="00B03315" w:rsidRDefault="00E85AE8" w:rsidP="001A3C4C">
            <w:pPr>
              <w:rPr>
                <w:bCs/>
                <w:sz w:val="20"/>
                <w:szCs w:val="20"/>
                <w:lang w:eastAsia="ru-RU"/>
              </w:rPr>
            </w:pPr>
          </w:p>
        </w:tc>
      </w:tr>
      <w:tr w:rsidR="00A50BA2" w:rsidRPr="00B03315" w14:paraId="7375C146"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149CCE89"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EAC1E0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C09F973"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75B355A4" w14:textId="77777777" w:rsidR="00E85AE8" w:rsidRPr="00B03315" w:rsidRDefault="00E85AE8" w:rsidP="001A3C4C">
            <w:pPr>
              <w:rPr>
                <w:bCs/>
                <w:sz w:val="20"/>
                <w:szCs w:val="20"/>
                <w:lang w:eastAsia="ru-RU"/>
              </w:rPr>
            </w:pPr>
            <w:r w:rsidRPr="00B03315">
              <w:rPr>
                <w:bCs/>
                <w:sz w:val="20"/>
                <w:szCs w:val="20"/>
                <w:lang w:eastAsia="ru-RU"/>
              </w:rPr>
              <w:t>время отклика</w:t>
            </w:r>
          </w:p>
        </w:tc>
        <w:tc>
          <w:tcPr>
            <w:tcW w:w="2069" w:type="dxa"/>
            <w:tcBorders>
              <w:top w:val="nil"/>
              <w:left w:val="nil"/>
              <w:bottom w:val="single" w:sz="4" w:space="0" w:color="auto"/>
              <w:right w:val="single" w:sz="4" w:space="0" w:color="auto"/>
            </w:tcBorders>
            <w:shd w:val="clear" w:color="auto" w:fill="auto"/>
          </w:tcPr>
          <w:p w14:paraId="7BE95C80" w14:textId="77777777" w:rsidR="00E85AE8" w:rsidRPr="00B03315" w:rsidRDefault="00E85AE8" w:rsidP="001A3C4C">
            <w:pPr>
              <w:rPr>
                <w:bCs/>
                <w:sz w:val="20"/>
                <w:szCs w:val="20"/>
                <w:lang w:eastAsia="ru-RU"/>
              </w:rPr>
            </w:pPr>
            <w:r w:rsidRPr="00B03315">
              <w:rPr>
                <w:bCs/>
                <w:sz w:val="20"/>
                <w:szCs w:val="20"/>
                <w:lang w:eastAsia="ru-RU"/>
              </w:rPr>
              <w:t>не более 8</w:t>
            </w:r>
          </w:p>
        </w:tc>
        <w:tc>
          <w:tcPr>
            <w:tcW w:w="1594" w:type="dxa"/>
            <w:tcBorders>
              <w:top w:val="single" w:sz="4" w:space="0" w:color="auto"/>
              <w:left w:val="single" w:sz="4" w:space="0" w:color="auto"/>
              <w:bottom w:val="single" w:sz="4" w:space="0" w:color="auto"/>
              <w:right w:val="single" w:sz="4" w:space="0" w:color="auto"/>
            </w:tcBorders>
          </w:tcPr>
          <w:p w14:paraId="428E984E" w14:textId="77777777" w:rsidR="00E85AE8" w:rsidRPr="00B03315" w:rsidRDefault="00E85AE8" w:rsidP="001A3C4C">
            <w:pPr>
              <w:rPr>
                <w:bCs/>
                <w:sz w:val="20"/>
                <w:szCs w:val="20"/>
                <w:lang w:eastAsia="ru-RU"/>
              </w:rPr>
            </w:pPr>
            <w:r w:rsidRPr="00B03315">
              <w:rPr>
                <w:bCs/>
                <w:sz w:val="20"/>
                <w:szCs w:val="20"/>
                <w:lang w:eastAsia="ru-RU"/>
              </w:rPr>
              <w:t>мс</w:t>
            </w:r>
          </w:p>
        </w:tc>
      </w:tr>
      <w:tr w:rsidR="00A50BA2" w:rsidRPr="00B03315" w14:paraId="3F866544"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07848B93"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2EB44A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6B62BCA"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65BAABCA" w14:textId="77777777" w:rsidR="00E85AE8" w:rsidRPr="00B03315" w:rsidRDefault="00E85AE8" w:rsidP="001A3C4C">
            <w:pPr>
              <w:rPr>
                <w:bCs/>
                <w:sz w:val="20"/>
                <w:szCs w:val="20"/>
                <w:lang w:eastAsia="ru-RU"/>
              </w:rPr>
            </w:pPr>
            <w:r w:rsidRPr="00B03315">
              <w:rPr>
                <w:bCs/>
                <w:sz w:val="20"/>
                <w:szCs w:val="20"/>
                <w:lang w:eastAsia="ru-RU"/>
              </w:rPr>
              <w:t>встроенный входной интерфейс на разъеме HDMI</w:t>
            </w:r>
          </w:p>
        </w:tc>
        <w:tc>
          <w:tcPr>
            <w:tcW w:w="2069" w:type="dxa"/>
            <w:tcBorders>
              <w:top w:val="nil"/>
              <w:left w:val="nil"/>
              <w:bottom w:val="single" w:sz="4" w:space="0" w:color="auto"/>
              <w:right w:val="single" w:sz="4" w:space="0" w:color="auto"/>
            </w:tcBorders>
            <w:shd w:val="clear" w:color="auto" w:fill="auto"/>
          </w:tcPr>
          <w:p w14:paraId="455D5932"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933B3D3" w14:textId="77777777" w:rsidR="00E85AE8" w:rsidRPr="00B03315" w:rsidRDefault="00E85AE8" w:rsidP="001A3C4C">
            <w:pPr>
              <w:rPr>
                <w:bCs/>
                <w:sz w:val="20"/>
                <w:szCs w:val="20"/>
                <w:lang w:eastAsia="ru-RU"/>
              </w:rPr>
            </w:pPr>
          </w:p>
        </w:tc>
      </w:tr>
      <w:tr w:rsidR="00A50BA2" w:rsidRPr="00B03315" w14:paraId="5EE219A7"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21E7C3B6"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34BE71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1EC8218"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0947A36C" w14:textId="77777777" w:rsidR="00E85AE8" w:rsidRPr="00B03315" w:rsidRDefault="00E85AE8" w:rsidP="001A3C4C">
            <w:pPr>
              <w:rPr>
                <w:bCs/>
                <w:sz w:val="20"/>
                <w:szCs w:val="20"/>
                <w:lang w:eastAsia="ru-RU"/>
              </w:rPr>
            </w:pPr>
            <w:r w:rsidRPr="00B03315">
              <w:rPr>
                <w:bCs/>
                <w:sz w:val="20"/>
                <w:szCs w:val="20"/>
                <w:lang w:eastAsia="ru-RU"/>
              </w:rPr>
              <w:t>встроенный входной интерфейс на разъеме DisplayPort</w:t>
            </w:r>
          </w:p>
        </w:tc>
        <w:tc>
          <w:tcPr>
            <w:tcW w:w="2069" w:type="dxa"/>
            <w:tcBorders>
              <w:top w:val="nil"/>
              <w:left w:val="nil"/>
              <w:bottom w:val="single" w:sz="4" w:space="0" w:color="auto"/>
              <w:right w:val="single" w:sz="4" w:space="0" w:color="auto"/>
            </w:tcBorders>
            <w:shd w:val="clear" w:color="auto" w:fill="auto"/>
          </w:tcPr>
          <w:p w14:paraId="1C550B67"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5A3257F" w14:textId="77777777" w:rsidR="00E85AE8" w:rsidRPr="00B03315" w:rsidRDefault="00E85AE8" w:rsidP="001A3C4C">
            <w:pPr>
              <w:rPr>
                <w:bCs/>
                <w:sz w:val="20"/>
                <w:szCs w:val="20"/>
                <w:lang w:eastAsia="ru-RU"/>
              </w:rPr>
            </w:pPr>
          </w:p>
        </w:tc>
      </w:tr>
      <w:tr w:rsidR="00A50BA2" w:rsidRPr="00B03315" w14:paraId="334463BE"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22FF156E"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2EE5D6C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26E7F5E"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24190D85" w14:textId="77777777" w:rsidR="00E85AE8" w:rsidRPr="00B03315" w:rsidRDefault="00E85AE8" w:rsidP="001A3C4C">
            <w:pPr>
              <w:rPr>
                <w:bCs/>
                <w:sz w:val="20"/>
                <w:szCs w:val="20"/>
                <w:lang w:eastAsia="ru-RU"/>
              </w:rPr>
            </w:pPr>
            <w:r w:rsidRPr="00B03315">
              <w:rPr>
                <w:bCs/>
                <w:sz w:val="20"/>
                <w:szCs w:val="20"/>
                <w:lang w:eastAsia="ru-RU"/>
              </w:rPr>
              <w:t>встроенный входной интерфейс на разъеме DVI</w:t>
            </w:r>
          </w:p>
        </w:tc>
        <w:tc>
          <w:tcPr>
            <w:tcW w:w="2069" w:type="dxa"/>
            <w:tcBorders>
              <w:top w:val="nil"/>
              <w:left w:val="nil"/>
              <w:bottom w:val="single" w:sz="4" w:space="0" w:color="auto"/>
              <w:right w:val="single" w:sz="4" w:space="0" w:color="auto"/>
            </w:tcBorders>
            <w:shd w:val="clear" w:color="auto" w:fill="auto"/>
          </w:tcPr>
          <w:p w14:paraId="70286F05"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A380C80" w14:textId="77777777" w:rsidR="00E85AE8" w:rsidRPr="00B03315" w:rsidRDefault="00E85AE8" w:rsidP="001A3C4C">
            <w:pPr>
              <w:rPr>
                <w:bCs/>
                <w:sz w:val="20"/>
                <w:szCs w:val="20"/>
                <w:lang w:eastAsia="ru-RU"/>
              </w:rPr>
            </w:pPr>
          </w:p>
        </w:tc>
      </w:tr>
      <w:tr w:rsidR="00A50BA2" w:rsidRPr="00B03315" w14:paraId="59CC440C"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1B3304F"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251410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239A7AD"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28E27FC6" w14:textId="77777777" w:rsidR="00E85AE8" w:rsidRPr="00B03315" w:rsidRDefault="00E85AE8" w:rsidP="001A3C4C">
            <w:pPr>
              <w:rPr>
                <w:bCs/>
                <w:sz w:val="20"/>
                <w:szCs w:val="20"/>
                <w:lang w:eastAsia="ru-RU"/>
              </w:rPr>
            </w:pPr>
            <w:r w:rsidRPr="00B03315">
              <w:rPr>
                <w:bCs/>
                <w:sz w:val="20"/>
                <w:szCs w:val="20"/>
                <w:lang w:eastAsia="ru-RU"/>
              </w:rPr>
              <w:t>встроенный входной аудио интерфейс</w:t>
            </w:r>
          </w:p>
        </w:tc>
        <w:tc>
          <w:tcPr>
            <w:tcW w:w="2069" w:type="dxa"/>
            <w:tcBorders>
              <w:top w:val="nil"/>
              <w:left w:val="nil"/>
              <w:bottom w:val="single" w:sz="4" w:space="0" w:color="auto"/>
              <w:right w:val="single" w:sz="4" w:space="0" w:color="auto"/>
            </w:tcBorders>
            <w:shd w:val="clear" w:color="auto" w:fill="auto"/>
          </w:tcPr>
          <w:p w14:paraId="144CA660"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B976360" w14:textId="77777777" w:rsidR="00E85AE8" w:rsidRPr="00B03315" w:rsidRDefault="00E85AE8" w:rsidP="001A3C4C">
            <w:pPr>
              <w:rPr>
                <w:bCs/>
                <w:sz w:val="20"/>
                <w:szCs w:val="20"/>
                <w:lang w:eastAsia="ru-RU"/>
              </w:rPr>
            </w:pPr>
          </w:p>
        </w:tc>
      </w:tr>
      <w:tr w:rsidR="00A50BA2" w:rsidRPr="00B03315" w14:paraId="517F25A7"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0C5B68F6"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29D66EB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2628261"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38308E8B" w14:textId="77777777" w:rsidR="00E85AE8" w:rsidRPr="00B03315" w:rsidRDefault="00E85AE8" w:rsidP="001A3C4C">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069" w:type="dxa"/>
            <w:tcBorders>
              <w:top w:val="nil"/>
              <w:left w:val="nil"/>
              <w:bottom w:val="single" w:sz="4" w:space="0" w:color="auto"/>
              <w:right w:val="single" w:sz="4" w:space="0" w:color="auto"/>
            </w:tcBorders>
            <w:shd w:val="clear" w:color="auto" w:fill="auto"/>
          </w:tcPr>
          <w:p w14:paraId="39D93307"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C8766C9" w14:textId="77777777" w:rsidR="00E85AE8" w:rsidRPr="00B03315" w:rsidRDefault="00E85AE8" w:rsidP="001A3C4C">
            <w:pPr>
              <w:rPr>
                <w:bCs/>
                <w:sz w:val="20"/>
                <w:szCs w:val="20"/>
                <w:lang w:eastAsia="ru-RU"/>
              </w:rPr>
            </w:pPr>
          </w:p>
        </w:tc>
      </w:tr>
      <w:tr w:rsidR="00A50BA2" w:rsidRPr="00B03315" w14:paraId="453114A1"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15D46272"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FD15CA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DDD013B"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528530F7" w14:textId="77777777" w:rsidR="00E85AE8" w:rsidRPr="00B03315" w:rsidRDefault="00E85AE8" w:rsidP="001A3C4C">
            <w:pPr>
              <w:rPr>
                <w:bCs/>
                <w:sz w:val="20"/>
                <w:szCs w:val="20"/>
                <w:lang w:eastAsia="ru-RU"/>
              </w:rPr>
            </w:pPr>
            <w:r w:rsidRPr="00B03315">
              <w:rPr>
                <w:bCs/>
                <w:sz w:val="20"/>
                <w:szCs w:val="20"/>
                <w:lang w:eastAsia="ru-RU"/>
              </w:rPr>
              <w:t>встроенный выходной аудио интерфейс</w:t>
            </w:r>
          </w:p>
        </w:tc>
        <w:tc>
          <w:tcPr>
            <w:tcW w:w="2069" w:type="dxa"/>
            <w:tcBorders>
              <w:top w:val="nil"/>
              <w:left w:val="nil"/>
              <w:bottom w:val="single" w:sz="4" w:space="0" w:color="auto"/>
              <w:right w:val="single" w:sz="4" w:space="0" w:color="auto"/>
            </w:tcBorders>
            <w:shd w:val="clear" w:color="auto" w:fill="auto"/>
          </w:tcPr>
          <w:p w14:paraId="5AB4495F"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16FB2F4" w14:textId="77777777" w:rsidR="00E85AE8" w:rsidRPr="00B03315" w:rsidRDefault="00E85AE8" w:rsidP="001A3C4C">
            <w:pPr>
              <w:rPr>
                <w:bCs/>
                <w:sz w:val="20"/>
                <w:szCs w:val="20"/>
                <w:lang w:eastAsia="ru-RU"/>
              </w:rPr>
            </w:pPr>
          </w:p>
        </w:tc>
      </w:tr>
      <w:tr w:rsidR="00A50BA2" w:rsidRPr="00B03315" w14:paraId="3980CAC0"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06F1441A"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70CE443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41C5A69"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3EC53301" w14:textId="77777777" w:rsidR="00E85AE8" w:rsidRPr="00B03315" w:rsidRDefault="00E85AE8" w:rsidP="001A3C4C">
            <w:pPr>
              <w:rPr>
                <w:bCs/>
                <w:sz w:val="20"/>
                <w:szCs w:val="20"/>
                <w:lang w:eastAsia="ru-RU"/>
              </w:rPr>
            </w:pPr>
            <w:r w:rsidRPr="00B03315">
              <w:rPr>
                <w:bCs/>
                <w:sz w:val="20"/>
                <w:szCs w:val="20"/>
                <w:lang w:eastAsia="ru-RU"/>
              </w:rPr>
              <w:t>встроенный интерфейс на разъеме RJ45</w:t>
            </w:r>
          </w:p>
        </w:tc>
        <w:tc>
          <w:tcPr>
            <w:tcW w:w="2069" w:type="dxa"/>
            <w:tcBorders>
              <w:top w:val="nil"/>
              <w:left w:val="nil"/>
              <w:bottom w:val="single" w:sz="4" w:space="0" w:color="auto"/>
              <w:right w:val="single" w:sz="4" w:space="0" w:color="auto"/>
            </w:tcBorders>
            <w:shd w:val="clear" w:color="auto" w:fill="auto"/>
          </w:tcPr>
          <w:p w14:paraId="2E42846E"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8DF4C59" w14:textId="77777777" w:rsidR="00E85AE8" w:rsidRPr="00B03315" w:rsidRDefault="00E85AE8" w:rsidP="001A3C4C">
            <w:pPr>
              <w:rPr>
                <w:bCs/>
                <w:sz w:val="20"/>
                <w:szCs w:val="20"/>
                <w:lang w:eastAsia="ru-RU"/>
              </w:rPr>
            </w:pPr>
          </w:p>
        </w:tc>
      </w:tr>
      <w:tr w:rsidR="00A50BA2" w:rsidRPr="00B03315" w14:paraId="6058AB79"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1CEEE81E"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44B7B8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ECDA49C"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2230B69C" w14:textId="77777777" w:rsidR="00E85AE8" w:rsidRPr="00B03315" w:rsidRDefault="00E85AE8" w:rsidP="001A3C4C">
            <w:pPr>
              <w:rPr>
                <w:bCs/>
                <w:sz w:val="20"/>
                <w:szCs w:val="20"/>
                <w:lang w:eastAsia="ru-RU"/>
              </w:rPr>
            </w:pPr>
            <w:r w:rsidRPr="00B03315">
              <w:rPr>
                <w:bCs/>
                <w:sz w:val="20"/>
                <w:szCs w:val="20"/>
                <w:lang w:eastAsia="ru-RU"/>
              </w:rPr>
              <w:t>встроенный интерфейс RS232</w:t>
            </w:r>
          </w:p>
        </w:tc>
        <w:tc>
          <w:tcPr>
            <w:tcW w:w="2069" w:type="dxa"/>
            <w:tcBorders>
              <w:top w:val="nil"/>
              <w:left w:val="nil"/>
              <w:bottom w:val="single" w:sz="4" w:space="0" w:color="auto"/>
              <w:right w:val="single" w:sz="4" w:space="0" w:color="auto"/>
            </w:tcBorders>
            <w:shd w:val="clear" w:color="auto" w:fill="auto"/>
          </w:tcPr>
          <w:p w14:paraId="41DA5284"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F9C759B" w14:textId="77777777" w:rsidR="00E85AE8" w:rsidRPr="00B03315" w:rsidRDefault="00E85AE8" w:rsidP="001A3C4C">
            <w:pPr>
              <w:rPr>
                <w:bCs/>
                <w:sz w:val="20"/>
                <w:szCs w:val="20"/>
                <w:lang w:eastAsia="ru-RU"/>
              </w:rPr>
            </w:pPr>
          </w:p>
        </w:tc>
      </w:tr>
      <w:tr w:rsidR="00A50BA2" w:rsidRPr="00B03315" w14:paraId="1B920EB6"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44B73E03"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4D2D90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7DB9BA8"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6EEF60E2" w14:textId="77777777" w:rsidR="00E85AE8" w:rsidRPr="00B03315" w:rsidRDefault="00E85AE8" w:rsidP="001A3C4C">
            <w:pPr>
              <w:rPr>
                <w:bCs/>
                <w:sz w:val="20"/>
                <w:szCs w:val="20"/>
                <w:lang w:eastAsia="ru-RU"/>
              </w:rPr>
            </w:pPr>
            <w:r w:rsidRPr="00B03315">
              <w:rPr>
                <w:bCs/>
                <w:sz w:val="20"/>
                <w:szCs w:val="20"/>
                <w:lang w:eastAsia="ru-RU"/>
              </w:rPr>
              <w:t>встроенный интерфейс USB 3.0</w:t>
            </w:r>
          </w:p>
        </w:tc>
        <w:tc>
          <w:tcPr>
            <w:tcW w:w="2069" w:type="dxa"/>
            <w:tcBorders>
              <w:top w:val="nil"/>
              <w:left w:val="nil"/>
              <w:bottom w:val="single" w:sz="4" w:space="0" w:color="auto"/>
              <w:right w:val="single" w:sz="4" w:space="0" w:color="auto"/>
            </w:tcBorders>
            <w:shd w:val="clear" w:color="auto" w:fill="auto"/>
          </w:tcPr>
          <w:p w14:paraId="7064AAAC"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0F469F7" w14:textId="77777777" w:rsidR="00E85AE8" w:rsidRPr="00B03315" w:rsidRDefault="00E85AE8" w:rsidP="001A3C4C">
            <w:pPr>
              <w:rPr>
                <w:bCs/>
                <w:sz w:val="20"/>
                <w:szCs w:val="20"/>
                <w:lang w:eastAsia="ru-RU"/>
              </w:rPr>
            </w:pPr>
          </w:p>
        </w:tc>
      </w:tr>
      <w:tr w:rsidR="00A50BA2" w:rsidRPr="00B03315" w14:paraId="44E748D1"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4D4B17C2"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4DB5DCB"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EAA194C"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5E996FAB" w14:textId="77777777" w:rsidR="00E85AE8" w:rsidRPr="00B03315" w:rsidRDefault="00E85AE8" w:rsidP="001A3C4C">
            <w:pPr>
              <w:rPr>
                <w:bCs/>
                <w:sz w:val="20"/>
                <w:szCs w:val="20"/>
                <w:lang w:eastAsia="ru-RU"/>
              </w:rPr>
            </w:pPr>
            <w:r w:rsidRPr="00B03315">
              <w:rPr>
                <w:bCs/>
                <w:sz w:val="20"/>
                <w:szCs w:val="20"/>
                <w:lang w:eastAsia="ru-RU"/>
              </w:rPr>
              <w:t>встроенный интерфейс SD card</w:t>
            </w:r>
          </w:p>
        </w:tc>
        <w:tc>
          <w:tcPr>
            <w:tcW w:w="2069" w:type="dxa"/>
            <w:tcBorders>
              <w:top w:val="nil"/>
              <w:left w:val="nil"/>
              <w:bottom w:val="single" w:sz="4" w:space="0" w:color="auto"/>
              <w:right w:val="single" w:sz="4" w:space="0" w:color="auto"/>
            </w:tcBorders>
            <w:shd w:val="clear" w:color="auto" w:fill="auto"/>
          </w:tcPr>
          <w:p w14:paraId="3F5DE516"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02A6166" w14:textId="77777777" w:rsidR="00E85AE8" w:rsidRPr="00B03315" w:rsidRDefault="00E85AE8" w:rsidP="001A3C4C">
            <w:pPr>
              <w:rPr>
                <w:bCs/>
                <w:sz w:val="20"/>
                <w:szCs w:val="20"/>
                <w:lang w:eastAsia="ru-RU"/>
              </w:rPr>
            </w:pPr>
          </w:p>
        </w:tc>
      </w:tr>
      <w:tr w:rsidR="00A50BA2" w:rsidRPr="00B03315" w14:paraId="3EC7813F"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7E14DB1"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96E825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F8B84B2"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666E7DDF" w14:textId="77777777" w:rsidR="00E85AE8" w:rsidRPr="00B03315" w:rsidRDefault="00E85AE8" w:rsidP="001A3C4C">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069" w:type="dxa"/>
            <w:tcBorders>
              <w:top w:val="nil"/>
              <w:left w:val="nil"/>
              <w:bottom w:val="single" w:sz="4" w:space="0" w:color="auto"/>
              <w:right w:val="single" w:sz="4" w:space="0" w:color="auto"/>
            </w:tcBorders>
            <w:shd w:val="clear" w:color="auto" w:fill="auto"/>
          </w:tcPr>
          <w:p w14:paraId="37DFD2B7"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0A3963E" w14:textId="77777777" w:rsidR="00E85AE8" w:rsidRPr="00B03315" w:rsidRDefault="00E85AE8" w:rsidP="001A3C4C">
            <w:pPr>
              <w:rPr>
                <w:bCs/>
                <w:sz w:val="20"/>
                <w:szCs w:val="20"/>
                <w:lang w:eastAsia="ru-RU"/>
              </w:rPr>
            </w:pPr>
          </w:p>
        </w:tc>
      </w:tr>
      <w:tr w:rsidR="00A50BA2" w:rsidRPr="00B03315" w14:paraId="15DAA207"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06B6149F"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241DD3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3D095CC"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740F6E86" w14:textId="77777777" w:rsidR="00E85AE8" w:rsidRPr="00B03315" w:rsidRDefault="00E85AE8" w:rsidP="001A3C4C">
            <w:pPr>
              <w:rPr>
                <w:bCs/>
                <w:sz w:val="20"/>
                <w:szCs w:val="20"/>
                <w:lang w:eastAsia="ru-RU"/>
              </w:rPr>
            </w:pPr>
            <w:r w:rsidRPr="00B03315">
              <w:rPr>
                <w:bCs/>
                <w:sz w:val="20"/>
                <w:szCs w:val="20"/>
                <w:lang w:eastAsia="ru-RU"/>
              </w:rPr>
              <w:t xml:space="preserve">поддержка режима </w:t>
            </w:r>
            <w:r w:rsidRPr="00B03315">
              <w:rPr>
                <w:bCs/>
                <w:sz w:val="20"/>
                <w:szCs w:val="20"/>
                <w:lang w:eastAsia="ru-RU"/>
              </w:rPr>
              <w:lastRenderedPageBreak/>
              <w:t>работы 24/7</w:t>
            </w:r>
          </w:p>
        </w:tc>
        <w:tc>
          <w:tcPr>
            <w:tcW w:w="2069" w:type="dxa"/>
            <w:tcBorders>
              <w:top w:val="nil"/>
              <w:left w:val="nil"/>
              <w:bottom w:val="single" w:sz="4" w:space="0" w:color="auto"/>
              <w:right w:val="single" w:sz="4" w:space="0" w:color="auto"/>
            </w:tcBorders>
            <w:shd w:val="clear" w:color="auto" w:fill="auto"/>
          </w:tcPr>
          <w:p w14:paraId="0F100C75" w14:textId="77777777" w:rsidR="00E85AE8" w:rsidRPr="00B03315" w:rsidRDefault="00E85AE8" w:rsidP="001A3C4C">
            <w:pPr>
              <w:rPr>
                <w:bCs/>
                <w:sz w:val="20"/>
                <w:szCs w:val="20"/>
                <w:lang w:eastAsia="ru-RU"/>
              </w:rPr>
            </w:pPr>
            <w:r w:rsidRPr="00B03315">
              <w:rPr>
                <w:bCs/>
                <w:sz w:val="20"/>
                <w:szCs w:val="20"/>
                <w:lang w:eastAsia="ru-RU"/>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75BAAF0E" w14:textId="77777777" w:rsidR="00E85AE8" w:rsidRPr="00B03315" w:rsidRDefault="00E85AE8" w:rsidP="001A3C4C">
            <w:pPr>
              <w:rPr>
                <w:bCs/>
                <w:sz w:val="20"/>
                <w:szCs w:val="20"/>
                <w:lang w:eastAsia="ru-RU"/>
              </w:rPr>
            </w:pPr>
          </w:p>
        </w:tc>
      </w:tr>
      <w:tr w:rsidR="00A50BA2" w:rsidRPr="00B03315" w14:paraId="7712CA0E"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F86966B"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94589B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BC05133" w14:textId="77777777" w:rsidR="00E85AE8" w:rsidRPr="00B03315" w:rsidRDefault="00E85AE8"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0BF7DBB6" w14:textId="77777777" w:rsidR="00E85AE8" w:rsidRPr="00B03315" w:rsidRDefault="00E85AE8" w:rsidP="001A3C4C">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2069" w:type="dxa"/>
            <w:tcBorders>
              <w:top w:val="nil"/>
              <w:left w:val="nil"/>
              <w:bottom w:val="single" w:sz="4" w:space="0" w:color="auto"/>
              <w:right w:val="single" w:sz="4" w:space="0" w:color="auto"/>
            </w:tcBorders>
            <w:shd w:val="clear" w:color="auto" w:fill="auto"/>
          </w:tcPr>
          <w:p w14:paraId="3EB481DA"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DE64C88" w14:textId="77777777" w:rsidR="00E85AE8" w:rsidRPr="00B03315" w:rsidRDefault="00E85AE8" w:rsidP="001A3C4C">
            <w:pPr>
              <w:rPr>
                <w:bCs/>
                <w:sz w:val="20"/>
                <w:szCs w:val="20"/>
                <w:lang w:eastAsia="ru-RU"/>
              </w:rPr>
            </w:pPr>
          </w:p>
        </w:tc>
      </w:tr>
      <w:tr w:rsidR="00A50BA2" w:rsidRPr="00B03315" w14:paraId="09B453D1" w14:textId="77777777" w:rsidTr="0033537F">
        <w:trPr>
          <w:trHeight w:val="700"/>
          <w:jc w:val="center"/>
        </w:trPr>
        <w:tc>
          <w:tcPr>
            <w:tcW w:w="566" w:type="dxa"/>
            <w:vMerge/>
            <w:tcBorders>
              <w:top w:val="single" w:sz="4" w:space="0" w:color="auto"/>
              <w:left w:val="single" w:sz="4" w:space="0" w:color="auto"/>
              <w:right w:val="single" w:sz="4" w:space="0" w:color="auto"/>
            </w:tcBorders>
          </w:tcPr>
          <w:p w14:paraId="26DE7452" w14:textId="77777777" w:rsidR="00A50BA2" w:rsidRPr="00B03315" w:rsidRDefault="00A50BA2"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F2143BB" w14:textId="77777777" w:rsidR="00A50BA2" w:rsidRPr="00B03315" w:rsidRDefault="00A50BA2" w:rsidP="001A3C4C">
            <w:pPr>
              <w:rPr>
                <w:bCs/>
                <w:sz w:val="20"/>
                <w:szCs w:val="20"/>
                <w:lang w:eastAsia="ru-RU"/>
              </w:rPr>
            </w:pPr>
          </w:p>
        </w:tc>
        <w:tc>
          <w:tcPr>
            <w:tcW w:w="1336" w:type="dxa"/>
            <w:vMerge/>
            <w:tcBorders>
              <w:left w:val="nil"/>
              <w:right w:val="single" w:sz="4" w:space="0" w:color="auto"/>
            </w:tcBorders>
          </w:tcPr>
          <w:p w14:paraId="7A3043E2" w14:textId="77777777" w:rsidR="00A50BA2" w:rsidRPr="00B03315" w:rsidRDefault="00A50BA2" w:rsidP="001A3C4C">
            <w:pPr>
              <w:rPr>
                <w:bCs/>
                <w:sz w:val="20"/>
                <w:szCs w:val="20"/>
                <w:lang w:eastAsia="ru-RU"/>
              </w:rPr>
            </w:pPr>
          </w:p>
        </w:tc>
        <w:tc>
          <w:tcPr>
            <w:tcW w:w="2427" w:type="dxa"/>
            <w:tcBorders>
              <w:top w:val="nil"/>
              <w:left w:val="single" w:sz="4" w:space="0" w:color="auto"/>
              <w:right w:val="single" w:sz="4" w:space="0" w:color="auto"/>
            </w:tcBorders>
            <w:shd w:val="clear" w:color="auto" w:fill="auto"/>
          </w:tcPr>
          <w:p w14:paraId="28A924F9" w14:textId="77777777" w:rsidR="00A50BA2" w:rsidRPr="00B03315" w:rsidRDefault="00A50BA2" w:rsidP="001A3C4C">
            <w:pPr>
              <w:rPr>
                <w:bCs/>
                <w:sz w:val="20"/>
                <w:szCs w:val="20"/>
                <w:lang w:eastAsia="ru-RU"/>
              </w:rPr>
            </w:pPr>
            <w:r w:rsidRPr="00B03315">
              <w:rPr>
                <w:bCs/>
                <w:sz w:val="20"/>
                <w:szCs w:val="20"/>
                <w:lang w:eastAsia="ru-RU"/>
              </w:rPr>
              <w:t xml:space="preserve">поддержка беспроводной передачи данных Wi-Fi </w:t>
            </w:r>
          </w:p>
        </w:tc>
        <w:tc>
          <w:tcPr>
            <w:tcW w:w="2069" w:type="dxa"/>
            <w:tcBorders>
              <w:top w:val="nil"/>
              <w:left w:val="nil"/>
              <w:right w:val="single" w:sz="4" w:space="0" w:color="auto"/>
            </w:tcBorders>
            <w:shd w:val="clear" w:color="auto" w:fill="auto"/>
          </w:tcPr>
          <w:p w14:paraId="7BFC1F46" w14:textId="77777777" w:rsidR="00A50BA2" w:rsidRPr="00B03315" w:rsidRDefault="00A50BA2" w:rsidP="001A3C4C">
            <w:pPr>
              <w:rPr>
                <w:bCs/>
                <w:sz w:val="20"/>
                <w:szCs w:val="20"/>
                <w:lang w:eastAsia="ru-RU"/>
              </w:rPr>
            </w:pPr>
            <w:r w:rsidRPr="00B03315">
              <w:rPr>
                <w:bCs/>
                <w:sz w:val="20"/>
                <w:szCs w:val="20"/>
                <w:lang w:eastAsia="ru-RU"/>
              </w:rPr>
              <w:t>наличие</w:t>
            </w:r>
          </w:p>
        </w:tc>
        <w:tc>
          <w:tcPr>
            <w:tcW w:w="1594" w:type="dxa"/>
            <w:vMerge w:val="restart"/>
            <w:tcBorders>
              <w:top w:val="single" w:sz="4" w:space="0" w:color="auto"/>
              <w:left w:val="single" w:sz="4" w:space="0" w:color="auto"/>
              <w:right w:val="single" w:sz="4" w:space="0" w:color="auto"/>
            </w:tcBorders>
          </w:tcPr>
          <w:p w14:paraId="1248B0D3" w14:textId="77777777" w:rsidR="00A50BA2" w:rsidRPr="00B03315" w:rsidRDefault="00A50BA2" w:rsidP="001A3C4C">
            <w:pPr>
              <w:rPr>
                <w:bCs/>
                <w:sz w:val="20"/>
                <w:szCs w:val="20"/>
                <w:lang w:eastAsia="ru-RU"/>
              </w:rPr>
            </w:pPr>
          </w:p>
        </w:tc>
      </w:tr>
      <w:tr w:rsidR="00A50BA2" w:rsidRPr="00B03315" w14:paraId="405B9CDB"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6001F23" w14:textId="77777777" w:rsidR="00A50BA2" w:rsidRPr="00B03315" w:rsidRDefault="00A50BA2"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2DB773FB" w14:textId="77777777" w:rsidR="00A50BA2" w:rsidRPr="00B03315" w:rsidRDefault="00A50BA2" w:rsidP="001A3C4C">
            <w:pPr>
              <w:rPr>
                <w:bCs/>
                <w:sz w:val="20"/>
                <w:szCs w:val="20"/>
                <w:lang w:eastAsia="ru-RU"/>
              </w:rPr>
            </w:pPr>
          </w:p>
        </w:tc>
        <w:tc>
          <w:tcPr>
            <w:tcW w:w="1336" w:type="dxa"/>
            <w:vMerge/>
            <w:tcBorders>
              <w:left w:val="nil"/>
              <w:right w:val="single" w:sz="4" w:space="0" w:color="auto"/>
            </w:tcBorders>
          </w:tcPr>
          <w:p w14:paraId="71E93E18" w14:textId="77777777" w:rsidR="00A50BA2" w:rsidRPr="00B03315" w:rsidRDefault="00A50BA2" w:rsidP="001A3C4C">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1C001DBA" w14:textId="77777777" w:rsidR="00A50BA2" w:rsidRPr="00B03315" w:rsidRDefault="00A50BA2" w:rsidP="001A3C4C">
            <w:pPr>
              <w:rPr>
                <w:bCs/>
                <w:sz w:val="20"/>
                <w:szCs w:val="20"/>
                <w:lang w:eastAsia="ru-RU"/>
              </w:rPr>
            </w:pPr>
            <w:r w:rsidRPr="00B03315">
              <w:rPr>
                <w:bCs/>
                <w:sz w:val="20"/>
                <w:szCs w:val="20"/>
                <w:lang w:eastAsia="ru-RU"/>
              </w:rPr>
              <w:t>поддержка технологии Smart TV</w:t>
            </w:r>
          </w:p>
        </w:tc>
        <w:tc>
          <w:tcPr>
            <w:tcW w:w="2069" w:type="dxa"/>
            <w:tcBorders>
              <w:top w:val="nil"/>
              <w:left w:val="nil"/>
              <w:bottom w:val="single" w:sz="4" w:space="0" w:color="auto"/>
              <w:right w:val="single" w:sz="4" w:space="0" w:color="auto"/>
            </w:tcBorders>
            <w:shd w:val="clear" w:color="auto" w:fill="auto"/>
          </w:tcPr>
          <w:p w14:paraId="4B81178D" w14:textId="77777777" w:rsidR="00A50BA2" w:rsidRPr="00B03315" w:rsidRDefault="00A50BA2" w:rsidP="001A3C4C">
            <w:pPr>
              <w:rPr>
                <w:bCs/>
                <w:sz w:val="20"/>
                <w:szCs w:val="20"/>
                <w:lang w:eastAsia="ru-RU"/>
              </w:rPr>
            </w:pPr>
            <w:r w:rsidRPr="00B03315">
              <w:rPr>
                <w:bCs/>
                <w:sz w:val="20"/>
                <w:szCs w:val="20"/>
                <w:lang w:eastAsia="ru-RU"/>
              </w:rPr>
              <w:t>наличие</w:t>
            </w:r>
          </w:p>
        </w:tc>
        <w:tc>
          <w:tcPr>
            <w:tcW w:w="1594" w:type="dxa"/>
            <w:vMerge/>
            <w:tcBorders>
              <w:left w:val="single" w:sz="4" w:space="0" w:color="auto"/>
              <w:bottom w:val="single" w:sz="4" w:space="0" w:color="auto"/>
              <w:right w:val="single" w:sz="4" w:space="0" w:color="auto"/>
            </w:tcBorders>
          </w:tcPr>
          <w:p w14:paraId="327151CB" w14:textId="77777777" w:rsidR="00A50BA2" w:rsidRPr="00B03315" w:rsidRDefault="00A50BA2" w:rsidP="001A3C4C">
            <w:pPr>
              <w:rPr>
                <w:bCs/>
                <w:sz w:val="20"/>
                <w:szCs w:val="20"/>
                <w:lang w:eastAsia="ru-RU"/>
              </w:rPr>
            </w:pPr>
          </w:p>
        </w:tc>
      </w:tr>
      <w:tr w:rsidR="00A50BA2" w:rsidRPr="00B03315" w14:paraId="36D03A03" w14:textId="77777777" w:rsidTr="0033537F">
        <w:trPr>
          <w:trHeight w:val="651"/>
          <w:jc w:val="center"/>
        </w:trPr>
        <w:tc>
          <w:tcPr>
            <w:tcW w:w="566" w:type="dxa"/>
            <w:vMerge/>
            <w:tcBorders>
              <w:top w:val="single" w:sz="4" w:space="0" w:color="auto"/>
              <w:left w:val="single" w:sz="4" w:space="0" w:color="auto"/>
              <w:right w:val="single" w:sz="4" w:space="0" w:color="auto"/>
            </w:tcBorders>
          </w:tcPr>
          <w:p w14:paraId="159D5BAC" w14:textId="77777777" w:rsidR="00A50BA2" w:rsidRPr="00B03315" w:rsidRDefault="00A50BA2"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0D28E5B" w14:textId="77777777" w:rsidR="00A50BA2" w:rsidRPr="00B03315" w:rsidRDefault="00A50BA2" w:rsidP="001A3C4C">
            <w:pPr>
              <w:rPr>
                <w:bCs/>
                <w:sz w:val="20"/>
                <w:szCs w:val="20"/>
                <w:lang w:eastAsia="ru-RU"/>
              </w:rPr>
            </w:pPr>
          </w:p>
        </w:tc>
        <w:tc>
          <w:tcPr>
            <w:tcW w:w="1336" w:type="dxa"/>
            <w:vMerge/>
            <w:tcBorders>
              <w:left w:val="nil"/>
              <w:right w:val="single" w:sz="4" w:space="0" w:color="auto"/>
            </w:tcBorders>
          </w:tcPr>
          <w:p w14:paraId="38AC0DBA" w14:textId="77777777" w:rsidR="00A50BA2" w:rsidRPr="00B03315" w:rsidRDefault="00A50BA2"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977C27" w14:textId="50307E2C" w:rsidR="00A50BA2" w:rsidRPr="00B03315" w:rsidRDefault="00A50BA2" w:rsidP="001A3C4C">
            <w:pPr>
              <w:rPr>
                <w:bCs/>
                <w:sz w:val="20"/>
                <w:szCs w:val="20"/>
                <w:lang w:eastAsia="ru-RU"/>
              </w:rPr>
            </w:pPr>
            <w:r w:rsidRPr="00B03315">
              <w:rPr>
                <w:bCs/>
                <w:sz w:val="20"/>
                <w:szCs w:val="20"/>
                <w:lang w:eastAsia="ru-RU"/>
              </w:rPr>
              <w:t>поддержка сетевого видеопотока RTSP/RTP, MMS, HLS, MPEG-2 TS</w:t>
            </w:r>
          </w:p>
        </w:tc>
        <w:tc>
          <w:tcPr>
            <w:tcW w:w="2069" w:type="dxa"/>
            <w:tcBorders>
              <w:top w:val="single" w:sz="4" w:space="0" w:color="auto"/>
              <w:left w:val="nil"/>
              <w:bottom w:val="single" w:sz="4" w:space="0" w:color="auto"/>
              <w:right w:val="single" w:sz="4" w:space="0" w:color="auto"/>
            </w:tcBorders>
            <w:shd w:val="clear" w:color="auto" w:fill="auto"/>
          </w:tcPr>
          <w:p w14:paraId="3D82A701" w14:textId="6F653161" w:rsidR="00A50BA2" w:rsidRPr="00B03315" w:rsidRDefault="00A50BA2"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84DAC1A" w14:textId="18243673" w:rsidR="00A50BA2" w:rsidRPr="00B03315" w:rsidRDefault="00A50BA2" w:rsidP="001A3C4C">
            <w:pPr>
              <w:rPr>
                <w:bCs/>
                <w:sz w:val="20"/>
                <w:szCs w:val="20"/>
                <w:lang w:eastAsia="ru-RU"/>
              </w:rPr>
            </w:pPr>
          </w:p>
        </w:tc>
      </w:tr>
      <w:tr w:rsidR="00A50BA2" w:rsidRPr="00B03315" w14:paraId="1D431C8B"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4DC3A23"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3FAF4E38"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43589DC6"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A99031" w14:textId="77777777" w:rsidR="00E85AE8" w:rsidRPr="00B03315" w:rsidRDefault="00E85AE8" w:rsidP="001A3C4C">
            <w:pPr>
              <w:rPr>
                <w:bCs/>
                <w:sz w:val="20"/>
                <w:szCs w:val="20"/>
                <w:lang w:eastAsia="ru-RU"/>
              </w:rPr>
            </w:pPr>
            <w:r w:rsidRPr="00B03315">
              <w:rPr>
                <w:bCs/>
                <w:sz w:val="20"/>
                <w:szCs w:val="20"/>
                <w:lang w:eastAsia="ru-RU"/>
              </w:rPr>
              <w:t>максимальное энергопотребление в режиме работы</w:t>
            </w:r>
          </w:p>
        </w:tc>
        <w:tc>
          <w:tcPr>
            <w:tcW w:w="2069" w:type="dxa"/>
            <w:tcBorders>
              <w:top w:val="single" w:sz="4" w:space="0" w:color="auto"/>
              <w:left w:val="nil"/>
              <w:bottom w:val="single" w:sz="4" w:space="0" w:color="auto"/>
              <w:right w:val="single" w:sz="4" w:space="0" w:color="auto"/>
            </w:tcBorders>
            <w:shd w:val="clear" w:color="auto" w:fill="auto"/>
          </w:tcPr>
          <w:p w14:paraId="390D8AC8" w14:textId="77777777" w:rsidR="00E85AE8" w:rsidRPr="00B03315" w:rsidRDefault="00E85AE8" w:rsidP="001A3C4C">
            <w:pPr>
              <w:rPr>
                <w:bCs/>
                <w:sz w:val="20"/>
                <w:szCs w:val="20"/>
                <w:lang w:eastAsia="ru-RU"/>
              </w:rPr>
            </w:pPr>
            <w:r w:rsidRPr="00B03315">
              <w:rPr>
                <w:bCs/>
                <w:sz w:val="20"/>
                <w:szCs w:val="20"/>
                <w:lang w:eastAsia="ru-RU"/>
              </w:rPr>
              <w:t>не более 240 макс</w:t>
            </w:r>
          </w:p>
          <w:p w14:paraId="5791F279" w14:textId="77777777" w:rsidR="00E85AE8" w:rsidRPr="00B03315" w:rsidRDefault="00E85AE8" w:rsidP="001A3C4C">
            <w:pPr>
              <w:rPr>
                <w:bCs/>
                <w:sz w:val="20"/>
                <w:szCs w:val="20"/>
                <w:lang w:eastAsia="ru-RU"/>
              </w:rPr>
            </w:pPr>
            <w:r w:rsidRPr="00B03315">
              <w:rPr>
                <w:bCs/>
                <w:sz w:val="20"/>
                <w:szCs w:val="20"/>
                <w:lang w:eastAsia="ru-RU"/>
              </w:rPr>
              <w:t>не более 170 эко</w:t>
            </w:r>
          </w:p>
        </w:tc>
        <w:tc>
          <w:tcPr>
            <w:tcW w:w="1594" w:type="dxa"/>
            <w:tcBorders>
              <w:top w:val="single" w:sz="4" w:space="0" w:color="auto"/>
              <w:left w:val="single" w:sz="4" w:space="0" w:color="auto"/>
              <w:bottom w:val="single" w:sz="4" w:space="0" w:color="auto"/>
              <w:right w:val="single" w:sz="4" w:space="0" w:color="auto"/>
            </w:tcBorders>
          </w:tcPr>
          <w:p w14:paraId="150FE14E" w14:textId="77777777" w:rsidR="00E85AE8" w:rsidRPr="00B03315" w:rsidRDefault="00E85AE8" w:rsidP="001A3C4C">
            <w:pPr>
              <w:rPr>
                <w:bCs/>
                <w:sz w:val="20"/>
                <w:szCs w:val="20"/>
                <w:lang w:eastAsia="ru-RU"/>
              </w:rPr>
            </w:pPr>
            <w:r w:rsidRPr="00B03315">
              <w:rPr>
                <w:bCs/>
                <w:sz w:val="20"/>
                <w:szCs w:val="20"/>
                <w:lang w:eastAsia="ru-RU"/>
              </w:rPr>
              <w:t>Вт</w:t>
            </w:r>
          </w:p>
        </w:tc>
      </w:tr>
      <w:tr w:rsidR="00A50BA2" w:rsidRPr="00B03315" w14:paraId="79148DD9" w14:textId="77777777" w:rsidTr="0033537F">
        <w:trPr>
          <w:trHeight w:val="950"/>
          <w:jc w:val="center"/>
        </w:trPr>
        <w:tc>
          <w:tcPr>
            <w:tcW w:w="566" w:type="dxa"/>
            <w:vMerge w:val="restart"/>
            <w:tcBorders>
              <w:top w:val="single" w:sz="4" w:space="0" w:color="auto"/>
              <w:left w:val="single" w:sz="4" w:space="0" w:color="auto"/>
              <w:right w:val="single" w:sz="4" w:space="0" w:color="auto"/>
            </w:tcBorders>
          </w:tcPr>
          <w:p w14:paraId="32AAC49B" w14:textId="77777777" w:rsidR="00A50BA2" w:rsidRPr="00B03315" w:rsidRDefault="00A50BA2" w:rsidP="001A3C4C">
            <w:pPr>
              <w:rPr>
                <w:bCs/>
                <w:sz w:val="20"/>
                <w:szCs w:val="20"/>
                <w:lang w:eastAsia="ru-RU"/>
              </w:rPr>
            </w:pPr>
            <w:r w:rsidRPr="00B03315">
              <w:rPr>
                <w:bCs/>
                <w:sz w:val="20"/>
                <w:szCs w:val="20"/>
                <w:lang w:eastAsia="ru-RU"/>
              </w:rPr>
              <w:t>1.2</w:t>
            </w:r>
          </w:p>
        </w:tc>
        <w:tc>
          <w:tcPr>
            <w:tcW w:w="1862" w:type="dxa"/>
            <w:vMerge w:val="restart"/>
            <w:tcBorders>
              <w:top w:val="single" w:sz="4" w:space="0" w:color="auto"/>
              <w:left w:val="single" w:sz="4" w:space="0" w:color="auto"/>
              <w:right w:val="single" w:sz="4" w:space="0" w:color="auto"/>
            </w:tcBorders>
          </w:tcPr>
          <w:p w14:paraId="5C454C6B" w14:textId="77777777" w:rsidR="00A50BA2" w:rsidRPr="00B03315" w:rsidRDefault="00A50BA2" w:rsidP="001A3C4C">
            <w:pPr>
              <w:rPr>
                <w:bCs/>
                <w:sz w:val="20"/>
                <w:szCs w:val="20"/>
                <w:lang w:eastAsia="ru-RU"/>
              </w:rPr>
            </w:pPr>
            <w:r w:rsidRPr="00B03315">
              <w:rPr>
                <w:bCs/>
                <w:sz w:val="20"/>
                <w:szCs w:val="20"/>
                <w:lang w:eastAsia="ru-RU"/>
              </w:rPr>
              <w:t>Лазерный проектор</w:t>
            </w:r>
          </w:p>
        </w:tc>
        <w:tc>
          <w:tcPr>
            <w:tcW w:w="1336" w:type="dxa"/>
            <w:vMerge w:val="restart"/>
            <w:tcBorders>
              <w:top w:val="single" w:sz="4" w:space="0" w:color="auto"/>
              <w:left w:val="nil"/>
              <w:right w:val="single" w:sz="4" w:space="0" w:color="auto"/>
            </w:tcBorders>
          </w:tcPr>
          <w:p w14:paraId="6991841A" w14:textId="77777777" w:rsidR="00A50BA2" w:rsidRPr="00B03315" w:rsidRDefault="00A50BA2" w:rsidP="001A3C4C">
            <w:pPr>
              <w:rPr>
                <w:bCs/>
                <w:sz w:val="20"/>
                <w:szCs w:val="20"/>
                <w:lang w:eastAsia="ru-RU"/>
              </w:rPr>
            </w:pPr>
            <w:r>
              <w:rPr>
                <w:bCs/>
                <w:sz w:val="20"/>
                <w:szCs w:val="20"/>
                <w:lang w:eastAsia="ru-RU"/>
              </w:rPr>
              <w:t>1</w:t>
            </w:r>
          </w:p>
        </w:tc>
        <w:tc>
          <w:tcPr>
            <w:tcW w:w="2427" w:type="dxa"/>
            <w:tcBorders>
              <w:top w:val="single" w:sz="4" w:space="0" w:color="auto"/>
              <w:left w:val="single" w:sz="4" w:space="0" w:color="auto"/>
              <w:right w:val="single" w:sz="4" w:space="0" w:color="auto"/>
            </w:tcBorders>
            <w:shd w:val="clear" w:color="auto" w:fill="auto"/>
          </w:tcPr>
          <w:p w14:paraId="0E85D47B" w14:textId="77777777" w:rsidR="00A50BA2" w:rsidRPr="00B03315" w:rsidRDefault="00A50BA2" w:rsidP="001A3C4C">
            <w:pPr>
              <w:rPr>
                <w:bCs/>
                <w:sz w:val="20"/>
                <w:szCs w:val="20"/>
                <w:lang w:eastAsia="ru-RU"/>
              </w:rPr>
            </w:pPr>
            <w:r w:rsidRPr="00B03315">
              <w:rPr>
                <w:bCs/>
                <w:sz w:val="20"/>
                <w:szCs w:val="20"/>
                <w:lang w:eastAsia="ru-RU"/>
              </w:rPr>
              <w:t>категория</w:t>
            </w:r>
          </w:p>
        </w:tc>
        <w:tc>
          <w:tcPr>
            <w:tcW w:w="2069" w:type="dxa"/>
            <w:tcBorders>
              <w:top w:val="single" w:sz="4" w:space="0" w:color="auto"/>
              <w:left w:val="nil"/>
              <w:right w:val="single" w:sz="4" w:space="0" w:color="auto"/>
            </w:tcBorders>
            <w:shd w:val="clear" w:color="auto" w:fill="auto"/>
          </w:tcPr>
          <w:p w14:paraId="3F352FE6" w14:textId="77777777" w:rsidR="00A50BA2" w:rsidRPr="00B03315" w:rsidRDefault="00A50BA2" w:rsidP="001A3C4C">
            <w:pPr>
              <w:rPr>
                <w:bCs/>
                <w:sz w:val="20"/>
                <w:szCs w:val="20"/>
                <w:lang w:eastAsia="ru-RU"/>
              </w:rPr>
            </w:pPr>
            <w:r w:rsidRPr="00B03315">
              <w:rPr>
                <w:bCs/>
                <w:sz w:val="20"/>
                <w:szCs w:val="20"/>
                <w:lang w:eastAsia="ru-RU"/>
              </w:rPr>
              <w:t>инсталляционные проекторы</w:t>
            </w:r>
          </w:p>
        </w:tc>
        <w:tc>
          <w:tcPr>
            <w:tcW w:w="1594" w:type="dxa"/>
            <w:tcBorders>
              <w:top w:val="single" w:sz="4" w:space="0" w:color="auto"/>
              <w:left w:val="single" w:sz="4" w:space="0" w:color="auto"/>
              <w:right w:val="single" w:sz="4" w:space="0" w:color="auto"/>
            </w:tcBorders>
          </w:tcPr>
          <w:p w14:paraId="767B73C0" w14:textId="77777777" w:rsidR="00A50BA2" w:rsidRPr="00B03315" w:rsidRDefault="00A50BA2" w:rsidP="001A3C4C">
            <w:pPr>
              <w:rPr>
                <w:bCs/>
                <w:sz w:val="20"/>
                <w:szCs w:val="20"/>
                <w:lang w:eastAsia="ru-RU"/>
              </w:rPr>
            </w:pPr>
          </w:p>
        </w:tc>
      </w:tr>
      <w:tr w:rsidR="00A50BA2" w:rsidRPr="00B03315" w14:paraId="5147EA33" w14:textId="77777777" w:rsidTr="0033537F">
        <w:trPr>
          <w:trHeight w:val="60"/>
          <w:jc w:val="center"/>
        </w:trPr>
        <w:tc>
          <w:tcPr>
            <w:tcW w:w="566" w:type="dxa"/>
            <w:vMerge/>
            <w:tcBorders>
              <w:left w:val="single" w:sz="4" w:space="0" w:color="auto"/>
              <w:right w:val="single" w:sz="4" w:space="0" w:color="auto"/>
            </w:tcBorders>
          </w:tcPr>
          <w:p w14:paraId="0A804512"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5E68D0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8BDC01B"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7F8EDF" w14:textId="77777777" w:rsidR="00E85AE8" w:rsidRPr="00B03315" w:rsidRDefault="00E85AE8" w:rsidP="001A3C4C">
            <w:pPr>
              <w:rPr>
                <w:bCs/>
                <w:sz w:val="20"/>
                <w:szCs w:val="20"/>
                <w:lang w:eastAsia="ru-RU"/>
              </w:rPr>
            </w:pPr>
            <w:r w:rsidRPr="00B03315">
              <w:rPr>
                <w:bCs/>
                <w:sz w:val="20"/>
                <w:szCs w:val="20"/>
                <w:lang w:eastAsia="ru-RU"/>
              </w:rPr>
              <w:t>оригинальное разрешение</w:t>
            </w:r>
          </w:p>
        </w:tc>
        <w:tc>
          <w:tcPr>
            <w:tcW w:w="2069" w:type="dxa"/>
            <w:tcBorders>
              <w:top w:val="single" w:sz="4" w:space="0" w:color="auto"/>
              <w:left w:val="nil"/>
              <w:bottom w:val="single" w:sz="4" w:space="0" w:color="auto"/>
              <w:right w:val="single" w:sz="4" w:space="0" w:color="auto"/>
            </w:tcBorders>
            <w:shd w:val="clear" w:color="auto" w:fill="auto"/>
          </w:tcPr>
          <w:p w14:paraId="4298CA4B" w14:textId="77777777" w:rsidR="00E85AE8" w:rsidRPr="00B03315" w:rsidRDefault="00E85AE8" w:rsidP="001A3C4C">
            <w:pPr>
              <w:rPr>
                <w:bCs/>
                <w:sz w:val="20"/>
                <w:szCs w:val="20"/>
                <w:lang w:eastAsia="ru-RU"/>
              </w:rPr>
            </w:pPr>
            <w:r w:rsidRPr="00B03315">
              <w:rPr>
                <w:bCs/>
                <w:sz w:val="20"/>
                <w:szCs w:val="20"/>
                <w:lang w:eastAsia="ru-RU"/>
              </w:rPr>
              <w:t>не менее WUXGA (1920x1200)</w:t>
            </w:r>
          </w:p>
        </w:tc>
        <w:tc>
          <w:tcPr>
            <w:tcW w:w="1594" w:type="dxa"/>
            <w:tcBorders>
              <w:top w:val="single" w:sz="4" w:space="0" w:color="auto"/>
              <w:left w:val="single" w:sz="4" w:space="0" w:color="auto"/>
              <w:bottom w:val="single" w:sz="4" w:space="0" w:color="auto"/>
              <w:right w:val="single" w:sz="4" w:space="0" w:color="auto"/>
            </w:tcBorders>
          </w:tcPr>
          <w:p w14:paraId="7A956B72" w14:textId="77777777" w:rsidR="00E85AE8" w:rsidRPr="00B03315" w:rsidRDefault="00E85AE8" w:rsidP="001A3C4C">
            <w:pPr>
              <w:rPr>
                <w:bCs/>
                <w:sz w:val="20"/>
                <w:szCs w:val="20"/>
                <w:lang w:eastAsia="ru-RU"/>
              </w:rPr>
            </w:pPr>
            <w:r w:rsidRPr="00B03315">
              <w:rPr>
                <w:bCs/>
                <w:sz w:val="20"/>
                <w:szCs w:val="20"/>
                <w:lang w:eastAsia="ru-RU"/>
              </w:rPr>
              <w:t>пикселей</w:t>
            </w:r>
          </w:p>
        </w:tc>
      </w:tr>
      <w:tr w:rsidR="00A50BA2" w:rsidRPr="00B03315" w14:paraId="6666888D" w14:textId="77777777" w:rsidTr="0033537F">
        <w:trPr>
          <w:trHeight w:val="60"/>
          <w:jc w:val="center"/>
        </w:trPr>
        <w:tc>
          <w:tcPr>
            <w:tcW w:w="566" w:type="dxa"/>
            <w:vMerge/>
            <w:tcBorders>
              <w:left w:val="single" w:sz="4" w:space="0" w:color="auto"/>
              <w:right w:val="single" w:sz="4" w:space="0" w:color="auto"/>
            </w:tcBorders>
          </w:tcPr>
          <w:p w14:paraId="4EF0950C"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E92C41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F7AE680"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E9A57A" w14:textId="77777777" w:rsidR="00E85AE8" w:rsidRPr="00B03315" w:rsidRDefault="00E85AE8" w:rsidP="001A3C4C">
            <w:pPr>
              <w:rPr>
                <w:bCs/>
                <w:sz w:val="20"/>
                <w:szCs w:val="20"/>
                <w:lang w:eastAsia="ru-RU"/>
              </w:rPr>
            </w:pPr>
            <w:r w:rsidRPr="00B03315">
              <w:rPr>
                <w:bCs/>
                <w:sz w:val="20"/>
                <w:szCs w:val="20"/>
                <w:lang w:eastAsia="ru-RU"/>
              </w:rPr>
              <w:t>поддерживаемые разрешения</w:t>
            </w:r>
          </w:p>
        </w:tc>
        <w:tc>
          <w:tcPr>
            <w:tcW w:w="2069" w:type="dxa"/>
            <w:tcBorders>
              <w:top w:val="single" w:sz="4" w:space="0" w:color="auto"/>
              <w:left w:val="nil"/>
              <w:bottom w:val="single" w:sz="4" w:space="0" w:color="auto"/>
              <w:right w:val="single" w:sz="4" w:space="0" w:color="auto"/>
            </w:tcBorders>
            <w:shd w:val="clear" w:color="auto" w:fill="auto"/>
          </w:tcPr>
          <w:p w14:paraId="067DFF28"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480i (720x480)</w:t>
            </w:r>
          </w:p>
          <w:p w14:paraId="2AB26019"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480p (720x480)</w:t>
            </w:r>
          </w:p>
          <w:p w14:paraId="181D6C43"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576i (720x576)</w:t>
            </w:r>
          </w:p>
          <w:p w14:paraId="3BCEFD43"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576p (720x576)</w:t>
            </w:r>
          </w:p>
          <w:p w14:paraId="0ED6D2A7"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720p (1280x720)</w:t>
            </w:r>
          </w:p>
          <w:p w14:paraId="625C05F1"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1080i (1920x1080)</w:t>
            </w:r>
          </w:p>
          <w:p w14:paraId="7F5CCE02"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1080p (1920x1080)</w:t>
            </w:r>
          </w:p>
          <w:p w14:paraId="26580C4D"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MAC13 (640x480)</w:t>
            </w:r>
          </w:p>
          <w:p w14:paraId="1ADCBD44"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MAC16 (832x624)</w:t>
            </w:r>
          </w:p>
          <w:p w14:paraId="2155A4A2"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MAC19 (1024x768)</w:t>
            </w:r>
          </w:p>
          <w:p w14:paraId="6D99A6E7"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MAC19-60 (1024x768)</w:t>
            </w:r>
          </w:p>
          <w:p w14:paraId="3AA4D3C5"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MAC21 (1152x870)</w:t>
            </w:r>
          </w:p>
          <w:p w14:paraId="605CFD1D"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SVGA (800x600)</w:t>
            </w:r>
          </w:p>
          <w:p w14:paraId="6A67257D"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SXGA+ (1400x1050)</w:t>
            </w:r>
          </w:p>
          <w:p w14:paraId="12161217"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SXGA1 (1152x864)</w:t>
            </w:r>
          </w:p>
          <w:p w14:paraId="73C0C27C"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SXGA2 (1280x960)</w:t>
            </w:r>
          </w:p>
          <w:p w14:paraId="44F20FD9"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SXGA3 (1280x1024)</w:t>
            </w:r>
          </w:p>
          <w:p w14:paraId="1556DAF7"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UXGA (1600x1200)</w:t>
            </w:r>
          </w:p>
          <w:p w14:paraId="401AF51F"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VGA (640x480)</w:t>
            </w:r>
          </w:p>
          <w:p w14:paraId="653A735C"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WSXGA+ (1680x1050)</w:t>
            </w:r>
          </w:p>
          <w:p w14:paraId="0E688D1B"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WUXGA (1920x1200)</w:t>
            </w:r>
          </w:p>
          <w:p w14:paraId="5BFA01E0"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WXGA (1280x800)</w:t>
            </w:r>
          </w:p>
          <w:p w14:paraId="2126C9A4"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WXGA+ (1440x900)</w:t>
            </w:r>
          </w:p>
          <w:p w14:paraId="68125531"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lastRenderedPageBreak/>
              <w:t>WXGA++ (1600x900)</w:t>
            </w:r>
          </w:p>
          <w:p w14:paraId="225B36FB"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WXGA1 (1280x768)</w:t>
            </w:r>
          </w:p>
          <w:p w14:paraId="20591087"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WXGA2 (1360x768)</w:t>
            </w:r>
          </w:p>
          <w:p w14:paraId="13DBE09D" w14:textId="77777777" w:rsidR="00E85AE8" w:rsidRPr="00B03315" w:rsidRDefault="00E85AE8" w:rsidP="006A77D1">
            <w:pPr>
              <w:numPr>
                <w:ilvl w:val="0"/>
                <w:numId w:val="40"/>
              </w:numPr>
              <w:suppressAutoHyphens w:val="0"/>
              <w:ind w:left="300"/>
              <w:textAlignment w:val="baseline"/>
              <w:rPr>
                <w:bCs/>
                <w:sz w:val="20"/>
                <w:szCs w:val="20"/>
                <w:lang w:eastAsia="ru-RU"/>
              </w:rPr>
            </w:pPr>
            <w:r w:rsidRPr="00B03315">
              <w:rPr>
                <w:bCs/>
                <w:sz w:val="20"/>
                <w:szCs w:val="20"/>
                <w:lang w:eastAsia="ru-RU"/>
              </w:rPr>
              <w:t>XGA (1024x768)</w:t>
            </w:r>
          </w:p>
        </w:tc>
        <w:tc>
          <w:tcPr>
            <w:tcW w:w="1594" w:type="dxa"/>
            <w:tcBorders>
              <w:top w:val="single" w:sz="4" w:space="0" w:color="auto"/>
              <w:left w:val="single" w:sz="4" w:space="0" w:color="auto"/>
              <w:bottom w:val="single" w:sz="4" w:space="0" w:color="auto"/>
              <w:right w:val="single" w:sz="4" w:space="0" w:color="auto"/>
            </w:tcBorders>
          </w:tcPr>
          <w:p w14:paraId="7544AB24" w14:textId="77777777" w:rsidR="00E85AE8" w:rsidRPr="00B03315" w:rsidRDefault="00E85AE8" w:rsidP="001A3C4C">
            <w:pPr>
              <w:rPr>
                <w:bCs/>
                <w:sz w:val="20"/>
                <w:szCs w:val="20"/>
                <w:lang w:eastAsia="ru-RU"/>
              </w:rPr>
            </w:pPr>
            <w:r w:rsidRPr="00B03315">
              <w:rPr>
                <w:bCs/>
                <w:sz w:val="20"/>
                <w:szCs w:val="20"/>
                <w:lang w:eastAsia="ru-RU"/>
              </w:rPr>
              <w:lastRenderedPageBreak/>
              <w:t>пикселей</w:t>
            </w:r>
          </w:p>
        </w:tc>
      </w:tr>
      <w:tr w:rsidR="00A50BA2" w:rsidRPr="00B03315" w14:paraId="45A8BFEE" w14:textId="77777777" w:rsidTr="0033537F">
        <w:trPr>
          <w:trHeight w:val="60"/>
          <w:jc w:val="center"/>
        </w:trPr>
        <w:tc>
          <w:tcPr>
            <w:tcW w:w="566" w:type="dxa"/>
            <w:vMerge/>
            <w:tcBorders>
              <w:left w:val="single" w:sz="4" w:space="0" w:color="auto"/>
              <w:right w:val="single" w:sz="4" w:space="0" w:color="auto"/>
            </w:tcBorders>
          </w:tcPr>
          <w:p w14:paraId="06916876"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361252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0DBEC9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00F3983" w14:textId="77777777" w:rsidR="00E85AE8" w:rsidRPr="00B03315" w:rsidRDefault="00E85AE8" w:rsidP="001A3C4C">
            <w:pPr>
              <w:rPr>
                <w:bCs/>
                <w:sz w:val="20"/>
                <w:szCs w:val="20"/>
                <w:lang w:eastAsia="ru-RU"/>
              </w:rPr>
            </w:pPr>
            <w:r w:rsidRPr="00B03315">
              <w:rPr>
                <w:bCs/>
                <w:sz w:val="20"/>
                <w:szCs w:val="20"/>
                <w:lang w:eastAsia="ru-RU"/>
              </w:rPr>
              <w:t>основной формат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431E3154" w14:textId="77777777" w:rsidR="00E85AE8" w:rsidRPr="00B03315" w:rsidRDefault="00E85AE8" w:rsidP="001A3C4C">
            <w:pPr>
              <w:rPr>
                <w:bCs/>
                <w:sz w:val="20"/>
                <w:szCs w:val="20"/>
                <w:lang w:eastAsia="ru-RU"/>
              </w:rPr>
            </w:pPr>
            <w:r w:rsidRPr="00B03315">
              <w:rPr>
                <w:bCs/>
                <w:sz w:val="20"/>
                <w:szCs w:val="20"/>
                <w:lang w:eastAsia="ru-RU"/>
              </w:rPr>
              <w:t>соответствие 16:10</w:t>
            </w:r>
          </w:p>
        </w:tc>
        <w:tc>
          <w:tcPr>
            <w:tcW w:w="1594" w:type="dxa"/>
            <w:tcBorders>
              <w:top w:val="single" w:sz="4" w:space="0" w:color="auto"/>
              <w:left w:val="single" w:sz="4" w:space="0" w:color="auto"/>
              <w:bottom w:val="single" w:sz="4" w:space="0" w:color="auto"/>
              <w:right w:val="single" w:sz="4" w:space="0" w:color="auto"/>
            </w:tcBorders>
          </w:tcPr>
          <w:p w14:paraId="78573C14" w14:textId="77777777" w:rsidR="00E85AE8" w:rsidRPr="00B03315" w:rsidRDefault="00E85AE8" w:rsidP="001A3C4C">
            <w:pPr>
              <w:rPr>
                <w:bCs/>
                <w:sz w:val="20"/>
                <w:szCs w:val="20"/>
                <w:lang w:eastAsia="ru-RU"/>
              </w:rPr>
            </w:pPr>
          </w:p>
        </w:tc>
      </w:tr>
      <w:tr w:rsidR="00A50BA2" w:rsidRPr="00B03315" w14:paraId="17664253" w14:textId="77777777" w:rsidTr="0033537F">
        <w:trPr>
          <w:trHeight w:val="60"/>
          <w:jc w:val="center"/>
        </w:trPr>
        <w:tc>
          <w:tcPr>
            <w:tcW w:w="566" w:type="dxa"/>
            <w:vMerge/>
            <w:tcBorders>
              <w:left w:val="single" w:sz="4" w:space="0" w:color="auto"/>
              <w:right w:val="single" w:sz="4" w:space="0" w:color="auto"/>
            </w:tcBorders>
          </w:tcPr>
          <w:p w14:paraId="75D7E04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5C312C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7B51F9B"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8A751E" w14:textId="77777777" w:rsidR="00E85AE8" w:rsidRPr="00B03315" w:rsidRDefault="00E85AE8" w:rsidP="001A3C4C">
            <w:pPr>
              <w:rPr>
                <w:bCs/>
                <w:sz w:val="20"/>
                <w:szCs w:val="20"/>
                <w:lang w:eastAsia="ru-RU"/>
              </w:rPr>
            </w:pPr>
            <w:r w:rsidRPr="00B03315">
              <w:rPr>
                <w:bCs/>
                <w:sz w:val="20"/>
                <w:szCs w:val="20"/>
                <w:lang w:eastAsia="ru-RU"/>
              </w:rPr>
              <w:t>поддержка форматов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0CBBEAC0" w14:textId="77777777" w:rsidR="00E85AE8" w:rsidRPr="00B03315" w:rsidRDefault="00E85AE8" w:rsidP="006A77D1">
            <w:pPr>
              <w:numPr>
                <w:ilvl w:val="0"/>
                <w:numId w:val="41"/>
              </w:numPr>
              <w:suppressAutoHyphens w:val="0"/>
              <w:spacing w:after="75"/>
              <w:ind w:left="300"/>
              <w:textAlignment w:val="baseline"/>
              <w:rPr>
                <w:bCs/>
                <w:sz w:val="20"/>
                <w:szCs w:val="20"/>
                <w:lang w:eastAsia="ru-RU"/>
              </w:rPr>
            </w:pPr>
            <w:r w:rsidRPr="00B03315">
              <w:rPr>
                <w:bCs/>
                <w:sz w:val="20"/>
                <w:szCs w:val="20"/>
                <w:lang w:eastAsia="ru-RU"/>
              </w:rPr>
              <w:t>4:3</w:t>
            </w:r>
          </w:p>
          <w:p w14:paraId="20297BFA" w14:textId="77777777" w:rsidR="00E85AE8" w:rsidRPr="00B03315" w:rsidRDefault="00E85AE8" w:rsidP="006A77D1">
            <w:pPr>
              <w:numPr>
                <w:ilvl w:val="0"/>
                <w:numId w:val="41"/>
              </w:numPr>
              <w:suppressAutoHyphens w:val="0"/>
              <w:spacing w:after="75"/>
              <w:ind w:left="300"/>
              <w:textAlignment w:val="baseline"/>
              <w:rPr>
                <w:bCs/>
                <w:sz w:val="20"/>
                <w:szCs w:val="20"/>
                <w:lang w:eastAsia="ru-RU"/>
              </w:rPr>
            </w:pPr>
            <w:r w:rsidRPr="00B03315">
              <w:rPr>
                <w:bCs/>
                <w:sz w:val="20"/>
                <w:szCs w:val="20"/>
                <w:lang w:eastAsia="ru-RU"/>
              </w:rPr>
              <w:t>16:9</w:t>
            </w:r>
          </w:p>
        </w:tc>
        <w:tc>
          <w:tcPr>
            <w:tcW w:w="1594" w:type="dxa"/>
            <w:tcBorders>
              <w:top w:val="single" w:sz="4" w:space="0" w:color="auto"/>
              <w:left w:val="single" w:sz="4" w:space="0" w:color="auto"/>
              <w:bottom w:val="single" w:sz="4" w:space="0" w:color="auto"/>
              <w:right w:val="single" w:sz="4" w:space="0" w:color="auto"/>
            </w:tcBorders>
          </w:tcPr>
          <w:p w14:paraId="7285F072" w14:textId="77777777" w:rsidR="00E85AE8" w:rsidRPr="00B03315" w:rsidRDefault="00E85AE8" w:rsidP="001A3C4C">
            <w:pPr>
              <w:rPr>
                <w:bCs/>
                <w:sz w:val="20"/>
                <w:szCs w:val="20"/>
                <w:lang w:eastAsia="ru-RU"/>
              </w:rPr>
            </w:pPr>
          </w:p>
        </w:tc>
      </w:tr>
      <w:tr w:rsidR="00A50BA2" w:rsidRPr="00B03315" w14:paraId="0632ACE9" w14:textId="77777777" w:rsidTr="0033537F">
        <w:trPr>
          <w:trHeight w:val="430"/>
          <w:jc w:val="center"/>
        </w:trPr>
        <w:tc>
          <w:tcPr>
            <w:tcW w:w="566" w:type="dxa"/>
            <w:vMerge/>
            <w:tcBorders>
              <w:left w:val="single" w:sz="4" w:space="0" w:color="auto"/>
              <w:right w:val="single" w:sz="4" w:space="0" w:color="auto"/>
            </w:tcBorders>
          </w:tcPr>
          <w:p w14:paraId="490B15D6" w14:textId="77777777" w:rsidR="00A50BA2" w:rsidRPr="00B03315" w:rsidRDefault="00A50BA2" w:rsidP="001A3C4C">
            <w:pPr>
              <w:rPr>
                <w:bCs/>
                <w:sz w:val="20"/>
                <w:szCs w:val="20"/>
                <w:lang w:eastAsia="ru-RU"/>
              </w:rPr>
            </w:pPr>
          </w:p>
        </w:tc>
        <w:tc>
          <w:tcPr>
            <w:tcW w:w="1862" w:type="dxa"/>
            <w:vMerge/>
            <w:tcBorders>
              <w:left w:val="single" w:sz="4" w:space="0" w:color="auto"/>
              <w:right w:val="single" w:sz="4" w:space="0" w:color="auto"/>
            </w:tcBorders>
          </w:tcPr>
          <w:p w14:paraId="4951889C" w14:textId="77777777" w:rsidR="00A50BA2" w:rsidRPr="00B03315" w:rsidRDefault="00A50BA2" w:rsidP="001A3C4C">
            <w:pPr>
              <w:rPr>
                <w:bCs/>
                <w:sz w:val="20"/>
                <w:szCs w:val="20"/>
                <w:lang w:eastAsia="ru-RU"/>
              </w:rPr>
            </w:pPr>
          </w:p>
        </w:tc>
        <w:tc>
          <w:tcPr>
            <w:tcW w:w="1336" w:type="dxa"/>
            <w:vMerge/>
            <w:tcBorders>
              <w:left w:val="nil"/>
              <w:right w:val="single" w:sz="4" w:space="0" w:color="auto"/>
            </w:tcBorders>
          </w:tcPr>
          <w:p w14:paraId="57F2A8A7" w14:textId="77777777" w:rsidR="00A50BA2" w:rsidRPr="00B03315" w:rsidRDefault="00A50BA2" w:rsidP="001A3C4C">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133D02A9" w14:textId="620A3948" w:rsidR="00A50BA2" w:rsidRPr="00B03315" w:rsidRDefault="00A50BA2" w:rsidP="001A3C4C">
            <w:pPr>
              <w:rPr>
                <w:bCs/>
                <w:sz w:val="20"/>
                <w:szCs w:val="20"/>
                <w:lang w:eastAsia="ru-RU"/>
              </w:rPr>
            </w:pPr>
            <w:r w:rsidRPr="00B03315">
              <w:rPr>
                <w:bCs/>
                <w:sz w:val="20"/>
                <w:szCs w:val="20"/>
                <w:lang w:eastAsia="ru-RU"/>
              </w:rPr>
              <w:t>ручной сдвиг объектива по вертикали</w:t>
            </w:r>
          </w:p>
        </w:tc>
        <w:tc>
          <w:tcPr>
            <w:tcW w:w="2069" w:type="dxa"/>
            <w:tcBorders>
              <w:top w:val="single" w:sz="4" w:space="0" w:color="auto"/>
              <w:left w:val="nil"/>
              <w:right w:val="single" w:sz="4" w:space="0" w:color="auto"/>
            </w:tcBorders>
            <w:shd w:val="clear" w:color="auto" w:fill="auto"/>
          </w:tcPr>
          <w:p w14:paraId="269BC7C4" w14:textId="051F1D65" w:rsidR="00A50BA2" w:rsidRPr="00B03315" w:rsidRDefault="00A50BA2" w:rsidP="001A3C4C">
            <w:pPr>
              <w:rPr>
                <w:bCs/>
                <w:sz w:val="20"/>
                <w:szCs w:val="20"/>
                <w:lang w:eastAsia="ru-RU"/>
              </w:rPr>
            </w:pPr>
            <w:r w:rsidRPr="00B03315">
              <w:rPr>
                <w:bCs/>
                <w:sz w:val="20"/>
                <w:szCs w:val="20"/>
                <w:lang w:eastAsia="ru-RU"/>
              </w:rPr>
              <w:t>в диапазоне ±50</w:t>
            </w:r>
          </w:p>
        </w:tc>
        <w:tc>
          <w:tcPr>
            <w:tcW w:w="1594" w:type="dxa"/>
            <w:tcBorders>
              <w:top w:val="single" w:sz="4" w:space="0" w:color="auto"/>
              <w:left w:val="single" w:sz="4" w:space="0" w:color="auto"/>
              <w:right w:val="single" w:sz="4" w:space="0" w:color="auto"/>
            </w:tcBorders>
          </w:tcPr>
          <w:p w14:paraId="414B70C9" w14:textId="790A8C8F" w:rsidR="00A50BA2" w:rsidRPr="00B03315" w:rsidRDefault="00A50BA2" w:rsidP="001A3C4C">
            <w:pPr>
              <w:rPr>
                <w:bCs/>
                <w:sz w:val="20"/>
                <w:szCs w:val="20"/>
                <w:lang w:eastAsia="ru-RU"/>
              </w:rPr>
            </w:pPr>
            <w:r w:rsidRPr="00B03315">
              <w:rPr>
                <w:bCs/>
                <w:sz w:val="20"/>
                <w:szCs w:val="20"/>
                <w:lang w:eastAsia="ru-RU"/>
              </w:rPr>
              <w:t>%</w:t>
            </w:r>
          </w:p>
        </w:tc>
      </w:tr>
      <w:tr w:rsidR="00A50BA2" w:rsidRPr="00B03315" w14:paraId="0718F445" w14:textId="77777777" w:rsidTr="0033537F">
        <w:trPr>
          <w:trHeight w:val="60"/>
          <w:jc w:val="center"/>
        </w:trPr>
        <w:tc>
          <w:tcPr>
            <w:tcW w:w="566" w:type="dxa"/>
            <w:vMerge/>
            <w:tcBorders>
              <w:left w:val="single" w:sz="4" w:space="0" w:color="auto"/>
              <w:right w:val="single" w:sz="4" w:space="0" w:color="auto"/>
            </w:tcBorders>
          </w:tcPr>
          <w:p w14:paraId="58BBA1A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1348D5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81FBD2A"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A8DDB0" w14:textId="77777777" w:rsidR="00E85AE8" w:rsidRPr="00B03315" w:rsidRDefault="00E85AE8" w:rsidP="001A3C4C">
            <w:pPr>
              <w:rPr>
                <w:bCs/>
                <w:sz w:val="20"/>
                <w:szCs w:val="20"/>
                <w:lang w:eastAsia="ru-RU"/>
              </w:rPr>
            </w:pPr>
            <w:r w:rsidRPr="00B03315">
              <w:rPr>
                <w:bCs/>
                <w:sz w:val="20"/>
                <w:szCs w:val="20"/>
                <w:lang w:eastAsia="ru-RU"/>
              </w:rPr>
              <w:t>ручной сдвиг объектива по горизонтали</w:t>
            </w:r>
          </w:p>
        </w:tc>
        <w:tc>
          <w:tcPr>
            <w:tcW w:w="2069" w:type="dxa"/>
            <w:tcBorders>
              <w:top w:val="single" w:sz="4" w:space="0" w:color="auto"/>
              <w:left w:val="nil"/>
              <w:bottom w:val="single" w:sz="4" w:space="0" w:color="auto"/>
              <w:right w:val="single" w:sz="4" w:space="0" w:color="auto"/>
            </w:tcBorders>
            <w:shd w:val="clear" w:color="auto" w:fill="auto"/>
          </w:tcPr>
          <w:p w14:paraId="5D4D4BDA" w14:textId="77777777" w:rsidR="00E85AE8" w:rsidRPr="00B03315" w:rsidRDefault="00E85AE8" w:rsidP="001A3C4C">
            <w:pPr>
              <w:rPr>
                <w:bCs/>
                <w:sz w:val="20"/>
                <w:szCs w:val="20"/>
                <w:lang w:eastAsia="ru-RU"/>
              </w:rPr>
            </w:pPr>
            <w:r w:rsidRPr="00B03315">
              <w:rPr>
                <w:bCs/>
                <w:sz w:val="20"/>
                <w:szCs w:val="20"/>
                <w:lang w:eastAsia="ru-RU"/>
              </w:rPr>
              <w:t>в диапазоне ±20</w:t>
            </w:r>
          </w:p>
        </w:tc>
        <w:tc>
          <w:tcPr>
            <w:tcW w:w="1594" w:type="dxa"/>
            <w:tcBorders>
              <w:top w:val="single" w:sz="4" w:space="0" w:color="auto"/>
              <w:left w:val="single" w:sz="4" w:space="0" w:color="auto"/>
              <w:bottom w:val="single" w:sz="4" w:space="0" w:color="auto"/>
              <w:right w:val="single" w:sz="4" w:space="0" w:color="auto"/>
            </w:tcBorders>
          </w:tcPr>
          <w:p w14:paraId="7963DCC2" w14:textId="77777777" w:rsidR="00E85AE8" w:rsidRPr="00B03315" w:rsidRDefault="00E85AE8" w:rsidP="001A3C4C">
            <w:pPr>
              <w:rPr>
                <w:bCs/>
                <w:sz w:val="20"/>
                <w:szCs w:val="20"/>
                <w:lang w:eastAsia="ru-RU"/>
              </w:rPr>
            </w:pPr>
            <w:r w:rsidRPr="00B03315">
              <w:rPr>
                <w:bCs/>
                <w:sz w:val="20"/>
                <w:szCs w:val="20"/>
                <w:lang w:eastAsia="ru-RU"/>
              </w:rPr>
              <w:t>%</w:t>
            </w:r>
          </w:p>
        </w:tc>
      </w:tr>
      <w:tr w:rsidR="00A50BA2" w:rsidRPr="00B03315" w14:paraId="1911DF5F" w14:textId="77777777" w:rsidTr="0033537F">
        <w:trPr>
          <w:trHeight w:val="60"/>
          <w:jc w:val="center"/>
        </w:trPr>
        <w:tc>
          <w:tcPr>
            <w:tcW w:w="566" w:type="dxa"/>
            <w:vMerge/>
            <w:tcBorders>
              <w:left w:val="single" w:sz="4" w:space="0" w:color="auto"/>
              <w:right w:val="single" w:sz="4" w:space="0" w:color="auto"/>
            </w:tcBorders>
          </w:tcPr>
          <w:p w14:paraId="635F9CDB"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6117AB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79C98D0"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9F4C76" w14:textId="77777777" w:rsidR="00E85AE8" w:rsidRPr="00B03315" w:rsidRDefault="00E85AE8" w:rsidP="001A3C4C">
            <w:pPr>
              <w:rPr>
                <w:bCs/>
                <w:sz w:val="20"/>
                <w:szCs w:val="20"/>
                <w:lang w:eastAsia="ru-RU"/>
              </w:rPr>
            </w:pPr>
            <w:r w:rsidRPr="00B03315">
              <w:rPr>
                <w:bCs/>
                <w:sz w:val="20"/>
                <w:szCs w:val="20"/>
                <w:lang w:eastAsia="ru-RU"/>
              </w:rPr>
              <w:t>тип лазера</w:t>
            </w:r>
          </w:p>
        </w:tc>
        <w:tc>
          <w:tcPr>
            <w:tcW w:w="2069" w:type="dxa"/>
            <w:tcBorders>
              <w:top w:val="single" w:sz="4" w:space="0" w:color="auto"/>
              <w:left w:val="nil"/>
              <w:bottom w:val="single" w:sz="4" w:space="0" w:color="auto"/>
              <w:right w:val="single" w:sz="4" w:space="0" w:color="auto"/>
            </w:tcBorders>
            <w:shd w:val="clear" w:color="auto" w:fill="auto"/>
          </w:tcPr>
          <w:p w14:paraId="43453018" w14:textId="77777777" w:rsidR="00E85AE8" w:rsidRPr="00B03315" w:rsidRDefault="00E85AE8" w:rsidP="001A3C4C">
            <w:pPr>
              <w:rPr>
                <w:bCs/>
                <w:sz w:val="20"/>
                <w:szCs w:val="20"/>
                <w:lang w:eastAsia="ru-RU"/>
              </w:rPr>
            </w:pPr>
            <w:r w:rsidRPr="00B03315">
              <w:rPr>
                <w:bCs/>
                <w:sz w:val="20"/>
                <w:szCs w:val="20"/>
                <w:lang w:eastAsia="ru-RU"/>
              </w:rPr>
              <w:t>лазерный диод</w:t>
            </w:r>
          </w:p>
        </w:tc>
        <w:tc>
          <w:tcPr>
            <w:tcW w:w="1594" w:type="dxa"/>
            <w:tcBorders>
              <w:top w:val="single" w:sz="4" w:space="0" w:color="auto"/>
              <w:left w:val="single" w:sz="4" w:space="0" w:color="auto"/>
              <w:bottom w:val="single" w:sz="4" w:space="0" w:color="auto"/>
              <w:right w:val="single" w:sz="4" w:space="0" w:color="auto"/>
            </w:tcBorders>
          </w:tcPr>
          <w:p w14:paraId="5052F1C4" w14:textId="77777777" w:rsidR="00E85AE8" w:rsidRPr="00B03315" w:rsidRDefault="00E85AE8" w:rsidP="001A3C4C">
            <w:pPr>
              <w:rPr>
                <w:bCs/>
                <w:sz w:val="20"/>
                <w:szCs w:val="20"/>
                <w:lang w:eastAsia="ru-RU"/>
              </w:rPr>
            </w:pPr>
          </w:p>
        </w:tc>
      </w:tr>
      <w:tr w:rsidR="00A50BA2" w:rsidRPr="00B03315" w14:paraId="47B52151" w14:textId="77777777" w:rsidTr="0033537F">
        <w:trPr>
          <w:trHeight w:val="60"/>
          <w:jc w:val="center"/>
        </w:trPr>
        <w:tc>
          <w:tcPr>
            <w:tcW w:w="566" w:type="dxa"/>
            <w:vMerge/>
            <w:tcBorders>
              <w:left w:val="single" w:sz="4" w:space="0" w:color="auto"/>
              <w:right w:val="single" w:sz="4" w:space="0" w:color="auto"/>
            </w:tcBorders>
          </w:tcPr>
          <w:p w14:paraId="5DB2F9F4"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62BF98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0119659"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C1C566" w14:textId="77777777" w:rsidR="00E85AE8" w:rsidRPr="00B03315" w:rsidRDefault="00E85AE8" w:rsidP="001A3C4C">
            <w:pPr>
              <w:rPr>
                <w:bCs/>
                <w:sz w:val="20"/>
                <w:szCs w:val="20"/>
                <w:lang w:eastAsia="ru-RU"/>
              </w:rPr>
            </w:pPr>
            <w:r w:rsidRPr="00B03315">
              <w:rPr>
                <w:bCs/>
                <w:sz w:val="20"/>
                <w:szCs w:val="20"/>
                <w:lang w:eastAsia="ru-RU"/>
              </w:rPr>
              <w:t>мощность лазерного диода</w:t>
            </w:r>
          </w:p>
        </w:tc>
        <w:tc>
          <w:tcPr>
            <w:tcW w:w="2069" w:type="dxa"/>
            <w:tcBorders>
              <w:top w:val="single" w:sz="4" w:space="0" w:color="auto"/>
              <w:left w:val="nil"/>
              <w:bottom w:val="single" w:sz="4" w:space="0" w:color="auto"/>
              <w:right w:val="single" w:sz="4" w:space="0" w:color="auto"/>
            </w:tcBorders>
            <w:shd w:val="clear" w:color="auto" w:fill="auto"/>
          </w:tcPr>
          <w:p w14:paraId="1DBEB791" w14:textId="77777777" w:rsidR="00E85AE8" w:rsidRPr="00B03315" w:rsidRDefault="00E85AE8" w:rsidP="001A3C4C">
            <w:pPr>
              <w:rPr>
                <w:bCs/>
                <w:sz w:val="20"/>
                <w:szCs w:val="20"/>
                <w:lang w:eastAsia="ru-RU"/>
              </w:rPr>
            </w:pPr>
            <w:r w:rsidRPr="00B03315">
              <w:rPr>
                <w:bCs/>
                <w:sz w:val="20"/>
                <w:szCs w:val="20"/>
                <w:lang w:eastAsia="ru-RU"/>
              </w:rPr>
              <w:t>не более 255</w:t>
            </w:r>
          </w:p>
        </w:tc>
        <w:tc>
          <w:tcPr>
            <w:tcW w:w="1594" w:type="dxa"/>
            <w:tcBorders>
              <w:top w:val="single" w:sz="4" w:space="0" w:color="auto"/>
              <w:left w:val="single" w:sz="4" w:space="0" w:color="auto"/>
              <w:bottom w:val="single" w:sz="4" w:space="0" w:color="auto"/>
              <w:right w:val="single" w:sz="4" w:space="0" w:color="auto"/>
            </w:tcBorders>
          </w:tcPr>
          <w:p w14:paraId="38950387" w14:textId="77777777" w:rsidR="00E85AE8" w:rsidRPr="00B03315" w:rsidRDefault="00E85AE8" w:rsidP="001A3C4C">
            <w:pPr>
              <w:rPr>
                <w:bCs/>
                <w:sz w:val="20"/>
                <w:szCs w:val="20"/>
                <w:lang w:eastAsia="ru-RU"/>
              </w:rPr>
            </w:pPr>
            <w:r w:rsidRPr="00B03315">
              <w:rPr>
                <w:bCs/>
                <w:sz w:val="20"/>
                <w:szCs w:val="20"/>
                <w:lang w:eastAsia="ru-RU"/>
              </w:rPr>
              <w:t>Вт</w:t>
            </w:r>
          </w:p>
        </w:tc>
      </w:tr>
      <w:tr w:rsidR="00A50BA2" w:rsidRPr="00B03315" w14:paraId="6FB546C9" w14:textId="77777777" w:rsidTr="0033537F">
        <w:trPr>
          <w:trHeight w:val="60"/>
          <w:jc w:val="center"/>
        </w:trPr>
        <w:tc>
          <w:tcPr>
            <w:tcW w:w="566" w:type="dxa"/>
            <w:vMerge/>
            <w:tcBorders>
              <w:left w:val="single" w:sz="4" w:space="0" w:color="auto"/>
              <w:right w:val="single" w:sz="4" w:space="0" w:color="auto"/>
            </w:tcBorders>
          </w:tcPr>
          <w:p w14:paraId="0ACC0103"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F4F88B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93D7A6D"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8E712E" w14:textId="77777777" w:rsidR="00E85AE8" w:rsidRPr="00B03315" w:rsidRDefault="00E85AE8" w:rsidP="001A3C4C">
            <w:pPr>
              <w:rPr>
                <w:bCs/>
                <w:sz w:val="20"/>
                <w:szCs w:val="20"/>
                <w:lang w:eastAsia="ru-RU"/>
              </w:rPr>
            </w:pPr>
            <w:r w:rsidRPr="00B03315">
              <w:rPr>
                <w:bCs/>
                <w:sz w:val="20"/>
                <w:szCs w:val="20"/>
                <w:lang w:eastAsia="ru-RU"/>
              </w:rPr>
              <w:t>ресурс лазерного источника света (стандартный режим)</w:t>
            </w:r>
          </w:p>
        </w:tc>
        <w:tc>
          <w:tcPr>
            <w:tcW w:w="2069" w:type="dxa"/>
            <w:tcBorders>
              <w:top w:val="single" w:sz="4" w:space="0" w:color="auto"/>
              <w:left w:val="nil"/>
              <w:bottom w:val="single" w:sz="4" w:space="0" w:color="auto"/>
              <w:right w:val="single" w:sz="4" w:space="0" w:color="auto"/>
            </w:tcBorders>
            <w:shd w:val="clear" w:color="auto" w:fill="auto"/>
          </w:tcPr>
          <w:p w14:paraId="2198B36D" w14:textId="77777777" w:rsidR="00E85AE8" w:rsidRPr="00B03315" w:rsidRDefault="00E85AE8" w:rsidP="001A3C4C">
            <w:pPr>
              <w:rPr>
                <w:bCs/>
                <w:sz w:val="20"/>
                <w:szCs w:val="20"/>
                <w:lang w:eastAsia="ru-RU"/>
              </w:rPr>
            </w:pPr>
            <w:r w:rsidRPr="00B03315">
              <w:rPr>
                <w:bCs/>
                <w:sz w:val="20"/>
                <w:szCs w:val="20"/>
                <w:lang w:eastAsia="ru-RU"/>
              </w:rPr>
              <w:t>не менее 20000</w:t>
            </w:r>
          </w:p>
        </w:tc>
        <w:tc>
          <w:tcPr>
            <w:tcW w:w="1594" w:type="dxa"/>
            <w:tcBorders>
              <w:top w:val="single" w:sz="4" w:space="0" w:color="auto"/>
              <w:left w:val="single" w:sz="4" w:space="0" w:color="auto"/>
              <w:bottom w:val="single" w:sz="4" w:space="0" w:color="auto"/>
              <w:right w:val="single" w:sz="4" w:space="0" w:color="auto"/>
            </w:tcBorders>
          </w:tcPr>
          <w:p w14:paraId="7A281B89" w14:textId="77777777" w:rsidR="00E85AE8" w:rsidRPr="00B03315" w:rsidRDefault="00E85AE8" w:rsidP="001A3C4C">
            <w:pPr>
              <w:rPr>
                <w:bCs/>
                <w:sz w:val="20"/>
                <w:szCs w:val="20"/>
                <w:lang w:eastAsia="ru-RU"/>
              </w:rPr>
            </w:pPr>
            <w:r w:rsidRPr="00B03315">
              <w:rPr>
                <w:bCs/>
                <w:sz w:val="20"/>
                <w:szCs w:val="20"/>
                <w:lang w:eastAsia="ru-RU"/>
              </w:rPr>
              <w:t>ч</w:t>
            </w:r>
          </w:p>
        </w:tc>
      </w:tr>
      <w:tr w:rsidR="00A50BA2" w:rsidRPr="00B03315" w14:paraId="45684281" w14:textId="77777777" w:rsidTr="0033537F">
        <w:trPr>
          <w:trHeight w:val="60"/>
          <w:jc w:val="center"/>
        </w:trPr>
        <w:tc>
          <w:tcPr>
            <w:tcW w:w="566" w:type="dxa"/>
            <w:vMerge/>
            <w:tcBorders>
              <w:left w:val="single" w:sz="4" w:space="0" w:color="auto"/>
              <w:right w:val="single" w:sz="4" w:space="0" w:color="auto"/>
            </w:tcBorders>
          </w:tcPr>
          <w:p w14:paraId="18697C24"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1CC32F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1CB146E"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6DB815F" w14:textId="77777777" w:rsidR="00E85AE8" w:rsidRPr="00B03315" w:rsidRDefault="00E85AE8" w:rsidP="001A3C4C">
            <w:pPr>
              <w:rPr>
                <w:bCs/>
                <w:sz w:val="20"/>
                <w:szCs w:val="20"/>
                <w:lang w:eastAsia="ru-RU"/>
              </w:rPr>
            </w:pPr>
            <w:r w:rsidRPr="00B03315">
              <w:rPr>
                <w:bCs/>
                <w:sz w:val="20"/>
                <w:szCs w:val="20"/>
                <w:lang w:eastAsia="ru-RU"/>
              </w:rPr>
              <w:t>ресурс лазерного источника света (эко режим)</w:t>
            </w:r>
          </w:p>
        </w:tc>
        <w:tc>
          <w:tcPr>
            <w:tcW w:w="2069" w:type="dxa"/>
            <w:tcBorders>
              <w:top w:val="single" w:sz="4" w:space="0" w:color="auto"/>
              <w:left w:val="nil"/>
              <w:bottom w:val="single" w:sz="4" w:space="0" w:color="auto"/>
              <w:right w:val="single" w:sz="4" w:space="0" w:color="auto"/>
            </w:tcBorders>
            <w:shd w:val="clear" w:color="auto" w:fill="auto"/>
          </w:tcPr>
          <w:p w14:paraId="3DFF094E" w14:textId="77777777" w:rsidR="00E85AE8" w:rsidRPr="00B03315" w:rsidRDefault="00E85AE8" w:rsidP="001A3C4C">
            <w:pPr>
              <w:rPr>
                <w:bCs/>
                <w:sz w:val="20"/>
                <w:szCs w:val="20"/>
                <w:lang w:eastAsia="ru-RU"/>
              </w:rPr>
            </w:pPr>
            <w:r w:rsidRPr="00B03315">
              <w:rPr>
                <w:bCs/>
                <w:sz w:val="20"/>
                <w:szCs w:val="20"/>
                <w:lang w:eastAsia="ru-RU"/>
              </w:rPr>
              <w:t>не менее 30000</w:t>
            </w:r>
          </w:p>
        </w:tc>
        <w:tc>
          <w:tcPr>
            <w:tcW w:w="1594" w:type="dxa"/>
            <w:tcBorders>
              <w:top w:val="single" w:sz="4" w:space="0" w:color="auto"/>
              <w:left w:val="single" w:sz="4" w:space="0" w:color="auto"/>
              <w:bottom w:val="single" w:sz="4" w:space="0" w:color="auto"/>
              <w:right w:val="single" w:sz="4" w:space="0" w:color="auto"/>
            </w:tcBorders>
          </w:tcPr>
          <w:p w14:paraId="7C14CF79" w14:textId="77777777" w:rsidR="00E85AE8" w:rsidRPr="00B03315" w:rsidRDefault="00E85AE8" w:rsidP="001A3C4C">
            <w:pPr>
              <w:rPr>
                <w:bCs/>
                <w:sz w:val="20"/>
                <w:szCs w:val="20"/>
                <w:lang w:eastAsia="ru-RU"/>
              </w:rPr>
            </w:pPr>
            <w:r w:rsidRPr="00B03315">
              <w:rPr>
                <w:bCs/>
                <w:sz w:val="20"/>
                <w:szCs w:val="20"/>
                <w:lang w:eastAsia="ru-RU"/>
              </w:rPr>
              <w:t>ч</w:t>
            </w:r>
          </w:p>
        </w:tc>
      </w:tr>
      <w:tr w:rsidR="00A50BA2" w:rsidRPr="00B03315" w14:paraId="48C3D952" w14:textId="77777777" w:rsidTr="0033537F">
        <w:trPr>
          <w:trHeight w:val="60"/>
          <w:jc w:val="center"/>
        </w:trPr>
        <w:tc>
          <w:tcPr>
            <w:tcW w:w="566" w:type="dxa"/>
            <w:vMerge/>
            <w:tcBorders>
              <w:left w:val="single" w:sz="4" w:space="0" w:color="auto"/>
              <w:right w:val="single" w:sz="4" w:space="0" w:color="auto"/>
            </w:tcBorders>
          </w:tcPr>
          <w:p w14:paraId="4BCC17EB"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FBE700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7DCBEB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A8C79C5" w14:textId="77777777" w:rsidR="00E85AE8" w:rsidRPr="00B03315" w:rsidRDefault="00E85AE8" w:rsidP="001A3C4C">
            <w:pPr>
              <w:rPr>
                <w:bCs/>
                <w:sz w:val="20"/>
                <w:szCs w:val="20"/>
                <w:lang w:eastAsia="ru-RU"/>
              </w:rPr>
            </w:pPr>
            <w:r w:rsidRPr="00B03315">
              <w:rPr>
                <w:bCs/>
                <w:sz w:val="20"/>
                <w:szCs w:val="20"/>
                <w:lang w:eastAsia="ru-RU"/>
              </w:rPr>
              <w:t>яркость (обычный режим), лм</w:t>
            </w:r>
          </w:p>
        </w:tc>
        <w:tc>
          <w:tcPr>
            <w:tcW w:w="2069" w:type="dxa"/>
            <w:tcBorders>
              <w:top w:val="single" w:sz="4" w:space="0" w:color="auto"/>
              <w:left w:val="nil"/>
              <w:bottom w:val="single" w:sz="4" w:space="0" w:color="auto"/>
              <w:right w:val="single" w:sz="4" w:space="0" w:color="auto"/>
            </w:tcBorders>
            <w:shd w:val="clear" w:color="auto" w:fill="auto"/>
          </w:tcPr>
          <w:p w14:paraId="2A2862F1" w14:textId="77777777" w:rsidR="00E85AE8" w:rsidRPr="00B03315" w:rsidRDefault="00E85AE8" w:rsidP="001A3C4C">
            <w:pPr>
              <w:rPr>
                <w:bCs/>
                <w:sz w:val="20"/>
                <w:szCs w:val="20"/>
                <w:lang w:eastAsia="ru-RU"/>
              </w:rPr>
            </w:pPr>
            <w:r w:rsidRPr="00B03315">
              <w:rPr>
                <w:bCs/>
                <w:sz w:val="20"/>
                <w:szCs w:val="20"/>
                <w:lang w:eastAsia="ru-RU"/>
              </w:rPr>
              <w:t>не менее 6000</w:t>
            </w:r>
          </w:p>
        </w:tc>
        <w:tc>
          <w:tcPr>
            <w:tcW w:w="1594" w:type="dxa"/>
            <w:tcBorders>
              <w:top w:val="single" w:sz="4" w:space="0" w:color="auto"/>
              <w:left w:val="single" w:sz="4" w:space="0" w:color="auto"/>
              <w:bottom w:val="single" w:sz="4" w:space="0" w:color="auto"/>
              <w:right w:val="single" w:sz="4" w:space="0" w:color="auto"/>
            </w:tcBorders>
          </w:tcPr>
          <w:p w14:paraId="6A68925D" w14:textId="77777777" w:rsidR="00E85AE8" w:rsidRPr="00B03315" w:rsidRDefault="00E85AE8" w:rsidP="001A3C4C">
            <w:pPr>
              <w:rPr>
                <w:bCs/>
                <w:sz w:val="20"/>
                <w:szCs w:val="20"/>
                <w:lang w:eastAsia="ru-RU"/>
              </w:rPr>
            </w:pPr>
            <w:r w:rsidRPr="00B03315">
              <w:rPr>
                <w:bCs/>
                <w:sz w:val="20"/>
                <w:szCs w:val="20"/>
                <w:lang w:eastAsia="ru-RU"/>
              </w:rPr>
              <w:t>лм</w:t>
            </w:r>
          </w:p>
        </w:tc>
      </w:tr>
      <w:tr w:rsidR="00A50BA2" w:rsidRPr="00B03315" w14:paraId="78F63FC2" w14:textId="77777777" w:rsidTr="0033537F">
        <w:trPr>
          <w:trHeight w:val="60"/>
          <w:jc w:val="center"/>
        </w:trPr>
        <w:tc>
          <w:tcPr>
            <w:tcW w:w="566" w:type="dxa"/>
            <w:vMerge/>
            <w:tcBorders>
              <w:left w:val="single" w:sz="4" w:space="0" w:color="auto"/>
              <w:right w:val="single" w:sz="4" w:space="0" w:color="auto"/>
            </w:tcBorders>
          </w:tcPr>
          <w:p w14:paraId="1C74E8F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C1A453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6DD2D2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19645F" w14:textId="77777777" w:rsidR="00E85AE8" w:rsidRPr="00B03315" w:rsidRDefault="00E85AE8" w:rsidP="001A3C4C">
            <w:pPr>
              <w:rPr>
                <w:bCs/>
                <w:sz w:val="20"/>
                <w:szCs w:val="20"/>
                <w:lang w:eastAsia="ru-RU"/>
              </w:rPr>
            </w:pPr>
            <w:r w:rsidRPr="00B03315">
              <w:rPr>
                <w:bCs/>
                <w:sz w:val="20"/>
                <w:szCs w:val="20"/>
                <w:lang w:eastAsia="ru-RU"/>
              </w:rPr>
              <w:t>яркость (экономичный режим)</w:t>
            </w:r>
          </w:p>
        </w:tc>
        <w:tc>
          <w:tcPr>
            <w:tcW w:w="2069" w:type="dxa"/>
            <w:tcBorders>
              <w:top w:val="single" w:sz="4" w:space="0" w:color="auto"/>
              <w:left w:val="nil"/>
              <w:bottom w:val="single" w:sz="4" w:space="0" w:color="auto"/>
              <w:right w:val="single" w:sz="4" w:space="0" w:color="auto"/>
            </w:tcBorders>
            <w:shd w:val="clear" w:color="auto" w:fill="auto"/>
          </w:tcPr>
          <w:p w14:paraId="7F2C3D04" w14:textId="77777777" w:rsidR="00E85AE8" w:rsidRPr="00B03315" w:rsidRDefault="00E85AE8" w:rsidP="001A3C4C">
            <w:pPr>
              <w:rPr>
                <w:bCs/>
                <w:sz w:val="20"/>
                <w:szCs w:val="20"/>
                <w:lang w:eastAsia="ru-RU"/>
              </w:rPr>
            </w:pPr>
            <w:r w:rsidRPr="00B03315">
              <w:rPr>
                <w:bCs/>
                <w:sz w:val="20"/>
                <w:szCs w:val="20"/>
                <w:lang w:eastAsia="ru-RU"/>
              </w:rPr>
              <w:t>не менее 4200</w:t>
            </w:r>
          </w:p>
        </w:tc>
        <w:tc>
          <w:tcPr>
            <w:tcW w:w="1594" w:type="dxa"/>
            <w:tcBorders>
              <w:top w:val="single" w:sz="4" w:space="0" w:color="auto"/>
              <w:left w:val="single" w:sz="4" w:space="0" w:color="auto"/>
              <w:bottom w:val="single" w:sz="4" w:space="0" w:color="auto"/>
              <w:right w:val="single" w:sz="4" w:space="0" w:color="auto"/>
            </w:tcBorders>
          </w:tcPr>
          <w:p w14:paraId="5F2DBE9C" w14:textId="77777777" w:rsidR="00E85AE8" w:rsidRPr="00B03315" w:rsidRDefault="00E85AE8" w:rsidP="001A3C4C">
            <w:pPr>
              <w:rPr>
                <w:bCs/>
                <w:sz w:val="20"/>
                <w:szCs w:val="20"/>
                <w:lang w:eastAsia="ru-RU"/>
              </w:rPr>
            </w:pPr>
            <w:r w:rsidRPr="00B03315">
              <w:rPr>
                <w:bCs/>
                <w:sz w:val="20"/>
                <w:szCs w:val="20"/>
                <w:lang w:eastAsia="ru-RU"/>
              </w:rPr>
              <w:t>лм</w:t>
            </w:r>
          </w:p>
        </w:tc>
      </w:tr>
      <w:tr w:rsidR="00A50BA2" w:rsidRPr="00B03315" w14:paraId="1887C467" w14:textId="77777777" w:rsidTr="0033537F">
        <w:trPr>
          <w:trHeight w:val="60"/>
          <w:jc w:val="center"/>
        </w:trPr>
        <w:tc>
          <w:tcPr>
            <w:tcW w:w="566" w:type="dxa"/>
            <w:vMerge/>
            <w:tcBorders>
              <w:left w:val="single" w:sz="4" w:space="0" w:color="auto"/>
              <w:right w:val="single" w:sz="4" w:space="0" w:color="auto"/>
            </w:tcBorders>
          </w:tcPr>
          <w:p w14:paraId="19F8F48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ECAC7D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460B422"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EB451B" w14:textId="77777777" w:rsidR="00E85AE8" w:rsidRPr="00B03315" w:rsidRDefault="00E85AE8" w:rsidP="001A3C4C">
            <w:pPr>
              <w:rPr>
                <w:bCs/>
                <w:sz w:val="20"/>
                <w:szCs w:val="20"/>
                <w:lang w:eastAsia="ru-RU"/>
              </w:rPr>
            </w:pPr>
            <w:r w:rsidRPr="00B03315">
              <w:rPr>
                <w:bCs/>
                <w:sz w:val="20"/>
                <w:szCs w:val="20"/>
                <w:lang w:eastAsia="ru-RU"/>
              </w:rPr>
              <w:t>цветовая яркость</w:t>
            </w:r>
          </w:p>
        </w:tc>
        <w:tc>
          <w:tcPr>
            <w:tcW w:w="2069" w:type="dxa"/>
            <w:tcBorders>
              <w:top w:val="single" w:sz="4" w:space="0" w:color="auto"/>
              <w:left w:val="nil"/>
              <w:bottom w:val="single" w:sz="4" w:space="0" w:color="auto"/>
              <w:right w:val="single" w:sz="4" w:space="0" w:color="auto"/>
            </w:tcBorders>
            <w:shd w:val="clear" w:color="auto" w:fill="auto"/>
          </w:tcPr>
          <w:p w14:paraId="78C704F5" w14:textId="77777777" w:rsidR="00E85AE8" w:rsidRPr="00B03315" w:rsidRDefault="00E85AE8" w:rsidP="001A3C4C">
            <w:pPr>
              <w:rPr>
                <w:bCs/>
                <w:sz w:val="20"/>
                <w:szCs w:val="20"/>
                <w:lang w:eastAsia="ru-RU"/>
              </w:rPr>
            </w:pPr>
            <w:r w:rsidRPr="00B03315">
              <w:rPr>
                <w:bCs/>
                <w:sz w:val="20"/>
                <w:szCs w:val="20"/>
                <w:lang w:eastAsia="ru-RU"/>
              </w:rPr>
              <w:t>не менее 6000</w:t>
            </w:r>
          </w:p>
        </w:tc>
        <w:tc>
          <w:tcPr>
            <w:tcW w:w="1594" w:type="dxa"/>
            <w:tcBorders>
              <w:top w:val="single" w:sz="4" w:space="0" w:color="auto"/>
              <w:left w:val="single" w:sz="4" w:space="0" w:color="auto"/>
              <w:bottom w:val="single" w:sz="4" w:space="0" w:color="auto"/>
              <w:right w:val="single" w:sz="4" w:space="0" w:color="auto"/>
            </w:tcBorders>
          </w:tcPr>
          <w:p w14:paraId="06161747" w14:textId="77777777" w:rsidR="00E85AE8" w:rsidRPr="00B03315" w:rsidRDefault="00E85AE8" w:rsidP="001A3C4C">
            <w:pPr>
              <w:rPr>
                <w:bCs/>
                <w:sz w:val="20"/>
                <w:szCs w:val="20"/>
                <w:lang w:eastAsia="ru-RU"/>
              </w:rPr>
            </w:pPr>
            <w:r w:rsidRPr="00B03315">
              <w:rPr>
                <w:bCs/>
                <w:sz w:val="20"/>
                <w:szCs w:val="20"/>
                <w:lang w:eastAsia="ru-RU"/>
              </w:rPr>
              <w:t>лм</w:t>
            </w:r>
          </w:p>
        </w:tc>
      </w:tr>
      <w:tr w:rsidR="00A50BA2" w:rsidRPr="00B03315" w14:paraId="61668F75" w14:textId="77777777" w:rsidTr="0033537F">
        <w:trPr>
          <w:trHeight w:val="60"/>
          <w:jc w:val="center"/>
        </w:trPr>
        <w:tc>
          <w:tcPr>
            <w:tcW w:w="566" w:type="dxa"/>
            <w:vMerge/>
            <w:tcBorders>
              <w:left w:val="single" w:sz="4" w:space="0" w:color="auto"/>
              <w:right w:val="single" w:sz="4" w:space="0" w:color="auto"/>
            </w:tcBorders>
          </w:tcPr>
          <w:p w14:paraId="2B86737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0078F9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D1C700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023353" w14:textId="77777777" w:rsidR="00E85AE8" w:rsidRPr="00B03315" w:rsidRDefault="00E85AE8" w:rsidP="001A3C4C">
            <w:pPr>
              <w:rPr>
                <w:bCs/>
                <w:sz w:val="20"/>
                <w:szCs w:val="20"/>
                <w:lang w:eastAsia="ru-RU"/>
              </w:rPr>
            </w:pPr>
            <w:r w:rsidRPr="00B03315">
              <w:rPr>
                <w:bCs/>
                <w:sz w:val="20"/>
                <w:szCs w:val="20"/>
                <w:lang w:eastAsia="ru-RU"/>
              </w:rPr>
              <w:t>контрастность</w:t>
            </w:r>
          </w:p>
        </w:tc>
        <w:tc>
          <w:tcPr>
            <w:tcW w:w="2069" w:type="dxa"/>
            <w:tcBorders>
              <w:top w:val="single" w:sz="4" w:space="0" w:color="auto"/>
              <w:left w:val="nil"/>
              <w:bottom w:val="single" w:sz="4" w:space="0" w:color="auto"/>
              <w:right w:val="single" w:sz="4" w:space="0" w:color="auto"/>
            </w:tcBorders>
            <w:shd w:val="clear" w:color="auto" w:fill="auto"/>
          </w:tcPr>
          <w:p w14:paraId="5A77EA3E" w14:textId="77777777" w:rsidR="00E85AE8" w:rsidRPr="00B03315" w:rsidRDefault="00E85AE8" w:rsidP="001A3C4C">
            <w:pPr>
              <w:rPr>
                <w:bCs/>
                <w:sz w:val="20"/>
                <w:szCs w:val="20"/>
                <w:lang w:eastAsia="ru-RU"/>
              </w:rPr>
            </w:pPr>
            <w:r w:rsidRPr="00B03315">
              <w:rPr>
                <w:bCs/>
                <w:sz w:val="20"/>
                <w:szCs w:val="20"/>
                <w:lang w:eastAsia="ru-RU"/>
              </w:rPr>
              <w:t>не менее 2500000</w:t>
            </w:r>
          </w:p>
        </w:tc>
        <w:tc>
          <w:tcPr>
            <w:tcW w:w="1594" w:type="dxa"/>
            <w:tcBorders>
              <w:top w:val="single" w:sz="4" w:space="0" w:color="auto"/>
              <w:left w:val="single" w:sz="4" w:space="0" w:color="auto"/>
              <w:bottom w:val="single" w:sz="4" w:space="0" w:color="auto"/>
              <w:right w:val="single" w:sz="4" w:space="0" w:color="auto"/>
            </w:tcBorders>
          </w:tcPr>
          <w:p w14:paraId="4562265D" w14:textId="77777777" w:rsidR="00E85AE8" w:rsidRPr="00B03315" w:rsidRDefault="00E85AE8" w:rsidP="001A3C4C">
            <w:pPr>
              <w:rPr>
                <w:bCs/>
                <w:sz w:val="20"/>
                <w:szCs w:val="20"/>
                <w:lang w:eastAsia="ru-RU"/>
              </w:rPr>
            </w:pPr>
          </w:p>
        </w:tc>
      </w:tr>
      <w:tr w:rsidR="00A50BA2" w:rsidRPr="00B03315" w14:paraId="570530B1" w14:textId="77777777" w:rsidTr="0033537F">
        <w:trPr>
          <w:trHeight w:val="60"/>
          <w:jc w:val="center"/>
        </w:trPr>
        <w:tc>
          <w:tcPr>
            <w:tcW w:w="566" w:type="dxa"/>
            <w:vMerge/>
            <w:tcBorders>
              <w:left w:val="single" w:sz="4" w:space="0" w:color="auto"/>
              <w:right w:val="single" w:sz="4" w:space="0" w:color="auto"/>
            </w:tcBorders>
          </w:tcPr>
          <w:p w14:paraId="369A54E5"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9B7A36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5050B9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9BC51A" w14:textId="77777777" w:rsidR="00E85AE8" w:rsidRPr="00B03315" w:rsidRDefault="00E85AE8" w:rsidP="001A3C4C">
            <w:pPr>
              <w:rPr>
                <w:bCs/>
                <w:sz w:val="20"/>
                <w:szCs w:val="20"/>
                <w:lang w:eastAsia="ru-RU"/>
              </w:rPr>
            </w:pPr>
            <w:r w:rsidRPr="00B03315">
              <w:rPr>
                <w:bCs/>
                <w:sz w:val="20"/>
                <w:szCs w:val="20"/>
                <w:lang w:eastAsia="ru-RU"/>
              </w:rPr>
              <w:t>равномерность яркости</w:t>
            </w:r>
          </w:p>
        </w:tc>
        <w:tc>
          <w:tcPr>
            <w:tcW w:w="2069" w:type="dxa"/>
            <w:tcBorders>
              <w:top w:val="single" w:sz="4" w:space="0" w:color="auto"/>
              <w:left w:val="nil"/>
              <w:bottom w:val="single" w:sz="4" w:space="0" w:color="auto"/>
              <w:right w:val="single" w:sz="4" w:space="0" w:color="auto"/>
            </w:tcBorders>
            <w:shd w:val="clear" w:color="auto" w:fill="auto"/>
          </w:tcPr>
          <w:p w14:paraId="3BE5577A" w14:textId="77777777" w:rsidR="00E85AE8" w:rsidRPr="00B03315" w:rsidRDefault="00E85AE8" w:rsidP="001A3C4C">
            <w:pPr>
              <w:rPr>
                <w:bCs/>
                <w:sz w:val="20"/>
                <w:szCs w:val="20"/>
                <w:lang w:eastAsia="ru-RU"/>
              </w:rPr>
            </w:pPr>
            <w:r w:rsidRPr="00B03315">
              <w:rPr>
                <w:bCs/>
                <w:sz w:val="20"/>
                <w:szCs w:val="20"/>
                <w:lang w:eastAsia="ru-RU"/>
              </w:rPr>
              <w:t>не менее 86</w:t>
            </w:r>
          </w:p>
        </w:tc>
        <w:tc>
          <w:tcPr>
            <w:tcW w:w="1594" w:type="dxa"/>
            <w:tcBorders>
              <w:top w:val="single" w:sz="4" w:space="0" w:color="auto"/>
              <w:left w:val="single" w:sz="4" w:space="0" w:color="auto"/>
              <w:bottom w:val="single" w:sz="4" w:space="0" w:color="auto"/>
              <w:right w:val="single" w:sz="4" w:space="0" w:color="auto"/>
            </w:tcBorders>
          </w:tcPr>
          <w:p w14:paraId="6859C5C6" w14:textId="77777777" w:rsidR="00E85AE8" w:rsidRPr="00B03315" w:rsidRDefault="00E85AE8" w:rsidP="001A3C4C">
            <w:pPr>
              <w:rPr>
                <w:bCs/>
                <w:sz w:val="20"/>
                <w:szCs w:val="20"/>
                <w:lang w:eastAsia="ru-RU"/>
              </w:rPr>
            </w:pPr>
            <w:r w:rsidRPr="00B03315">
              <w:rPr>
                <w:bCs/>
                <w:sz w:val="20"/>
                <w:szCs w:val="20"/>
                <w:lang w:eastAsia="ru-RU"/>
              </w:rPr>
              <w:t>%</w:t>
            </w:r>
          </w:p>
        </w:tc>
      </w:tr>
      <w:tr w:rsidR="00A50BA2" w:rsidRPr="00B03315" w14:paraId="553F3942" w14:textId="77777777" w:rsidTr="0033537F">
        <w:trPr>
          <w:trHeight w:val="60"/>
          <w:jc w:val="center"/>
        </w:trPr>
        <w:tc>
          <w:tcPr>
            <w:tcW w:w="566" w:type="dxa"/>
            <w:vMerge/>
            <w:tcBorders>
              <w:left w:val="single" w:sz="4" w:space="0" w:color="auto"/>
              <w:right w:val="single" w:sz="4" w:space="0" w:color="auto"/>
            </w:tcBorders>
          </w:tcPr>
          <w:p w14:paraId="7D29E87D"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BC8FCB8"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893FBAD"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02B1E12" w14:textId="77777777" w:rsidR="00E85AE8" w:rsidRPr="00B03315" w:rsidRDefault="00E85AE8" w:rsidP="001A3C4C">
            <w:pPr>
              <w:rPr>
                <w:bCs/>
                <w:sz w:val="20"/>
                <w:szCs w:val="20"/>
                <w:lang w:eastAsia="ru-RU"/>
              </w:rPr>
            </w:pPr>
            <w:r w:rsidRPr="00B03315">
              <w:rPr>
                <w:bCs/>
                <w:sz w:val="20"/>
                <w:szCs w:val="20"/>
                <w:lang w:eastAsia="ru-RU"/>
              </w:rPr>
              <w:t>цветовоспроизведение</w:t>
            </w:r>
          </w:p>
        </w:tc>
        <w:tc>
          <w:tcPr>
            <w:tcW w:w="2069" w:type="dxa"/>
            <w:tcBorders>
              <w:top w:val="single" w:sz="4" w:space="0" w:color="auto"/>
              <w:left w:val="nil"/>
              <w:bottom w:val="single" w:sz="4" w:space="0" w:color="auto"/>
              <w:right w:val="single" w:sz="4" w:space="0" w:color="auto"/>
            </w:tcBorders>
            <w:shd w:val="clear" w:color="auto" w:fill="auto"/>
          </w:tcPr>
          <w:p w14:paraId="712D8D0D" w14:textId="77777777" w:rsidR="00E85AE8" w:rsidRPr="00B03315" w:rsidRDefault="00E85AE8" w:rsidP="001A3C4C">
            <w:pPr>
              <w:rPr>
                <w:bCs/>
                <w:sz w:val="20"/>
                <w:szCs w:val="20"/>
                <w:lang w:eastAsia="ru-RU"/>
              </w:rPr>
            </w:pPr>
            <w:r w:rsidRPr="00B03315">
              <w:rPr>
                <w:bCs/>
                <w:sz w:val="20"/>
                <w:szCs w:val="20"/>
                <w:lang w:eastAsia="ru-RU"/>
              </w:rPr>
              <w:t>1073.74</w:t>
            </w:r>
          </w:p>
        </w:tc>
        <w:tc>
          <w:tcPr>
            <w:tcW w:w="1594" w:type="dxa"/>
            <w:tcBorders>
              <w:top w:val="single" w:sz="4" w:space="0" w:color="auto"/>
              <w:left w:val="single" w:sz="4" w:space="0" w:color="auto"/>
              <w:bottom w:val="single" w:sz="4" w:space="0" w:color="auto"/>
              <w:right w:val="single" w:sz="4" w:space="0" w:color="auto"/>
            </w:tcBorders>
          </w:tcPr>
          <w:p w14:paraId="7B8916DE" w14:textId="77777777" w:rsidR="00E85AE8" w:rsidRPr="00B03315" w:rsidRDefault="00E85AE8" w:rsidP="001A3C4C">
            <w:pPr>
              <w:rPr>
                <w:bCs/>
                <w:sz w:val="20"/>
                <w:szCs w:val="20"/>
                <w:lang w:eastAsia="ru-RU"/>
              </w:rPr>
            </w:pPr>
            <w:r w:rsidRPr="00B03315">
              <w:rPr>
                <w:bCs/>
                <w:sz w:val="20"/>
                <w:szCs w:val="20"/>
                <w:lang w:eastAsia="ru-RU"/>
              </w:rPr>
              <w:t>миллионов цветов</w:t>
            </w:r>
          </w:p>
        </w:tc>
      </w:tr>
      <w:tr w:rsidR="00A50BA2" w:rsidRPr="00B03315" w14:paraId="233F08E0" w14:textId="77777777" w:rsidTr="0033537F">
        <w:trPr>
          <w:trHeight w:val="60"/>
          <w:jc w:val="center"/>
        </w:trPr>
        <w:tc>
          <w:tcPr>
            <w:tcW w:w="566" w:type="dxa"/>
            <w:vMerge/>
            <w:tcBorders>
              <w:left w:val="single" w:sz="4" w:space="0" w:color="auto"/>
              <w:right w:val="single" w:sz="4" w:space="0" w:color="auto"/>
            </w:tcBorders>
          </w:tcPr>
          <w:p w14:paraId="7584877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84EE9E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67029F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05F977" w14:textId="77777777" w:rsidR="00E85AE8" w:rsidRPr="00B03315" w:rsidRDefault="00E85AE8" w:rsidP="001A3C4C">
            <w:pPr>
              <w:rPr>
                <w:bCs/>
                <w:sz w:val="20"/>
                <w:szCs w:val="20"/>
                <w:lang w:eastAsia="ru-RU"/>
              </w:rPr>
            </w:pPr>
            <w:r w:rsidRPr="00B03315">
              <w:rPr>
                <w:bCs/>
                <w:sz w:val="20"/>
                <w:szCs w:val="20"/>
                <w:lang w:eastAsia="ru-RU"/>
              </w:rPr>
              <w:t>настройка изображения (проектор, пульт ДУ)</w:t>
            </w:r>
          </w:p>
        </w:tc>
        <w:tc>
          <w:tcPr>
            <w:tcW w:w="2069" w:type="dxa"/>
            <w:tcBorders>
              <w:top w:val="single" w:sz="4" w:space="0" w:color="auto"/>
              <w:left w:val="nil"/>
              <w:bottom w:val="single" w:sz="4" w:space="0" w:color="auto"/>
              <w:right w:val="single" w:sz="4" w:space="0" w:color="auto"/>
            </w:tcBorders>
            <w:shd w:val="clear" w:color="auto" w:fill="auto"/>
          </w:tcPr>
          <w:p w14:paraId="384007D3" w14:textId="77777777" w:rsidR="00E85AE8" w:rsidRPr="00B03315" w:rsidRDefault="00E85AE8" w:rsidP="006A77D1">
            <w:pPr>
              <w:numPr>
                <w:ilvl w:val="0"/>
                <w:numId w:val="42"/>
              </w:numPr>
              <w:suppressAutoHyphens w:val="0"/>
              <w:ind w:left="300"/>
              <w:textAlignment w:val="baseline"/>
              <w:rPr>
                <w:bCs/>
                <w:sz w:val="20"/>
                <w:szCs w:val="20"/>
                <w:lang w:eastAsia="ru-RU"/>
              </w:rPr>
            </w:pPr>
            <w:r w:rsidRPr="00B03315">
              <w:rPr>
                <w:bCs/>
                <w:sz w:val="20"/>
                <w:szCs w:val="20"/>
                <w:lang w:eastAsia="ru-RU"/>
              </w:rPr>
              <w:t>Входной сигнал</w:t>
            </w:r>
          </w:p>
          <w:p w14:paraId="0B78E8F8" w14:textId="77777777" w:rsidR="00E85AE8" w:rsidRPr="00B03315" w:rsidRDefault="00E85AE8" w:rsidP="006A77D1">
            <w:pPr>
              <w:numPr>
                <w:ilvl w:val="0"/>
                <w:numId w:val="42"/>
              </w:numPr>
              <w:suppressAutoHyphens w:val="0"/>
              <w:ind w:left="300"/>
              <w:textAlignment w:val="baseline"/>
              <w:rPr>
                <w:bCs/>
                <w:sz w:val="20"/>
                <w:szCs w:val="20"/>
                <w:lang w:eastAsia="ru-RU"/>
              </w:rPr>
            </w:pPr>
            <w:r w:rsidRPr="00B03315">
              <w:rPr>
                <w:bCs/>
                <w:sz w:val="20"/>
                <w:szCs w:val="20"/>
                <w:lang w:eastAsia="ru-RU"/>
              </w:rPr>
              <w:t>Звук</w:t>
            </w:r>
          </w:p>
          <w:p w14:paraId="388E383A" w14:textId="77777777" w:rsidR="00E85AE8" w:rsidRPr="00B03315" w:rsidRDefault="00E85AE8" w:rsidP="006A77D1">
            <w:pPr>
              <w:numPr>
                <w:ilvl w:val="0"/>
                <w:numId w:val="42"/>
              </w:numPr>
              <w:suppressAutoHyphens w:val="0"/>
              <w:ind w:left="300"/>
              <w:textAlignment w:val="baseline"/>
              <w:rPr>
                <w:bCs/>
                <w:sz w:val="20"/>
                <w:szCs w:val="20"/>
                <w:lang w:eastAsia="ru-RU"/>
              </w:rPr>
            </w:pPr>
            <w:r w:rsidRPr="00B03315">
              <w:rPr>
                <w:bCs/>
                <w:sz w:val="20"/>
                <w:szCs w:val="20"/>
                <w:lang w:eastAsia="ru-RU"/>
              </w:rPr>
              <w:t>Контрастность</w:t>
            </w:r>
          </w:p>
          <w:p w14:paraId="430FE382" w14:textId="77777777" w:rsidR="00E85AE8" w:rsidRPr="00B03315" w:rsidRDefault="00E85AE8" w:rsidP="006A77D1">
            <w:pPr>
              <w:numPr>
                <w:ilvl w:val="0"/>
                <w:numId w:val="42"/>
              </w:numPr>
              <w:suppressAutoHyphens w:val="0"/>
              <w:ind w:left="300"/>
              <w:textAlignment w:val="baseline"/>
              <w:rPr>
                <w:bCs/>
                <w:sz w:val="20"/>
                <w:szCs w:val="20"/>
                <w:lang w:eastAsia="ru-RU"/>
              </w:rPr>
            </w:pPr>
            <w:r w:rsidRPr="00B03315">
              <w:rPr>
                <w:bCs/>
                <w:sz w:val="20"/>
                <w:szCs w:val="20"/>
                <w:lang w:eastAsia="ru-RU"/>
              </w:rPr>
              <w:t>Трапецеидальное искажение</w:t>
            </w:r>
          </w:p>
          <w:p w14:paraId="5397D548" w14:textId="77777777" w:rsidR="00E85AE8" w:rsidRPr="00B03315" w:rsidRDefault="00E85AE8" w:rsidP="006A77D1">
            <w:pPr>
              <w:numPr>
                <w:ilvl w:val="0"/>
                <w:numId w:val="42"/>
              </w:numPr>
              <w:suppressAutoHyphens w:val="0"/>
              <w:ind w:left="300"/>
              <w:textAlignment w:val="baseline"/>
              <w:rPr>
                <w:bCs/>
                <w:sz w:val="20"/>
                <w:szCs w:val="20"/>
                <w:lang w:eastAsia="ru-RU"/>
              </w:rPr>
            </w:pPr>
            <w:r w:rsidRPr="00B03315">
              <w:rPr>
                <w:bCs/>
                <w:sz w:val="20"/>
                <w:szCs w:val="20"/>
                <w:lang w:eastAsia="ru-RU"/>
              </w:rPr>
              <w:t>Четкость</w:t>
            </w:r>
          </w:p>
          <w:p w14:paraId="02DE09F2" w14:textId="77777777" w:rsidR="00E85AE8" w:rsidRPr="00B03315" w:rsidRDefault="00E85AE8" w:rsidP="006A77D1">
            <w:pPr>
              <w:numPr>
                <w:ilvl w:val="0"/>
                <w:numId w:val="42"/>
              </w:numPr>
              <w:suppressAutoHyphens w:val="0"/>
              <w:ind w:left="300"/>
              <w:textAlignment w:val="baseline"/>
              <w:rPr>
                <w:bCs/>
                <w:sz w:val="20"/>
                <w:szCs w:val="20"/>
                <w:lang w:eastAsia="ru-RU"/>
              </w:rPr>
            </w:pPr>
            <w:r w:rsidRPr="00B03315">
              <w:rPr>
                <w:bCs/>
                <w:sz w:val="20"/>
                <w:szCs w:val="20"/>
                <w:lang w:eastAsia="ru-RU"/>
              </w:rPr>
              <w:t>Яркость</w:t>
            </w:r>
          </w:p>
        </w:tc>
        <w:tc>
          <w:tcPr>
            <w:tcW w:w="1594" w:type="dxa"/>
            <w:tcBorders>
              <w:top w:val="single" w:sz="4" w:space="0" w:color="auto"/>
              <w:left w:val="single" w:sz="4" w:space="0" w:color="auto"/>
              <w:bottom w:val="single" w:sz="4" w:space="0" w:color="auto"/>
              <w:right w:val="single" w:sz="4" w:space="0" w:color="auto"/>
            </w:tcBorders>
          </w:tcPr>
          <w:p w14:paraId="1B3033C7" w14:textId="77777777" w:rsidR="00E85AE8" w:rsidRPr="00B03315" w:rsidRDefault="00E85AE8" w:rsidP="001A3C4C">
            <w:pPr>
              <w:rPr>
                <w:bCs/>
                <w:sz w:val="20"/>
                <w:szCs w:val="20"/>
                <w:lang w:eastAsia="ru-RU"/>
              </w:rPr>
            </w:pPr>
          </w:p>
        </w:tc>
      </w:tr>
      <w:tr w:rsidR="00A50BA2" w:rsidRPr="00B03315" w14:paraId="7D4053FB" w14:textId="77777777" w:rsidTr="0033537F">
        <w:trPr>
          <w:trHeight w:val="60"/>
          <w:jc w:val="center"/>
        </w:trPr>
        <w:tc>
          <w:tcPr>
            <w:tcW w:w="566" w:type="dxa"/>
            <w:vMerge/>
            <w:tcBorders>
              <w:left w:val="single" w:sz="4" w:space="0" w:color="auto"/>
              <w:right w:val="single" w:sz="4" w:space="0" w:color="auto"/>
            </w:tcBorders>
          </w:tcPr>
          <w:p w14:paraId="444450F7"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BE2FA8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DB21557"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E96D97" w14:textId="77777777" w:rsidR="00E85AE8" w:rsidRPr="00B03315" w:rsidRDefault="00E85AE8" w:rsidP="001A3C4C">
            <w:pPr>
              <w:rPr>
                <w:bCs/>
                <w:sz w:val="20"/>
                <w:szCs w:val="20"/>
                <w:lang w:eastAsia="ru-RU"/>
              </w:rPr>
            </w:pPr>
            <w:r w:rsidRPr="00B03315">
              <w:rPr>
                <w:bCs/>
                <w:sz w:val="20"/>
                <w:szCs w:val="20"/>
                <w:lang w:eastAsia="ru-RU"/>
              </w:rPr>
              <w:t>коррекция трапецеидального искажения по вертикали</w:t>
            </w:r>
          </w:p>
        </w:tc>
        <w:tc>
          <w:tcPr>
            <w:tcW w:w="2069" w:type="dxa"/>
            <w:tcBorders>
              <w:top w:val="single" w:sz="4" w:space="0" w:color="auto"/>
              <w:left w:val="nil"/>
              <w:bottom w:val="single" w:sz="4" w:space="0" w:color="auto"/>
              <w:right w:val="single" w:sz="4" w:space="0" w:color="auto"/>
            </w:tcBorders>
            <w:shd w:val="clear" w:color="auto" w:fill="auto"/>
          </w:tcPr>
          <w:p w14:paraId="3D1E2288" w14:textId="77777777" w:rsidR="00E85AE8" w:rsidRPr="00B03315" w:rsidRDefault="00E85AE8" w:rsidP="001A3C4C">
            <w:pPr>
              <w:rPr>
                <w:bCs/>
                <w:sz w:val="20"/>
                <w:szCs w:val="20"/>
                <w:lang w:eastAsia="ru-RU"/>
              </w:rPr>
            </w:pPr>
            <w:r w:rsidRPr="00B03315">
              <w:rPr>
                <w:bCs/>
                <w:sz w:val="20"/>
                <w:szCs w:val="20"/>
                <w:lang w:eastAsia="ru-RU"/>
              </w:rPr>
              <w:t>в диапазоне ±30</w:t>
            </w:r>
          </w:p>
        </w:tc>
        <w:tc>
          <w:tcPr>
            <w:tcW w:w="1594" w:type="dxa"/>
            <w:tcBorders>
              <w:top w:val="single" w:sz="4" w:space="0" w:color="auto"/>
              <w:left w:val="single" w:sz="4" w:space="0" w:color="auto"/>
              <w:bottom w:val="single" w:sz="4" w:space="0" w:color="auto"/>
              <w:right w:val="single" w:sz="4" w:space="0" w:color="auto"/>
            </w:tcBorders>
          </w:tcPr>
          <w:p w14:paraId="481F8BBB" w14:textId="77777777" w:rsidR="00E85AE8" w:rsidRPr="00B03315" w:rsidRDefault="00E85AE8" w:rsidP="001A3C4C">
            <w:pPr>
              <w:rPr>
                <w:bCs/>
                <w:sz w:val="20"/>
                <w:szCs w:val="20"/>
                <w:lang w:eastAsia="ru-RU"/>
              </w:rPr>
            </w:pPr>
            <w:r w:rsidRPr="00B03315">
              <w:rPr>
                <w:bCs/>
                <w:sz w:val="20"/>
                <w:szCs w:val="20"/>
                <w:lang w:eastAsia="ru-RU"/>
              </w:rPr>
              <w:t>градусы</w:t>
            </w:r>
          </w:p>
        </w:tc>
      </w:tr>
      <w:tr w:rsidR="00A50BA2" w:rsidRPr="00B03315" w14:paraId="6E724E88" w14:textId="77777777" w:rsidTr="0033537F">
        <w:trPr>
          <w:trHeight w:val="60"/>
          <w:jc w:val="center"/>
        </w:trPr>
        <w:tc>
          <w:tcPr>
            <w:tcW w:w="566" w:type="dxa"/>
            <w:vMerge/>
            <w:tcBorders>
              <w:left w:val="single" w:sz="4" w:space="0" w:color="auto"/>
              <w:right w:val="single" w:sz="4" w:space="0" w:color="auto"/>
            </w:tcBorders>
          </w:tcPr>
          <w:p w14:paraId="27E2B63A"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F75943B"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CC4680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5D706FE" w14:textId="77777777" w:rsidR="00E85AE8" w:rsidRPr="00B03315" w:rsidRDefault="00E85AE8" w:rsidP="001A3C4C">
            <w:pPr>
              <w:rPr>
                <w:bCs/>
                <w:sz w:val="20"/>
                <w:szCs w:val="20"/>
                <w:lang w:eastAsia="ru-RU"/>
              </w:rPr>
            </w:pPr>
            <w:r w:rsidRPr="00B03315">
              <w:rPr>
                <w:bCs/>
                <w:sz w:val="20"/>
                <w:szCs w:val="20"/>
                <w:lang w:eastAsia="ru-RU"/>
              </w:rPr>
              <w:t>коррекция трапецеидального искажения по горизонтали</w:t>
            </w:r>
          </w:p>
        </w:tc>
        <w:tc>
          <w:tcPr>
            <w:tcW w:w="2069" w:type="dxa"/>
            <w:tcBorders>
              <w:top w:val="single" w:sz="4" w:space="0" w:color="auto"/>
              <w:left w:val="nil"/>
              <w:bottom w:val="single" w:sz="4" w:space="0" w:color="auto"/>
              <w:right w:val="single" w:sz="4" w:space="0" w:color="auto"/>
            </w:tcBorders>
            <w:shd w:val="clear" w:color="auto" w:fill="auto"/>
          </w:tcPr>
          <w:p w14:paraId="15341831" w14:textId="77777777" w:rsidR="00E85AE8" w:rsidRPr="00B03315" w:rsidRDefault="00E85AE8" w:rsidP="001A3C4C">
            <w:pPr>
              <w:rPr>
                <w:bCs/>
                <w:sz w:val="20"/>
                <w:szCs w:val="20"/>
                <w:lang w:eastAsia="ru-RU"/>
              </w:rPr>
            </w:pPr>
            <w:r w:rsidRPr="00B03315">
              <w:rPr>
                <w:bCs/>
                <w:sz w:val="20"/>
                <w:szCs w:val="20"/>
                <w:lang w:eastAsia="ru-RU"/>
              </w:rPr>
              <w:t>в диапазоне ±30</w:t>
            </w:r>
          </w:p>
        </w:tc>
        <w:tc>
          <w:tcPr>
            <w:tcW w:w="1594" w:type="dxa"/>
            <w:tcBorders>
              <w:top w:val="single" w:sz="4" w:space="0" w:color="auto"/>
              <w:left w:val="single" w:sz="4" w:space="0" w:color="auto"/>
              <w:bottom w:val="single" w:sz="4" w:space="0" w:color="auto"/>
              <w:right w:val="single" w:sz="4" w:space="0" w:color="auto"/>
            </w:tcBorders>
          </w:tcPr>
          <w:p w14:paraId="0A90C215" w14:textId="77777777" w:rsidR="00E85AE8" w:rsidRPr="00B03315" w:rsidRDefault="00E85AE8" w:rsidP="001A3C4C">
            <w:pPr>
              <w:rPr>
                <w:bCs/>
                <w:sz w:val="20"/>
                <w:szCs w:val="20"/>
                <w:lang w:eastAsia="ru-RU"/>
              </w:rPr>
            </w:pPr>
            <w:r w:rsidRPr="00B03315">
              <w:rPr>
                <w:bCs/>
                <w:sz w:val="20"/>
                <w:szCs w:val="20"/>
                <w:lang w:eastAsia="ru-RU"/>
              </w:rPr>
              <w:t>градусы</w:t>
            </w:r>
          </w:p>
        </w:tc>
      </w:tr>
      <w:tr w:rsidR="00A50BA2" w:rsidRPr="00B03315" w14:paraId="77206237" w14:textId="77777777" w:rsidTr="0033537F">
        <w:trPr>
          <w:trHeight w:val="60"/>
          <w:jc w:val="center"/>
        </w:trPr>
        <w:tc>
          <w:tcPr>
            <w:tcW w:w="566" w:type="dxa"/>
            <w:vMerge/>
            <w:tcBorders>
              <w:left w:val="single" w:sz="4" w:space="0" w:color="auto"/>
              <w:right w:val="single" w:sz="4" w:space="0" w:color="auto"/>
            </w:tcBorders>
          </w:tcPr>
          <w:p w14:paraId="323BAC5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65080D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96AB6A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ED1D20" w14:textId="77777777" w:rsidR="00E85AE8" w:rsidRPr="00B03315" w:rsidRDefault="00E85AE8" w:rsidP="001A3C4C">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2C8317EA" w14:textId="77777777" w:rsidR="00E85AE8" w:rsidRPr="00B03315" w:rsidRDefault="00E85AE8" w:rsidP="001A3C4C">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3C3923D4" w14:textId="77777777" w:rsidR="00E85AE8" w:rsidRPr="00B03315" w:rsidRDefault="00E85AE8" w:rsidP="001A3C4C">
            <w:pPr>
              <w:rPr>
                <w:bCs/>
                <w:sz w:val="20"/>
                <w:szCs w:val="20"/>
                <w:lang w:eastAsia="ru-RU"/>
              </w:rPr>
            </w:pPr>
          </w:p>
        </w:tc>
      </w:tr>
      <w:tr w:rsidR="00A50BA2" w:rsidRPr="00B03315" w14:paraId="44168497" w14:textId="77777777" w:rsidTr="0033537F">
        <w:trPr>
          <w:trHeight w:val="60"/>
          <w:jc w:val="center"/>
        </w:trPr>
        <w:tc>
          <w:tcPr>
            <w:tcW w:w="566" w:type="dxa"/>
            <w:vMerge/>
            <w:tcBorders>
              <w:left w:val="single" w:sz="4" w:space="0" w:color="auto"/>
              <w:right w:val="single" w:sz="4" w:space="0" w:color="auto"/>
            </w:tcBorders>
          </w:tcPr>
          <w:p w14:paraId="3064CEE5"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661E4D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495923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16BD44" w14:textId="77777777" w:rsidR="00E85AE8" w:rsidRPr="00B03315" w:rsidRDefault="00E85AE8" w:rsidP="001A3C4C">
            <w:pPr>
              <w:rPr>
                <w:bCs/>
                <w:sz w:val="20"/>
                <w:szCs w:val="20"/>
                <w:lang w:eastAsia="ru-RU"/>
              </w:rPr>
            </w:pPr>
            <w:r w:rsidRPr="00B03315">
              <w:rPr>
                <w:bCs/>
                <w:sz w:val="20"/>
                <w:szCs w:val="20"/>
                <w:lang w:eastAsia="ru-RU"/>
              </w:rPr>
              <w:t>количество входов VGA</w:t>
            </w:r>
          </w:p>
        </w:tc>
        <w:tc>
          <w:tcPr>
            <w:tcW w:w="2069" w:type="dxa"/>
            <w:tcBorders>
              <w:top w:val="single" w:sz="4" w:space="0" w:color="auto"/>
              <w:left w:val="nil"/>
              <w:bottom w:val="single" w:sz="4" w:space="0" w:color="auto"/>
              <w:right w:val="single" w:sz="4" w:space="0" w:color="auto"/>
            </w:tcBorders>
            <w:shd w:val="clear" w:color="auto" w:fill="auto"/>
          </w:tcPr>
          <w:p w14:paraId="0867B485" w14:textId="77777777" w:rsidR="00E85AE8" w:rsidRPr="00B03315" w:rsidRDefault="00E85AE8" w:rsidP="001A3C4C">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0D850B7D" w14:textId="77777777" w:rsidR="00E85AE8" w:rsidRPr="00B03315" w:rsidRDefault="00E85AE8" w:rsidP="001A3C4C">
            <w:pPr>
              <w:rPr>
                <w:bCs/>
                <w:sz w:val="20"/>
                <w:szCs w:val="20"/>
                <w:lang w:eastAsia="ru-RU"/>
              </w:rPr>
            </w:pPr>
          </w:p>
        </w:tc>
      </w:tr>
      <w:tr w:rsidR="00A50BA2" w:rsidRPr="00B03315" w14:paraId="7FBDE9B9" w14:textId="77777777" w:rsidTr="0033537F">
        <w:trPr>
          <w:trHeight w:val="60"/>
          <w:jc w:val="center"/>
        </w:trPr>
        <w:tc>
          <w:tcPr>
            <w:tcW w:w="566" w:type="dxa"/>
            <w:vMerge/>
            <w:tcBorders>
              <w:left w:val="single" w:sz="4" w:space="0" w:color="auto"/>
              <w:right w:val="single" w:sz="4" w:space="0" w:color="auto"/>
            </w:tcBorders>
          </w:tcPr>
          <w:p w14:paraId="2EE967F4"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B45BFF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DE2A679"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1942D5" w14:textId="77777777" w:rsidR="00E85AE8" w:rsidRPr="00B03315" w:rsidRDefault="00E85AE8" w:rsidP="001A3C4C">
            <w:pPr>
              <w:rPr>
                <w:bCs/>
                <w:sz w:val="20"/>
                <w:szCs w:val="20"/>
                <w:lang w:eastAsia="ru-RU"/>
              </w:rPr>
            </w:pPr>
            <w:r w:rsidRPr="00B03315">
              <w:rPr>
                <w:bCs/>
                <w:sz w:val="20"/>
                <w:szCs w:val="20"/>
                <w:lang w:eastAsia="ru-RU"/>
              </w:rPr>
              <w:t>количество входов HDMI</w:t>
            </w:r>
          </w:p>
        </w:tc>
        <w:tc>
          <w:tcPr>
            <w:tcW w:w="2069" w:type="dxa"/>
            <w:tcBorders>
              <w:top w:val="single" w:sz="4" w:space="0" w:color="auto"/>
              <w:left w:val="nil"/>
              <w:bottom w:val="single" w:sz="4" w:space="0" w:color="auto"/>
              <w:right w:val="single" w:sz="4" w:space="0" w:color="auto"/>
            </w:tcBorders>
            <w:shd w:val="clear" w:color="auto" w:fill="auto"/>
          </w:tcPr>
          <w:p w14:paraId="632594CF" w14:textId="77777777" w:rsidR="00E85AE8" w:rsidRPr="00B03315" w:rsidRDefault="00E85AE8" w:rsidP="001A3C4C">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33CAA237" w14:textId="77777777" w:rsidR="00E85AE8" w:rsidRPr="00B03315" w:rsidRDefault="00E85AE8" w:rsidP="001A3C4C">
            <w:pPr>
              <w:rPr>
                <w:bCs/>
                <w:sz w:val="20"/>
                <w:szCs w:val="20"/>
                <w:lang w:eastAsia="ru-RU"/>
              </w:rPr>
            </w:pPr>
          </w:p>
        </w:tc>
      </w:tr>
      <w:tr w:rsidR="00A50BA2" w:rsidRPr="00B03315" w14:paraId="519ACDA4" w14:textId="77777777" w:rsidTr="0033537F">
        <w:trPr>
          <w:trHeight w:val="60"/>
          <w:jc w:val="center"/>
        </w:trPr>
        <w:tc>
          <w:tcPr>
            <w:tcW w:w="566" w:type="dxa"/>
            <w:vMerge/>
            <w:tcBorders>
              <w:left w:val="single" w:sz="4" w:space="0" w:color="auto"/>
              <w:right w:val="single" w:sz="4" w:space="0" w:color="auto"/>
            </w:tcBorders>
          </w:tcPr>
          <w:p w14:paraId="33BC64E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D78C8B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DB8EE8A"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AA43113" w14:textId="77777777" w:rsidR="00E85AE8" w:rsidRPr="00B03315" w:rsidRDefault="00E85AE8" w:rsidP="001A3C4C">
            <w:pPr>
              <w:rPr>
                <w:bCs/>
                <w:sz w:val="20"/>
                <w:szCs w:val="20"/>
                <w:lang w:eastAsia="ru-RU"/>
              </w:rPr>
            </w:pPr>
            <w:r w:rsidRPr="00B03315">
              <w:rPr>
                <w:bCs/>
                <w:sz w:val="20"/>
                <w:szCs w:val="20"/>
                <w:lang w:eastAsia="ru-RU"/>
              </w:rPr>
              <w:t>количество аудиовходов (Mini Jack 3,5 мм)</w:t>
            </w:r>
          </w:p>
        </w:tc>
        <w:tc>
          <w:tcPr>
            <w:tcW w:w="2069" w:type="dxa"/>
            <w:tcBorders>
              <w:top w:val="single" w:sz="4" w:space="0" w:color="auto"/>
              <w:left w:val="nil"/>
              <w:bottom w:val="single" w:sz="4" w:space="0" w:color="auto"/>
              <w:right w:val="single" w:sz="4" w:space="0" w:color="auto"/>
            </w:tcBorders>
            <w:shd w:val="clear" w:color="auto" w:fill="auto"/>
          </w:tcPr>
          <w:p w14:paraId="47FB7301" w14:textId="77777777" w:rsidR="00E85AE8" w:rsidRPr="00B03315" w:rsidRDefault="00E85AE8" w:rsidP="001A3C4C">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1477C3AF" w14:textId="77777777" w:rsidR="00E85AE8" w:rsidRPr="00B03315" w:rsidRDefault="00E85AE8" w:rsidP="001A3C4C">
            <w:pPr>
              <w:rPr>
                <w:bCs/>
                <w:sz w:val="20"/>
                <w:szCs w:val="20"/>
                <w:lang w:eastAsia="ru-RU"/>
              </w:rPr>
            </w:pPr>
          </w:p>
        </w:tc>
      </w:tr>
      <w:tr w:rsidR="00A50BA2" w:rsidRPr="00B03315" w14:paraId="7178BBA0" w14:textId="77777777" w:rsidTr="0033537F">
        <w:trPr>
          <w:trHeight w:val="60"/>
          <w:jc w:val="center"/>
        </w:trPr>
        <w:tc>
          <w:tcPr>
            <w:tcW w:w="566" w:type="dxa"/>
            <w:vMerge/>
            <w:tcBorders>
              <w:left w:val="single" w:sz="4" w:space="0" w:color="auto"/>
              <w:right w:val="single" w:sz="4" w:space="0" w:color="auto"/>
            </w:tcBorders>
          </w:tcPr>
          <w:p w14:paraId="3ACFE7D7"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4FE0616"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03C51C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1B478C" w14:textId="77777777" w:rsidR="00E85AE8" w:rsidRPr="00B03315" w:rsidRDefault="00E85AE8" w:rsidP="001A3C4C">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52947510" w14:textId="77777777" w:rsidR="00E85AE8" w:rsidRPr="00B03315" w:rsidRDefault="00E85AE8" w:rsidP="001A3C4C">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245BD14A" w14:textId="77777777" w:rsidR="00E85AE8" w:rsidRPr="00B03315" w:rsidRDefault="00E85AE8" w:rsidP="001A3C4C">
            <w:pPr>
              <w:rPr>
                <w:bCs/>
                <w:sz w:val="20"/>
                <w:szCs w:val="20"/>
                <w:lang w:eastAsia="ru-RU"/>
              </w:rPr>
            </w:pPr>
          </w:p>
        </w:tc>
      </w:tr>
      <w:tr w:rsidR="00A50BA2" w:rsidRPr="00B03315" w14:paraId="52505F7A" w14:textId="77777777" w:rsidTr="0033537F">
        <w:trPr>
          <w:trHeight w:val="60"/>
          <w:jc w:val="center"/>
        </w:trPr>
        <w:tc>
          <w:tcPr>
            <w:tcW w:w="566" w:type="dxa"/>
            <w:vMerge/>
            <w:tcBorders>
              <w:left w:val="single" w:sz="4" w:space="0" w:color="auto"/>
              <w:right w:val="single" w:sz="4" w:space="0" w:color="auto"/>
            </w:tcBorders>
          </w:tcPr>
          <w:p w14:paraId="3FC2EEB9"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44D03F4"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99D6BD4"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3E62BA" w14:textId="77777777" w:rsidR="00E85AE8" w:rsidRPr="00B03315" w:rsidRDefault="00E85AE8" w:rsidP="001A3C4C">
            <w:pPr>
              <w:rPr>
                <w:bCs/>
                <w:sz w:val="20"/>
                <w:szCs w:val="20"/>
                <w:lang w:eastAsia="ru-RU"/>
              </w:rPr>
            </w:pPr>
            <w:r w:rsidRPr="00B03315">
              <w:rPr>
                <w:bCs/>
                <w:sz w:val="20"/>
                <w:szCs w:val="20"/>
                <w:lang w:eastAsia="ru-RU"/>
              </w:rPr>
              <w:t>количество видеовыходов VGA (Mini D-Sub 15-pin)</w:t>
            </w:r>
          </w:p>
        </w:tc>
        <w:tc>
          <w:tcPr>
            <w:tcW w:w="2069" w:type="dxa"/>
            <w:tcBorders>
              <w:top w:val="single" w:sz="4" w:space="0" w:color="auto"/>
              <w:left w:val="nil"/>
              <w:bottom w:val="single" w:sz="4" w:space="0" w:color="auto"/>
              <w:right w:val="single" w:sz="4" w:space="0" w:color="auto"/>
            </w:tcBorders>
            <w:shd w:val="clear" w:color="auto" w:fill="auto"/>
          </w:tcPr>
          <w:p w14:paraId="2F5E7B0C" w14:textId="77777777" w:rsidR="00E85AE8" w:rsidRPr="00B03315" w:rsidRDefault="00E85AE8" w:rsidP="001A3C4C">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56A35067" w14:textId="77777777" w:rsidR="00E85AE8" w:rsidRPr="00B03315" w:rsidRDefault="00E85AE8" w:rsidP="001A3C4C">
            <w:pPr>
              <w:rPr>
                <w:bCs/>
                <w:sz w:val="20"/>
                <w:szCs w:val="20"/>
                <w:lang w:eastAsia="ru-RU"/>
              </w:rPr>
            </w:pPr>
          </w:p>
        </w:tc>
      </w:tr>
      <w:tr w:rsidR="00A50BA2" w:rsidRPr="00B03315" w14:paraId="60BAA8AE" w14:textId="77777777" w:rsidTr="0033537F">
        <w:trPr>
          <w:trHeight w:val="60"/>
          <w:jc w:val="center"/>
        </w:trPr>
        <w:tc>
          <w:tcPr>
            <w:tcW w:w="566" w:type="dxa"/>
            <w:vMerge/>
            <w:tcBorders>
              <w:left w:val="single" w:sz="4" w:space="0" w:color="auto"/>
              <w:right w:val="single" w:sz="4" w:space="0" w:color="auto"/>
            </w:tcBorders>
          </w:tcPr>
          <w:p w14:paraId="706B9FE9"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BE2B09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29E8AB7"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3C8F48" w14:textId="77777777" w:rsidR="00E85AE8" w:rsidRPr="00B03315" w:rsidRDefault="00E85AE8" w:rsidP="001A3C4C">
            <w:pPr>
              <w:rPr>
                <w:bCs/>
                <w:sz w:val="20"/>
                <w:szCs w:val="20"/>
                <w:lang w:eastAsia="ru-RU"/>
              </w:rPr>
            </w:pPr>
            <w:r w:rsidRPr="00B03315">
              <w:rPr>
                <w:bCs/>
                <w:sz w:val="20"/>
                <w:szCs w:val="20"/>
                <w:lang w:eastAsia="ru-RU"/>
              </w:rPr>
              <w:t>количество аудиовыходов (Mini Jack 3,5 мм)</w:t>
            </w:r>
          </w:p>
        </w:tc>
        <w:tc>
          <w:tcPr>
            <w:tcW w:w="2069" w:type="dxa"/>
            <w:tcBorders>
              <w:top w:val="single" w:sz="4" w:space="0" w:color="auto"/>
              <w:left w:val="nil"/>
              <w:bottom w:val="single" w:sz="4" w:space="0" w:color="auto"/>
              <w:right w:val="single" w:sz="4" w:space="0" w:color="auto"/>
            </w:tcBorders>
            <w:shd w:val="clear" w:color="auto" w:fill="auto"/>
          </w:tcPr>
          <w:p w14:paraId="7951A049" w14:textId="77777777" w:rsidR="00E85AE8" w:rsidRPr="00B03315" w:rsidRDefault="00E85AE8" w:rsidP="001A3C4C">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4B7EF646" w14:textId="77777777" w:rsidR="00E85AE8" w:rsidRPr="00B03315" w:rsidRDefault="00E85AE8" w:rsidP="001A3C4C">
            <w:pPr>
              <w:rPr>
                <w:bCs/>
                <w:sz w:val="20"/>
                <w:szCs w:val="20"/>
                <w:lang w:eastAsia="ru-RU"/>
              </w:rPr>
            </w:pPr>
          </w:p>
        </w:tc>
      </w:tr>
      <w:tr w:rsidR="00A50BA2" w:rsidRPr="00B03315" w14:paraId="5B08B35A" w14:textId="77777777" w:rsidTr="0033537F">
        <w:trPr>
          <w:trHeight w:val="60"/>
          <w:jc w:val="center"/>
        </w:trPr>
        <w:tc>
          <w:tcPr>
            <w:tcW w:w="566" w:type="dxa"/>
            <w:vMerge/>
            <w:tcBorders>
              <w:left w:val="single" w:sz="4" w:space="0" w:color="auto"/>
              <w:right w:val="single" w:sz="4" w:space="0" w:color="auto"/>
            </w:tcBorders>
          </w:tcPr>
          <w:p w14:paraId="73E5FF76"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986536B"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13B0BF6"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4698E9" w14:textId="77777777" w:rsidR="00E85AE8" w:rsidRPr="00B03315" w:rsidRDefault="00E85AE8" w:rsidP="001A3C4C">
            <w:pPr>
              <w:rPr>
                <w:bCs/>
                <w:sz w:val="20"/>
                <w:szCs w:val="20"/>
                <w:lang w:eastAsia="ru-RU"/>
              </w:rPr>
            </w:pPr>
            <w:r w:rsidRPr="00B03315">
              <w:rPr>
                <w:bCs/>
                <w:sz w:val="20"/>
                <w:szCs w:val="20"/>
                <w:lang w:eastAsia="ru-RU"/>
              </w:rPr>
              <w:t>Интерфейсы</w:t>
            </w:r>
          </w:p>
        </w:tc>
        <w:tc>
          <w:tcPr>
            <w:tcW w:w="2069" w:type="dxa"/>
            <w:tcBorders>
              <w:top w:val="single" w:sz="4" w:space="0" w:color="auto"/>
              <w:left w:val="nil"/>
              <w:bottom w:val="single" w:sz="4" w:space="0" w:color="auto"/>
              <w:right w:val="single" w:sz="4" w:space="0" w:color="auto"/>
            </w:tcBorders>
            <w:shd w:val="clear" w:color="auto" w:fill="auto"/>
          </w:tcPr>
          <w:p w14:paraId="2C64F37E" w14:textId="77777777" w:rsidR="00E85AE8" w:rsidRPr="00B03315" w:rsidRDefault="00E85AE8" w:rsidP="001A3C4C">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37DE023D" w14:textId="77777777" w:rsidR="00E85AE8" w:rsidRPr="00B03315" w:rsidRDefault="00E85AE8" w:rsidP="001A3C4C">
            <w:pPr>
              <w:rPr>
                <w:bCs/>
                <w:sz w:val="20"/>
                <w:szCs w:val="20"/>
                <w:lang w:eastAsia="ru-RU"/>
              </w:rPr>
            </w:pPr>
          </w:p>
        </w:tc>
      </w:tr>
      <w:tr w:rsidR="00A50BA2" w:rsidRPr="00B03315" w14:paraId="5B443B8B" w14:textId="77777777" w:rsidTr="0033537F">
        <w:trPr>
          <w:trHeight w:val="60"/>
          <w:jc w:val="center"/>
        </w:trPr>
        <w:tc>
          <w:tcPr>
            <w:tcW w:w="566" w:type="dxa"/>
            <w:vMerge/>
            <w:tcBorders>
              <w:left w:val="single" w:sz="4" w:space="0" w:color="auto"/>
              <w:right w:val="single" w:sz="4" w:space="0" w:color="auto"/>
            </w:tcBorders>
          </w:tcPr>
          <w:p w14:paraId="77D571B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2775FA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89D671A"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893DB1" w14:textId="77777777" w:rsidR="00E85AE8" w:rsidRPr="00B03315" w:rsidRDefault="00E85AE8" w:rsidP="001A3C4C">
            <w:pPr>
              <w:rPr>
                <w:bCs/>
                <w:sz w:val="20"/>
                <w:szCs w:val="20"/>
                <w:lang w:eastAsia="ru-RU"/>
              </w:rPr>
            </w:pPr>
            <w:r w:rsidRPr="00B03315">
              <w:rPr>
                <w:bCs/>
                <w:sz w:val="20"/>
                <w:szCs w:val="20"/>
                <w:lang w:eastAsia="ru-RU"/>
              </w:rPr>
              <w:t>количество USB-интерфейсов типа A</w:t>
            </w:r>
          </w:p>
        </w:tc>
        <w:tc>
          <w:tcPr>
            <w:tcW w:w="2069" w:type="dxa"/>
            <w:tcBorders>
              <w:top w:val="single" w:sz="4" w:space="0" w:color="auto"/>
              <w:left w:val="nil"/>
              <w:bottom w:val="single" w:sz="4" w:space="0" w:color="auto"/>
              <w:right w:val="single" w:sz="4" w:space="0" w:color="auto"/>
            </w:tcBorders>
            <w:shd w:val="clear" w:color="auto" w:fill="auto"/>
          </w:tcPr>
          <w:p w14:paraId="011082B3" w14:textId="77777777" w:rsidR="00E85AE8" w:rsidRPr="00B03315" w:rsidRDefault="00E85AE8" w:rsidP="001A3C4C">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7172C6DF" w14:textId="77777777" w:rsidR="00E85AE8" w:rsidRPr="00B03315" w:rsidRDefault="00E85AE8" w:rsidP="001A3C4C">
            <w:pPr>
              <w:rPr>
                <w:bCs/>
                <w:sz w:val="20"/>
                <w:szCs w:val="20"/>
                <w:lang w:eastAsia="ru-RU"/>
              </w:rPr>
            </w:pPr>
          </w:p>
        </w:tc>
      </w:tr>
      <w:tr w:rsidR="001A3C4C" w:rsidRPr="00B03315" w14:paraId="41E4524F" w14:textId="77777777" w:rsidTr="0033537F">
        <w:trPr>
          <w:trHeight w:val="477"/>
          <w:jc w:val="center"/>
        </w:trPr>
        <w:tc>
          <w:tcPr>
            <w:tcW w:w="566" w:type="dxa"/>
            <w:vMerge/>
            <w:tcBorders>
              <w:left w:val="single" w:sz="4" w:space="0" w:color="auto"/>
              <w:right w:val="single" w:sz="4" w:space="0" w:color="auto"/>
            </w:tcBorders>
          </w:tcPr>
          <w:p w14:paraId="63AD237A" w14:textId="77777777" w:rsidR="001A3C4C" w:rsidRPr="00B03315" w:rsidRDefault="001A3C4C" w:rsidP="001A3C4C">
            <w:pPr>
              <w:rPr>
                <w:bCs/>
                <w:sz w:val="20"/>
                <w:szCs w:val="20"/>
                <w:lang w:eastAsia="ru-RU"/>
              </w:rPr>
            </w:pPr>
          </w:p>
        </w:tc>
        <w:tc>
          <w:tcPr>
            <w:tcW w:w="1862" w:type="dxa"/>
            <w:vMerge/>
            <w:tcBorders>
              <w:left w:val="single" w:sz="4" w:space="0" w:color="auto"/>
              <w:right w:val="single" w:sz="4" w:space="0" w:color="auto"/>
            </w:tcBorders>
          </w:tcPr>
          <w:p w14:paraId="0436F350" w14:textId="77777777" w:rsidR="001A3C4C" w:rsidRPr="00B03315" w:rsidRDefault="001A3C4C" w:rsidP="001A3C4C">
            <w:pPr>
              <w:rPr>
                <w:bCs/>
                <w:sz w:val="20"/>
                <w:szCs w:val="20"/>
                <w:lang w:eastAsia="ru-RU"/>
              </w:rPr>
            </w:pPr>
          </w:p>
        </w:tc>
        <w:tc>
          <w:tcPr>
            <w:tcW w:w="1336" w:type="dxa"/>
            <w:vMerge/>
            <w:tcBorders>
              <w:left w:val="nil"/>
              <w:right w:val="single" w:sz="4" w:space="0" w:color="auto"/>
            </w:tcBorders>
          </w:tcPr>
          <w:p w14:paraId="4B20FE6E" w14:textId="77777777" w:rsidR="001A3C4C" w:rsidRPr="00B03315" w:rsidRDefault="001A3C4C" w:rsidP="001A3C4C">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4BCDAEE8" w14:textId="477FE836" w:rsidR="001A3C4C" w:rsidRPr="00B03315" w:rsidRDefault="001A3C4C" w:rsidP="001A3C4C">
            <w:pPr>
              <w:rPr>
                <w:bCs/>
                <w:sz w:val="20"/>
                <w:szCs w:val="20"/>
                <w:lang w:eastAsia="ru-RU"/>
              </w:rPr>
            </w:pPr>
            <w:r w:rsidRPr="00B03315">
              <w:rPr>
                <w:bCs/>
                <w:sz w:val="20"/>
                <w:szCs w:val="20"/>
                <w:lang w:eastAsia="ru-RU"/>
              </w:rPr>
              <w:t>количество USB-интерфейсов типа B</w:t>
            </w:r>
          </w:p>
        </w:tc>
        <w:tc>
          <w:tcPr>
            <w:tcW w:w="2069" w:type="dxa"/>
            <w:tcBorders>
              <w:top w:val="single" w:sz="4" w:space="0" w:color="auto"/>
              <w:left w:val="nil"/>
              <w:right w:val="single" w:sz="4" w:space="0" w:color="auto"/>
            </w:tcBorders>
            <w:shd w:val="clear" w:color="auto" w:fill="auto"/>
          </w:tcPr>
          <w:p w14:paraId="2CBBD82B" w14:textId="10FC28E6" w:rsidR="001A3C4C" w:rsidRPr="00B03315" w:rsidRDefault="001A3C4C" w:rsidP="001A3C4C">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right w:val="single" w:sz="4" w:space="0" w:color="auto"/>
            </w:tcBorders>
          </w:tcPr>
          <w:p w14:paraId="3D60B3F3" w14:textId="77777777" w:rsidR="001A3C4C" w:rsidRPr="00B03315" w:rsidRDefault="001A3C4C" w:rsidP="001A3C4C">
            <w:pPr>
              <w:rPr>
                <w:bCs/>
                <w:sz w:val="20"/>
                <w:szCs w:val="20"/>
                <w:lang w:eastAsia="ru-RU"/>
              </w:rPr>
            </w:pPr>
          </w:p>
        </w:tc>
      </w:tr>
      <w:tr w:rsidR="00A50BA2" w:rsidRPr="00B03315" w14:paraId="401D28E9" w14:textId="77777777" w:rsidTr="0033537F">
        <w:trPr>
          <w:trHeight w:val="60"/>
          <w:jc w:val="center"/>
        </w:trPr>
        <w:tc>
          <w:tcPr>
            <w:tcW w:w="566" w:type="dxa"/>
            <w:vMerge/>
            <w:tcBorders>
              <w:left w:val="single" w:sz="4" w:space="0" w:color="auto"/>
              <w:right w:val="single" w:sz="4" w:space="0" w:color="auto"/>
            </w:tcBorders>
          </w:tcPr>
          <w:p w14:paraId="28A9C1CB"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37C401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0B4A1A8"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AA6CF1" w14:textId="77777777" w:rsidR="00E85AE8" w:rsidRPr="00B03315" w:rsidRDefault="00E85AE8" w:rsidP="001A3C4C">
            <w:pPr>
              <w:rPr>
                <w:bCs/>
                <w:sz w:val="20"/>
                <w:szCs w:val="20"/>
                <w:lang w:eastAsia="ru-RU"/>
              </w:rPr>
            </w:pPr>
            <w:r w:rsidRPr="00B03315">
              <w:rPr>
                <w:bCs/>
                <w:sz w:val="20"/>
                <w:szCs w:val="20"/>
                <w:lang w:eastAsia="ru-RU"/>
              </w:rPr>
              <w:t>HD-BaseT</w:t>
            </w:r>
          </w:p>
        </w:tc>
        <w:tc>
          <w:tcPr>
            <w:tcW w:w="2069" w:type="dxa"/>
            <w:tcBorders>
              <w:top w:val="single" w:sz="4" w:space="0" w:color="auto"/>
              <w:left w:val="nil"/>
              <w:bottom w:val="single" w:sz="4" w:space="0" w:color="auto"/>
              <w:right w:val="single" w:sz="4" w:space="0" w:color="auto"/>
            </w:tcBorders>
            <w:shd w:val="clear" w:color="auto" w:fill="auto"/>
          </w:tcPr>
          <w:p w14:paraId="41223B42"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948276B" w14:textId="77777777" w:rsidR="00E85AE8" w:rsidRPr="00B03315" w:rsidRDefault="00E85AE8" w:rsidP="001A3C4C">
            <w:pPr>
              <w:rPr>
                <w:bCs/>
                <w:sz w:val="20"/>
                <w:szCs w:val="20"/>
                <w:lang w:eastAsia="ru-RU"/>
              </w:rPr>
            </w:pPr>
          </w:p>
        </w:tc>
      </w:tr>
      <w:tr w:rsidR="00A50BA2" w:rsidRPr="00B03315" w14:paraId="03C7AA6D" w14:textId="77777777" w:rsidTr="0033537F">
        <w:trPr>
          <w:trHeight w:val="60"/>
          <w:jc w:val="center"/>
        </w:trPr>
        <w:tc>
          <w:tcPr>
            <w:tcW w:w="566" w:type="dxa"/>
            <w:vMerge/>
            <w:tcBorders>
              <w:left w:val="single" w:sz="4" w:space="0" w:color="auto"/>
              <w:right w:val="single" w:sz="4" w:space="0" w:color="auto"/>
            </w:tcBorders>
          </w:tcPr>
          <w:p w14:paraId="39B741D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665D515"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BAC69C2"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0621D3B" w14:textId="77777777" w:rsidR="00E85AE8" w:rsidRPr="00B03315" w:rsidRDefault="00E85AE8" w:rsidP="001A3C4C">
            <w:pPr>
              <w:rPr>
                <w:bCs/>
                <w:sz w:val="20"/>
                <w:szCs w:val="20"/>
                <w:lang w:eastAsia="ru-RU"/>
              </w:rPr>
            </w:pPr>
            <w:r w:rsidRPr="00B03315">
              <w:rPr>
                <w:bCs/>
                <w:sz w:val="20"/>
                <w:szCs w:val="20"/>
                <w:lang w:eastAsia="ru-RU"/>
              </w:rPr>
              <w:t>Wi-Fi</w:t>
            </w:r>
          </w:p>
        </w:tc>
        <w:tc>
          <w:tcPr>
            <w:tcW w:w="2069" w:type="dxa"/>
            <w:tcBorders>
              <w:top w:val="single" w:sz="4" w:space="0" w:color="auto"/>
              <w:left w:val="nil"/>
              <w:bottom w:val="single" w:sz="4" w:space="0" w:color="auto"/>
              <w:right w:val="single" w:sz="4" w:space="0" w:color="auto"/>
            </w:tcBorders>
            <w:shd w:val="clear" w:color="auto" w:fill="auto"/>
          </w:tcPr>
          <w:p w14:paraId="3F082D89" w14:textId="77777777" w:rsidR="00E85AE8" w:rsidRPr="00B03315" w:rsidRDefault="00E85AE8" w:rsidP="001A3C4C">
            <w:pPr>
              <w:rPr>
                <w:bCs/>
                <w:sz w:val="20"/>
                <w:szCs w:val="20"/>
                <w:lang w:eastAsia="ru-RU"/>
              </w:rPr>
            </w:pPr>
            <w:r w:rsidRPr="00B03315">
              <w:rPr>
                <w:bCs/>
                <w:sz w:val="20"/>
                <w:szCs w:val="20"/>
                <w:lang w:eastAsia="ru-RU"/>
              </w:rPr>
              <w:t>наличие встроенного модуля</w:t>
            </w:r>
          </w:p>
        </w:tc>
        <w:tc>
          <w:tcPr>
            <w:tcW w:w="1594" w:type="dxa"/>
            <w:tcBorders>
              <w:top w:val="single" w:sz="4" w:space="0" w:color="auto"/>
              <w:left w:val="single" w:sz="4" w:space="0" w:color="auto"/>
              <w:bottom w:val="single" w:sz="4" w:space="0" w:color="auto"/>
              <w:right w:val="single" w:sz="4" w:space="0" w:color="auto"/>
            </w:tcBorders>
          </w:tcPr>
          <w:p w14:paraId="37C7B716" w14:textId="77777777" w:rsidR="00E85AE8" w:rsidRPr="00B03315" w:rsidRDefault="00E85AE8" w:rsidP="001A3C4C">
            <w:pPr>
              <w:rPr>
                <w:bCs/>
                <w:sz w:val="20"/>
                <w:szCs w:val="20"/>
                <w:lang w:eastAsia="ru-RU"/>
              </w:rPr>
            </w:pPr>
          </w:p>
        </w:tc>
      </w:tr>
      <w:tr w:rsidR="00A50BA2" w:rsidRPr="00B03315" w14:paraId="53489009" w14:textId="77777777" w:rsidTr="0033537F">
        <w:trPr>
          <w:trHeight w:val="60"/>
          <w:jc w:val="center"/>
        </w:trPr>
        <w:tc>
          <w:tcPr>
            <w:tcW w:w="566" w:type="dxa"/>
            <w:vMerge/>
            <w:tcBorders>
              <w:left w:val="single" w:sz="4" w:space="0" w:color="auto"/>
              <w:right w:val="single" w:sz="4" w:space="0" w:color="auto"/>
            </w:tcBorders>
          </w:tcPr>
          <w:p w14:paraId="1DE1CC8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A6F071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070E1B8"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58FFED3" w14:textId="77777777" w:rsidR="00E85AE8" w:rsidRPr="00B03315" w:rsidRDefault="00E85AE8" w:rsidP="001A3C4C">
            <w:pPr>
              <w:rPr>
                <w:bCs/>
                <w:sz w:val="20"/>
                <w:szCs w:val="20"/>
                <w:lang w:eastAsia="ru-RU"/>
              </w:rPr>
            </w:pPr>
            <w:r w:rsidRPr="00B03315">
              <w:rPr>
                <w:bCs/>
                <w:sz w:val="20"/>
                <w:szCs w:val="20"/>
                <w:lang w:eastAsia="ru-RU"/>
              </w:rPr>
              <w:t>количество последовательных цифровых интерфейсов RS-232 (D-Sub 9-pin)</w:t>
            </w:r>
          </w:p>
        </w:tc>
        <w:tc>
          <w:tcPr>
            <w:tcW w:w="2069" w:type="dxa"/>
            <w:tcBorders>
              <w:top w:val="single" w:sz="4" w:space="0" w:color="auto"/>
              <w:left w:val="nil"/>
              <w:bottom w:val="single" w:sz="4" w:space="0" w:color="auto"/>
              <w:right w:val="single" w:sz="4" w:space="0" w:color="auto"/>
            </w:tcBorders>
            <w:shd w:val="clear" w:color="auto" w:fill="auto"/>
          </w:tcPr>
          <w:p w14:paraId="102FBA39" w14:textId="77777777" w:rsidR="00E85AE8" w:rsidRPr="00B03315" w:rsidRDefault="00E85AE8" w:rsidP="001A3C4C">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1207E0D2" w14:textId="77777777" w:rsidR="00E85AE8" w:rsidRPr="00B03315" w:rsidRDefault="00E85AE8" w:rsidP="001A3C4C">
            <w:pPr>
              <w:rPr>
                <w:bCs/>
                <w:sz w:val="20"/>
                <w:szCs w:val="20"/>
                <w:lang w:eastAsia="ru-RU"/>
              </w:rPr>
            </w:pPr>
          </w:p>
        </w:tc>
      </w:tr>
      <w:tr w:rsidR="00A50BA2" w:rsidRPr="00B03315" w14:paraId="11CF084F" w14:textId="77777777" w:rsidTr="0033537F">
        <w:trPr>
          <w:trHeight w:val="60"/>
          <w:jc w:val="center"/>
        </w:trPr>
        <w:tc>
          <w:tcPr>
            <w:tcW w:w="566" w:type="dxa"/>
            <w:vMerge/>
            <w:tcBorders>
              <w:left w:val="single" w:sz="4" w:space="0" w:color="auto"/>
              <w:right w:val="single" w:sz="4" w:space="0" w:color="auto"/>
            </w:tcBorders>
          </w:tcPr>
          <w:p w14:paraId="21CA888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1E39188"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252F1FC"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1A39D3" w14:textId="77777777" w:rsidR="00E85AE8" w:rsidRPr="00B03315" w:rsidRDefault="00E85AE8" w:rsidP="001A3C4C">
            <w:pPr>
              <w:rPr>
                <w:bCs/>
                <w:sz w:val="20"/>
                <w:szCs w:val="20"/>
                <w:lang w:eastAsia="ru-RU"/>
              </w:rPr>
            </w:pPr>
            <w:r w:rsidRPr="00B03315">
              <w:rPr>
                <w:bCs/>
                <w:sz w:val="20"/>
                <w:szCs w:val="20"/>
                <w:lang w:eastAsia="ru-RU"/>
              </w:rPr>
              <w:t>габариты</w:t>
            </w:r>
          </w:p>
        </w:tc>
        <w:tc>
          <w:tcPr>
            <w:tcW w:w="2069" w:type="dxa"/>
            <w:tcBorders>
              <w:top w:val="single" w:sz="4" w:space="0" w:color="auto"/>
              <w:left w:val="nil"/>
              <w:bottom w:val="single" w:sz="4" w:space="0" w:color="auto"/>
              <w:right w:val="single" w:sz="4" w:space="0" w:color="auto"/>
            </w:tcBorders>
            <w:shd w:val="clear" w:color="auto" w:fill="auto"/>
          </w:tcPr>
          <w:p w14:paraId="20290EFF" w14:textId="77777777" w:rsidR="00E85AE8" w:rsidRPr="00B03315" w:rsidRDefault="00E85AE8" w:rsidP="001A3C4C">
            <w:pPr>
              <w:rPr>
                <w:bCs/>
                <w:sz w:val="20"/>
                <w:szCs w:val="20"/>
                <w:lang w:eastAsia="ru-RU"/>
              </w:rPr>
            </w:pPr>
            <w:r w:rsidRPr="00B03315">
              <w:rPr>
                <w:bCs/>
                <w:sz w:val="20"/>
                <w:szCs w:val="20"/>
                <w:lang w:eastAsia="ru-RU"/>
              </w:rPr>
              <w:t>не более 312х440х124</w:t>
            </w:r>
          </w:p>
        </w:tc>
        <w:tc>
          <w:tcPr>
            <w:tcW w:w="1594" w:type="dxa"/>
            <w:tcBorders>
              <w:top w:val="single" w:sz="4" w:space="0" w:color="auto"/>
              <w:left w:val="single" w:sz="4" w:space="0" w:color="auto"/>
              <w:bottom w:val="single" w:sz="4" w:space="0" w:color="auto"/>
              <w:right w:val="single" w:sz="4" w:space="0" w:color="auto"/>
            </w:tcBorders>
          </w:tcPr>
          <w:p w14:paraId="62312115" w14:textId="77777777" w:rsidR="00E85AE8" w:rsidRPr="00B03315" w:rsidRDefault="00E85AE8" w:rsidP="001A3C4C">
            <w:pPr>
              <w:rPr>
                <w:bCs/>
                <w:sz w:val="20"/>
                <w:szCs w:val="20"/>
                <w:lang w:eastAsia="ru-RU"/>
              </w:rPr>
            </w:pPr>
            <w:r w:rsidRPr="00B03315">
              <w:rPr>
                <w:bCs/>
                <w:sz w:val="20"/>
                <w:szCs w:val="20"/>
                <w:lang w:eastAsia="ru-RU"/>
              </w:rPr>
              <w:t>мм</w:t>
            </w:r>
          </w:p>
        </w:tc>
      </w:tr>
      <w:tr w:rsidR="00A50BA2" w:rsidRPr="00B03315" w14:paraId="7780A519"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4E7E84D5" w14:textId="77777777" w:rsidR="00E85AE8" w:rsidRPr="00B03315" w:rsidRDefault="00E85AE8" w:rsidP="001A3C4C">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66BAB9D1"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247769FC"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29A0F9" w14:textId="77777777" w:rsidR="00E85AE8" w:rsidRPr="00B03315" w:rsidRDefault="00E85AE8" w:rsidP="001A3C4C">
            <w:pPr>
              <w:rPr>
                <w:bCs/>
                <w:sz w:val="20"/>
                <w:szCs w:val="20"/>
                <w:lang w:eastAsia="ru-RU"/>
              </w:rPr>
            </w:pPr>
            <w:r w:rsidRPr="00B03315">
              <w:rPr>
                <w:bCs/>
                <w:sz w:val="20"/>
                <w:szCs w:val="20"/>
                <w:lang w:eastAsia="ru-RU"/>
              </w:rPr>
              <w:t>вес</w:t>
            </w:r>
          </w:p>
        </w:tc>
        <w:tc>
          <w:tcPr>
            <w:tcW w:w="2069" w:type="dxa"/>
            <w:tcBorders>
              <w:top w:val="single" w:sz="4" w:space="0" w:color="auto"/>
              <w:left w:val="nil"/>
              <w:bottom w:val="single" w:sz="4" w:space="0" w:color="auto"/>
              <w:right w:val="single" w:sz="4" w:space="0" w:color="auto"/>
            </w:tcBorders>
            <w:shd w:val="clear" w:color="auto" w:fill="auto"/>
          </w:tcPr>
          <w:p w14:paraId="1C111B52" w14:textId="77777777" w:rsidR="00E85AE8" w:rsidRPr="00B03315" w:rsidRDefault="00E85AE8" w:rsidP="001A3C4C">
            <w:pPr>
              <w:rPr>
                <w:bCs/>
                <w:sz w:val="20"/>
                <w:szCs w:val="20"/>
                <w:lang w:eastAsia="ru-RU"/>
              </w:rPr>
            </w:pPr>
            <w:r w:rsidRPr="00B03315">
              <w:rPr>
                <w:bCs/>
                <w:sz w:val="20"/>
                <w:szCs w:val="20"/>
                <w:lang w:eastAsia="ru-RU"/>
              </w:rPr>
              <w:t>не более 8,5</w:t>
            </w:r>
          </w:p>
        </w:tc>
        <w:tc>
          <w:tcPr>
            <w:tcW w:w="1594" w:type="dxa"/>
            <w:tcBorders>
              <w:top w:val="single" w:sz="4" w:space="0" w:color="auto"/>
              <w:left w:val="single" w:sz="4" w:space="0" w:color="auto"/>
              <w:bottom w:val="single" w:sz="4" w:space="0" w:color="auto"/>
              <w:right w:val="single" w:sz="4" w:space="0" w:color="auto"/>
            </w:tcBorders>
          </w:tcPr>
          <w:p w14:paraId="5751C85E" w14:textId="77777777" w:rsidR="00E85AE8" w:rsidRPr="00B03315" w:rsidRDefault="00E85AE8" w:rsidP="001A3C4C">
            <w:pPr>
              <w:rPr>
                <w:bCs/>
                <w:sz w:val="20"/>
                <w:szCs w:val="20"/>
                <w:lang w:eastAsia="ru-RU"/>
              </w:rPr>
            </w:pPr>
            <w:r w:rsidRPr="00B03315">
              <w:rPr>
                <w:bCs/>
                <w:sz w:val="20"/>
                <w:szCs w:val="20"/>
                <w:lang w:eastAsia="ru-RU"/>
              </w:rPr>
              <w:t>кг</w:t>
            </w:r>
          </w:p>
        </w:tc>
      </w:tr>
      <w:tr w:rsidR="00A50BA2" w:rsidRPr="00B03315" w14:paraId="720130AE"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1D4A9FF4" w14:textId="77777777" w:rsidR="00E85AE8" w:rsidRPr="00B03315" w:rsidRDefault="00E85AE8" w:rsidP="001A3C4C">
            <w:pPr>
              <w:rPr>
                <w:bCs/>
                <w:sz w:val="20"/>
                <w:szCs w:val="20"/>
                <w:lang w:eastAsia="ru-RU"/>
              </w:rPr>
            </w:pPr>
            <w:r w:rsidRPr="00B03315">
              <w:rPr>
                <w:bCs/>
                <w:sz w:val="20"/>
                <w:szCs w:val="20"/>
                <w:lang w:eastAsia="ru-RU"/>
              </w:rPr>
              <w:t>1.3</w:t>
            </w:r>
          </w:p>
        </w:tc>
        <w:tc>
          <w:tcPr>
            <w:tcW w:w="1862" w:type="dxa"/>
            <w:vMerge w:val="restart"/>
            <w:tcBorders>
              <w:top w:val="single" w:sz="4" w:space="0" w:color="auto"/>
              <w:left w:val="single" w:sz="4" w:space="0" w:color="auto"/>
              <w:right w:val="single" w:sz="4" w:space="0" w:color="auto"/>
            </w:tcBorders>
          </w:tcPr>
          <w:p w14:paraId="52E70E75" w14:textId="77777777" w:rsidR="00E85AE8" w:rsidRPr="00B03315" w:rsidRDefault="00E85AE8" w:rsidP="001A3C4C">
            <w:pPr>
              <w:rPr>
                <w:bCs/>
                <w:sz w:val="20"/>
                <w:szCs w:val="20"/>
                <w:lang w:eastAsia="ru-RU"/>
              </w:rPr>
            </w:pPr>
            <w:r w:rsidRPr="00B03315">
              <w:rPr>
                <w:bCs/>
                <w:sz w:val="20"/>
                <w:szCs w:val="20"/>
                <w:lang w:eastAsia="ru-RU"/>
              </w:rPr>
              <w:t>Спикерфон с возможностью подключения дополнительных микрофонов</w:t>
            </w:r>
          </w:p>
        </w:tc>
        <w:tc>
          <w:tcPr>
            <w:tcW w:w="1336" w:type="dxa"/>
            <w:vMerge w:val="restart"/>
            <w:tcBorders>
              <w:top w:val="single" w:sz="4" w:space="0" w:color="auto"/>
              <w:left w:val="nil"/>
              <w:right w:val="single" w:sz="4" w:space="0" w:color="auto"/>
            </w:tcBorders>
          </w:tcPr>
          <w:p w14:paraId="05228EE6" w14:textId="77777777" w:rsidR="00E85AE8" w:rsidRPr="00B03315" w:rsidRDefault="00E85AE8" w:rsidP="001A3C4C">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D0D2B7" w14:textId="77777777" w:rsidR="00E85AE8" w:rsidRPr="00B03315" w:rsidRDefault="00E85AE8" w:rsidP="001A3C4C">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7B30830E" w14:textId="77777777" w:rsidR="00E85AE8" w:rsidRPr="00B03315" w:rsidRDefault="00E85AE8" w:rsidP="001A3C4C">
            <w:pPr>
              <w:rPr>
                <w:bCs/>
                <w:sz w:val="20"/>
                <w:szCs w:val="20"/>
                <w:lang w:eastAsia="ru-RU"/>
              </w:rPr>
            </w:pPr>
            <w:r w:rsidRPr="00B03315">
              <w:rPr>
                <w:bCs/>
                <w:sz w:val="20"/>
                <w:szCs w:val="20"/>
                <w:lang w:eastAsia="ru-RU"/>
              </w:rPr>
              <w:t>микрофонная и акустическая система</w:t>
            </w:r>
          </w:p>
        </w:tc>
        <w:tc>
          <w:tcPr>
            <w:tcW w:w="1594" w:type="dxa"/>
            <w:tcBorders>
              <w:top w:val="single" w:sz="4" w:space="0" w:color="auto"/>
              <w:left w:val="single" w:sz="4" w:space="0" w:color="auto"/>
              <w:bottom w:val="single" w:sz="4" w:space="0" w:color="auto"/>
              <w:right w:val="single" w:sz="4" w:space="0" w:color="auto"/>
            </w:tcBorders>
          </w:tcPr>
          <w:p w14:paraId="0F20A25B" w14:textId="77777777" w:rsidR="00E85AE8" w:rsidRPr="00B03315" w:rsidRDefault="00E85AE8" w:rsidP="001A3C4C">
            <w:pPr>
              <w:rPr>
                <w:bCs/>
                <w:sz w:val="20"/>
                <w:szCs w:val="20"/>
                <w:lang w:eastAsia="ru-RU"/>
              </w:rPr>
            </w:pPr>
          </w:p>
        </w:tc>
      </w:tr>
      <w:tr w:rsidR="00A50BA2" w:rsidRPr="00B03315" w14:paraId="5281D3C9" w14:textId="77777777" w:rsidTr="0033537F">
        <w:trPr>
          <w:trHeight w:val="60"/>
          <w:jc w:val="center"/>
        </w:trPr>
        <w:tc>
          <w:tcPr>
            <w:tcW w:w="566" w:type="dxa"/>
            <w:vMerge/>
            <w:tcBorders>
              <w:left w:val="single" w:sz="4" w:space="0" w:color="auto"/>
              <w:right w:val="single" w:sz="4" w:space="0" w:color="auto"/>
            </w:tcBorders>
          </w:tcPr>
          <w:p w14:paraId="32B5892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95CA138"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1A1D6AE"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8B5BC6E" w14:textId="77777777" w:rsidR="00E85AE8" w:rsidRPr="00B03315" w:rsidRDefault="00E85AE8" w:rsidP="001A3C4C">
            <w:pPr>
              <w:rPr>
                <w:bCs/>
                <w:sz w:val="20"/>
                <w:szCs w:val="20"/>
                <w:lang w:eastAsia="ru-RU"/>
              </w:rPr>
            </w:pPr>
            <w:r w:rsidRPr="00B03315">
              <w:rPr>
                <w:bCs/>
                <w:sz w:val="20"/>
                <w:szCs w:val="20"/>
                <w:lang w:eastAsia="ru-RU"/>
              </w:rPr>
              <w:t>встроенный входной интерфейс USB 2.0</w:t>
            </w:r>
          </w:p>
        </w:tc>
        <w:tc>
          <w:tcPr>
            <w:tcW w:w="2069" w:type="dxa"/>
            <w:tcBorders>
              <w:top w:val="single" w:sz="4" w:space="0" w:color="auto"/>
              <w:left w:val="nil"/>
              <w:bottom w:val="single" w:sz="4" w:space="0" w:color="auto"/>
              <w:right w:val="single" w:sz="4" w:space="0" w:color="auto"/>
            </w:tcBorders>
            <w:shd w:val="clear" w:color="auto" w:fill="auto"/>
          </w:tcPr>
          <w:p w14:paraId="1F0AC578"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B464995" w14:textId="77777777" w:rsidR="00E85AE8" w:rsidRPr="00B03315" w:rsidRDefault="00E85AE8" w:rsidP="001A3C4C">
            <w:pPr>
              <w:rPr>
                <w:bCs/>
                <w:sz w:val="20"/>
                <w:szCs w:val="20"/>
                <w:lang w:eastAsia="ru-RU"/>
              </w:rPr>
            </w:pPr>
          </w:p>
        </w:tc>
      </w:tr>
      <w:tr w:rsidR="00A50BA2" w:rsidRPr="00B03315" w14:paraId="1D41D402" w14:textId="77777777" w:rsidTr="0033537F">
        <w:trPr>
          <w:trHeight w:val="60"/>
          <w:jc w:val="center"/>
        </w:trPr>
        <w:tc>
          <w:tcPr>
            <w:tcW w:w="566" w:type="dxa"/>
            <w:vMerge/>
            <w:tcBorders>
              <w:left w:val="single" w:sz="4" w:space="0" w:color="auto"/>
              <w:right w:val="single" w:sz="4" w:space="0" w:color="auto"/>
            </w:tcBorders>
          </w:tcPr>
          <w:p w14:paraId="59A6AD32"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A4F359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BC71D2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0B5FEFE" w14:textId="77777777" w:rsidR="00E85AE8" w:rsidRPr="00B03315" w:rsidRDefault="00E85AE8" w:rsidP="001A3C4C">
            <w:pPr>
              <w:rPr>
                <w:bCs/>
                <w:sz w:val="20"/>
                <w:szCs w:val="20"/>
                <w:lang w:eastAsia="ru-RU"/>
              </w:rPr>
            </w:pPr>
            <w:r w:rsidRPr="00B03315">
              <w:rPr>
                <w:bCs/>
                <w:sz w:val="20"/>
                <w:szCs w:val="20"/>
                <w:lang w:eastAsia="ru-RU"/>
              </w:rPr>
              <w:t>встроенный входной интерфейс стерео RCA</w:t>
            </w:r>
          </w:p>
        </w:tc>
        <w:tc>
          <w:tcPr>
            <w:tcW w:w="2069" w:type="dxa"/>
            <w:tcBorders>
              <w:top w:val="single" w:sz="4" w:space="0" w:color="auto"/>
              <w:left w:val="nil"/>
              <w:bottom w:val="single" w:sz="4" w:space="0" w:color="auto"/>
              <w:right w:val="single" w:sz="4" w:space="0" w:color="auto"/>
            </w:tcBorders>
            <w:shd w:val="clear" w:color="auto" w:fill="auto"/>
          </w:tcPr>
          <w:p w14:paraId="01041524"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4ABC8C4" w14:textId="77777777" w:rsidR="00E85AE8" w:rsidRPr="00B03315" w:rsidRDefault="00E85AE8" w:rsidP="001A3C4C">
            <w:pPr>
              <w:rPr>
                <w:bCs/>
                <w:sz w:val="20"/>
                <w:szCs w:val="20"/>
                <w:lang w:eastAsia="ru-RU"/>
              </w:rPr>
            </w:pPr>
          </w:p>
        </w:tc>
      </w:tr>
      <w:tr w:rsidR="00A50BA2" w:rsidRPr="00B03315" w14:paraId="5FD8AE64" w14:textId="77777777" w:rsidTr="0033537F">
        <w:trPr>
          <w:trHeight w:val="60"/>
          <w:jc w:val="center"/>
        </w:trPr>
        <w:tc>
          <w:tcPr>
            <w:tcW w:w="566" w:type="dxa"/>
            <w:vMerge/>
            <w:tcBorders>
              <w:left w:val="single" w:sz="4" w:space="0" w:color="auto"/>
              <w:right w:val="single" w:sz="4" w:space="0" w:color="auto"/>
            </w:tcBorders>
          </w:tcPr>
          <w:p w14:paraId="016F16AD"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DC5A0B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1B233C0"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783619" w14:textId="77777777" w:rsidR="00E85AE8" w:rsidRPr="00B03315" w:rsidRDefault="00E85AE8" w:rsidP="001A3C4C">
            <w:pPr>
              <w:rPr>
                <w:bCs/>
                <w:sz w:val="20"/>
                <w:szCs w:val="20"/>
                <w:lang w:eastAsia="ru-RU"/>
              </w:rPr>
            </w:pPr>
            <w:r w:rsidRPr="00B03315">
              <w:rPr>
                <w:bCs/>
                <w:sz w:val="20"/>
                <w:szCs w:val="20"/>
                <w:lang w:eastAsia="ru-RU"/>
              </w:rPr>
              <w:t>встроенный выходной интерфейс стерео RCA</w:t>
            </w:r>
          </w:p>
        </w:tc>
        <w:tc>
          <w:tcPr>
            <w:tcW w:w="2069" w:type="dxa"/>
            <w:tcBorders>
              <w:top w:val="single" w:sz="4" w:space="0" w:color="auto"/>
              <w:left w:val="nil"/>
              <w:bottom w:val="single" w:sz="4" w:space="0" w:color="auto"/>
              <w:right w:val="single" w:sz="4" w:space="0" w:color="auto"/>
            </w:tcBorders>
            <w:shd w:val="clear" w:color="auto" w:fill="auto"/>
          </w:tcPr>
          <w:p w14:paraId="5AC045C1"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D40F3E1" w14:textId="77777777" w:rsidR="00E85AE8" w:rsidRPr="00B03315" w:rsidRDefault="00E85AE8" w:rsidP="001A3C4C">
            <w:pPr>
              <w:rPr>
                <w:bCs/>
                <w:sz w:val="20"/>
                <w:szCs w:val="20"/>
                <w:lang w:eastAsia="ru-RU"/>
              </w:rPr>
            </w:pPr>
          </w:p>
        </w:tc>
      </w:tr>
      <w:tr w:rsidR="00A50BA2" w:rsidRPr="00B03315" w14:paraId="0C1651D8" w14:textId="77777777" w:rsidTr="0033537F">
        <w:trPr>
          <w:trHeight w:val="60"/>
          <w:jc w:val="center"/>
        </w:trPr>
        <w:tc>
          <w:tcPr>
            <w:tcW w:w="566" w:type="dxa"/>
            <w:vMerge/>
            <w:tcBorders>
              <w:left w:val="single" w:sz="4" w:space="0" w:color="auto"/>
              <w:right w:val="single" w:sz="4" w:space="0" w:color="auto"/>
            </w:tcBorders>
          </w:tcPr>
          <w:p w14:paraId="16A7204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48CFCA3"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FC4B45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84706C8" w14:textId="77777777" w:rsidR="00E85AE8" w:rsidRPr="00B03315" w:rsidRDefault="00E85AE8" w:rsidP="001A3C4C">
            <w:pPr>
              <w:rPr>
                <w:bCs/>
                <w:sz w:val="20"/>
                <w:szCs w:val="20"/>
                <w:lang w:eastAsia="ru-RU"/>
              </w:rPr>
            </w:pPr>
            <w:r w:rsidRPr="00B03315">
              <w:rPr>
                <w:bCs/>
                <w:sz w:val="20"/>
                <w:szCs w:val="20"/>
                <w:lang w:eastAsia="ru-RU"/>
              </w:rPr>
              <w:t>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67DC01B1" w14:textId="77777777" w:rsidR="00E85AE8" w:rsidRPr="00B03315" w:rsidRDefault="00E85AE8" w:rsidP="001A3C4C">
            <w:pPr>
              <w:rPr>
                <w:bCs/>
                <w:sz w:val="20"/>
                <w:szCs w:val="20"/>
                <w:lang w:eastAsia="ru-RU"/>
              </w:rPr>
            </w:pPr>
            <w:r w:rsidRPr="00B03315">
              <w:rPr>
                <w:bCs/>
                <w:sz w:val="20"/>
                <w:szCs w:val="20"/>
                <w:lang w:eastAsia="ru-RU"/>
              </w:rPr>
              <w:t>не более 20 (1 подключенный микрофон)</w:t>
            </w:r>
          </w:p>
        </w:tc>
        <w:tc>
          <w:tcPr>
            <w:tcW w:w="1594" w:type="dxa"/>
            <w:tcBorders>
              <w:top w:val="single" w:sz="4" w:space="0" w:color="auto"/>
              <w:left w:val="single" w:sz="4" w:space="0" w:color="auto"/>
              <w:bottom w:val="single" w:sz="4" w:space="0" w:color="auto"/>
              <w:right w:val="single" w:sz="4" w:space="0" w:color="auto"/>
            </w:tcBorders>
          </w:tcPr>
          <w:p w14:paraId="7E39D7BC" w14:textId="77777777" w:rsidR="00E85AE8" w:rsidRPr="00B03315" w:rsidRDefault="00E85AE8" w:rsidP="001A3C4C">
            <w:pPr>
              <w:rPr>
                <w:bCs/>
                <w:sz w:val="20"/>
                <w:szCs w:val="20"/>
                <w:lang w:eastAsia="ru-RU"/>
              </w:rPr>
            </w:pPr>
            <w:r w:rsidRPr="00B03315">
              <w:rPr>
                <w:bCs/>
                <w:sz w:val="20"/>
                <w:szCs w:val="20"/>
                <w:lang w:eastAsia="ru-RU"/>
              </w:rPr>
              <w:t>Вт</w:t>
            </w:r>
          </w:p>
        </w:tc>
      </w:tr>
      <w:tr w:rsidR="00A50BA2" w:rsidRPr="00B03315" w14:paraId="695C8272" w14:textId="77777777" w:rsidTr="0033537F">
        <w:trPr>
          <w:trHeight w:val="60"/>
          <w:jc w:val="center"/>
        </w:trPr>
        <w:tc>
          <w:tcPr>
            <w:tcW w:w="566" w:type="dxa"/>
            <w:vMerge/>
            <w:tcBorders>
              <w:left w:val="single" w:sz="4" w:space="0" w:color="auto"/>
              <w:right w:val="single" w:sz="4" w:space="0" w:color="auto"/>
            </w:tcBorders>
          </w:tcPr>
          <w:p w14:paraId="4F4E7966"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094252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E6246FA"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499753" w14:textId="77777777" w:rsidR="00E85AE8" w:rsidRPr="00B03315" w:rsidRDefault="00E85AE8" w:rsidP="001A3C4C">
            <w:pPr>
              <w:rPr>
                <w:bCs/>
                <w:sz w:val="20"/>
                <w:szCs w:val="20"/>
                <w:lang w:eastAsia="ru-RU"/>
              </w:rPr>
            </w:pPr>
            <w:r w:rsidRPr="00B03315">
              <w:rPr>
                <w:bCs/>
                <w:sz w:val="20"/>
                <w:szCs w:val="20"/>
                <w:lang w:eastAsia="ru-RU"/>
              </w:rPr>
              <w:t>максимальный уровень сигнала (линейный сигнал)</w:t>
            </w:r>
          </w:p>
        </w:tc>
        <w:tc>
          <w:tcPr>
            <w:tcW w:w="2069" w:type="dxa"/>
            <w:tcBorders>
              <w:top w:val="single" w:sz="4" w:space="0" w:color="auto"/>
              <w:left w:val="nil"/>
              <w:bottom w:val="single" w:sz="4" w:space="0" w:color="auto"/>
              <w:right w:val="single" w:sz="4" w:space="0" w:color="auto"/>
            </w:tcBorders>
            <w:shd w:val="clear" w:color="auto" w:fill="auto"/>
          </w:tcPr>
          <w:p w14:paraId="113F0EF7" w14:textId="34B9CBC2" w:rsidR="00E85AE8" w:rsidRPr="00B03315" w:rsidRDefault="00E85AE8" w:rsidP="006B72D0">
            <w:pPr>
              <w:rPr>
                <w:bCs/>
                <w:sz w:val="20"/>
                <w:szCs w:val="20"/>
                <w:lang w:eastAsia="ru-RU"/>
              </w:rPr>
            </w:pPr>
            <w:r w:rsidRPr="00B03315">
              <w:rPr>
                <w:bCs/>
                <w:sz w:val="20"/>
                <w:szCs w:val="20"/>
                <w:lang w:eastAsia="ru-RU"/>
              </w:rPr>
              <w:t xml:space="preserve">не </w:t>
            </w:r>
            <w:r w:rsidR="006B72D0">
              <w:rPr>
                <w:bCs/>
                <w:sz w:val="20"/>
                <w:szCs w:val="20"/>
                <w:lang w:eastAsia="ru-RU"/>
              </w:rPr>
              <w:t>менее</w:t>
            </w:r>
            <w:r w:rsidR="006B72D0" w:rsidRPr="00B03315">
              <w:rPr>
                <w:bCs/>
                <w:sz w:val="20"/>
                <w:szCs w:val="20"/>
                <w:lang w:eastAsia="ru-RU"/>
              </w:rPr>
              <w:t xml:space="preserve"> </w:t>
            </w:r>
            <w:r w:rsidRPr="00B03315">
              <w:rPr>
                <w:bCs/>
                <w:sz w:val="20"/>
                <w:szCs w:val="20"/>
                <w:lang w:eastAsia="ru-RU"/>
              </w:rPr>
              <w:t>1.6</w:t>
            </w:r>
          </w:p>
        </w:tc>
        <w:tc>
          <w:tcPr>
            <w:tcW w:w="1594" w:type="dxa"/>
            <w:tcBorders>
              <w:top w:val="single" w:sz="4" w:space="0" w:color="auto"/>
              <w:left w:val="single" w:sz="4" w:space="0" w:color="auto"/>
              <w:bottom w:val="single" w:sz="4" w:space="0" w:color="auto"/>
              <w:right w:val="single" w:sz="4" w:space="0" w:color="auto"/>
            </w:tcBorders>
          </w:tcPr>
          <w:p w14:paraId="3B2DDBF8" w14:textId="77777777" w:rsidR="00E85AE8" w:rsidRPr="00B03315" w:rsidRDefault="00E85AE8" w:rsidP="001A3C4C">
            <w:pPr>
              <w:rPr>
                <w:bCs/>
                <w:sz w:val="20"/>
                <w:szCs w:val="20"/>
                <w:lang w:eastAsia="ru-RU"/>
              </w:rPr>
            </w:pPr>
            <w:r w:rsidRPr="00B03315">
              <w:rPr>
                <w:bCs/>
                <w:sz w:val="20"/>
                <w:szCs w:val="20"/>
                <w:lang w:eastAsia="ru-RU"/>
              </w:rPr>
              <w:t>дБв</w:t>
            </w:r>
          </w:p>
        </w:tc>
      </w:tr>
      <w:tr w:rsidR="00A50BA2" w:rsidRPr="00B03315" w14:paraId="4CED20AB" w14:textId="77777777" w:rsidTr="0033537F">
        <w:trPr>
          <w:trHeight w:val="60"/>
          <w:jc w:val="center"/>
        </w:trPr>
        <w:tc>
          <w:tcPr>
            <w:tcW w:w="566" w:type="dxa"/>
            <w:vMerge/>
            <w:tcBorders>
              <w:left w:val="single" w:sz="4" w:space="0" w:color="auto"/>
              <w:right w:val="single" w:sz="4" w:space="0" w:color="auto"/>
            </w:tcBorders>
          </w:tcPr>
          <w:p w14:paraId="1D0548F3"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ECC5D94"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12EE5A9"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2D57A3" w14:textId="77777777" w:rsidR="00E85AE8" w:rsidRPr="00B03315" w:rsidRDefault="00E85AE8" w:rsidP="001A3C4C">
            <w:pPr>
              <w:rPr>
                <w:bCs/>
                <w:sz w:val="20"/>
                <w:szCs w:val="20"/>
                <w:lang w:eastAsia="ru-RU"/>
              </w:rPr>
            </w:pPr>
            <w:r w:rsidRPr="00B03315">
              <w:rPr>
                <w:bCs/>
                <w:sz w:val="20"/>
                <w:szCs w:val="20"/>
                <w:lang w:eastAsia="ru-RU"/>
              </w:rPr>
              <w:t>максимальный уровень сигнала (микрофонный сигнал)</w:t>
            </w:r>
          </w:p>
        </w:tc>
        <w:tc>
          <w:tcPr>
            <w:tcW w:w="2069" w:type="dxa"/>
            <w:tcBorders>
              <w:top w:val="single" w:sz="4" w:space="0" w:color="auto"/>
              <w:left w:val="nil"/>
              <w:bottom w:val="single" w:sz="4" w:space="0" w:color="auto"/>
              <w:right w:val="single" w:sz="4" w:space="0" w:color="auto"/>
            </w:tcBorders>
            <w:shd w:val="clear" w:color="auto" w:fill="auto"/>
          </w:tcPr>
          <w:p w14:paraId="398800DA" w14:textId="04AB7CFE" w:rsidR="00E85AE8" w:rsidRPr="00B03315" w:rsidRDefault="00E85AE8" w:rsidP="006B72D0">
            <w:pPr>
              <w:rPr>
                <w:bCs/>
                <w:sz w:val="20"/>
                <w:szCs w:val="20"/>
                <w:lang w:eastAsia="ru-RU"/>
              </w:rPr>
            </w:pPr>
            <w:r w:rsidRPr="00B03315">
              <w:rPr>
                <w:bCs/>
                <w:sz w:val="20"/>
                <w:szCs w:val="20"/>
                <w:lang w:eastAsia="ru-RU"/>
              </w:rPr>
              <w:t xml:space="preserve">не </w:t>
            </w:r>
            <w:r w:rsidR="006B72D0">
              <w:rPr>
                <w:bCs/>
                <w:sz w:val="20"/>
                <w:szCs w:val="20"/>
                <w:lang w:eastAsia="ru-RU"/>
              </w:rPr>
              <w:t xml:space="preserve">менее </w:t>
            </w:r>
            <w:r w:rsidRPr="00B03315">
              <w:rPr>
                <w:bCs/>
                <w:sz w:val="20"/>
                <w:szCs w:val="20"/>
                <w:lang w:eastAsia="ru-RU"/>
              </w:rPr>
              <w:t>38.4</w:t>
            </w:r>
          </w:p>
        </w:tc>
        <w:tc>
          <w:tcPr>
            <w:tcW w:w="1594" w:type="dxa"/>
            <w:tcBorders>
              <w:top w:val="single" w:sz="4" w:space="0" w:color="auto"/>
              <w:left w:val="single" w:sz="4" w:space="0" w:color="auto"/>
              <w:bottom w:val="single" w:sz="4" w:space="0" w:color="auto"/>
              <w:right w:val="single" w:sz="4" w:space="0" w:color="auto"/>
            </w:tcBorders>
          </w:tcPr>
          <w:p w14:paraId="31956FC2" w14:textId="77777777" w:rsidR="00E85AE8" w:rsidRPr="00B03315" w:rsidRDefault="00E85AE8" w:rsidP="001A3C4C">
            <w:pPr>
              <w:rPr>
                <w:bCs/>
                <w:sz w:val="20"/>
                <w:szCs w:val="20"/>
                <w:lang w:eastAsia="ru-RU"/>
              </w:rPr>
            </w:pPr>
            <w:r w:rsidRPr="00B03315">
              <w:rPr>
                <w:bCs/>
                <w:sz w:val="20"/>
                <w:szCs w:val="20"/>
                <w:lang w:eastAsia="ru-RU"/>
              </w:rPr>
              <w:t>дБв</w:t>
            </w:r>
          </w:p>
        </w:tc>
      </w:tr>
      <w:tr w:rsidR="00A50BA2" w:rsidRPr="00B03315" w14:paraId="1567F860" w14:textId="77777777" w:rsidTr="0033537F">
        <w:trPr>
          <w:trHeight w:val="60"/>
          <w:jc w:val="center"/>
        </w:trPr>
        <w:tc>
          <w:tcPr>
            <w:tcW w:w="566" w:type="dxa"/>
            <w:vMerge/>
            <w:tcBorders>
              <w:left w:val="single" w:sz="4" w:space="0" w:color="auto"/>
              <w:right w:val="single" w:sz="4" w:space="0" w:color="auto"/>
            </w:tcBorders>
          </w:tcPr>
          <w:p w14:paraId="400B2CF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7C9E33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71D9D40"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62680E8" w14:textId="77777777" w:rsidR="00E85AE8" w:rsidRPr="00B03315" w:rsidRDefault="00E85AE8" w:rsidP="001A3C4C">
            <w:pPr>
              <w:rPr>
                <w:bCs/>
                <w:sz w:val="20"/>
                <w:szCs w:val="20"/>
                <w:lang w:eastAsia="ru-RU"/>
              </w:rPr>
            </w:pPr>
            <w:r w:rsidRPr="00B03315">
              <w:rPr>
                <w:bCs/>
                <w:sz w:val="20"/>
                <w:szCs w:val="20"/>
                <w:lang w:eastAsia="ru-RU"/>
              </w:rPr>
              <w:t>Поддержка ОС Windows, Mac OS</w:t>
            </w:r>
          </w:p>
        </w:tc>
        <w:tc>
          <w:tcPr>
            <w:tcW w:w="2069" w:type="dxa"/>
            <w:tcBorders>
              <w:top w:val="single" w:sz="4" w:space="0" w:color="auto"/>
              <w:left w:val="nil"/>
              <w:bottom w:val="single" w:sz="4" w:space="0" w:color="auto"/>
              <w:right w:val="single" w:sz="4" w:space="0" w:color="auto"/>
            </w:tcBorders>
            <w:shd w:val="clear" w:color="auto" w:fill="auto"/>
          </w:tcPr>
          <w:p w14:paraId="3E2C2A42"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F5E080F" w14:textId="77777777" w:rsidR="00E85AE8" w:rsidRPr="00B03315" w:rsidRDefault="00E85AE8" w:rsidP="001A3C4C">
            <w:pPr>
              <w:rPr>
                <w:bCs/>
                <w:sz w:val="20"/>
                <w:szCs w:val="20"/>
                <w:lang w:eastAsia="ru-RU"/>
              </w:rPr>
            </w:pPr>
          </w:p>
        </w:tc>
      </w:tr>
      <w:tr w:rsidR="00A50BA2" w:rsidRPr="00B03315" w14:paraId="520734EC" w14:textId="77777777" w:rsidTr="0033537F">
        <w:trPr>
          <w:trHeight w:val="60"/>
          <w:jc w:val="center"/>
        </w:trPr>
        <w:tc>
          <w:tcPr>
            <w:tcW w:w="566" w:type="dxa"/>
            <w:vMerge/>
            <w:tcBorders>
              <w:left w:val="single" w:sz="4" w:space="0" w:color="auto"/>
              <w:right w:val="single" w:sz="4" w:space="0" w:color="auto"/>
            </w:tcBorders>
          </w:tcPr>
          <w:p w14:paraId="50B034F2"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2EBF8F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1BBC9EC"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3E0534" w14:textId="77777777" w:rsidR="00E85AE8" w:rsidRPr="00B03315" w:rsidRDefault="00E85AE8" w:rsidP="001A3C4C">
            <w:pPr>
              <w:rPr>
                <w:bCs/>
                <w:sz w:val="20"/>
                <w:szCs w:val="20"/>
                <w:lang w:eastAsia="ru-RU"/>
              </w:rPr>
            </w:pPr>
            <w:r w:rsidRPr="00B03315">
              <w:rPr>
                <w:bCs/>
                <w:sz w:val="20"/>
                <w:szCs w:val="20"/>
                <w:lang w:eastAsia="ru-RU"/>
              </w:rPr>
              <w:t>Поддержка беспроводной технологии Bluetooth</w:t>
            </w:r>
          </w:p>
        </w:tc>
        <w:tc>
          <w:tcPr>
            <w:tcW w:w="2069" w:type="dxa"/>
            <w:tcBorders>
              <w:top w:val="single" w:sz="4" w:space="0" w:color="auto"/>
              <w:left w:val="nil"/>
              <w:bottom w:val="single" w:sz="4" w:space="0" w:color="auto"/>
              <w:right w:val="single" w:sz="4" w:space="0" w:color="auto"/>
            </w:tcBorders>
            <w:shd w:val="clear" w:color="auto" w:fill="auto"/>
          </w:tcPr>
          <w:p w14:paraId="125A64A7"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0D40D19" w14:textId="77777777" w:rsidR="00E85AE8" w:rsidRPr="00B03315" w:rsidRDefault="00E85AE8" w:rsidP="001A3C4C">
            <w:pPr>
              <w:rPr>
                <w:bCs/>
                <w:sz w:val="20"/>
                <w:szCs w:val="20"/>
                <w:lang w:eastAsia="ru-RU"/>
              </w:rPr>
            </w:pPr>
          </w:p>
        </w:tc>
      </w:tr>
      <w:tr w:rsidR="00A50BA2" w:rsidRPr="00B03315" w14:paraId="2D60FF43" w14:textId="77777777" w:rsidTr="0033537F">
        <w:trPr>
          <w:trHeight w:val="60"/>
          <w:jc w:val="center"/>
        </w:trPr>
        <w:tc>
          <w:tcPr>
            <w:tcW w:w="566" w:type="dxa"/>
            <w:vMerge/>
            <w:tcBorders>
              <w:left w:val="single" w:sz="4" w:space="0" w:color="auto"/>
              <w:right w:val="single" w:sz="4" w:space="0" w:color="auto"/>
            </w:tcBorders>
          </w:tcPr>
          <w:p w14:paraId="79862E74"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BB1077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178F6E4"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A4504F" w14:textId="77777777" w:rsidR="00E85AE8" w:rsidRPr="00B03315" w:rsidRDefault="00E85AE8" w:rsidP="001A3C4C">
            <w:pPr>
              <w:rPr>
                <w:bCs/>
                <w:sz w:val="20"/>
                <w:szCs w:val="20"/>
                <w:lang w:eastAsia="ru-RU"/>
              </w:rPr>
            </w:pPr>
            <w:r w:rsidRPr="00B03315">
              <w:rPr>
                <w:bCs/>
                <w:sz w:val="20"/>
                <w:szCs w:val="20"/>
                <w:lang w:eastAsia="ru-RU"/>
              </w:rPr>
              <w:t>Поддержка технологии NFC</w:t>
            </w:r>
          </w:p>
        </w:tc>
        <w:tc>
          <w:tcPr>
            <w:tcW w:w="2069" w:type="dxa"/>
            <w:tcBorders>
              <w:top w:val="single" w:sz="4" w:space="0" w:color="auto"/>
              <w:left w:val="nil"/>
              <w:bottom w:val="single" w:sz="4" w:space="0" w:color="auto"/>
              <w:right w:val="single" w:sz="4" w:space="0" w:color="auto"/>
            </w:tcBorders>
            <w:shd w:val="clear" w:color="auto" w:fill="auto"/>
          </w:tcPr>
          <w:p w14:paraId="32A9CB7B"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6EFECED" w14:textId="77777777" w:rsidR="00E85AE8" w:rsidRPr="00B03315" w:rsidRDefault="00E85AE8" w:rsidP="001A3C4C">
            <w:pPr>
              <w:rPr>
                <w:bCs/>
                <w:sz w:val="20"/>
                <w:szCs w:val="20"/>
                <w:lang w:eastAsia="ru-RU"/>
              </w:rPr>
            </w:pPr>
          </w:p>
        </w:tc>
      </w:tr>
      <w:tr w:rsidR="00A50BA2" w:rsidRPr="00B03315" w14:paraId="16BCBCD7" w14:textId="77777777" w:rsidTr="0033537F">
        <w:trPr>
          <w:trHeight w:val="60"/>
          <w:jc w:val="center"/>
        </w:trPr>
        <w:tc>
          <w:tcPr>
            <w:tcW w:w="566" w:type="dxa"/>
            <w:vMerge/>
            <w:tcBorders>
              <w:left w:val="single" w:sz="4" w:space="0" w:color="auto"/>
              <w:right w:val="single" w:sz="4" w:space="0" w:color="auto"/>
            </w:tcBorders>
          </w:tcPr>
          <w:p w14:paraId="7D2D8BE5"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75CD93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006B52E"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616C25" w14:textId="77777777" w:rsidR="00E85AE8" w:rsidRPr="00B03315" w:rsidRDefault="00E85AE8" w:rsidP="001A3C4C">
            <w:pPr>
              <w:rPr>
                <w:bCs/>
                <w:sz w:val="20"/>
                <w:szCs w:val="20"/>
                <w:lang w:eastAsia="ru-RU"/>
              </w:rPr>
            </w:pPr>
            <w:r w:rsidRPr="00B03315">
              <w:rPr>
                <w:bCs/>
                <w:sz w:val="20"/>
                <w:szCs w:val="20"/>
                <w:lang w:eastAsia="ru-RU"/>
              </w:rPr>
              <w:t>Поддержка кодеков: CVSD, mSBC, SBC</w:t>
            </w:r>
          </w:p>
        </w:tc>
        <w:tc>
          <w:tcPr>
            <w:tcW w:w="2069" w:type="dxa"/>
            <w:tcBorders>
              <w:top w:val="single" w:sz="4" w:space="0" w:color="auto"/>
              <w:left w:val="nil"/>
              <w:bottom w:val="single" w:sz="4" w:space="0" w:color="auto"/>
              <w:right w:val="single" w:sz="4" w:space="0" w:color="auto"/>
            </w:tcBorders>
            <w:shd w:val="clear" w:color="auto" w:fill="auto"/>
          </w:tcPr>
          <w:p w14:paraId="007E9765"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382A9E7" w14:textId="77777777" w:rsidR="00E85AE8" w:rsidRPr="00B03315" w:rsidRDefault="00E85AE8" w:rsidP="001A3C4C">
            <w:pPr>
              <w:rPr>
                <w:bCs/>
                <w:sz w:val="20"/>
                <w:szCs w:val="20"/>
                <w:lang w:eastAsia="ru-RU"/>
              </w:rPr>
            </w:pPr>
          </w:p>
        </w:tc>
      </w:tr>
      <w:tr w:rsidR="00A50BA2" w:rsidRPr="00B03315" w14:paraId="5E2C25CB" w14:textId="77777777" w:rsidTr="0033537F">
        <w:trPr>
          <w:trHeight w:val="60"/>
          <w:jc w:val="center"/>
        </w:trPr>
        <w:tc>
          <w:tcPr>
            <w:tcW w:w="566" w:type="dxa"/>
            <w:vMerge/>
            <w:tcBorders>
              <w:left w:val="single" w:sz="4" w:space="0" w:color="auto"/>
              <w:right w:val="single" w:sz="4" w:space="0" w:color="auto"/>
            </w:tcBorders>
          </w:tcPr>
          <w:p w14:paraId="61A552B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E6421E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276234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33BAF4" w14:textId="77777777" w:rsidR="00E85AE8" w:rsidRPr="00B03315" w:rsidRDefault="00E85AE8" w:rsidP="001A3C4C">
            <w:pPr>
              <w:rPr>
                <w:bCs/>
                <w:sz w:val="20"/>
                <w:szCs w:val="20"/>
                <w:lang w:eastAsia="ru-RU"/>
              </w:rPr>
            </w:pPr>
            <w:r w:rsidRPr="00B03315">
              <w:rPr>
                <w:bCs/>
                <w:sz w:val="20"/>
                <w:szCs w:val="20"/>
                <w:lang w:eastAsia="ru-RU"/>
              </w:rPr>
              <w:t>Наличие широкополосного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2097CE8E" w14:textId="77777777" w:rsidR="00E85AE8" w:rsidRPr="00B03315" w:rsidRDefault="00E85AE8" w:rsidP="001A3C4C">
            <w:pPr>
              <w:rPr>
                <w:bCs/>
                <w:sz w:val="20"/>
                <w:szCs w:val="20"/>
                <w:lang w:eastAsia="ru-RU"/>
              </w:rPr>
            </w:pPr>
            <w:r w:rsidRPr="00B03315">
              <w:rPr>
                <w:bCs/>
                <w:sz w:val="20"/>
                <w:szCs w:val="20"/>
                <w:lang w:eastAsia="ru-RU"/>
              </w:rPr>
              <w:t xml:space="preserve">Не менее 1 </w:t>
            </w:r>
          </w:p>
        </w:tc>
        <w:tc>
          <w:tcPr>
            <w:tcW w:w="1594" w:type="dxa"/>
            <w:tcBorders>
              <w:top w:val="single" w:sz="4" w:space="0" w:color="auto"/>
              <w:left w:val="single" w:sz="4" w:space="0" w:color="auto"/>
              <w:bottom w:val="single" w:sz="4" w:space="0" w:color="auto"/>
              <w:right w:val="single" w:sz="4" w:space="0" w:color="auto"/>
            </w:tcBorders>
          </w:tcPr>
          <w:p w14:paraId="7ADBD29F"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5CBE5235" w14:textId="77777777" w:rsidTr="0033537F">
        <w:trPr>
          <w:trHeight w:val="60"/>
          <w:jc w:val="center"/>
        </w:trPr>
        <w:tc>
          <w:tcPr>
            <w:tcW w:w="566" w:type="dxa"/>
            <w:vMerge/>
            <w:tcBorders>
              <w:left w:val="single" w:sz="4" w:space="0" w:color="auto"/>
              <w:right w:val="single" w:sz="4" w:space="0" w:color="auto"/>
            </w:tcBorders>
          </w:tcPr>
          <w:p w14:paraId="5EB2C0EC"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AA0185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AD1BB8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B153884" w14:textId="77777777" w:rsidR="00E85AE8" w:rsidRPr="00B03315" w:rsidRDefault="00E85AE8" w:rsidP="001A3C4C">
            <w:pPr>
              <w:rPr>
                <w:bCs/>
                <w:sz w:val="20"/>
                <w:szCs w:val="20"/>
                <w:lang w:eastAsia="ru-RU"/>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1825D215" w14:textId="77777777" w:rsidR="00E85AE8" w:rsidRPr="00B03315" w:rsidRDefault="00E85AE8" w:rsidP="001A3C4C">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7DF936F5"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09FA40FD" w14:textId="77777777" w:rsidTr="0033537F">
        <w:trPr>
          <w:trHeight w:val="60"/>
          <w:jc w:val="center"/>
        </w:trPr>
        <w:tc>
          <w:tcPr>
            <w:tcW w:w="566" w:type="dxa"/>
            <w:vMerge/>
            <w:tcBorders>
              <w:left w:val="single" w:sz="4" w:space="0" w:color="auto"/>
              <w:right w:val="single" w:sz="4" w:space="0" w:color="auto"/>
            </w:tcBorders>
          </w:tcPr>
          <w:p w14:paraId="0C64A92D"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CBAE8B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97F2F6A"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4ADB6A" w14:textId="1CA9282D" w:rsidR="00E85AE8" w:rsidRPr="00B03315" w:rsidRDefault="00E85AE8" w:rsidP="001A3C4C">
            <w:pPr>
              <w:rPr>
                <w:bCs/>
                <w:sz w:val="20"/>
                <w:szCs w:val="20"/>
                <w:lang w:eastAsia="ru-RU"/>
              </w:rPr>
            </w:pPr>
            <w:r w:rsidRPr="00B03315">
              <w:rPr>
                <w:bCs/>
                <w:sz w:val="20"/>
                <w:szCs w:val="20"/>
                <w:lang w:eastAsia="ru-RU"/>
              </w:rPr>
              <w:t>максимальный уровень громкости</w:t>
            </w:r>
            <w:r w:rsidR="008907CA">
              <w:rPr>
                <w:bCs/>
                <w:sz w:val="20"/>
                <w:szCs w:val="20"/>
                <w:lang w:eastAsia="ru-RU"/>
              </w:rPr>
              <w:t xml:space="preserve"> встроенного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15D0262F" w14:textId="77777777" w:rsidR="00E85AE8" w:rsidRPr="00B03315" w:rsidRDefault="00E85AE8" w:rsidP="001A3C4C">
            <w:pPr>
              <w:rPr>
                <w:bCs/>
                <w:sz w:val="20"/>
                <w:szCs w:val="20"/>
                <w:lang w:eastAsia="ru-RU"/>
              </w:rPr>
            </w:pPr>
            <w:r w:rsidRPr="00B03315">
              <w:rPr>
                <w:bCs/>
                <w:sz w:val="20"/>
                <w:szCs w:val="20"/>
                <w:lang w:eastAsia="ru-RU"/>
              </w:rPr>
              <w:t>не менее 95</w:t>
            </w:r>
          </w:p>
        </w:tc>
        <w:tc>
          <w:tcPr>
            <w:tcW w:w="1594" w:type="dxa"/>
            <w:tcBorders>
              <w:top w:val="single" w:sz="4" w:space="0" w:color="auto"/>
              <w:left w:val="single" w:sz="4" w:space="0" w:color="auto"/>
              <w:bottom w:val="single" w:sz="4" w:space="0" w:color="auto"/>
              <w:right w:val="single" w:sz="4" w:space="0" w:color="auto"/>
            </w:tcBorders>
          </w:tcPr>
          <w:p w14:paraId="6D55A726" w14:textId="77777777" w:rsidR="00E85AE8" w:rsidRPr="00B03315" w:rsidRDefault="00E85AE8" w:rsidP="001A3C4C">
            <w:pPr>
              <w:rPr>
                <w:bCs/>
                <w:sz w:val="20"/>
                <w:szCs w:val="20"/>
                <w:lang w:eastAsia="ru-RU"/>
              </w:rPr>
            </w:pPr>
            <w:r w:rsidRPr="00B03315">
              <w:rPr>
                <w:bCs/>
                <w:sz w:val="20"/>
                <w:szCs w:val="20"/>
                <w:lang w:eastAsia="ru-RU"/>
              </w:rPr>
              <w:t>дБ</w:t>
            </w:r>
          </w:p>
        </w:tc>
      </w:tr>
      <w:tr w:rsidR="00A50BA2" w:rsidRPr="00B03315" w14:paraId="6FE85F6A" w14:textId="77777777" w:rsidTr="0033537F">
        <w:trPr>
          <w:trHeight w:val="60"/>
          <w:jc w:val="center"/>
        </w:trPr>
        <w:tc>
          <w:tcPr>
            <w:tcW w:w="566" w:type="dxa"/>
            <w:vMerge/>
            <w:tcBorders>
              <w:left w:val="single" w:sz="4" w:space="0" w:color="auto"/>
              <w:right w:val="single" w:sz="4" w:space="0" w:color="auto"/>
            </w:tcBorders>
          </w:tcPr>
          <w:p w14:paraId="609BD7D7"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5B43A35"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E29DAB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B7B788" w14:textId="77777777" w:rsidR="00E85AE8" w:rsidRPr="00B03315" w:rsidRDefault="00E85AE8" w:rsidP="001A3C4C">
            <w:pPr>
              <w:rPr>
                <w:bCs/>
                <w:sz w:val="20"/>
                <w:szCs w:val="20"/>
                <w:lang w:eastAsia="ru-RU"/>
              </w:rPr>
            </w:pPr>
            <w:r w:rsidRPr="00B03315">
              <w:rPr>
                <w:bCs/>
                <w:sz w:val="20"/>
                <w:szCs w:val="20"/>
                <w:lang w:eastAsia="ru-RU"/>
              </w:rPr>
              <w:t>диапазон воспроизводимого звука</w:t>
            </w:r>
          </w:p>
        </w:tc>
        <w:tc>
          <w:tcPr>
            <w:tcW w:w="2069" w:type="dxa"/>
            <w:tcBorders>
              <w:top w:val="single" w:sz="4" w:space="0" w:color="auto"/>
              <w:left w:val="nil"/>
              <w:bottom w:val="single" w:sz="4" w:space="0" w:color="auto"/>
              <w:right w:val="single" w:sz="4" w:space="0" w:color="auto"/>
            </w:tcBorders>
            <w:shd w:val="clear" w:color="auto" w:fill="auto"/>
          </w:tcPr>
          <w:p w14:paraId="7108A05D" w14:textId="77777777" w:rsidR="00E85AE8" w:rsidRPr="00B03315" w:rsidRDefault="00E85AE8" w:rsidP="001A3C4C">
            <w:pPr>
              <w:rPr>
                <w:bCs/>
                <w:sz w:val="20"/>
                <w:szCs w:val="20"/>
                <w:lang w:eastAsia="ru-RU"/>
              </w:rPr>
            </w:pPr>
            <w:r w:rsidRPr="00B03315">
              <w:rPr>
                <w:bCs/>
                <w:sz w:val="20"/>
                <w:szCs w:val="20"/>
                <w:lang w:eastAsia="ru-RU"/>
              </w:rPr>
              <w:t>не хуже 100-20 000</w:t>
            </w:r>
          </w:p>
        </w:tc>
        <w:tc>
          <w:tcPr>
            <w:tcW w:w="1594" w:type="dxa"/>
            <w:tcBorders>
              <w:top w:val="single" w:sz="4" w:space="0" w:color="auto"/>
              <w:left w:val="single" w:sz="4" w:space="0" w:color="auto"/>
              <w:bottom w:val="single" w:sz="4" w:space="0" w:color="auto"/>
              <w:right w:val="single" w:sz="4" w:space="0" w:color="auto"/>
            </w:tcBorders>
          </w:tcPr>
          <w:p w14:paraId="72FD0652" w14:textId="77777777" w:rsidR="00E85AE8" w:rsidRPr="00B03315" w:rsidRDefault="00E85AE8" w:rsidP="001A3C4C">
            <w:pPr>
              <w:rPr>
                <w:bCs/>
                <w:sz w:val="20"/>
                <w:szCs w:val="20"/>
                <w:lang w:eastAsia="ru-RU"/>
              </w:rPr>
            </w:pPr>
            <w:r w:rsidRPr="00B03315">
              <w:rPr>
                <w:bCs/>
                <w:sz w:val="20"/>
                <w:szCs w:val="20"/>
                <w:lang w:eastAsia="ru-RU"/>
              </w:rPr>
              <w:t>Гц</w:t>
            </w:r>
          </w:p>
        </w:tc>
      </w:tr>
      <w:tr w:rsidR="00A50BA2" w:rsidRPr="00B03315" w14:paraId="096EDB88" w14:textId="77777777" w:rsidTr="0033537F">
        <w:trPr>
          <w:trHeight w:val="60"/>
          <w:jc w:val="center"/>
        </w:trPr>
        <w:tc>
          <w:tcPr>
            <w:tcW w:w="566" w:type="dxa"/>
            <w:vMerge/>
            <w:tcBorders>
              <w:left w:val="single" w:sz="4" w:space="0" w:color="auto"/>
              <w:right w:val="single" w:sz="4" w:space="0" w:color="auto"/>
            </w:tcBorders>
          </w:tcPr>
          <w:p w14:paraId="40A1477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63E7D1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6528AD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A44021" w14:textId="77777777" w:rsidR="00E85AE8" w:rsidRPr="00B03315" w:rsidRDefault="00E85AE8" w:rsidP="001A3C4C">
            <w:pPr>
              <w:rPr>
                <w:bCs/>
                <w:sz w:val="20"/>
                <w:szCs w:val="20"/>
                <w:lang w:eastAsia="ru-RU"/>
              </w:rPr>
            </w:pPr>
            <w:r w:rsidRPr="00B03315">
              <w:rPr>
                <w:bCs/>
                <w:sz w:val="20"/>
                <w:szCs w:val="20"/>
                <w:lang w:eastAsia="ru-RU"/>
              </w:rPr>
              <w:t>шнур питания</w:t>
            </w:r>
          </w:p>
        </w:tc>
        <w:tc>
          <w:tcPr>
            <w:tcW w:w="2069" w:type="dxa"/>
            <w:tcBorders>
              <w:top w:val="single" w:sz="4" w:space="0" w:color="auto"/>
              <w:left w:val="nil"/>
              <w:bottom w:val="single" w:sz="4" w:space="0" w:color="auto"/>
              <w:right w:val="single" w:sz="4" w:space="0" w:color="auto"/>
            </w:tcBorders>
            <w:shd w:val="clear" w:color="auto" w:fill="auto"/>
          </w:tcPr>
          <w:p w14:paraId="033D016B" w14:textId="77777777" w:rsidR="00E85AE8" w:rsidRPr="00B03315" w:rsidRDefault="00E85AE8" w:rsidP="001A3C4C">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566C07AA" w14:textId="77777777" w:rsidR="00E85AE8" w:rsidRPr="00B03315" w:rsidRDefault="00E85AE8" w:rsidP="001A3C4C">
            <w:pPr>
              <w:rPr>
                <w:bCs/>
                <w:sz w:val="20"/>
                <w:szCs w:val="20"/>
                <w:lang w:eastAsia="ru-RU"/>
              </w:rPr>
            </w:pPr>
            <w:r w:rsidRPr="00B03315">
              <w:rPr>
                <w:bCs/>
                <w:sz w:val="20"/>
                <w:szCs w:val="20"/>
                <w:lang w:eastAsia="ru-RU"/>
              </w:rPr>
              <w:t>м</w:t>
            </w:r>
          </w:p>
        </w:tc>
      </w:tr>
      <w:tr w:rsidR="00A50BA2" w:rsidRPr="00B03315" w14:paraId="1BC70FD5" w14:textId="77777777" w:rsidTr="0033537F">
        <w:trPr>
          <w:trHeight w:val="60"/>
          <w:jc w:val="center"/>
        </w:trPr>
        <w:tc>
          <w:tcPr>
            <w:tcW w:w="566" w:type="dxa"/>
            <w:vMerge/>
            <w:tcBorders>
              <w:left w:val="single" w:sz="4" w:space="0" w:color="auto"/>
              <w:right w:val="single" w:sz="4" w:space="0" w:color="auto"/>
            </w:tcBorders>
          </w:tcPr>
          <w:p w14:paraId="7CE8A18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38ACAC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E9240C8"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BCC2899" w14:textId="77777777" w:rsidR="00E85AE8" w:rsidRPr="00B03315" w:rsidRDefault="00E85AE8" w:rsidP="001A3C4C">
            <w:pPr>
              <w:rPr>
                <w:bCs/>
                <w:sz w:val="20"/>
                <w:szCs w:val="20"/>
                <w:lang w:eastAsia="ru-RU"/>
              </w:rPr>
            </w:pPr>
            <w:r w:rsidRPr="00B03315">
              <w:rPr>
                <w:bCs/>
                <w:sz w:val="20"/>
                <w:szCs w:val="20"/>
                <w:lang w:eastAsia="ru-RU"/>
              </w:rPr>
              <w:t>usb кабель</w:t>
            </w:r>
          </w:p>
        </w:tc>
        <w:tc>
          <w:tcPr>
            <w:tcW w:w="2069" w:type="dxa"/>
            <w:tcBorders>
              <w:top w:val="single" w:sz="4" w:space="0" w:color="auto"/>
              <w:left w:val="nil"/>
              <w:bottom w:val="single" w:sz="4" w:space="0" w:color="auto"/>
              <w:right w:val="single" w:sz="4" w:space="0" w:color="auto"/>
            </w:tcBorders>
            <w:shd w:val="clear" w:color="auto" w:fill="auto"/>
          </w:tcPr>
          <w:p w14:paraId="723E5DCE" w14:textId="77777777" w:rsidR="00E85AE8" w:rsidRPr="00B03315" w:rsidRDefault="00E85AE8" w:rsidP="001A3C4C">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5DA19B13" w14:textId="77777777" w:rsidR="00E85AE8" w:rsidRPr="00B03315" w:rsidRDefault="00E85AE8" w:rsidP="001A3C4C">
            <w:pPr>
              <w:rPr>
                <w:bCs/>
                <w:sz w:val="20"/>
                <w:szCs w:val="20"/>
                <w:lang w:eastAsia="ru-RU"/>
              </w:rPr>
            </w:pPr>
            <w:r w:rsidRPr="00B03315">
              <w:rPr>
                <w:bCs/>
                <w:sz w:val="20"/>
                <w:szCs w:val="20"/>
                <w:lang w:eastAsia="ru-RU"/>
              </w:rPr>
              <w:t>м</w:t>
            </w:r>
          </w:p>
        </w:tc>
      </w:tr>
      <w:tr w:rsidR="00A50BA2" w:rsidRPr="00B03315" w14:paraId="774FF18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EB70F62" w14:textId="77777777" w:rsidR="00E85AE8" w:rsidRPr="00B03315" w:rsidRDefault="00E85AE8" w:rsidP="001A3C4C">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0FD5F480"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1E119A6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5E5630" w14:textId="77777777" w:rsidR="00E85AE8" w:rsidRPr="00B03315" w:rsidRDefault="00E85AE8" w:rsidP="001A3C4C">
            <w:pPr>
              <w:rPr>
                <w:bCs/>
                <w:sz w:val="20"/>
                <w:szCs w:val="20"/>
                <w:lang w:eastAsia="ru-RU"/>
              </w:rPr>
            </w:pPr>
            <w:r w:rsidRPr="00B03315">
              <w:rPr>
                <w:bCs/>
                <w:sz w:val="20"/>
                <w:szCs w:val="20"/>
                <w:lang w:eastAsia="ru-RU"/>
              </w:rPr>
              <w:t>микрофонный кабель</w:t>
            </w:r>
          </w:p>
        </w:tc>
        <w:tc>
          <w:tcPr>
            <w:tcW w:w="2069" w:type="dxa"/>
            <w:tcBorders>
              <w:top w:val="single" w:sz="4" w:space="0" w:color="auto"/>
              <w:left w:val="nil"/>
              <w:bottom w:val="single" w:sz="4" w:space="0" w:color="auto"/>
              <w:right w:val="single" w:sz="4" w:space="0" w:color="auto"/>
            </w:tcBorders>
            <w:shd w:val="clear" w:color="auto" w:fill="auto"/>
          </w:tcPr>
          <w:p w14:paraId="521D3C50" w14:textId="77777777" w:rsidR="00E85AE8" w:rsidRPr="00B03315" w:rsidRDefault="00E85AE8" w:rsidP="001A3C4C">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469FB0D7" w14:textId="77777777" w:rsidR="00E85AE8" w:rsidRPr="00B03315" w:rsidRDefault="00E85AE8" w:rsidP="001A3C4C">
            <w:pPr>
              <w:rPr>
                <w:bCs/>
                <w:sz w:val="20"/>
                <w:szCs w:val="20"/>
                <w:lang w:eastAsia="ru-RU"/>
              </w:rPr>
            </w:pPr>
            <w:r w:rsidRPr="00B03315">
              <w:rPr>
                <w:bCs/>
                <w:sz w:val="20"/>
                <w:szCs w:val="20"/>
                <w:lang w:eastAsia="ru-RU"/>
              </w:rPr>
              <w:t>м</w:t>
            </w:r>
          </w:p>
        </w:tc>
      </w:tr>
      <w:tr w:rsidR="00A50BA2" w:rsidRPr="00B03315" w14:paraId="27AFF97D" w14:textId="77777777" w:rsidTr="0033537F">
        <w:trPr>
          <w:trHeight w:val="252"/>
          <w:jc w:val="center"/>
        </w:trPr>
        <w:tc>
          <w:tcPr>
            <w:tcW w:w="566" w:type="dxa"/>
            <w:vMerge w:val="restart"/>
            <w:tcBorders>
              <w:top w:val="single" w:sz="4" w:space="0" w:color="auto"/>
              <w:left w:val="single" w:sz="4" w:space="0" w:color="auto"/>
              <w:right w:val="single" w:sz="4" w:space="0" w:color="auto"/>
            </w:tcBorders>
          </w:tcPr>
          <w:p w14:paraId="50F1EEE8" w14:textId="77777777" w:rsidR="00A50BA2" w:rsidRPr="00B03315" w:rsidRDefault="00A50BA2" w:rsidP="001A3C4C">
            <w:pPr>
              <w:rPr>
                <w:bCs/>
                <w:sz w:val="20"/>
                <w:szCs w:val="20"/>
                <w:lang w:eastAsia="ru-RU"/>
              </w:rPr>
            </w:pPr>
            <w:r w:rsidRPr="00B03315">
              <w:rPr>
                <w:bCs/>
                <w:sz w:val="20"/>
                <w:szCs w:val="20"/>
                <w:lang w:eastAsia="ru-RU"/>
              </w:rPr>
              <w:t>1.4</w:t>
            </w:r>
          </w:p>
        </w:tc>
        <w:tc>
          <w:tcPr>
            <w:tcW w:w="1862" w:type="dxa"/>
            <w:vMerge w:val="restart"/>
            <w:tcBorders>
              <w:top w:val="single" w:sz="4" w:space="0" w:color="auto"/>
              <w:left w:val="single" w:sz="4" w:space="0" w:color="auto"/>
              <w:right w:val="single" w:sz="4" w:space="0" w:color="auto"/>
            </w:tcBorders>
          </w:tcPr>
          <w:p w14:paraId="6C6727E6" w14:textId="77777777" w:rsidR="00A50BA2" w:rsidRPr="00B03315" w:rsidRDefault="00A50BA2" w:rsidP="001A3C4C">
            <w:pPr>
              <w:rPr>
                <w:bCs/>
                <w:sz w:val="20"/>
                <w:szCs w:val="20"/>
                <w:lang w:val="en-US" w:eastAsia="ru-RU"/>
              </w:rPr>
            </w:pPr>
            <w:r w:rsidRPr="00B03315">
              <w:rPr>
                <w:bCs/>
                <w:sz w:val="20"/>
                <w:szCs w:val="20"/>
                <w:lang w:eastAsia="ru-RU"/>
              </w:rPr>
              <w:t>Дополнительный микрофон для спикерфона</w:t>
            </w:r>
          </w:p>
        </w:tc>
        <w:tc>
          <w:tcPr>
            <w:tcW w:w="1336" w:type="dxa"/>
            <w:vMerge w:val="restart"/>
            <w:tcBorders>
              <w:top w:val="single" w:sz="4" w:space="0" w:color="auto"/>
              <w:left w:val="nil"/>
              <w:right w:val="single" w:sz="4" w:space="0" w:color="auto"/>
            </w:tcBorders>
          </w:tcPr>
          <w:p w14:paraId="4C7298CB" w14:textId="77777777" w:rsidR="00A50BA2" w:rsidRPr="00B03315" w:rsidRDefault="00A50BA2" w:rsidP="001A3C4C">
            <w:pPr>
              <w:rPr>
                <w:bCs/>
                <w:sz w:val="20"/>
                <w:szCs w:val="20"/>
                <w:lang w:eastAsia="ru-RU"/>
              </w:rPr>
            </w:pPr>
            <w:r>
              <w:rPr>
                <w:bCs/>
                <w:sz w:val="20"/>
                <w:szCs w:val="20"/>
                <w:lang w:eastAsia="ru-RU"/>
              </w:rPr>
              <w:t>3</w:t>
            </w:r>
          </w:p>
        </w:tc>
        <w:tc>
          <w:tcPr>
            <w:tcW w:w="2427" w:type="dxa"/>
            <w:tcBorders>
              <w:top w:val="single" w:sz="4" w:space="0" w:color="auto"/>
              <w:left w:val="single" w:sz="4" w:space="0" w:color="auto"/>
              <w:right w:val="single" w:sz="4" w:space="0" w:color="auto"/>
            </w:tcBorders>
            <w:shd w:val="clear" w:color="auto" w:fill="auto"/>
          </w:tcPr>
          <w:p w14:paraId="635C6F7F" w14:textId="368B8613" w:rsidR="00A50BA2" w:rsidRPr="00B03315" w:rsidRDefault="00A50BA2" w:rsidP="001A3C4C">
            <w:pPr>
              <w:rPr>
                <w:bCs/>
                <w:sz w:val="20"/>
                <w:szCs w:val="20"/>
                <w:lang w:val="en-US" w:eastAsia="ru-RU"/>
              </w:rPr>
            </w:pPr>
            <w:r w:rsidRPr="00B03315">
              <w:rPr>
                <w:bCs/>
                <w:sz w:val="20"/>
                <w:szCs w:val="20"/>
                <w:lang w:eastAsia="ru-RU"/>
              </w:rPr>
              <w:t>тип</w:t>
            </w:r>
          </w:p>
        </w:tc>
        <w:tc>
          <w:tcPr>
            <w:tcW w:w="2069" w:type="dxa"/>
            <w:tcBorders>
              <w:top w:val="single" w:sz="4" w:space="0" w:color="auto"/>
              <w:left w:val="nil"/>
              <w:right w:val="single" w:sz="4" w:space="0" w:color="auto"/>
            </w:tcBorders>
            <w:shd w:val="clear" w:color="auto" w:fill="auto"/>
          </w:tcPr>
          <w:p w14:paraId="6C2E4D7A" w14:textId="21A35DAC" w:rsidR="00A50BA2" w:rsidRPr="00B03315" w:rsidRDefault="00A50BA2" w:rsidP="001A3C4C">
            <w:pPr>
              <w:rPr>
                <w:bCs/>
                <w:sz w:val="20"/>
                <w:szCs w:val="20"/>
                <w:lang w:eastAsia="ru-RU"/>
              </w:rPr>
            </w:pPr>
            <w:r w:rsidRPr="00B03315">
              <w:rPr>
                <w:bCs/>
                <w:sz w:val="20"/>
                <w:szCs w:val="20"/>
                <w:lang w:eastAsia="ru-RU"/>
              </w:rPr>
              <w:t>микрофон</w:t>
            </w:r>
          </w:p>
        </w:tc>
        <w:tc>
          <w:tcPr>
            <w:tcW w:w="1594" w:type="dxa"/>
            <w:tcBorders>
              <w:top w:val="single" w:sz="4" w:space="0" w:color="auto"/>
              <w:left w:val="single" w:sz="4" w:space="0" w:color="auto"/>
              <w:right w:val="single" w:sz="4" w:space="0" w:color="auto"/>
            </w:tcBorders>
          </w:tcPr>
          <w:p w14:paraId="475F2234" w14:textId="1802D28A" w:rsidR="00A50BA2" w:rsidRPr="00B03315" w:rsidRDefault="00A50BA2" w:rsidP="001A3C4C">
            <w:pPr>
              <w:rPr>
                <w:bCs/>
                <w:sz w:val="20"/>
                <w:szCs w:val="20"/>
                <w:lang w:val="en-US" w:eastAsia="ru-RU"/>
              </w:rPr>
            </w:pPr>
          </w:p>
        </w:tc>
      </w:tr>
      <w:tr w:rsidR="00A50BA2" w:rsidRPr="00B03315" w14:paraId="3ACEB76F" w14:textId="77777777" w:rsidTr="0033537F">
        <w:trPr>
          <w:trHeight w:val="60"/>
          <w:jc w:val="center"/>
        </w:trPr>
        <w:tc>
          <w:tcPr>
            <w:tcW w:w="566" w:type="dxa"/>
            <w:vMerge/>
            <w:tcBorders>
              <w:left w:val="single" w:sz="4" w:space="0" w:color="auto"/>
              <w:right w:val="single" w:sz="4" w:space="0" w:color="auto"/>
            </w:tcBorders>
          </w:tcPr>
          <w:p w14:paraId="7DD1E91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8E931E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52BB366"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8E131E" w14:textId="77777777" w:rsidR="00E85AE8" w:rsidRPr="00B03315" w:rsidRDefault="00E85AE8" w:rsidP="001A3C4C">
            <w:pPr>
              <w:rPr>
                <w:bCs/>
                <w:sz w:val="20"/>
                <w:szCs w:val="20"/>
                <w:lang w:eastAsia="ru-RU"/>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1D802F2E" w14:textId="77777777" w:rsidR="00E85AE8" w:rsidRPr="00B03315" w:rsidRDefault="00E85AE8" w:rsidP="001A3C4C">
            <w:pPr>
              <w:rPr>
                <w:sz w:val="20"/>
                <w:szCs w:val="20"/>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599EC3E9" w14:textId="77777777" w:rsidR="00E85AE8" w:rsidRPr="00B03315" w:rsidRDefault="00E85AE8" w:rsidP="001A3C4C">
            <w:pPr>
              <w:rPr>
                <w:bCs/>
                <w:sz w:val="20"/>
                <w:szCs w:val="20"/>
                <w:lang w:val="en-US" w:eastAsia="ru-RU"/>
              </w:rPr>
            </w:pPr>
            <w:r w:rsidRPr="00B03315">
              <w:rPr>
                <w:bCs/>
                <w:sz w:val="20"/>
                <w:szCs w:val="20"/>
                <w:lang w:eastAsia="ru-RU"/>
              </w:rPr>
              <w:t>шт.</w:t>
            </w:r>
          </w:p>
        </w:tc>
      </w:tr>
      <w:tr w:rsidR="00A50BA2" w:rsidRPr="00B03315" w14:paraId="66B526E5" w14:textId="77777777" w:rsidTr="0033537F">
        <w:trPr>
          <w:trHeight w:val="60"/>
          <w:jc w:val="center"/>
        </w:trPr>
        <w:tc>
          <w:tcPr>
            <w:tcW w:w="566" w:type="dxa"/>
            <w:vMerge/>
            <w:tcBorders>
              <w:left w:val="single" w:sz="4" w:space="0" w:color="auto"/>
              <w:right w:val="single" w:sz="4" w:space="0" w:color="auto"/>
            </w:tcBorders>
          </w:tcPr>
          <w:p w14:paraId="275FE57B"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4F37674"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B1400A8" w14:textId="77777777" w:rsidR="00E85AE8" w:rsidRPr="00B03315" w:rsidRDefault="00E85AE8" w:rsidP="001A3C4C">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69EF91" w14:textId="2AA944D3" w:rsidR="00E85AE8" w:rsidRPr="00B03315" w:rsidRDefault="000911B3" w:rsidP="000911B3">
            <w:pPr>
              <w:rPr>
                <w:bCs/>
                <w:sz w:val="20"/>
                <w:szCs w:val="20"/>
                <w:lang w:eastAsia="ru-RU"/>
              </w:rPr>
            </w:pPr>
            <w:r>
              <w:rPr>
                <w:bCs/>
                <w:sz w:val="20"/>
                <w:szCs w:val="20"/>
                <w:lang w:val="en-US" w:eastAsia="ru-RU"/>
              </w:rPr>
              <w:t>Диапазон</w:t>
            </w:r>
            <w:r w:rsidR="00E85AE8" w:rsidRPr="00B03315">
              <w:rPr>
                <w:bCs/>
                <w:sz w:val="20"/>
                <w:szCs w:val="20"/>
                <w:lang w:val="en-US" w:eastAsia="ru-RU"/>
              </w:rPr>
              <w:t xml:space="preserve"> </w:t>
            </w:r>
            <w:r w:rsidR="00E85AE8" w:rsidRPr="00B03315">
              <w:rPr>
                <w:bCs/>
                <w:sz w:val="20"/>
                <w:szCs w:val="20"/>
                <w:lang w:eastAsia="ru-RU"/>
              </w:rPr>
              <w:t>принимаемого</w:t>
            </w:r>
            <w:r w:rsidR="00E85AE8" w:rsidRPr="00B03315">
              <w:rPr>
                <w:bCs/>
                <w:sz w:val="20"/>
                <w:szCs w:val="20"/>
                <w:lang w:val="en-US" w:eastAsia="ru-RU"/>
              </w:rPr>
              <w:t xml:space="preserve"> звука</w:t>
            </w:r>
          </w:p>
        </w:tc>
        <w:tc>
          <w:tcPr>
            <w:tcW w:w="2069" w:type="dxa"/>
            <w:tcBorders>
              <w:top w:val="single" w:sz="4" w:space="0" w:color="auto"/>
              <w:left w:val="nil"/>
              <w:bottom w:val="single" w:sz="4" w:space="0" w:color="auto"/>
              <w:right w:val="single" w:sz="4" w:space="0" w:color="auto"/>
            </w:tcBorders>
            <w:shd w:val="clear" w:color="auto" w:fill="auto"/>
          </w:tcPr>
          <w:p w14:paraId="301872E8" w14:textId="77777777" w:rsidR="00E85AE8" w:rsidRPr="00B03315" w:rsidRDefault="00E85AE8" w:rsidP="001A3C4C">
            <w:pPr>
              <w:rPr>
                <w:sz w:val="20"/>
                <w:szCs w:val="20"/>
              </w:rPr>
            </w:pPr>
            <w:r w:rsidRPr="00B03315">
              <w:rPr>
                <w:bCs/>
                <w:sz w:val="20"/>
                <w:szCs w:val="20"/>
                <w:lang w:eastAsia="ru-RU"/>
              </w:rPr>
              <w:t>не хуже 100-20 000</w:t>
            </w:r>
          </w:p>
        </w:tc>
        <w:tc>
          <w:tcPr>
            <w:tcW w:w="1594" w:type="dxa"/>
            <w:tcBorders>
              <w:top w:val="single" w:sz="4" w:space="0" w:color="auto"/>
              <w:left w:val="single" w:sz="4" w:space="0" w:color="auto"/>
              <w:bottom w:val="single" w:sz="4" w:space="0" w:color="auto"/>
              <w:right w:val="single" w:sz="4" w:space="0" w:color="auto"/>
            </w:tcBorders>
          </w:tcPr>
          <w:p w14:paraId="34FCF0F8" w14:textId="77777777" w:rsidR="00E85AE8" w:rsidRPr="00B03315" w:rsidRDefault="00E85AE8" w:rsidP="001A3C4C">
            <w:pPr>
              <w:rPr>
                <w:bCs/>
                <w:sz w:val="20"/>
                <w:szCs w:val="20"/>
                <w:lang w:val="en-US" w:eastAsia="ru-RU"/>
              </w:rPr>
            </w:pPr>
            <w:r w:rsidRPr="00B03315">
              <w:rPr>
                <w:bCs/>
                <w:sz w:val="20"/>
                <w:szCs w:val="20"/>
                <w:lang w:eastAsia="ru-RU"/>
              </w:rPr>
              <w:t>Гц</w:t>
            </w:r>
          </w:p>
        </w:tc>
      </w:tr>
      <w:tr w:rsidR="00A50BA2" w:rsidRPr="00B03315" w14:paraId="6BACA864" w14:textId="77777777" w:rsidTr="0033537F">
        <w:trPr>
          <w:trHeight w:val="60"/>
          <w:jc w:val="center"/>
        </w:trPr>
        <w:tc>
          <w:tcPr>
            <w:tcW w:w="566" w:type="dxa"/>
            <w:vMerge/>
            <w:tcBorders>
              <w:left w:val="single" w:sz="4" w:space="0" w:color="auto"/>
              <w:right w:val="single" w:sz="4" w:space="0" w:color="auto"/>
            </w:tcBorders>
          </w:tcPr>
          <w:p w14:paraId="4EA2000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7E6CD8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C6873FD"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367B9D" w14:textId="77777777" w:rsidR="00E85AE8" w:rsidRPr="00B03315" w:rsidRDefault="00E85AE8" w:rsidP="001A3C4C">
            <w:pPr>
              <w:rPr>
                <w:bCs/>
                <w:sz w:val="20"/>
                <w:szCs w:val="20"/>
                <w:lang w:eastAsia="ru-RU"/>
              </w:rPr>
            </w:pPr>
            <w:r w:rsidRPr="00B03315">
              <w:rPr>
                <w:bCs/>
                <w:sz w:val="20"/>
                <w:szCs w:val="20"/>
                <w:lang w:eastAsia="ru-RU"/>
              </w:rPr>
              <w:t>микрофонный</w:t>
            </w:r>
            <w:r w:rsidRPr="00B03315">
              <w:rPr>
                <w:bCs/>
                <w:sz w:val="20"/>
                <w:szCs w:val="20"/>
                <w:lang w:val="en-US" w:eastAsia="ru-RU"/>
              </w:rPr>
              <w:t xml:space="preserve"> </w:t>
            </w:r>
            <w:r w:rsidRPr="00B03315">
              <w:rPr>
                <w:bCs/>
                <w:sz w:val="20"/>
                <w:szCs w:val="20"/>
                <w:lang w:eastAsia="ru-RU"/>
              </w:rPr>
              <w:t>кабель</w:t>
            </w:r>
          </w:p>
        </w:tc>
        <w:tc>
          <w:tcPr>
            <w:tcW w:w="2069" w:type="dxa"/>
            <w:tcBorders>
              <w:top w:val="single" w:sz="4" w:space="0" w:color="auto"/>
              <w:left w:val="nil"/>
              <w:bottom w:val="single" w:sz="4" w:space="0" w:color="auto"/>
              <w:right w:val="single" w:sz="4" w:space="0" w:color="auto"/>
            </w:tcBorders>
            <w:shd w:val="clear" w:color="auto" w:fill="auto"/>
          </w:tcPr>
          <w:p w14:paraId="4B31138C" w14:textId="77777777" w:rsidR="00E85AE8" w:rsidRPr="00B03315" w:rsidRDefault="00E85AE8" w:rsidP="001A3C4C">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34C7AFB6" w14:textId="77777777" w:rsidR="00E85AE8" w:rsidRPr="00B03315" w:rsidRDefault="00E85AE8" w:rsidP="001A3C4C">
            <w:pPr>
              <w:rPr>
                <w:bCs/>
                <w:sz w:val="20"/>
                <w:szCs w:val="20"/>
                <w:lang w:val="en-US" w:eastAsia="ru-RU"/>
              </w:rPr>
            </w:pPr>
            <w:r w:rsidRPr="00B03315">
              <w:rPr>
                <w:bCs/>
                <w:sz w:val="20"/>
                <w:szCs w:val="20"/>
                <w:lang w:eastAsia="ru-RU"/>
              </w:rPr>
              <w:t>м</w:t>
            </w:r>
          </w:p>
        </w:tc>
      </w:tr>
      <w:tr w:rsidR="00A50BA2" w:rsidRPr="00B03315" w14:paraId="22987B41"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59C4E4E9" w14:textId="77777777" w:rsidR="00E85AE8" w:rsidRPr="00B03315" w:rsidRDefault="00E85AE8" w:rsidP="001A3C4C">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718E9DBA"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0745D5AB"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22C695" w14:textId="77777777" w:rsidR="00E85AE8" w:rsidRPr="00B03315" w:rsidRDefault="00E85AE8" w:rsidP="001A3C4C">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5A290437" w14:textId="77777777" w:rsidR="00E85AE8" w:rsidRPr="00B03315" w:rsidRDefault="00E85AE8" w:rsidP="001A3C4C">
            <w:pPr>
              <w:rPr>
                <w:sz w:val="20"/>
                <w:szCs w:val="20"/>
              </w:rPr>
            </w:pPr>
            <w:r w:rsidRPr="00B03315">
              <w:rPr>
                <w:bCs/>
                <w:sz w:val="20"/>
                <w:szCs w:val="20"/>
                <w:lang w:eastAsia="ru-RU"/>
              </w:rPr>
              <w:t>не более 136 x 36 x 136</w:t>
            </w:r>
          </w:p>
        </w:tc>
        <w:tc>
          <w:tcPr>
            <w:tcW w:w="1594" w:type="dxa"/>
            <w:tcBorders>
              <w:top w:val="single" w:sz="4" w:space="0" w:color="auto"/>
              <w:left w:val="single" w:sz="4" w:space="0" w:color="auto"/>
              <w:bottom w:val="single" w:sz="4" w:space="0" w:color="auto"/>
              <w:right w:val="single" w:sz="4" w:space="0" w:color="auto"/>
            </w:tcBorders>
          </w:tcPr>
          <w:p w14:paraId="729393C2" w14:textId="77777777" w:rsidR="00E85AE8" w:rsidRPr="00B03315" w:rsidRDefault="00E85AE8" w:rsidP="001A3C4C">
            <w:pPr>
              <w:rPr>
                <w:bCs/>
                <w:sz w:val="20"/>
                <w:szCs w:val="20"/>
                <w:lang w:eastAsia="ru-RU"/>
              </w:rPr>
            </w:pPr>
            <w:r w:rsidRPr="00B03315">
              <w:rPr>
                <w:bCs/>
                <w:sz w:val="20"/>
                <w:szCs w:val="20"/>
                <w:lang w:eastAsia="ru-RU"/>
              </w:rPr>
              <w:t>мм</w:t>
            </w:r>
          </w:p>
        </w:tc>
      </w:tr>
      <w:tr w:rsidR="00A50BA2" w:rsidRPr="00B03315" w14:paraId="35B6F49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EBD372B" w14:textId="77777777" w:rsidR="00E85AE8" w:rsidRPr="00B03315" w:rsidRDefault="00E85AE8" w:rsidP="001A3C4C">
            <w:pPr>
              <w:rPr>
                <w:bCs/>
                <w:sz w:val="20"/>
                <w:szCs w:val="20"/>
                <w:lang w:eastAsia="ru-RU"/>
              </w:rPr>
            </w:pPr>
            <w:r w:rsidRPr="00B03315">
              <w:rPr>
                <w:bCs/>
                <w:sz w:val="20"/>
                <w:szCs w:val="20"/>
                <w:lang w:eastAsia="ru-RU"/>
              </w:rPr>
              <w:t>1.5</w:t>
            </w:r>
          </w:p>
        </w:tc>
        <w:tc>
          <w:tcPr>
            <w:tcW w:w="1862" w:type="dxa"/>
            <w:vMerge w:val="restart"/>
            <w:tcBorders>
              <w:top w:val="single" w:sz="4" w:space="0" w:color="auto"/>
              <w:left w:val="single" w:sz="4" w:space="0" w:color="auto"/>
              <w:right w:val="single" w:sz="4" w:space="0" w:color="auto"/>
            </w:tcBorders>
          </w:tcPr>
          <w:p w14:paraId="4BFA3C32" w14:textId="77777777" w:rsidR="00E85AE8" w:rsidRPr="00B03315" w:rsidRDefault="00E85AE8" w:rsidP="001A3C4C">
            <w:pPr>
              <w:rPr>
                <w:sz w:val="20"/>
                <w:szCs w:val="20"/>
              </w:rPr>
            </w:pPr>
            <w:r w:rsidRPr="00B03315">
              <w:rPr>
                <w:sz w:val="20"/>
                <w:szCs w:val="20"/>
              </w:rPr>
              <w:t>Бесподрывный матричный коммутатор</w:t>
            </w:r>
          </w:p>
          <w:p w14:paraId="59E42041" w14:textId="77777777" w:rsidR="00E85AE8" w:rsidRPr="00B03315" w:rsidRDefault="00E85AE8" w:rsidP="001A3C4C">
            <w:pPr>
              <w:rPr>
                <w:bCs/>
                <w:sz w:val="20"/>
                <w:szCs w:val="20"/>
                <w:lang w:eastAsia="ru-RU"/>
              </w:rPr>
            </w:pPr>
          </w:p>
        </w:tc>
        <w:tc>
          <w:tcPr>
            <w:tcW w:w="1336" w:type="dxa"/>
            <w:vMerge w:val="restart"/>
            <w:tcBorders>
              <w:top w:val="single" w:sz="4" w:space="0" w:color="auto"/>
              <w:left w:val="nil"/>
              <w:right w:val="single" w:sz="4" w:space="0" w:color="auto"/>
            </w:tcBorders>
          </w:tcPr>
          <w:p w14:paraId="1FB65281" w14:textId="77777777" w:rsidR="00E85AE8" w:rsidRPr="00B03315" w:rsidRDefault="00E85AE8" w:rsidP="001A3C4C">
            <w:pPr>
              <w:suppressAutoHyphens w:val="0"/>
              <w:rPr>
                <w:sz w:val="20"/>
                <w:szCs w:val="20"/>
              </w:rPr>
            </w:pPr>
            <w:r>
              <w:rPr>
                <w:sz w:val="20"/>
                <w:szCs w:val="20"/>
              </w:rPr>
              <w:lastRenderedPageBreak/>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087E021" w14:textId="77777777" w:rsidR="00E85AE8" w:rsidRPr="00B03315" w:rsidRDefault="00E85AE8" w:rsidP="001A3C4C">
            <w:pPr>
              <w:suppressAutoHyphens w:val="0"/>
              <w:rPr>
                <w:sz w:val="20"/>
                <w:szCs w:val="20"/>
                <w:lang w:eastAsia="ru-RU"/>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67AE0D7B" w14:textId="77777777" w:rsidR="00E85AE8" w:rsidRPr="00B03315" w:rsidRDefault="00E85AE8" w:rsidP="001A3C4C">
            <w:pPr>
              <w:suppressAutoHyphens w:val="0"/>
              <w:rPr>
                <w:sz w:val="20"/>
                <w:szCs w:val="20"/>
                <w:lang w:eastAsia="ru-RU"/>
              </w:rPr>
            </w:pPr>
            <w:r w:rsidRPr="00B03315">
              <w:rPr>
                <w:sz w:val="20"/>
                <w:szCs w:val="20"/>
              </w:rPr>
              <w:t>Матричный</w:t>
            </w:r>
          </w:p>
        </w:tc>
        <w:tc>
          <w:tcPr>
            <w:tcW w:w="1594" w:type="dxa"/>
            <w:tcBorders>
              <w:top w:val="single" w:sz="4" w:space="0" w:color="auto"/>
              <w:left w:val="single" w:sz="4" w:space="0" w:color="auto"/>
              <w:bottom w:val="single" w:sz="4" w:space="0" w:color="auto"/>
              <w:right w:val="single" w:sz="4" w:space="0" w:color="auto"/>
            </w:tcBorders>
          </w:tcPr>
          <w:p w14:paraId="1B480A11" w14:textId="77777777" w:rsidR="00E85AE8" w:rsidRPr="00B03315" w:rsidRDefault="00E85AE8" w:rsidP="001A3C4C">
            <w:pPr>
              <w:suppressAutoHyphens w:val="0"/>
              <w:rPr>
                <w:sz w:val="20"/>
                <w:szCs w:val="20"/>
                <w:lang w:eastAsia="ru-RU"/>
              </w:rPr>
            </w:pPr>
            <w:r w:rsidRPr="00B03315">
              <w:rPr>
                <w:sz w:val="20"/>
                <w:szCs w:val="20"/>
              </w:rPr>
              <w:t> </w:t>
            </w:r>
          </w:p>
        </w:tc>
      </w:tr>
      <w:tr w:rsidR="00A50BA2" w:rsidRPr="00B03315" w14:paraId="72911EA6" w14:textId="77777777" w:rsidTr="0033537F">
        <w:trPr>
          <w:trHeight w:val="60"/>
          <w:jc w:val="center"/>
        </w:trPr>
        <w:tc>
          <w:tcPr>
            <w:tcW w:w="566" w:type="dxa"/>
            <w:vMerge/>
            <w:tcBorders>
              <w:left w:val="single" w:sz="4" w:space="0" w:color="auto"/>
              <w:right w:val="single" w:sz="4" w:space="0" w:color="auto"/>
            </w:tcBorders>
          </w:tcPr>
          <w:p w14:paraId="46D2D49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133AA56"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61A5F29"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C19165" w14:textId="77777777" w:rsidR="00E85AE8" w:rsidRPr="00B03315" w:rsidRDefault="00E85AE8" w:rsidP="001A3C4C">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38F39FF1" w14:textId="77777777" w:rsidR="00E85AE8" w:rsidRPr="00B03315" w:rsidRDefault="00E85AE8" w:rsidP="001A3C4C">
            <w:pPr>
              <w:rPr>
                <w:sz w:val="20"/>
                <w:szCs w:val="20"/>
              </w:rPr>
            </w:pPr>
            <w:r w:rsidRPr="00B03315">
              <w:rPr>
                <w:sz w:val="20"/>
                <w:szCs w:val="20"/>
              </w:rPr>
              <w:t>Не менее 10</w:t>
            </w:r>
          </w:p>
        </w:tc>
        <w:tc>
          <w:tcPr>
            <w:tcW w:w="1594" w:type="dxa"/>
            <w:tcBorders>
              <w:top w:val="single" w:sz="4" w:space="0" w:color="auto"/>
              <w:left w:val="single" w:sz="4" w:space="0" w:color="auto"/>
              <w:bottom w:val="single" w:sz="4" w:space="0" w:color="auto"/>
              <w:right w:val="single" w:sz="4" w:space="0" w:color="auto"/>
            </w:tcBorders>
          </w:tcPr>
          <w:p w14:paraId="754BA8A1" w14:textId="77777777" w:rsidR="00E85AE8" w:rsidRPr="00B03315" w:rsidRDefault="00E85AE8" w:rsidP="001A3C4C">
            <w:pPr>
              <w:rPr>
                <w:sz w:val="20"/>
                <w:szCs w:val="20"/>
              </w:rPr>
            </w:pPr>
            <w:r w:rsidRPr="00B03315">
              <w:rPr>
                <w:sz w:val="20"/>
                <w:szCs w:val="20"/>
              </w:rPr>
              <w:t>Гбит/с</w:t>
            </w:r>
          </w:p>
        </w:tc>
      </w:tr>
      <w:tr w:rsidR="00A50BA2" w:rsidRPr="00B03315" w14:paraId="362DA24B" w14:textId="77777777" w:rsidTr="0033537F">
        <w:trPr>
          <w:trHeight w:val="60"/>
          <w:jc w:val="center"/>
        </w:trPr>
        <w:tc>
          <w:tcPr>
            <w:tcW w:w="566" w:type="dxa"/>
            <w:vMerge/>
            <w:tcBorders>
              <w:left w:val="single" w:sz="4" w:space="0" w:color="auto"/>
              <w:right w:val="single" w:sz="4" w:space="0" w:color="auto"/>
            </w:tcBorders>
          </w:tcPr>
          <w:p w14:paraId="4451B16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D0E9F72"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5079DA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37BCDA" w14:textId="77777777" w:rsidR="00E85AE8" w:rsidRPr="00B03315" w:rsidRDefault="00E85AE8" w:rsidP="001A3C4C">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4554BEFA" w14:textId="77777777" w:rsidR="00E85AE8" w:rsidRPr="00B03315" w:rsidRDefault="00E85AE8" w:rsidP="001A3C4C">
            <w:pPr>
              <w:rPr>
                <w:sz w:val="20"/>
                <w:szCs w:val="20"/>
              </w:rPr>
            </w:pPr>
            <w:r w:rsidRPr="00B03315">
              <w:rPr>
                <w:sz w:val="20"/>
                <w:szCs w:val="20"/>
              </w:rPr>
              <w:t>Не менее 3,2</w:t>
            </w:r>
          </w:p>
        </w:tc>
        <w:tc>
          <w:tcPr>
            <w:tcW w:w="1594" w:type="dxa"/>
            <w:tcBorders>
              <w:top w:val="single" w:sz="4" w:space="0" w:color="auto"/>
              <w:left w:val="single" w:sz="4" w:space="0" w:color="auto"/>
              <w:bottom w:val="single" w:sz="4" w:space="0" w:color="auto"/>
              <w:right w:val="single" w:sz="4" w:space="0" w:color="auto"/>
            </w:tcBorders>
          </w:tcPr>
          <w:p w14:paraId="5F2F571B" w14:textId="77777777" w:rsidR="00E85AE8" w:rsidRPr="00B03315" w:rsidRDefault="00E85AE8" w:rsidP="001A3C4C">
            <w:pPr>
              <w:rPr>
                <w:sz w:val="20"/>
                <w:szCs w:val="20"/>
              </w:rPr>
            </w:pPr>
            <w:r w:rsidRPr="00B03315">
              <w:rPr>
                <w:sz w:val="20"/>
                <w:szCs w:val="20"/>
              </w:rPr>
              <w:t>Гбит/с</w:t>
            </w:r>
          </w:p>
        </w:tc>
      </w:tr>
      <w:tr w:rsidR="00A50BA2" w:rsidRPr="00B03315" w14:paraId="65DD3F7F" w14:textId="77777777" w:rsidTr="0033537F">
        <w:trPr>
          <w:trHeight w:val="60"/>
          <w:jc w:val="center"/>
        </w:trPr>
        <w:tc>
          <w:tcPr>
            <w:tcW w:w="566" w:type="dxa"/>
            <w:vMerge/>
            <w:tcBorders>
              <w:left w:val="single" w:sz="4" w:space="0" w:color="auto"/>
              <w:right w:val="single" w:sz="4" w:space="0" w:color="auto"/>
            </w:tcBorders>
          </w:tcPr>
          <w:p w14:paraId="0FB7D7EA"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AE2D61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B3D19E3"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16DCE7" w14:textId="77777777" w:rsidR="00E85AE8" w:rsidRPr="00B03315" w:rsidRDefault="00E85AE8" w:rsidP="001A3C4C">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02254FAE" w14:textId="77777777" w:rsidR="00E85AE8" w:rsidRPr="00B03315" w:rsidRDefault="00E85AE8" w:rsidP="001A3C4C">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6C6E7DCE" w14:textId="77777777" w:rsidR="00E85AE8" w:rsidRPr="00B03315" w:rsidRDefault="00E85AE8" w:rsidP="001A3C4C">
            <w:pPr>
              <w:rPr>
                <w:sz w:val="20"/>
                <w:szCs w:val="20"/>
              </w:rPr>
            </w:pPr>
            <w:r w:rsidRPr="00B03315">
              <w:rPr>
                <w:sz w:val="20"/>
                <w:szCs w:val="20"/>
              </w:rPr>
              <w:t>м</w:t>
            </w:r>
          </w:p>
        </w:tc>
      </w:tr>
      <w:tr w:rsidR="00A50BA2" w:rsidRPr="00B03315" w14:paraId="577B4926" w14:textId="77777777" w:rsidTr="0033537F">
        <w:trPr>
          <w:trHeight w:val="60"/>
          <w:jc w:val="center"/>
        </w:trPr>
        <w:tc>
          <w:tcPr>
            <w:tcW w:w="566" w:type="dxa"/>
            <w:vMerge/>
            <w:tcBorders>
              <w:left w:val="single" w:sz="4" w:space="0" w:color="auto"/>
              <w:right w:val="single" w:sz="4" w:space="0" w:color="auto"/>
            </w:tcBorders>
          </w:tcPr>
          <w:p w14:paraId="73D9DF0C"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84ECF7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27AB943"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222AC9" w14:textId="77777777" w:rsidR="00E85AE8" w:rsidRPr="00B03315" w:rsidRDefault="00E85AE8" w:rsidP="001A3C4C">
            <w:pPr>
              <w:rPr>
                <w:sz w:val="20"/>
                <w:szCs w:val="20"/>
              </w:rPr>
            </w:pPr>
            <w:r w:rsidRPr="00B03315">
              <w:rPr>
                <w:sz w:val="20"/>
                <w:szCs w:val="20"/>
              </w:rPr>
              <w:t>Максимальное разрешение сигнала на всех видеовходах и видеовыходах при частоте не менее 30 Гц</w:t>
            </w:r>
          </w:p>
        </w:tc>
        <w:tc>
          <w:tcPr>
            <w:tcW w:w="2069" w:type="dxa"/>
            <w:tcBorders>
              <w:top w:val="single" w:sz="4" w:space="0" w:color="auto"/>
              <w:left w:val="nil"/>
              <w:bottom w:val="single" w:sz="4" w:space="0" w:color="auto"/>
              <w:right w:val="single" w:sz="4" w:space="0" w:color="auto"/>
            </w:tcBorders>
            <w:shd w:val="clear" w:color="auto" w:fill="auto"/>
          </w:tcPr>
          <w:p w14:paraId="3ED04CFE" w14:textId="77777777" w:rsidR="00E85AE8" w:rsidRPr="00B03315" w:rsidRDefault="00E85AE8" w:rsidP="001A3C4C">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58267C4C" w14:textId="77777777" w:rsidR="00E85AE8" w:rsidRPr="00B03315" w:rsidRDefault="00E85AE8" w:rsidP="001A3C4C">
            <w:pPr>
              <w:rPr>
                <w:sz w:val="20"/>
                <w:szCs w:val="20"/>
              </w:rPr>
            </w:pPr>
            <w:r w:rsidRPr="00B03315">
              <w:rPr>
                <w:sz w:val="20"/>
                <w:szCs w:val="20"/>
              </w:rPr>
              <w:t>пиксель</w:t>
            </w:r>
          </w:p>
        </w:tc>
      </w:tr>
      <w:tr w:rsidR="00A50BA2" w:rsidRPr="00B03315" w14:paraId="0AF8FD27" w14:textId="77777777" w:rsidTr="0033537F">
        <w:trPr>
          <w:trHeight w:val="60"/>
          <w:jc w:val="center"/>
        </w:trPr>
        <w:tc>
          <w:tcPr>
            <w:tcW w:w="566" w:type="dxa"/>
            <w:vMerge/>
            <w:tcBorders>
              <w:left w:val="single" w:sz="4" w:space="0" w:color="auto"/>
              <w:right w:val="single" w:sz="4" w:space="0" w:color="auto"/>
            </w:tcBorders>
          </w:tcPr>
          <w:p w14:paraId="2FB212F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D8E779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D8F4209"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E52D1C" w14:textId="77777777" w:rsidR="00E85AE8" w:rsidRPr="00B03315" w:rsidRDefault="00E85AE8" w:rsidP="001A3C4C">
            <w:pPr>
              <w:rPr>
                <w:sz w:val="20"/>
                <w:szCs w:val="20"/>
              </w:rPr>
            </w:pPr>
            <w:r w:rsidRPr="00B03315">
              <w:rPr>
                <w:sz w:val="20"/>
                <w:szCs w:val="20"/>
              </w:rPr>
              <w:t>Число входов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62005CD8" w14:textId="77777777" w:rsidR="00E85AE8" w:rsidRPr="00B03315" w:rsidRDefault="00E85AE8" w:rsidP="001A3C4C">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42F6A3DC" w14:textId="77777777" w:rsidR="00E85AE8" w:rsidRPr="00B03315" w:rsidRDefault="00E85AE8" w:rsidP="001A3C4C">
            <w:pPr>
              <w:rPr>
                <w:sz w:val="20"/>
                <w:szCs w:val="20"/>
              </w:rPr>
            </w:pPr>
            <w:r w:rsidRPr="00B03315">
              <w:rPr>
                <w:sz w:val="20"/>
                <w:szCs w:val="20"/>
              </w:rPr>
              <w:t>шт</w:t>
            </w:r>
          </w:p>
        </w:tc>
      </w:tr>
      <w:tr w:rsidR="00A50BA2" w:rsidRPr="00B03315" w14:paraId="44145F52" w14:textId="77777777" w:rsidTr="0033537F">
        <w:trPr>
          <w:trHeight w:val="60"/>
          <w:jc w:val="center"/>
        </w:trPr>
        <w:tc>
          <w:tcPr>
            <w:tcW w:w="566" w:type="dxa"/>
            <w:vMerge/>
            <w:tcBorders>
              <w:left w:val="single" w:sz="4" w:space="0" w:color="auto"/>
              <w:right w:val="single" w:sz="4" w:space="0" w:color="auto"/>
            </w:tcBorders>
          </w:tcPr>
          <w:p w14:paraId="0D14669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2AF47E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9672FFA"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A884B5" w14:textId="77777777" w:rsidR="00E85AE8" w:rsidRPr="00B03315" w:rsidRDefault="00E85AE8" w:rsidP="001A3C4C">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09F7C30A" w14:textId="77777777" w:rsidR="00E85AE8" w:rsidRPr="00B03315" w:rsidRDefault="00E85AE8" w:rsidP="001A3C4C">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0101FB5A" w14:textId="77777777" w:rsidR="00E85AE8" w:rsidRPr="00B03315" w:rsidRDefault="00E85AE8" w:rsidP="001A3C4C">
            <w:pPr>
              <w:rPr>
                <w:sz w:val="20"/>
                <w:szCs w:val="20"/>
              </w:rPr>
            </w:pPr>
            <w:r w:rsidRPr="00B03315">
              <w:rPr>
                <w:sz w:val="20"/>
                <w:szCs w:val="20"/>
              </w:rPr>
              <w:t>шт</w:t>
            </w:r>
          </w:p>
        </w:tc>
      </w:tr>
      <w:tr w:rsidR="00A50BA2" w:rsidRPr="00B03315" w14:paraId="363AC66B" w14:textId="77777777" w:rsidTr="0033537F">
        <w:trPr>
          <w:trHeight w:val="60"/>
          <w:jc w:val="center"/>
        </w:trPr>
        <w:tc>
          <w:tcPr>
            <w:tcW w:w="566" w:type="dxa"/>
            <w:vMerge/>
            <w:tcBorders>
              <w:left w:val="single" w:sz="4" w:space="0" w:color="auto"/>
              <w:right w:val="single" w:sz="4" w:space="0" w:color="auto"/>
            </w:tcBorders>
          </w:tcPr>
          <w:p w14:paraId="5C99AC66"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0E77A1AB"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E81E41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17ADA0" w14:textId="77777777" w:rsidR="00E85AE8" w:rsidRPr="00B03315" w:rsidRDefault="00E85AE8" w:rsidP="001A3C4C">
            <w:pPr>
              <w:rPr>
                <w:sz w:val="20"/>
                <w:szCs w:val="20"/>
              </w:rPr>
            </w:pPr>
            <w:r w:rsidRPr="00B03315">
              <w:rPr>
                <w:sz w:val="20"/>
                <w:szCs w:val="20"/>
              </w:rPr>
              <w:t>Число выходов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3F6CD593" w14:textId="77777777" w:rsidR="00E85AE8" w:rsidRPr="00B03315" w:rsidRDefault="00E85AE8" w:rsidP="001A3C4C">
            <w:pPr>
              <w:rPr>
                <w:sz w:val="20"/>
                <w:szCs w:val="20"/>
              </w:rPr>
            </w:pPr>
            <w:r w:rsidRPr="00B03315">
              <w:rPr>
                <w:sz w:val="20"/>
                <w:szCs w:val="20"/>
              </w:rPr>
              <w:t>Не менее 4</w:t>
            </w:r>
          </w:p>
        </w:tc>
        <w:tc>
          <w:tcPr>
            <w:tcW w:w="1594" w:type="dxa"/>
            <w:tcBorders>
              <w:top w:val="single" w:sz="4" w:space="0" w:color="auto"/>
              <w:left w:val="single" w:sz="4" w:space="0" w:color="auto"/>
              <w:bottom w:val="single" w:sz="4" w:space="0" w:color="auto"/>
              <w:right w:val="single" w:sz="4" w:space="0" w:color="auto"/>
            </w:tcBorders>
          </w:tcPr>
          <w:p w14:paraId="4D4A4B62" w14:textId="77777777" w:rsidR="00E85AE8" w:rsidRPr="00B03315" w:rsidRDefault="00E85AE8" w:rsidP="001A3C4C">
            <w:pPr>
              <w:rPr>
                <w:sz w:val="20"/>
                <w:szCs w:val="20"/>
              </w:rPr>
            </w:pPr>
            <w:r w:rsidRPr="00B03315">
              <w:rPr>
                <w:sz w:val="20"/>
                <w:szCs w:val="20"/>
              </w:rPr>
              <w:t>шт</w:t>
            </w:r>
          </w:p>
        </w:tc>
      </w:tr>
      <w:tr w:rsidR="00A50BA2" w:rsidRPr="00B03315" w14:paraId="4908FAD8" w14:textId="77777777" w:rsidTr="0033537F">
        <w:trPr>
          <w:trHeight w:val="60"/>
          <w:jc w:val="center"/>
        </w:trPr>
        <w:tc>
          <w:tcPr>
            <w:tcW w:w="566" w:type="dxa"/>
            <w:vMerge/>
            <w:tcBorders>
              <w:left w:val="single" w:sz="4" w:space="0" w:color="auto"/>
              <w:right w:val="single" w:sz="4" w:space="0" w:color="auto"/>
            </w:tcBorders>
          </w:tcPr>
          <w:p w14:paraId="07DACC3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FD92F8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A01F854"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8A0B311" w14:textId="77777777" w:rsidR="00E85AE8" w:rsidRPr="00B03315" w:rsidRDefault="00E85AE8" w:rsidP="001A3C4C">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08025318" w14:textId="77777777" w:rsidR="00E85AE8" w:rsidRPr="00B03315" w:rsidRDefault="00E85AE8" w:rsidP="001A3C4C">
            <w:pPr>
              <w:rPr>
                <w:sz w:val="20"/>
                <w:szCs w:val="20"/>
              </w:rPr>
            </w:pPr>
            <w:r w:rsidRPr="00B03315">
              <w:rPr>
                <w:sz w:val="20"/>
                <w:szCs w:val="20"/>
              </w:rPr>
              <w:t>Не менее 4</w:t>
            </w:r>
          </w:p>
        </w:tc>
        <w:tc>
          <w:tcPr>
            <w:tcW w:w="1594" w:type="dxa"/>
            <w:tcBorders>
              <w:top w:val="single" w:sz="4" w:space="0" w:color="auto"/>
              <w:left w:val="single" w:sz="4" w:space="0" w:color="auto"/>
              <w:bottom w:val="single" w:sz="4" w:space="0" w:color="auto"/>
              <w:right w:val="single" w:sz="4" w:space="0" w:color="auto"/>
            </w:tcBorders>
          </w:tcPr>
          <w:p w14:paraId="5C3A70DF" w14:textId="77777777" w:rsidR="00E85AE8" w:rsidRPr="00B03315" w:rsidRDefault="00E85AE8" w:rsidP="001A3C4C">
            <w:pPr>
              <w:rPr>
                <w:sz w:val="20"/>
                <w:szCs w:val="20"/>
              </w:rPr>
            </w:pPr>
            <w:r w:rsidRPr="00B03315">
              <w:rPr>
                <w:sz w:val="20"/>
                <w:szCs w:val="20"/>
              </w:rPr>
              <w:t>шт</w:t>
            </w:r>
          </w:p>
        </w:tc>
      </w:tr>
      <w:tr w:rsidR="00A50BA2" w:rsidRPr="00B03315" w14:paraId="6DC26A81" w14:textId="77777777" w:rsidTr="0033537F">
        <w:trPr>
          <w:trHeight w:val="60"/>
          <w:jc w:val="center"/>
        </w:trPr>
        <w:tc>
          <w:tcPr>
            <w:tcW w:w="566" w:type="dxa"/>
            <w:vMerge/>
            <w:tcBorders>
              <w:left w:val="single" w:sz="4" w:space="0" w:color="auto"/>
              <w:right w:val="single" w:sz="4" w:space="0" w:color="auto"/>
            </w:tcBorders>
          </w:tcPr>
          <w:p w14:paraId="788C1685"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3148D54B"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522B642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AE1810" w14:textId="77777777" w:rsidR="00E85AE8" w:rsidRPr="00B03315" w:rsidRDefault="00E85AE8" w:rsidP="001A3C4C">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62DE0D3B" w14:textId="77777777" w:rsidR="00E85AE8" w:rsidRPr="00B03315" w:rsidRDefault="00E85AE8" w:rsidP="001A3C4C">
            <w:pPr>
              <w:rPr>
                <w:sz w:val="20"/>
                <w:szCs w:val="20"/>
              </w:rPr>
            </w:pPr>
            <w:r w:rsidRPr="00B03315">
              <w:rPr>
                <w:sz w:val="20"/>
                <w:szCs w:val="20"/>
              </w:rPr>
              <w:t>Не менее 4</w:t>
            </w:r>
          </w:p>
        </w:tc>
        <w:tc>
          <w:tcPr>
            <w:tcW w:w="1594" w:type="dxa"/>
            <w:tcBorders>
              <w:top w:val="single" w:sz="4" w:space="0" w:color="auto"/>
              <w:left w:val="single" w:sz="4" w:space="0" w:color="auto"/>
              <w:bottom w:val="single" w:sz="4" w:space="0" w:color="auto"/>
              <w:right w:val="single" w:sz="4" w:space="0" w:color="auto"/>
            </w:tcBorders>
          </w:tcPr>
          <w:p w14:paraId="7BAE6E17" w14:textId="77777777" w:rsidR="00E85AE8" w:rsidRPr="00B03315" w:rsidRDefault="00E85AE8" w:rsidP="001A3C4C">
            <w:pPr>
              <w:rPr>
                <w:sz w:val="20"/>
                <w:szCs w:val="20"/>
              </w:rPr>
            </w:pPr>
            <w:r w:rsidRPr="00B03315">
              <w:rPr>
                <w:sz w:val="20"/>
                <w:szCs w:val="20"/>
              </w:rPr>
              <w:t>шт</w:t>
            </w:r>
          </w:p>
        </w:tc>
      </w:tr>
      <w:tr w:rsidR="00A50BA2" w:rsidRPr="00B03315" w14:paraId="6E2BED7E" w14:textId="77777777" w:rsidTr="0033537F">
        <w:trPr>
          <w:trHeight w:val="60"/>
          <w:jc w:val="center"/>
        </w:trPr>
        <w:tc>
          <w:tcPr>
            <w:tcW w:w="566" w:type="dxa"/>
            <w:vMerge/>
            <w:tcBorders>
              <w:left w:val="single" w:sz="4" w:space="0" w:color="auto"/>
              <w:right w:val="single" w:sz="4" w:space="0" w:color="auto"/>
            </w:tcBorders>
          </w:tcPr>
          <w:p w14:paraId="567CC455"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0B84D942"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028F6D6E"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65CE21" w14:textId="77777777" w:rsidR="00E85AE8" w:rsidRPr="00B03315" w:rsidRDefault="00E85AE8" w:rsidP="001A3C4C">
            <w:pPr>
              <w:rPr>
                <w:sz w:val="20"/>
                <w:szCs w:val="20"/>
              </w:rPr>
            </w:pPr>
            <w:r w:rsidRPr="00B03315">
              <w:rPr>
                <w:sz w:val="20"/>
                <w:szCs w:val="20"/>
              </w:rPr>
              <w:t>Число микрофонных/линейных входов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03A1B889" w14:textId="77777777" w:rsidR="00E85AE8" w:rsidRPr="00B03315" w:rsidRDefault="00E85AE8" w:rsidP="001A3C4C">
            <w:pPr>
              <w:rPr>
                <w:sz w:val="20"/>
                <w:szCs w:val="20"/>
              </w:rPr>
            </w:pPr>
            <w:r w:rsidRPr="00B03315">
              <w:rPr>
                <w:sz w:val="20"/>
                <w:szCs w:val="20"/>
              </w:rPr>
              <w:t>Не менее 4</w:t>
            </w:r>
          </w:p>
        </w:tc>
        <w:tc>
          <w:tcPr>
            <w:tcW w:w="1594" w:type="dxa"/>
            <w:tcBorders>
              <w:top w:val="single" w:sz="4" w:space="0" w:color="auto"/>
              <w:left w:val="single" w:sz="4" w:space="0" w:color="auto"/>
              <w:bottom w:val="single" w:sz="4" w:space="0" w:color="auto"/>
              <w:right w:val="single" w:sz="4" w:space="0" w:color="auto"/>
            </w:tcBorders>
          </w:tcPr>
          <w:p w14:paraId="6E312381" w14:textId="77777777" w:rsidR="00E85AE8" w:rsidRPr="00B03315" w:rsidRDefault="00E85AE8" w:rsidP="001A3C4C">
            <w:pPr>
              <w:rPr>
                <w:sz w:val="20"/>
                <w:szCs w:val="20"/>
              </w:rPr>
            </w:pPr>
            <w:r w:rsidRPr="00B03315">
              <w:rPr>
                <w:sz w:val="20"/>
                <w:szCs w:val="20"/>
              </w:rPr>
              <w:t>шт</w:t>
            </w:r>
          </w:p>
        </w:tc>
      </w:tr>
      <w:tr w:rsidR="00A50BA2" w:rsidRPr="00B03315" w14:paraId="65DE74A3" w14:textId="77777777" w:rsidTr="0033537F">
        <w:trPr>
          <w:trHeight w:val="60"/>
          <w:jc w:val="center"/>
        </w:trPr>
        <w:tc>
          <w:tcPr>
            <w:tcW w:w="566" w:type="dxa"/>
            <w:vMerge/>
            <w:tcBorders>
              <w:left w:val="single" w:sz="4" w:space="0" w:color="auto"/>
              <w:right w:val="single" w:sz="4" w:space="0" w:color="auto"/>
            </w:tcBorders>
          </w:tcPr>
          <w:p w14:paraId="2642EEB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0CBAFC6"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12336F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007B45" w14:textId="77777777" w:rsidR="00E85AE8" w:rsidRPr="00B03315" w:rsidRDefault="00E85AE8" w:rsidP="001A3C4C">
            <w:pPr>
              <w:rPr>
                <w:sz w:val="20"/>
                <w:szCs w:val="20"/>
              </w:rPr>
            </w:pPr>
            <w:r w:rsidRPr="00B03315">
              <w:rPr>
                <w:sz w:val="20"/>
                <w:szCs w:val="20"/>
              </w:rPr>
              <w:t>Число выходов для цифрового аудио (разъём RCA)</w:t>
            </w:r>
          </w:p>
        </w:tc>
        <w:tc>
          <w:tcPr>
            <w:tcW w:w="2069" w:type="dxa"/>
            <w:tcBorders>
              <w:top w:val="single" w:sz="4" w:space="0" w:color="auto"/>
              <w:left w:val="nil"/>
              <w:bottom w:val="single" w:sz="4" w:space="0" w:color="auto"/>
              <w:right w:val="single" w:sz="4" w:space="0" w:color="auto"/>
            </w:tcBorders>
            <w:shd w:val="clear" w:color="auto" w:fill="auto"/>
          </w:tcPr>
          <w:p w14:paraId="6085E23A"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B44B4F3" w14:textId="77777777" w:rsidR="00E85AE8" w:rsidRPr="00B03315" w:rsidRDefault="00E85AE8" w:rsidP="001A3C4C">
            <w:pPr>
              <w:rPr>
                <w:sz w:val="20"/>
                <w:szCs w:val="20"/>
              </w:rPr>
            </w:pPr>
            <w:r w:rsidRPr="00B03315">
              <w:rPr>
                <w:sz w:val="20"/>
                <w:szCs w:val="20"/>
              </w:rPr>
              <w:t>шт</w:t>
            </w:r>
          </w:p>
        </w:tc>
      </w:tr>
      <w:tr w:rsidR="00A50BA2" w:rsidRPr="00B03315" w14:paraId="59070B90" w14:textId="77777777" w:rsidTr="0033537F">
        <w:trPr>
          <w:trHeight w:val="60"/>
          <w:jc w:val="center"/>
        </w:trPr>
        <w:tc>
          <w:tcPr>
            <w:tcW w:w="566" w:type="dxa"/>
            <w:vMerge/>
            <w:tcBorders>
              <w:left w:val="single" w:sz="4" w:space="0" w:color="auto"/>
              <w:right w:val="single" w:sz="4" w:space="0" w:color="auto"/>
            </w:tcBorders>
          </w:tcPr>
          <w:p w14:paraId="222D916B"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930878B"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5CCB8E2"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DDAAB0" w14:textId="77777777" w:rsidR="00E85AE8" w:rsidRPr="00B03315" w:rsidRDefault="00E85AE8" w:rsidP="001A3C4C">
            <w:pPr>
              <w:rPr>
                <w:sz w:val="20"/>
                <w:szCs w:val="20"/>
              </w:rPr>
            </w:pPr>
            <w:r w:rsidRPr="00B03315">
              <w:rPr>
                <w:sz w:val="20"/>
                <w:szCs w:val="20"/>
              </w:rPr>
              <w:t>Число регулируемых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47EA140E" w14:textId="77777777" w:rsidR="00E85AE8" w:rsidRPr="00B03315" w:rsidRDefault="00E85AE8" w:rsidP="001A3C4C">
            <w:pPr>
              <w:rPr>
                <w:sz w:val="20"/>
                <w:szCs w:val="20"/>
              </w:rPr>
            </w:pPr>
            <w:r w:rsidRPr="00B03315">
              <w:rPr>
                <w:sz w:val="20"/>
                <w:szCs w:val="20"/>
              </w:rPr>
              <w:t>Не менее 4</w:t>
            </w:r>
          </w:p>
        </w:tc>
        <w:tc>
          <w:tcPr>
            <w:tcW w:w="1594" w:type="dxa"/>
            <w:tcBorders>
              <w:top w:val="single" w:sz="4" w:space="0" w:color="auto"/>
              <w:left w:val="single" w:sz="4" w:space="0" w:color="auto"/>
              <w:bottom w:val="single" w:sz="4" w:space="0" w:color="auto"/>
              <w:right w:val="single" w:sz="4" w:space="0" w:color="auto"/>
            </w:tcBorders>
          </w:tcPr>
          <w:p w14:paraId="7A102923" w14:textId="77777777" w:rsidR="00E85AE8" w:rsidRPr="00B03315" w:rsidRDefault="00E85AE8" w:rsidP="001A3C4C">
            <w:pPr>
              <w:rPr>
                <w:sz w:val="20"/>
                <w:szCs w:val="20"/>
              </w:rPr>
            </w:pPr>
            <w:r w:rsidRPr="00B03315">
              <w:rPr>
                <w:sz w:val="20"/>
                <w:szCs w:val="20"/>
              </w:rPr>
              <w:t>шт</w:t>
            </w:r>
          </w:p>
        </w:tc>
      </w:tr>
      <w:tr w:rsidR="00A50BA2" w:rsidRPr="00B03315" w14:paraId="092D1F82" w14:textId="77777777" w:rsidTr="0033537F">
        <w:trPr>
          <w:trHeight w:val="60"/>
          <w:jc w:val="center"/>
        </w:trPr>
        <w:tc>
          <w:tcPr>
            <w:tcW w:w="566" w:type="dxa"/>
            <w:vMerge/>
            <w:tcBorders>
              <w:left w:val="single" w:sz="4" w:space="0" w:color="auto"/>
              <w:right w:val="single" w:sz="4" w:space="0" w:color="auto"/>
            </w:tcBorders>
          </w:tcPr>
          <w:p w14:paraId="7E538A3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5EA90A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2BC8938"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5E923C7" w14:textId="77777777" w:rsidR="00E85AE8" w:rsidRPr="00B03315" w:rsidRDefault="00E85AE8" w:rsidP="001A3C4C">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1C0E5BA4"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6DDE6DF4" w14:textId="77777777" w:rsidR="00E85AE8" w:rsidRPr="00B03315" w:rsidRDefault="00E85AE8" w:rsidP="001A3C4C">
            <w:pPr>
              <w:rPr>
                <w:sz w:val="20"/>
                <w:szCs w:val="20"/>
              </w:rPr>
            </w:pPr>
            <w:r w:rsidRPr="00B03315">
              <w:rPr>
                <w:sz w:val="20"/>
                <w:szCs w:val="20"/>
              </w:rPr>
              <w:t>шт</w:t>
            </w:r>
          </w:p>
        </w:tc>
      </w:tr>
      <w:tr w:rsidR="00A50BA2" w:rsidRPr="00B03315" w14:paraId="132FCCE5" w14:textId="77777777" w:rsidTr="0033537F">
        <w:trPr>
          <w:trHeight w:val="60"/>
          <w:jc w:val="center"/>
        </w:trPr>
        <w:tc>
          <w:tcPr>
            <w:tcW w:w="566" w:type="dxa"/>
            <w:vMerge/>
            <w:tcBorders>
              <w:left w:val="single" w:sz="4" w:space="0" w:color="auto"/>
              <w:right w:val="single" w:sz="4" w:space="0" w:color="auto"/>
            </w:tcBorders>
          </w:tcPr>
          <w:p w14:paraId="231E6711"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6064AA6D"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0EAFABB"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A19753" w14:textId="77777777" w:rsidR="00E85AE8" w:rsidRPr="00B03315" w:rsidRDefault="00E85AE8" w:rsidP="001A3C4C">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4F371841"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FAA4BEF" w14:textId="77777777" w:rsidR="00E85AE8" w:rsidRPr="00B03315" w:rsidRDefault="00E85AE8" w:rsidP="001A3C4C">
            <w:pPr>
              <w:rPr>
                <w:sz w:val="20"/>
                <w:szCs w:val="20"/>
              </w:rPr>
            </w:pPr>
            <w:r w:rsidRPr="00B03315">
              <w:rPr>
                <w:sz w:val="20"/>
                <w:szCs w:val="20"/>
              </w:rPr>
              <w:t> </w:t>
            </w:r>
          </w:p>
        </w:tc>
      </w:tr>
      <w:tr w:rsidR="00A50BA2" w:rsidRPr="00B03315" w14:paraId="2D766BE2" w14:textId="77777777" w:rsidTr="0033537F">
        <w:trPr>
          <w:trHeight w:val="60"/>
          <w:jc w:val="center"/>
        </w:trPr>
        <w:tc>
          <w:tcPr>
            <w:tcW w:w="566" w:type="dxa"/>
            <w:vMerge/>
            <w:tcBorders>
              <w:left w:val="single" w:sz="4" w:space="0" w:color="auto"/>
              <w:right w:val="single" w:sz="4" w:space="0" w:color="auto"/>
            </w:tcBorders>
          </w:tcPr>
          <w:p w14:paraId="2BD4221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42CAF5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14F4E0F"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A726ACC" w14:textId="77777777" w:rsidR="00E85AE8" w:rsidRPr="00B03315" w:rsidRDefault="00E85AE8" w:rsidP="001A3C4C">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3277C351"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78CBE89" w14:textId="77777777" w:rsidR="00E85AE8" w:rsidRPr="00B03315" w:rsidRDefault="00E85AE8" w:rsidP="001A3C4C">
            <w:pPr>
              <w:rPr>
                <w:sz w:val="20"/>
                <w:szCs w:val="20"/>
              </w:rPr>
            </w:pPr>
            <w:r w:rsidRPr="00B03315">
              <w:rPr>
                <w:sz w:val="20"/>
                <w:szCs w:val="20"/>
              </w:rPr>
              <w:t> </w:t>
            </w:r>
          </w:p>
        </w:tc>
      </w:tr>
      <w:tr w:rsidR="00A50BA2" w:rsidRPr="00B03315" w14:paraId="1F1D51D2" w14:textId="77777777" w:rsidTr="0033537F">
        <w:trPr>
          <w:trHeight w:val="60"/>
          <w:jc w:val="center"/>
        </w:trPr>
        <w:tc>
          <w:tcPr>
            <w:tcW w:w="566" w:type="dxa"/>
            <w:vMerge/>
            <w:tcBorders>
              <w:left w:val="single" w:sz="4" w:space="0" w:color="auto"/>
              <w:right w:val="single" w:sz="4" w:space="0" w:color="auto"/>
            </w:tcBorders>
          </w:tcPr>
          <w:p w14:paraId="331575F9"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95BA62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C00FD3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FE9D17" w14:textId="77777777" w:rsidR="00E85AE8" w:rsidRPr="00B03315" w:rsidRDefault="00E85AE8" w:rsidP="001A3C4C">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0EDD5619"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C3CAF48" w14:textId="77777777" w:rsidR="00E85AE8" w:rsidRPr="00B03315" w:rsidRDefault="00E85AE8" w:rsidP="001A3C4C">
            <w:pPr>
              <w:rPr>
                <w:sz w:val="20"/>
                <w:szCs w:val="20"/>
              </w:rPr>
            </w:pPr>
            <w:r w:rsidRPr="00B03315">
              <w:rPr>
                <w:sz w:val="20"/>
                <w:szCs w:val="20"/>
              </w:rPr>
              <w:t> </w:t>
            </w:r>
          </w:p>
        </w:tc>
      </w:tr>
      <w:tr w:rsidR="00A50BA2" w:rsidRPr="00B03315" w14:paraId="39BA33DF" w14:textId="77777777" w:rsidTr="0033537F">
        <w:trPr>
          <w:trHeight w:val="60"/>
          <w:jc w:val="center"/>
        </w:trPr>
        <w:tc>
          <w:tcPr>
            <w:tcW w:w="566" w:type="dxa"/>
            <w:vMerge/>
            <w:tcBorders>
              <w:left w:val="single" w:sz="4" w:space="0" w:color="auto"/>
              <w:right w:val="single" w:sz="4" w:space="0" w:color="auto"/>
            </w:tcBorders>
          </w:tcPr>
          <w:p w14:paraId="42D8B803"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F1812F3"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99BAF2C"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49BFBFB" w14:textId="77777777" w:rsidR="00E85AE8" w:rsidRPr="00B03315" w:rsidRDefault="00E85AE8" w:rsidP="001A3C4C">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7F1EB395"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7DC4E71" w14:textId="77777777" w:rsidR="00E85AE8" w:rsidRPr="00B03315" w:rsidRDefault="00E85AE8" w:rsidP="001A3C4C">
            <w:pPr>
              <w:rPr>
                <w:sz w:val="20"/>
                <w:szCs w:val="20"/>
              </w:rPr>
            </w:pPr>
            <w:r w:rsidRPr="00B03315">
              <w:rPr>
                <w:sz w:val="20"/>
                <w:szCs w:val="20"/>
              </w:rPr>
              <w:t> </w:t>
            </w:r>
          </w:p>
        </w:tc>
      </w:tr>
      <w:tr w:rsidR="00A50BA2" w:rsidRPr="00B03315" w14:paraId="14E23495" w14:textId="77777777" w:rsidTr="0033537F">
        <w:trPr>
          <w:trHeight w:val="60"/>
          <w:jc w:val="center"/>
        </w:trPr>
        <w:tc>
          <w:tcPr>
            <w:tcW w:w="566" w:type="dxa"/>
            <w:vMerge/>
            <w:tcBorders>
              <w:left w:val="single" w:sz="4" w:space="0" w:color="auto"/>
              <w:right w:val="single" w:sz="4" w:space="0" w:color="auto"/>
            </w:tcBorders>
          </w:tcPr>
          <w:p w14:paraId="3764BE4A"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EE4F34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055AED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20D229" w14:textId="77777777" w:rsidR="00E85AE8" w:rsidRPr="00B03315" w:rsidRDefault="00E85AE8" w:rsidP="001A3C4C">
            <w:pPr>
              <w:rPr>
                <w:sz w:val="20"/>
                <w:szCs w:val="20"/>
              </w:rPr>
            </w:pPr>
            <w:r w:rsidRPr="00B03315">
              <w:rPr>
                <w:sz w:val="20"/>
                <w:szCs w:val="20"/>
              </w:rPr>
              <w:t>Технологии обработки статичного и динамичного видеоконтента на основе отслеживания отдельных пикселей</w:t>
            </w:r>
          </w:p>
        </w:tc>
        <w:tc>
          <w:tcPr>
            <w:tcW w:w="2069" w:type="dxa"/>
            <w:tcBorders>
              <w:top w:val="single" w:sz="4" w:space="0" w:color="auto"/>
              <w:left w:val="nil"/>
              <w:bottom w:val="single" w:sz="4" w:space="0" w:color="auto"/>
              <w:right w:val="single" w:sz="4" w:space="0" w:color="auto"/>
            </w:tcBorders>
            <w:shd w:val="clear" w:color="auto" w:fill="auto"/>
          </w:tcPr>
          <w:p w14:paraId="102B2BE4"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33F77C2" w14:textId="77777777" w:rsidR="00E85AE8" w:rsidRPr="00B03315" w:rsidRDefault="00E85AE8" w:rsidP="001A3C4C">
            <w:pPr>
              <w:rPr>
                <w:sz w:val="20"/>
                <w:szCs w:val="20"/>
              </w:rPr>
            </w:pPr>
            <w:r w:rsidRPr="00B03315">
              <w:rPr>
                <w:sz w:val="20"/>
                <w:szCs w:val="20"/>
              </w:rPr>
              <w:t> </w:t>
            </w:r>
          </w:p>
        </w:tc>
      </w:tr>
      <w:tr w:rsidR="00A50BA2" w:rsidRPr="00B03315" w14:paraId="61F5F570" w14:textId="77777777" w:rsidTr="0033537F">
        <w:trPr>
          <w:trHeight w:val="60"/>
          <w:jc w:val="center"/>
        </w:trPr>
        <w:tc>
          <w:tcPr>
            <w:tcW w:w="566" w:type="dxa"/>
            <w:vMerge/>
            <w:tcBorders>
              <w:left w:val="single" w:sz="4" w:space="0" w:color="auto"/>
              <w:right w:val="single" w:sz="4" w:space="0" w:color="auto"/>
            </w:tcBorders>
          </w:tcPr>
          <w:p w14:paraId="4507E935"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B8A6F1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8D5BC12"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A9CE723" w14:textId="77777777" w:rsidR="00E85AE8" w:rsidRPr="00B03315" w:rsidRDefault="00E85AE8" w:rsidP="001A3C4C">
            <w:pPr>
              <w:rPr>
                <w:sz w:val="20"/>
                <w:szCs w:val="20"/>
              </w:rPr>
            </w:pPr>
            <w:r w:rsidRPr="00B03315">
              <w:rPr>
                <w:sz w:val="20"/>
                <w:szCs w:val="20"/>
              </w:rPr>
              <w:t>Функция подавления обратной связи</w:t>
            </w:r>
          </w:p>
        </w:tc>
        <w:tc>
          <w:tcPr>
            <w:tcW w:w="2069" w:type="dxa"/>
            <w:tcBorders>
              <w:top w:val="single" w:sz="4" w:space="0" w:color="auto"/>
              <w:left w:val="nil"/>
              <w:bottom w:val="single" w:sz="4" w:space="0" w:color="auto"/>
              <w:right w:val="single" w:sz="4" w:space="0" w:color="auto"/>
            </w:tcBorders>
            <w:shd w:val="clear" w:color="auto" w:fill="auto"/>
          </w:tcPr>
          <w:p w14:paraId="205C196F"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8488A80" w14:textId="77777777" w:rsidR="00E85AE8" w:rsidRPr="00B03315" w:rsidRDefault="00E85AE8" w:rsidP="001A3C4C">
            <w:pPr>
              <w:rPr>
                <w:sz w:val="20"/>
                <w:szCs w:val="20"/>
              </w:rPr>
            </w:pPr>
            <w:r w:rsidRPr="00B03315">
              <w:rPr>
                <w:sz w:val="20"/>
                <w:szCs w:val="20"/>
              </w:rPr>
              <w:t> </w:t>
            </w:r>
          </w:p>
        </w:tc>
      </w:tr>
      <w:tr w:rsidR="00A50BA2" w:rsidRPr="00B03315" w14:paraId="61C0E597" w14:textId="77777777" w:rsidTr="0033537F">
        <w:trPr>
          <w:trHeight w:val="60"/>
          <w:jc w:val="center"/>
        </w:trPr>
        <w:tc>
          <w:tcPr>
            <w:tcW w:w="566" w:type="dxa"/>
            <w:vMerge/>
            <w:tcBorders>
              <w:left w:val="single" w:sz="4" w:space="0" w:color="auto"/>
              <w:right w:val="single" w:sz="4" w:space="0" w:color="auto"/>
            </w:tcBorders>
          </w:tcPr>
          <w:p w14:paraId="33D5B895"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2916FF60"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724FD82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C23EE36" w14:textId="77777777" w:rsidR="00E85AE8" w:rsidRPr="00B03315" w:rsidRDefault="00E85AE8" w:rsidP="001A3C4C">
            <w:pPr>
              <w:rPr>
                <w:sz w:val="20"/>
                <w:szCs w:val="20"/>
              </w:rPr>
            </w:pPr>
            <w:r w:rsidRPr="00B03315">
              <w:rPr>
                <w:sz w:val="20"/>
                <w:szCs w:val="20"/>
              </w:rPr>
              <w:t>Функции подавления эха и посторонних шумов</w:t>
            </w:r>
          </w:p>
        </w:tc>
        <w:tc>
          <w:tcPr>
            <w:tcW w:w="2069" w:type="dxa"/>
            <w:tcBorders>
              <w:top w:val="single" w:sz="4" w:space="0" w:color="auto"/>
              <w:left w:val="nil"/>
              <w:bottom w:val="single" w:sz="4" w:space="0" w:color="auto"/>
              <w:right w:val="single" w:sz="4" w:space="0" w:color="auto"/>
            </w:tcBorders>
            <w:shd w:val="clear" w:color="auto" w:fill="auto"/>
          </w:tcPr>
          <w:p w14:paraId="097687AE"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33FCDA5" w14:textId="77777777" w:rsidR="00E85AE8" w:rsidRPr="00B03315" w:rsidRDefault="00E85AE8" w:rsidP="001A3C4C">
            <w:pPr>
              <w:rPr>
                <w:sz w:val="20"/>
                <w:szCs w:val="20"/>
              </w:rPr>
            </w:pPr>
            <w:r w:rsidRPr="00B03315">
              <w:rPr>
                <w:sz w:val="20"/>
                <w:szCs w:val="20"/>
              </w:rPr>
              <w:t> </w:t>
            </w:r>
          </w:p>
        </w:tc>
      </w:tr>
      <w:tr w:rsidR="00A50BA2" w:rsidRPr="00B03315" w14:paraId="04B1AB08" w14:textId="77777777" w:rsidTr="0033537F">
        <w:trPr>
          <w:trHeight w:val="60"/>
          <w:jc w:val="center"/>
        </w:trPr>
        <w:tc>
          <w:tcPr>
            <w:tcW w:w="566" w:type="dxa"/>
            <w:vMerge/>
            <w:tcBorders>
              <w:left w:val="single" w:sz="4" w:space="0" w:color="auto"/>
              <w:right w:val="single" w:sz="4" w:space="0" w:color="auto"/>
            </w:tcBorders>
          </w:tcPr>
          <w:p w14:paraId="4034C9F7"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434E91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CDEE17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7C37FE" w14:textId="08043258" w:rsidR="00E85AE8" w:rsidRPr="00B03315" w:rsidRDefault="00E85AE8" w:rsidP="001A3C4C">
            <w:pPr>
              <w:rPr>
                <w:sz w:val="20"/>
                <w:szCs w:val="20"/>
              </w:rPr>
            </w:pPr>
            <w:r w:rsidRPr="00B03315">
              <w:rPr>
                <w:sz w:val="20"/>
                <w:szCs w:val="20"/>
              </w:rPr>
              <w:t>Функции регулировки яркости, контрастности, цвета,</w:t>
            </w:r>
            <w:r w:rsidR="00320929">
              <w:rPr>
                <w:sz w:val="20"/>
                <w:szCs w:val="20"/>
              </w:rPr>
              <w:t xml:space="preserve"> </w:t>
            </w:r>
            <w:r w:rsidRPr="00B03315">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317CFA18"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29336FF" w14:textId="77777777" w:rsidR="00E85AE8" w:rsidRPr="00B03315" w:rsidRDefault="00E85AE8" w:rsidP="001A3C4C">
            <w:pPr>
              <w:rPr>
                <w:sz w:val="20"/>
                <w:szCs w:val="20"/>
              </w:rPr>
            </w:pPr>
            <w:r w:rsidRPr="00B03315">
              <w:rPr>
                <w:sz w:val="20"/>
                <w:szCs w:val="20"/>
              </w:rPr>
              <w:t> </w:t>
            </w:r>
          </w:p>
        </w:tc>
      </w:tr>
      <w:tr w:rsidR="00A50BA2" w:rsidRPr="00B03315" w14:paraId="6222B15B" w14:textId="77777777" w:rsidTr="0033537F">
        <w:trPr>
          <w:trHeight w:val="60"/>
          <w:jc w:val="center"/>
        </w:trPr>
        <w:tc>
          <w:tcPr>
            <w:tcW w:w="566" w:type="dxa"/>
            <w:vMerge/>
            <w:tcBorders>
              <w:left w:val="single" w:sz="4" w:space="0" w:color="auto"/>
              <w:right w:val="single" w:sz="4" w:space="0" w:color="auto"/>
            </w:tcBorders>
          </w:tcPr>
          <w:p w14:paraId="2EFB15F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18595B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CCC8AA8"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DF0237A" w14:textId="77777777" w:rsidR="00E85AE8" w:rsidRPr="00B03315" w:rsidRDefault="00E85AE8" w:rsidP="001A3C4C">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408DCDFF"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B247ED7" w14:textId="77777777" w:rsidR="00E85AE8" w:rsidRPr="00B03315" w:rsidRDefault="00E85AE8" w:rsidP="001A3C4C">
            <w:pPr>
              <w:rPr>
                <w:sz w:val="20"/>
                <w:szCs w:val="20"/>
              </w:rPr>
            </w:pPr>
            <w:r w:rsidRPr="00B03315">
              <w:rPr>
                <w:sz w:val="20"/>
                <w:szCs w:val="20"/>
              </w:rPr>
              <w:t> </w:t>
            </w:r>
          </w:p>
        </w:tc>
      </w:tr>
      <w:tr w:rsidR="00A50BA2" w:rsidRPr="00B03315" w14:paraId="61E6B2DC" w14:textId="77777777" w:rsidTr="0033537F">
        <w:trPr>
          <w:trHeight w:val="60"/>
          <w:jc w:val="center"/>
        </w:trPr>
        <w:tc>
          <w:tcPr>
            <w:tcW w:w="566" w:type="dxa"/>
            <w:vMerge/>
            <w:tcBorders>
              <w:left w:val="single" w:sz="4" w:space="0" w:color="auto"/>
              <w:right w:val="single" w:sz="4" w:space="0" w:color="auto"/>
            </w:tcBorders>
          </w:tcPr>
          <w:p w14:paraId="67FAD33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C84BE3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B812AE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57B63D" w14:textId="77777777" w:rsidR="00E85AE8" w:rsidRPr="00B03315" w:rsidRDefault="00E85AE8" w:rsidP="001A3C4C">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60F6FF3A"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EAA2F54" w14:textId="77777777" w:rsidR="00E85AE8" w:rsidRPr="00B03315" w:rsidRDefault="00E85AE8" w:rsidP="001A3C4C">
            <w:pPr>
              <w:rPr>
                <w:sz w:val="20"/>
                <w:szCs w:val="20"/>
              </w:rPr>
            </w:pPr>
            <w:r w:rsidRPr="00B03315">
              <w:rPr>
                <w:sz w:val="20"/>
                <w:szCs w:val="20"/>
              </w:rPr>
              <w:t> </w:t>
            </w:r>
          </w:p>
        </w:tc>
      </w:tr>
      <w:tr w:rsidR="00A50BA2" w:rsidRPr="00B03315" w14:paraId="0155DE35" w14:textId="77777777" w:rsidTr="0033537F">
        <w:trPr>
          <w:trHeight w:val="60"/>
          <w:jc w:val="center"/>
        </w:trPr>
        <w:tc>
          <w:tcPr>
            <w:tcW w:w="566" w:type="dxa"/>
            <w:vMerge/>
            <w:tcBorders>
              <w:left w:val="single" w:sz="4" w:space="0" w:color="auto"/>
              <w:right w:val="single" w:sz="4" w:space="0" w:color="auto"/>
            </w:tcBorders>
          </w:tcPr>
          <w:p w14:paraId="6A6879C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515FCE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792EED2"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E0D923" w14:textId="77777777" w:rsidR="00E85AE8" w:rsidRPr="00B03315" w:rsidRDefault="00E85AE8" w:rsidP="001A3C4C">
            <w:pPr>
              <w:rPr>
                <w:sz w:val="20"/>
                <w:szCs w:val="20"/>
              </w:rPr>
            </w:pPr>
            <w:r w:rsidRPr="00B03315">
              <w:rPr>
                <w:sz w:val="20"/>
                <w:szCs w:val="20"/>
              </w:rPr>
              <w:t>Поддержка сетевых протоколов HTTPS, SSH, SMTP, DHCP, DNS и IPv4</w:t>
            </w:r>
          </w:p>
        </w:tc>
        <w:tc>
          <w:tcPr>
            <w:tcW w:w="2069" w:type="dxa"/>
            <w:tcBorders>
              <w:top w:val="single" w:sz="4" w:space="0" w:color="auto"/>
              <w:left w:val="nil"/>
              <w:bottom w:val="single" w:sz="4" w:space="0" w:color="auto"/>
              <w:right w:val="single" w:sz="4" w:space="0" w:color="auto"/>
            </w:tcBorders>
            <w:shd w:val="clear" w:color="auto" w:fill="auto"/>
          </w:tcPr>
          <w:p w14:paraId="7EF6EE73"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226B0B4" w14:textId="77777777" w:rsidR="00E85AE8" w:rsidRPr="00B03315" w:rsidRDefault="00E85AE8" w:rsidP="001A3C4C">
            <w:pPr>
              <w:rPr>
                <w:sz w:val="20"/>
                <w:szCs w:val="20"/>
              </w:rPr>
            </w:pPr>
            <w:r w:rsidRPr="00B03315">
              <w:rPr>
                <w:sz w:val="20"/>
                <w:szCs w:val="20"/>
              </w:rPr>
              <w:t> </w:t>
            </w:r>
          </w:p>
        </w:tc>
      </w:tr>
      <w:tr w:rsidR="00A50BA2" w:rsidRPr="00B03315" w14:paraId="01E44A2C" w14:textId="77777777" w:rsidTr="0033537F">
        <w:trPr>
          <w:trHeight w:val="60"/>
          <w:jc w:val="center"/>
        </w:trPr>
        <w:tc>
          <w:tcPr>
            <w:tcW w:w="566" w:type="dxa"/>
            <w:vMerge/>
            <w:tcBorders>
              <w:left w:val="single" w:sz="4" w:space="0" w:color="auto"/>
              <w:right w:val="single" w:sz="4" w:space="0" w:color="auto"/>
            </w:tcBorders>
          </w:tcPr>
          <w:p w14:paraId="563A518C"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6574DD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E51F83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AC17EC" w14:textId="77777777" w:rsidR="00E85AE8" w:rsidRPr="00B03315" w:rsidRDefault="00E85AE8" w:rsidP="001A3C4C">
            <w:pPr>
              <w:rPr>
                <w:sz w:val="20"/>
                <w:szCs w:val="20"/>
              </w:rPr>
            </w:pPr>
            <w:r w:rsidRPr="00B03315">
              <w:rPr>
                <w:sz w:val="20"/>
                <w:szCs w:val="20"/>
              </w:rPr>
              <w:t>Поддержка протоколов BACnet, KNX, DALI</w:t>
            </w:r>
          </w:p>
        </w:tc>
        <w:tc>
          <w:tcPr>
            <w:tcW w:w="2069" w:type="dxa"/>
            <w:tcBorders>
              <w:top w:val="single" w:sz="4" w:space="0" w:color="auto"/>
              <w:left w:val="nil"/>
              <w:bottom w:val="single" w:sz="4" w:space="0" w:color="auto"/>
              <w:right w:val="single" w:sz="4" w:space="0" w:color="auto"/>
            </w:tcBorders>
            <w:shd w:val="clear" w:color="auto" w:fill="auto"/>
          </w:tcPr>
          <w:p w14:paraId="7A1E6636"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B442FA2" w14:textId="77777777" w:rsidR="00E85AE8" w:rsidRPr="00B03315" w:rsidRDefault="00E85AE8" w:rsidP="001A3C4C">
            <w:pPr>
              <w:rPr>
                <w:sz w:val="20"/>
                <w:szCs w:val="20"/>
              </w:rPr>
            </w:pPr>
            <w:r w:rsidRPr="00B03315">
              <w:rPr>
                <w:sz w:val="20"/>
                <w:szCs w:val="20"/>
              </w:rPr>
              <w:t> </w:t>
            </w:r>
          </w:p>
        </w:tc>
      </w:tr>
      <w:tr w:rsidR="00A50BA2" w:rsidRPr="00B03315" w14:paraId="0371B54C" w14:textId="77777777" w:rsidTr="0033537F">
        <w:trPr>
          <w:trHeight w:val="60"/>
          <w:jc w:val="center"/>
        </w:trPr>
        <w:tc>
          <w:tcPr>
            <w:tcW w:w="566" w:type="dxa"/>
            <w:vMerge/>
            <w:tcBorders>
              <w:left w:val="single" w:sz="4" w:space="0" w:color="auto"/>
              <w:right w:val="single" w:sz="4" w:space="0" w:color="auto"/>
            </w:tcBorders>
          </w:tcPr>
          <w:p w14:paraId="2DFE384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CC0C6E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A9C03C8"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49E467" w14:textId="77777777" w:rsidR="00E85AE8" w:rsidRPr="00B03315" w:rsidRDefault="00E85AE8" w:rsidP="001A3C4C">
            <w:pPr>
              <w:rPr>
                <w:sz w:val="20"/>
                <w:szCs w:val="20"/>
              </w:rPr>
            </w:pPr>
            <w:r w:rsidRPr="00B03315">
              <w:rPr>
                <w:sz w:val="20"/>
                <w:szCs w:val="20"/>
              </w:rPr>
              <w:t>Совместимость с HDCP</w:t>
            </w:r>
          </w:p>
        </w:tc>
        <w:tc>
          <w:tcPr>
            <w:tcW w:w="2069" w:type="dxa"/>
            <w:tcBorders>
              <w:top w:val="single" w:sz="4" w:space="0" w:color="auto"/>
              <w:left w:val="nil"/>
              <w:bottom w:val="single" w:sz="4" w:space="0" w:color="auto"/>
              <w:right w:val="single" w:sz="4" w:space="0" w:color="auto"/>
            </w:tcBorders>
            <w:shd w:val="clear" w:color="auto" w:fill="auto"/>
          </w:tcPr>
          <w:p w14:paraId="63CC079A"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54C8407" w14:textId="77777777" w:rsidR="00E85AE8" w:rsidRPr="00B03315" w:rsidRDefault="00E85AE8" w:rsidP="001A3C4C">
            <w:pPr>
              <w:rPr>
                <w:sz w:val="20"/>
                <w:szCs w:val="20"/>
              </w:rPr>
            </w:pPr>
            <w:r w:rsidRPr="00B03315">
              <w:rPr>
                <w:sz w:val="20"/>
                <w:szCs w:val="20"/>
              </w:rPr>
              <w:t> </w:t>
            </w:r>
          </w:p>
        </w:tc>
      </w:tr>
      <w:tr w:rsidR="00A50BA2" w:rsidRPr="00B03315" w14:paraId="045BF8AA" w14:textId="77777777" w:rsidTr="0033537F">
        <w:trPr>
          <w:trHeight w:val="60"/>
          <w:jc w:val="center"/>
        </w:trPr>
        <w:tc>
          <w:tcPr>
            <w:tcW w:w="566" w:type="dxa"/>
            <w:vMerge/>
            <w:tcBorders>
              <w:left w:val="single" w:sz="4" w:space="0" w:color="auto"/>
              <w:right w:val="single" w:sz="4" w:space="0" w:color="auto"/>
            </w:tcBorders>
          </w:tcPr>
          <w:p w14:paraId="3C44D34A"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376A9DF1"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039FB2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B64970E" w14:textId="77777777" w:rsidR="00E85AE8" w:rsidRPr="00B03315" w:rsidRDefault="00E85AE8" w:rsidP="001A3C4C">
            <w:pPr>
              <w:rPr>
                <w:sz w:val="20"/>
                <w:szCs w:val="20"/>
              </w:rPr>
            </w:pPr>
            <w:r w:rsidRPr="00B03315">
              <w:rPr>
                <w:sz w:val="20"/>
                <w:szCs w:val="20"/>
              </w:rPr>
              <w:t>Возможность мониторинга и устранения неполадок через web-интерфейс</w:t>
            </w:r>
          </w:p>
        </w:tc>
        <w:tc>
          <w:tcPr>
            <w:tcW w:w="2069" w:type="dxa"/>
            <w:tcBorders>
              <w:top w:val="single" w:sz="4" w:space="0" w:color="auto"/>
              <w:left w:val="nil"/>
              <w:bottom w:val="single" w:sz="4" w:space="0" w:color="auto"/>
              <w:right w:val="single" w:sz="4" w:space="0" w:color="auto"/>
            </w:tcBorders>
            <w:shd w:val="clear" w:color="auto" w:fill="auto"/>
          </w:tcPr>
          <w:p w14:paraId="7D03BB0A"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32B6F5D" w14:textId="77777777" w:rsidR="00E85AE8" w:rsidRPr="00B03315" w:rsidRDefault="00E85AE8" w:rsidP="001A3C4C">
            <w:pPr>
              <w:rPr>
                <w:bCs/>
                <w:sz w:val="20"/>
                <w:szCs w:val="20"/>
                <w:lang w:eastAsia="ru-RU"/>
              </w:rPr>
            </w:pPr>
          </w:p>
        </w:tc>
      </w:tr>
      <w:tr w:rsidR="00A50BA2" w:rsidRPr="00B03315" w14:paraId="54EFAB71" w14:textId="77777777" w:rsidTr="0033537F">
        <w:trPr>
          <w:trHeight w:val="60"/>
          <w:jc w:val="center"/>
        </w:trPr>
        <w:tc>
          <w:tcPr>
            <w:tcW w:w="566" w:type="dxa"/>
            <w:vMerge/>
            <w:tcBorders>
              <w:left w:val="single" w:sz="4" w:space="0" w:color="auto"/>
              <w:right w:val="single" w:sz="4" w:space="0" w:color="auto"/>
            </w:tcBorders>
          </w:tcPr>
          <w:p w14:paraId="575F35D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AA29AF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B20696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5783C35" w14:textId="77777777" w:rsidR="00E85AE8" w:rsidRPr="00B03315" w:rsidRDefault="00E85AE8" w:rsidP="001A3C4C">
            <w:pPr>
              <w:rPr>
                <w:sz w:val="20"/>
                <w:szCs w:val="20"/>
              </w:rPr>
            </w:pPr>
            <w:r w:rsidRPr="00B03315">
              <w:rPr>
                <w:sz w:val="20"/>
                <w:szCs w:val="20"/>
              </w:rPr>
              <w:t>Возможность регулирования усиления и затухания аудио на входе</w:t>
            </w:r>
          </w:p>
        </w:tc>
        <w:tc>
          <w:tcPr>
            <w:tcW w:w="2069" w:type="dxa"/>
            <w:tcBorders>
              <w:top w:val="single" w:sz="4" w:space="0" w:color="auto"/>
              <w:left w:val="nil"/>
              <w:bottom w:val="single" w:sz="4" w:space="0" w:color="auto"/>
              <w:right w:val="single" w:sz="4" w:space="0" w:color="auto"/>
            </w:tcBorders>
            <w:shd w:val="clear" w:color="auto" w:fill="auto"/>
          </w:tcPr>
          <w:p w14:paraId="60AA8209"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84B89BC" w14:textId="77777777" w:rsidR="00E85AE8" w:rsidRPr="00B03315" w:rsidRDefault="00E85AE8" w:rsidP="001A3C4C">
            <w:pPr>
              <w:rPr>
                <w:bCs/>
                <w:sz w:val="20"/>
                <w:szCs w:val="20"/>
                <w:lang w:eastAsia="ru-RU"/>
              </w:rPr>
            </w:pPr>
          </w:p>
        </w:tc>
      </w:tr>
      <w:tr w:rsidR="00A50BA2" w:rsidRPr="00B03315" w14:paraId="76E4E9F3" w14:textId="77777777" w:rsidTr="0033537F">
        <w:trPr>
          <w:trHeight w:val="60"/>
          <w:jc w:val="center"/>
        </w:trPr>
        <w:tc>
          <w:tcPr>
            <w:tcW w:w="566" w:type="dxa"/>
            <w:vMerge/>
            <w:tcBorders>
              <w:left w:val="single" w:sz="4" w:space="0" w:color="auto"/>
              <w:right w:val="single" w:sz="4" w:space="0" w:color="auto"/>
            </w:tcBorders>
          </w:tcPr>
          <w:p w14:paraId="0990E61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6D7EA9B"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4500583"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F05E30" w14:textId="77777777" w:rsidR="00E85AE8" w:rsidRPr="00B03315" w:rsidRDefault="00E85AE8" w:rsidP="001A3C4C">
            <w:pPr>
              <w:rPr>
                <w:sz w:val="20"/>
                <w:szCs w:val="20"/>
              </w:rPr>
            </w:pPr>
            <w:r w:rsidRPr="00B03315">
              <w:rPr>
                <w:sz w:val="20"/>
                <w:szCs w:val="20"/>
              </w:rPr>
              <w:t>Возможность переключать аудио- и видеосигналы от одного источника к разным устройствам отображения</w:t>
            </w:r>
          </w:p>
        </w:tc>
        <w:tc>
          <w:tcPr>
            <w:tcW w:w="2069" w:type="dxa"/>
            <w:tcBorders>
              <w:top w:val="single" w:sz="4" w:space="0" w:color="auto"/>
              <w:left w:val="nil"/>
              <w:bottom w:val="single" w:sz="4" w:space="0" w:color="auto"/>
              <w:right w:val="single" w:sz="4" w:space="0" w:color="auto"/>
            </w:tcBorders>
            <w:shd w:val="clear" w:color="auto" w:fill="auto"/>
          </w:tcPr>
          <w:p w14:paraId="6C5A2AFB"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A2FCD54" w14:textId="77777777" w:rsidR="00E85AE8" w:rsidRPr="00B03315" w:rsidRDefault="00E85AE8" w:rsidP="001A3C4C">
            <w:pPr>
              <w:rPr>
                <w:bCs/>
                <w:sz w:val="20"/>
                <w:szCs w:val="20"/>
                <w:lang w:eastAsia="ru-RU"/>
              </w:rPr>
            </w:pPr>
          </w:p>
        </w:tc>
      </w:tr>
      <w:tr w:rsidR="00A50BA2" w:rsidRPr="00B03315" w14:paraId="68845411" w14:textId="77777777" w:rsidTr="0033537F">
        <w:trPr>
          <w:trHeight w:val="60"/>
          <w:jc w:val="center"/>
        </w:trPr>
        <w:tc>
          <w:tcPr>
            <w:tcW w:w="566" w:type="dxa"/>
            <w:vMerge/>
            <w:tcBorders>
              <w:left w:val="single" w:sz="4" w:space="0" w:color="auto"/>
              <w:right w:val="single" w:sz="4" w:space="0" w:color="auto"/>
            </w:tcBorders>
          </w:tcPr>
          <w:p w14:paraId="46F018B2"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3F0439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35E23BE"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D8DFDB9" w14:textId="77777777" w:rsidR="00E85AE8" w:rsidRPr="00B03315" w:rsidRDefault="00E85AE8" w:rsidP="001A3C4C">
            <w:pPr>
              <w:rPr>
                <w:sz w:val="20"/>
                <w:szCs w:val="20"/>
              </w:rPr>
            </w:pPr>
            <w:r w:rsidRPr="00B03315">
              <w:rPr>
                <w:sz w:val="20"/>
                <w:szCs w:val="20"/>
              </w:rPr>
              <w:t>Аналого-цифровые и цифро-аналоговые преобразователи</w:t>
            </w:r>
          </w:p>
        </w:tc>
        <w:tc>
          <w:tcPr>
            <w:tcW w:w="2069" w:type="dxa"/>
            <w:tcBorders>
              <w:top w:val="single" w:sz="4" w:space="0" w:color="auto"/>
              <w:left w:val="nil"/>
              <w:bottom w:val="single" w:sz="4" w:space="0" w:color="auto"/>
              <w:right w:val="single" w:sz="4" w:space="0" w:color="auto"/>
            </w:tcBorders>
            <w:shd w:val="clear" w:color="auto" w:fill="auto"/>
          </w:tcPr>
          <w:p w14:paraId="0B4B89E9"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BF6721B" w14:textId="77777777" w:rsidR="00E85AE8" w:rsidRPr="00B03315" w:rsidRDefault="00E85AE8" w:rsidP="001A3C4C">
            <w:pPr>
              <w:rPr>
                <w:bCs/>
                <w:sz w:val="20"/>
                <w:szCs w:val="20"/>
                <w:lang w:eastAsia="ru-RU"/>
              </w:rPr>
            </w:pPr>
          </w:p>
        </w:tc>
      </w:tr>
      <w:tr w:rsidR="00A50BA2" w:rsidRPr="00B03315" w14:paraId="6D254ACB" w14:textId="77777777" w:rsidTr="0033537F">
        <w:trPr>
          <w:trHeight w:val="60"/>
          <w:jc w:val="center"/>
        </w:trPr>
        <w:tc>
          <w:tcPr>
            <w:tcW w:w="566" w:type="dxa"/>
            <w:vMerge/>
            <w:tcBorders>
              <w:left w:val="single" w:sz="4" w:space="0" w:color="auto"/>
              <w:right w:val="single" w:sz="4" w:space="0" w:color="auto"/>
            </w:tcBorders>
          </w:tcPr>
          <w:p w14:paraId="3799FD7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99ECB8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BF1C99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CF6267" w14:textId="77777777" w:rsidR="00E85AE8" w:rsidRPr="00B03315" w:rsidRDefault="00E85AE8" w:rsidP="001A3C4C">
            <w:pPr>
              <w:rPr>
                <w:sz w:val="20"/>
                <w:szCs w:val="20"/>
              </w:rPr>
            </w:pPr>
            <w:r w:rsidRPr="00B03315">
              <w:rPr>
                <w:sz w:val="20"/>
                <w:szCs w:val="20"/>
              </w:rPr>
              <w:t>Автомикшер</w:t>
            </w:r>
          </w:p>
        </w:tc>
        <w:tc>
          <w:tcPr>
            <w:tcW w:w="2069" w:type="dxa"/>
            <w:tcBorders>
              <w:top w:val="single" w:sz="4" w:space="0" w:color="auto"/>
              <w:left w:val="nil"/>
              <w:bottom w:val="single" w:sz="4" w:space="0" w:color="auto"/>
              <w:right w:val="single" w:sz="4" w:space="0" w:color="auto"/>
            </w:tcBorders>
            <w:shd w:val="clear" w:color="auto" w:fill="auto"/>
          </w:tcPr>
          <w:p w14:paraId="4FFEB3E7"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9487E61" w14:textId="77777777" w:rsidR="00E85AE8" w:rsidRPr="00B03315" w:rsidRDefault="00E85AE8" w:rsidP="001A3C4C">
            <w:pPr>
              <w:rPr>
                <w:bCs/>
                <w:sz w:val="20"/>
                <w:szCs w:val="20"/>
                <w:lang w:val="en-US" w:eastAsia="ru-RU"/>
              </w:rPr>
            </w:pPr>
          </w:p>
        </w:tc>
      </w:tr>
      <w:tr w:rsidR="00A50BA2" w:rsidRPr="00B03315" w14:paraId="38B2B282"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4AB33BD1" w14:textId="77777777" w:rsidR="00E85AE8" w:rsidRPr="00B03315" w:rsidRDefault="00E85AE8" w:rsidP="001A3C4C">
            <w:pPr>
              <w:rPr>
                <w:bCs/>
                <w:sz w:val="20"/>
                <w:szCs w:val="20"/>
                <w:lang w:val="en-US" w:eastAsia="ru-RU"/>
              </w:rPr>
            </w:pPr>
          </w:p>
        </w:tc>
        <w:tc>
          <w:tcPr>
            <w:tcW w:w="1862" w:type="dxa"/>
            <w:vMerge/>
            <w:tcBorders>
              <w:left w:val="single" w:sz="4" w:space="0" w:color="auto"/>
              <w:bottom w:val="single" w:sz="4" w:space="0" w:color="auto"/>
              <w:right w:val="single" w:sz="4" w:space="0" w:color="auto"/>
            </w:tcBorders>
          </w:tcPr>
          <w:p w14:paraId="590A9452" w14:textId="77777777" w:rsidR="00E85AE8" w:rsidRPr="00B03315" w:rsidRDefault="00E85AE8" w:rsidP="001A3C4C">
            <w:pPr>
              <w:rPr>
                <w:bCs/>
                <w:sz w:val="20"/>
                <w:szCs w:val="20"/>
                <w:lang w:val="en-US" w:eastAsia="ru-RU"/>
              </w:rPr>
            </w:pPr>
          </w:p>
        </w:tc>
        <w:tc>
          <w:tcPr>
            <w:tcW w:w="1336" w:type="dxa"/>
            <w:vMerge/>
            <w:tcBorders>
              <w:left w:val="nil"/>
              <w:bottom w:val="single" w:sz="4" w:space="0" w:color="auto"/>
              <w:right w:val="single" w:sz="4" w:space="0" w:color="auto"/>
            </w:tcBorders>
          </w:tcPr>
          <w:p w14:paraId="05E8EE00"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FF322B" w14:textId="09A03DB1" w:rsidR="00E85AE8" w:rsidRPr="00B03315" w:rsidRDefault="00B4608C" w:rsidP="001A3C4C">
            <w:pPr>
              <w:rPr>
                <w:sz w:val="20"/>
                <w:szCs w:val="20"/>
              </w:rPr>
            </w:pPr>
            <w:r w:rsidRPr="00B03315">
              <w:rPr>
                <w:rFonts w:eastAsiaTheme="minorHAnsi"/>
                <w:color w:val="000000"/>
                <w:sz w:val="20"/>
                <w:szCs w:val="20"/>
                <w:lang w:eastAsia="en-US"/>
              </w:rPr>
              <w:t>Поддержка монтажа в 19-дюймовую стойку</w:t>
            </w:r>
          </w:p>
        </w:tc>
        <w:tc>
          <w:tcPr>
            <w:tcW w:w="2069" w:type="dxa"/>
            <w:tcBorders>
              <w:top w:val="single" w:sz="4" w:space="0" w:color="auto"/>
              <w:left w:val="nil"/>
              <w:bottom w:val="single" w:sz="4" w:space="0" w:color="auto"/>
              <w:right w:val="single" w:sz="4" w:space="0" w:color="auto"/>
            </w:tcBorders>
            <w:shd w:val="clear" w:color="auto" w:fill="auto"/>
          </w:tcPr>
          <w:p w14:paraId="00346FFF" w14:textId="77777777" w:rsidR="00E85AE8" w:rsidRPr="00B03315" w:rsidRDefault="00E85AE8" w:rsidP="001A3C4C">
            <w:pPr>
              <w:rPr>
                <w:sz w:val="20"/>
                <w:szCs w:val="20"/>
              </w:rPr>
            </w:pPr>
            <w:r w:rsidRPr="00B03315">
              <w:rPr>
                <w:sz w:val="20"/>
                <w:szCs w:val="20"/>
              </w:rPr>
              <w:t xml:space="preserve">Наличие </w:t>
            </w:r>
          </w:p>
        </w:tc>
        <w:tc>
          <w:tcPr>
            <w:tcW w:w="1594" w:type="dxa"/>
            <w:tcBorders>
              <w:top w:val="single" w:sz="4" w:space="0" w:color="auto"/>
              <w:left w:val="single" w:sz="4" w:space="0" w:color="auto"/>
              <w:bottom w:val="single" w:sz="4" w:space="0" w:color="auto"/>
              <w:right w:val="single" w:sz="4" w:space="0" w:color="auto"/>
            </w:tcBorders>
          </w:tcPr>
          <w:p w14:paraId="76B92AFA" w14:textId="77777777" w:rsidR="00E85AE8" w:rsidRPr="00B03315" w:rsidRDefault="00E85AE8" w:rsidP="001A3C4C">
            <w:pPr>
              <w:rPr>
                <w:bCs/>
                <w:sz w:val="20"/>
                <w:szCs w:val="20"/>
                <w:lang w:val="en-US" w:eastAsia="ru-RU"/>
              </w:rPr>
            </w:pPr>
          </w:p>
        </w:tc>
      </w:tr>
      <w:tr w:rsidR="00A50BA2" w:rsidRPr="00B03315" w14:paraId="6E0132B3" w14:textId="77777777" w:rsidTr="0033537F">
        <w:trPr>
          <w:trHeight w:val="60"/>
          <w:jc w:val="center"/>
        </w:trPr>
        <w:tc>
          <w:tcPr>
            <w:tcW w:w="566" w:type="dxa"/>
            <w:vMerge w:val="restart"/>
            <w:tcBorders>
              <w:left w:val="single" w:sz="4" w:space="0" w:color="auto"/>
              <w:right w:val="single" w:sz="4" w:space="0" w:color="auto"/>
            </w:tcBorders>
          </w:tcPr>
          <w:p w14:paraId="3A76E67D" w14:textId="77777777" w:rsidR="00E85AE8" w:rsidRPr="00B03315" w:rsidRDefault="00E85AE8" w:rsidP="001A3C4C">
            <w:pPr>
              <w:rPr>
                <w:bCs/>
                <w:sz w:val="20"/>
                <w:szCs w:val="20"/>
                <w:lang w:eastAsia="ru-RU"/>
              </w:rPr>
            </w:pPr>
            <w:r w:rsidRPr="00B03315">
              <w:rPr>
                <w:bCs/>
                <w:sz w:val="20"/>
                <w:szCs w:val="20"/>
                <w:lang w:eastAsia="ru-RU"/>
              </w:rPr>
              <w:t>1.6</w:t>
            </w:r>
          </w:p>
        </w:tc>
        <w:tc>
          <w:tcPr>
            <w:tcW w:w="1862" w:type="dxa"/>
            <w:vMerge w:val="restart"/>
            <w:tcBorders>
              <w:left w:val="single" w:sz="4" w:space="0" w:color="auto"/>
              <w:right w:val="single" w:sz="4" w:space="0" w:color="auto"/>
            </w:tcBorders>
          </w:tcPr>
          <w:p w14:paraId="3F01BC80" w14:textId="756EE9EC" w:rsidR="00E85AE8" w:rsidRPr="00B03315" w:rsidRDefault="00E85AE8" w:rsidP="001A3C4C">
            <w:pPr>
              <w:rPr>
                <w:bCs/>
                <w:sz w:val="20"/>
                <w:szCs w:val="20"/>
                <w:lang w:val="en-US" w:eastAsia="ru-RU"/>
              </w:rPr>
            </w:pPr>
            <w:r w:rsidRPr="00B03315">
              <w:rPr>
                <w:bCs/>
                <w:sz w:val="20"/>
                <w:szCs w:val="20"/>
                <w:lang w:val="en-US" w:eastAsia="ru-RU"/>
              </w:rPr>
              <w:t>Бесподрывный коммутатор</w:t>
            </w:r>
          </w:p>
        </w:tc>
        <w:tc>
          <w:tcPr>
            <w:tcW w:w="1336" w:type="dxa"/>
            <w:vMerge w:val="restart"/>
            <w:tcBorders>
              <w:top w:val="single" w:sz="4" w:space="0" w:color="auto"/>
              <w:left w:val="nil"/>
              <w:right w:val="single" w:sz="4" w:space="0" w:color="auto"/>
            </w:tcBorders>
          </w:tcPr>
          <w:p w14:paraId="40A9517E" w14:textId="77777777" w:rsidR="00E85AE8" w:rsidRPr="00B03315" w:rsidRDefault="00E85AE8" w:rsidP="001A3C4C">
            <w:pPr>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AA82431" w14:textId="77777777" w:rsidR="00E85AE8" w:rsidRPr="00B03315" w:rsidRDefault="00E85AE8" w:rsidP="001A3C4C">
            <w:pPr>
              <w:rPr>
                <w:sz w:val="20"/>
                <w:szCs w:val="20"/>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5F814856" w14:textId="77777777" w:rsidR="00E85AE8" w:rsidRPr="00B03315" w:rsidRDefault="00E85AE8" w:rsidP="001A3C4C">
            <w:pPr>
              <w:rPr>
                <w:sz w:val="20"/>
                <w:szCs w:val="20"/>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7DC0F197"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1D0679EF" w14:textId="77777777" w:rsidTr="0033537F">
        <w:trPr>
          <w:trHeight w:val="60"/>
          <w:jc w:val="center"/>
        </w:trPr>
        <w:tc>
          <w:tcPr>
            <w:tcW w:w="566" w:type="dxa"/>
            <w:vMerge/>
            <w:tcBorders>
              <w:left w:val="single" w:sz="4" w:space="0" w:color="auto"/>
              <w:right w:val="single" w:sz="4" w:space="0" w:color="auto"/>
            </w:tcBorders>
          </w:tcPr>
          <w:p w14:paraId="3F02FF2E"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71044ED1"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4D50903A"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B9D4EB" w14:textId="77777777" w:rsidR="00E85AE8" w:rsidRPr="00B03315" w:rsidRDefault="00E85AE8" w:rsidP="001A3C4C">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4229F8AA" w14:textId="77777777" w:rsidR="00E85AE8" w:rsidRPr="00B03315" w:rsidRDefault="00E85AE8" w:rsidP="001A3C4C">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5F355B90" w14:textId="77777777" w:rsidR="00E85AE8" w:rsidRPr="00B03315" w:rsidRDefault="00E85AE8" w:rsidP="001A3C4C">
            <w:pPr>
              <w:rPr>
                <w:bCs/>
                <w:sz w:val="20"/>
                <w:szCs w:val="20"/>
                <w:lang w:val="en-US" w:eastAsia="ru-RU"/>
              </w:rPr>
            </w:pPr>
            <w:r w:rsidRPr="00B03315">
              <w:rPr>
                <w:bCs/>
                <w:sz w:val="20"/>
                <w:szCs w:val="20"/>
                <w:lang w:val="en-US" w:eastAsia="ru-RU"/>
              </w:rPr>
              <w:t>Гбит/с</w:t>
            </w:r>
          </w:p>
        </w:tc>
      </w:tr>
      <w:tr w:rsidR="00A50BA2" w:rsidRPr="00B03315" w14:paraId="72F56EE9" w14:textId="77777777" w:rsidTr="0033537F">
        <w:trPr>
          <w:trHeight w:val="60"/>
          <w:jc w:val="center"/>
        </w:trPr>
        <w:tc>
          <w:tcPr>
            <w:tcW w:w="566" w:type="dxa"/>
            <w:vMerge/>
            <w:tcBorders>
              <w:left w:val="single" w:sz="4" w:space="0" w:color="auto"/>
              <w:right w:val="single" w:sz="4" w:space="0" w:color="auto"/>
            </w:tcBorders>
          </w:tcPr>
          <w:p w14:paraId="1C807867"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0797D233"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6667ACA4"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56FFAC" w14:textId="77777777" w:rsidR="00E85AE8" w:rsidRPr="00B03315" w:rsidRDefault="00E85AE8" w:rsidP="001A3C4C">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4E9B3922" w14:textId="77777777" w:rsidR="00E85AE8" w:rsidRPr="00B03315" w:rsidRDefault="00E85AE8" w:rsidP="001A3C4C">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33EBAA6A" w14:textId="77777777" w:rsidR="00E85AE8" w:rsidRPr="00B03315" w:rsidRDefault="00E85AE8" w:rsidP="001A3C4C">
            <w:pPr>
              <w:rPr>
                <w:bCs/>
                <w:sz w:val="20"/>
                <w:szCs w:val="20"/>
                <w:lang w:val="en-US" w:eastAsia="ru-RU"/>
              </w:rPr>
            </w:pPr>
            <w:r w:rsidRPr="00B03315">
              <w:rPr>
                <w:bCs/>
                <w:sz w:val="20"/>
                <w:szCs w:val="20"/>
                <w:lang w:val="en-US" w:eastAsia="ru-RU"/>
              </w:rPr>
              <w:t>Гбит/с</w:t>
            </w:r>
          </w:p>
        </w:tc>
      </w:tr>
      <w:tr w:rsidR="00A50BA2" w:rsidRPr="00B03315" w14:paraId="10F3DB8D" w14:textId="77777777" w:rsidTr="0033537F">
        <w:trPr>
          <w:trHeight w:val="60"/>
          <w:jc w:val="center"/>
        </w:trPr>
        <w:tc>
          <w:tcPr>
            <w:tcW w:w="566" w:type="dxa"/>
            <w:vMerge/>
            <w:tcBorders>
              <w:left w:val="single" w:sz="4" w:space="0" w:color="auto"/>
              <w:right w:val="single" w:sz="4" w:space="0" w:color="auto"/>
            </w:tcBorders>
          </w:tcPr>
          <w:p w14:paraId="4CACC8A5"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1B9A4047"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07A0B193"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AC8F658" w14:textId="77777777" w:rsidR="00E85AE8" w:rsidRPr="00B03315" w:rsidRDefault="00E85AE8" w:rsidP="001A3C4C">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4A9F72AC" w14:textId="77777777" w:rsidR="00E85AE8" w:rsidRPr="00B03315" w:rsidRDefault="00E85AE8" w:rsidP="001A3C4C">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61FF0F1E" w14:textId="77777777" w:rsidR="00E85AE8" w:rsidRPr="00B03315" w:rsidRDefault="00E85AE8" w:rsidP="001A3C4C">
            <w:pPr>
              <w:rPr>
                <w:bCs/>
                <w:sz w:val="20"/>
                <w:szCs w:val="20"/>
                <w:lang w:val="en-US" w:eastAsia="ru-RU"/>
              </w:rPr>
            </w:pPr>
            <w:r w:rsidRPr="00B03315">
              <w:rPr>
                <w:bCs/>
                <w:sz w:val="20"/>
                <w:szCs w:val="20"/>
                <w:lang w:val="en-US" w:eastAsia="ru-RU"/>
              </w:rPr>
              <w:t>м</w:t>
            </w:r>
          </w:p>
        </w:tc>
      </w:tr>
      <w:tr w:rsidR="00A50BA2" w:rsidRPr="00B03315" w14:paraId="7B3ABDAE" w14:textId="77777777" w:rsidTr="0033537F">
        <w:trPr>
          <w:trHeight w:val="60"/>
          <w:jc w:val="center"/>
        </w:trPr>
        <w:tc>
          <w:tcPr>
            <w:tcW w:w="566" w:type="dxa"/>
            <w:vMerge/>
            <w:tcBorders>
              <w:left w:val="single" w:sz="4" w:space="0" w:color="auto"/>
              <w:right w:val="single" w:sz="4" w:space="0" w:color="auto"/>
            </w:tcBorders>
          </w:tcPr>
          <w:p w14:paraId="763A680B"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39B65433"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22C8F914"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30831DC" w14:textId="77777777" w:rsidR="00E85AE8" w:rsidRPr="00B03315" w:rsidRDefault="00E85AE8" w:rsidP="001A3C4C">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3C6D843D" w14:textId="77777777" w:rsidR="00E85AE8" w:rsidRPr="00B03315" w:rsidRDefault="00E85AE8" w:rsidP="001A3C4C">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5076DE4B" w14:textId="77777777" w:rsidR="00E85AE8" w:rsidRPr="00B03315" w:rsidRDefault="00E85AE8" w:rsidP="001A3C4C">
            <w:pPr>
              <w:rPr>
                <w:bCs/>
                <w:sz w:val="20"/>
                <w:szCs w:val="20"/>
                <w:lang w:val="en-US" w:eastAsia="ru-RU"/>
              </w:rPr>
            </w:pPr>
            <w:r w:rsidRPr="00B03315">
              <w:rPr>
                <w:bCs/>
                <w:sz w:val="20"/>
                <w:szCs w:val="20"/>
                <w:lang w:val="en-US" w:eastAsia="ru-RU"/>
              </w:rPr>
              <w:t>Пиксель</w:t>
            </w:r>
          </w:p>
        </w:tc>
      </w:tr>
      <w:tr w:rsidR="00A50BA2" w:rsidRPr="00B03315" w14:paraId="1065677D" w14:textId="77777777" w:rsidTr="0033537F">
        <w:trPr>
          <w:trHeight w:val="60"/>
          <w:jc w:val="center"/>
        </w:trPr>
        <w:tc>
          <w:tcPr>
            <w:tcW w:w="566" w:type="dxa"/>
            <w:vMerge/>
            <w:tcBorders>
              <w:left w:val="single" w:sz="4" w:space="0" w:color="auto"/>
              <w:right w:val="single" w:sz="4" w:space="0" w:color="auto"/>
            </w:tcBorders>
          </w:tcPr>
          <w:p w14:paraId="178BC5A2"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6829906C"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D965E6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B01665" w14:textId="77777777" w:rsidR="00E85AE8" w:rsidRPr="00B03315" w:rsidRDefault="00E85AE8" w:rsidP="001A3C4C">
            <w:pPr>
              <w:rPr>
                <w:sz w:val="20"/>
                <w:szCs w:val="20"/>
              </w:rPr>
            </w:pPr>
            <w:r w:rsidRPr="00B03315">
              <w:rPr>
                <w:sz w:val="20"/>
                <w:szCs w:val="20"/>
              </w:rPr>
              <w:t>Число входов DisplayPort</w:t>
            </w:r>
          </w:p>
        </w:tc>
        <w:tc>
          <w:tcPr>
            <w:tcW w:w="2069" w:type="dxa"/>
            <w:tcBorders>
              <w:top w:val="single" w:sz="4" w:space="0" w:color="auto"/>
              <w:left w:val="nil"/>
              <w:bottom w:val="single" w:sz="4" w:space="0" w:color="auto"/>
              <w:right w:val="single" w:sz="4" w:space="0" w:color="auto"/>
            </w:tcBorders>
            <w:shd w:val="clear" w:color="auto" w:fill="auto"/>
          </w:tcPr>
          <w:p w14:paraId="7A57E207"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8870F5F"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16FFA65D" w14:textId="77777777" w:rsidTr="0033537F">
        <w:trPr>
          <w:trHeight w:val="60"/>
          <w:jc w:val="center"/>
        </w:trPr>
        <w:tc>
          <w:tcPr>
            <w:tcW w:w="566" w:type="dxa"/>
            <w:vMerge/>
            <w:tcBorders>
              <w:left w:val="single" w:sz="4" w:space="0" w:color="auto"/>
              <w:right w:val="single" w:sz="4" w:space="0" w:color="auto"/>
            </w:tcBorders>
          </w:tcPr>
          <w:p w14:paraId="1D3FCDD3"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33C7DFF6"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5E79EB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C06463" w14:textId="77777777" w:rsidR="00E85AE8" w:rsidRPr="00B03315" w:rsidRDefault="00E85AE8" w:rsidP="001A3C4C">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7CD8139C" w14:textId="77777777" w:rsidR="00E85AE8" w:rsidRPr="00B03315" w:rsidRDefault="00E85AE8" w:rsidP="001A3C4C">
            <w:pPr>
              <w:rPr>
                <w:sz w:val="20"/>
                <w:szCs w:val="20"/>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08754C60"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52278117" w14:textId="77777777" w:rsidTr="0033537F">
        <w:trPr>
          <w:trHeight w:val="60"/>
          <w:jc w:val="center"/>
        </w:trPr>
        <w:tc>
          <w:tcPr>
            <w:tcW w:w="566" w:type="dxa"/>
            <w:vMerge/>
            <w:tcBorders>
              <w:left w:val="single" w:sz="4" w:space="0" w:color="auto"/>
              <w:right w:val="single" w:sz="4" w:space="0" w:color="auto"/>
            </w:tcBorders>
          </w:tcPr>
          <w:p w14:paraId="689E0D0F"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1267D909"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34FDE6EB"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908523" w14:textId="77777777" w:rsidR="00E85AE8" w:rsidRPr="00B03315" w:rsidRDefault="00E85AE8" w:rsidP="001A3C4C">
            <w:pPr>
              <w:rPr>
                <w:sz w:val="20"/>
                <w:szCs w:val="20"/>
              </w:rPr>
            </w:pPr>
            <w:r w:rsidRPr="00B03315">
              <w:rPr>
                <w:sz w:val="20"/>
                <w:szCs w:val="20"/>
              </w:rPr>
              <w:t>Число выходов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4250594B"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F7E7A53"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3A57DC00" w14:textId="77777777" w:rsidTr="0033537F">
        <w:trPr>
          <w:trHeight w:val="60"/>
          <w:jc w:val="center"/>
        </w:trPr>
        <w:tc>
          <w:tcPr>
            <w:tcW w:w="566" w:type="dxa"/>
            <w:vMerge/>
            <w:tcBorders>
              <w:left w:val="single" w:sz="4" w:space="0" w:color="auto"/>
              <w:right w:val="single" w:sz="4" w:space="0" w:color="auto"/>
            </w:tcBorders>
          </w:tcPr>
          <w:p w14:paraId="50903F5F"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48DC0E8E"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3D273EC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59FD599" w14:textId="77777777" w:rsidR="00E85AE8" w:rsidRPr="00B03315" w:rsidRDefault="00E85AE8" w:rsidP="001A3C4C">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7FD213BD"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394C2C9A"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6687180B" w14:textId="77777777" w:rsidTr="0033537F">
        <w:trPr>
          <w:trHeight w:val="60"/>
          <w:jc w:val="center"/>
        </w:trPr>
        <w:tc>
          <w:tcPr>
            <w:tcW w:w="566" w:type="dxa"/>
            <w:vMerge/>
            <w:tcBorders>
              <w:left w:val="single" w:sz="4" w:space="0" w:color="auto"/>
              <w:right w:val="single" w:sz="4" w:space="0" w:color="auto"/>
            </w:tcBorders>
          </w:tcPr>
          <w:p w14:paraId="579FAD7C"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23CF64CF"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665B2F3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2F3EE6" w14:textId="77777777" w:rsidR="00E85AE8" w:rsidRPr="00B03315" w:rsidRDefault="00E85AE8" w:rsidP="001A3C4C">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568CE94D"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6DF1074"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55125E9D" w14:textId="77777777" w:rsidTr="0033537F">
        <w:trPr>
          <w:trHeight w:val="60"/>
          <w:jc w:val="center"/>
        </w:trPr>
        <w:tc>
          <w:tcPr>
            <w:tcW w:w="566" w:type="dxa"/>
            <w:vMerge/>
            <w:tcBorders>
              <w:left w:val="single" w:sz="4" w:space="0" w:color="auto"/>
              <w:right w:val="single" w:sz="4" w:space="0" w:color="auto"/>
            </w:tcBorders>
          </w:tcPr>
          <w:p w14:paraId="67B23908"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3B42DC58"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0F0C0027"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6E8606" w14:textId="77777777" w:rsidR="00E85AE8" w:rsidRPr="00B03315" w:rsidRDefault="00E85AE8" w:rsidP="001A3C4C">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5D187450"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E32FCA1"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43751D20" w14:textId="77777777" w:rsidTr="0033537F">
        <w:trPr>
          <w:trHeight w:val="60"/>
          <w:jc w:val="center"/>
        </w:trPr>
        <w:tc>
          <w:tcPr>
            <w:tcW w:w="566" w:type="dxa"/>
            <w:vMerge/>
            <w:tcBorders>
              <w:left w:val="single" w:sz="4" w:space="0" w:color="auto"/>
              <w:right w:val="single" w:sz="4" w:space="0" w:color="auto"/>
            </w:tcBorders>
          </w:tcPr>
          <w:p w14:paraId="3CC49ABB"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5D70CEC6"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4BB96FC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01E3B6" w14:textId="77777777" w:rsidR="00E85AE8" w:rsidRPr="00B03315" w:rsidRDefault="00E85AE8" w:rsidP="001A3C4C">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77897C5B"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0749495" w14:textId="77777777" w:rsidR="00E85AE8" w:rsidRPr="00B03315" w:rsidRDefault="00E85AE8" w:rsidP="001A3C4C">
            <w:pPr>
              <w:rPr>
                <w:bCs/>
                <w:sz w:val="20"/>
                <w:szCs w:val="20"/>
                <w:lang w:val="en-US" w:eastAsia="ru-RU"/>
              </w:rPr>
            </w:pPr>
            <w:r w:rsidRPr="00B03315">
              <w:rPr>
                <w:bCs/>
                <w:sz w:val="20"/>
                <w:szCs w:val="20"/>
                <w:lang w:val="en-US" w:eastAsia="ru-RU"/>
              </w:rPr>
              <w:t>шт</w:t>
            </w:r>
          </w:p>
        </w:tc>
      </w:tr>
      <w:tr w:rsidR="00A50BA2" w:rsidRPr="00B03315" w14:paraId="755BE521" w14:textId="77777777" w:rsidTr="0033537F">
        <w:trPr>
          <w:trHeight w:val="60"/>
          <w:jc w:val="center"/>
        </w:trPr>
        <w:tc>
          <w:tcPr>
            <w:tcW w:w="566" w:type="dxa"/>
            <w:vMerge/>
            <w:tcBorders>
              <w:left w:val="single" w:sz="4" w:space="0" w:color="auto"/>
              <w:right w:val="single" w:sz="4" w:space="0" w:color="auto"/>
            </w:tcBorders>
          </w:tcPr>
          <w:p w14:paraId="7EEB3E58"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21C3C17D"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6DE2944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85F46A7" w14:textId="77777777" w:rsidR="00E85AE8" w:rsidRPr="00B03315" w:rsidRDefault="00E85AE8" w:rsidP="001A3C4C">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6A264D02"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A65257C"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1C3BCAD0" w14:textId="77777777" w:rsidTr="0033537F">
        <w:trPr>
          <w:trHeight w:val="60"/>
          <w:jc w:val="center"/>
        </w:trPr>
        <w:tc>
          <w:tcPr>
            <w:tcW w:w="566" w:type="dxa"/>
            <w:vMerge/>
            <w:tcBorders>
              <w:left w:val="single" w:sz="4" w:space="0" w:color="auto"/>
              <w:right w:val="single" w:sz="4" w:space="0" w:color="auto"/>
            </w:tcBorders>
          </w:tcPr>
          <w:p w14:paraId="61721015"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6FDFE173"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7AD8E139"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455000" w14:textId="77777777" w:rsidR="00E85AE8" w:rsidRPr="00B03315" w:rsidRDefault="00E85AE8" w:rsidP="001A3C4C">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171AF96D"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0DF93F5"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5E8AE5CB" w14:textId="77777777" w:rsidTr="0033537F">
        <w:trPr>
          <w:trHeight w:val="60"/>
          <w:jc w:val="center"/>
        </w:trPr>
        <w:tc>
          <w:tcPr>
            <w:tcW w:w="566" w:type="dxa"/>
            <w:vMerge/>
            <w:tcBorders>
              <w:left w:val="single" w:sz="4" w:space="0" w:color="auto"/>
              <w:right w:val="single" w:sz="4" w:space="0" w:color="auto"/>
            </w:tcBorders>
          </w:tcPr>
          <w:p w14:paraId="3CE058DE"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05BE10AF"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6792C511"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9EFF90" w14:textId="77777777" w:rsidR="00E85AE8" w:rsidRPr="00B03315" w:rsidRDefault="00E85AE8" w:rsidP="001A3C4C">
            <w:pPr>
              <w:rPr>
                <w:sz w:val="20"/>
                <w:szCs w:val="20"/>
              </w:rPr>
            </w:pPr>
            <w:r w:rsidRPr="00B03315">
              <w:rPr>
                <w:sz w:val="20"/>
                <w:szCs w:val="20"/>
              </w:rPr>
              <w:t xml:space="preserve">Блокировка передней </w:t>
            </w:r>
            <w:r w:rsidRPr="00B03315">
              <w:rPr>
                <w:sz w:val="20"/>
                <w:szCs w:val="20"/>
              </w:rPr>
              <w:lastRenderedPageBreak/>
              <w:t>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62BED761" w14:textId="77777777" w:rsidR="00E85AE8" w:rsidRPr="00B03315" w:rsidRDefault="00E85AE8" w:rsidP="001A3C4C">
            <w:pPr>
              <w:rPr>
                <w:sz w:val="20"/>
                <w:szCs w:val="20"/>
              </w:rPr>
            </w:pPr>
            <w:r w:rsidRPr="00B03315">
              <w:rPr>
                <w:sz w:val="20"/>
                <w:szCs w:val="20"/>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4E599A8D"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218D0A2E" w14:textId="77777777" w:rsidTr="0033537F">
        <w:trPr>
          <w:trHeight w:val="60"/>
          <w:jc w:val="center"/>
        </w:trPr>
        <w:tc>
          <w:tcPr>
            <w:tcW w:w="566" w:type="dxa"/>
            <w:vMerge/>
            <w:tcBorders>
              <w:left w:val="single" w:sz="4" w:space="0" w:color="auto"/>
              <w:right w:val="single" w:sz="4" w:space="0" w:color="auto"/>
            </w:tcBorders>
          </w:tcPr>
          <w:p w14:paraId="119E7D08"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082F5F0C"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C5DF93F"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2FADF7" w14:textId="77777777" w:rsidR="00E85AE8" w:rsidRPr="00B03315" w:rsidRDefault="00E85AE8" w:rsidP="001A3C4C">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2C31D2E5"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E745FD4"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011D15AD" w14:textId="77777777" w:rsidTr="0033537F">
        <w:trPr>
          <w:trHeight w:val="60"/>
          <w:jc w:val="center"/>
        </w:trPr>
        <w:tc>
          <w:tcPr>
            <w:tcW w:w="566" w:type="dxa"/>
            <w:vMerge/>
            <w:tcBorders>
              <w:left w:val="single" w:sz="4" w:space="0" w:color="auto"/>
              <w:right w:val="single" w:sz="4" w:space="0" w:color="auto"/>
            </w:tcBorders>
          </w:tcPr>
          <w:p w14:paraId="3ACC4919"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4A1D1B60"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59AFFCCD"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8236E3" w14:textId="3AC21783" w:rsidR="00E85AE8" w:rsidRPr="00B03315" w:rsidRDefault="00E85AE8" w:rsidP="001A3C4C">
            <w:pPr>
              <w:rPr>
                <w:sz w:val="20"/>
                <w:szCs w:val="20"/>
              </w:rPr>
            </w:pPr>
            <w:r w:rsidRPr="00B03315">
              <w:rPr>
                <w:sz w:val="20"/>
                <w:szCs w:val="20"/>
              </w:rPr>
              <w:t>Функции регулировки яркости, контрастности, цвета,</w:t>
            </w:r>
            <w:r w:rsidR="000911B3">
              <w:rPr>
                <w:sz w:val="20"/>
                <w:szCs w:val="20"/>
              </w:rPr>
              <w:t xml:space="preserve"> </w:t>
            </w:r>
            <w:r w:rsidRPr="00B03315">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51808A51"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B4715D3"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5B326B1E" w14:textId="77777777" w:rsidTr="0033537F">
        <w:trPr>
          <w:trHeight w:val="60"/>
          <w:jc w:val="center"/>
        </w:trPr>
        <w:tc>
          <w:tcPr>
            <w:tcW w:w="566" w:type="dxa"/>
            <w:vMerge/>
            <w:tcBorders>
              <w:left w:val="single" w:sz="4" w:space="0" w:color="auto"/>
              <w:right w:val="single" w:sz="4" w:space="0" w:color="auto"/>
            </w:tcBorders>
          </w:tcPr>
          <w:p w14:paraId="53D52F0A"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347A7E62"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5A4F3C2F"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C4B4F6" w14:textId="77777777" w:rsidR="00E85AE8" w:rsidRPr="00B03315" w:rsidRDefault="00E85AE8" w:rsidP="001A3C4C">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115F0BB3"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6508CB3"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03059F05"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84451AA" w14:textId="77777777" w:rsidR="00E85AE8" w:rsidRPr="00B03315" w:rsidRDefault="00E85AE8" w:rsidP="001A3C4C">
            <w:pPr>
              <w:rPr>
                <w:bCs/>
                <w:sz w:val="20"/>
                <w:szCs w:val="20"/>
                <w:lang w:val="en-US" w:eastAsia="ru-RU"/>
              </w:rPr>
            </w:pPr>
          </w:p>
        </w:tc>
        <w:tc>
          <w:tcPr>
            <w:tcW w:w="1862" w:type="dxa"/>
            <w:vMerge/>
            <w:tcBorders>
              <w:left w:val="single" w:sz="4" w:space="0" w:color="auto"/>
              <w:bottom w:val="single" w:sz="4" w:space="0" w:color="auto"/>
              <w:right w:val="single" w:sz="4" w:space="0" w:color="auto"/>
            </w:tcBorders>
          </w:tcPr>
          <w:p w14:paraId="2FFDB296" w14:textId="77777777" w:rsidR="00E85AE8" w:rsidRPr="00B03315" w:rsidRDefault="00E85AE8" w:rsidP="001A3C4C">
            <w:pPr>
              <w:rPr>
                <w:bCs/>
                <w:sz w:val="20"/>
                <w:szCs w:val="20"/>
                <w:lang w:val="en-US" w:eastAsia="ru-RU"/>
              </w:rPr>
            </w:pPr>
          </w:p>
        </w:tc>
        <w:tc>
          <w:tcPr>
            <w:tcW w:w="1336" w:type="dxa"/>
            <w:vMerge/>
            <w:tcBorders>
              <w:left w:val="nil"/>
              <w:bottom w:val="single" w:sz="4" w:space="0" w:color="auto"/>
              <w:right w:val="single" w:sz="4" w:space="0" w:color="auto"/>
            </w:tcBorders>
          </w:tcPr>
          <w:p w14:paraId="32B8F770"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CF96072" w14:textId="77777777" w:rsidR="00E85AE8" w:rsidRPr="00B03315" w:rsidRDefault="00E85AE8" w:rsidP="001A3C4C">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05F5F0AD"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71EC8AE" w14:textId="77777777" w:rsidR="00E85AE8" w:rsidRPr="00B03315" w:rsidRDefault="00E85AE8" w:rsidP="001A3C4C">
            <w:pPr>
              <w:rPr>
                <w:bCs/>
                <w:sz w:val="20"/>
                <w:szCs w:val="20"/>
                <w:lang w:val="en-US" w:eastAsia="ru-RU"/>
              </w:rPr>
            </w:pPr>
            <w:r w:rsidRPr="00B03315">
              <w:rPr>
                <w:bCs/>
                <w:sz w:val="20"/>
                <w:szCs w:val="20"/>
                <w:lang w:val="en-US" w:eastAsia="ru-RU"/>
              </w:rPr>
              <w:t> </w:t>
            </w:r>
          </w:p>
        </w:tc>
      </w:tr>
      <w:tr w:rsidR="00A50BA2" w:rsidRPr="00B03315" w14:paraId="06A42B94"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09B23433" w14:textId="77777777" w:rsidR="00E85AE8" w:rsidRPr="00B03315" w:rsidRDefault="00E85AE8" w:rsidP="001A3C4C">
            <w:pPr>
              <w:rPr>
                <w:bCs/>
                <w:sz w:val="20"/>
                <w:szCs w:val="20"/>
                <w:lang w:eastAsia="ru-RU"/>
              </w:rPr>
            </w:pPr>
            <w:r w:rsidRPr="00B03315">
              <w:rPr>
                <w:bCs/>
                <w:sz w:val="20"/>
                <w:szCs w:val="20"/>
                <w:lang w:eastAsia="ru-RU"/>
              </w:rPr>
              <w:t>1.7</w:t>
            </w:r>
          </w:p>
        </w:tc>
        <w:tc>
          <w:tcPr>
            <w:tcW w:w="1862" w:type="dxa"/>
            <w:vMerge w:val="restart"/>
            <w:tcBorders>
              <w:top w:val="single" w:sz="4" w:space="0" w:color="auto"/>
              <w:left w:val="single" w:sz="4" w:space="0" w:color="auto"/>
              <w:right w:val="single" w:sz="4" w:space="0" w:color="auto"/>
            </w:tcBorders>
          </w:tcPr>
          <w:p w14:paraId="1489308B" w14:textId="77777777" w:rsidR="00E85AE8" w:rsidRPr="00B03315" w:rsidRDefault="00E85AE8" w:rsidP="001A3C4C">
            <w:pPr>
              <w:rPr>
                <w:bCs/>
                <w:sz w:val="20"/>
                <w:szCs w:val="20"/>
                <w:lang w:eastAsia="ru-RU"/>
              </w:rPr>
            </w:pPr>
            <w:r w:rsidRPr="00B03315">
              <w:rPr>
                <w:bCs/>
                <w:sz w:val="20"/>
                <w:szCs w:val="20"/>
                <w:lang w:eastAsia="ru-RU"/>
              </w:rPr>
              <w:t>Приемник сигнала</w:t>
            </w:r>
          </w:p>
        </w:tc>
        <w:tc>
          <w:tcPr>
            <w:tcW w:w="1336" w:type="dxa"/>
            <w:vMerge w:val="restart"/>
            <w:tcBorders>
              <w:top w:val="single" w:sz="4" w:space="0" w:color="auto"/>
              <w:left w:val="nil"/>
              <w:right w:val="single" w:sz="4" w:space="0" w:color="auto"/>
            </w:tcBorders>
          </w:tcPr>
          <w:p w14:paraId="6E180ED0" w14:textId="77777777" w:rsidR="00E85AE8" w:rsidRPr="00B03315" w:rsidRDefault="00E85AE8" w:rsidP="001A3C4C">
            <w:pPr>
              <w:rPr>
                <w:sz w:val="20"/>
                <w:szCs w:val="20"/>
              </w:rPr>
            </w:pPr>
            <w:r>
              <w:rPr>
                <w:sz w:val="20"/>
                <w:szCs w:val="20"/>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BFD39B6" w14:textId="77777777" w:rsidR="00E85AE8" w:rsidRPr="00B03315" w:rsidRDefault="00E85AE8" w:rsidP="001A3C4C">
            <w:pPr>
              <w:rPr>
                <w:sz w:val="20"/>
                <w:szCs w:val="20"/>
              </w:rPr>
            </w:pPr>
            <w:r w:rsidRPr="00B03315">
              <w:rPr>
                <w:sz w:val="20"/>
                <w:szCs w:val="20"/>
              </w:rPr>
              <w:t xml:space="preserve">поддержка разрешений </w:t>
            </w:r>
          </w:p>
        </w:tc>
        <w:tc>
          <w:tcPr>
            <w:tcW w:w="2069" w:type="dxa"/>
            <w:tcBorders>
              <w:top w:val="single" w:sz="4" w:space="0" w:color="auto"/>
              <w:left w:val="nil"/>
              <w:bottom w:val="single" w:sz="4" w:space="0" w:color="auto"/>
              <w:right w:val="single" w:sz="4" w:space="0" w:color="auto"/>
            </w:tcBorders>
            <w:shd w:val="clear" w:color="auto" w:fill="auto"/>
          </w:tcPr>
          <w:p w14:paraId="2C9BCBD1" w14:textId="77777777" w:rsidR="00E85AE8" w:rsidRPr="00B03315" w:rsidRDefault="00E85AE8" w:rsidP="001A3C4C">
            <w:pPr>
              <w:rPr>
                <w:bCs/>
                <w:sz w:val="20"/>
                <w:szCs w:val="20"/>
                <w:lang w:eastAsia="ru-RU"/>
              </w:rPr>
            </w:pPr>
            <w:r w:rsidRPr="00B03315">
              <w:rPr>
                <w:sz w:val="20"/>
                <w:szCs w:val="20"/>
              </w:rPr>
              <w:t>4K (4096x2160 пиксель) и UHD (3840x2160 пиксель) при частоте 60 Гц</w:t>
            </w:r>
          </w:p>
        </w:tc>
        <w:tc>
          <w:tcPr>
            <w:tcW w:w="1594" w:type="dxa"/>
            <w:tcBorders>
              <w:top w:val="single" w:sz="4" w:space="0" w:color="auto"/>
              <w:left w:val="single" w:sz="4" w:space="0" w:color="auto"/>
              <w:bottom w:val="single" w:sz="4" w:space="0" w:color="auto"/>
              <w:right w:val="single" w:sz="4" w:space="0" w:color="auto"/>
            </w:tcBorders>
          </w:tcPr>
          <w:p w14:paraId="6FE6DC73" w14:textId="77777777" w:rsidR="00E85AE8" w:rsidRPr="00B03315" w:rsidRDefault="00E85AE8" w:rsidP="001A3C4C">
            <w:pPr>
              <w:rPr>
                <w:bCs/>
                <w:sz w:val="20"/>
                <w:szCs w:val="20"/>
                <w:lang w:eastAsia="ru-RU"/>
              </w:rPr>
            </w:pPr>
          </w:p>
        </w:tc>
      </w:tr>
      <w:tr w:rsidR="00A50BA2" w:rsidRPr="00B03315" w14:paraId="4C431675" w14:textId="77777777" w:rsidTr="0033537F">
        <w:trPr>
          <w:trHeight w:val="60"/>
          <w:jc w:val="center"/>
        </w:trPr>
        <w:tc>
          <w:tcPr>
            <w:tcW w:w="566" w:type="dxa"/>
            <w:vMerge/>
            <w:tcBorders>
              <w:left w:val="single" w:sz="4" w:space="0" w:color="auto"/>
              <w:right w:val="single" w:sz="4" w:space="0" w:color="auto"/>
            </w:tcBorders>
          </w:tcPr>
          <w:p w14:paraId="632893B9"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6B7FA93"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B148F1F"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C3A187" w14:textId="77777777" w:rsidR="00E85AE8" w:rsidRPr="00B03315" w:rsidRDefault="00E85AE8" w:rsidP="001A3C4C">
            <w:pPr>
              <w:rPr>
                <w:sz w:val="20"/>
                <w:szCs w:val="20"/>
              </w:rPr>
            </w:pPr>
            <w:r w:rsidRPr="00B03315">
              <w:rPr>
                <w:sz w:val="20"/>
                <w:szCs w:val="20"/>
              </w:rPr>
              <w:t>встроенный выходной интерфейс HDMI</w:t>
            </w:r>
          </w:p>
        </w:tc>
        <w:tc>
          <w:tcPr>
            <w:tcW w:w="2069" w:type="dxa"/>
            <w:tcBorders>
              <w:top w:val="single" w:sz="4" w:space="0" w:color="auto"/>
              <w:left w:val="nil"/>
              <w:bottom w:val="single" w:sz="4" w:space="0" w:color="auto"/>
              <w:right w:val="single" w:sz="4" w:space="0" w:color="auto"/>
            </w:tcBorders>
            <w:shd w:val="clear" w:color="auto" w:fill="auto"/>
          </w:tcPr>
          <w:p w14:paraId="1218AF42" w14:textId="77777777" w:rsidR="00E85AE8" w:rsidRPr="00B03315" w:rsidRDefault="00E85AE8" w:rsidP="001A3C4C">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8082A14" w14:textId="77777777" w:rsidR="00E85AE8" w:rsidRPr="00B03315" w:rsidRDefault="00E85AE8" w:rsidP="001A3C4C">
            <w:pPr>
              <w:rPr>
                <w:bCs/>
                <w:sz w:val="20"/>
                <w:szCs w:val="20"/>
                <w:lang w:eastAsia="ru-RU"/>
              </w:rPr>
            </w:pPr>
            <w:r w:rsidRPr="00B03315">
              <w:rPr>
                <w:sz w:val="20"/>
                <w:szCs w:val="20"/>
              </w:rPr>
              <w:t>шт</w:t>
            </w:r>
          </w:p>
        </w:tc>
      </w:tr>
      <w:tr w:rsidR="00A50BA2" w:rsidRPr="00B03315" w14:paraId="0382DA78" w14:textId="77777777" w:rsidTr="0033537F">
        <w:trPr>
          <w:trHeight w:val="60"/>
          <w:jc w:val="center"/>
        </w:trPr>
        <w:tc>
          <w:tcPr>
            <w:tcW w:w="566" w:type="dxa"/>
            <w:vMerge/>
            <w:tcBorders>
              <w:left w:val="single" w:sz="4" w:space="0" w:color="auto"/>
              <w:right w:val="single" w:sz="4" w:space="0" w:color="auto"/>
            </w:tcBorders>
          </w:tcPr>
          <w:p w14:paraId="44C1748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C9F1ED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F6F6E8F"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F123DD" w14:textId="77777777" w:rsidR="00E85AE8" w:rsidRPr="00B03315" w:rsidRDefault="00E85AE8" w:rsidP="001A3C4C">
            <w:pPr>
              <w:rPr>
                <w:sz w:val="20"/>
                <w:szCs w:val="20"/>
              </w:rPr>
            </w:pPr>
            <w:r w:rsidRPr="00B03315">
              <w:rPr>
                <w:sz w:val="20"/>
                <w:szCs w:val="20"/>
              </w:rPr>
              <w:t>поддержка скорости потока данных</w:t>
            </w:r>
          </w:p>
        </w:tc>
        <w:tc>
          <w:tcPr>
            <w:tcW w:w="2069" w:type="dxa"/>
            <w:tcBorders>
              <w:top w:val="single" w:sz="4" w:space="0" w:color="auto"/>
              <w:left w:val="nil"/>
              <w:bottom w:val="single" w:sz="4" w:space="0" w:color="auto"/>
              <w:right w:val="single" w:sz="4" w:space="0" w:color="auto"/>
            </w:tcBorders>
            <w:shd w:val="clear" w:color="auto" w:fill="auto"/>
          </w:tcPr>
          <w:p w14:paraId="7DF9ACCC" w14:textId="77777777" w:rsidR="00E85AE8" w:rsidRPr="00B03315" w:rsidRDefault="00E85AE8" w:rsidP="001A3C4C">
            <w:pPr>
              <w:rPr>
                <w:bCs/>
                <w:sz w:val="20"/>
                <w:szCs w:val="20"/>
                <w:lang w:eastAsia="ru-RU"/>
              </w:rPr>
            </w:pPr>
            <w:r w:rsidRPr="00B03315">
              <w:rPr>
                <w:sz w:val="20"/>
                <w:szCs w:val="20"/>
              </w:rPr>
              <w:t>не менее 10</w:t>
            </w:r>
          </w:p>
        </w:tc>
        <w:tc>
          <w:tcPr>
            <w:tcW w:w="1594" w:type="dxa"/>
            <w:tcBorders>
              <w:top w:val="single" w:sz="4" w:space="0" w:color="auto"/>
              <w:left w:val="single" w:sz="4" w:space="0" w:color="auto"/>
              <w:bottom w:val="single" w:sz="4" w:space="0" w:color="auto"/>
              <w:right w:val="single" w:sz="4" w:space="0" w:color="auto"/>
            </w:tcBorders>
          </w:tcPr>
          <w:p w14:paraId="6E67144E" w14:textId="77777777" w:rsidR="00E85AE8" w:rsidRPr="00B03315" w:rsidRDefault="00E85AE8" w:rsidP="001A3C4C">
            <w:pPr>
              <w:rPr>
                <w:bCs/>
                <w:sz w:val="20"/>
                <w:szCs w:val="20"/>
                <w:lang w:eastAsia="ru-RU"/>
              </w:rPr>
            </w:pPr>
            <w:r w:rsidRPr="00B03315">
              <w:rPr>
                <w:sz w:val="20"/>
                <w:szCs w:val="20"/>
              </w:rPr>
              <w:t>Гбит/с</w:t>
            </w:r>
          </w:p>
        </w:tc>
      </w:tr>
      <w:tr w:rsidR="00A50BA2" w:rsidRPr="00B03315" w14:paraId="5DED6183" w14:textId="77777777" w:rsidTr="0033537F">
        <w:trPr>
          <w:trHeight w:val="60"/>
          <w:jc w:val="center"/>
        </w:trPr>
        <w:tc>
          <w:tcPr>
            <w:tcW w:w="566" w:type="dxa"/>
            <w:vMerge/>
            <w:tcBorders>
              <w:left w:val="single" w:sz="4" w:space="0" w:color="auto"/>
              <w:right w:val="single" w:sz="4" w:space="0" w:color="auto"/>
            </w:tcBorders>
          </w:tcPr>
          <w:p w14:paraId="4E03D0E2"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3715D26"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F0F35A0"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5890527" w14:textId="77777777" w:rsidR="00E85AE8" w:rsidRPr="00B03315" w:rsidRDefault="00E85AE8" w:rsidP="001A3C4C">
            <w:pPr>
              <w:rPr>
                <w:sz w:val="20"/>
                <w:szCs w:val="20"/>
              </w:rPr>
            </w:pPr>
            <w:r w:rsidRPr="00B03315">
              <w:rPr>
                <w:sz w:val="20"/>
                <w:szCs w:val="20"/>
              </w:rPr>
              <w:t>поддержка скорости потока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249794B1" w14:textId="77777777" w:rsidR="00E85AE8" w:rsidRPr="00B03315" w:rsidRDefault="00E85AE8" w:rsidP="001A3C4C">
            <w:pPr>
              <w:rPr>
                <w:bCs/>
                <w:sz w:val="20"/>
                <w:szCs w:val="20"/>
                <w:lang w:eastAsia="ru-RU"/>
              </w:rPr>
            </w:pPr>
            <w:r w:rsidRPr="00B03315">
              <w:rPr>
                <w:sz w:val="20"/>
                <w:szCs w:val="20"/>
              </w:rPr>
              <w:t>не менее 3,4</w:t>
            </w:r>
          </w:p>
        </w:tc>
        <w:tc>
          <w:tcPr>
            <w:tcW w:w="1594" w:type="dxa"/>
            <w:tcBorders>
              <w:top w:val="single" w:sz="4" w:space="0" w:color="auto"/>
              <w:left w:val="single" w:sz="4" w:space="0" w:color="auto"/>
              <w:bottom w:val="single" w:sz="4" w:space="0" w:color="auto"/>
              <w:right w:val="single" w:sz="4" w:space="0" w:color="auto"/>
            </w:tcBorders>
          </w:tcPr>
          <w:p w14:paraId="663016F3" w14:textId="77777777" w:rsidR="00E85AE8" w:rsidRPr="00B03315" w:rsidRDefault="00E85AE8" w:rsidP="001A3C4C">
            <w:pPr>
              <w:rPr>
                <w:bCs/>
                <w:sz w:val="20"/>
                <w:szCs w:val="20"/>
                <w:lang w:eastAsia="ru-RU"/>
              </w:rPr>
            </w:pPr>
            <w:r w:rsidRPr="00B03315">
              <w:rPr>
                <w:sz w:val="20"/>
                <w:szCs w:val="20"/>
              </w:rPr>
              <w:t>Гбит/с</w:t>
            </w:r>
          </w:p>
        </w:tc>
      </w:tr>
      <w:tr w:rsidR="00A50BA2" w:rsidRPr="00B03315" w14:paraId="7D75E2A5" w14:textId="77777777" w:rsidTr="0033537F">
        <w:trPr>
          <w:trHeight w:val="60"/>
          <w:jc w:val="center"/>
        </w:trPr>
        <w:tc>
          <w:tcPr>
            <w:tcW w:w="566" w:type="dxa"/>
            <w:vMerge/>
            <w:tcBorders>
              <w:left w:val="single" w:sz="4" w:space="0" w:color="auto"/>
              <w:right w:val="single" w:sz="4" w:space="0" w:color="auto"/>
            </w:tcBorders>
          </w:tcPr>
          <w:p w14:paraId="76C2B461"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68EEC9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4183B25"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A1DACD" w14:textId="77777777" w:rsidR="00E85AE8" w:rsidRPr="00B03315" w:rsidRDefault="00E85AE8" w:rsidP="001A3C4C">
            <w:pPr>
              <w:rPr>
                <w:sz w:val="20"/>
                <w:szCs w:val="20"/>
              </w:rPr>
            </w:pPr>
            <w:r w:rsidRPr="00B03315">
              <w:rPr>
                <w:sz w:val="20"/>
                <w:szCs w:val="20"/>
              </w:rPr>
              <w:t>интерфейс двунаправленные сигналов управления RS232 и инфракрасный (ИК)</w:t>
            </w:r>
          </w:p>
        </w:tc>
        <w:tc>
          <w:tcPr>
            <w:tcW w:w="2069" w:type="dxa"/>
            <w:tcBorders>
              <w:top w:val="single" w:sz="4" w:space="0" w:color="auto"/>
              <w:left w:val="nil"/>
              <w:bottom w:val="single" w:sz="4" w:space="0" w:color="auto"/>
              <w:right w:val="single" w:sz="4" w:space="0" w:color="auto"/>
            </w:tcBorders>
            <w:shd w:val="clear" w:color="auto" w:fill="auto"/>
          </w:tcPr>
          <w:p w14:paraId="1C53B494"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2435DE4" w14:textId="77777777" w:rsidR="00E85AE8" w:rsidRPr="00B03315" w:rsidRDefault="00E85AE8" w:rsidP="001A3C4C">
            <w:pPr>
              <w:rPr>
                <w:bCs/>
                <w:sz w:val="20"/>
                <w:szCs w:val="20"/>
                <w:lang w:eastAsia="ru-RU"/>
              </w:rPr>
            </w:pPr>
          </w:p>
        </w:tc>
      </w:tr>
      <w:tr w:rsidR="00A50BA2" w:rsidRPr="00B03315" w14:paraId="4FC9E39B" w14:textId="77777777" w:rsidTr="0033537F">
        <w:trPr>
          <w:trHeight w:val="60"/>
          <w:jc w:val="center"/>
        </w:trPr>
        <w:tc>
          <w:tcPr>
            <w:tcW w:w="566" w:type="dxa"/>
            <w:vMerge/>
            <w:tcBorders>
              <w:left w:val="single" w:sz="4" w:space="0" w:color="auto"/>
              <w:right w:val="single" w:sz="4" w:space="0" w:color="auto"/>
            </w:tcBorders>
          </w:tcPr>
          <w:p w14:paraId="2E84C695"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6C318A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5965074"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996768" w14:textId="77777777" w:rsidR="00E85AE8" w:rsidRPr="00B03315" w:rsidRDefault="00E85AE8" w:rsidP="001A3C4C">
            <w:pPr>
              <w:rPr>
                <w:sz w:val="20"/>
                <w:szCs w:val="20"/>
              </w:rPr>
            </w:pPr>
            <w:r w:rsidRPr="00B03315">
              <w:rPr>
                <w:sz w:val="20"/>
                <w:szCs w:val="20"/>
              </w:rPr>
              <w:t xml:space="preserve">выходной аудио интерфейс </w:t>
            </w:r>
          </w:p>
        </w:tc>
        <w:tc>
          <w:tcPr>
            <w:tcW w:w="2069" w:type="dxa"/>
            <w:tcBorders>
              <w:top w:val="single" w:sz="4" w:space="0" w:color="auto"/>
              <w:left w:val="nil"/>
              <w:bottom w:val="single" w:sz="4" w:space="0" w:color="auto"/>
              <w:right w:val="single" w:sz="4" w:space="0" w:color="auto"/>
            </w:tcBorders>
            <w:shd w:val="clear" w:color="auto" w:fill="auto"/>
          </w:tcPr>
          <w:p w14:paraId="7220BE98"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D3CC7CD" w14:textId="77777777" w:rsidR="00E85AE8" w:rsidRPr="00B03315" w:rsidRDefault="00E85AE8" w:rsidP="001A3C4C">
            <w:pPr>
              <w:rPr>
                <w:bCs/>
                <w:sz w:val="20"/>
                <w:szCs w:val="20"/>
                <w:lang w:eastAsia="ru-RU"/>
              </w:rPr>
            </w:pPr>
          </w:p>
        </w:tc>
      </w:tr>
      <w:tr w:rsidR="00A50BA2" w:rsidRPr="00B03315" w14:paraId="4507629C" w14:textId="77777777" w:rsidTr="0033537F">
        <w:trPr>
          <w:trHeight w:val="60"/>
          <w:jc w:val="center"/>
        </w:trPr>
        <w:tc>
          <w:tcPr>
            <w:tcW w:w="566" w:type="dxa"/>
            <w:vMerge/>
            <w:tcBorders>
              <w:left w:val="single" w:sz="4" w:space="0" w:color="auto"/>
              <w:right w:val="single" w:sz="4" w:space="0" w:color="auto"/>
            </w:tcBorders>
          </w:tcPr>
          <w:p w14:paraId="0F2D8CF3"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184FF5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645C91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402835" w14:textId="77777777" w:rsidR="00E85AE8" w:rsidRPr="00B03315" w:rsidRDefault="00E85AE8" w:rsidP="001A3C4C">
            <w:pPr>
              <w:rPr>
                <w:sz w:val="20"/>
                <w:szCs w:val="20"/>
              </w:rPr>
            </w:pPr>
            <w:r w:rsidRPr="00B03315">
              <w:rPr>
                <w:sz w:val="20"/>
                <w:szCs w:val="20"/>
              </w:rPr>
              <w:t>поддержка питания, сигналов управления, видео и аудио по одному кабелю витой пары</w:t>
            </w:r>
          </w:p>
        </w:tc>
        <w:tc>
          <w:tcPr>
            <w:tcW w:w="2069" w:type="dxa"/>
            <w:tcBorders>
              <w:top w:val="single" w:sz="4" w:space="0" w:color="auto"/>
              <w:left w:val="nil"/>
              <w:bottom w:val="single" w:sz="4" w:space="0" w:color="auto"/>
              <w:right w:val="single" w:sz="4" w:space="0" w:color="auto"/>
            </w:tcBorders>
            <w:shd w:val="clear" w:color="auto" w:fill="auto"/>
          </w:tcPr>
          <w:p w14:paraId="7E536393"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01FF503" w14:textId="77777777" w:rsidR="00E85AE8" w:rsidRPr="00B03315" w:rsidRDefault="00E85AE8" w:rsidP="001A3C4C">
            <w:pPr>
              <w:rPr>
                <w:bCs/>
                <w:sz w:val="20"/>
                <w:szCs w:val="20"/>
                <w:lang w:eastAsia="ru-RU"/>
              </w:rPr>
            </w:pPr>
          </w:p>
        </w:tc>
      </w:tr>
      <w:tr w:rsidR="00A50BA2" w:rsidRPr="00B03315" w14:paraId="467C72B5" w14:textId="77777777" w:rsidTr="0033537F">
        <w:trPr>
          <w:trHeight w:val="60"/>
          <w:jc w:val="center"/>
        </w:trPr>
        <w:tc>
          <w:tcPr>
            <w:tcW w:w="566" w:type="dxa"/>
            <w:vMerge/>
            <w:tcBorders>
              <w:left w:val="single" w:sz="4" w:space="0" w:color="auto"/>
              <w:right w:val="single" w:sz="4" w:space="0" w:color="auto"/>
            </w:tcBorders>
          </w:tcPr>
          <w:p w14:paraId="475ED17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B959C9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5A4293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CDE1D9" w14:textId="430CD3A8" w:rsidR="00E85AE8" w:rsidRPr="00B03315" w:rsidRDefault="00E85AE8" w:rsidP="001A3C4C">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2069" w:type="dxa"/>
            <w:tcBorders>
              <w:top w:val="single" w:sz="4" w:space="0" w:color="auto"/>
              <w:left w:val="nil"/>
              <w:bottom w:val="single" w:sz="4" w:space="0" w:color="auto"/>
              <w:right w:val="single" w:sz="4" w:space="0" w:color="auto"/>
            </w:tcBorders>
            <w:shd w:val="clear" w:color="auto" w:fill="auto"/>
          </w:tcPr>
          <w:p w14:paraId="165E0485" w14:textId="77777777" w:rsidR="00E85AE8" w:rsidRPr="00B03315" w:rsidRDefault="00E85AE8" w:rsidP="001A3C4C">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FE02F1F" w14:textId="77777777" w:rsidR="00E85AE8" w:rsidRPr="00B03315" w:rsidRDefault="00E85AE8" w:rsidP="001A3C4C">
            <w:pPr>
              <w:rPr>
                <w:bCs/>
                <w:sz w:val="20"/>
                <w:szCs w:val="20"/>
                <w:lang w:eastAsia="ru-RU"/>
              </w:rPr>
            </w:pPr>
            <w:r w:rsidRPr="00B03315">
              <w:rPr>
                <w:sz w:val="20"/>
                <w:szCs w:val="20"/>
              </w:rPr>
              <w:t>шт</w:t>
            </w:r>
          </w:p>
        </w:tc>
      </w:tr>
      <w:tr w:rsidR="00A50BA2" w:rsidRPr="00B03315" w14:paraId="6F9628C2" w14:textId="77777777" w:rsidTr="0033537F">
        <w:trPr>
          <w:trHeight w:val="60"/>
          <w:jc w:val="center"/>
        </w:trPr>
        <w:tc>
          <w:tcPr>
            <w:tcW w:w="566" w:type="dxa"/>
            <w:vMerge/>
            <w:tcBorders>
              <w:left w:val="single" w:sz="4" w:space="0" w:color="auto"/>
              <w:right w:val="single" w:sz="4" w:space="0" w:color="auto"/>
            </w:tcBorders>
          </w:tcPr>
          <w:p w14:paraId="2F49574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BA7251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6472126"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1CF8C51" w14:textId="77777777" w:rsidR="00E85AE8" w:rsidRPr="00B03315" w:rsidRDefault="00E85AE8" w:rsidP="001A3C4C">
            <w:pPr>
              <w:rPr>
                <w:sz w:val="20"/>
                <w:szCs w:val="20"/>
              </w:rPr>
            </w:pPr>
            <w:r w:rsidRPr="00B03315">
              <w:rPr>
                <w:sz w:val="20"/>
                <w:szCs w:val="20"/>
              </w:rPr>
              <w:t>поддержка глубины цвета (Deep Color)</w:t>
            </w:r>
          </w:p>
        </w:tc>
        <w:tc>
          <w:tcPr>
            <w:tcW w:w="2069" w:type="dxa"/>
            <w:tcBorders>
              <w:top w:val="single" w:sz="4" w:space="0" w:color="auto"/>
              <w:left w:val="nil"/>
              <w:bottom w:val="single" w:sz="4" w:space="0" w:color="auto"/>
              <w:right w:val="single" w:sz="4" w:space="0" w:color="auto"/>
            </w:tcBorders>
            <w:shd w:val="clear" w:color="auto" w:fill="auto"/>
          </w:tcPr>
          <w:p w14:paraId="0246CD48" w14:textId="77777777" w:rsidR="00E85AE8" w:rsidRPr="00B03315" w:rsidRDefault="00E85AE8" w:rsidP="001A3C4C">
            <w:pPr>
              <w:rPr>
                <w:bCs/>
                <w:sz w:val="20"/>
                <w:szCs w:val="20"/>
                <w:lang w:eastAsia="ru-RU"/>
              </w:rPr>
            </w:pPr>
            <w:r w:rsidRPr="00B03315">
              <w:rPr>
                <w:sz w:val="20"/>
                <w:szCs w:val="20"/>
              </w:rPr>
              <w:t>не менее 12</w:t>
            </w:r>
          </w:p>
        </w:tc>
        <w:tc>
          <w:tcPr>
            <w:tcW w:w="1594" w:type="dxa"/>
            <w:tcBorders>
              <w:top w:val="single" w:sz="4" w:space="0" w:color="auto"/>
              <w:left w:val="single" w:sz="4" w:space="0" w:color="auto"/>
              <w:bottom w:val="single" w:sz="4" w:space="0" w:color="auto"/>
              <w:right w:val="single" w:sz="4" w:space="0" w:color="auto"/>
            </w:tcBorders>
          </w:tcPr>
          <w:p w14:paraId="713DEC10" w14:textId="77777777" w:rsidR="00E85AE8" w:rsidRPr="00B03315" w:rsidRDefault="00E85AE8" w:rsidP="001A3C4C">
            <w:pPr>
              <w:rPr>
                <w:bCs/>
                <w:sz w:val="20"/>
                <w:szCs w:val="20"/>
                <w:lang w:eastAsia="ru-RU"/>
              </w:rPr>
            </w:pPr>
            <w:r w:rsidRPr="00B03315">
              <w:rPr>
                <w:sz w:val="20"/>
                <w:szCs w:val="20"/>
              </w:rPr>
              <w:t>бит</w:t>
            </w:r>
          </w:p>
        </w:tc>
      </w:tr>
      <w:tr w:rsidR="00A50BA2" w:rsidRPr="00B03315" w14:paraId="24BC3C29" w14:textId="77777777" w:rsidTr="0033537F">
        <w:trPr>
          <w:trHeight w:val="60"/>
          <w:jc w:val="center"/>
        </w:trPr>
        <w:tc>
          <w:tcPr>
            <w:tcW w:w="566" w:type="dxa"/>
            <w:vMerge/>
            <w:tcBorders>
              <w:left w:val="single" w:sz="4" w:space="0" w:color="auto"/>
              <w:right w:val="single" w:sz="4" w:space="0" w:color="auto"/>
            </w:tcBorders>
          </w:tcPr>
          <w:p w14:paraId="6EA6907C"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701E88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F43144E"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6EDF2E" w14:textId="77777777" w:rsidR="00E85AE8" w:rsidRPr="00B03315" w:rsidRDefault="00E85AE8" w:rsidP="001A3C4C">
            <w:pPr>
              <w:rPr>
                <w:sz w:val="20"/>
                <w:szCs w:val="20"/>
              </w:rPr>
            </w:pPr>
            <w:r w:rsidRPr="00B03315">
              <w:rPr>
                <w:sz w:val="20"/>
                <w:szCs w:val="20"/>
              </w:rPr>
              <w:t>сквозной канал CEC</w:t>
            </w:r>
          </w:p>
        </w:tc>
        <w:tc>
          <w:tcPr>
            <w:tcW w:w="2069" w:type="dxa"/>
            <w:tcBorders>
              <w:top w:val="single" w:sz="4" w:space="0" w:color="auto"/>
              <w:left w:val="nil"/>
              <w:bottom w:val="single" w:sz="4" w:space="0" w:color="auto"/>
              <w:right w:val="single" w:sz="4" w:space="0" w:color="auto"/>
            </w:tcBorders>
            <w:shd w:val="clear" w:color="auto" w:fill="auto"/>
          </w:tcPr>
          <w:p w14:paraId="6774E8CF"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B144C35" w14:textId="77777777" w:rsidR="00E85AE8" w:rsidRPr="00B03315" w:rsidRDefault="00E85AE8" w:rsidP="001A3C4C">
            <w:pPr>
              <w:rPr>
                <w:bCs/>
                <w:sz w:val="20"/>
                <w:szCs w:val="20"/>
                <w:lang w:eastAsia="ru-RU"/>
              </w:rPr>
            </w:pPr>
          </w:p>
        </w:tc>
      </w:tr>
      <w:tr w:rsidR="00A50BA2" w:rsidRPr="00B03315" w14:paraId="3FABD138" w14:textId="77777777" w:rsidTr="0033537F">
        <w:trPr>
          <w:trHeight w:val="60"/>
          <w:jc w:val="center"/>
        </w:trPr>
        <w:tc>
          <w:tcPr>
            <w:tcW w:w="566" w:type="dxa"/>
            <w:vMerge/>
            <w:tcBorders>
              <w:left w:val="single" w:sz="4" w:space="0" w:color="auto"/>
              <w:right w:val="single" w:sz="4" w:space="0" w:color="auto"/>
            </w:tcBorders>
          </w:tcPr>
          <w:p w14:paraId="645CBF7E"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52B335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55E7AE1"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9D12DB" w14:textId="77777777" w:rsidR="00E85AE8" w:rsidRPr="00B03315" w:rsidRDefault="00E85AE8" w:rsidP="001A3C4C">
            <w:pPr>
              <w:rPr>
                <w:sz w:val="20"/>
                <w:szCs w:val="20"/>
              </w:rPr>
            </w:pPr>
            <w:r w:rsidRPr="00B03315">
              <w:rPr>
                <w:sz w:val="20"/>
                <w:szCs w:val="20"/>
              </w:rPr>
              <w:t>поддержка HDCP 2.2</w:t>
            </w:r>
          </w:p>
        </w:tc>
        <w:tc>
          <w:tcPr>
            <w:tcW w:w="2069" w:type="dxa"/>
            <w:tcBorders>
              <w:top w:val="single" w:sz="4" w:space="0" w:color="auto"/>
              <w:left w:val="nil"/>
              <w:bottom w:val="single" w:sz="4" w:space="0" w:color="auto"/>
              <w:right w:val="single" w:sz="4" w:space="0" w:color="auto"/>
            </w:tcBorders>
            <w:shd w:val="clear" w:color="auto" w:fill="auto"/>
          </w:tcPr>
          <w:p w14:paraId="58E944FB"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80840D5" w14:textId="77777777" w:rsidR="00E85AE8" w:rsidRPr="00B03315" w:rsidRDefault="00E85AE8" w:rsidP="001A3C4C">
            <w:pPr>
              <w:rPr>
                <w:bCs/>
                <w:sz w:val="20"/>
                <w:szCs w:val="20"/>
                <w:lang w:eastAsia="ru-RU"/>
              </w:rPr>
            </w:pPr>
          </w:p>
        </w:tc>
      </w:tr>
      <w:tr w:rsidR="00A50BA2" w:rsidRPr="00B03315" w14:paraId="2E708442" w14:textId="77777777" w:rsidTr="0033537F">
        <w:trPr>
          <w:trHeight w:val="60"/>
          <w:jc w:val="center"/>
        </w:trPr>
        <w:tc>
          <w:tcPr>
            <w:tcW w:w="566" w:type="dxa"/>
            <w:vMerge/>
            <w:tcBorders>
              <w:left w:val="single" w:sz="4" w:space="0" w:color="auto"/>
              <w:right w:val="single" w:sz="4" w:space="0" w:color="auto"/>
            </w:tcBorders>
          </w:tcPr>
          <w:p w14:paraId="3D8620C5"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DA3EDB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4E3A8F9"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D63F55" w14:textId="77777777" w:rsidR="00E85AE8" w:rsidRPr="00B03315" w:rsidRDefault="00E85AE8" w:rsidP="001A3C4C">
            <w:pPr>
              <w:rPr>
                <w:sz w:val="20"/>
                <w:szCs w:val="20"/>
              </w:rPr>
            </w:pPr>
            <w:r w:rsidRPr="00B03315">
              <w:rPr>
                <w:sz w:val="20"/>
                <w:szCs w:val="20"/>
              </w:rPr>
              <w:t>поддержка трехмерных сигналов (3D)</w:t>
            </w:r>
          </w:p>
        </w:tc>
        <w:tc>
          <w:tcPr>
            <w:tcW w:w="2069" w:type="dxa"/>
            <w:tcBorders>
              <w:top w:val="single" w:sz="4" w:space="0" w:color="auto"/>
              <w:left w:val="nil"/>
              <w:bottom w:val="single" w:sz="4" w:space="0" w:color="auto"/>
              <w:right w:val="single" w:sz="4" w:space="0" w:color="auto"/>
            </w:tcBorders>
            <w:shd w:val="clear" w:color="auto" w:fill="auto"/>
          </w:tcPr>
          <w:p w14:paraId="224888DB"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3B6FF64" w14:textId="77777777" w:rsidR="00E85AE8" w:rsidRPr="00B03315" w:rsidRDefault="00E85AE8" w:rsidP="001A3C4C">
            <w:pPr>
              <w:rPr>
                <w:bCs/>
                <w:sz w:val="20"/>
                <w:szCs w:val="20"/>
                <w:lang w:eastAsia="ru-RU"/>
              </w:rPr>
            </w:pPr>
          </w:p>
        </w:tc>
      </w:tr>
      <w:tr w:rsidR="00A50BA2" w:rsidRPr="00B03315" w14:paraId="3C1E5B8E" w14:textId="77777777" w:rsidTr="0033537F">
        <w:trPr>
          <w:trHeight w:val="60"/>
          <w:jc w:val="center"/>
        </w:trPr>
        <w:tc>
          <w:tcPr>
            <w:tcW w:w="566" w:type="dxa"/>
            <w:vMerge/>
            <w:tcBorders>
              <w:left w:val="single" w:sz="4" w:space="0" w:color="auto"/>
              <w:right w:val="single" w:sz="4" w:space="0" w:color="auto"/>
            </w:tcBorders>
          </w:tcPr>
          <w:p w14:paraId="2D8EA527"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462A674"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7988F73"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C40A6A" w14:textId="77777777" w:rsidR="00E85AE8" w:rsidRPr="00B03315" w:rsidRDefault="00E85AE8" w:rsidP="001A3C4C">
            <w:pPr>
              <w:rPr>
                <w:sz w:val="20"/>
                <w:szCs w:val="20"/>
              </w:rPr>
            </w:pPr>
            <w:r w:rsidRPr="00B03315">
              <w:rPr>
                <w:sz w:val="20"/>
                <w:szCs w:val="20"/>
              </w:rPr>
              <w:t>поддержка EDID данных</w:t>
            </w:r>
          </w:p>
        </w:tc>
        <w:tc>
          <w:tcPr>
            <w:tcW w:w="2069" w:type="dxa"/>
            <w:tcBorders>
              <w:top w:val="single" w:sz="4" w:space="0" w:color="auto"/>
              <w:left w:val="nil"/>
              <w:bottom w:val="single" w:sz="4" w:space="0" w:color="auto"/>
              <w:right w:val="single" w:sz="4" w:space="0" w:color="auto"/>
            </w:tcBorders>
            <w:shd w:val="clear" w:color="auto" w:fill="auto"/>
          </w:tcPr>
          <w:p w14:paraId="15D063F8"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697E44D" w14:textId="77777777" w:rsidR="00E85AE8" w:rsidRPr="00B03315" w:rsidRDefault="00E85AE8" w:rsidP="001A3C4C">
            <w:pPr>
              <w:rPr>
                <w:bCs/>
                <w:sz w:val="20"/>
                <w:szCs w:val="20"/>
                <w:lang w:eastAsia="ru-RU"/>
              </w:rPr>
            </w:pPr>
          </w:p>
        </w:tc>
      </w:tr>
      <w:tr w:rsidR="00A50BA2" w:rsidRPr="00B03315" w14:paraId="3D1AD487" w14:textId="77777777" w:rsidTr="0033537F">
        <w:trPr>
          <w:trHeight w:val="60"/>
          <w:jc w:val="center"/>
        </w:trPr>
        <w:tc>
          <w:tcPr>
            <w:tcW w:w="566" w:type="dxa"/>
            <w:vMerge/>
            <w:tcBorders>
              <w:left w:val="single" w:sz="4" w:space="0" w:color="auto"/>
              <w:right w:val="single" w:sz="4" w:space="0" w:color="auto"/>
            </w:tcBorders>
          </w:tcPr>
          <w:p w14:paraId="73AB1A8B"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6263D0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4004389"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2B9A44" w14:textId="636B55BD" w:rsidR="00E85AE8" w:rsidRPr="00B03315" w:rsidRDefault="00E85AE8" w:rsidP="001A3C4C">
            <w:pPr>
              <w:rPr>
                <w:sz w:val="20"/>
                <w:szCs w:val="20"/>
              </w:rPr>
            </w:pPr>
            <w:r w:rsidRPr="00B03315">
              <w:rPr>
                <w:sz w:val="20"/>
                <w:szCs w:val="20"/>
              </w:rPr>
              <w:t>поддержка питания по кабелю витой пары</w:t>
            </w:r>
          </w:p>
        </w:tc>
        <w:tc>
          <w:tcPr>
            <w:tcW w:w="2069" w:type="dxa"/>
            <w:tcBorders>
              <w:top w:val="single" w:sz="4" w:space="0" w:color="auto"/>
              <w:left w:val="nil"/>
              <w:bottom w:val="single" w:sz="4" w:space="0" w:color="auto"/>
              <w:right w:val="single" w:sz="4" w:space="0" w:color="auto"/>
            </w:tcBorders>
            <w:shd w:val="clear" w:color="auto" w:fill="auto"/>
          </w:tcPr>
          <w:p w14:paraId="38C9DEB9"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37225A4" w14:textId="77777777" w:rsidR="00E85AE8" w:rsidRPr="00B03315" w:rsidRDefault="00E85AE8" w:rsidP="001A3C4C">
            <w:pPr>
              <w:rPr>
                <w:bCs/>
                <w:sz w:val="20"/>
                <w:szCs w:val="20"/>
                <w:lang w:eastAsia="ru-RU"/>
              </w:rPr>
            </w:pPr>
          </w:p>
        </w:tc>
      </w:tr>
      <w:tr w:rsidR="00A50BA2" w:rsidRPr="00B03315" w14:paraId="4C380713"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4958119D" w14:textId="77777777" w:rsidR="00E85AE8" w:rsidRPr="00B03315" w:rsidRDefault="00E85AE8" w:rsidP="001A3C4C">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52A89451"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284ED0ED" w14:textId="77777777" w:rsidR="00E85AE8" w:rsidRPr="00B03315" w:rsidRDefault="00E85AE8" w:rsidP="001A3C4C">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B1E458" w14:textId="77777777" w:rsidR="00E85AE8" w:rsidRPr="00B03315" w:rsidRDefault="00E85AE8" w:rsidP="001A3C4C">
            <w:pPr>
              <w:rPr>
                <w:sz w:val="20"/>
                <w:szCs w:val="20"/>
              </w:rPr>
            </w:pPr>
            <w:r w:rsidRPr="00B03315">
              <w:rPr>
                <w:sz w:val="20"/>
                <w:szCs w:val="20"/>
              </w:rPr>
              <w:t>индикаторы сигнала и питания</w:t>
            </w:r>
          </w:p>
        </w:tc>
        <w:tc>
          <w:tcPr>
            <w:tcW w:w="2069" w:type="dxa"/>
            <w:tcBorders>
              <w:top w:val="single" w:sz="4" w:space="0" w:color="auto"/>
              <w:left w:val="nil"/>
              <w:bottom w:val="single" w:sz="4" w:space="0" w:color="auto"/>
              <w:right w:val="single" w:sz="4" w:space="0" w:color="auto"/>
            </w:tcBorders>
            <w:shd w:val="clear" w:color="auto" w:fill="auto"/>
          </w:tcPr>
          <w:p w14:paraId="2D91F26A"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30D9C75" w14:textId="77777777" w:rsidR="00E85AE8" w:rsidRPr="00B03315" w:rsidRDefault="00E85AE8" w:rsidP="001A3C4C">
            <w:pPr>
              <w:rPr>
                <w:bCs/>
                <w:sz w:val="20"/>
                <w:szCs w:val="20"/>
                <w:lang w:eastAsia="ru-RU"/>
              </w:rPr>
            </w:pPr>
          </w:p>
        </w:tc>
      </w:tr>
      <w:tr w:rsidR="00A50BA2" w:rsidRPr="00B03315" w14:paraId="12CAF762" w14:textId="77777777" w:rsidTr="0033537F">
        <w:trPr>
          <w:trHeight w:val="60"/>
          <w:jc w:val="center"/>
        </w:trPr>
        <w:tc>
          <w:tcPr>
            <w:tcW w:w="566" w:type="dxa"/>
            <w:vMerge w:val="restart"/>
            <w:tcBorders>
              <w:left w:val="single" w:sz="4" w:space="0" w:color="auto"/>
              <w:right w:val="single" w:sz="4" w:space="0" w:color="auto"/>
            </w:tcBorders>
          </w:tcPr>
          <w:p w14:paraId="1C744430" w14:textId="77777777" w:rsidR="00E85AE8" w:rsidRPr="00B03315" w:rsidRDefault="00E85AE8" w:rsidP="001A3C4C">
            <w:pPr>
              <w:rPr>
                <w:bCs/>
                <w:sz w:val="20"/>
                <w:szCs w:val="20"/>
                <w:lang w:eastAsia="ru-RU"/>
              </w:rPr>
            </w:pPr>
            <w:r w:rsidRPr="00B03315">
              <w:rPr>
                <w:bCs/>
                <w:sz w:val="20"/>
                <w:szCs w:val="20"/>
                <w:lang w:eastAsia="ru-RU"/>
              </w:rPr>
              <w:t>1.8</w:t>
            </w:r>
          </w:p>
        </w:tc>
        <w:tc>
          <w:tcPr>
            <w:tcW w:w="1862" w:type="dxa"/>
            <w:vMerge w:val="restart"/>
            <w:tcBorders>
              <w:left w:val="single" w:sz="4" w:space="0" w:color="auto"/>
              <w:right w:val="single" w:sz="4" w:space="0" w:color="auto"/>
            </w:tcBorders>
          </w:tcPr>
          <w:p w14:paraId="5117DFA6" w14:textId="3B110004" w:rsidR="00E85AE8" w:rsidRPr="00B03315" w:rsidRDefault="00E85AE8" w:rsidP="001A3C4C">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1336" w:type="dxa"/>
            <w:vMerge w:val="restart"/>
            <w:tcBorders>
              <w:top w:val="single" w:sz="4" w:space="0" w:color="auto"/>
              <w:left w:val="nil"/>
              <w:right w:val="single" w:sz="4" w:space="0" w:color="auto"/>
            </w:tcBorders>
          </w:tcPr>
          <w:p w14:paraId="1BEBD1C0" w14:textId="77777777" w:rsidR="00E85AE8" w:rsidRPr="00B03315" w:rsidRDefault="00E85AE8" w:rsidP="001A3C4C">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DA828D" w14:textId="77777777" w:rsidR="00E85AE8" w:rsidRPr="00B03315" w:rsidRDefault="00E85AE8" w:rsidP="001A3C4C">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19CF1FDC" w14:textId="77777777" w:rsidR="00E85AE8" w:rsidRPr="00B03315" w:rsidRDefault="00E85AE8" w:rsidP="001A3C4C">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3A05FD16" w14:textId="77777777" w:rsidR="00E85AE8" w:rsidRPr="00B03315" w:rsidRDefault="00E85AE8" w:rsidP="001A3C4C">
            <w:pPr>
              <w:rPr>
                <w:bCs/>
                <w:sz w:val="20"/>
                <w:szCs w:val="20"/>
                <w:lang w:eastAsia="ru-RU"/>
              </w:rPr>
            </w:pPr>
          </w:p>
        </w:tc>
      </w:tr>
      <w:tr w:rsidR="00A50BA2" w:rsidRPr="002E452B" w14:paraId="4F81B2F2" w14:textId="77777777" w:rsidTr="0033537F">
        <w:trPr>
          <w:trHeight w:val="60"/>
          <w:jc w:val="center"/>
        </w:trPr>
        <w:tc>
          <w:tcPr>
            <w:tcW w:w="566" w:type="dxa"/>
            <w:vMerge/>
            <w:tcBorders>
              <w:left w:val="single" w:sz="4" w:space="0" w:color="auto"/>
              <w:right w:val="single" w:sz="4" w:space="0" w:color="auto"/>
            </w:tcBorders>
          </w:tcPr>
          <w:p w14:paraId="0F811B88"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709FB55"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4FBDE4C"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8BCB19" w14:textId="77777777" w:rsidR="00E85AE8" w:rsidRPr="00B03315" w:rsidRDefault="00E85AE8" w:rsidP="001A3C4C">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06FB4E7C" w14:textId="77777777" w:rsidR="00E85AE8" w:rsidRPr="00B03315" w:rsidRDefault="00E85AE8" w:rsidP="001A3C4C">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71FE9AB3" w14:textId="77777777" w:rsidR="00E85AE8" w:rsidRPr="00B03315" w:rsidRDefault="00E85AE8" w:rsidP="001A3C4C">
            <w:pPr>
              <w:rPr>
                <w:bCs/>
                <w:sz w:val="20"/>
                <w:szCs w:val="20"/>
                <w:lang w:val="en-US" w:eastAsia="ru-RU"/>
              </w:rPr>
            </w:pPr>
          </w:p>
        </w:tc>
      </w:tr>
      <w:tr w:rsidR="00A50BA2" w:rsidRPr="00B03315" w14:paraId="6C167F29" w14:textId="77777777" w:rsidTr="0033537F">
        <w:trPr>
          <w:trHeight w:val="60"/>
          <w:jc w:val="center"/>
        </w:trPr>
        <w:tc>
          <w:tcPr>
            <w:tcW w:w="566" w:type="dxa"/>
            <w:vMerge/>
            <w:tcBorders>
              <w:left w:val="single" w:sz="4" w:space="0" w:color="auto"/>
              <w:right w:val="single" w:sz="4" w:space="0" w:color="auto"/>
            </w:tcBorders>
          </w:tcPr>
          <w:p w14:paraId="3DBAD9BD"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443FE9BF"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62F7262B" w14:textId="77777777" w:rsidR="00E85AE8" w:rsidRPr="00524C14" w:rsidRDefault="00E85AE8" w:rsidP="001A3C4C">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801B09" w14:textId="77777777" w:rsidR="00E85AE8" w:rsidRPr="00B03315" w:rsidRDefault="00E85AE8" w:rsidP="001A3C4C">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5399F2D3" w14:textId="77777777" w:rsidR="00E85AE8" w:rsidRPr="00B03315" w:rsidRDefault="00E85AE8" w:rsidP="001A3C4C">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5405583A" w14:textId="77777777" w:rsidR="00E85AE8" w:rsidRPr="00B03315" w:rsidRDefault="00E85AE8" w:rsidP="001A3C4C">
            <w:pPr>
              <w:rPr>
                <w:bCs/>
                <w:sz w:val="20"/>
                <w:szCs w:val="20"/>
                <w:lang w:eastAsia="ru-RU"/>
              </w:rPr>
            </w:pPr>
          </w:p>
        </w:tc>
      </w:tr>
      <w:tr w:rsidR="00A50BA2" w:rsidRPr="00B03315" w14:paraId="2EB454A3" w14:textId="77777777" w:rsidTr="0033537F">
        <w:trPr>
          <w:trHeight w:val="60"/>
          <w:jc w:val="center"/>
        </w:trPr>
        <w:tc>
          <w:tcPr>
            <w:tcW w:w="566" w:type="dxa"/>
            <w:vMerge/>
            <w:tcBorders>
              <w:left w:val="single" w:sz="4" w:space="0" w:color="auto"/>
              <w:right w:val="single" w:sz="4" w:space="0" w:color="auto"/>
            </w:tcBorders>
          </w:tcPr>
          <w:p w14:paraId="36193CC9"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013DAC4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607280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B96DD79" w14:textId="77777777" w:rsidR="00E85AE8" w:rsidRPr="00B03315" w:rsidRDefault="00E85AE8" w:rsidP="001A3C4C">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75BB3CDA" w14:textId="77777777" w:rsidR="00E85AE8" w:rsidRPr="00B03315" w:rsidRDefault="00E85AE8" w:rsidP="001A3C4C">
            <w:pPr>
              <w:rPr>
                <w:bCs/>
                <w:sz w:val="20"/>
                <w:szCs w:val="20"/>
                <w:lang w:eastAsia="ru-RU"/>
              </w:rPr>
            </w:pPr>
            <w:r w:rsidRPr="00B03315">
              <w:rPr>
                <w:bCs/>
                <w:sz w:val="20"/>
                <w:szCs w:val="20"/>
                <w:lang w:eastAsia="ru-RU"/>
              </w:rPr>
              <w:t xml:space="preserve">до 1080P@60 (используя </w:t>
            </w:r>
            <w:r w:rsidRPr="00B03315">
              <w:rPr>
                <w:bCs/>
                <w:sz w:val="20"/>
                <w:szCs w:val="20"/>
                <w:lang w:eastAsia="ru-RU"/>
              </w:rPr>
              <w:lastRenderedPageBreak/>
              <w:t>клиентское приложение)</w:t>
            </w:r>
          </w:p>
        </w:tc>
        <w:tc>
          <w:tcPr>
            <w:tcW w:w="1594" w:type="dxa"/>
            <w:tcBorders>
              <w:top w:val="single" w:sz="4" w:space="0" w:color="auto"/>
              <w:left w:val="single" w:sz="4" w:space="0" w:color="auto"/>
              <w:bottom w:val="single" w:sz="4" w:space="0" w:color="auto"/>
              <w:right w:val="single" w:sz="4" w:space="0" w:color="auto"/>
            </w:tcBorders>
          </w:tcPr>
          <w:p w14:paraId="2B1A657E" w14:textId="77777777" w:rsidR="00E85AE8" w:rsidRPr="00B03315" w:rsidRDefault="00E85AE8" w:rsidP="001A3C4C">
            <w:pPr>
              <w:rPr>
                <w:bCs/>
                <w:sz w:val="20"/>
                <w:szCs w:val="20"/>
                <w:lang w:eastAsia="ru-RU"/>
              </w:rPr>
            </w:pPr>
          </w:p>
        </w:tc>
      </w:tr>
      <w:tr w:rsidR="00D732CF" w:rsidRPr="00B03315" w14:paraId="6A6FCBC8" w14:textId="77777777" w:rsidTr="0033537F">
        <w:trPr>
          <w:trHeight w:val="278"/>
          <w:jc w:val="center"/>
        </w:trPr>
        <w:tc>
          <w:tcPr>
            <w:tcW w:w="566" w:type="dxa"/>
            <w:vMerge/>
            <w:tcBorders>
              <w:left w:val="single" w:sz="4" w:space="0" w:color="auto"/>
              <w:right w:val="single" w:sz="4" w:space="0" w:color="auto"/>
            </w:tcBorders>
          </w:tcPr>
          <w:p w14:paraId="571FBE17" w14:textId="77777777" w:rsidR="00D732CF" w:rsidRPr="00B03315" w:rsidRDefault="00D732CF" w:rsidP="001A3C4C">
            <w:pPr>
              <w:rPr>
                <w:bCs/>
                <w:sz w:val="20"/>
                <w:szCs w:val="20"/>
                <w:lang w:eastAsia="ru-RU"/>
              </w:rPr>
            </w:pPr>
          </w:p>
        </w:tc>
        <w:tc>
          <w:tcPr>
            <w:tcW w:w="1862" w:type="dxa"/>
            <w:vMerge/>
            <w:tcBorders>
              <w:left w:val="single" w:sz="4" w:space="0" w:color="auto"/>
              <w:right w:val="single" w:sz="4" w:space="0" w:color="auto"/>
            </w:tcBorders>
          </w:tcPr>
          <w:p w14:paraId="77CC6021" w14:textId="77777777" w:rsidR="00D732CF" w:rsidRPr="00B03315" w:rsidRDefault="00D732CF" w:rsidP="001A3C4C">
            <w:pPr>
              <w:rPr>
                <w:bCs/>
                <w:sz w:val="20"/>
                <w:szCs w:val="20"/>
                <w:lang w:eastAsia="ru-RU"/>
              </w:rPr>
            </w:pPr>
          </w:p>
        </w:tc>
        <w:tc>
          <w:tcPr>
            <w:tcW w:w="1336" w:type="dxa"/>
            <w:vMerge/>
            <w:tcBorders>
              <w:left w:val="nil"/>
              <w:right w:val="single" w:sz="4" w:space="0" w:color="auto"/>
            </w:tcBorders>
          </w:tcPr>
          <w:p w14:paraId="7690C1C7" w14:textId="77777777" w:rsidR="00D732CF" w:rsidRPr="00B03315" w:rsidRDefault="00D732CF" w:rsidP="001A3C4C">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2A66EFCC" w14:textId="77777777" w:rsidR="00D732CF" w:rsidRPr="00B03315" w:rsidRDefault="00D732CF" w:rsidP="001A3C4C">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right w:val="single" w:sz="4" w:space="0" w:color="auto"/>
            </w:tcBorders>
            <w:shd w:val="clear" w:color="auto" w:fill="auto"/>
          </w:tcPr>
          <w:p w14:paraId="4A0A2C5E" w14:textId="2C981E35" w:rsidR="00D732CF" w:rsidRPr="00B03315" w:rsidRDefault="00D732CF" w:rsidP="001A3C4C">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right w:val="single" w:sz="4" w:space="0" w:color="auto"/>
            </w:tcBorders>
          </w:tcPr>
          <w:p w14:paraId="0354E207" w14:textId="77777777" w:rsidR="00D732CF" w:rsidRPr="00B03315" w:rsidRDefault="00D732CF" w:rsidP="001A3C4C">
            <w:pPr>
              <w:rPr>
                <w:bCs/>
                <w:sz w:val="20"/>
                <w:szCs w:val="20"/>
                <w:lang w:eastAsia="ru-RU"/>
              </w:rPr>
            </w:pPr>
          </w:p>
        </w:tc>
      </w:tr>
      <w:tr w:rsidR="00A50BA2" w:rsidRPr="00B03315" w14:paraId="221D6F13" w14:textId="77777777" w:rsidTr="0033537F">
        <w:trPr>
          <w:trHeight w:val="60"/>
          <w:jc w:val="center"/>
        </w:trPr>
        <w:tc>
          <w:tcPr>
            <w:tcW w:w="566" w:type="dxa"/>
            <w:vMerge/>
            <w:tcBorders>
              <w:left w:val="single" w:sz="4" w:space="0" w:color="auto"/>
              <w:right w:val="single" w:sz="4" w:space="0" w:color="auto"/>
            </w:tcBorders>
          </w:tcPr>
          <w:p w14:paraId="2A03FB67" w14:textId="77777777" w:rsidR="00E85AE8" w:rsidRPr="00B03315" w:rsidRDefault="00E85AE8" w:rsidP="001A3C4C">
            <w:pPr>
              <w:rPr>
                <w:bCs/>
                <w:sz w:val="20"/>
                <w:szCs w:val="20"/>
                <w:lang w:val="en-US" w:eastAsia="ru-RU"/>
              </w:rPr>
            </w:pPr>
          </w:p>
        </w:tc>
        <w:tc>
          <w:tcPr>
            <w:tcW w:w="1862" w:type="dxa"/>
            <w:vMerge/>
            <w:tcBorders>
              <w:left w:val="single" w:sz="4" w:space="0" w:color="auto"/>
              <w:right w:val="single" w:sz="4" w:space="0" w:color="auto"/>
            </w:tcBorders>
          </w:tcPr>
          <w:p w14:paraId="75D05E2E"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55B9FAA7" w14:textId="77777777" w:rsidR="00E85AE8" w:rsidRPr="00524C14" w:rsidRDefault="00E85AE8" w:rsidP="001A3C4C">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D1C0E4" w14:textId="77777777" w:rsidR="00E85AE8" w:rsidRPr="00B03315" w:rsidRDefault="00E85AE8" w:rsidP="001A3C4C">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3BE1DE12" w14:textId="77777777" w:rsidR="00E85AE8" w:rsidRPr="00B03315" w:rsidRDefault="00E85AE8" w:rsidP="001A3C4C">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tcPr>
          <w:p w14:paraId="631119F3" w14:textId="77777777" w:rsidR="00E85AE8" w:rsidRPr="00B03315" w:rsidRDefault="00E85AE8" w:rsidP="001A3C4C">
            <w:pPr>
              <w:rPr>
                <w:bCs/>
                <w:sz w:val="20"/>
                <w:szCs w:val="20"/>
                <w:lang w:eastAsia="ru-RU"/>
              </w:rPr>
            </w:pPr>
          </w:p>
        </w:tc>
      </w:tr>
      <w:tr w:rsidR="00A50BA2" w:rsidRPr="00B03315" w14:paraId="7AC9A955" w14:textId="77777777" w:rsidTr="0033537F">
        <w:trPr>
          <w:trHeight w:val="60"/>
          <w:jc w:val="center"/>
        </w:trPr>
        <w:tc>
          <w:tcPr>
            <w:tcW w:w="566" w:type="dxa"/>
            <w:vMerge/>
            <w:tcBorders>
              <w:left w:val="single" w:sz="4" w:space="0" w:color="auto"/>
              <w:right w:val="single" w:sz="4" w:space="0" w:color="auto"/>
            </w:tcBorders>
          </w:tcPr>
          <w:p w14:paraId="5E3ADFAD"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13A3DD65"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071349A"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FBA14E" w14:textId="77777777" w:rsidR="00E85AE8" w:rsidRPr="00B03315" w:rsidRDefault="00E85AE8" w:rsidP="001A3C4C">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0D68115E" w14:textId="77777777" w:rsidR="00E85AE8" w:rsidRPr="00B03315" w:rsidRDefault="00E85AE8" w:rsidP="001A3C4C">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tcPr>
          <w:p w14:paraId="6C6F096E" w14:textId="77777777" w:rsidR="00E85AE8" w:rsidRPr="00B03315" w:rsidRDefault="00E85AE8" w:rsidP="001A3C4C">
            <w:pPr>
              <w:rPr>
                <w:bCs/>
                <w:sz w:val="20"/>
                <w:szCs w:val="20"/>
                <w:lang w:eastAsia="ru-RU"/>
              </w:rPr>
            </w:pPr>
          </w:p>
        </w:tc>
      </w:tr>
      <w:tr w:rsidR="00A50BA2" w:rsidRPr="00B03315" w14:paraId="0420F11C" w14:textId="77777777" w:rsidTr="0033537F">
        <w:trPr>
          <w:trHeight w:val="60"/>
          <w:jc w:val="center"/>
        </w:trPr>
        <w:tc>
          <w:tcPr>
            <w:tcW w:w="566" w:type="dxa"/>
            <w:vMerge/>
            <w:tcBorders>
              <w:left w:val="single" w:sz="4" w:space="0" w:color="auto"/>
              <w:right w:val="single" w:sz="4" w:space="0" w:color="auto"/>
            </w:tcBorders>
          </w:tcPr>
          <w:p w14:paraId="25722322"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6BA8F9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E227AB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CA1ABD" w14:textId="77777777" w:rsidR="00E85AE8" w:rsidRPr="00B03315" w:rsidRDefault="00E85AE8" w:rsidP="001A3C4C">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4370AC36" w14:textId="77777777" w:rsidR="00E85AE8" w:rsidRPr="00B03315" w:rsidRDefault="00E85AE8" w:rsidP="001A3C4C">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tcPr>
          <w:p w14:paraId="548B6EA7" w14:textId="77777777" w:rsidR="00E85AE8" w:rsidRPr="00B03315" w:rsidRDefault="00E85AE8" w:rsidP="001A3C4C">
            <w:pPr>
              <w:rPr>
                <w:bCs/>
                <w:sz w:val="20"/>
                <w:szCs w:val="20"/>
                <w:lang w:eastAsia="ru-RU"/>
              </w:rPr>
            </w:pPr>
          </w:p>
        </w:tc>
      </w:tr>
      <w:tr w:rsidR="00A50BA2" w:rsidRPr="00B03315" w14:paraId="7C90AFC5" w14:textId="77777777" w:rsidTr="0033537F">
        <w:trPr>
          <w:trHeight w:val="60"/>
          <w:jc w:val="center"/>
        </w:trPr>
        <w:tc>
          <w:tcPr>
            <w:tcW w:w="566" w:type="dxa"/>
            <w:vMerge/>
            <w:tcBorders>
              <w:left w:val="single" w:sz="4" w:space="0" w:color="auto"/>
              <w:right w:val="single" w:sz="4" w:space="0" w:color="auto"/>
            </w:tcBorders>
          </w:tcPr>
          <w:p w14:paraId="7ECE7CFC"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529DCA2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A603420"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7BC64D3" w14:textId="77777777" w:rsidR="00E85AE8" w:rsidRPr="00B03315" w:rsidRDefault="00E85AE8" w:rsidP="001A3C4C">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0174CB26" w14:textId="39111184" w:rsidR="00E85AE8" w:rsidRPr="00B03315" w:rsidRDefault="00E85AE8" w:rsidP="001A3C4C">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tcPr>
          <w:p w14:paraId="78A211C5" w14:textId="77777777" w:rsidR="00E85AE8" w:rsidRPr="00B03315" w:rsidRDefault="00E85AE8" w:rsidP="001A3C4C">
            <w:pPr>
              <w:rPr>
                <w:bCs/>
                <w:sz w:val="20"/>
                <w:szCs w:val="20"/>
                <w:lang w:eastAsia="ru-RU"/>
              </w:rPr>
            </w:pPr>
          </w:p>
        </w:tc>
      </w:tr>
      <w:tr w:rsidR="00A50BA2" w:rsidRPr="00B03315" w14:paraId="3BFD387D" w14:textId="77777777" w:rsidTr="0033537F">
        <w:trPr>
          <w:trHeight w:val="60"/>
          <w:jc w:val="center"/>
        </w:trPr>
        <w:tc>
          <w:tcPr>
            <w:tcW w:w="566" w:type="dxa"/>
            <w:vMerge/>
            <w:tcBorders>
              <w:left w:val="single" w:sz="4" w:space="0" w:color="auto"/>
              <w:right w:val="single" w:sz="4" w:space="0" w:color="auto"/>
            </w:tcBorders>
          </w:tcPr>
          <w:p w14:paraId="55B41206"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8245AF3"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5C2164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DCD717" w14:textId="77777777" w:rsidR="00E85AE8" w:rsidRPr="00B03315" w:rsidRDefault="00E85AE8" w:rsidP="001A3C4C">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30346386" w14:textId="77777777" w:rsidR="00E85AE8" w:rsidRPr="00B03315" w:rsidRDefault="00E85AE8" w:rsidP="001A3C4C">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64DAE12C" w14:textId="77777777" w:rsidR="00E85AE8" w:rsidRPr="00B03315" w:rsidRDefault="00E85AE8" w:rsidP="001A3C4C">
            <w:pPr>
              <w:rPr>
                <w:bCs/>
                <w:sz w:val="20"/>
                <w:szCs w:val="20"/>
                <w:lang w:eastAsia="ru-RU"/>
              </w:rPr>
            </w:pPr>
            <w:r w:rsidRPr="00B03315">
              <w:rPr>
                <w:bCs/>
                <w:sz w:val="20"/>
                <w:szCs w:val="20"/>
                <w:lang w:eastAsia="ru-RU"/>
              </w:rPr>
              <w:t>Гб</w:t>
            </w:r>
          </w:p>
        </w:tc>
      </w:tr>
      <w:tr w:rsidR="00A50BA2" w:rsidRPr="00B03315" w14:paraId="6D62ADA0" w14:textId="77777777" w:rsidTr="0033537F">
        <w:trPr>
          <w:trHeight w:val="60"/>
          <w:jc w:val="center"/>
        </w:trPr>
        <w:tc>
          <w:tcPr>
            <w:tcW w:w="566" w:type="dxa"/>
            <w:vMerge/>
            <w:tcBorders>
              <w:left w:val="single" w:sz="4" w:space="0" w:color="auto"/>
              <w:right w:val="single" w:sz="4" w:space="0" w:color="auto"/>
            </w:tcBorders>
          </w:tcPr>
          <w:p w14:paraId="7C6CF5A3"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7B18736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4116806"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D0B460" w14:textId="77777777" w:rsidR="00E85AE8" w:rsidRPr="00B03315" w:rsidRDefault="00E85AE8" w:rsidP="001A3C4C">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13A4AD01" w14:textId="77777777" w:rsidR="00E85AE8" w:rsidRPr="00B03315" w:rsidRDefault="00E85AE8" w:rsidP="001A3C4C">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tcPr>
          <w:p w14:paraId="2F8DC8F2" w14:textId="77777777" w:rsidR="00E85AE8" w:rsidRPr="00B03315" w:rsidRDefault="00E85AE8" w:rsidP="001A3C4C">
            <w:pPr>
              <w:rPr>
                <w:bCs/>
                <w:sz w:val="20"/>
                <w:szCs w:val="20"/>
                <w:lang w:eastAsia="ru-RU"/>
              </w:rPr>
            </w:pPr>
            <w:r w:rsidRPr="00B03315">
              <w:rPr>
                <w:bCs/>
                <w:sz w:val="20"/>
                <w:szCs w:val="20"/>
                <w:lang w:eastAsia="ru-RU"/>
              </w:rPr>
              <w:t>Гб</w:t>
            </w:r>
          </w:p>
        </w:tc>
      </w:tr>
      <w:tr w:rsidR="00A50BA2" w:rsidRPr="00B03315" w14:paraId="347A4B5E" w14:textId="77777777" w:rsidTr="0033537F">
        <w:trPr>
          <w:trHeight w:val="60"/>
          <w:jc w:val="center"/>
        </w:trPr>
        <w:tc>
          <w:tcPr>
            <w:tcW w:w="566" w:type="dxa"/>
            <w:vMerge/>
            <w:tcBorders>
              <w:left w:val="single" w:sz="4" w:space="0" w:color="auto"/>
              <w:right w:val="single" w:sz="4" w:space="0" w:color="auto"/>
            </w:tcBorders>
          </w:tcPr>
          <w:p w14:paraId="7DABB86D"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3FCF1D9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7AFFF28"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DC6352" w14:textId="77777777" w:rsidR="00E85AE8" w:rsidRPr="00B03315" w:rsidRDefault="00E85AE8" w:rsidP="001A3C4C">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72DB06B2" w14:textId="77777777" w:rsidR="00E85AE8" w:rsidRPr="00B03315" w:rsidRDefault="00E85AE8" w:rsidP="001A3C4C">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tcPr>
          <w:p w14:paraId="579CC68F" w14:textId="77777777" w:rsidR="00E85AE8" w:rsidRPr="00B03315" w:rsidRDefault="00E85AE8" w:rsidP="001A3C4C">
            <w:pPr>
              <w:rPr>
                <w:bCs/>
                <w:sz w:val="20"/>
                <w:szCs w:val="20"/>
                <w:lang w:eastAsia="ru-RU"/>
              </w:rPr>
            </w:pPr>
          </w:p>
        </w:tc>
      </w:tr>
      <w:tr w:rsidR="00A50BA2" w:rsidRPr="00B03315" w14:paraId="0F3276E8" w14:textId="77777777" w:rsidTr="0033537F">
        <w:trPr>
          <w:trHeight w:val="60"/>
          <w:jc w:val="center"/>
        </w:trPr>
        <w:tc>
          <w:tcPr>
            <w:tcW w:w="566" w:type="dxa"/>
            <w:vMerge/>
            <w:tcBorders>
              <w:left w:val="single" w:sz="4" w:space="0" w:color="auto"/>
              <w:right w:val="single" w:sz="4" w:space="0" w:color="auto"/>
            </w:tcBorders>
          </w:tcPr>
          <w:p w14:paraId="52AA32CF"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666C0AF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9EE52F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F0C8E2" w14:textId="77777777" w:rsidR="00E85AE8" w:rsidRPr="00B03315" w:rsidRDefault="00E85AE8" w:rsidP="001A3C4C">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7E575E10" w14:textId="77777777" w:rsidR="00E85AE8" w:rsidRPr="00B03315" w:rsidRDefault="00E85AE8" w:rsidP="001A3C4C">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tcPr>
          <w:p w14:paraId="78C09574" w14:textId="77777777" w:rsidR="00E85AE8" w:rsidRPr="00B03315" w:rsidRDefault="00E85AE8" w:rsidP="001A3C4C">
            <w:pPr>
              <w:rPr>
                <w:bCs/>
                <w:sz w:val="20"/>
                <w:szCs w:val="20"/>
                <w:lang w:eastAsia="ru-RU"/>
              </w:rPr>
            </w:pPr>
          </w:p>
        </w:tc>
      </w:tr>
      <w:tr w:rsidR="00A50BA2" w:rsidRPr="00B03315" w14:paraId="4287BA8B" w14:textId="77777777" w:rsidTr="0033537F">
        <w:trPr>
          <w:trHeight w:val="60"/>
          <w:jc w:val="center"/>
        </w:trPr>
        <w:tc>
          <w:tcPr>
            <w:tcW w:w="566" w:type="dxa"/>
            <w:vMerge/>
            <w:tcBorders>
              <w:left w:val="single" w:sz="4" w:space="0" w:color="auto"/>
              <w:right w:val="single" w:sz="4" w:space="0" w:color="auto"/>
            </w:tcBorders>
          </w:tcPr>
          <w:p w14:paraId="1E086E3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4477DAF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518F48D"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6A9A7D" w14:textId="77777777" w:rsidR="00E85AE8" w:rsidRPr="00B03315" w:rsidRDefault="00E85AE8" w:rsidP="001A3C4C">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39B5A260" w14:textId="77777777" w:rsidR="00E85AE8" w:rsidRPr="00B03315" w:rsidRDefault="00E85AE8" w:rsidP="001A3C4C">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tcPr>
          <w:p w14:paraId="0823051C" w14:textId="77777777" w:rsidR="00E85AE8" w:rsidRPr="00B03315" w:rsidRDefault="00E85AE8" w:rsidP="001A3C4C">
            <w:pPr>
              <w:rPr>
                <w:bCs/>
                <w:sz w:val="20"/>
                <w:szCs w:val="20"/>
                <w:lang w:eastAsia="ru-RU"/>
              </w:rPr>
            </w:pPr>
            <w:r w:rsidRPr="00B03315">
              <w:rPr>
                <w:bCs/>
                <w:sz w:val="20"/>
                <w:szCs w:val="20"/>
                <w:lang w:eastAsia="ru-RU"/>
              </w:rPr>
              <w:t>Вт</w:t>
            </w:r>
          </w:p>
        </w:tc>
      </w:tr>
      <w:tr w:rsidR="00A50BA2" w:rsidRPr="00B03315" w14:paraId="5F3F5A64" w14:textId="77777777" w:rsidTr="0033537F">
        <w:trPr>
          <w:trHeight w:val="60"/>
          <w:jc w:val="center"/>
        </w:trPr>
        <w:tc>
          <w:tcPr>
            <w:tcW w:w="566" w:type="dxa"/>
            <w:vMerge/>
            <w:tcBorders>
              <w:left w:val="single" w:sz="4" w:space="0" w:color="auto"/>
              <w:right w:val="single" w:sz="4" w:space="0" w:color="auto"/>
            </w:tcBorders>
          </w:tcPr>
          <w:p w14:paraId="6C0C4940" w14:textId="77777777" w:rsidR="00E85AE8" w:rsidRPr="00B03315" w:rsidRDefault="00E85AE8" w:rsidP="001A3C4C">
            <w:pPr>
              <w:rPr>
                <w:bCs/>
                <w:sz w:val="20"/>
                <w:szCs w:val="20"/>
                <w:lang w:eastAsia="ru-RU"/>
              </w:rPr>
            </w:pPr>
          </w:p>
        </w:tc>
        <w:tc>
          <w:tcPr>
            <w:tcW w:w="1862" w:type="dxa"/>
            <w:vMerge/>
            <w:tcBorders>
              <w:left w:val="single" w:sz="4" w:space="0" w:color="auto"/>
              <w:right w:val="single" w:sz="4" w:space="0" w:color="auto"/>
            </w:tcBorders>
          </w:tcPr>
          <w:p w14:paraId="2E63058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7D7C777"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0BD548" w14:textId="77777777" w:rsidR="00E85AE8" w:rsidRPr="00B03315" w:rsidRDefault="00E85AE8" w:rsidP="001A3C4C">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0D01F5B7" w14:textId="77777777" w:rsidR="00E85AE8" w:rsidRPr="00B03315" w:rsidRDefault="00E85AE8" w:rsidP="001A3C4C">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tcPr>
          <w:p w14:paraId="1F3C16B2" w14:textId="77777777" w:rsidR="00E85AE8" w:rsidRPr="00B03315" w:rsidRDefault="00E85AE8" w:rsidP="001A3C4C">
            <w:pPr>
              <w:rPr>
                <w:bCs/>
                <w:sz w:val="20"/>
                <w:szCs w:val="20"/>
                <w:lang w:eastAsia="ru-RU"/>
              </w:rPr>
            </w:pPr>
          </w:p>
        </w:tc>
      </w:tr>
      <w:tr w:rsidR="00A50BA2" w:rsidRPr="00B03315" w14:paraId="65203C34" w14:textId="77777777" w:rsidTr="0033537F">
        <w:trPr>
          <w:trHeight w:val="174"/>
          <w:jc w:val="center"/>
        </w:trPr>
        <w:tc>
          <w:tcPr>
            <w:tcW w:w="566" w:type="dxa"/>
            <w:vMerge/>
            <w:tcBorders>
              <w:left w:val="single" w:sz="4" w:space="0" w:color="auto"/>
              <w:bottom w:val="single" w:sz="4" w:space="0" w:color="auto"/>
              <w:right w:val="single" w:sz="4" w:space="0" w:color="auto"/>
            </w:tcBorders>
          </w:tcPr>
          <w:p w14:paraId="1C7BA338" w14:textId="77777777" w:rsidR="00A50BA2" w:rsidRPr="00B03315" w:rsidRDefault="00A50BA2" w:rsidP="001A3C4C">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4E315C9B" w14:textId="77777777" w:rsidR="00A50BA2" w:rsidRPr="00B03315" w:rsidRDefault="00A50BA2" w:rsidP="001A3C4C">
            <w:pPr>
              <w:rPr>
                <w:bCs/>
                <w:sz w:val="20"/>
                <w:szCs w:val="20"/>
                <w:lang w:eastAsia="ru-RU"/>
              </w:rPr>
            </w:pPr>
          </w:p>
        </w:tc>
        <w:tc>
          <w:tcPr>
            <w:tcW w:w="1336" w:type="dxa"/>
            <w:vMerge/>
            <w:tcBorders>
              <w:left w:val="nil"/>
              <w:right w:val="single" w:sz="4" w:space="0" w:color="auto"/>
            </w:tcBorders>
          </w:tcPr>
          <w:p w14:paraId="56BA882A" w14:textId="77777777" w:rsidR="00A50BA2" w:rsidRPr="00B03315" w:rsidRDefault="00A50BA2" w:rsidP="001A3C4C">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4D0695A3" w14:textId="6313281C" w:rsidR="00A50BA2" w:rsidRPr="00B03315" w:rsidRDefault="00A50BA2" w:rsidP="001A3C4C">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10A77B04" w14:textId="70F69AC0" w:rsidR="00A50BA2" w:rsidRPr="00B03315" w:rsidRDefault="00A50BA2" w:rsidP="001A3C4C">
            <w:pPr>
              <w:rPr>
                <w:bCs/>
                <w:sz w:val="20"/>
                <w:szCs w:val="20"/>
                <w:lang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tcPr>
          <w:p w14:paraId="0426F20B" w14:textId="3F9BBD1F" w:rsidR="00A50BA2" w:rsidRPr="00B03315" w:rsidRDefault="00A50BA2" w:rsidP="001A3C4C">
            <w:pPr>
              <w:rPr>
                <w:bCs/>
                <w:sz w:val="20"/>
                <w:szCs w:val="20"/>
                <w:lang w:eastAsia="ru-RU"/>
              </w:rPr>
            </w:pPr>
            <w:r w:rsidRPr="00B03315">
              <w:rPr>
                <w:bCs/>
                <w:sz w:val="20"/>
                <w:szCs w:val="20"/>
                <w:lang w:eastAsia="ru-RU"/>
              </w:rPr>
              <w:t>мм</w:t>
            </w:r>
          </w:p>
        </w:tc>
      </w:tr>
      <w:tr w:rsidR="001A3C4C" w:rsidRPr="00B03315" w14:paraId="0A502FB5"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27C21081" w14:textId="77777777" w:rsidR="001A3C4C" w:rsidRPr="00B03315" w:rsidRDefault="001A3C4C" w:rsidP="001A3C4C">
            <w:pPr>
              <w:rPr>
                <w:bCs/>
                <w:sz w:val="20"/>
                <w:szCs w:val="20"/>
                <w:lang w:eastAsia="ru-RU"/>
              </w:rPr>
            </w:pPr>
            <w:r w:rsidRPr="00B03315">
              <w:rPr>
                <w:bCs/>
                <w:sz w:val="20"/>
                <w:szCs w:val="20"/>
                <w:lang w:eastAsia="ru-RU"/>
              </w:rPr>
              <w:t>1.9</w:t>
            </w:r>
          </w:p>
        </w:tc>
        <w:tc>
          <w:tcPr>
            <w:tcW w:w="1862" w:type="dxa"/>
            <w:vMerge w:val="restart"/>
            <w:tcBorders>
              <w:top w:val="single" w:sz="4" w:space="0" w:color="auto"/>
              <w:left w:val="single" w:sz="4" w:space="0" w:color="auto"/>
              <w:bottom w:val="single" w:sz="4" w:space="0" w:color="auto"/>
              <w:right w:val="single" w:sz="4" w:space="0" w:color="auto"/>
            </w:tcBorders>
          </w:tcPr>
          <w:p w14:paraId="5AFFE78C" w14:textId="77777777" w:rsidR="001A3C4C" w:rsidRPr="00B03315" w:rsidRDefault="001A3C4C" w:rsidP="001A3C4C">
            <w:pPr>
              <w:rPr>
                <w:bCs/>
                <w:sz w:val="20"/>
                <w:szCs w:val="20"/>
                <w:lang w:eastAsia="ru-RU"/>
              </w:rPr>
            </w:pPr>
            <w:r w:rsidRPr="00B03315">
              <w:rPr>
                <w:bCs/>
                <w:sz w:val="20"/>
                <w:szCs w:val="20"/>
                <w:lang w:eastAsia="ru-RU"/>
              </w:rPr>
              <w:t>Комплект проекционных покрытий и набор инструментов</w:t>
            </w:r>
          </w:p>
        </w:tc>
        <w:tc>
          <w:tcPr>
            <w:tcW w:w="1336" w:type="dxa"/>
            <w:vMerge w:val="restart"/>
            <w:tcBorders>
              <w:top w:val="single" w:sz="4" w:space="0" w:color="auto"/>
              <w:left w:val="nil"/>
              <w:right w:val="single" w:sz="4" w:space="0" w:color="auto"/>
            </w:tcBorders>
          </w:tcPr>
          <w:p w14:paraId="2662D907" w14:textId="77777777" w:rsidR="001A3C4C" w:rsidRPr="00B03315" w:rsidRDefault="001A3C4C" w:rsidP="001A3C4C">
            <w:pPr>
              <w:rPr>
                <w:bCs/>
                <w:sz w:val="20"/>
                <w:szCs w:val="20"/>
                <w:lang w:eastAsia="ru-RU"/>
              </w:rPr>
            </w:pPr>
            <w:r>
              <w:rPr>
                <w:bCs/>
                <w:sz w:val="20"/>
                <w:szCs w:val="20"/>
                <w:lang w:eastAsia="ru-RU"/>
              </w:rPr>
              <w:t>3</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2C9BFD" w14:textId="77777777" w:rsidR="001A3C4C" w:rsidRPr="00B03315" w:rsidRDefault="001A3C4C" w:rsidP="001A3C4C">
            <w:pPr>
              <w:rPr>
                <w:bCs/>
                <w:sz w:val="20"/>
                <w:szCs w:val="20"/>
                <w:lang w:eastAsia="ru-RU"/>
              </w:rPr>
            </w:pPr>
            <w:r w:rsidRPr="00B03315">
              <w:rPr>
                <w:bCs/>
                <w:sz w:val="20"/>
                <w:szCs w:val="20"/>
                <w:lang w:eastAsia="ru-RU"/>
              </w:rPr>
              <w:t xml:space="preserve">тип проекции </w:t>
            </w:r>
          </w:p>
        </w:tc>
        <w:tc>
          <w:tcPr>
            <w:tcW w:w="2069" w:type="dxa"/>
            <w:tcBorders>
              <w:top w:val="single" w:sz="4" w:space="0" w:color="auto"/>
              <w:left w:val="nil"/>
              <w:bottom w:val="single" w:sz="4" w:space="0" w:color="auto"/>
              <w:right w:val="single" w:sz="4" w:space="0" w:color="auto"/>
            </w:tcBorders>
            <w:shd w:val="clear" w:color="auto" w:fill="auto"/>
          </w:tcPr>
          <w:p w14:paraId="7F690675" w14:textId="1373677D" w:rsidR="001A3C4C" w:rsidRPr="00B03315" w:rsidRDefault="001A3C4C" w:rsidP="001A3C4C">
            <w:pPr>
              <w:rPr>
                <w:bCs/>
                <w:sz w:val="20"/>
                <w:szCs w:val="20"/>
                <w:lang w:eastAsia="ru-RU"/>
              </w:rPr>
            </w:pPr>
            <w:r w:rsidRPr="00B03315">
              <w:rPr>
                <w:bCs/>
                <w:sz w:val="20"/>
                <w:szCs w:val="20"/>
                <w:lang w:eastAsia="ru-RU"/>
              </w:rPr>
              <w:t>Прямая</w:t>
            </w:r>
          </w:p>
        </w:tc>
        <w:tc>
          <w:tcPr>
            <w:tcW w:w="1594" w:type="dxa"/>
            <w:tcBorders>
              <w:top w:val="single" w:sz="4" w:space="0" w:color="auto"/>
              <w:left w:val="single" w:sz="4" w:space="0" w:color="auto"/>
              <w:bottom w:val="single" w:sz="4" w:space="0" w:color="auto"/>
              <w:right w:val="single" w:sz="4" w:space="0" w:color="auto"/>
            </w:tcBorders>
          </w:tcPr>
          <w:p w14:paraId="7B29B6A1" w14:textId="77777777" w:rsidR="001A3C4C" w:rsidRPr="00B03315" w:rsidRDefault="001A3C4C" w:rsidP="001A3C4C">
            <w:pPr>
              <w:rPr>
                <w:bCs/>
                <w:sz w:val="20"/>
                <w:szCs w:val="20"/>
                <w:lang w:eastAsia="ru-RU"/>
              </w:rPr>
            </w:pPr>
          </w:p>
        </w:tc>
      </w:tr>
      <w:tr w:rsidR="001A3C4C" w:rsidRPr="00B03315" w14:paraId="7E367854" w14:textId="77777777" w:rsidTr="0033537F">
        <w:trPr>
          <w:trHeight w:val="60"/>
          <w:jc w:val="center"/>
        </w:trPr>
        <w:tc>
          <w:tcPr>
            <w:tcW w:w="566" w:type="dxa"/>
            <w:vMerge/>
            <w:tcBorders>
              <w:left w:val="single" w:sz="4" w:space="0" w:color="auto"/>
              <w:right w:val="single" w:sz="4" w:space="0" w:color="auto"/>
            </w:tcBorders>
          </w:tcPr>
          <w:p w14:paraId="4142F7EA" w14:textId="77777777" w:rsidR="001A3C4C" w:rsidRPr="00B03315" w:rsidRDefault="001A3C4C"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412D9896" w14:textId="77777777" w:rsidR="001A3C4C" w:rsidRPr="00B03315" w:rsidRDefault="001A3C4C" w:rsidP="001A3C4C">
            <w:pPr>
              <w:rPr>
                <w:bCs/>
                <w:sz w:val="20"/>
                <w:szCs w:val="20"/>
                <w:lang w:eastAsia="ru-RU"/>
              </w:rPr>
            </w:pPr>
          </w:p>
        </w:tc>
        <w:tc>
          <w:tcPr>
            <w:tcW w:w="1336" w:type="dxa"/>
            <w:vMerge/>
            <w:tcBorders>
              <w:left w:val="nil"/>
              <w:right w:val="single" w:sz="4" w:space="0" w:color="auto"/>
            </w:tcBorders>
          </w:tcPr>
          <w:p w14:paraId="0D437E66" w14:textId="77777777" w:rsidR="001A3C4C" w:rsidRPr="00B03315" w:rsidRDefault="001A3C4C"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54C29A" w14:textId="77777777" w:rsidR="001A3C4C" w:rsidRPr="00B03315" w:rsidRDefault="001A3C4C" w:rsidP="001A3C4C">
            <w:pPr>
              <w:rPr>
                <w:bCs/>
                <w:sz w:val="20"/>
                <w:szCs w:val="20"/>
                <w:lang w:eastAsia="ru-RU"/>
              </w:rPr>
            </w:pPr>
            <w:r w:rsidRPr="00B03315">
              <w:rPr>
                <w:bCs/>
                <w:sz w:val="20"/>
                <w:szCs w:val="20"/>
                <w:lang w:eastAsia="ru-RU"/>
              </w:rPr>
              <w:t>цвет</w:t>
            </w:r>
          </w:p>
        </w:tc>
        <w:tc>
          <w:tcPr>
            <w:tcW w:w="2069" w:type="dxa"/>
            <w:tcBorders>
              <w:top w:val="single" w:sz="4" w:space="0" w:color="auto"/>
              <w:left w:val="nil"/>
              <w:bottom w:val="single" w:sz="4" w:space="0" w:color="auto"/>
              <w:right w:val="single" w:sz="4" w:space="0" w:color="auto"/>
            </w:tcBorders>
            <w:shd w:val="clear" w:color="auto" w:fill="auto"/>
          </w:tcPr>
          <w:p w14:paraId="5BBA8CF3" w14:textId="0610923B" w:rsidR="001A3C4C" w:rsidRPr="00B03315" w:rsidRDefault="001A3C4C" w:rsidP="001A3C4C">
            <w:pPr>
              <w:rPr>
                <w:bCs/>
                <w:sz w:val="20"/>
                <w:szCs w:val="20"/>
                <w:lang w:eastAsia="ru-RU"/>
              </w:rPr>
            </w:pPr>
            <w:r w:rsidRPr="00B03315">
              <w:rPr>
                <w:bCs/>
                <w:sz w:val="20"/>
                <w:szCs w:val="20"/>
                <w:lang w:eastAsia="ru-RU"/>
              </w:rPr>
              <w:t>Серый</w:t>
            </w:r>
          </w:p>
        </w:tc>
        <w:tc>
          <w:tcPr>
            <w:tcW w:w="1594" w:type="dxa"/>
            <w:tcBorders>
              <w:top w:val="single" w:sz="4" w:space="0" w:color="auto"/>
              <w:left w:val="single" w:sz="4" w:space="0" w:color="auto"/>
              <w:bottom w:val="single" w:sz="4" w:space="0" w:color="auto"/>
              <w:right w:val="single" w:sz="4" w:space="0" w:color="auto"/>
            </w:tcBorders>
          </w:tcPr>
          <w:p w14:paraId="1EBE1B9F" w14:textId="77777777" w:rsidR="001A3C4C" w:rsidRPr="00B03315" w:rsidRDefault="001A3C4C" w:rsidP="001A3C4C">
            <w:pPr>
              <w:rPr>
                <w:bCs/>
                <w:sz w:val="20"/>
                <w:szCs w:val="20"/>
                <w:lang w:eastAsia="ru-RU"/>
              </w:rPr>
            </w:pPr>
          </w:p>
        </w:tc>
      </w:tr>
      <w:tr w:rsidR="001A3C4C" w:rsidRPr="00B03315" w14:paraId="0DC4AE55" w14:textId="77777777" w:rsidTr="0033537F">
        <w:trPr>
          <w:trHeight w:val="304"/>
          <w:jc w:val="center"/>
        </w:trPr>
        <w:tc>
          <w:tcPr>
            <w:tcW w:w="566" w:type="dxa"/>
            <w:vMerge/>
            <w:tcBorders>
              <w:left w:val="single" w:sz="4" w:space="0" w:color="auto"/>
              <w:right w:val="single" w:sz="4" w:space="0" w:color="auto"/>
            </w:tcBorders>
          </w:tcPr>
          <w:p w14:paraId="0AB318FE" w14:textId="77777777" w:rsidR="001A3C4C" w:rsidRPr="00B03315" w:rsidRDefault="001A3C4C"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3D28019" w14:textId="77777777" w:rsidR="001A3C4C" w:rsidRPr="00B03315" w:rsidRDefault="001A3C4C" w:rsidP="001A3C4C">
            <w:pPr>
              <w:rPr>
                <w:bCs/>
                <w:sz w:val="20"/>
                <w:szCs w:val="20"/>
                <w:lang w:eastAsia="ru-RU"/>
              </w:rPr>
            </w:pPr>
          </w:p>
        </w:tc>
        <w:tc>
          <w:tcPr>
            <w:tcW w:w="1336" w:type="dxa"/>
            <w:vMerge/>
            <w:tcBorders>
              <w:left w:val="nil"/>
              <w:right w:val="single" w:sz="4" w:space="0" w:color="auto"/>
            </w:tcBorders>
          </w:tcPr>
          <w:p w14:paraId="0D88FEED" w14:textId="77777777" w:rsidR="001A3C4C" w:rsidRPr="00B03315" w:rsidRDefault="001A3C4C"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A87448" w14:textId="77777777" w:rsidR="001A3C4C" w:rsidRPr="00B03315" w:rsidRDefault="001A3C4C" w:rsidP="001A3C4C">
            <w:pPr>
              <w:rPr>
                <w:bCs/>
                <w:sz w:val="20"/>
                <w:szCs w:val="20"/>
                <w:lang w:eastAsia="ru-RU"/>
              </w:rPr>
            </w:pPr>
            <w:r w:rsidRPr="00B03315">
              <w:rPr>
                <w:bCs/>
                <w:sz w:val="20"/>
                <w:szCs w:val="20"/>
                <w:lang w:eastAsia="ru-RU"/>
              </w:rPr>
              <w:t>тип полотна</w:t>
            </w:r>
          </w:p>
        </w:tc>
        <w:tc>
          <w:tcPr>
            <w:tcW w:w="2069" w:type="dxa"/>
            <w:tcBorders>
              <w:top w:val="single" w:sz="4" w:space="0" w:color="auto"/>
              <w:left w:val="nil"/>
              <w:bottom w:val="single" w:sz="4" w:space="0" w:color="auto"/>
              <w:right w:val="single" w:sz="4" w:space="0" w:color="auto"/>
            </w:tcBorders>
            <w:shd w:val="clear" w:color="auto" w:fill="auto"/>
          </w:tcPr>
          <w:p w14:paraId="6881D21C" w14:textId="7D2CC903" w:rsidR="001A3C4C" w:rsidRPr="00B03315" w:rsidRDefault="001A3C4C" w:rsidP="001A3C4C">
            <w:pPr>
              <w:rPr>
                <w:bCs/>
                <w:sz w:val="20"/>
                <w:szCs w:val="20"/>
                <w:lang w:eastAsia="ru-RU"/>
              </w:rPr>
            </w:pPr>
            <w:r w:rsidRPr="00B03315">
              <w:rPr>
                <w:bCs/>
                <w:sz w:val="20"/>
                <w:szCs w:val="20"/>
                <w:lang w:eastAsia="ru-RU"/>
              </w:rPr>
              <w:t>краска</w:t>
            </w:r>
          </w:p>
        </w:tc>
        <w:tc>
          <w:tcPr>
            <w:tcW w:w="1594" w:type="dxa"/>
            <w:tcBorders>
              <w:top w:val="single" w:sz="4" w:space="0" w:color="auto"/>
              <w:left w:val="single" w:sz="4" w:space="0" w:color="auto"/>
              <w:bottom w:val="single" w:sz="4" w:space="0" w:color="auto"/>
              <w:right w:val="single" w:sz="4" w:space="0" w:color="auto"/>
            </w:tcBorders>
          </w:tcPr>
          <w:p w14:paraId="576661D9" w14:textId="79EDA9E8" w:rsidR="001A3C4C" w:rsidRPr="00B03315" w:rsidRDefault="001A3C4C" w:rsidP="001A3C4C">
            <w:pPr>
              <w:rPr>
                <w:bCs/>
                <w:sz w:val="20"/>
                <w:szCs w:val="20"/>
                <w:lang w:eastAsia="ru-RU"/>
              </w:rPr>
            </w:pPr>
          </w:p>
        </w:tc>
      </w:tr>
      <w:tr w:rsidR="001A3C4C" w:rsidRPr="00B03315" w14:paraId="03BC914B" w14:textId="77777777" w:rsidTr="0033537F">
        <w:trPr>
          <w:trHeight w:val="137"/>
          <w:jc w:val="center"/>
        </w:trPr>
        <w:tc>
          <w:tcPr>
            <w:tcW w:w="566" w:type="dxa"/>
            <w:vMerge/>
            <w:tcBorders>
              <w:left w:val="single" w:sz="4" w:space="0" w:color="auto"/>
              <w:right w:val="single" w:sz="4" w:space="0" w:color="auto"/>
            </w:tcBorders>
          </w:tcPr>
          <w:p w14:paraId="18AD7967" w14:textId="77777777" w:rsidR="001A3C4C" w:rsidRPr="00B03315" w:rsidRDefault="001A3C4C" w:rsidP="001A3C4C">
            <w:pPr>
              <w:rPr>
                <w:bCs/>
                <w:sz w:val="20"/>
                <w:szCs w:val="20"/>
                <w:lang w:eastAsia="ru-RU"/>
              </w:rPr>
            </w:pPr>
          </w:p>
        </w:tc>
        <w:tc>
          <w:tcPr>
            <w:tcW w:w="1862" w:type="dxa"/>
            <w:vMerge/>
            <w:tcBorders>
              <w:left w:val="single" w:sz="4" w:space="0" w:color="auto"/>
              <w:right w:val="single" w:sz="4" w:space="0" w:color="auto"/>
            </w:tcBorders>
          </w:tcPr>
          <w:p w14:paraId="5217192B" w14:textId="77777777" w:rsidR="001A3C4C" w:rsidRPr="00B03315" w:rsidRDefault="001A3C4C" w:rsidP="001A3C4C">
            <w:pPr>
              <w:rPr>
                <w:bCs/>
                <w:sz w:val="20"/>
                <w:szCs w:val="20"/>
                <w:lang w:eastAsia="ru-RU"/>
              </w:rPr>
            </w:pPr>
          </w:p>
        </w:tc>
        <w:tc>
          <w:tcPr>
            <w:tcW w:w="1336" w:type="dxa"/>
            <w:vMerge/>
            <w:tcBorders>
              <w:left w:val="nil"/>
              <w:right w:val="single" w:sz="4" w:space="0" w:color="auto"/>
            </w:tcBorders>
          </w:tcPr>
          <w:p w14:paraId="5B2D5BAA" w14:textId="77777777" w:rsidR="001A3C4C" w:rsidRPr="00B03315" w:rsidRDefault="001A3C4C"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62268D0" w14:textId="7BF7AEB8" w:rsidR="001A3C4C" w:rsidRPr="00B03315" w:rsidRDefault="001A3C4C" w:rsidP="001A3C4C">
            <w:pPr>
              <w:rPr>
                <w:bCs/>
                <w:sz w:val="20"/>
                <w:szCs w:val="20"/>
                <w:lang w:eastAsia="ru-RU"/>
              </w:rPr>
            </w:pPr>
            <w:r>
              <w:rPr>
                <w:bCs/>
                <w:sz w:val="20"/>
                <w:szCs w:val="20"/>
                <w:lang w:eastAsia="ru-RU"/>
              </w:rPr>
              <w:t>Габариты экрана</w:t>
            </w:r>
          </w:p>
        </w:tc>
        <w:tc>
          <w:tcPr>
            <w:tcW w:w="2069" w:type="dxa"/>
            <w:tcBorders>
              <w:top w:val="single" w:sz="4" w:space="0" w:color="auto"/>
              <w:left w:val="nil"/>
              <w:bottom w:val="single" w:sz="4" w:space="0" w:color="auto"/>
              <w:right w:val="single" w:sz="4" w:space="0" w:color="auto"/>
            </w:tcBorders>
            <w:shd w:val="clear" w:color="auto" w:fill="auto"/>
          </w:tcPr>
          <w:p w14:paraId="211BEE86" w14:textId="42BCFD50" w:rsidR="001A3C4C" w:rsidRPr="00B03315" w:rsidRDefault="001A3C4C" w:rsidP="001A3C4C">
            <w:pPr>
              <w:rPr>
                <w:bCs/>
                <w:sz w:val="20"/>
                <w:szCs w:val="20"/>
                <w:lang w:eastAsia="ru-RU"/>
              </w:rPr>
            </w:pPr>
            <w:r>
              <w:rPr>
                <w:bCs/>
                <w:sz w:val="20"/>
                <w:szCs w:val="20"/>
                <w:lang w:eastAsia="ru-RU"/>
              </w:rPr>
              <w:t>185Х316</w:t>
            </w:r>
          </w:p>
        </w:tc>
        <w:tc>
          <w:tcPr>
            <w:tcW w:w="1594" w:type="dxa"/>
            <w:tcBorders>
              <w:top w:val="single" w:sz="4" w:space="0" w:color="auto"/>
              <w:left w:val="single" w:sz="4" w:space="0" w:color="auto"/>
              <w:bottom w:val="single" w:sz="4" w:space="0" w:color="auto"/>
              <w:right w:val="single" w:sz="4" w:space="0" w:color="auto"/>
            </w:tcBorders>
          </w:tcPr>
          <w:p w14:paraId="479A4101" w14:textId="47A93422" w:rsidR="001A3C4C" w:rsidDel="00782219" w:rsidRDefault="000911B3" w:rsidP="001A3C4C">
            <w:pPr>
              <w:rPr>
                <w:bCs/>
                <w:sz w:val="20"/>
                <w:szCs w:val="20"/>
                <w:lang w:eastAsia="ru-RU"/>
              </w:rPr>
            </w:pPr>
            <w:r>
              <w:rPr>
                <w:bCs/>
                <w:sz w:val="20"/>
                <w:szCs w:val="20"/>
                <w:lang w:eastAsia="ru-RU"/>
              </w:rPr>
              <w:t>см</w:t>
            </w:r>
          </w:p>
        </w:tc>
      </w:tr>
      <w:tr w:rsidR="001A3C4C" w:rsidRPr="00B03315" w14:paraId="4C71F41A" w14:textId="77777777" w:rsidTr="0033537F">
        <w:trPr>
          <w:trHeight w:val="136"/>
          <w:jc w:val="center"/>
        </w:trPr>
        <w:tc>
          <w:tcPr>
            <w:tcW w:w="566" w:type="dxa"/>
            <w:vMerge/>
            <w:tcBorders>
              <w:left w:val="single" w:sz="4" w:space="0" w:color="auto"/>
              <w:bottom w:val="single" w:sz="4" w:space="0" w:color="auto"/>
              <w:right w:val="single" w:sz="4" w:space="0" w:color="auto"/>
            </w:tcBorders>
          </w:tcPr>
          <w:p w14:paraId="4A346FA0" w14:textId="77777777" w:rsidR="001A3C4C" w:rsidRPr="00B03315" w:rsidRDefault="001A3C4C" w:rsidP="001A3C4C">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58AB2F6E" w14:textId="77777777" w:rsidR="001A3C4C" w:rsidRPr="00B03315" w:rsidRDefault="001A3C4C" w:rsidP="001A3C4C">
            <w:pPr>
              <w:rPr>
                <w:bCs/>
                <w:sz w:val="20"/>
                <w:szCs w:val="20"/>
                <w:lang w:eastAsia="ru-RU"/>
              </w:rPr>
            </w:pPr>
          </w:p>
        </w:tc>
        <w:tc>
          <w:tcPr>
            <w:tcW w:w="1336" w:type="dxa"/>
            <w:vMerge/>
            <w:tcBorders>
              <w:left w:val="nil"/>
              <w:bottom w:val="single" w:sz="4" w:space="0" w:color="auto"/>
              <w:right w:val="single" w:sz="4" w:space="0" w:color="auto"/>
            </w:tcBorders>
          </w:tcPr>
          <w:p w14:paraId="3A4774CA" w14:textId="77777777" w:rsidR="001A3C4C" w:rsidRPr="00B03315" w:rsidRDefault="001A3C4C"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583D73" w14:textId="519BFC8F" w:rsidR="001A3C4C" w:rsidRDefault="001A3C4C" w:rsidP="001A3C4C">
            <w:pPr>
              <w:rPr>
                <w:bCs/>
                <w:sz w:val="20"/>
                <w:szCs w:val="20"/>
                <w:lang w:eastAsia="ru-RU"/>
              </w:rPr>
            </w:pPr>
            <w:r>
              <w:rPr>
                <w:bCs/>
                <w:sz w:val="20"/>
                <w:szCs w:val="20"/>
                <w:lang w:eastAsia="ru-RU"/>
              </w:rPr>
              <w:t>Габариты рисунка</w:t>
            </w:r>
          </w:p>
        </w:tc>
        <w:tc>
          <w:tcPr>
            <w:tcW w:w="2069" w:type="dxa"/>
            <w:tcBorders>
              <w:top w:val="single" w:sz="4" w:space="0" w:color="auto"/>
              <w:left w:val="nil"/>
              <w:bottom w:val="single" w:sz="4" w:space="0" w:color="auto"/>
              <w:right w:val="single" w:sz="4" w:space="0" w:color="auto"/>
            </w:tcBorders>
            <w:shd w:val="clear" w:color="auto" w:fill="auto"/>
          </w:tcPr>
          <w:p w14:paraId="6E3A5D56" w14:textId="0FDDBCD1" w:rsidR="001A3C4C" w:rsidRDefault="001A3C4C" w:rsidP="001A3C4C">
            <w:pPr>
              <w:rPr>
                <w:bCs/>
                <w:sz w:val="20"/>
                <w:szCs w:val="20"/>
                <w:lang w:eastAsia="ru-RU"/>
              </w:rPr>
            </w:pPr>
            <w:r>
              <w:rPr>
                <w:bCs/>
                <w:sz w:val="20"/>
                <w:szCs w:val="20"/>
                <w:lang w:eastAsia="ru-RU"/>
              </w:rPr>
              <w:t>169Х300</w:t>
            </w:r>
          </w:p>
        </w:tc>
        <w:tc>
          <w:tcPr>
            <w:tcW w:w="1594" w:type="dxa"/>
            <w:tcBorders>
              <w:top w:val="single" w:sz="4" w:space="0" w:color="auto"/>
              <w:left w:val="single" w:sz="4" w:space="0" w:color="auto"/>
              <w:bottom w:val="single" w:sz="4" w:space="0" w:color="auto"/>
              <w:right w:val="single" w:sz="4" w:space="0" w:color="auto"/>
            </w:tcBorders>
          </w:tcPr>
          <w:p w14:paraId="501B900C" w14:textId="2F2ECA60" w:rsidR="001A3C4C" w:rsidDel="00782219" w:rsidRDefault="000911B3" w:rsidP="001A3C4C">
            <w:pPr>
              <w:rPr>
                <w:bCs/>
                <w:sz w:val="20"/>
                <w:szCs w:val="20"/>
                <w:lang w:eastAsia="ru-RU"/>
              </w:rPr>
            </w:pPr>
            <w:r>
              <w:rPr>
                <w:bCs/>
                <w:sz w:val="20"/>
                <w:szCs w:val="20"/>
                <w:lang w:eastAsia="ru-RU"/>
              </w:rPr>
              <w:t>см</w:t>
            </w:r>
          </w:p>
        </w:tc>
      </w:tr>
      <w:tr w:rsidR="00A50BA2" w:rsidRPr="00B03315" w14:paraId="1F314F42"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D60A6F4" w14:textId="77777777" w:rsidR="00E85AE8" w:rsidRPr="00B03315" w:rsidRDefault="00E85AE8" w:rsidP="001A3C4C">
            <w:pPr>
              <w:rPr>
                <w:bCs/>
                <w:sz w:val="20"/>
                <w:szCs w:val="20"/>
                <w:lang w:eastAsia="ru-RU"/>
              </w:rPr>
            </w:pPr>
            <w:r w:rsidRPr="00B03315">
              <w:rPr>
                <w:bCs/>
                <w:sz w:val="20"/>
                <w:szCs w:val="20"/>
                <w:lang w:eastAsia="ru-RU"/>
              </w:rPr>
              <w:t>1.10</w:t>
            </w:r>
          </w:p>
        </w:tc>
        <w:tc>
          <w:tcPr>
            <w:tcW w:w="1862" w:type="dxa"/>
            <w:vMerge w:val="restart"/>
            <w:tcBorders>
              <w:top w:val="single" w:sz="4" w:space="0" w:color="auto"/>
              <w:left w:val="single" w:sz="4" w:space="0" w:color="auto"/>
              <w:right w:val="single" w:sz="4" w:space="0" w:color="auto"/>
            </w:tcBorders>
          </w:tcPr>
          <w:p w14:paraId="48A0A873" w14:textId="49660BA9" w:rsidR="00E85AE8" w:rsidRPr="00B03315" w:rsidRDefault="00E85AE8" w:rsidP="001A3C4C">
            <w:pPr>
              <w:rPr>
                <w:bCs/>
                <w:sz w:val="20"/>
                <w:szCs w:val="20"/>
                <w:lang w:eastAsia="ru-RU"/>
              </w:rPr>
            </w:pPr>
            <w:r w:rsidRPr="00B03315">
              <w:rPr>
                <w:bCs/>
                <w:sz w:val="20"/>
                <w:szCs w:val="20"/>
                <w:lang w:eastAsia="ru-RU"/>
              </w:rPr>
              <w:t xml:space="preserve">Врезной блок кабельных подключений с установленными модулями электропитания </w:t>
            </w:r>
          </w:p>
        </w:tc>
        <w:tc>
          <w:tcPr>
            <w:tcW w:w="1336" w:type="dxa"/>
            <w:vMerge w:val="restart"/>
            <w:tcBorders>
              <w:top w:val="single" w:sz="4" w:space="0" w:color="auto"/>
              <w:left w:val="nil"/>
              <w:right w:val="single" w:sz="4" w:space="0" w:color="auto"/>
            </w:tcBorders>
          </w:tcPr>
          <w:p w14:paraId="566B1500" w14:textId="77777777" w:rsidR="00E85AE8" w:rsidRPr="00B03315" w:rsidRDefault="00E85AE8" w:rsidP="001A3C4C">
            <w:pPr>
              <w:rPr>
                <w:bCs/>
                <w:sz w:val="20"/>
                <w:szCs w:val="20"/>
                <w:lang w:eastAsia="ru-RU"/>
              </w:rPr>
            </w:pPr>
            <w:r>
              <w:rPr>
                <w:bCs/>
                <w:sz w:val="20"/>
                <w:szCs w:val="20"/>
                <w:lang w:eastAsia="ru-RU"/>
              </w:rPr>
              <w:t>3</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1176F1" w14:textId="77777777" w:rsidR="00E85AE8" w:rsidRPr="00B03315" w:rsidRDefault="00E85AE8" w:rsidP="001A3C4C">
            <w:pPr>
              <w:rPr>
                <w:bCs/>
                <w:sz w:val="20"/>
                <w:szCs w:val="20"/>
                <w:lang w:eastAsia="ru-RU"/>
              </w:rPr>
            </w:pPr>
            <w:r w:rsidRPr="00B03315">
              <w:rPr>
                <w:bCs/>
                <w:sz w:val="20"/>
                <w:szCs w:val="20"/>
                <w:lang w:eastAsia="ru-RU"/>
              </w:rPr>
              <w:t>материал</w:t>
            </w:r>
          </w:p>
        </w:tc>
        <w:tc>
          <w:tcPr>
            <w:tcW w:w="2069" w:type="dxa"/>
            <w:tcBorders>
              <w:top w:val="single" w:sz="4" w:space="0" w:color="auto"/>
              <w:left w:val="nil"/>
              <w:bottom w:val="single" w:sz="4" w:space="0" w:color="auto"/>
              <w:right w:val="single" w:sz="4" w:space="0" w:color="auto"/>
            </w:tcBorders>
            <w:shd w:val="clear" w:color="auto" w:fill="auto"/>
          </w:tcPr>
          <w:p w14:paraId="6A0CE280" w14:textId="77777777" w:rsidR="00E85AE8" w:rsidRPr="00B03315" w:rsidRDefault="00E85AE8" w:rsidP="001A3C4C">
            <w:pPr>
              <w:rPr>
                <w:bCs/>
                <w:sz w:val="20"/>
                <w:szCs w:val="20"/>
                <w:lang w:eastAsia="ru-RU"/>
              </w:rPr>
            </w:pPr>
            <w:r w:rsidRPr="00B03315">
              <w:rPr>
                <w:bCs/>
                <w:sz w:val="20"/>
                <w:szCs w:val="20"/>
                <w:lang w:eastAsia="ru-RU"/>
              </w:rPr>
              <w:t>металл</w:t>
            </w:r>
          </w:p>
        </w:tc>
        <w:tc>
          <w:tcPr>
            <w:tcW w:w="1594" w:type="dxa"/>
            <w:tcBorders>
              <w:top w:val="single" w:sz="4" w:space="0" w:color="auto"/>
              <w:left w:val="single" w:sz="4" w:space="0" w:color="auto"/>
              <w:bottom w:val="single" w:sz="4" w:space="0" w:color="auto"/>
              <w:right w:val="single" w:sz="4" w:space="0" w:color="auto"/>
            </w:tcBorders>
          </w:tcPr>
          <w:p w14:paraId="0B5A385F" w14:textId="77777777" w:rsidR="00E85AE8" w:rsidRPr="00B03315" w:rsidRDefault="00E85AE8" w:rsidP="001A3C4C">
            <w:pPr>
              <w:rPr>
                <w:bCs/>
                <w:sz w:val="20"/>
                <w:szCs w:val="20"/>
                <w:lang w:eastAsia="ru-RU"/>
              </w:rPr>
            </w:pPr>
          </w:p>
        </w:tc>
      </w:tr>
      <w:tr w:rsidR="00A50BA2" w:rsidRPr="00B03315" w14:paraId="12A2ADB4"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41BA5A0A"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251CFAEA"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3D2AF3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987A0B" w14:textId="77777777" w:rsidR="00E85AE8" w:rsidRPr="00B03315" w:rsidRDefault="00E85AE8" w:rsidP="001A3C4C">
            <w:pPr>
              <w:rPr>
                <w:bCs/>
                <w:sz w:val="20"/>
                <w:szCs w:val="20"/>
                <w:lang w:eastAsia="ru-RU"/>
              </w:rPr>
            </w:pPr>
            <w:r w:rsidRPr="00B03315">
              <w:rPr>
                <w:bCs/>
                <w:sz w:val="20"/>
                <w:szCs w:val="20"/>
                <w:lang w:eastAsia="ru-RU"/>
              </w:rPr>
              <w:t>тип установки</w:t>
            </w:r>
          </w:p>
        </w:tc>
        <w:tc>
          <w:tcPr>
            <w:tcW w:w="2069" w:type="dxa"/>
            <w:tcBorders>
              <w:top w:val="single" w:sz="4" w:space="0" w:color="auto"/>
              <w:left w:val="nil"/>
              <w:bottom w:val="single" w:sz="4" w:space="0" w:color="auto"/>
              <w:right w:val="single" w:sz="4" w:space="0" w:color="auto"/>
            </w:tcBorders>
            <w:shd w:val="clear" w:color="auto" w:fill="auto"/>
          </w:tcPr>
          <w:p w14:paraId="088EC028" w14:textId="77777777" w:rsidR="00E85AE8" w:rsidRPr="00B03315" w:rsidRDefault="00E85AE8" w:rsidP="001A3C4C">
            <w:pPr>
              <w:rPr>
                <w:bCs/>
                <w:sz w:val="20"/>
                <w:szCs w:val="20"/>
                <w:lang w:eastAsia="ru-RU"/>
              </w:rPr>
            </w:pPr>
            <w:r w:rsidRPr="00B03315">
              <w:rPr>
                <w:bCs/>
                <w:sz w:val="20"/>
                <w:szCs w:val="20"/>
                <w:lang w:eastAsia="ru-RU"/>
              </w:rPr>
              <w:t>врезная</w:t>
            </w:r>
          </w:p>
        </w:tc>
        <w:tc>
          <w:tcPr>
            <w:tcW w:w="1594" w:type="dxa"/>
            <w:tcBorders>
              <w:top w:val="single" w:sz="4" w:space="0" w:color="auto"/>
              <w:left w:val="single" w:sz="4" w:space="0" w:color="auto"/>
              <w:bottom w:val="single" w:sz="4" w:space="0" w:color="auto"/>
              <w:right w:val="single" w:sz="4" w:space="0" w:color="auto"/>
            </w:tcBorders>
          </w:tcPr>
          <w:p w14:paraId="676E6EEF" w14:textId="77777777" w:rsidR="00E85AE8" w:rsidRPr="00B03315" w:rsidRDefault="00E85AE8" w:rsidP="001A3C4C">
            <w:pPr>
              <w:rPr>
                <w:bCs/>
                <w:sz w:val="20"/>
                <w:szCs w:val="20"/>
                <w:lang w:eastAsia="ru-RU"/>
              </w:rPr>
            </w:pPr>
          </w:p>
        </w:tc>
      </w:tr>
      <w:tr w:rsidR="00A50BA2" w:rsidRPr="00B03315" w14:paraId="248359F9"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05EE94EE"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2CD42D54"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2DBB23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5041B2" w14:textId="1A06546E" w:rsidR="00E85AE8" w:rsidRPr="00B03315" w:rsidRDefault="00E85AE8" w:rsidP="001A3C4C">
            <w:pPr>
              <w:rPr>
                <w:bCs/>
                <w:sz w:val="20"/>
                <w:szCs w:val="20"/>
                <w:lang w:eastAsia="ru-RU"/>
              </w:rPr>
            </w:pPr>
            <w:r w:rsidRPr="00B03315">
              <w:rPr>
                <w:bCs/>
                <w:sz w:val="20"/>
                <w:szCs w:val="20"/>
                <w:lang w:eastAsia="ru-RU"/>
              </w:rPr>
              <w:t>количество розеток</w:t>
            </w:r>
            <w:r w:rsidR="00E0297C">
              <w:rPr>
                <w:bCs/>
                <w:sz w:val="20"/>
                <w:szCs w:val="20"/>
                <w:lang w:eastAsia="ru-RU"/>
              </w:rPr>
              <w:t xml:space="preserve"> </w:t>
            </w:r>
            <w:r w:rsidR="00E0297C" w:rsidRPr="00B03315">
              <w:rPr>
                <w:bCs/>
                <w:sz w:val="20"/>
                <w:szCs w:val="20"/>
                <w:lang w:eastAsia="ru-RU"/>
              </w:rPr>
              <w:t>220v</w:t>
            </w:r>
          </w:p>
        </w:tc>
        <w:tc>
          <w:tcPr>
            <w:tcW w:w="2069" w:type="dxa"/>
            <w:tcBorders>
              <w:top w:val="single" w:sz="4" w:space="0" w:color="auto"/>
              <w:left w:val="nil"/>
              <w:bottom w:val="single" w:sz="4" w:space="0" w:color="auto"/>
              <w:right w:val="single" w:sz="4" w:space="0" w:color="auto"/>
            </w:tcBorders>
            <w:shd w:val="clear" w:color="auto" w:fill="auto"/>
          </w:tcPr>
          <w:p w14:paraId="1EF5041C" w14:textId="77777777" w:rsidR="00E85AE8" w:rsidRPr="00B03315" w:rsidRDefault="00E85AE8" w:rsidP="001A3C4C">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38AB73B9" w14:textId="77777777" w:rsidR="00E85AE8" w:rsidRPr="00B03315" w:rsidRDefault="00E85AE8" w:rsidP="001A3C4C">
            <w:pPr>
              <w:rPr>
                <w:bCs/>
                <w:sz w:val="20"/>
                <w:szCs w:val="20"/>
                <w:lang w:eastAsia="ru-RU"/>
              </w:rPr>
            </w:pPr>
          </w:p>
        </w:tc>
      </w:tr>
      <w:tr w:rsidR="00A50BA2" w:rsidRPr="00B03315" w14:paraId="7A03518F"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5E1F7029"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771EB26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6FAF0DA1"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9AACF34" w14:textId="77777777" w:rsidR="00E85AE8" w:rsidRPr="00B03315" w:rsidRDefault="00E85AE8" w:rsidP="001A3C4C">
            <w:pPr>
              <w:rPr>
                <w:bCs/>
                <w:sz w:val="20"/>
                <w:szCs w:val="20"/>
                <w:lang w:eastAsia="ru-RU"/>
              </w:rPr>
            </w:pPr>
            <w:r w:rsidRPr="00B03315">
              <w:rPr>
                <w:bCs/>
                <w:sz w:val="20"/>
                <w:szCs w:val="20"/>
                <w:lang w:eastAsia="ru-RU"/>
              </w:rPr>
              <w:t>глубина врезки</w:t>
            </w:r>
          </w:p>
        </w:tc>
        <w:tc>
          <w:tcPr>
            <w:tcW w:w="2069" w:type="dxa"/>
            <w:tcBorders>
              <w:top w:val="single" w:sz="4" w:space="0" w:color="auto"/>
              <w:left w:val="nil"/>
              <w:bottom w:val="single" w:sz="4" w:space="0" w:color="auto"/>
              <w:right w:val="single" w:sz="4" w:space="0" w:color="auto"/>
            </w:tcBorders>
            <w:shd w:val="clear" w:color="auto" w:fill="auto"/>
          </w:tcPr>
          <w:p w14:paraId="18DBBF28" w14:textId="77777777" w:rsidR="00E85AE8" w:rsidRPr="00B03315" w:rsidRDefault="00E85AE8" w:rsidP="001A3C4C">
            <w:pPr>
              <w:rPr>
                <w:bCs/>
                <w:sz w:val="20"/>
                <w:szCs w:val="20"/>
                <w:lang w:eastAsia="ru-RU"/>
              </w:rPr>
            </w:pPr>
            <w:r w:rsidRPr="00B03315">
              <w:rPr>
                <w:bCs/>
                <w:sz w:val="20"/>
                <w:szCs w:val="20"/>
                <w:lang w:eastAsia="ru-RU"/>
              </w:rPr>
              <w:t>не более 91</w:t>
            </w:r>
          </w:p>
        </w:tc>
        <w:tc>
          <w:tcPr>
            <w:tcW w:w="1594" w:type="dxa"/>
            <w:tcBorders>
              <w:top w:val="single" w:sz="4" w:space="0" w:color="auto"/>
              <w:left w:val="single" w:sz="4" w:space="0" w:color="auto"/>
              <w:bottom w:val="single" w:sz="4" w:space="0" w:color="auto"/>
              <w:right w:val="single" w:sz="4" w:space="0" w:color="auto"/>
            </w:tcBorders>
          </w:tcPr>
          <w:p w14:paraId="41411D06" w14:textId="77777777" w:rsidR="00E85AE8" w:rsidRPr="00B03315" w:rsidRDefault="00E85AE8" w:rsidP="001A3C4C">
            <w:pPr>
              <w:rPr>
                <w:bCs/>
                <w:sz w:val="20"/>
                <w:szCs w:val="20"/>
                <w:lang w:eastAsia="ru-RU"/>
              </w:rPr>
            </w:pPr>
            <w:r w:rsidRPr="00B03315">
              <w:rPr>
                <w:bCs/>
                <w:sz w:val="20"/>
                <w:szCs w:val="20"/>
                <w:lang w:eastAsia="ru-RU"/>
              </w:rPr>
              <w:t>мм</w:t>
            </w:r>
          </w:p>
        </w:tc>
      </w:tr>
      <w:tr w:rsidR="00A50BA2" w:rsidRPr="00B03315" w14:paraId="22D98E6C" w14:textId="77777777" w:rsidTr="0033537F">
        <w:trPr>
          <w:trHeight w:val="170"/>
          <w:jc w:val="center"/>
        </w:trPr>
        <w:tc>
          <w:tcPr>
            <w:tcW w:w="566" w:type="dxa"/>
            <w:vMerge/>
            <w:tcBorders>
              <w:top w:val="single" w:sz="4" w:space="0" w:color="auto"/>
              <w:left w:val="single" w:sz="4" w:space="0" w:color="auto"/>
              <w:bottom w:val="single" w:sz="4" w:space="0" w:color="auto"/>
              <w:right w:val="single" w:sz="4" w:space="0" w:color="auto"/>
            </w:tcBorders>
          </w:tcPr>
          <w:p w14:paraId="6C5CC7BE"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3E67BA56"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2C6447E4"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26B6B8" w14:textId="77777777" w:rsidR="00E85AE8" w:rsidRPr="00B03315" w:rsidRDefault="00E85AE8" w:rsidP="001A3C4C">
            <w:pPr>
              <w:rPr>
                <w:bCs/>
                <w:sz w:val="20"/>
                <w:szCs w:val="20"/>
                <w:lang w:eastAsia="ru-RU"/>
              </w:rPr>
            </w:pPr>
            <w:r w:rsidRPr="00B03315">
              <w:rPr>
                <w:bCs/>
                <w:sz w:val="20"/>
                <w:szCs w:val="20"/>
                <w:lang w:eastAsia="ru-RU"/>
              </w:rPr>
              <w:t>габариты</w:t>
            </w:r>
          </w:p>
        </w:tc>
        <w:tc>
          <w:tcPr>
            <w:tcW w:w="2069" w:type="dxa"/>
            <w:tcBorders>
              <w:top w:val="single" w:sz="4" w:space="0" w:color="auto"/>
              <w:left w:val="nil"/>
              <w:bottom w:val="single" w:sz="4" w:space="0" w:color="auto"/>
              <w:right w:val="single" w:sz="4" w:space="0" w:color="auto"/>
            </w:tcBorders>
            <w:shd w:val="clear" w:color="auto" w:fill="auto"/>
          </w:tcPr>
          <w:p w14:paraId="4E3C6FDC" w14:textId="2D9C115C" w:rsidR="00E85AE8" w:rsidRPr="00B03315" w:rsidRDefault="00E85AE8" w:rsidP="001A3C4C">
            <w:pPr>
              <w:rPr>
                <w:bCs/>
                <w:sz w:val="20"/>
                <w:szCs w:val="20"/>
                <w:lang w:eastAsia="ru-RU"/>
              </w:rPr>
            </w:pPr>
            <w:r w:rsidRPr="00B03315">
              <w:rPr>
                <w:bCs/>
                <w:sz w:val="20"/>
                <w:szCs w:val="20"/>
                <w:lang w:eastAsia="ru-RU"/>
              </w:rPr>
              <w:t>260х101,5</w:t>
            </w:r>
          </w:p>
        </w:tc>
        <w:tc>
          <w:tcPr>
            <w:tcW w:w="1594" w:type="dxa"/>
            <w:tcBorders>
              <w:top w:val="single" w:sz="4" w:space="0" w:color="auto"/>
              <w:left w:val="single" w:sz="4" w:space="0" w:color="auto"/>
              <w:bottom w:val="single" w:sz="4" w:space="0" w:color="auto"/>
              <w:right w:val="single" w:sz="4" w:space="0" w:color="auto"/>
            </w:tcBorders>
          </w:tcPr>
          <w:p w14:paraId="7F9C1B8B" w14:textId="77777777" w:rsidR="00E85AE8" w:rsidRPr="00B03315" w:rsidRDefault="00E85AE8" w:rsidP="001A3C4C">
            <w:pPr>
              <w:rPr>
                <w:bCs/>
                <w:sz w:val="20"/>
                <w:szCs w:val="20"/>
                <w:lang w:eastAsia="ru-RU"/>
              </w:rPr>
            </w:pPr>
            <w:r w:rsidRPr="00B03315">
              <w:rPr>
                <w:bCs/>
                <w:sz w:val="20"/>
                <w:szCs w:val="20"/>
                <w:lang w:eastAsia="ru-RU"/>
              </w:rPr>
              <w:t>мм</w:t>
            </w:r>
          </w:p>
        </w:tc>
      </w:tr>
      <w:tr w:rsidR="00A50BA2" w:rsidRPr="00B03315" w14:paraId="55457E56"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0F398082" w14:textId="77777777" w:rsidR="00E85AE8" w:rsidRPr="00B03315" w:rsidRDefault="00E85AE8" w:rsidP="001A3C4C">
            <w:pPr>
              <w:rPr>
                <w:bCs/>
                <w:sz w:val="20"/>
                <w:szCs w:val="20"/>
                <w:lang w:eastAsia="ru-RU"/>
              </w:rPr>
            </w:pPr>
            <w:r w:rsidRPr="00B03315">
              <w:rPr>
                <w:bCs/>
                <w:sz w:val="20"/>
                <w:szCs w:val="20"/>
                <w:lang w:eastAsia="ru-RU"/>
              </w:rPr>
              <w:t>1.11</w:t>
            </w:r>
          </w:p>
        </w:tc>
        <w:tc>
          <w:tcPr>
            <w:tcW w:w="1862" w:type="dxa"/>
            <w:vMerge w:val="restart"/>
            <w:tcBorders>
              <w:top w:val="single" w:sz="4" w:space="0" w:color="auto"/>
              <w:left w:val="single" w:sz="4" w:space="0" w:color="auto"/>
              <w:right w:val="single" w:sz="4" w:space="0" w:color="auto"/>
            </w:tcBorders>
          </w:tcPr>
          <w:p w14:paraId="2277B667" w14:textId="6ADA233D" w:rsidR="00E85AE8" w:rsidRPr="00B03315" w:rsidRDefault="00E85AE8" w:rsidP="001A3C4C">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1336" w:type="dxa"/>
            <w:vMerge w:val="restart"/>
            <w:tcBorders>
              <w:top w:val="single" w:sz="4" w:space="0" w:color="auto"/>
              <w:left w:val="nil"/>
              <w:right w:val="single" w:sz="4" w:space="0" w:color="auto"/>
            </w:tcBorders>
          </w:tcPr>
          <w:p w14:paraId="659D5C3E" w14:textId="77777777" w:rsidR="00E85AE8" w:rsidRPr="00B03315" w:rsidRDefault="00E85AE8" w:rsidP="001A3C4C">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0E893A8" w14:textId="77777777" w:rsidR="00E85AE8" w:rsidRPr="00B03315" w:rsidRDefault="00E85AE8" w:rsidP="001A3C4C">
            <w:pPr>
              <w:rPr>
                <w:bCs/>
                <w:sz w:val="20"/>
                <w:szCs w:val="20"/>
                <w:lang w:eastAsia="ru-RU"/>
              </w:rPr>
            </w:pPr>
            <w:r w:rsidRPr="00B03315">
              <w:rPr>
                <w:bCs/>
                <w:sz w:val="20"/>
                <w:szCs w:val="20"/>
                <w:lang w:eastAsia="ru-RU"/>
              </w:rPr>
              <w:t>вход</w:t>
            </w:r>
          </w:p>
        </w:tc>
        <w:tc>
          <w:tcPr>
            <w:tcW w:w="2069" w:type="dxa"/>
            <w:tcBorders>
              <w:top w:val="single" w:sz="4" w:space="0" w:color="auto"/>
              <w:left w:val="nil"/>
              <w:bottom w:val="single" w:sz="4" w:space="0" w:color="auto"/>
              <w:right w:val="single" w:sz="4" w:space="0" w:color="auto"/>
            </w:tcBorders>
            <w:shd w:val="clear" w:color="auto" w:fill="auto"/>
          </w:tcPr>
          <w:p w14:paraId="55758BC4" w14:textId="77777777" w:rsidR="00E85AE8" w:rsidRPr="00B03315" w:rsidRDefault="00E85AE8" w:rsidP="001A3C4C">
            <w:pPr>
              <w:rPr>
                <w:bCs/>
                <w:sz w:val="20"/>
                <w:szCs w:val="20"/>
                <w:lang w:eastAsia="ru-RU"/>
              </w:rPr>
            </w:pPr>
            <w:r w:rsidRPr="00B03315">
              <w:rPr>
                <w:bCs/>
                <w:sz w:val="20"/>
                <w:szCs w:val="20"/>
                <w:lang w:eastAsia="ru-RU"/>
              </w:rPr>
              <w:t>не менее двух балансных аналоговых линейных входа</w:t>
            </w:r>
          </w:p>
        </w:tc>
        <w:tc>
          <w:tcPr>
            <w:tcW w:w="1594" w:type="dxa"/>
            <w:tcBorders>
              <w:top w:val="single" w:sz="4" w:space="0" w:color="auto"/>
              <w:left w:val="single" w:sz="4" w:space="0" w:color="auto"/>
              <w:bottom w:val="single" w:sz="4" w:space="0" w:color="auto"/>
              <w:right w:val="single" w:sz="4" w:space="0" w:color="auto"/>
            </w:tcBorders>
          </w:tcPr>
          <w:p w14:paraId="197FC216" w14:textId="77777777" w:rsidR="00E85AE8" w:rsidRPr="00B03315" w:rsidRDefault="00E85AE8" w:rsidP="001A3C4C">
            <w:pPr>
              <w:rPr>
                <w:bCs/>
                <w:sz w:val="20"/>
                <w:szCs w:val="20"/>
                <w:lang w:eastAsia="ru-RU"/>
              </w:rPr>
            </w:pPr>
          </w:p>
        </w:tc>
      </w:tr>
      <w:tr w:rsidR="00A50BA2" w:rsidRPr="002E452B" w14:paraId="4C1A1440"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660C99DB"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C7766FD"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BB6B81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C270A8" w14:textId="77777777" w:rsidR="00E85AE8" w:rsidRPr="00B03315" w:rsidRDefault="00E85AE8" w:rsidP="001A3C4C">
            <w:pPr>
              <w:rPr>
                <w:bCs/>
                <w:sz w:val="20"/>
                <w:szCs w:val="20"/>
                <w:lang w:eastAsia="ru-RU"/>
              </w:rPr>
            </w:pPr>
            <w:r w:rsidRPr="00B03315">
              <w:rPr>
                <w:bCs/>
                <w:sz w:val="20"/>
                <w:szCs w:val="20"/>
                <w:lang w:eastAsia="ru-RU"/>
              </w:rPr>
              <w:t>уровень сигнала</w:t>
            </w:r>
          </w:p>
        </w:tc>
        <w:tc>
          <w:tcPr>
            <w:tcW w:w="2069" w:type="dxa"/>
            <w:tcBorders>
              <w:top w:val="single" w:sz="4" w:space="0" w:color="auto"/>
              <w:left w:val="nil"/>
              <w:bottom w:val="single" w:sz="4" w:space="0" w:color="auto"/>
              <w:right w:val="single" w:sz="4" w:space="0" w:color="auto"/>
            </w:tcBorders>
            <w:shd w:val="clear" w:color="auto" w:fill="auto"/>
          </w:tcPr>
          <w:p w14:paraId="3D688604" w14:textId="77777777" w:rsidR="00E85AE8" w:rsidRPr="00B03315" w:rsidRDefault="00E85AE8" w:rsidP="001A3C4C">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6DEA2F00" w14:textId="77777777" w:rsidR="00E85AE8" w:rsidRPr="00B03315" w:rsidRDefault="00E85AE8" w:rsidP="001A3C4C">
            <w:pPr>
              <w:rPr>
                <w:bCs/>
                <w:sz w:val="20"/>
                <w:szCs w:val="20"/>
                <w:lang w:val="en-US" w:eastAsia="ru-RU"/>
              </w:rPr>
            </w:pPr>
          </w:p>
        </w:tc>
      </w:tr>
      <w:tr w:rsidR="00A50BA2" w:rsidRPr="00B03315" w14:paraId="27F3E19F"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1F87C1D4" w14:textId="77777777" w:rsidR="00E85AE8" w:rsidRPr="00B03315" w:rsidRDefault="00E85AE8" w:rsidP="001A3C4C">
            <w:pPr>
              <w:rPr>
                <w:bCs/>
                <w:sz w:val="20"/>
                <w:szCs w:val="20"/>
                <w:lang w:val="en-US" w:eastAsia="ru-RU"/>
              </w:rPr>
            </w:pPr>
          </w:p>
        </w:tc>
        <w:tc>
          <w:tcPr>
            <w:tcW w:w="1862" w:type="dxa"/>
            <w:vMerge/>
            <w:tcBorders>
              <w:top w:val="single" w:sz="4" w:space="0" w:color="auto"/>
              <w:left w:val="single" w:sz="4" w:space="0" w:color="auto"/>
              <w:right w:val="single" w:sz="4" w:space="0" w:color="auto"/>
            </w:tcBorders>
          </w:tcPr>
          <w:p w14:paraId="3623AF0B"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11FF0859" w14:textId="77777777" w:rsidR="00E85AE8" w:rsidRPr="00524C14" w:rsidRDefault="00E85AE8" w:rsidP="001A3C4C">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FEFFF84" w14:textId="77777777" w:rsidR="00E85AE8" w:rsidRPr="00B03315" w:rsidRDefault="00E85AE8" w:rsidP="001A3C4C">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352A6C35" w14:textId="77777777" w:rsidR="00E85AE8" w:rsidRPr="00B03315" w:rsidRDefault="00E85AE8" w:rsidP="001A3C4C">
            <w:pPr>
              <w:rPr>
                <w:bCs/>
                <w:sz w:val="20"/>
                <w:szCs w:val="20"/>
                <w:lang w:eastAsia="ru-RU"/>
              </w:rPr>
            </w:pPr>
            <w:r w:rsidRPr="00B03315">
              <w:rPr>
                <w:bCs/>
                <w:sz w:val="20"/>
                <w:szCs w:val="20"/>
                <w:lang w:eastAsia="ru-RU"/>
              </w:rPr>
              <w:t>в диапазоне 20 – 20000 (-/+0,5 дБ)</w:t>
            </w:r>
          </w:p>
        </w:tc>
        <w:tc>
          <w:tcPr>
            <w:tcW w:w="1594" w:type="dxa"/>
            <w:tcBorders>
              <w:top w:val="single" w:sz="4" w:space="0" w:color="auto"/>
              <w:left w:val="single" w:sz="4" w:space="0" w:color="auto"/>
              <w:bottom w:val="single" w:sz="4" w:space="0" w:color="auto"/>
              <w:right w:val="single" w:sz="4" w:space="0" w:color="auto"/>
            </w:tcBorders>
          </w:tcPr>
          <w:p w14:paraId="3785ED78" w14:textId="77777777" w:rsidR="00E85AE8" w:rsidRPr="00B03315" w:rsidRDefault="00E85AE8" w:rsidP="001A3C4C">
            <w:pPr>
              <w:rPr>
                <w:bCs/>
                <w:sz w:val="20"/>
                <w:szCs w:val="20"/>
                <w:lang w:eastAsia="ru-RU"/>
              </w:rPr>
            </w:pPr>
            <w:r w:rsidRPr="00B03315">
              <w:rPr>
                <w:bCs/>
                <w:sz w:val="20"/>
                <w:szCs w:val="20"/>
                <w:lang w:eastAsia="ru-RU"/>
              </w:rPr>
              <w:t>Гц</w:t>
            </w:r>
          </w:p>
        </w:tc>
      </w:tr>
      <w:tr w:rsidR="00A50BA2" w:rsidRPr="00B03315" w14:paraId="6F2AE0CD"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5223601C"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22AF9B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35BB0919"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58C438" w14:textId="77777777" w:rsidR="00E85AE8" w:rsidRPr="00B03315" w:rsidRDefault="00E85AE8" w:rsidP="001A3C4C">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5F6C84C3" w14:textId="77777777" w:rsidR="00E85AE8" w:rsidRPr="00B03315" w:rsidRDefault="00E85AE8" w:rsidP="001A3C4C">
            <w:pPr>
              <w:rPr>
                <w:bCs/>
                <w:sz w:val="20"/>
                <w:szCs w:val="20"/>
                <w:lang w:eastAsia="ru-RU"/>
              </w:rPr>
            </w:pPr>
            <w:r w:rsidRPr="00B03315">
              <w:rPr>
                <w:bCs/>
                <w:sz w:val="20"/>
                <w:szCs w:val="20"/>
                <w:lang w:eastAsia="ru-RU"/>
              </w:rPr>
              <w:t>не менее 20 балансный сигнал</w:t>
            </w:r>
          </w:p>
          <w:p w14:paraId="612E26AC" w14:textId="4C284F63" w:rsidR="00E85AE8" w:rsidRPr="00B03315" w:rsidRDefault="00E85AE8" w:rsidP="001A3C4C">
            <w:pPr>
              <w:rPr>
                <w:bCs/>
                <w:sz w:val="20"/>
                <w:szCs w:val="20"/>
                <w:lang w:eastAsia="ru-RU"/>
              </w:rPr>
            </w:pPr>
            <w:r w:rsidRPr="00B03315">
              <w:rPr>
                <w:bCs/>
                <w:sz w:val="20"/>
                <w:szCs w:val="20"/>
                <w:lang w:eastAsia="ru-RU"/>
              </w:rPr>
              <w:t>не менее 10 небалансный</w:t>
            </w:r>
            <w:r w:rsidR="005B5F27">
              <w:rPr>
                <w:bCs/>
                <w:sz w:val="20"/>
                <w:szCs w:val="20"/>
                <w:lang w:eastAsia="ru-RU"/>
              </w:rPr>
              <w:t xml:space="preserve"> сигнал</w:t>
            </w:r>
          </w:p>
        </w:tc>
        <w:tc>
          <w:tcPr>
            <w:tcW w:w="1594" w:type="dxa"/>
            <w:tcBorders>
              <w:top w:val="single" w:sz="4" w:space="0" w:color="auto"/>
              <w:left w:val="single" w:sz="4" w:space="0" w:color="auto"/>
              <w:bottom w:val="single" w:sz="4" w:space="0" w:color="auto"/>
              <w:right w:val="single" w:sz="4" w:space="0" w:color="auto"/>
            </w:tcBorders>
          </w:tcPr>
          <w:p w14:paraId="428E7BA9" w14:textId="77777777" w:rsidR="00E85AE8" w:rsidRPr="00B03315" w:rsidRDefault="00E85AE8" w:rsidP="001A3C4C">
            <w:pPr>
              <w:rPr>
                <w:bCs/>
                <w:sz w:val="20"/>
                <w:szCs w:val="20"/>
                <w:lang w:eastAsia="ru-RU"/>
              </w:rPr>
            </w:pPr>
            <w:r w:rsidRPr="00B03315">
              <w:rPr>
                <w:bCs/>
                <w:sz w:val="20"/>
                <w:szCs w:val="20"/>
                <w:lang w:eastAsia="ru-RU"/>
              </w:rPr>
              <w:t>кОм</w:t>
            </w:r>
          </w:p>
        </w:tc>
      </w:tr>
      <w:tr w:rsidR="00A50BA2" w:rsidRPr="00B03315" w14:paraId="178D399F"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5AFF1394"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69EFF64"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CB86504"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07FB14" w14:textId="77777777" w:rsidR="00E85AE8" w:rsidRPr="00B03315" w:rsidRDefault="00E85AE8" w:rsidP="001A3C4C">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72382A0B" w14:textId="77777777" w:rsidR="00E85AE8" w:rsidRPr="00B03315" w:rsidRDefault="00E85AE8" w:rsidP="001A3C4C">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6FB1EAE5" w14:textId="77777777" w:rsidR="00E85AE8" w:rsidRPr="00B03315" w:rsidRDefault="00E85AE8" w:rsidP="001A3C4C">
            <w:pPr>
              <w:rPr>
                <w:bCs/>
                <w:sz w:val="20"/>
                <w:szCs w:val="20"/>
                <w:lang w:eastAsia="ru-RU"/>
              </w:rPr>
            </w:pPr>
            <w:r w:rsidRPr="00B03315">
              <w:rPr>
                <w:bCs/>
                <w:sz w:val="20"/>
                <w:szCs w:val="20"/>
                <w:lang w:eastAsia="ru-RU"/>
              </w:rPr>
              <w:t>дБ</w:t>
            </w:r>
          </w:p>
        </w:tc>
      </w:tr>
      <w:tr w:rsidR="00A50BA2" w:rsidRPr="00B03315" w14:paraId="62C8924C"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1FE847EE"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2D1C2DA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D1068B7"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8DF06C" w14:textId="77777777" w:rsidR="00E85AE8" w:rsidRPr="00B03315" w:rsidRDefault="00E85AE8" w:rsidP="001A3C4C">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054D4511" w14:textId="77777777" w:rsidR="00E85AE8" w:rsidRPr="00B03315" w:rsidRDefault="00E85AE8" w:rsidP="001A3C4C">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005F4AE3" w14:textId="77777777" w:rsidR="00E85AE8" w:rsidRPr="00B03315" w:rsidRDefault="00E85AE8" w:rsidP="001A3C4C">
            <w:pPr>
              <w:rPr>
                <w:bCs/>
                <w:sz w:val="20"/>
                <w:szCs w:val="20"/>
                <w:lang w:eastAsia="ru-RU"/>
              </w:rPr>
            </w:pPr>
            <w:r w:rsidRPr="00B03315">
              <w:rPr>
                <w:bCs/>
                <w:sz w:val="20"/>
                <w:szCs w:val="20"/>
                <w:lang w:eastAsia="ru-RU"/>
              </w:rPr>
              <w:t>дБ</w:t>
            </w:r>
          </w:p>
        </w:tc>
      </w:tr>
      <w:tr w:rsidR="00A50BA2" w:rsidRPr="00B03315" w14:paraId="51D9750E"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43A1516A"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EBD35A3"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5BBF77CB"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638ED2" w14:textId="77777777" w:rsidR="00E85AE8" w:rsidRPr="00B03315" w:rsidRDefault="00E85AE8" w:rsidP="001A3C4C">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156AF398" w14:textId="77777777" w:rsidR="00E85AE8" w:rsidRPr="00B03315" w:rsidRDefault="00E85AE8" w:rsidP="001A3C4C">
            <w:pPr>
              <w:rPr>
                <w:bCs/>
                <w:sz w:val="20"/>
                <w:szCs w:val="20"/>
                <w:lang w:eastAsia="ru-RU"/>
              </w:rPr>
            </w:pPr>
            <w:r w:rsidRPr="00B03315">
              <w:rPr>
                <w:bCs/>
                <w:sz w:val="20"/>
                <w:szCs w:val="20"/>
                <w:lang w:eastAsia="ru-RU"/>
              </w:rPr>
              <w:t>менее 0,01% при +4dBu</w:t>
            </w:r>
          </w:p>
        </w:tc>
        <w:tc>
          <w:tcPr>
            <w:tcW w:w="1594" w:type="dxa"/>
            <w:tcBorders>
              <w:top w:val="single" w:sz="4" w:space="0" w:color="auto"/>
              <w:left w:val="single" w:sz="4" w:space="0" w:color="auto"/>
              <w:bottom w:val="single" w:sz="4" w:space="0" w:color="auto"/>
              <w:right w:val="single" w:sz="4" w:space="0" w:color="auto"/>
            </w:tcBorders>
          </w:tcPr>
          <w:p w14:paraId="430FD7E0" w14:textId="77777777" w:rsidR="00E85AE8" w:rsidRPr="00B03315" w:rsidRDefault="00E85AE8" w:rsidP="001A3C4C">
            <w:pPr>
              <w:rPr>
                <w:bCs/>
                <w:sz w:val="20"/>
                <w:szCs w:val="20"/>
                <w:lang w:eastAsia="ru-RU"/>
              </w:rPr>
            </w:pPr>
          </w:p>
        </w:tc>
      </w:tr>
      <w:tr w:rsidR="00A50BA2" w:rsidRPr="00B03315" w14:paraId="76AD7986"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1E6C7B45"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2C1D019"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059143E"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6A5B1A" w14:textId="77777777" w:rsidR="00E85AE8" w:rsidRPr="00B03315" w:rsidRDefault="00E85AE8" w:rsidP="001A3C4C">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4F35C059" w14:textId="77777777" w:rsidR="00E85AE8" w:rsidRPr="00B03315" w:rsidRDefault="00E85AE8" w:rsidP="001A3C4C">
            <w:pPr>
              <w:rPr>
                <w:bCs/>
                <w:sz w:val="20"/>
                <w:szCs w:val="20"/>
                <w:lang w:eastAsia="ru-RU"/>
              </w:rPr>
            </w:pPr>
            <w:r w:rsidRPr="00B03315">
              <w:rPr>
                <w:bCs/>
                <w:sz w:val="20"/>
                <w:szCs w:val="20"/>
                <w:lang w:eastAsia="ru-RU"/>
              </w:rPr>
              <w:t xml:space="preserve">соответствие 44.1; 48; 96 </w:t>
            </w:r>
          </w:p>
        </w:tc>
        <w:tc>
          <w:tcPr>
            <w:tcW w:w="1594" w:type="dxa"/>
            <w:tcBorders>
              <w:top w:val="single" w:sz="4" w:space="0" w:color="auto"/>
              <w:left w:val="single" w:sz="4" w:space="0" w:color="auto"/>
              <w:bottom w:val="single" w:sz="4" w:space="0" w:color="auto"/>
              <w:right w:val="single" w:sz="4" w:space="0" w:color="auto"/>
            </w:tcBorders>
          </w:tcPr>
          <w:p w14:paraId="5C20F03F" w14:textId="77777777" w:rsidR="00E85AE8" w:rsidRPr="00B03315" w:rsidRDefault="00E85AE8" w:rsidP="001A3C4C">
            <w:pPr>
              <w:rPr>
                <w:bCs/>
                <w:sz w:val="20"/>
                <w:szCs w:val="20"/>
                <w:lang w:eastAsia="ru-RU"/>
              </w:rPr>
            </w:pPr>
            <w:r w:rsidRPr="00B03315">
              <w:rPr>
                <w:bCs/>
                <w:sz w:val="20"/>
                <w:szCs w:val="20"/>
                <w:lang w:eastAsia="ru-RU"/>
              </w:rPr>
              <w:t>кГц</w:t>
            </w:r>
          </w:p>
        </w:tc>
      </w:tr>
      <w:tr w:rsidR="00A50BA2" w:rsidRPr="00B03315" w14:paraId="2C7D3314"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781C054F"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66049CCF"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5A00ADCE"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18944C" w14:textId="77777777" w:rsidR="00E85AE8" w:rsidRPr="00B03315" w:rsidRDefault="00E85AE8" w:rsidP="001A3C4C">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34FE06FE" w14:textId="77777777" w:rsidR="00E85AE8" w:rsidRPr="00B03315" w:rsidRDefault="00E85AE8" w:rsidP="001A3C4C">
            <w:pPr>
              <w:rPr>
                <w:bCs/>
                <w:sz w:val="20"/>
                <w:szCs w:val="20"/>
                <w:lang w:eastAsia="ru-RU"/>
              </w:rPr>
            </w:pPr>
            <w:r w:rsidRPr="00B03315">
              <w:rPr>
                <w:bCs/>
                <w:sz w:val="20"/>
                <w:szCs w:val="20"/>
                <w:lang w:eastAsia="ru-RU"/>
              </w:rPr>
              <w:t>соответствие 24</w:t>
            </w:r>
          </w:p>
        </w:tc>
        <w:tc>
          <w:tcPr>
            <w:tcW w:w="1594" w:type="dxa"/>
            <w:tcBorders>
              <w:top w:val="single" w:sz="4" w:space="0" w:color="auto"/>
              <w:left w:val="single" w:sz="4" w:space="0" w:color="auto"/>
              <w:bottom w:val="single" w:sz="4" w:space="0" w:color="auto"/>
              <w:right w:val="single" w:sz="4" w:space="0" w:color="auto"/>
            </w:tcBorders>
          </w:tcPr>
          <w:p w14:paraId="105F20E2" w14:textId="77777777" w:rsidR="00E85AE8" w:rsidRPr="00B03315" w:rsidRDefault="00E85AE8" w:rsidP="001A3C4C">
            <w:pPr>
              <w:rPr>
                <w:bCs/>
                <w:sz w:val="20"/>
                <w:szCs w:val="20"/>
                <w:lang w:eastAsia="ru-RU"/>
              </w:rPr>
            </w:pPr>
            <w:r w:rsidRPr="00B03315">
              <w:rPr>
                <w:bCs/>
                <w:sz w:val="20"/>
                <w:szCs w:val="20"/>
                <w:lang w:eastAsia="ru-RU"/>
              </w:rPr>
              <w:t>бит</w:t>
            </w:r>
          </w:p>
        </w:tc>
      </w:tr>
      <w:tr w:rsidR="00A50BA2" w:rsidRPr="00B03315" w14:paraId="1A54A655"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A1D49DA" w14:textId="77777777" w:rsidR="00E85AE8" w:rsidRPr="00B03315" w:rsidRDefault="00E85AE8" w:rsidP="001A3C4C">
            <w:pPr>
              <w:rPr>
                <w:bCs/>
                <w:sz w:val="20"/>
                <w:szCs w:val="20"/>
                <w:lang w:eastAsia="ru-RU"/>
              </w:rPr>
            </w:pPr>
            <w:r w:rsidRPr="00B03315">
              <w:rPr>
                <w:bCs/>
                <w:sz w:val="20"/>
                <w:szCs w:val="20"/>
                <w:lang w:eastAsia="ru-RU"/>
              </w:rPr>
              <w:t>1.12</w:t>
            </w:r>
          </w:p>
        </w:tc>
        <w:tc>
          <w:tcPr>
            <w:tcW w:w="1862" w:type="dxa"/>
            <w:vMerge w:val="restart"/>
            <w:tcBorders>
              <w:top w:val="single" w:sz="4" w:space="0" w:color="auto"/>
              <w:left w:val="single" w:sz="4" w:space="0" w:color="auto"/>
              <w:right w:val="single" w:sz="4" w:space="0" w:color="auto"/>
            </w:tcBorders>
          </w:tcPr>
          <w:p w14:paraId="124D178D" w14:textId="4D86DAFD" w:rsidR="00E85AE8" w:rsidRPr="00B03315" w:rsidRDefault="00E85AE8" w:rsidP="001A3C4C">
            <w:pPr>
              <w:rPr>
                <w:bCs/>
                <w:sz w:val="20"/>
                <w:szCs w:val="20"/>
                <w:lang w:eastAsia="ru-RU"/>
              </w:rPr>
            </w:pPr>
            <w:r w:rsidRPr="00B03315">
              <w:rPr>
                <w:bCs/>
                <w:sz w:val="20"/>
                <w:szCs w:val="20"/>
                <w:lang w:eastAsia="ru-RU"/>
              </w:rPr>
              <w:t xml:space="preserve">Адаптер для </w:t>
            </w:r>
            <w:r w:rsidRPr="00B03315">
              <w:rPr>
                <w:bCs/>
                <w:sz w:val="20"/>
                <w:szCs w:val="20"/>
                <w:lang w:eastAsia="ru-RU"/>
              </w:rPr>
              <w:lastRenderedPageBreak/>
              <w:t>подключения к аудиосети Dante, 2 аналоговых линейных выхода</w:t>
            </w:r>
          </w:p>
        </w:tc>
        <w:tc>
          <w:tcPr>
            <w:tcW w:w="1336" w:type="dxa"/>
            <w:vMerge w:val="restart"/>
            <w:tcBorders>
              <w:top w:val="single" w:sz="4" w:space="0" w:color="auto"/>
              <w:left w:val="nil"/>
              <w:right w:val="single" w:sz="4" w:space="0" w:color="auto"/>
            </w:tcBorders>
          </w:tcPr>
          <w:p w14:paraId="328D27E8" w14:textId="77777777" w:rsidR="00E85AE8" w:rsidRPr="00B03315" w:rsidRDefault="00E85AE8" w:rsidP="001A3C4C">
            <w:pPr>
              <w:rPr>
                <w:bCs/>
                <w:sz w:val="20"/>
                <w:szCs w:val="20"/>
                <w:lang w:eastAsia="ru-RU"/>
              </w:rPr>
            </w:pPr>
            <w:r>
              <w:rPr>
                <w:bCs/>
                <w:sz w:val="20"/>
                <w:szCs w:val="20"/>
                <w:lang w:eastAsia="ru-RU"/>
              </w:rPr>
              <w:lastRenderedPageBreak/>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40C526" w14:textId="77777777" w:rsidR="00E85AE8" w:rsidRPr="00B03315" w:rsidRDefault="00E85AE8" w:rsidP="001A3C4C">
            <w:pPr>
              <w:rPr>
                <w:bCs/>
                <w:sz w:val="20"/>
                <w:szCs w:val="20"/>
                <w:lang w:eastAsia="ru-RU"/>
              </w:rPr>
            </w:pPr>
            <w:r w:rsidRPr="00B03315">
              <w:rPr>
                <w:bCs/>
                <w:sz w:val="20"/>
                <w:szCs w:val="20"/>
                <w:lang w:eastAsia="ru-RU"/>
              </w:rPr>
              <w:t>выход</w:t>
            </w:r>
          </w:p>
        </w:tc>
        <w:tc>
          <w:tcPr>
            <w:tcW w:w="2069" w:type="dxa"/>
            <w:tcBorders>
              <w:top w:val="single" w:sz="4" w:space="0" w:color="auto"/>
              <w:left w:val="nil"/>
              <w:bottom w:val="single" w:sz="4" w:space="0" w:color="auto"/>
              <w:right w:val="single" w:sz="4" w:space="0" w:color="auto"/>
            </w:tcBorders>
            <w:shd w:val="clear" w:color="auto" w:fill="auto"/>
          </w:tcPr>
          <w:p w14:paraId="0BD822CB" w14:textId="77777777" w:rsidR="00E85AE8" w:rsidRPr="00B03315" w:rsidRDefault="00E85AE8" w:rsidP="001A3C4C">
            <w:pPr>
              <w:rPr>
                <w:bCs/>
                <w:sz w:val="20"/>
                <w:szCs w:val="20"/>
                <w:lang w:eastAsia="ru-RU"/>
              </w:rPr>
            </w:pPr>
            <w:r w:rsidRPr="00B03315">
              <w:rPr>
                <w:bCs/>
                <w:sz w:val="20"/>
                <w:szCs w:val="20"/>
                <w:lang w:eastAsia="ru-RU"/>
              </w:rPr>
              <w:t xml:space="preserve">не менее двух </w:t>
            </w:r>
            <w:r w:rsidRPr="00B03315">
              <w:rPr>
                <w:bCs/>
                <w:sz w:val="20"/>
                <w:szCs w:val="20"/>
                <w:lang w:eastAsia="ru-RU"/>
              </w:rPr>
              <w:lastRenderedPageBreak/>
              <w:t>балансных аналоговых линейных выхода</w:t>
            </w:r>
          </w:p>
        </w:tc>
        <w:tc>
          <w:tcPr>
            <w:tcW w:w="1594" w:type="dxa"/>
            <w:tcBorders>
              <w:top w:val="single" w:sz="4" w:space="0" w:color="auto"/>
              <w:left w:val="single" w:sz="4" w:space="0" w:color="auto"/>
              <w:bottom w:val="single" w:sz="4" w:space="0" w:color="auto"/>
              <w:right w:val="single" w:sz="4" w:space="0" w:color="auto"/>
            </w:tcBorders>
          </w:tcPr>
          <w:p w14:paraId="7DBB6D14" w14:textId="77777777" w:rsidR="00E85AE8" w:rsidRPr="00B03315" w:rsidRDefault="00E85AE8" w:rsidP="001A3C4C">
            <w:pPr>
              <w:rPr>
                <w:bCs/>
                <w:sz w:val="20"/>
                <w:szCs w:val="20"/>
                <w:lang w:eastAsia="ru-RU"/>
              </w:rPr>
            </w:pPr>
          </w:p>
        </w:tc>
      </w:tr>
      <w:tr w:rsidR="00A50BA2" w:rsidRPr="002E452B" w14:paraId="50448DE5"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3C7DCD57"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13B60D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DFFEB7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DF8B3ED" w14:textId="77777777" w:rsidR="00E85AE8" w:rsidRPr="00B03315" w:rsidRDefault="00E85AE8" w:rsidP="001A3C4C">
            <w:pPr>
              <w:rPr>
                <w:bCs/>
                <w:sz w:val="20"/>
                <w:szCs w:val="20"/>
                <w:lang w:eastAsia="ru-RU"/>
              </w:rPr>
            </w:pPr>
            <w:r w:rsidRPr="00B03315">
              <w:rPr>
                <w:bCs/>
                <w:sz w:val="20"/>
                <w:szCs w:val="20"/>
                <w:lang w:eastAsia="ru-RU"/>
              </w:rPr>
              <w:t>уровень сигнал</w:t>
            </w:r>
          </w:p>
        </w:tc>
        <w:tc>
          <w:tcPr>
            <w:tcW w:w="2069" w:type="dxa"/>
            <w:tcBorders>
              <w:top w:val="single" w:sz="4" w:space="0" w:color="auto"/>
              <w:left w:val="nil"/>
              <w:bottom w:val="single" w:sz="4" w:space="0" w:color="auto"/>
              <w:right w:val="single" w:sz="4" w:space="0" w:color="auto"/>
            </w:tcBorders>
            <w:shd w:val="clear" w:color="auto" w:fill="auto"/>
          </w:tcPr>
          <w:p w14:paraId="491B95CA" w14:textId="77777777" w:rsidR="00E85AE8" w:rsidRPr="00B03315" w:rsidRDefault="00E85AE8" w:rsidP="001A3C4C">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424E489D" w14:textId="77777777" w:rsidR="00E85AE8" w:rsidRPr="00B03315" w:rsidRDefault="00E85AE8" w:rsidP="001A3C4C">
            <w:pPr>
              <w:rPr>
                <w:bCs/>
                <w:sz w:val="20"/>
                <w:szCs w:val="20"/>
                <w:lang w:val="en-US" w:eastAsia="ru-RU"/>
              </w:rPr>
            </w:pPr>
          </w:p>
        </w:tc>
      </w:tr>
      <w:tr w:rsidR="00A50BA2" w:rsidRPr="00B03315" w14:paraId="0AE6C9A2"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71046261" w14:textId="77777777" w:rsidR="00E85AE8" w:rsidRPr="00B03315" w:rsidRDefault="00E85AE8" w:rsidP="001A3C4C">
            <w:pPr>
              <w:rPr>
                <w:bCs/>
                <w:sz w:val="20"/>
                <w:szCs w:val="20"/>
                <w:lang w:val="en-US" w:eastAsia="ru-RU"/>
              </w:rPr>
            </w:pPr>
          </w:p>
        </w:tc>
        <w:tc>
          <w:tcPr>
            <w:tcW w:w="1862" w:type="dxa"/>
            <w:vMerge/>
            <w:tcBorders>
              <w:top w:val="single" w:sz="4" w:space="0" w:color="auto"/>
              <w:left w:val="single" w:sz="4" w:space="0" w:color="auto"/>
              <w:right w:val="single" w:sz="4" w:space="0" w:color="auto"/>
            </w:tcBorders>
          </w:tcPr>
          <w:p w14:paraId="503F1B6C" w14:textId="77777777" w:rsidR="00E85AE8" w:rsidRPr="00B03315" w:rsidRDefault="00E85AE8" w:rsidP="001A3C4C">
            <w:pPr>
              <w:rPr>
                <w:bCs/>
                <w:sz w:val="20"/>
                <w:szCs w:val="20"/>
                <w:lang w:val="en-US" w:eastAsia="ru-RU"/>
              </w:rPr>
            </w:pPr>
          </w:p>
        </w:tc>
        <w:tc>
          <w:tcPr>
            <w:tcW w:w="1336" w:type="dxa"/>
            <w:vMerge/>
            <w:tcBorders>
              <w:left w:val="nil"/>
              <w:right w:val="single" w:sz="4" w:space="0" w:color="auto"/>
            </w:tcBorders>
          </w:tcPr>
          <w:p w14:paraId="200BE590" w14:textId="77777777" w:rsidR="00E85AE8" w:rsidRPr="00524C14" w:rsidRDefault="00E85AE8" w:rsidP="001A3C4C">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728B4D" w14:textId="77777777" w:rsidR="00E85AE8" w:rsidRPr="00B03315" w:rsidRDefault="00E85AE8" w:rsidP="001A3C4C">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5C56AF1C" w14:textId="77777777" w:rsidR="00E85AE8" w:rsidRPr="00B03315" w:rsidRDefault="00E85AE8" w:rsidP="001A3C4C">
            <w:pPr>
              <w:rPr>
                <w:bCs/>
                <w:sz w:val="20"/>
                <w:szCs w:val="20"/>
                <w:lang w:eastAsia="ru-RU"/>
              </w:rPr>
            </w:pPr>
            <w:r w:rsidRPr="00B03315">
              <w:rPr>
                <w:bCs/>
                <w:sz w:val="20"/>
                <w:szCs w:val="20"/>
                <w:lang w:eastAsia="ru-RU"/>
              </w:rPr>
              <w:t>в диапазоне от 20 Гц до 20 кГц (-/+0,5 дБ)</w:t>
            </w:r>
          </w:p>
        </w:tc>
        <w:tc>
          <w:tcPr>
            <w:tcW w:w="1594" w:type="dxa"/>
            <w:tcBorders>
              <w:top w:val="single" w:sz="4" w:space="0" w:color="auto"/>
              <w:left w:val="single" w:sz="4" w:space="0" w:color="auto"/>
              <w:bottom w:val="single" w:sz="4" w:space="0" w:color="auto"/>
              <w:right w:val="single" w:sz="4" w:space="0" w:color="auto"/>
            </w:tcBorders>
          </w:tcPr>
          <w:p w14:paraId="0488B079" w14:textId="77777777" w:rsidR="00E85AE8" w:rsidRPr="00B03315" w:rsidRDefault="00E85AE8" w:rsidP="001A3C4C">
            <w:pPr>
              <w:rPr>
                <w:bCs/>
                <w:sz w:val="20"/>
                <w:szCs w:val="20"/>
                <w:lang w:eastAsia="ru-RU"/>
              </w:rPr>
            </w:pPr>
          </w:p>
        </w:tc>
      </w:tr>
      <w:tr w:rsidR="00A50BA2" w:rsidRPr="00B03315" w14:paraId="6BF82C1D"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52D1FDC1"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D00ADE7"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E1C5A1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0BA43FC" w14:textId="77777777" w:rsidR="00E85AE8" w:rsidRPr="00B03315" w:rsidRDefault="00E85AE8" w:rsidP="001A3C4C">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24CEE39B" w14:textId="77777777" w:rsidR="00E85AE8" w:rsidRPr="00B03315" w:rsidRDefault="00E85AE8" w:rsidP="001A3C4C">
            <w:pPr>
              <w:rPr>
                <w:bCs/>
                <w:sz w:val="20"/>
                <w:szCs w:val="20"/>
                <w:lang w:eastAsia="ru-RU"/>
              </w:rPr>
            </w:pPr>
            <w:r w:rsidRPr="00B03315">
              <w:rPr>
                <w:bCs/>
                <w:sz w:val="20"/>
                <w:szCs w:val="20"/>
                <w:lang w:eastAsia="ru-RU"/>
              </w:rPr>
              <w:t xml:space="preserve">не менее 150 (балансное подключение), </w:t>
            </w:r>
          </w:p>
          <w:p w14:paraId="2FFE689B" w14:textId="77777777" w:rsidR="00E85AE8" w:rsidRPr="00B03315" w:rsidRDefault="00E85AE8" w:rsidP="001A3C4C">
            <w:pPr>
              <w:rPr>
                <w:bCs/>
                <w:sz w:val="20"/>
                <w:szCs w:val="20"/>
                <w:lang w:eastAsia="ru-RU"/>
              </w:rPr>
            </w:pPr>
            <w:r w:rsidRPr="00B03315">
              <w:rPr>
                <w:bCs/>
                <w:sz w:val="20"/>
                <w:szCs w:val="20"/>
                <w:lang w:eastAsia="ru-RU"/>
              </w:rPr>
              <w:t>не менее 75 (небалансное)</w:t>
            </w:r>
          </w:p>
        </w:tc>
        <w:tc>
          <w:tcPr>
            <w:tcW w:w="1594" w:type="dxa"/>
            <w:tcBorders>
              <w:top w:val="single" w:sz="4" w:space="0" w:color="auto"/>
              <w:left w:val="single" w:sz="4" w:space="0" w:color="auto"/>
              <w:bottom w:val="single" w:sz="4" w:space="0" w:color="auto"/>
              <w:right w:val="single" w:sz="4" w:space="0" w:color="auto"/>
            </w:tcBorders>
          </w:tcPr>
          <w:p w14:paraId="4DFFDE18" w14:textId="77777777" w:rsidR="00E85AE8" w:rsidRPr="00B03315" w:rsidRDefault="00E85AE8" w:rsidP="001A3C4C">
            <w:pPr>
              <w:rPr>
                <w:bCs/>
                <w:sz w:val="20"/>
                <w:szCs w:val="20"/>
                <w:lang w:eastAsia="ru-RU"/>
              </w:rPr>
            </w:pPr>
            <w:r w:rsidRPr="00B03315">
              <w:rPr>
                <w:bCs/>
                <w:sz w:val="20"/>
                <w:szCs w:val="20"/>
                <w:lang w:eastAsia="ru-RU"/>
              </w:rPr>
              <w:t>Ом</w:t>
            </w:r>
          </w:p>
        </w:tc>
      </w:tr>
      <w:tr w:rsidR="00A50BA2" w:rsidRPr="00B03315" w14:paraId="42BFE1F9"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2AC135DE"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13C5DB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3E31330"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63E1A5" w14:textId="77777777" w:rsidR="00E85AE8" w:rsidRPr="00B03315" w:rsidRDefault="00E85AE8" w:rsidP="001A3C4C">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57D43C2D" w14:textId="77777777" w:rsidR="00E85AE8" w:rsidRPr="00B03315" w:rsidRDefault="00E85AE8" w:rsidP="001A3C4C">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04155DE6" w14:textId="77777777" w:rsidR="00E85AE8" w:rsidRPr="00B03315" w:rsidRDefault="00E85AE8" w:rsidP="001A3C4C">
            <w:pPr>
              <w:rPr>
                <w:bCs/>
                <w:sz w:val="20"/>
                <w:szCs w:val="20"/>
                <w:lang w:eastAsia="ru-RU"/>
              </w:rPr>
            </w:pPr>
            <w:r w:rsidRPr="00B03315">
              <w:rPr>
                <w:bCs/>
                <w:sz w:val="20"/>
                <w:szCs w:val="20"/>
                <w:lang w:eastAsia="ru-RU"/>
              </w:rPr>
              <w:t>дБ</w:t>
            </w:r>
          </w:p>
        </w:tc>
      </w:tr>
      <w:tr w:rsidR="00A50BA2" w:rsidRPr="00B03315" w14:paraId="35AE57E4"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564CE7BF"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F635F81"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253BEE5"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CF014D" w14:textId="77777777" w:rsidR="00E85AE8" w:rsidRPr="00B03315" w:rsidRDefault="00E85AE8" w:rsidP="001A3C4C">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5D71C3F6" w14:textId="77777777" w:rsidR="00E85AE8" w:rsidRPr="00B03315" w:rsidRDefault="00E85AE8" w:rsidP="001A3C4C">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70778ECE" w14:textId="77777777" w:rsidR="00E85AE8" w:rsidRPr="00B03315" w:rsidRDefault="00E85AE8" w:rsidP="001A3C4C">
            <w:pPr>
              <w:rPr>
                <w:bCs/>
                <w:sz w:val="20"/>
                <w:szCs w:val="20"/>
                <w:lang w:eastAsia="ru-RU"/>
              </w:rPr>
            </w:pPr>
            <w:r w:rsidRPr="00B03315">
              <w:rPr>
                <w:bCs/>
                <w:sz w:val="20"/>
                <w:szCs w:val="20"/>
                <w:lang w:eastAsia="ru-RU"/>
              </w:rPr>
              <w:t>дБ</w:t>
            </w:r>
          </w:p>
        </w:tc>
      </w:tr>
      <w:tr w:rsidR="00A50BA2" w:rsidRPr="00B03315" w14:paraId="07841CF9"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7C6EA4C2"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BB3AC00"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6DA49D9"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4FFF79" w14:textId="77777777" w:rsidR="00E85AE8" w:rsidRPr="00B03315" w:rsidRDefault="00E85AE8" w:rsidP="001A3C4C">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2B087F54" w14:textId="77777777" w:rsidR="00E85AE8" w:rsidRPr="00B03315" w:rsidRDefault="00E85AE8" w:rsidP="001A3C4C">
            <w:pPr>
              <w:rPr>
                <w:bCs/>
                <w:sz w:val="20"/>
                <w:szCs w:val="20"/>
                <w:lang w:eastAsia="ru-RU"/>
              </w:rPr>
            </w:pPr>
            <w:r w:rsidRPr="00B03315">
              <w:rPr>
                <w:bCs/>
                <w:sz w:val="20"/>
                <w:szCs w:val="20"/>
                <w:lang w:eastAsia="ru-RU"/>
              </w:rPr>
              <w:t>&lt;0,01% при +4dBu</w:t>
            </w:r>
          </w:p>
        </w:tc>
        <w:tc>
          <w:tcPr>
            <w:tcW w:w="1594" w:type="dxa"/>
            <w:tcBorders>
              <w:top w:val="single" w:sz="4" w:space="0" w:color="auto"/>
              <w:left w:val="single" w:sz="4" w:space="0" w:color="auto"/>
              <w:bottom w:val="single" w:sz="4" w:space="0" w:color="auto"/>
              <w:right w:val="single" w:sz="4" w:space="0" w:color="auto"/>
            </w:tcBorders>
          </w:tcPr>
          <w:p w14:paraId="0009801A" w14:textId="77777777" w:rsidR="00E85AE8" w:rsidRPr="00B03315" w:rsidRDefault="00E85AE8" w:rsidP="001A3C4C">
            <w:pPr>
              <w:rPr>
                <w:bCs/>
                <w:sz w:val="20"/>
                <w:szCs w:val="20"/>
                <w:lang w:eastAsia="ru-RU"/>
              </w:rPr>
            </w:pPr>
          </w:p>
        </w:tc>
      </w:tr>
      <w:tr w:rsidR="00A50BA2" w:rsidRPr="00B03315" w14:paraId="692C2135"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7258206C"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9E0BDEC"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7DE2E3B8"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46F3A5" w14:textId="77777777" w:rsidR="00E85AE8" w:rsidRPr="00B03315" w:rsidRDefault="00E85AE8" w:rsidP="001A3C4C">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30FDC6B3" w14:textId="77777777" w:rsidR="00E85AE8" w:rsidRPr="00B03315" w:rsidRDefault="00E85AE8" w:rsidP="001A3C4C">
            <w:pPr>
              <w:rPr>
                <w:bCs/>
                <w:sz w:val="20"/>
                <w:szCs w:val="20"/>
                <w:lang w:eastAsia="ru-RU"/>
              </w:rPr>
            </w:pPr>
            <w:r w:rsidRPr="00B03315">
              <w:rPr>
                <w:bCs/>
                <w:sz w:val="20"/>
                <w:szCs w:val="20"/>
                <w:lang w:eastAsia="ru-RU"/>
              </w:rPr>
              <w:t xml:space="preserve">44.1, 48, 96 </w:t>
            </w:r>
          </w:p>
        </w:tc>
        <w:tc>
          <w:tcPr>
            <w:tcW w:w="1594" w:type="dxa"/>
            <w:tcBorders>
              <w:top w:val="single" w:sz="4" w:space="0" w:color="auto"/>
              <w:left w:val="single" w:sz="4" w:space="0" w:color="auto"/>
              <w:bottom w:val="single" w:sz="4" w:space="0" w:color="auto"/>
              <w:right w:val="single" w:sz="4" w:space="0" w:color="auto"/>
            </w:tcBorders>
          </w:tcPr>
          <w:p w14:paraId="12BC9EFE" w14:textId="77777777" w:rsidR="00E85AE8" w:rsidRPr="00B03315" w:rsidRDefault="00E85AE8" w:rsidP="001A3C4C">
            <w:pPr>
              <w:rPr>
                <w:bCs/>
                <w:sz w:val="20"/>
                <w:szCs w:val="20"/>
                <w:lang w:eastAsia="ru-RU"/>
              </w:rPr>
            </w:pPr>
            <w:r w:rsidRPr="00B03315">
              <w:rPr>
                <w:bCs/>
                <w:sz w:val="20"/>
                <w:szCs w:val="20"/>
                <w:lang w:eastAsia="ru-RU"/>
              </w:rPr>
              <w:t>кГц</w:t>
            </w:r>
          </w:p>
        </w:tc>
      </w:tr>
      <w:tr w:rsidR="00A50BA2" w:rsidRPr="00B03315" w14:paraId="4E76D8EC"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5D02CB2A"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4F38ED16" w14:textId="77777777" w:rsidR="00E85AE8" w:rsidRPr="00B03315" w:rsidRDefault="00E85AE8" w:rsidP="001A3C4C">
            <w:pPr>
              <w:rPr>
                <w:bCs/>
                <w:sz w:val="20"/>
                <w:szCs w:val="20"/>
                <w:lang w:eastAsia="ru-RU"/>
              </w:rPr>
            </w:pPr>
          </w:p>
        </w:tc>
        <w:tc>
          <w:tcPr>
            <w:tcW w:w="1336" w:type="dxa"/>
            <w:vMerge/>
            <w:tcBorders>
              <w:left w:val="nil"/>
              <w:bottom w:val="single" w:sz="4" w:space="0" w:color="auto"/>
              <w:right w:val="single" w:sz="4" w:space="0" w:color="auto"/>
            </w:tcBorders>
          </w:tcPr>
          <w:p w14:paraId="55EC553C"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8EBC61" w14:textId="77777777" w:rsidR="00E85AE8" w:rsidRPr="00B03315" w:rsidRDefault="00E85AE8" w:rsidP="001A3C4C">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0CDDD06D" w14:textId="77777777" w:rsidR="00E85AE8" w:rsidRPr="00B03315" w:rsidRDefault="00E85AE8" w:rsidP="001A3C4C">
            <w:pPr>
              <w:rPr>
                <w:bCs/>
                <w:sz w:val="20"/>
                <w:szCs w:val="20"/>
                <w:lang w:eastAsia="ru-RU"/>
              </w:rPr>
            </w:pPr>
            <w:r w:rsidRPr="00B03315">
              <w:rPr>
                <w:bCs/>
                <w:sz w:val="20"/>
                <w:szCs w:val="20"/>
                <w:lang w:eastAsia="ru-RU"/>
              </w:rPr>
              <w:t xml:space="preserve">24 </w:t>
            </w:r>
          </w:p>
        </w:tc>
        <w:tc>
          <w:tcPr>
            <w:tcW w:w="1594" w:type="dxa"/>
            <w:tcBorders>
              <w:top w:val="single" w:sz="4" w:space="0" w:color="auto"/>
              <w:left w:val="single" w:sz="4" w:space="0" w:color="auto"/>
              <w:bottom w:val="single" w:sz="4" w:space="0" w:color="auto"/>
              <w:right w:val="single" w:sz="4" w:space="0" w:color="auto"/>
            </w:tcBorders>
          </w:tcPr>
          <w:p w14:paraId="34918A63" w14:textId="77777777" w:rsidR="00E85AE8" w:rsidRPr="00B03315" w:rsidRDefault="00E85AE8" w:rsidP="001A3C4C">
            <w:pPr>
              <w:rPr>
                <w:bCs/>
                <w:sz w:val="20"/>
                <w:szCs w:val="20"/>
                <w:lang w:eastAsia="ru-RU"/>
              </w:rPr>
            </w:pPr>
            <w:r w:rsidRPr="00B03315">
              <w:rPr>
                <w:bCs/>
                <w:sz w:val="20"/>
                <w:szCs w:val="20"/>
                <w:lang w:eastAsia="ru-RU"/>
              </w:rPr>
              <w:t>бит</w:t>
            </w:r>
          </w:p>
        </w:tc>
      </w:tr>
      <w:tr w:rsidR="00A50BA2" w:rsidRPr="00B03315" w14:paraId="35F6ED37" w14:textId="77777777" w:rsidTr="0033537F">
        <w:trPr>
          <w:trHeight w:val="273"/>
          <w:jc w:val="center"/>
        </w:trPr>
        <w:tc>
          <w:tcPr>
            <w:tcW w:w="566" w:type="dxa"/>
            <w:vMerge w:val="restart"/>
            <w:tcBorders>
              <w:top w:val="single" w:sz="4" w:space="0" w:color="auto"/>
              <w:left w:val="single" w:sz="4" w:space="0" w:color="auto"/>
              <w:bottom w:val="single" w:sz="4" w:space="0" w:color="auto"/>
              <w:right w:val="single" w:sz="4" w:space="0" w:color="auto"/>
            </w:tcBorders>
          </w:tcPr>
          <w:p w14:paraId="406CB139" w14:textId="77777777" w:rsidR="00A50BA2" w:rsidRPr="00B03315" w:rsidRDefault="00A50BA2" w:rsidP="001A3C4C">
            <w:pPr>
              <w:rPr>
                <w:bCs/>
                <w:sz w:val="20"/>
                <w:szCs w:val="20"/>
                <w:lang w:eastAsia="ru-RU"/>
              </w:rPr>
            </w:pPr>
            <w:r w:rsidRPr="00B03315">
              <w:rPr>
                <w:bCs/>
                <w:sz w:val="20"/>
                <w:szCs w:val="20"/>
                <w:lang w:eastAsia="ru-RU"/>
              </w:rPr>
              <w:t>1.13</w:t>
            </w:r>
          </w:p>
        </w:tc>
        <w:tc>
          <w:tcPr>
            <w:tcW w:w="1862" w:type="dxa"/>
            <w:vMerge w:val="restart"/>
            <w:tcBorders>
              <w:top w:val="single" w:sz="4" w:space="0" w:color="auto"/>
              <w:left w:val="single" w:sz="4" w:space="0" w:color="auto"/>
              <w:bottom w:val="single" w:sz="4" w:space="0" w:color="auto"/>
              <w:right w:val="single" w:sz="4" w:space="0" w:color="auto"/>
            </w:tcBorders>
          </w:tcPr>
          <w:p w14:paraId="24D7A93B" w14:textId="77777777" w:rsidR="00A50BA2" w:rsidRPr="00B03315" w:rsidRDefault="00A50BA2" w:rsidP="001A3C4C">
            <w:pPr>
              <w:rPr>
                <w:bCs/>
                <w:sz w:val="20"/>
                <w:szCs w:val="20"/>
                <w:lang w:eastAsia="ru-RU"/>
              </w:rPr>
            </w:pPr>
            <w:r w:rsidRPr="00B03315">
              <w:rPr>
                <w:bCs/>
                <w:sz w:val="20"/>
                <w:szCs w:val="20"/>
                <w:lang w:eastAsia="ru-RU"/>
              </w:rPr>
              <w:t>Планшет системы управления</w:t>
            </w:r>
          </w:p>
        </w:tc>
        <w:tc>
          <w:tcPr>
            <w:tcW w:w="1336" w:type="dxa"/>
            <w:vMerge w:val="restart"/>
            <w:tcBorders>
              <w:top w:val="single" w:sz="4" w:space="0" w:color="auto"/>
              <w:left w:val="nil"/>
              <w:right w:val="single" w:sz="4" w:space="0" w:color="auto"/>
            </w:tcBorders>
          </w:tcPr>
          <w:p w14:paraId="008407E4" w14:textId="77777777" w:rsidR="00A50BA2" w:rsidRPr="00B03315" w:rsidRDefault="00A50BA2" w:rsidP="001A3C4C">
            <w:pPr>
              <w:rPr>
                <w:bCs/>
                <w:sz w:val="20"/>
                <w:szCs w:val="20"/>
                <w:lang w:eastAsia="ru-RU"/>
              </w:rPr>
            </w:pPr>
            <w:r>
              <w:rPr>
                <w:bCs/>
                <w:sz w:val="20"/>
                <w:szCs w:val="20"/>
                <w:lang w:eastAsia="ru-RU"/>
              </w:rPr>
              <w:t>1</w:t>
            </w:r>
          </w:p>
        </w:tc>
        <w:tc>
          <w:tcPr>
            <w:tcW w:w="2427" w:type="dxa"/>
            <w:tcBorders>
              <w:top w:val="single" w:sz="4" w:space="0" w:color="auto"/>
              <w:left w:val="single" w:sz="4" w:space="0" w:color="auto"/>
              <w:right w:val="single" w:sz="4" w:space="0" w:color="auto"/>
            </w:tcBorders>
            <w:shd w:val="clear" w:color="auto" w:fill="auto"/>
          </w:tcPr>
          <w:p w14:paraId="642F65EE" w14:textId="772CC376" w:rsidR="00A50BA2" w:rsidRPr="00B03315" w:rsidRDefault="00A50BA2" w:rsidP="001A3C4C">
            <w:pPr>
              <w:rPr>
                <w:bCs/>
                <w:sz w:val="20"/>
                <w:szCs w:val="20"/>
                <w:lang w:eastAsia="ru-RU"/>
              </w:rPr>
            </w:pPr>
            <w:r w:rsidRPr="00B03315">
              <w:rPr>
                <w:bCs/>
                <w:sz w:val="20"/>
                <w:szCs w:val="20"/>
                <w:lang w:eastAsia="ru-RU"/>
              </w:rPr>
              <w:t>оперативная память</w:t>
            </w:r>
          </w:p>
        </w:tc>
        <w:tc>
          <w:tcPr>
            <w:tcW w:w="2069" w:type="dxa"/>
            <w:tcBorders>
              <w:top w:val="single" w:sz="4" w:space="0" w:color="auto"/>
              <w:left w:val="nil"/>
              <w:right w:val="single" w:sz="4" w:space="0" w:color="auto"/>
            </w:tcBorders>
            <w:shd w:val="clear" w:color="auto" w:fill="auto"/>
          </w:tcPr>
          <w:p w14:paraId="09664CD5" w14:textId="00A5AF41" w:rsidR="00A50BA2" w:rsidRPr="00B03315" w:rsidRDefault="00A50BA2" w:rsidP="001A3C4C">
            <w:pPr>
              <w:rPr>
                <w:bCs/>
                <w:sz w:val="20"/>
                <w:szCs w:val="20"/>
                <w:lang w:eastAsia="ru-RU"/>
              </w:rPr>
            </w:pPr>
            <w:r w:rsidRPr="00B03315">
              <w:rPr>
                <w:bCs/>
                <w:sz w:val="20"/>
                <w:szCs w:val="20"/>
                <w:lang w:eastAsia="ru-RU"/>
              </w:rPr>
              <w:t xml:space="preserve">не менее  4 </w:t>
            </w:r>
          </w:p>
        </w:tc>
        <w:tc>
          <w:tcPr>
            <w:tcW w:w="1594" w:type="dxa"/>
            <w:tcBorders>
              <w:top w:val="single" w:sz="4" w:space="0" w:color="auto"/>
              <w:left w:val="single" w:sz="4" w:space="0" w:color="auto"/>
              <w:right w:val="single" w:sz="4" w:space="0" w:color="auto"/>
            </w:tcBorders>
          </w:tcPr>
          <w:p w14:paraId="349E3F80" w14:textId="042073A0" w:rsidR="00A50BA2" w:rsidRPr="00B03315" w:rsidRDefault="00A50BA2" w:rsidP="001A3C4C">
            <w:pPr>
              <w:rPr>
                <w:bCs/>
                <w:sz w:val="20"/>
                <w:szCs w:val="20"/>
                <w:lang w:eastAsia="ru-RU"/>
              </w:rPr>
            </w:pPr>
            <w:r w:rsidRPr="00B03315">
              <w:rPr>
                <w:bCs/>
                <w:sz w:val="20"/>
                <w:szCs w:val="20"/>
                <w:lang w:eastAsia="ru-RU"/>
              </w:rPr>
              <w:t>Гб</w:t>
            </w:r>
          </w:p>
        </w:tc>
      </w:tr>
      <w:tr w:rsidR="00A50BA2" w:rsidRPr="00B03315" w14:paraId="3B6070CF"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26E4386B"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1C55329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0B83C343"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E693BA" w14:textId="77777777" w:rsidR="00E85AE8" w:rsidRPr="00B03315" w:rsidRDefault="00E85AE8" w:rsidP="001A3C4C">
            <w:pPr>
              <w:rPr>
                <w:bCs/>
                <w:sz w:val="20"/>
                <w:szCs w:val="20"/>
                <w:lang w:eastAsia="ru-RU"/>
              </w:rPr>
            </w:pPr>
            <w:r w:rsidRPr="00B03315">
              <w:rPr>
                <w:bCs/>
                <w:sz w:val="20"/>
                <w:szCs w:val="20"/>
                <w:lang w:eastAsia="ru-RU"/>
              </w:rPr>
              <w:t>встроенная память</w:t>
            </w:r>
          </w:p>
        </w:tc>
        <w:tc>
          <w:tcPr>
            <w:tcW w:w="2069" w:type="dxa"/>
            <w:tcBorders>
              <w:top w:val="single" w:sz="4" w:space="0" w:color="auto"/>
              <w:left w:val="nil"/>
              <w:bottom w:val="single" w:sz="4" w:space="0" w:color="auto"/>
              <w:right w:val="single" w:sz="4" w:space="0" w:color="auto"/>
            </w:tcBorders>
            <w:shd w:val="clear" w:color="auto" w:fill="auto"/>
          </w:tcPr>
          <w:p w14:paraId="20BE397A" w14:textId="77777777" w:rsidR="00E85AE8" w:rsidRPr="00B03315" w:rsidRDefault="00E85AE8" w:rsidP="001A3C4C">
            <w:pPr>
              <w:rPr>
                <w:bCs/>
                <w:sz w:val="20"/>
                <w:szCs w:val="20"/>
                <w:lang w:eastAsia="ru-RU"/>
              </w:rPr>
            </w:pPr>
            <w:r w:rsidRPr="00B03315">
              <w:rPr>
                <w:bCs/>
                <w:sz w:val="20"/>
                <w:szCs w:val="20"/>
                <w:lang w:eastAsia="ru-RU"/>
              </w:rPr>
              <w:t xml:space="preserve">не менее 64 </w:t>
            </w:r>
          </w:p>
        </w:tc>
        <w:tc>
          <w:tcPr>
            <w:tcW w:w="1594" w:type="dxa"/>
            <w:tcBorders>
              <w:top w:val="single" w:sz="4" w:space="0" w:color="auto"/>
              <w:left w:val="single" w:sz="4" w:space="0" w:color="auto"/>
              <w:bottom w:val="single" w:sz="4" w:space="0" w:color="auto"/>
              <w:right w:val="single" w:sz="4" w:space="0" w:color="auto"/>
            </w:tcBorders>
          </w:tcPr>
          <w:p w14:paraId="3CAFB285" w14:textId="77777777" w:rsidR="00E85AE8" w:rsidRPr="00B03315" w:rsidRDefault="00E85AE8" w:rsidP="001A3C4C">
            <w:pPr>
              <w:rPr>
                <w:bCs/>
                <w:sz w:val="20"/>
                <w:szCs w:val="20"/>
                <w:lang w:eastAsia="ru-RU"/>
              </w:rPr>
            </w:pPr>
            <w:r w:rsidRPr="00B03315">
              <w:rPr>
                <w:bCs/>
                <w:sz w:val="20"/>
                <w:szCs w:val="20"/>
                <w:lang w:eastAsia="ru-RU"/>
              </w:rPr>
              <w:t>Гб</w:t>
            </w:r>
          </w:p>
        </w:tc>
      </w:tr>
      <w:tr w:rsidR="00A50BA2" w:rsidRPr="00B03315" w14:paraId="379A9171"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7DD47C87"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5BBA443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13D912C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B35496" w14:textId="77777777" w:rsidR="00E85AE8" w:rsidRPr="00B03315" w:rsidRDefault="00E85AE8" w:rsidP="001A3C4C">
            <w:pPr>
              <w:rPr>
                <w:bCs/>
                <w:sz w:val="20"/>
                <w:szCs w:val="20"/>
                <w:lang w:eastAsia="ru-RU"/>
              </w:rPr>
            </w:pPr>
            <w:r w:rsidRPr="00B03315">
              <w:rPr>
                <w:bCs/>
                <w:sz w:val="20"/>
                <w:szCs w:val="20"/>
                <w:lang w:eastAsia="ru-RU"/>
              </w:rPr>
              <w:t>слот для карты памяти</w:t>
            </w:r>
          </w:p>
        </w:tc>
        <w:tc>
          <w:tcPr>
            <w:tcW w:w="2069" w:type="dxa"/>
            <w:tcBorders>
              <w:top w:val="single" w:sz="4" w:space="0" w:color="auto"/>
              <w:left w:val="nil"/>
              <w:bottom w:val="single" w:sz="4" w:space="0" w:color="auto"/>
              <w:right w:val="single" w:sz="4" w:space="0" w:color="auto"/>
            </w:tcBorders>
            <w:shd w:val="clear" w:color="auto" w:fill="auto"/>
          </w:tcPr>
          <w:p w14:paraId="3FC0B99C"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F9D7B93" w14:textId="77777777" w:rsidR="00E85AE8" w:rsidRPr="00B03315" w:rsidRDefault="00E85AE8" w:rsidP="001A3C4C">
            <w:pPr>
              <w:rPr>
                <w:bCs/>
                <w:sz w:val="20"/>
                <w:szCs w:val="20"/>
                <w:lang w:eastAsia="ru-RU"/>
              </w:rPr>
            </w:pPr>
          </w:p>
        </w:tc>
      </w:tr>
      <w:tr w:rsidR="00A50BA2" w:rsidRPr="00B03315" w14:paraId="5A1BF343"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3FCA6A20"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535631CE"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2CC1800F"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5A7939" w14:textId="77777777" w:rsidR="00E85AE8" w:rsidRPr="00B03315" w:rsidRDefault="00E85AE8" w:rsidP="001A3C4C">
            <w:pPr>
              <w:rPr>
                <w:bCs/>
                <w:sz w:val="20"/>
                <w:szCs w:val="20"/>
                <w:lang w:eastAsia="ru-RU"/>
              </w:rPr>
            </w:pPr>
            <w:r w:rsidRPr="00B03315">
              <w:rPr>
                <w:bCs/>
                <w:sz w:val="20"/>
                <w:szCs w:val="20"/>
                <w:lang w:eastAsia="ru-RU"/>
              </w:rPr>
              <w:t>тип карты памяти</w:t>
            </w:r>
          </w:p>
        </w:tc>
        <w:tc>
          <w:tcPr>
            <w:tcW w:w="2069" w:type="dxa"/>
            <w:tcBorders>
              <w:top w:val="single" w:sz="4" w:space="0" w:color="auto"/>
              <w:left w:val="nil"/>
              <w:bottom w:val="single" w:sz="4" w:space="0" w:color="auto"/>
              <w:right w:val="single" w:sz="4" w:space="0" w:color="auto"/>
            </w:tcBorders>
            <w:shd w:val="clear" w:color="auto" w:fill="auto"/>
          </w:tcPr>
          <w:p w14:paraId="27E934E8" w14:textId="77777777" w:rsidR="00E85AE8" w:rsidRPr="00B03315" w:rsidRDefault="00E85AE8" w:rsidP="001A3C4C">
            <w:pPr>
              <w:rPr>
                <w:bCs/>
                <w:sz w:val="20"/>
                <w:szCs w:val="20"/>
                <w:lang w:eastAsia="ru-RU"/>
              </w:rPr>
            </w:pPr>
            <w:r w:rsidRPr="00B03315">
              <w:rPr>
                <w:bCs/>
                <w:sz w:val="20"/>
                <w:szCs w:val="20"/>
                <w:lang w:eastAsia="ru-RU"/>
              </w:rPr>
              <w:t>поддержка micro SDHC, micro SDXC, micro SD</w:t>
            </w:r>
          </w:p>
        </w:tc>
        <w:tc>
          <w:tcPr>
            <w:tcW w:w="1594" w:type="dxa"/>
            <w:tcBorders>
              <w:top w:val="single" w:sz="4" w:space="0" w:color="auto"/>
              <w:left w:val="single" w:sz="4" w:space="0" w:color="auto"/>
              <w:bottom w:val="single" w:sz="4" w:space="0" w:color="auto"/>
              <w:right w:val="single" w:sz="4" w:space="0" w:color="auto"/>
            </w:tcBorders>
          </w:tcPr>
          <w:p w14:paraId="389F80C6" w14:textId="77777777" w:rsidR="00E85AE8" w:rsidRPr="00B03315" w:rsidRDefault="00E85AE8" w:rsidP="001A3C4C">
            <w:pPr>
              <w:rPr>
                <w:bCs/>
                <w:sz w:val="20"/>
                <w:szCs w:val="20"/>
                <w:lang w:eastAsia="ru-RU"/>
              </w:rPr>
            </w:pPr>
          </w:p>
        </w:tc>
      </w:tr>
      <w:tr w:rsidR="00A50BA2" w:rsidRPr="00B03315" w14:paraId="74A6484B" w14:textId="77777777" w:rsidTr="0033537F">
        <w:trPr>
          <w:trHeight w:val="507"/>
          <w:jc w:val="center"/>
        </w:trPr>
        <w:tc>
          <w:tcPr>
            <w:tcW w:w="566" w:type="dxa"/>
            <w:vMerge/>
            <w:tcBorders>
              <w:top w:val="single" w:sz="4" w:space="0" w:color="auto"/>
              <w:left w:val="single" w:sz="4" w:space="0" w:color="auto"/>
              <w:bottom w:val="single" w:sz="4" w:space="0" w:color="auto"/>
              <w:right w:val="single" w:sz="4" w:space="0" w:color="auto"/>
            </w:tcBorders>
          </w:tcPr>
          <w:p w14:paraId="7D50282E" w14:textId="77777777" w:rsidR="00A50BA2" w:rsidRPr="00B03315" w:rsidRDefault="00A50BA2"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07225A8F" w14:textId="77777777" w:rsidR="00A50BA2" w:rsidRPr="00B03315" w:rsidRDefault="00A50BA2" w:rsidP="001A3C4C">
            <w:pPr>
              <w:rPr>
                <w:bCs/>
                <w:sz w:val="20"/>
                <w:szCs w:val="20"/>
                <w:lang w:eastAsia="ru-RU"/>
              </w:rPr>
            </w:pPr>
          </w:p>
        </w:tc>
        <w:tc>
          <w:tcPr>
            <w:tcW w:w="1336" w:type="dxa"/>
            <w:vMerge/>
            <w:tcBorders>
              <w:left w:val="nil"/>
              <w:right w:val="single" w:sz="4" w:space="0" w:color="auto"/>
            </w:tcBorders>
          </w:tcPr>
          <w:p w14:paraId="4BF8DE84" w14:textId="77777777" w:rsidR="00A50BA2" w:rsidRPr="00B03315" w:rsidRDefault="00A50BA2" w:rsidP="001A3C4C">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257D3B22" w14:textId="69AE1C4B" w:rsidR="00A50BA2" w:rsidRPr="00B03315" w:rsidRDefault="00A50BA2" w:rsidP="001A3C4C">
            <w:pPr>
              <w:rPr>
                <w:bCs/>
                <w:sz w:val="20"/>
                <w:szCs w:val="20"/>
                <w:lang w:eastAsia="ru-RU"/>
              </w:rPr>
            </w:pPr>
            <w:r w:rsidRPr="00B03315">
              <w:rPr>
                <w:bCs/>
                <w:sz w:val="20"/>
                <w:szCs w:val="20"/>
                <w:lang w:eastAsia="ru-RU"/>
              </w:rPr>
              <w:t>максимальный размер карты памяти</w:t>
            </w:r>
          </w:p>
        </w:tc>
        <w:tc>
          <w:tcPr>
            <w:tcW w:w="2069" w:type="dxa"/>
            <w:tcBorders>
              <w:top w:val="single" w:sz="4" w:space="0" w:color="auto"/>
              <w:left w:val="nil"/>
              <w:right w:val="single" w:sz="4" w:space="0" w:color="auto"/>
            </w:tcBorders>
            <w:shd w:val="clear" w:color="auto" w:fill="auto"/>
          </w:tcPr>
          <w:p w14:paraId="50523E46" w14:textId="5780669A" w:rsidR="00A50BA2" w:rsidRPr="00B03315" w:rsidRDefault="00A50BA2" w:rsidP="001A3C4C">
            <w:pPr>
              <w:rPr>
                <w:bCs/>
                <w:sz w:val="20"/>
                <w:szCs w:val="20"/>
                <w:lang w:eastAsia="ru-RU"/>
              </w:rPr>
            </w:pPr>
            <w:r>
              <w:rPr>
                <w:bCs/>
                <w:sz w:val="20"/>
                <w:szCs w:val="20"/>
                <w:lang w:eastAsia="ru-RU"/>
              </w:rPr>
              <w:t>не менее 32</w:t>
            </w:r>
          </w:p>
        </w:tc>
        <w:tc>
          <w:tcPr>
            <w:tcW w:w="1594" w:type="dxa"/>
            <w:tcBorders>
              <w:top w:val="single" w:sz="4" w:space="0" w:color="auto"/>
              <w:left w:val="single" w:sz="4" w:space="0" w:color="auto"/>
              <w:right w:val="single" w:sz="4" w:space="0" w:color="auto"/>
            </w:tcBorders>
          </w:tcPr>
          <w:p w14:paraId="7E2BE2BC" w14:textId="77777777" w:rsidR="00A50BA2" w:rsidRPr="00B03315" w:rsidRDefault="00A50BA2" w:rsidP="001A3C4C">
            <w:pPr>
              <w:rPr>
                <w:bCs/>
                <w:sz w:val="20"/>
                <w:szCs w:val="20"/>
                <w:lang w:eastAsia="ru-RU"/>
              </w:rPr>
            </w:pPr>
            <w:r w:rsidRPr="00B03315">
              <w:rPr>
                <w:bCs/>
                <w:sz w:val="20"/>
                <w:szCs w:val="20"/>
                <w:lang w:eastAsia="ru-RU"/>
              </w:rPr>
              <w:t>Гб</w:t>
            </w:r>
          </w:p>
        </w:tc>
      </w:tr>
      <w:tr w:rsidR="00A50BA2" w:rsidRPr="00B03315" w14:paraId="5F696EF2"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27731327" w14:textId="77777777" w:rsidR="00E85AE8" w:rsidRPr="00B03315" w:rsidRDefault="00E85AE8"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04B27F4F" w14:textId="77777777" w:rsidR="00E85AE8" w:rsidRPr="00B03315" w:rsidRDefault="00E85AE8" w:rsidP="001A3C4C">
            <w:pPr>
              <w:rPr>
                <w:bCs/>
                <w:sz w:val="20"/>
                <w:szCs w:val="20"/>
                <w:lang w:eastAsia="ru-RU"/>
              </w:rPr>
            </w:pPr>
          </w:p>
        </w:tc>
        <w:tc>
          <w:tcPr>
            <w:tcW w:w="1336" w:type="dxa"/>
            <w:vMerge/>
            <w:tcBorders>
              <w:left w:val="nil"/>
              <w:right w:val="single" w:sz="4" w:space="0" w:color="auto"/>
            </w:tcBorders>
          </w:tcPr>
          <w:p w14:paraId="4ECABFC2" w14:textId="77777777" w:rsidR="00E85AE8" w:rsidRPr="00B03315" w:rsidRDefault="00E85AE8" w:rsidP="001A3C4C">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2B48F2" w14:textId="77777777" w:rsidR="00E85AE8" w:rsidRPr="007855ED" w:rsidRDefault="00E85AE8" w:rsidP="001A3C4C">
            <w:pPr>
              <w:rPr>
                <w:bCs/>
                <w:sz w:val="20"/>
                <w:szCs w:val="20"/>
                <w:lang w:eastAsia="ru-RU"/>
              </w:rPr>
            </w:pPr>
            <w:r w:rsidRPr="007855ED">
              <w:rPr>
                <w:bCs/>
                <w:sz w:val="20"/>
                <w:szCs w:val="20"/>
                <w:lang w:eastAsia="ru-RU"/>
              </w:rPr>
              <w:t>Интерфейс</w:t>
            </w:r>
          </w:p>
        </w:tc>
        <w:tc>
          <w:tcPr>
            <w:tcW w:w="2069" w:type="dxa"/>
            <w:tcBorders>
              <w:top w:val="single" w:sz="4" w:space="0" w:color="auto"/>
              <w:left w:val="nil"/>
              <w:bottom w:val="single" w:sz="4" w:space="0" w:color="auto"/>
              <w:right w:val="single" w:sz="4" w:space="0" w:color="auto"/>
            </w:tcBorders>
            <w:shd w:val="clear" w:color="auto" w:fill="auto"/>
          </w:tcPr>
          <w:p w14:paraId="3E9A5317" w14:textId="77777777" w:rsidR="00E85AE8" w:rsidRPr="007855ED" w:rsidRDefault="00E85AE8" w:rsidP="001A3C4C">
            <w:pPr>
              <w:rPr>
                <w:bCs/>
                <w:sz w:val="20"/>
                <w:szCs w:val="20"/>
                <w:lang w:eastAsia="ru-RU"/>
              </w:rPr>
            </w:pPr>
            <w:r w:rsidRPr="007855ED">
              <w:rPr>
                <w:bCs/>
                <w:sz w:val="20"/>
                <w:szCs w:val="20"/>
                <w:lang w:eastAsia="ru-RU"/>
              </w:rPr>
              <w:t>соответствие USB Type-C</w:t>
            </w:r>
          </w:p>
        </w:tc>
        <w:tc>
          <w:tcPr>
            <w:tcW w:w="1594" w:type="dxa"/>
            <w:tcBorders>
              <w:top w:val="single" w:sz="4" w:space="0" w:color="auto"/>
              <w:left w:val="single" w:sz="4" w:space="0" w:color="auto"/>
              <w:bottom w:val="single" w:sz="4" w:space="0" w:color="auto"/>
              <w:right w:val="single" w:sz="4" w:space="0" w:color="auto"/>
            </w:tcBorders>
          </w:tcPr>
          <w:p w14:paraId="417277C4" w14:textId="77777777" w:rsidR="00E85AE8" w:rsidRPr="006A77D1" w:rsidRDefault="00E85AE8" w:rsidP="001A3C4C">
            <w:pPr>
              <w:rPr>
                <w:bCs/>
                <w:sz w:val="20"/>
                <w:szCs w:val="20"/>
                <w:highlight w:val="yellow"/>
                <w:lang w:eastAsia="ru-RU"/>
              </w:rPr>
            </w:pPr>
          </w:p>
        </w:tc>
      </w:tr>
      <w:tr w:rsidR="004A419F" w:rsidRPr="00B03315" w14:paraId="175CFFE9" w14:textId="77777777" w:rsidTr="0033537F">
        <w:trPr>
          <w:trHeight w:val="238"/>
          <w:jc w:val="center"/>
        </w:trPr>
        <w:tc>
          <w:tcPr>
            <w:tcW w:w="566" w:type="dxa"/>
            <w:vMerge/>
            <w:tcBorders>
              <w:top w:val="single" w:sz="4" w:space="0" w:color="auto"/>
              <w:left w:val="single" w:sz="4" w:space="0" w:color="auto"/>
              <w:bottom w:val="single" w:sz="4" w:space="0" w:color="auto"/>
              <w:right w:val="single" w:sz="4" w:space="0" w:color="auto"/>
            </w:tcBorders>
          </w:tcPr>
          <w:p w14:paraId="6AD22476" w14:textId="77777777" w:rsidR="004A419F" w:rsidRPr="00B03315" w:rsidRDefault="004A419F" w:rsidP="001A3C4C">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1ACDA7F3" w14:textId="77777777" w:rsidR="004A419F" w:rsidRPr="00B03315" w:rsidRDefault="004A419F" w:rsidP="001A3C4C">
            <w:pPr>
              <w:rPr>
                <w:bCs/>
                <w:sz w:val="20"/>
                <w:szCs w:val="20"/>
                <w:lang w:eastAsia="ru-RU"/>
              </w:rPr>
            </w:pPr>
          </w:p>
        </w:tc>
        <w:tc>
          <w:tcPr>
            <w:tcW w:w="1336" w:type="dxa"/>
            <w:vMerge/>
            <w:tcBorders>
              <w:left w:val="nil"/>
              <w:right w:val="single" w:sz="4" w:space="0" w:color="auto"/>
            </w:tcBorders>
          </w:tcPr>
          <w:p w14:paraId="5EB0CA1A" w14:textId="77777777" w:rsidR="004A419F" w:rsidRPr="00B03315" w:rsidRDefault="004A419F" w:rsidP="001A3C4C">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3F462375" w14:textId="64DA8752" w:rsidR="004A419F" w:rsidRPr="00B03315" w:rsidRDefault="004A419F" w:rsidP="001A3C4C">
            <w:pPr>
              <w:rPr>
                <w:bCs/>
                <w:sz w:val="20"/>
                <w:szCs w:val="20"/>
                <w:lang w:eastAsia="ru-RU"/>
              </w:rPr>
            </w:pPr>
            <w:r w:rsidRPr="00B03315">
              <w:rPr>
                <w:bCs/>
                <w:sz w:val="20"/>
                <w:szCs w:val="20"/>
                <w:lang w:eastAsia="ru-RU"/>
              </w:rPr>
              <w:t>Емкость аккумулятора</w:t>
            </w:r>
          </w:p>
        </w:tc>
        <w:tc>
          <w:tcPr>
            <w:tcW w:w="2069" w:type="dxa"/>
            <w:tcBorders>
              <w:top w:val="single" w:sz="4" w:space="0" w:color="auto"/>
              <w:left w:val="nil"/>
              <w:right w:val="single" w:sz="4" w:space="0" w:color="auto"/>
            </w:tcBorders>
            <w:shd w:val="clear" w:color="auto" w:fill="auto"/>
          </w:tcPr>
          <w:p w14:paraId="00CB1B72" w14:textId="6E9A926E" w:rsidR="004A419F" w:rsidRPr="00B03315" w:rsidRDefault="004A419F" w:rsidP="001A3C4C">
            <w:pPr>
              <w:rPr>
                <w:bCs/>
                <w:sz w:val="20"/>
                <w:szCs w:val="20"/>
                <w:lang w:eastAsia="ru-RU"/>
              </w:rPr>
            </w:pPr>
            <w:r w:rsidRPr="00B03315">
              <w:rPr>
                <w:bCs/>
                <w:sz w:val="20"/>
                <w:szCs w:val="20"/>
                <w:lang w:eastAsia="ru-RU"/>
              </w:rPr>
              <w:t>не менее 6000</w:t>
            </w:r>
          </w:p>
        </w:tc>
        <w:tc>
          <w:tcPr>
            <w:tcW w:w="1594" w:type="dxa"/>
            <w:tcBorders>
              <w:top w:val="single" w:sz="4" w:space="0" w:color="auto"/>
              <w:left w:val="single" w:sz="4" w:space="0" w:color="auto"/>
              <w:right w:val="single" w:sz="4" w:space="0" w:color="auto"/>
            </w:tcBorders>
          </w:tcPr>
          <w:p w14:paraId="0AE89306" w14:textId="3AF083EB" w:rsidR="004A419F" w:rsidRPr="00B03315" w:rsidRDefault="004A419F" w:rsidP="001A3C4C">
            <w:pPr>
              <w:rPr>
                <w:bCs/>
                <w:sz w:val="20"/>
                <w:szCs w:val="20"/>
                <w:lang w:eastAsia="ru-RU"/>
              </w:rPr>
            </w:pPr>
            <w:r w:rsidRPr="00B03315">
              <w:rPr>
                <w:bCs/>
                <w:sz w:val="20"/>
                <w:szCs w:val="20"/>
                <w:lang w:eastAsia="ru-RU"/>
              </w:rPr>
              <w:t>мА*ч</w:t>
            </w:r>
          </w:p>
        </w:tc>
      </w:tr>
      <w:tr w:rsidR="00A50BA2" w:rsidRPr="00981099" w14:paraId="316DF9C3" w14:textId="77777777" w:rsidTr="0033537F">
        <w:trPr>
          <w:trHeight w:val="172"/>
          <w:jc w:val="center"/>
        </w:trPr>
        <w:tc>
          <w:tcPr>
            <w:tcW w:w="566" w:type="dxa"/>
            <w:tcBorders>
              <w:top w:val="single" w:sz="4" w:space="0" w:color="auto"/>
              <w:left w:val="single" w:sz="4" w:space="0" w:color="auto"/>
              <w:right w:val="single" w:sz="4" w:space="0" w:color="auto"/>
            </w:tcBorders>
          </w:tcPr>
          <w:p w14:paraId="664867D3" w14:textId="77777777" w:rsidR="00E85AE8" w:rsidRPr="00B03315" w:rsidRDefault="00E85AE8" w:rsidP="00090F72">
            <w:pPr>
              <w:rPr>
                <w:bCs/>
                <w:sz w:val="20"/>
                <w:szCs w:val="20"/>
                <w:lang w:eastAsia="ru-RU"/>
              </w:rPr>
            </w:pPr>
            <w:r>
              <w:rPr>
                <w:bCs/>
                <w:sz w:val="20"/>
                <w:szCs w:val="20"/>
                <w:lang w:eastAsia="ru-RU"/>
              </w:rPr>
              <w:t>2</w:t>
            </w:r>
          </w:p>
        </w:tc>
        <w:tc>
          <w:tcPr>
            <w:tcW w:w="9288" w:type="dxa"/>
            <w:gridSpan w:val="5"/>
            <w:tcBorders>
              <w:top w:val="single" w:sz="4" w:space="0" w:color="auto"/>
              <w:left w:val="single" w:sz="4" w:space="0" w:color="auto"/>
              <w:bottom w:val="single" w:sz="4" w:space="0" w:color="auto"/>
              <w:right w:val="single" w:sz="4" w:space="0" w:color="auto"/>
            </w:tcBorders>
          </w:tcPr>
          <w:p w14:paraId="02C3ED29" w14:textId="38018EE3" w:rsidR="00E85AE8" w:rsidRPr="00981099" w:rsidRDefault="00E85AE8" w:rsidP="00090F72">
            <w:pPr>
              <w:jc w:val="center"/>
              <w:rPr>
                <w:bCs/>
                <w:sz w:val="20"/>
                <w:szCs w:val="20"/>
                <w:lang w:eastAsia="ru-RU"/>
              </w:rPr>
            </w:pPr>
            <w:r w:rsidRPr="00981099">
              <w:rPr>
                <w:b/>
                <w:bCs/>
                <w:color w:val="000000" w:themeColor="text1"/>
                <w:sz w:val="20"/>
                <w:szCs w:val="20"/>
              </w:rPr>
              <w:t>Переговорная, помещение № 11</w:t>
            </w:r>
            <w:r w:rsidR="00D175D3">
              <w:rPr>
                <w:b/>
                <w:bCs/>
                <w:color w:val="000000" w:themeColor="text1"/>
                <w:sz w:val="20"/>
                <w:szCs w:val="20"/>
              </w:rPr>
              <w:t>4</w:t>
            </w:r>
          </w:p>
        </w:tc>
      </w:tr>
      <w:tr w:rsidR="00A50BA2" w:rsidRPr="00B03315" w14:paraId="52E8306D" w14:textId="77777777" w:rsidTr="0033537F">
        <w:trPr>
          <w:trHeight w:val="172"/>
          <w:jc w:val="center"/>
        </w:trPr>
        <w:tc>
          <w:tcPr>
            <w:tcW w:w="566" w:type="dxa"/>
            <w:vMerge w:val="restart"/>
            <w:tcBorders>
              <w:top w:val="single" w:sz="4" w:space="0" w:color="auto"/>
              <w:left w:val="single" w:sz="4" w:space="0" w:color="auto"/>
              <w:right w:val="single" w:sz="4" w:space="0" w:color="auto"/>
            </w:tcBorders>
          </w:tcPr>
          <w:p w14:paraId="63138CB3" w14:textId="77777777" w:rsidR="00E85AE8" w:rsidRPr="00B03315" w:rsidRDefault="00E85AE8" w:rsidP="00090F72">
            <w:pPr>
              <w:rPr>
                <w:bCs/>
                <w:sz w:val="20"/>
                <w:szCs w:val="20"/>
                <w:lang w:eastAsia="ru-RU"/>
              </w:rPr>
            </w:pPr>
            <w:r w:rsidRPr="00B03315">
              <w:rPr>
                <w:bCs/>
                <w:sz w:val="20"/>
                <w:szCs w:val="20"/>
                <w:lang w:eastAsia="ru-RU"/>
              </w:rPr>
              <w:t>2.1</w:t>
            </w:r>
          </w:p>
        </w:tc>
        <w:tc>
          <w:tcPr>
            <w:tcW w:w="1862" w:type="dxa"/>
            <w:vMerge w:val="restart"/>
            <w:tcBorders>
              <w:top w:val="single" w:sz="4" w:space="0" w:color="auto"/>
              <w:left w:val="single" w:sz="4" w:space="0" w:color="auto"/>
              <w:right w:val="single" w:sz="4" w:space="0" w:color="auto"/>
            </w:tcBorders>
          </w:tcPr>
          <w:p w14:paraId="0C07B977" w14:textId="691B66E6" w:rsidR="00E85AE8" w:rsidRPr="00B03315" w:rsidRDefault="00E85AE8" w:rsidP="001A3C4C">
            <w:pPr>
              <w:rPr>
                <w:bCs/>
                <w:sz w:val="20"/>
                <w:szCs w:val="20"/>
                <w:lang w:eastAsia="ru-RU"/>
              </w:rPr>
            </w:pPr>
            <w:r w:rsidRPr="00B03315">
              <w:rPr>
                <w:bCs/>
                <w:sz w:val="20"/>
                <w:szCs w:val="20"/>
                <w:lang w:eastAsia="ru-RU"/>
              </w:rPr>
              <w:t>Дисплей LCD профессиональный диагональю 75 дюймов</w:t>
            </w:r>
          </w:p>
        </w:tc>
        <w:tc>
          <w:tcPr>
            <w:tcW w:w="1336" w:type="dxa"/>
            <w:vMerge w:val="restart"/>
            <w:tcBorders>
              <w:top w:val="single" w:sz="4" w:space="0" w:color="auto"/>
              <w:left w:val="nil"/>
              <w:right w:val="single" w:sz="4" w:space="0" w:color="auto"/>
            </w:tcBorders>
          </w:tcPr>
          <w:p w14:paraId="1F62CC05" w14:textId="77777777" w:rsidR="00E85AE8" w:rsidRPr="00B03315" w:rsidRDefault="00E85AE8" w:rsidP="00090F72">
            <w:pPr>
              <w:jc w:val="cente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39AF62" w14:textId="77777777" w:rsidR="00E85AE8" w:rsidRPr="00B03315" w:rsidRDefault="00E85AE8" w:rsidP="00090F72">
            <w:pPr>
              <w:rPr>
                <w:bCs/>
                <w:sz w:val="20"/>
                <w:szCs w:val="20"/>
                <w:lang w:eastAsia="ru-RU"/>
              </w:rPr>
            </w:pPr>
            <w:r w:rsidRPr="00B03315">
              <w:rPr>
                <w:bCs/>
                <w:sz w:val="20"/>
                <w:szCs w:val="20"/>
                <w:lang w:eastAsia="ru-RU"/>
              </w:rPr>
              <w:t>размер диагонали</w:t>
            </w:r>
          </w:p>
        </w:tc>
        <w:tc>
          <w:tcPr>
            <w:tcW w:w="2069" w:type="dxa"/>
            <w:tcBorders>
              <w:top w:val="single" w:sz="4" w:space="0" w:color="auto"/>
              <w:left w:val="nil"/>
              <w:bottom w:val="single" w:sz="4" w:space="0" w:color="auto"/>
              <w:right w:val="single" w:sz="4" w:space="0" w:color="auto"/>
            </w:tcBorders>
            <w:shd w:val="clear" w:color="auto" w:fill="auto"/>
          </w:tcPr>
          <w:p w14:paraId="3C0A0284" w14:textId="77777777" w:rsidR="00E85AE8" w:rsidRPr="00B03315" w:rsidRDefault="00E85AE8" w:rsidP="00090F72">
            <w:pPr>
              <w:rPr>
                <w:bCs/>
                <w:sz w:val="20"/>
                <w:szCs w:val="20"/>
                <w:lang w:eastAsia="ru-RU"/>
              </w:rPr>
            </w:pPr>
            <w:r w:rsidRPr="00B03315">
              <w:rPr>
                <w:bCs/>
                <w:sz w:val="20"/>
                <w:szCs w:val="20"/>
                <w:lang w:eastAsia="ru-RU"/>
              </w:rPr>
              <w:t xml:space="preserve">не менее 75 </w:t>
            </w:r>
          </w:p>
        </w:tc>
        <w:tc>
          <w:tcPr>
            <w:tcW w:w="1594" w:type="dxa"/>
            <w:tcBorders>
              <w:top w:val="single" w:sz="4" w:space="0" w:color="auto"/>
              <w:left w:val="single" w:sz="4" w:space="0" w:color="auto"/>
              <w:bottom w:val="single" w:sz="4" w:space="0" w:color="auto"/>
              <w:right w:val="single" w:sz="4" w:space="0" w:color="auto"/>
            </w:tcBorders>
            <w:vAlign w:val="center"/>
          </w:tcPr>
          <w:p w14:paraId="670F5978" w14:textId="77777777" w:rsidR="00E85AE8" w:rsidRPr="00B03315" w:rsidRDefault="00E85AE8" w:rsidP="00090F72">
            <w:pPr>
              <w:rPr>
                <w:bCs/>
                <w:sz w:val="20"/>
                <w:szCs w:val="20"/>
                <w:lang w:eastAsia="ru-RU"/>
              </w:rPr>
            </w:pPr>
            <w:r w:rsidRPr="00B03315">
              <w:rPr>
                <w:bCs/>
                <w:sz w:val="20"/>
                <w:szCs w:val="20"/>
                <w:lang w:eastAsia="ru-RU"/>
              </w:rPr>
              <w:t>дюймов</w:t>
            </w:r>
          </w:p>
        </w:tc>
      </w:tr>
      <w:tr w:rsidR="00A50BA2" w:rsidRPr="00B03315" w14:paraId="3F79F35C"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3096ABA7"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F43E84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B32D7FE"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3894E9D7" w14:textId="77777777" w:rsidR="00E85AE8" w:rsidRPr="00B03315" w:rsidRDefault="00E85AE8" w:rsidP="00090F72">
            <w:pPr>
              <w:rPr>
                <w:bCs/>
                <w:sz w:val="20"/>
                <w:szCs w:val="20"/>
                <w:lang w:eastAsia="ru-RU"/>
              </w:rPr>
            </w:pPr>
            <w:r w:rsidRPr="00B03315">
              <w:rPr>
                <w:bCs/>
                <w:sz w:val="20"/>
                <w:szCs w:val="20"/>
                <w:lang w:eastAsia="ru-RU"/>
              </w:rPr>
              <w:t>разрешение матрицы</w:t>
            </w:r>
          </w:p>
        </w:tc>
        <w:tc>
          <w:tcPr>
            <w:tcW w:w="2069" w:type="dxa"/>
            <w:tcBorders>
              <w:top w:val="nil"/>
              <w:left w:val="nil"/>
              <w:bottom w:val="single" w:sz="4" w:space="0" w:color="auto"/>
              <w:right w:val="single" w:sz="4" w:space="0" w:color="auto"/>
            </w:tcBorders>
            <w:shd w:val="clear" w:color="auto" w:fill="auto"/>
          </w:tcPr>
          <w:p w14:paraId="43DBAA48" w14:textId="77777777" w:rsidR="00E85AE8" w:rsidRPr="00B03315" w:rsidRDefault="00E85AE8" w:rsidP="00090F72">
            <w:pPr>
              <w:rPr>
                <w:bCs/>
                <w:sz w:val="20"/>
                <w:szCs w:val="20"/>
                <w:lang w:eastAsia="ru-RU"/>
              </w:rPr>
            </w:pPr>
            <w:r w:rsidRPr="00B03315">
              <w:rPr>
                <w:bCs/>
                <w:sz w:val="20"/>
                <w:szCs w:val="20"/>
                <w:lang w:eastAsia="ru-RU"/>
              </w:rPr>
              <w:t>не менее 3840x2160 (UltraHD)</w:t>
            </w:r>
          </w:p>
        </w:tc>
        <w:tc>
          <w:tcPr>
            <w:tcW w:w="1594" w:type="dxa"/>
            <w:tcBorders>
              <w:top w:val="single" w:sz="4" w:space="0" w:color="auto"/>
              <w:left w:val="single" w:sz="4" w:space="0" w:color="auto"/>
              <w:bottom w:val="single" w:sz="4" w:space="0" w:color="auto"/>
              <w:right w:val="single" w:sz="4" w:space="0" w:color="auto"/>
            </w:tcBorders>
            <w:vAlign w:val="center"/>
          </w:tcPr>
          <w:p w14:paraId="5D206971" w14:textId="77777777" w:rsidR="00E85AE8" w:rsidRPr="00B03315" w:rsidRDefault="00E85AE8" w:rsidP="00090F72">
            <w:pPr>
              <w:rPr>
                <w:bCs/>
                <w:sz w:val="20"/>
                <w:szCs w:val="20"/>
                <w:lang w:eastAsia="ru-RU"/>
              </w:rPr>
            </w:pPr>
            <w:r w:rsidRPr="00B03315">
              <w:rPr>
                <w:bCs/>
                <w:sz w:val="20"/>
                <w:szCs w:val="20"/>
                <w:lang w:eastAsia="ru-RU"/>
              </w:rPr>
              <w:t>пикселей</w:t>
            </w:r>
          </w:p>
        </w:tc>
      </w:tr>
      <w:tr w:rsidR="00A50BA2" w:rsidRPr="00B03315" w14:paraId="0CD53C5F"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4479EC0F"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461DAE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917DFDC"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73F3ABC6" w14:textId="77777777" w:rsidR="00E85AE8" w:rsidRPr="00B03315" w:rsidRDefault="00E85AE8" w:rsidP="00090F72">
            <w:pPr>
              <w:rPr>
                <w:bCs/>
                <w:sz w:val="20"/>
                <w:szCs w:val="20"/>
                <w:lang w:eastAsia="ru-RU"/>
              </w:rPr>
            </w:pPr>
            <w:r w:rsidRPr="00B03315">
              <w:rPr>
                <w:bCs/>
                <w:sz w:val="20"/>
                <w:szCs w:val="20"/>
                <w:lang w:eastAsia="ru-RU"/>
              </w:rPr>
              <w:t>соотношение сторон</w:t>
            </w:r>
          </w:p>
        </w:tc>
        <w:tc>
          <w:tcPr>
            <w:tcW w:w="2069" w:type="dxa"/>
            <w:tcBorders>
              <w:top w:val="nil"/>
              <w:left w:val="nil"/>
              <w:bottom w:val="single" w:sz="4" w:space="0" w:color="auto"/>
              <w:right w:val="single" w:sz="4" w:space="0" w:color="auto"/>
            </w:tcBorders>
            <w:shd w:val="clear" w:color="auto" w:fill="auto"/>
          </w:tcPr>
          <w:p w14:paraId="6611B540" w14:textId="77777777" w:rsidR="00E85AE8" w:rsidRPr="00B03315" w:rsidRDefault="00E85AE8" w:rsidP="00090F72">
            <w:pPr>
              <w:rPr>
                <w:bCs/>
                <w:sz w:val="20"/>
                <w:szCs w:val="20"/>
                <w:lang w:eastAsia="ru-RU"/>
              </w:rPr>
            </w:pPr>
            <w:r w:rsidRPr="00B03315">
              <w:rPr>
                <w:bCs/>
                <w:sz w:val="20"/>
                <w:szCs w:val="20"/>
                <w:lang w:eastAsia="ru-RU"/>
              </w:rPr>
              <w:t>16:9</w:t>
            </w:r>
          </w:p>
        </w:tc>
        <w:tc>
          <w:tcPr>
            <w:tcW w:w="1594" w:type="dxa"/>
            <w:tcBorders>
              <w:top w:val="single" w:sz="4" w:space="0" w:color="auto"/>
              <w:left w:val="single" w:sz="4" w:space="0" w:color="auto"/>
              <w:bottom w:val="single" w:sz="4" w:space="0" w:color="auto"/>
              <w:right w:val="single" w:sz="4" w:space="0" w:color="auto"/>
            </w:tcBorders>
            <w:vAlign w:val="center"/>
          </w:tcPr>
          <w:p w14:paraId="50634EDC" w14:textId="77777777" w:rsidR="00E85AE8" w:rsidRPr="00B03315" w:rsidRDefault="00E85AE8" w:rsidP="00090F72">
            <w:pPr>
              <w:rPr>
                <w:bCs/>
                <w:sz w:val="20"/>
                <w:szCs w:val="20"/>
                <w:lang w:eastAsia="ru-RU"/>
              </w:rPr>
            </w:pPr>
          </w:p>
        </w:tc>
      </w:tr>
      <w:tr w:rsidR="00A50BA2" w:rsidRPr="00B03315" w14:paraId="6D085F41"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B79B1F2"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6AC7BE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21A822C"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1E009460" w14:textId="77777777" w:rsidR="00E85AE8" w:rsidRPr="00B03315" w:rsidRDefault="00E85AE8" w:rsidP="00090F72">
            <w:pPr>
              <w:rPr>
                <w:bCs/>
                <w:sz w:val="20"/>
                <w:szCs w:val="20"/>
                <w:lang w:eastAsia="ru-RU"/>
              </w:rPr>
            </w:pPr>
            <w:r w:rsidRPr="00B03315">
              <w:rPr>
                <w:bCs/>
                <w:sz w:val="20"/>
                <w:szCs w:val="20"/>
                <w:lang w:eastAsia="ru-RU"/>
              </w:rPr>
              <w:t>угол обзора по горизонтали и вертикали</w:t>
            </w:r>
          </w:p>
        </w:tc>
        <w:tc>
          <w:tcPr>
            <w:tcW w:w="2069" w:type="dxa"/>
            <w:tcBorders>
              <w:top w:val="nil"/>
              <w:left w:val="nil"/>
              <w:bottom w:val="single" w:sz="4" w:space="0" w:color="auto"/>
              <w:right w:val="single" w:sz="4" w:space="0" w:color="auto"/>
            </w:tcBorders>
            <w:shd w:val="clear" w:color="auto" w:fill="auto"/>
          </w:tcPr>
          <w:p w14:paraId="1748D7CE" w14:textId="77777777" w:rsidR="00E85AE8" w:rsidRPr="00B03315" w:rsidRDefault="00E85AE8" w:rsidP="00090F72">
            <w:pPr>
              <w:rPr>
                <w:bCs/>
                <w:sz w:val="20"/>
                <w:szCs w:val="20"/>
                <w:lang w:eastAsia="ru-RU"/>
              </w:rPr>
            </w:pPr>
            <w:r w:rsidRPr="00B03315">
              <w:rPr>
                <w:bCs/>
                <w:sz w:val="20"/>
                <w:szCs w:val="20"/>
                <w:lang w:eastAsia="ru-RU"/>
              </w:rPr>
              <w:t>не менее 178</w:t>
            </w:r>
          </w:p>
        </w:tc>
        <w:tc>
          <w:tcPr>
            <w:tcW w:w="1594" w:type="dxa"/>
            <w:tcBorders>
              <w:top w:val="single" w:sz="4" w:space="0" w:color="auto"/>
              <w:left w:val="single" w:sz="4" w:space="0" w:color="auto"/>
              <w:bottom w:val="single" w:sz="4" w:space="0" w:color="auto"/>
              <w:right w:val="single" w:sz="4" w:space="0" w:color="auto"/>
            </w:tcBorders>
            <w:vAlign w:val="center"/>
          </w:tcPr>
          <w:p w14:paraId="608BC4C3" w14:textId="77777777" w:rsidR="00E85AE8" w:rsidRPr="00B03315" w:rsidRDefault="00E85AE8" w:rsidP="00090F72">
            <w:pPr>
              <w:rPr>
                <w:bCs/>
                <w:sz w:val="20"/>
                <w:szCs w:val="20"/>
                <w:lang w:eastAsia="ru-RU"/>
              </w:rPr>
            </w:pPr>
            <w:r w:rsidRPr="00B03315">
              <w:rPr>
                <w:bCs/>
                <w:sz w:val="20"/>
                <w:szCs w:val="20"/>
                <w:lang w:eastAsia="ru-RU"/>
              </w:rPr>
              <w:t>градусов</w:t>
            </w:r>
          </w:p>
        </w:tc>
      </w:tr>
      <w:tr w:rsidR="00A50BA2" w:rsidRPr="00B03315" w14:paraId="553CE7D7"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53B2876"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798C2DC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C50F53"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4FE9A982" w14:textId="77777777" w:rsidR="00E85AE8" w:rsidRPr="00B03315" w:rsidRDefault="00E85AE8" w:rsidP="00090F72">
            <w:pPr>
              <w:rPr>
                <w:bCs/>
                <w:sz w:val="20"/>
                <w:szCs w:val="20"/>
                <w:lang w:eastAsia="ru-RU"/>
              </w:rPr>
            </w:pPr>
            <w:r w:rsidRPr="00B03315">
              <w:rPr>
                <w:bCs/>
                <w:sz w:val="20"/>
                <w:szCs w:val="20"/>
                <w:lang w:eastAsia="ru-RU"/>
              </w:rPr>
              <w:t xml:space="preserve">яркость матрицы </w:t>
            </w:r>
          </w:p>
        </w:tc>
        <w:tc>
          <w:tcPr>
            <w:tcW w:w="2069" w:type="dxa"/>
            <w:tcBorders>
              <w:top w:val="nil"/>
              <w:left w:val="nil"/>
              <w:bottom w:val="single" w:sz="4" w:space="0" w:color="auto"/>
              <w:right w:val="single" w:sz="4" w:space="0" w:color="auto"/>
            </w:tcBorders>
            <w:shd w:val="clear" w:color="auto" w:fill="auto"/>
          </w:tcPr>
          <w:p w14:paraId="5218CF92" w14:textId="77777777" w:rsidR="00E85AE8" w:rsidRPr="00B03315" w:rsidRDefault="00E85AE8" w:rsidP="00090F72">
            <w:pPr>
              <w:rPr>
                <w:bCs/>
                <w:sz w:val="20"/>
                <w:szCs w:val="20"/>
                <w:lang w:eastAsia="ru-RU"/>
              </w:rPr>
            </w:pPr>
            <w:r w:rsidRPr="00B03315">
              <w:rPr>
                <w:bCs/>
                <w:sz w:val="20"/>
                <w:szCs w:val="20"/>
                <w:lang w:eastAsia="ru-RU"/>
              </w:rPr>
              <w:t>не менее 500</w:t>
            </w:r>
          </w:p>
        </w:tc>
        <w:tc>
          <w:tcPr>
            <w:tcW w:w="1594" w:type="dxa"/>
            <w:tcBorders>
              <w:top w:val="single" w:sz="4" w:space="0" w:color="auto"/>
              <w:left w:val="single" w:sz="4" w:space="0" w:color="auto"/>
              <w:bottom w:val="single" w:sz="4" w:space="0" w:color="auto"/>
              <w:right w:val="single" w:sz="4" w:space="0" w:color="auto"/>
            </w:tcBorders>
            <w:vAlign w:val="center"/>
          </w:tcPr>
          <w:p w14:paraId="1CDFEABC" w14:textId="77777777" w:rsidR="00E85AE8" w:rsidRPr="00B03315" w:rsidRDefault="00E85AE8" w:rsidP="00090F72">
            <w:pPr>
              <w:rPr>
                <w:bCs/>
                <w:sz w:val="20"/>
                <w:szCs w:val="20"/>
                <w:lang w:eastAsia="ru-RU"/>
              </w:rPr>
            </w:pPr>
            <w:r w:rsidRPr="00B03315">
              <w:rPr>
                <w:bCs/>
                <w:sz w:val="20"/>
                <w:szCs w:val="20"/>
                <w:lang w:eastAsia="ru-RU"/>
              </w:rPr>
              <w:t>кд/м²</w:t>
            </w:r>
          </w:p>
        </w:tc>
      </w:tr>
      <w:tr w:rsidR="00A50BA2" w:rsidRPr="00B03315" w14:paraId="7A936349"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1C971021"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A52807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A17B4E3"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7A83703B" w14:textId="77777777" w:rsidR="00E85AE8" w:rsidRPr="00B03315" w:rsidRDefault="00E85AE8" w:rsidP="00090F72">
            <w:pPr>
              <w:rPr>
                <w:bCs/>
                <w:sz w:val="20"/>
                <w:szCs w:val="20"/>
                <w:lang w:eastAsia="ru-RU"/>
              </w:rPr>
            </w:pPr>
            <w:r w:rsidRPr="00B03315">
              <w:rPr>
                <w:bCs/>
                <w:sz w:val="20"/>
                <w:szCs w:val="20"/>
                <w:lang w:eastAsia="ru-RU"/>
              </w:rPr>
              <w:t>контрастность изображения</w:t>
            </w:r>
          </w:p>
        </w:tc>
        <w:tc>
          <w:tcPr>
            <w:tcW w:w="2069" w:type="dxa"/>
            <w:tcBorders>
              <w:top w:val="nil"/>
              <w:left w:val="nil"/>
              <w:bottom w:val="single" w:sz="4" w:space="0" w:color="auto"/>
              <w:right w:val="single" w:sz="4" w:space="0" w:color="auto"/>
            </w:tcBorders>
            <w:shd w:val="clear" w:color="auto" w:fill="auto"/>
          </w:tcPr>
          <w:p w14:paraId="1F758CBC" w14:textId="77777777" w:rsidR="00E85AE8" w:rsidRPr="00B03315" w:rsidRDefault="00E85AE8" w:rsidP="00090F72">
            <w:pPr>
              <w:rPr>
                <w:bCs/>
                <w:sz w:val="20"/>
                <w:szCs w:val="20"/>
                <w:lang w:eastAsia="ru-RU"/>
              </w:rPr>
            </w:pPr>
            <w:r w:rsidRPr="00B03315">
              <w:rPr>
                <w:bCs/>
                <w:sz w:val="20"/>
                <w:szCs w:val="20"/>
                <w:lang w:eastAsia="ru-RU"/>
              </w:rPr>
              <w:t>не менее 1000:1</w:t>
            </w:r>
          </w:p>
        </w:tc>
        <w:tc>
          <w:tcPr>
            <w:tcW w:w="1594" w:type="dxa"/>
            <w:tcBorders>
              <w:top w:val="single" w:sz="4" w:space="0" w:color="auto"/>
              <w:left w:val="single" w:sz="4" w:space="0" w:color="auto"/>
              <w:bottom w:val="single" w:sz="4" w:space="0" w:color="auto"/>
              <w:right w:val="single" w:sz="4" w:space="0" w:color="auto"/>
            </w:tcBorders>
            <w:vAlign w:val="center"/>
          </w:tcPr>
          <w:p w14:paraId="7BA4C12A" w14:textId="77777777" w:rsidR="00E85AE8" w:rsidRPr="00B03315" w:rsidRDefault="00E85AE8" w:rsidP="00090F72">
            <w:pPr>
              <w:rPr>
                <w:bCs/>
                <w:sz w:val="20"/>
                <w:szCs w:val="20"/>
                <w:lang w:eastAsia="ru-RU"/>
              </w:rPr>
            </w:pPr>
          </w:p>
        </w:tc>
      </w:tr>
      <w:tr w:rsidR="00A50BA2" w:rsidRPr="00B03315" w14:paraId="6FB138F2"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0354F19E"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CC5E4E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EEA8B91"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06F925F3" w14:textId="77777777" w:rsidR="00E85AE8" w:rsidRPr="00B03315" w:rsidRDefault="00E85AE8" w:rsidP="00090F72">
            <w:pPr>
              <w:rPr>
                <w:bCs/>
                <w:sz w:val="20"/>
                <w:szCs w:val="20"/>
                <w:lang w:eastAsia="ru-RU"/>
              </w:rPr>
            </w:pPr>
            <w:r w:rsidRPr="00B03315">
              <w:rPr>
                <w:bCs/>
                <w:sz w:val="20"/>
                <w:szCs w:val="20"/>
                <w:lang w:eastAsia="ru-RU"/>
              </w:rPr>
              <w:t>время отклика</w:t>
            </w:r>
          </w:p>
        </w:tc>
        <w:tc>
          <w:tcPr>
            <w:tcW w:w="2069" w:type="dxa"/>
            <w:tcBorders>
              <w:top w:val="nil"/>
              <w:left w:val="nil"/>
              <w:bottom w:val="single" w:sz="4" w:space="0" w:color="auto"/>
              <w:right w:val="single" w:sz="4" w:space="0" w:color="auto"/>
            </w:tcBorders>
            <w:shd w:val="clear" w:color="auto" w:fill="auto"/>
          </w:tcPr>
          <w:p w14:paraId="1F31A0E3" w14:textId="77777777" w:rsidR="00E85AE8" w:rsidRPr="00B03315" w:rsidRDefault="00E85AE8" w:rsidP="00090F72">
            <w:pPr>
              <w:rPr>
                <w:bCs/>
                <w:sz w:val="20"/>
                <w:szCs w:val="20"/>
                <w:lang w:eastAsia="ru-RU"/>
              </w:rPr>
            </w:pPr>
            <w:r w:rsidRPr="00B03315">
              <w:rPr>
                <w:bCs/>
                <w:sz w:val="20"/>
                <w:szCs w:val="20"/>
                <w:lang w:eastAsia="ru-RU"/>
              </w:rPr>
              <w:t>не более 8</w:t>
            </w:r>
          </w:p>
        </w:tc>
        <w:tc>
          <w:tcPr>
            <w:tcW w:w="1594" w:type="dxa"/>
            <w:tcBorders>
              <w:top w:val="single" w:sz="4" w:space="0" w:color="auto"/>
              <w:left w:val="single" w:sz="4" w:space="0" w:color="auto"/>
              <w:bottom w:val="single" w:sz="4" w:space="0" w:color="auto"/>
              <w:right w:val="single" w:sz="4" w:space="0" w:color="auto"/>
            </w:tcBorders>
            <w:vAlign w:val="center"/>
          </w:tcPr>
          <w:p w14:paraId="4DF5F47D" w14:textId="77777777" w:rsidR="00E85AE8" w:rsidRPr="00B03315" w:rsidRDefault="00E85AE8" w:rsidP="00090F72">
            <w:pPr>
              <w:rPr>
                <w:bCs/>
                <w:sz w:val="20"/>
                <w:szCs w:val="20"/>
                <w:lang w:eastAsia="ru-RU"/>
              </w:rPr>
            </w:pPr>
            <w:r w:rsidRPr="00B03315">
              <w:rPr>
                <w:bCs/>
                <w:sz w:val="20"/>
                <w:szCs w:val="20"/>
                <w:lang w:eastAsia="ru-RU"/>
              </w:rPr>
              <w:t>мс</w:t>
            </w:r>
          </w:p>
        </w:tc>
      </w:tr>
      <w:tr w:rsidR="00A50BA2" w:rsidRPr="00B03315" w14:paraId="7F534924"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CE29E70"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CE518B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BF1D8DC"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tcPr>
          <w:p w14:paraId="28192220"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на разъеме HDMI</w:t>
            </w:r>
          </w:p>
        </w:tc>
        <w:tc>
          <w:tcPr>
            <w:tcW w:w="2069" w:type="dxa"/>
            <w:tcBorders>
              <w:top w:val="nil"/>
              <w:left w:val="nil"/>
              <w:bottom w:val="single" w:sz="4" w:space="0" w:color="auto"/>
              <w:right w:val="single" w:sz="4" w:space="0" w:color="auto"/>
            </w:tcBorders>
            <w:shd w:val="clear" w:color="auto" w:fill="auto"/>
          </w:tcPr>
          <w:p w14:paraId="673EF3EC"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75209DD1" w14:textId="77777777" w:rsidR="00E85AE8" w:rsidRPr="00B03315" w:rsidRDefault="00E85AE8" w:rsidP="00090F72">
            <w:pPr>
              <w:rPr>
                <w:bCs/>
                <w:sz w:val="20"/>
                <w:szCs w:val="20"/>
                <w:lang w:eastAsia="ru-RU"/>
              </w:rPr>
            </w:pPr>
          </w:p>
        </w:tc>
      </w:tr>
      <w:tr w:rsidR="00A50BA2" w:rsidRPr="00B03315" w14:paraId="31752585"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3929F1C6"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92D10F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0F0E457"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6474CD2C"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на разъеме DisplayPort</w:t>
            </w:r>
          </w:p>
        </w:tc>
        <w:tc>
          <w:tcPr>
            <w:tcW w:w="2069" w:type="dxa"/>
            <w:tcBorders>
              <w:top w:val="nil"/>
              <w:left w:val="nil"/>
              <w:bottom w:val="single" w:sz="4" w:space="0" w:color="auto"/>
              <w:right w:val="single" w:sz="4" w:space="0" w:color="auto"/>
            </w:tcBorders>
            <w:shd w:val="clear" w:color="auto" w:fill="auto"/>
          </w:tcPr>
          <w:p w14:paraId="6FEFFCA7"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64BC938B" w14:textId="77777777" w:rsidR="00E85AE8" w:rsidRPr="00B03315" w:rsidRDefault="00E85AE8" w:rsidP="00090F72">
            <w:pPr>
              <w:rPr>
                <w:bCs/>
                <w:sz w:val="20"/>
                <w:szCs w:val="20"/>
                <w:lang w:eastAsia="ru-RU"/>
              </w:rPr>
            </w:pPr>
          </w:p>
        </w:tc>
      </w:tr>
      <w:tr w:rsidR="00A50BA2" w:rsidRPr="00B03315" w14:paraId="56FB365E"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62D39FA"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01623C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C678227"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19F8EB7C"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на разъеме DVI</w:t>
            </w:r>
          </w:p>
        </w:tc>
        <w:tc>
          <w:tcPr>
            <w:tcW w:w="2069" w:type="dxa"/>
            <w:tcBorders>
              <w:top w:val="nil"/>
              <w:left w:val="nil"/>
              <w:bottom w:val="single" w:sz="4" w:space="0" w:color="auto"/>
              <w:right w:val="single" w:sz="4" w:space="0" w:color="auto"/>
            </w:tcBorders>
            <w:shd w:val="clear" w:color="auto" w:fill="auto"/>
          </w:tcPr>
          <w:p w14:paraId="7D6EBB4D"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1C146F36" w14:textId="77777777" w:rsidR="00E85AE8" w:rsidRPr="00B03315" w:rsidRDefault="00E85AE8" w:rsidP="00090F72">
            <w:pPr>
              <w:rPr>
                <w:bCs/>
                <w:sz w:val="20"/>
                <w:szCs w:val="20"/>
                <w:lang w:eastAsia="ru-RU"/>
              </w:rPr>
            </w:pPr>
          </w:p>
        </w:tc>
      </w:tr>
      <w:tr w:rsidR="00A50BA2" w:rsidRPr="00B03315" w14:paraId="23BBBC44"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E61A67C"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33CEA4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2F513D7"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1F06FBB9" w14:textId="77777777" w:rsidR="00E85AE8" w:rsidRPr="00B03315" w:rsidRDefault="00E85AE8" w:rsidP="00090F72">
            <w:pPr>
              <w:rPr>
                <w:bCs/>
                <w:sz w:val="20"/>
                <w:szCs w:val="20"/>
                <w:lang w:eastAsia="ru-RU"/>
              </w:rPr>
            </w:pPr>
            <w:r w:rsidRPr="00B03315">
              <w:rPr>
                <w:bCs/>
                <w:sz w:val="20"/>
                <w:szCs w:val="20"/>
                <w:lang w:eastAsia="ru-RU"/>
              </w:rPr>
              <w:t>встроенный входной аудио интерфейс</w:t>
            </w:r>
          </w:p>
        </w:tc>
        <w:tc>
          <w:tcPr>
            <w:tcW w:w="2069" w:type="dxa"/>
            <w:tcBorders>
              <w:top w:val="nil"/>
              <w:left w:val="nil"/>
              <w:bottom w:val="single" w:sz="4" w:space="0" w:color="auto"/>
              <w:right w:val="single" w:sz="4" w:space="0" w:color="auto"/>
            </w:tcBorders>
            <w:shd w:val="clear" w:color="auto" w:fill="auto"/>
          </w:tcPr>
          <w:p w14:paraId="69F39FCD"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42467322" w14:textId="77777777" w:rsidR="00E85AE8" w:rsidRPr="00B03315" w:rsidRDefault="00E85AE8" w:rsidP="00090F72">
            <w:pPr>
              <w:rPr>
                <w:bCs/>
                <w:sz w:val="20"/>
                <w:szCs w:val="20"/>
                <w:lang w:eastAsia="ru-RU"/>
              </w:rPr>
            </w:pPr>
          </w:p>
        </w:tc>
      </w:tr>
      <w:tr w:rsidR="00A50BA2" w:rsidRPr="00B03315" w14:paraId="3AC0DE03"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432392B"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5C816D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21FA06"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3A817493" w14:textId="77777777" w:rsidR="00E85AE8" w:rsidRPr="00B03315" w:rsidRDefault="00E85AE8" w:rsidP="00090F7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069" w:type="dxa"/>
            <w:tcBorders>
              <w:top w:val="nil"/>
              <w:left w:val="nil"/>
              <w:bottom w:val="single" w:sz="4" w:space="0" w:color="auto"/>
              <w:right w:val="single" w:sz="4" w:space="0" w:color="auto"/>
            </w:tcBorders>
            <w:shd w:val="clear" w:color="auto" w:fill="auto"/>
          </w:tcPr>
          <w:p w14:paraId="1361EE51"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2F0054C5" w14:textId="77777777" w:rsidR="00E85AE8" w:rsidRPr="00B03315" w:rsidRDefault="00E85AE8" w:rsidP="00090F72">
            <w:pPr>
              <w:rPr>
                <w:bCs/>
                <w:sz w:val="20"/>
                <w:szCs w:val="20"/>
                <w:lang w:eastAsia="ru-RU"/>
              </w:rPr>
            </w:pPr>
          </w:p>
        </w:tc>
      </w:tr>
      <w:tr w:rsidR="00A50BA2" w:rsidRPr="00B03315" w14:paraId="71874A79"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1411E7C4"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DF5196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EDC5E09"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37103C0A" w14:textId="77777777" w:rsidR="00E85AE8" w:rsidRPr="00B03315" w:rsidRDefault="00E85AE8" w:rsidP="00090F72">
            <w:pPr>
              <w:rPr>
                <w:bCs/>
                <w:sz w:val="20"/>
                <w:szCs w:val="20"/>
                <w:lang w:eastAsia="ru-RU"/>
              </w:rPr>
            </w:pPr>
            <w:r w:rsidRPr="00B03315">
              <w:rPr>
                <w:bCs/>
                <w:sz w:val="20"/>
                <w:szCs w:val="20"/>
                <w:lang w:eastAsia="ru-RU"/>
              </w:rPr>
              <w:t>встроенный выходной аудио интерфейс</w:t>
            </w:r>
          </w:p>
        </w:tc>
        <w:tc>
          <w:tcPr>
            <w:tcW w:w="2069" w:type="dxa"/>
            <w:tcBorders>
              <w:top w:val="nil"/>
              <w:left w:val="nil"/>
              <w:bottom w:val="single" w:sz="4" w:space="0" w:color="auto"/>
              <w:right w:val="single" w:sz="4" w:space="0" w:color="auto"/>
            </w:tcBorders>
            <w:shd w:val="clear" w:color="auto" w:fill="auto"/>
          </w:tcPr>
          <w:p w14:paraId="04DC0B07"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089FB249" w14:textId="77777777" w:rsidR="00E85AE8" w:rsidRPr="00B03315" w:rsidRDefault="00E85AE8" w:rsidP="00090F72">
            <w:pPr>
              <w:rPr>
                <w:bCs/>
                <w:sz w:val="20"/>
                <w:szCs w:val="20"/>
                <w:lang w:eastAsia="ru-RU"/>
              </w:rPr>
            </w:pPr>
          </w:p>
        </w:tc>
      </w:tr>
      <w:tr w:rsidR="00A50BA2" w:rsidRPr="00B03315" w14:paraId="48C19F37"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E40E762"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AF99C4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4EE1FFF"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1E4E544D" w14:textId="77777777" w:rsidR="00E85AE8" w:rsidRPr="00B03315" w:rsidRDefault="00E85AE8" w:rsidP="00090F72">
            <w:pPr>
              <w:rPr>
                <w:bCs/>
                <w:sz w:val="20"/>
                <w:szCs w:val="20"/>
                <w:lang w:eastAsia="ru-RU"/>
              </w:rPr>
            </w:pPr>
            <w:r w:rsidRPr="00B03315">
              <w:rPr>
                <w:bCs/>
                <w:sz w:val="20"/>
                <w:szCs w:val="20"/>
                <w:lang w:eastAsia="ru-RU"/>
              </w:rPr>
              <w:t>встроенный интерфейс на разъеме RJ45</w:t>
            </w:r>
          </w:p>
        </w:tc>
        <w:tc>
          <w:tcPr>
            <w:tcW w:w="2069" w:type="dxa"/>
            <w:tcBorders>
              <w:top w:val="nil"/>
              <w:left w:val="nil"/>
              <w:bottom w:val="single" w:sz="4" w:space="0" w:color="auto"/>
              <w:right w:val="single" w:sz="4" w:space="0" w:color="auto"/>
            </w:tcBorders>
            <w:shd w:val="clear" w:color="auto" w:fill="auto"/>
          </w:tcPr>
          <w:p w14:paraId="3E04DF92"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5C01B675" w14:textId="77777777" w:rsidR="00E85AE8" w:rsidRPr="00B03315" w:rsidRDefault="00E85AE8" w:rsidP="00090F72">
            <w:pPr>
              <w:rPr>
                <w:bCs/>
                <w:sz w:val="20"/>
                <w:szCs w:val="20"/>
                <w:lang w:eastAsia="ru-RU"/>
              </w:rPr>
            </w:pPr>
          </w:p>
        </w:tc>
      </w:tr>
      <w:tr w:rsidR="00A50BA2" w:rsidRPr="00B03315" w14:paraId="19A53FF3"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4705CC5C"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447DB4E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59290DC"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02CC1A92" w14:textId="77777777" w:rsidR="00E85AE8" w:rsidRPr="00B03315" w:rsidRDefault="00E85AE8" w:rsidP="00090F72">
            <w:pPr>
              <w:rPr>
                <w:bCs/>
                <w:sz w:val="20"/>
                <w:szCs w:val="20"/>
                <w:lang w:eastAsia="ru-RU"/>
              </w:rPr>
            </w:pPr>
            <w:r w:rsidRPr="00B03315">
              <w:rPr>
                <w:bCs/>
                <w:sz w:val="20"/>
                <w:szCs w:val="20"/>
                <w:lang w:eastAsia="ru-RU"/>
              </w:rPr>
              <w:t>встроенный интерфейс RS232</w:t>
            </w:r>
          </w:p>
        </w:tc>
        <w:tc>
          <w:tcPr>
            <w:tcW w:w="2069" w:type="dxa"/>
            <w:tcBorders>
              <w:top w:val="nil"/>
              <w:left w:val="nil"/>
              <w:bottom w:val="single" w:sz="4" w:space="0" w:color="auto"/>
              <w:right w:val="single" w:sz="4" w:space="0" w:color="auto"/>
            </w:tcBorders>
            <w:shd w:val="clear" w:color="auto" w:fill="auto"/>
          </w:tcPr>
          <w:p w14:paraId="6B2413ED"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621D507A" w14:textId="77777777" w:rsidR="00E85AE8" w:rsidRPr="00B03315" w:rsidRDefault="00E85AE8" w:rsidP="00090F72">
            <w:pPr>
              <w:rPr>
                <w:bCs/>
                <w:sz w:val="20"/>
                <w:szCs w:val="20"/>
                <w:lang w:eastAsia="ru-RU"/>
              </w:rPr>
            </w:pPr>
          </w:p>
        </w:tc>
      </w:tr>
      <w:tr w:rsidR="00A50BA2" w:rsidRPr="00B03315" w14:paraId="11A96332"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39308C5"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AC44FF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83BE3CA"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7C9E6D02" w14:textId="77777777" w:rsidR="00E85AE8" w:rsidRPr="00B03315" w:rsidRDefault="00E85AE8" w:rsidP="00090F72">
            <w:pPr>
              <w:rPr>
                <w:bCs/>
                <w:sz w:val="20"/>
                <w:szCs w:val="20"/>
                <w:lang w:eastAsia="ru-RU"/>
              </w:rPr>
            </w:pPr>
            <w:r w:rsidRPr="00B03315">
              <w:rPr>
                <w:bCs/>
                <w:sz w:val="20"/>
                <w:szCs w:val="20"/>
                <w:lang w:eastAsia="ru-RU"/>
              </w:rPr>
              <w:t>встроенный интерфейс USB 3.0</w:t>
            </w:r>
          </w:p>
        </w:tc>
        <w:tc>
          <w:tcPr>
            <w:tcW w:w="2069" w:type="dxa"/>
            <w:tcBorders>
              <w:top w:val="nil"/>
              <w:left w:val="nil"/>
              <w:bottom w:val="single" w:sz="4" w:space="0" w:color="auto"/>
              <w:right w:val="single" w:sz="4" w:space="0" w:color="auto"/>
            </w:tcBorders>
            <w:shd w:val="clear" w:color="auto" w:fill="auto"/>
          </w:tcPr>
          <w:p w14:paraId="64C8E182"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098014C4" w14:textId="77777777" w:rsidR="00E85AE8" w:rsidRPr="00B03315" w:rsidRDefault="00E85AE8" w:rsidP="00090F72">
            <w:pPr>
              <w:rPr>
                <w:bCs/>
                <w:sz w:val="20"/>
                <w:szCs w:val="20"/>
                <w:lang w:eastAsia="ru-RU"/>
              </w:rPr>
            </w:pPr>
          </w:p>
        </w:tc>
      </w:tr>
      <w:tr w:rsidR="00A50BA2" w:rsidRPr="00B03315" w14:paraId="3AD0A9B5"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2A4F2D49"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A89253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A662EDC"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7D20935F" w14:textId="77777777" w:rsidR="00E85AE8" w:rsidRPr="00B03315" w:rsidRDefault="00E85AE8" w:rsidP="00090F72">
            <w:pPr>
              <w:rPr>
                <w:bCs/>
                <w:sz w:val="20"/>
                <w:szCs w:val="20"/>
                <w:lang w:eastAsia="ru-RU"/>
              </w:rPr>
            </w:pPr>
            <w:r w:rsidRPr="00B03315">
              <w:rPr>
                <w:bCs/>
                <w:sz w:val="20"/>
                <w:szCs w:val="20"/>
                <w:lang w:eastAsia="ru-RU"/>
              </w:rPr>
              <w:t>встроенный интерфейс SD card</w:t>
            </w:r>
          </w:p>
        </w:tc>
        <w:tc>
          <w:tcPr>
            <w:tcW w:w="2069" w:type="dxa"/>
            <w:tcBorders>
              <w:top w:val="nil"/>
              <w:left w:val="nil"/>
              <w:bottom w:val="single" w:sz="4" w:space="0" w:color="auto"/>
              <w:right w:val="single" w:sz="4" w:space="0" w:color="auto"/>
            </w:tcBorders>
            <w:shd w:val="clear" w:color="auto" w:fill="auto"/>
          </w:tcPr>
          <w:p w14:paraId="65C2A177"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76B9391B" w14:textId="77777777" w:rsidR="00E85AE8" w:rsidRPr="00B03315" w:rsidRDefault="00E85AE8" w:rsidP="00090F72">
            <w:pPr>
              <w:rPr>
                <w:bCs/>
                <w:sz w:val="20"/>
                <w:szCs w:val="20"/>
                <w:lang w:eastAsia="ru-RU"/>
              </w:rPr>
            </w:pPr>
          </w:p>
        </w:tc>
      </w:tr>
      <w:tr w:rsidR="00A50BA2" w:rsidRPr="00B03315" w14:paraId="72596B3F"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20B69FB"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AEDAB3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ACEE9BF"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7EEA3321" w14:textId="77777777" w:rsidR="00E85AE8" w:rsidRPr="00B03315" w:rsidRDefault="00E85AE8" w:rsidP="00090F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069" w:type="dxa"/>
            <w:tcBorders>
              <w:top w:val="nil"/>
              <w:left w:val="nil"/>
              <w:bottom w:val="single" w:sz="4" w:space="0" w:color="auto"/>
              <w:right w:val="single" w:sz="4" w:space="0" w:color="auto"/>
            </w:tcBorders>
            <w:shd w:val="clear" w:color="auto" w:fill="auto"/>
          </w:tcPr>
          <w:p w14:paraId="79B864A8"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31FA81FC" w14:textId="77777777" w:rsidR="00E85AE8" w:rsidRPr="00B03315" w:rsidRDefault="00E85AE8" w:rsidP="00090F72">
            <w:pPr>
              <w:rPr>
                <w:bCs/>
                <w:sz w:val="20"/>
                <w:szCs w:val="20"/>
                <w:lang w:eastAsia="ru-RU"/>
              </w:rPr>
            </w:pPr>
          </w:p>
        </w:tc>
      </w:tr>
      <w:tr w:rsidR="00A50BA2" w:rsidRPr="00B03315" w14:paraId="30CE296E"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6B7453C2"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8BE2DB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2EBAEA6"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0697FDDC" w14:textId="77777777" w:rsidR="00E85AE8" w:rsidRPr="00B03315" w:rsidRDefault="00E85AE8" w:rsidP="00090F72">
            <w:pPr>
              <w:rPr>
                <w:bCs/>
                <w:sz w:val="20"/>
                <w:szCs w:val="20"/>
                <w:lang w:eastAsia="ru-RU"/>
              </w:rPr>
            </w:pPr>
            <w:r w:rsidRPr="00B03315">
              <w:rPr>
                <w:bCs/>
                <w:sz w:val="20"/>
                <w:szCs w:val="20"/>
                <w:lang w:eastAsia="ru-RU"/>
              </w:rPr>
              <w:t>поддержка режима работы 24/7</w:t>
            </w:r>
          </w:p>
        </w:tc>
        <w:tc>
          <w:tcPr>
            <w:tcW w:w="2069" w:type="dxa"/>
            <w:tcBorders>
              <w:top w:val="nil"/>
              <w:left w:val="nil"/>
              <w:bottom w:val="single" w:sz="4" w:space="0" w:color="auto"/>
              <w:right w:val="single" w:sz="4" w:space="0" w:color="auto"/>
            </w:tcBorders>
            <w:shd w:val="clear" w:color="auto" w:fill="auto"/>
          </w:tcPr>
          <w:p w14:paraId="0FF29573"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685C1CEA" w14:textId="77777777" w:rsidR="00E85AE8" w:rsidRPr="00B03315" w:rsidRDefault="00E85AE8" w:rsidP="00090F72">
            <w:pPr>
              <w:rPr>
                <w:bCs/>
                <w:sz w:val="20"/>
                <w:szCs w:val="20"/>
                <w:lang w:eastAsia="ru-RU"/>
              </w:rPr>
            </w:pPr>
          </w:p>
        </w:tc>
      </w:tr>
      <w:tr w:rsidR="00A50BA2" w:rsidRPr="00B03315" w14:paraId="50CAFA78"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7018346E"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BA0472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ED5E832"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6F39C850" w14:textId="77777777" w:rsidR="00E85AE8" w:rsidRPr="00B03315" w:rsidRDefault="00E85AE8" w:rsidP="00090F72">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2069" w:type="dxa"/>
            <w:tcBorders>
              <w:top w:val="nil"/>
              <w:left w:val="nil"/>
              <w:bottom w:val="single" w:sz="4" w:space="0" w:color="auto"/>
              <w:right w:val="single" w:sz="4" w:space="0" w:color="auto"/>
            </w:tcBorders>
            <w:shd w:val="clear" w:color="auto" w:fill="auto"/>
          </w:tcPr>
          <w:p w14:paraId="16C69289"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5AF053C8" w14:textId="77777777" w:rsidR="00E85AE8" w:rsidRPr="00B03315" w:rsidRDefault="00E85AE8" w:rsidP="00090F72">
            <w:pPr>
              <w:rPr>
                <w:bCs/>
                <w:sz w:val="20"/>
                <w:szCs w:val="20"/>
                <w:lang w:eastAsia="ru-RU"/>
              </w:rPr>
            </w:pPr>
          </w:p>
        </w:tc>
      </w:tr>
      <w:tr w:rsidR="00A50BA2" w:rsidRPr="00B03315" w14:paraId="03E37DB3"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15F7AD21"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9B9952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F9C65B8"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6DF7082D" w14:textId="77777777" w:rsidR="00E85AE8" w:rsidRPr="00B03315" w:rsidRDefault="00E85AE8" w:rsidP="00090F72">
            <w:pPr>
              <w:rPr>
                <w:bCs/>
                <w:sz w:val="20"/>
                <w:szCs w:val="20"/>
                <w:lang w:eastAsia="ru-RU"/>
              </w:rPr>
            </w:pPr>
            <w:r w:rsidRPr="00B03315">
              <w:rPr>
                <w:bCs/>
                <w:sz w:val="20"/>
                <w:szCs w:val="20"/>
                <w:lang w:eastAsia="ru-RU"/>
              </w:rPr>
              <w:t xml:space="preserve">поддержка беспроводной передачи данных Wi-Fi </w:t>
            </w:r>
          </w:p>
        </w:tc>
        <w:tc>
          <w:tcPr>
            <w:tcW w:w="2069" w:type="dxa"/>
            <w:tcBorders>
              <w:top w:val="nil"/>
              <w:left w:val="nil"/>
              <w:bottom w:val="single" w:sz="4" w:space="0" w:color="auto"/>
              <w:right w:val="single" w:sz="4" w:space="0" w:color="auto"/>
            </w:tcBorders>
            <w:shd w:val="clear" w:color="auto" w:fill="auto"/>
          </w:tcPr>
          <w:p w14:paraId="3901995D"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0D6557BC" w14:textId="77777777" w:rsidR="00E85AE8" w:rsidRPr="00B03315" w:rsidRDefault="00E85AE8" w:rsidP="00090F72">
            <w:pPr>
              <w:rPr>
                <w:bCs/>
                <w:sz w:val="20"/>
                <w:szCs w:val="20"/>
                <w:lang w:eastAsia="ru-RU"/>
              </w:rPr>
            </w:pPr>
          </w:p>
        </w:tc>
      </w:tr>
      <w:tr w:rsidR="00A50BA2" w:rsidRPr="00B03315" w14:paraId="66DFB1A6"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4959EA8F"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988421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B5B8961" w14:textId="77777777" w:rsidR="00E85AE8" w:rsidRPr="00B03315" w:rsidRDefault="00E85AE8" w:rsidP="00090F72">
            <w:pPr>
              <w:rPr>
                <w:bCs/>
                <w:sz w:val="20"/>
                <w:szCs w:val="20"/>
                <w:lang w:eastAsia="ru-RU"/>
              </w:rPr>
            </w:pPr>
          </w:p>
        </w:tc>
        <w:tc>
          <w:tcPr>
            <w:tcW w:w="2427" w:type="dxa"/>
            <w:tcBorders>
              <w:top w:val="nil"/>
              <w:left w:val="single" w:sz="4" w:space="0" w:color="auto"/>
              <w:bottom w:val="single" w:sz="4" w:space="0" w:color="auto"/>
              <w:right w:val="single" w:sz="4" w:space="0" w:color="auto"/>
            </w:tcBorders>
            <w:shd w:val="clear" w:color="auto" w:fill="auto"/>
            <w:vAlign w:val="center"/>
          </w:tcPr>
          <w:p w14:paraId="21B203BD" w14:textId="77777777" w:rsidR="00E85AE8" w:rsidRPr="00B03315" w:rsidRDefault="00E85AE8" w:rsidP="00090F72">
            <w:pPr>
              <w:rPr>
                <w:bCs/>
                <w:sz w:val="20"/>
                <w:szCs w:val="20"/>
                <w:lang w:eastAsia="ru-RU"/>
              </w:rPr>
            </w:pPr>
            <w:r w:rsidRPr="00B03315">
              <w:rPr>
                <w:bCs/>
                <w:sz w:val="20"/>
                <w:szCs w:val="20"/>
                <w:lang w:eastAsia="ru-RU"/>
              </w:rPr>
              <w:t>поддержка технологии Smart TV</w:t>
            </w:r>
          </w:p>
        </w:tc>
        <w:tc>
          <w:tcPr>
            <w:tcW w:w="2069" w:type="dxa"/>
            <w:tcBorders>
              <w:top w:val="nil"/>
              <w:left w:val="nil"/>
              <w:bottom w:val="single" w:sz="4" w:space="0" w:color="auto"/>
              <w:right w:val="single" w:sz="4" w:space="0" w:color="auto"/>
            </w:tcBorders>
            <w:shd w:val="clear" w:color="auto" w:fill="auto"/>
          </w:tcPr>
          <w:p w14:paraId="454637A9"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31D22B9B" w14:textId="77777777" w:rsidR="00E85AE8" w:rsidRPr="00B03315" w:rsidRDefault="00E85AE8" w:rsidP="00090F72">
            <w:pPr>
              <w:rPr>
                <w:bCs/>
                <w:sz w:val="20"/>
                <w:szCs w:val="20"/>
                <w:lang w:eastAsia="ru-RU"/>
              </w:rPr>
            </w:pPr>
          </w:p>
        </w:tc>
      </w:tr>
      <w:tr w:rsidR="004A419F" w:rsidRPr="00B03315" w14:paraId="1E591710" w14:textId="77777777" w:rsidTr="0033537F">
        <w:trPr>
          <w:trHeight w:val="920"/>
          <w:jc w:val="center"/>
        </w:trPr>
        <w:tc>
          <w:tcPr>
            <w:tcW w:w="566" w:type="dxa"/>
            <w:vMerge/>
            <w:tcBorders>
              <w:top w:val="single" w:sz="4" w:space="0" w:color="auto"/>
              <w:left w:val="single" w:sz="4" w:space="0" w:color="auto"/>
              <w:right w:val="single" w:sz="4" w:space="0" w:color="auto"/>
            </w:tcBorders>
          </w:tcPr>
          <w:p w14:paraId="2EAF0D10" w14:textId="77777777" w:rsidR="004A419F" w:rsidRPr="00B03315" w:rsidRDefault="004A419F"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0C94FDE6" w14:textId="77777777" w:rsidR="004A419F" w:rsidRPr="00B03315" w:rsidRDefault="004A419F" w:rsidP="00090F72">
            <w:pPr>
              <w:rPr>
                <w:bCs/>
                <w:sz w:val="20"/>
                <w:szCs w:val="20"/>
                <w:lang w:eastAsia="ru-RU"/>
              </w:rPr>
            </w:pPr>
          </w:p>
        </w:tc>
        <w:tc>
          <w:tcPr>
            <w:tcW w:w="1336" w:type="dxa"/>
            <w:vMerge/>
            <w:tcBorders>
              <w:left w:val="nil"/>
              <w:right w:val="single" w:sz="4" w:space="0" w:color="auto"/>
            </w:tcBorders>
          </w:tcPr>
          <w:p w14:paraId="4ADD2749" w14:textId="77777777" w:rsidR="004A419F" w:rsidRPr="00B03315" w:rsidRDefault="004A41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1390758" w14:textId="2ED35D01" w:rsidR="004A419F" w:rsidRPr="00B03315" w:rsidRDefault="004A419F" w:rsidP="00090F72">
            <w:pPr>
              <w:rPr>
                <w:bCs/>
                <w:sz w:val="20"/>
                <w:szCs w:val="20"/>
                <w:lang w:eastAsia="ru-RU"/>
              </w:rPr>
            </w:pPr>
            <w:r w:rsidRPr="00B03315">
              <w:rPr>
                <w:bCs/>
                <w:sz w:val="20"/>
                <w:szCs w:val="20"/>
                <w:lang w:eastAsia="ru-RU"/>
              </w:rPr>
              <w:t>поддержка сетевого видеопотока RTSP/RTP, MMS, HLS, MPEG-2 TS</w:t>
            </w:r>
          </w:p>
        </w:tc>
        <w:tc>
          <w:tcPr>
            <w:tcW w:w="2069" w:type="dxa"/>
            <w:tcBorders>
              <w:top w:val="single" w:sz="4" w:space="0" w:color="auto"/>
              <w:left w:val="nil"/>
              <w:bottom w:val="single" w:sz="4" w:space="0" w:color="auto"/>
              <w:right w:val="single" w:sz="4" w:space="0" w:color="auto"/>
            </w:tcBorders>
            <w:shd w:val="clear" w:color="auto" w:fill="auto"/>
          </w:tcPr>
          <w:p w14:paraId="23DB7D0F" w14:textId="7DA3AE3A" w:rsidR="004A419F" w:rsidRPr="00B03315" w:rsidRDefault="004A419F"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365963DE" w14:textId="0B5FD020" w:rsidR="004A419F" w:rsidRPr="00B03315" w:rsidRDefault="004A419F" w:rsidP="00090F72">
            <w:pPr>
              <w:rPr>
                <w:bCs/>
                <w:sz w:val="20"/>
                <w:szCs w:val="20"/>
                <w:lang w:eastAsia="ru-RU"/>
              </w:rPr>
            </w:pPr>
          </w:p>
        </w:tc>
      </w:tr>
      <w:tr w:rsidR="00A50BA2" w:rsidRPr="00B03315" w14:paraId="63519531" w14:textId="77777777" w:rsidTr="0033537F">
        <w:trPr>
          <w:trHeight w:val="20"/>
          <w:jc w:val="center"/>
        </w:trPr>
        <w:tc>
          <w:tcPr>
            <w:tcW w:w="566" w:type="dxa"/>
            <w:vMerge/>
            <w:tcBorders>
              <w:top w:val="single" w:sz="4" w:space="0" w:color="auto"/>
              <w:left w:val="single" w:sz="4" w:space="0" w:color="auto"/>
              <w:right w:val="single" w:sz="4" w:space="0" w:color="auto"/>
            </w:tcBorders>
          </w:tcPr>
          <w:p w14:paraId="4FE77129"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7CED1399"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E15CF6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15C1FE15" w14:textId="77777777" w:rsidR="00E85AE8" w:rsidRPr="00B03315" w:rsidRDefault="00E85AE8" w:rsidP="00090F72">
            <w:pPr>
              <w:rPr>
                <w:bCs/>
                <w:sz w:val="20"/>
                <w:szCs w:val="20"/>
                <w:lang w:eastAsia="ru-RU"/>
              </w:rPr>
            </w:pPr>
            <w:r w:rsidRPr="00B03315">
              <w:rPr>
                <w:bCs/>
                <w:sz w:val="20"/>
                <w:szCs w:val="20"/>
                <w:lang w:eastAsia="ru-RU"/>
              </w:rPr>
              <w:t>максимальное энергопотребление в режиме работы</w:t>
            </w:r>
          </w:p>
        </w:tc>
        <w:tc>
          <w:tcPr>
            <w:tcW w:w="2069" w:type="dxa"/>
            <w:tcBorders>
              <w:top w:val="single" w:sz="4" w:space="0" w:color="auto"/>
              <w:left w:val="nil"/>
              <w:bottom w:val="single" w:sz="4" w:space="0" w:color="auto"/>
              <w:right w:val="single" w:sz="4" w:space="0" w:color="auto"/>
            </w:tcBorders>
            <w:shd w:val="clear" w:color="auto" w:fill="auto"/>
          </w:tcPr>
          <w:p w14:paraId="4E3D1B6F" w14:textId="77777777" w:rsidR="00E85AE8" w:rsidRPr="00B03315" w:rsidRDefault="00E85AE8" w:rsidP="00090F72">
            <w:pPr>
              <w:rPr>
                <w:bCs/>
                <w:sz w:val="20"/>
                <w:szCs w:val="20"/>
                <w:lang w:eastAsia="ru-RU"/>
              </w:rPr>
            </w:pPr>
            <w:r w:rsidRPr="00B03315">
              <w:rPr>
                <w:bCs/>
                <w:sz w:val="20"/>
                <w:szCs w:val="20"/>
                <w:lang w:eastAsia="ru-RU"/>
              </w:rPr>
              <w:t>не более 240 макс</w:t>
            </w:r>
          </w:p>
          <w:p w14:paraId="195246D2" w14:textId="77777777" w:rsidR="00E85AE8" w:rsidRPr="00B03315" w:rsidRDefault="00E85AE8" w:rsidP="00090F72">
            <w:pPr>
              <w:rPr>
                <w:bCs/>
                <w:sz w:val="20"/>
                <w:szCs w:val="20"/>
                <w:lang w:eastAsia="ru-RU"/>
              </w:rPr>
            </w:pPr>
            <w:r w:rsidRPr="00B03315">
              <w:rPr>
                <w:bCs/>
                <w:sz w:val="20"/>
                <w:szCs w:val="20"/>
                <w:lang w:eastAsia="ru-RU"/>
              </w:rPr>
              <w:t>не более 170 эко</w:t>
            </w:r>
          </w:p>
        </w:tc>
        <w:tc>
          <w:tcPr>
            <w:tcW w:w="1594" w:type="dxa"/>
            <w:tcBorders>
              <w:top w:val="single" w:sz="4" w:space="0" w:color="auto"/>
              <w:left w:val="single" w:sz="4" w:space="0" w:color="auto"/>
              <w:bottom w:val="single" w:sz="4" w:space="0" w:color="auto"/>
              <w:right w:val="single" w:sz="4" w:space="0" w:color="auto"/>
            </w:tcBorders>
            <w:vAlign w:val="center"/>
          </w:tcPr>
          <w:p w14:paraId="0473A36F" w14:textId="77777777" w:rsidR="00E85AE8" w:rsidRPr="00B03315" w:rsidRDefault="00E85AE8" w:rsidP="00090F72">
            <w:pPr>
              <w:rPr>
                <w:bCs/>
                <w:sz w:val="20"/>
                <w:szCs w:val="20"/>
                <w:lang w:eastAsia="ru-RU"/>
              </w:rPr>
            </w:pPr>
            <w:r w:rsidRPr="00B03315">
              <w:rPr>
                <w:bCs/>
                <w:sz w:val="20"/>
                <w:szCs w:val="20"/>
                <w:lang w:eastAsia="ru-RU"/>
              </w:rPr>
              <w:t>Вт</w:t>
            </w:r>
          </w:p>
        </w:tc>
      </w:tr>
      <w:tr w:rsidR="00A50BA2" w:rsidRPr="00B03315" w14:paraId="3C6FA49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BD557A9" w14:textId="77777777" w:rsidR="00E85AE8" w:rsidRPr="00B03315" w:rsidRDefault="00E85AE8" w:rsidP="00090F72">
            <w:pPr>
              <w:rPr>
                <w:bCs/>
                <w:sz w:val="20"/>
                <w:szCs w:val="20"/>
                <w:lang w:eastAsia="ru-RU"/>
              </w:rPr>
            </w:pPr>
            <w:r w:rsidRPr="00B03315">
              <w:rPr>
                <w:bCs/>
                <w:sz w:val="20"/>
                <w:szCs w:val="20"/>
                <w:lang w:eastAsia="ru-RU"/>
              </w:rPr>
              <w:t>2.2</w:t>
            </w:r>
          </w:p>
        </w:tc>
        <w:tc>
          <w:tcPr>
            <w:tcW w:w="1862" w:type="dxa"/>
            <w:vMerge w:val="restart"/>
            <w:tcBorders>
              <w:top w:val="single" w:sz="4" w:space="0" w:color="auto"/>
              <w:left w:val="single" w:sz="4" w:space="0" w:color="auto"/>
              <w:right w:val="single" w:sz="4" w:space="0" w:color="auto"/>
            </w:tcBorders>
          </w:tcPr>
          <w:p w14:paraId="5290C696" w14:textId="77777777" w:rsidR="00E85AE8" w:rsidRPr="00B03315" w:rsidRDefault="00E85AE8" w:rsidP="00090F72">
            <w:pPr>
              <w:rPr>
                <w:bCs/>
                <w:sz w:val="20"/>
                <w:szCs w:val="20"/>
                <w:lang w:eastAsia="ru-RU"/>
              </w:rPr>
            </w:pPr>
            <w:r w:rsidRPr="00B03315">
              <w:rPr>
                <w:bCs/>
                <w:sz w:val="20"/>
                <w:szCs w:val="20"/>
                <w:lang w:eastAsia="ru-RU"/>
              </w:rPr>
              <w:t>Спикерфон с возможностью подключения дополнительных микрофонов</w:t>
            </w:r>
          </w:p>
        </w:tc>
        <w:tc>
          <w:tcPr>
            <w:tcW w:w="1336" w:type="dxa"/>
            <w:vMerge w:val="restart"/>
            <w:tcBorders>
              <w:top w:val="single" w:sz="4" w:space="0" w:color="auto"/>
              <w:left w:val="nil"/>
              <w:right w:val="single" w:sz="4" w:space="0" w:color="auto"/>
            </w:tcBorders>
          </w:tcPr>
          <w:p w14:paraId="171F3A51" w14:textId="77777777" w:rsidR="00E85AE8" w:rsidRPr="00B03315" w:rsidRDefault="00E85AE8" w:rsidP="00090F72">
            <w:pPr>
              <w:jc w:val="cente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40CF664" w14:textId="77777777" w:rsidR="00E85AE8" w:rsidRPr="00B03315" w:rsidRDefault="00E85AE8" w:rsidP="00090F7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20552050" w14:textId="77777777" w:rsidR="00E85AE8" w:rsidRPr="00B03315" w:rsidRDefault="00E85AE8" w:rsidP="00090F72">
            <w:pPr>
              <w:rPr>
                <w:bCs/>
                <w:sz w:val="20"/>
                <w:szCs w:val="20"/>
                <w:lang w:eastAsia="ru-RU"/>
              </w:rPr>
            </w:pPr>
            <w:r w:rsidRPr="00B03315">
              <w:rPr>
                <w:bCs/>
                <w:sz w:val="20"/>
                <w:szCs w:val="20"/>
                <w:lang w:eastAsia="ru-RU"/>
              </w:rPr>
              <w:t>микрофонная и акустическая система</w:t>
            </w:r>
          </w:p>
        </w:tc>
        <w:tc>
          <w:tcPr>
            <w:tcW w:w="1594" w:type="dxa"/>
            <w:tcBorders>
              <w:top w:val="single" w:sz="4" w:space="0" w:color="auto"/>
              <w:left w:val="single" w:sz="4" w:space="0" w:color="auto"/>
              <w:bottom w:val="single" w:sz="4" w:space="0" w:color="auto"/>
              <w:right w:val="single" w:sz="4" w:space="0" w:color="auto"/>
            </w:tcBorders>
            <w:vAlign w:val="center"/>
          </w:tcPr>
          <w:p w14:paraId="7CC56990" w14:textId="77777777" w:rsidR="00E85AE8" w:rsidRPr="00B03315" w:rsidRDefault="00E85AE8" w:rsidP="00090F72">
            <w:pPr>
              <w:rPr>
                <w:bCs/>
                <w:sz w:val="20"/>
                <w:szCs w:val="20"/>
                <w:lang w:eastAsia="ru-RU"/>
              </w:rPr>
            </w:pPr>
          </w:p>
        </w:tc>
      </w:tr>
      <w:tr w:rsidR="00A50BA2" w:rsidRPr="00B03315" w14:paraId="6144ABB0" w14:textId="77777777" w:rsidTr="0033537F">
        <w:trPr>
          <w:trHeight w:val="60"/>
          <w:jc w:val="center"/>
        </w:trPr>
        <w:tc>
          <w:tcPr>
            <w:tcW w:w="566" w:type="dxa"/>
            <w:vMerge/>
            <w:tcBorders>
              <w:left w:val="single" w:sz="4" w:space="0" w:color="auto"/>
              <w:right w:val="single" w:sz="4" w:space="0" w:color="auto"/>
            </w:tcBorders>
          </w:tcPr>
          <w:p w14:paraId="220AD2B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442420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CEB929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04642785"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USB 2.0</w:t>
            </w:r>
          </w:p>
        </w:tc>
        <w:tc>
          <w:tcPr>
            <w:tcW w:w="2069" w:type="dxa"/>
            <w:tcBorders>
              <w:top w:val="single" w:sz="4" w:space="0" w:color="auto"/>
              <w:left w:val="nil"/>
              <w:bottom w:val="single" w:sz="4" w:space="0" w:color="auto"/>
              <w:right w:val="single" w:sz="4" w:space="0" w:color="auto"/>
            </w:tcBorders>
            <w:shd w:val="clear" w:color="auto" w:fill="auto"/>
          </w:tcPr>
          <w:p w14:paraId="114CB950"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476DFB0B" w14:textId="77777777" w:rsidR="00E85AE8" w:rsidRPr="00B03315" w:rsidRDefault="00E85AE8" w:rsidP="00090F72">
            <w:pPr>
              <w:rPr>
                <w:bCs/>
                <w:sz w:val="20"/>
                <w:szCs w:val="20"/>
                <w:lang w:eastAsia="ru-RU"/>
              </w:rPr>
            </w:pPr>
          </w:p>
        </w:tc>
      </w:tr>
      <w:tr w:rsidR="00A50BA2" w:rsidRPr="00B03315" w14:paraId="5BD61A5B" w14:textId="77777777" w:rsidTr="0033537F">
        <w:trPr>
          <w:trHeight w:val="60"/>
          <w:jc w:val="center"/>
        </w:trPr>
        <w:tc>
          <w:tcPr>
            <w:tcW w:w="566" w:type="dxa"/>
            <w:vMerge/>
            <w:tcBorders>
              <w:left w:val="single" w:sz="4" w:space="0" w:color="auto"/>
              <w:right w:val="single" w:sz="4" w:space="0" w:color="auto"/>
            </w:tcBorders>
          </w:tcPr>
          <w:p w14:paraId="227B5ED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1F2717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F8AD4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6B1BD00F"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стерео RCA</w:t>
            </w:r>
          </w:p>
        </w:tc>
        <w:tc>
          <w:tcPr>
            <w:tcW w:w="2069" w:type="dxa"/>
            <w:tcBorders>
              <w:top w:val="single" w:sz="4" w:space="0" w:color="auto"/>
              <w:left w:val="nil"/>
              <w:bottom w:val="single" w:sz="4" w:space="0" w:color="auto"/>
              <w:right w:val="single" w:sz="4" w:space="0" w:color="auto"/>
            </w:tcBorders>
            <w:shd w:val="clear" w:color="auto" w:fill="auto"/>
          </w:tcPr>
          <w:p w14:paraId="2509BEDF"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01EC2863" w14:textId="77777777" w:rsidR="00E85AE8" w:rsidRPr="00B03315" w:rsidRDefault="00E85AE8" w:rsidP="00090F72">
            <w:pPr>
              <w:rPr>
                <w:bCs/>
                <w:sz w:val="20"/>
                <w:szCs w:val="20"/>
                <w:lang w:eastAsia="ru-RU"/>
              </w:rPr>
            </w:pPr>
          </w:p>
        </w:tc>
      </w:tr>
      <w:tr w:rsidR="00A50BA2" w:rsidRPr="00B03315" w14:paraId="00E5B936" w14:textId="77777777" w:rsidTr="0033537F">
        <w:trPr>
          <w:trHeight w:val="60"/>
          <w:jc w:val="center"/>
        </w:trPr>
        <w:tc>
          <w:tcPr>
            <w:tcW w:w="566" w:type="dxa"/>
            <w:vMerge/>
            <w:tcBorders>
              <w:left w:val="single" w:sz="4" w:space="0" w:color="auto"/>
              <w:right w:val="single" w:sz="4" w:space="0" w:color="auto"/>
            </w:tcBorders>
          </w:tcPr>
          <w:p w14:paraId="3FBDFE5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6D2FB9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70A9B3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0CF21C73" w14:textId="77777777" w:rsidR="00E85AE8" w:rsidRPr="00B03315" w:rsidRDefault="00E85AE8" w:rsidP="00090F72">
            <w:pPr>
              <w:rPr>
                <w:bCs/>
                <w:sz w:val="20"/>
                <w:szCs w:val="20"/>
                <w:lang w:eastAsia="ru-RU"/>
              </w:rPr>
            </w:pPr>
            <w:r w:rsidRPr="00B03315">
              <w:rPr>
                <w:bCs/>
                <w:sz w:val="20"/>
                <w:szCs w:val="20"/>
                <w:lang w:eastAsia="ru-RU"/>
              </w:rPr>
              <w:t>встроенный выходной интерфейс стерео RCA</w:t>
            </w:r>
          </w:p>
        </w:tc>
        <w:tc>
          <w:tcPr>
            <w:tcW w:w="2069" w:type="dxa"/>
            <w:tcBorders>
              <w:top w:val="single" w:sz="4" w:space="0" w:color="auto"/>
              <w:left w:val="nil"/>
              <w:bottom w:val="single" w:sz="4" w:space="0" w:color="auto"/>
              <w:right w:val="single" w:sz="4" w:space="0" w:color="auto"/>
            </w:tcBorders>
            <w:shd w:val="clear" w:color="auto" w:fill="auto"/>
          </w:tcPr>
          <w:p w14:paraId="3F3A1E7A"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33AFF8BA" w14:textId="77777777" w:rsidR="00E85AE8" w:rsidRPr="00B03315" w:rsidRDefault="00E85AE8" w:rsidP="00090F72">
            <w:pPr>
              <w:rPr>
                <w:bCs/>
                <w:sz w:val="20"/>
                <w:szCs w:val="20"/>
                <w:lang w:eastAsia="ru-RU"/>
              </w:rPr>
            </w:pPr>
          </w:p>
        </w:tc>
      </w:tr>
      <w:tr w:rsidR="00A50BA2" w:rsidRPr="00B03315" w14:paraId="6439DF19" w14:textId="77777777" w:rsidTr="0033537F">
        <w:trPr>
          <w:trHeight w:val="60"/>
          <w:jc w:val="center"/>
        </w:trPr>
        <w:tc>
          <w:tcPr>
            <w:tcW w:w="566" w:type="dxa"/>
            <w:vMerge/>
            <w:tcBorders>
              <w:left w:val="single" w:sz="4" w:space="0" w:color="auto"/>
              <w:right w:val="single" w:sz="4" w:space="0" w:color="auto"/>
            </w:tcBorders>
          </w:tcPr>
          <w:p w14:paraId="07FF049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5FE2A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8634A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319F046C" w14:textId="77777777" w:rsidR="00E85AE8" w:rsidRPr="00B03315" w:rsidRDefault="00E85AE8" w:rsidP="00090F72">
            <w:pPr>
              <w:rPr>
                <w:bCs/>
                <w:sz w:val="20"/>
                <w:szCs w:val="20"/>
                <w:lang w:eastAsia="ru-RU"/>
              </w:rPr>
            </w:pPr>
            <w:r w:rsidRPr="00B03315">
              <w:rPr>
                <w:bCs/>
                <w:sz w:val="20"/>
                <w:szCs w:val="20"/>
                <w:lang w:eastAsia="ru-RU"/>
              </w:rPr>
              <w:t>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3C797295" w14:textId="77777777" w:rsidR="00E85AE8" w:rsidRPr="00B03315" w:rsidRDefault="00E85AE8" w:rsidP="00090F72">
            <w:pPr>
              <w:rPr>
                <w:bCs/>
                <w:sz w:val="20"/>
                <w:szCs w:val="20"/>
                <w:lang w:eastAsia="ru-RU"/>
              </w:rPr>
            </w:pPr>
            <w:r w:rsidRPr="00B03315">
              <w:rPr>
                <w:bCs/>
                <w:sz w:val="20"/>
                <w:szCs w:val="20"/>
                <w:lang w:eastAsia="ru-RU"/>
              </w:rPr>
              <w:t>не более 20 (1 подключенный микрофон)</w:t>
            </w:r>
          </w:p>
        </w:tc>
        <w:tc>
          <w:tcPr>
            <w:tcW w:w="1594" w:type="dxa"/>
            <w:tcBorders>
              <w:top w:val="single" w:sz="4" w:space="0" w:color="auto"/>
              <w:left w:val="single" w:sz="4" w:space="0" w:color="auto"/>
              <w:bottom w:val="single" w:sz="4" w:space="0" w:color="auto"/>
              <w:right w:val="single" w:sz="4" w:space="0" w:color="auto"/>
            </w:tcBorders>
            <w:vAlign w:val="center"/>
          </w:tcPr>
          <w:p w14:paraId="1A2DA5AF" w14:textId="77777777" w:rsidR="00E85AE8" w:rsidRPr="00B03315" w:rsidRDefault="00E85AE8" w:rsidP="00090F72">
            <w:pPr>
              <w:rPr>
                <w:bCs/>
                <w:sz w:val="20"/>
                <w:szCs w:val="20"/>
                <w:lang w:eastAsia="ru-RU"/>
              </w:rPr>
            </w:pPr>
            <w:r w:rsidRPr="00B03315">
              <w:rPr>
                <w:bCs/>
                <w:sz w:val="20"/>
                <w:szCs w:val="20"/>
                <w:lang w:eastAsia="ru-RU"/>
              </w:rPr>
              <w:t>Вт</w:t>
            </w:r>
          </w:p>
        </w:tc>
      </w:tr>
      <w:tr w:rsidR="00A50BA2" w:rsidRPr="00B03315" w14:paraId="2490DC66" w14:textId="77777777" w:rsidTr="0033537F">
        <w:trPr>
          <w:trHeight w:val="60"/>
          <w:jc w:val="center"/>
        </w:trPr>
        <w:tc>
          <w:tcPr>
            <w:tcW w:w="566" w:type="dxa"/>
            <w:vMerge/>
            <w:tcBorders>
              <w:left w:val="single" w:sz="4" w:space="0" w:color="auto"/>
              <w:right w:val="single" w:sz="4" w:space="0" w:color="auto"/>
            </w:tcBorders>
          </w:tcPr>
          <w:p w14:paraId="1B30A89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4C0488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FAC1CB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18D5997B" w14:textId="77777777" w:rsidR="00E85AE8" w:rsidRPr="00B03315" w:rsidRDefault="00E85AE8" w:rsidP="00090F72">
            <w:pPr>
              <w:rPr>
                <w:bCs/>
                <w:sz w:val="20"/>
                <w:szCs w:val="20"/>
                <w:lang w:eastAsia="ru-RU"/>
              </w:rPr>
            </w:pPr>
            <w:r w:rsidRPr="00B03315">
              <w:rPr>
                <w:bCs/>
                <w:sz w:val="20"/>
                <w:szCs w:val="20"/>
                <w:lang w:eastAsia="ru-RU"/>
              </w:rPr>
              <w:t>максимальный уровень сигнала (линейный сигнал)</w:t>
            </w:r>
          </w:p>
        </w:tc>
        <w:tc>
          <w:tcPr>
            <w:tcW w:w="2069" w:type="dxa"/>
            <w:tcBorders>
              <w:top w:val="single" w:sz="4" w:space="0" w:color="auto"/>
              <w:left w:val="nil"/>
              <w:bottom w:val="single" w:sz="4" w:space="0" w:color="auto"/>
              <w:right w:val="single" w:sz="4" w:space="0" w:color="auto"/>
            </w:tcBorders>
            <w:shd w:val="clear" w:color="auto" w:fill="auto"/>
          </w:tcPr>
          <w:p w14:paraId="556DBBBB" w14:textId="77777777" w:rsidR="00E85AE8" w:rsidRPr="00B03315" w:rsidRDefault="00E85AE8" w:rsidP="00090F72">
            <w:pPr>
              <w:rPr>
                <w:bCs/>
                <w:sz w:val="20"/>
                <w:szCs w:val="20"/>
                <w:lang w:eastAsia="ru-RU"/>
              </w:rPr>
            </w:pPr>
            <w:r w:rsidRPr="00B03315">
              <w:rPr>
                <w:bCs/>
                <w:sz w:val="20"/>
                <w:szCs w:val="20"/>
                <w:lang w:eastAsia="ru-RU"/>
              </w:rPr>
              <w:t>не хуже 1.6</w:t>
            </w:r>
          </w:p>
        </w:tc>
        <w:tc>
          <w:tcPr>
            <w:tcW w:w="1594" w:type="dxa"/>
            <w:tcBorders>
              <w:top w:val="single" w:sz="4" w:space="0" w:color="auto"/>
              <w:left w:val="single" w:sz="4" w:space="0" w:color="auto"/>
              <w:bottom w:val="single" w:sz="4" w:space="0" w:color="auto"/>
              <w:right w:val="single" w:sz="4" w:space="0" w:color="auto"/>
            </w:tcBorders>
            <w:vAlign w:val="center"/>
          </w:tcPr>
          <w:p w14:paraId="6DC7C9AD" w14:textId="77777777" w:rsidR="00E85AE8" w:rsidRPr="00B03315" w:rsidRDefault="00E85AE8" w:rsidP="00090F72">
            <w:pPr>
              <w:rPr>
                <w:bCs/>
                <w:sz w:val="20"/>
                <w:szCs w:val="20"/>
                <w:lang w:eastAsia="ru-RU"/>
              </w:rPr>
            </w:pPr>
            <w:r w:rsidRPr="00B03315">
              <w:rPr>
                <w:bCs/>
                <w:sz w:val="20"/>
                <w:szCs w:val="20"/>
                <w:lang w:eastAsia="ru-RU"/>
              </w:rPr>
              <w:t>дБв</w:t>
            </w:r>
          </w:p>
        </w:tc>
      </w:tr>
      <w:tr w:rsidR="00A50BA2" w:rsidRPr="00B03315" w14:paraId="697D5501" w14:textId="77777777" w:rsidTr="0033537F">
        <w:trPr>
          <w:trHeight w:val="60"/>
          <w:jc w:val="center"/>
        </w:trPr>
        <w:tc>
          <w:tcPr>
            <w:tcW w:w="566" w:type="dxa"/>
            <w:vMerge/>
            <w:tcBorders>
              <w:left w:val="single" w:sz="4" w:space="0" w:color="auto"/>
              <w:right w:val="single" w:sz="4" w:space="0" w:color="auto"/>
            </w:tcBorders>
          </w:tcPr>
          <w:p w14:paraId="6463F3E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991676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A39670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5732A513" w14:textId="77777777" w:rsidR="00E85AE8" w:rsidRPr="00B03315" w:rsidRDefault="00E85AE8" w:rsidP="00090F72">
            <w:pPr>
              <w:rPr>
                <w:bCs/>
                <w:sz w:val="20"/>
                <w:szCs w:val="20"/>
                <w:lang w:eastAsia="ru-RU"/>
              </w:rPr>
            </w:pPr>
            <w:r w:rsidRPr="00B03315">
              <w:rPr>
                <w:bCs/>
                <w:sz w:val="20"/>
                <w:szCs w:val="20"/>
                <w:lang w:eastAsia="ru-RU"/>
              </w:rPr>
              <w:t>максимальный уровень сигнала (микрофонный сигнал)</w:t>
            </w:r>
          </w:p>
        </w:tc>
        <w:tc>
          <w:tcPr>
            <w:tcW w:w="2069" w:type="dxa"/>
            <w:tcBorders>
              <w:top w:val="single" w:sz="4" w:space="0" w:color="auto"/>
              <w:left w:val="nil"/>
              <w:bottom w:val="single" w:sz="4" w:space="0" w:color="auto"/>
              <w:right w:val="single" w:sz="4" w:space="0" w:color="auto"/>
            </w:tcBorders>
            <w:shd w:val="clear" w:color="auto" w:fill="auto"/>
          </w:tcPr>
          <w:p w14:paraId="4CF3BDD1" w14:textId="77777777" w:rsidR="00E85AE8" w:rsidRPr="00B03315" w:rsidRDefault="00E85AE8" w:rsidP="00090F72">
            <w:pPr>
              <w:rPr>
                <w:bCs/>
                <w:sz w:val="20"/>
                <w:szCs w:val="20"/>
                <w:lang w:eastAsia="ru-RU"/>
              </w:rPr>
            </w:pPr>
            <w:r w:rsidRPr="00B03315">
              <w:rPr>
                <w:bCs/>
                <w:sz w:val="20"/>
                <w:szCs w:val="20"/>
                <w:lang w:eastAsia="ru-RU"/>
              </w:rPr>
              <w:t>не хуже -38.4</w:t>
            </w:r>
          </w:p>
        </w:tc>
        <w:tc>
          <w:tcPr>
            <w:tcW w:w="1594" w:type="dxa"/>
            <w:tcBorders>
              <w:top w:val="single" w:sz="4" w:space="0" w:color="auto"/>
              <w:left w:val="single" w:sz="4" w:space="0" w:color="auto"/>
              <w:bottom w:val="single" w:sz="4" w:space="0" w:color="auto"/>
              <w:right w:val="single" w:sz="4" w:space="0" w:color="auto"/>
            </w:tcBorders>
            <w:vAlign w:val="center"/>
          </w:tcPr>
          <w:p w14:paraId="3DC5D4B1" w14:textId="77777777" w:rsidR="00E85AE8" w:rsidRPr="00B03315" w:rsidRDefault="00E85AE8" w:rsidP="00090F72">
            <w:pPr>
              <w:rPr>
                <w:bCs/>
                <w:sz w:val="20"/>
                <w:szCs w:val="20"/>
                <w:lang w:eastAsia="ru-RU"/>
              </w:rPr>
            </w:pPr>
            <w:r w:rsidRPr="00B03315">
              <w:rPr>
                <w:bCs/>
                <w:sz w:val="20"/>
                <w:szCs w:val="20"/>
                <w:lang w:eastAsia="ru-RU"/>
              </w:rPr>
              <w:t>дБв</w:t>
            </w:r>
          </w:p>
        </w:tc>
      </w:tr>
      <w:tr w:rsidR="00A50BA2" w:rsidRPr="00B03315" w14:paraId="3D0B57A7" w14:textId="77777777" w:rsidTr="0033537F">
        <w:trPr>
          <w:trHeight w:val="60"/>
          <w:jc w:val="center"/>
        </w:trPr>
        <w:tc>
          <w:tcPr>
            <w:tcW w:w="566" w:type="dxa"/>
            <w:vMerge/>
            <w:tcBorders>
              <w:left w:val="single" w:sz="4" w:space="0" w:color="auto"/>
              <w:right w:val="single" w:sz="4" w:space="0" w:color="auto"/>
            </w:tcBorders>
          </w:tcPr>
          <w:p w14:paraId="0832E4E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383333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B51075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6E939B8C" w14:textId="77777777" w:rsidR="00E85AE8" w:rsidRPr="00B03315" w:rsidRDefault="00E85AE8" w:rsidP="00090F72">
            <w:pPr>
              <w:rPr>
                <w:bCs/>
                <w:sz w:val="20"/>
                <w:szCs w:val="20"/>
                <w:lang w:eastAsia="ru-RU"/>
              </w:rPr>
            </w:pPr>
            <w:r w:rsidRPr="00B03315">
              <w:rPr>
                <w:bCs/>
                <w:sz w:val="20"/>
                <w:szCs w:val="20"/>
                <w:lang w:eastAsia="ru-RU"/>
              </w:rPr>
              <w:t>Поддержка ОС Windows, Mac OS</w:t>
            </w:r>
          </w:p>
        </w:tc>
        <w:tc>
          <w:tcPr>
            <w:tcW w:w="2069" w:type="dxa"/>
            <w:tcBorders>
              <w:top w:val="single" w:sz="4" w:space="0" w:color="auto"/>
              <w:left w:val="nil"/>
              <w:bottom w:val="single" w:sz="4" w:space="0" w:color="auto"/>
              <w:right w:val="single" w:sz="4" w:space="0" w:color="auto"/>
            </w:tcBorders>
            <w:shd w:val="clear" w:color="auto" w:fill="auto"/>
          </w:tcPr>
          <w:p w14:paraId="2FC34F4F"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72C65081" w14:textId="77777777" w:rsidR="00E85AE8" w:rsidRPr="00B03315" w:rsidRDefault="00E85AE8" w:rsidP="00090F72">
            <w:pPr>
              <w:rPr>
                <w:bCs/>
                <w:sz w:val="20"/>
                <w:szCs w:val="20"/>
                <w:lang w:eastAsia="ru-RU"/>
              </w:rPr>
            </w:pPr>
          </w:p>
        </w:tc>
      </w:tr>
      <w:tr w:rsidR="00A50BA2" w:rsidRPr="00B03315" w14:paraId="32DB7C4E" w14:textId="77777777" w:rsidTr="0033537F">
        <w:trPr>
          <w:trHeight w:val="60"/>
          <w:jc w:val="center"/>
        </w:trPr>
        <w:tc>
          <w:tcPr>
            <w:tcW w:w="566" w:type="dxa"/>
            <w:vMerge/>
            <w:tcBorders>
              <w:left w:val="single" w:sz="4" w:space="0" w:color="auto"/>
              <w:right w:val="single" w:sz="4" w:space="0" w:color="auto"/>
            </w:tcBorders>
          </w:tcPr>
          <w:p w14:paraId="772E85F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D769C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90268C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C7AD145" w14:textId="77777777" w:rsidR="00E85AE8" w:rsidRPr="00B03315" w:rsidRDefault="00E85AE8" w:rsidP="00090F72">
            <w:pPr>
              <w:rPr>
                <w:bCs/>
                <w:sz w:val="20"/>
                <w:szCs w:val="20"/>
                <w:lang w:eastAsia="ru-RU"/>
              </w:rPr>
            </w:pPr>
            <w:r w:rsidRPr="00B03315">
              <w:rPr>
                <w:bCs/>
                <w:sz w:val="20"/>
                <w:szCs w:val="20"/>
                <w:lang w:eastAsia="ru-RU"/>
              </w:rPr>
              <w:t>Поддержка беспроводной технологии Bluetooth</w:t>
            </w:r>
          </w:p>
        </w:tc>
        <w:tc>
          <w:tcPr>
            <w:tcW w:w="2069" w:type="dxa"/>
            <w:tcBorders>
              <w:top w:val="single" w:sz="4" w:space="0" w:color="auto"/>
              <w:left w:val="nil"/>
              <w:bottom w:val="single" w:sz="4" w:space="0" w:color="auto"/>
              <w:right w:val="single" w:sz="4" w:space="0" w:color="auto"/>
            </w:tcBorders>
            <w:shd w:val="clear" w:color="auto" w:fill="auto"/>
          </w:tcPr>
          <w:p w14:paraId="7EBB0D45"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68F8FBA9" w14:textId="77777777" w:rsidR="00E85AE8" w:rsidRPr="00B03315" w:rsidRDefault="00E85AE8" w:rsidP="00090F72">
            <w:pPr>
              <w:rPr>
                <w:bCs/>
                <w:sz w:val="20"/>
                <w:szCs w:val="20"/>
                <w:lang w:eastAsia="ru-RU"/>
              </w:rPr>
            </w:pPr>
          </w:p>
        </w:tc>
      </w:tr>
      <w:tr w:rsidR="00A50BA2" w:rsidRPr="00B03315" w14:paraId="6F9A5D6A" w14:textId="77777777" w:rsidTr="0033537F">
        <w:trPr>
          <w:trHeight w:val="60"/>
          <w:jc w:val="center"/>
        </w:trPr>
        <w:tc>
          <w:tcPr>
            <w:tcW w:w="566" w:type="dxa"/>
            <w:vMerge/>
            <w:tcBorders>
              <w:left w:val="single" w:sz="4" w:space="0" w:color="auto"/>
              <w:right w:val="single" w:sz="4" w:space="0" w:color="auto"/>
            </w:tcBorders>
          </w:tcPr>
          <w:p w14:paraId="293C841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1A54D3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D8EFF8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41EED19D" w14:textId="77777777" w:rsidR="00E85AE8" w:rsidRPr="00B03315" w:rsidRDefault="00E85AE8" w:rsidP="00090F72">
            <w:pPr>
              <w:rPr>
                <w:bCs/>
                <w:sz w:val="20"/>
                <w:szCs w:val="20"/>
                <w:lang w:eastAsia="ru-RU"/>
              </w:rPr>
            </w:pPr>
            <w:r w:rsidRPr="00B03315">
              <w:rPr>
                <w:bCs/>
                <w:sz w:val="20"/>
                <w:szCs w:val="20"/>
                <w:lang w:eastAsia="ru-RU"/>
              </w:rPr>
              <w:t>Поддержка технологии NFC</w:t>
            </w:r>
          </w:p>
        </w:tc>
        <w:tc>
          <w:tcPr>
            <w:tcW w:w="2069" w:type="dxa"/>
            <w:tcBorders>
              <w:top w:val="single" w:sz="4" w:space="0" w:color="auto"/>
              <w:left w:val="nil"/>
              <w:bottom w:val="single" w:sz="4" w:space="0" w:color="auto"/>
              <w:right w:val="single" w:sz="4" w:space="0" w:color="auto"/>
            </w:tcBorders>
            <w:shd w:val="clear" w:color="auto" w:fill="auto"/>
          </w:tcPr>
          <w:p w14:paraId="01EC4483"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600D0C36" w14:textId="77777777" w:rsidR="00E85AE8" w:rsidRPr="00B03315" w:rsidRDefault="00E85AE8" w:rsidP="00090F72">
            <w:pPr>
              <w:rPr>
                <w:bCs/>
                <w:sz w:val="20"/>
                <w:szCs w:val="20"/>
                <w:lang w:eastAsia="ru-RU"/>
              </w:rPr>
            </w:pPr>
          </w:p>
        </w:tc>
      </w:tr>
      <w:tr w:rsidR="00A50BA2" w:rsidRPr="00B03315" w14:paraId="35B978DB" w14:textId="77777777" w:rsidTr="0033537F">
        <w:trPr>
          <w:trHeight w:val="60"/>
          <w:jc w:val="center"/>
        </w:trPr>
        <w:tc>
          <w:tcPr>
            <w:tcW w:w="566" w:type="dxa"/>
            <w:vMerge/>
            <w:tcBorders>
              <w:left w:val="single" w:sz="4" w:space="0" w:color="auto"/>
              <w:right w:val="single" w:sz="4" w:space="0" w:color="auto"/>
            </w:tcBorders>
          </w:tcPr>
          <w:p w14:paraId="0FFEAEA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7E51E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189E3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087BD1D9" w14:textId="77777777" w:rsidR="00E85AE8" w:rsidRPr="00B03315" w:rsidRDefault="00E85AE8" w:rsidP="00090F72">
            <w:pPr>
              <w:rPr>
                <w:bCs/>
                <w:sz w:val="20"/>
                <w:szCs w:val="20"/>
                <w:lang w:eastAsia="ru-RU"/>
              </w:rPr>
            </w:pPr>
            <w:r w:rsidRPr="00B03315">
              <w:rPr>
                <w:bCs/>
                <w:sz w:val="20"/>
                <w:szCs w:val="20"/>
                <w:lang w:eastAsia="ru-RU"/>
              </w:rPr>
              <w:t>Поддержка кодеков: CVSD, mSBC, SBC</w:t>
            </w:r>
          </w:p>
        </w:tc>
        <w:tc>
          <w:tcPr>
            <w:tcW w:w="2069" w:type="dxa"/>
            <w:tcBorders>
              <w:top w:val="single" w:sz="4" w:space="0" w:color="auto"/>
              <w:left w:val="nil"/>
              <w:bottom w:val="single" w:sz="4" w:space="0" w:color="auto"/>
              <w:right w:val="single" w:sz="4" w:space="0" w:color="auto"/>
            </w:tcBorders>
            <w:shd w:val="clear" w:color="auto" w:fill="auto"/>
          </w:tcPr>
          <w:p w14:paraId="112E2815"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32C47496" w14:textId="77777777" w:rsidR="00E85AE8" w:rsidRPr="00B03315" w:rsidRDefault="00E85AE8" w:rsidP="00090F72">
            <w:pPr>
              <w:rPr>
                <w:bCs/>
                <w:sz w:val="20"/>
                <w:szCs w:val="20"/>
                <w:lang w:eastAsia="ru-RU"/>
              </w:rPr>
            </w:pPr>
          </w:p>
        </w:tc>
      </w:tr>
      <w:tr w:rsidR="00A50BA2" w:rsidRPr="00B03315" w14:paraId="5339E1B6" w14:textId="77777777" w:rsidTr="0033537F">
        <w:trPr>
          <w:trHeight w:val="60"/>
          <w:jc w:val="center"/>
        </w:trPr>
        <w:tc>
          <w:tcPr>
            <w:tcW w:w="566" w:type="dxa"/>
            <w:vMerge/>
            <w:tcBorders>
              <w:left w:val="single" w:sz="4" w:space="0" w:color="auto"/>
              <w:right w:val="single" w:sz="4" w:space="0" w:color="auto"/>
            </w:tcBorders>
          </w:tcPr>
          <w:p w14:paraId="275E45A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6A2ADD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9F42EA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77AFA2AC" w14:textId="77777777" w:rsidR="00E85AE8" w:rsidRPr="00B03315" w:rsidRDefault="00E85AE8" w:rsidP="00090F72">
            <w:pPr>
              <w:rPr>
                <w:bCs/>
                <w:sz w:val="20"/>
                <w:szCs w:val="20"/>
                <w:lang w:eastAsia="ru-RU"/>
              </w:rPr>
            </w:pPr>
            <w:r w:rsidRPr="00B03315">
              <w:rPr>
                <w:bCs/>
                <w:sz w:val="20"/>
                <w:szCs w:val="20"/>
                <w:lang w:eastAsia="ru-RU"/>
              </w:rPr>
              <w:t>Наличие широкополосного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28009C0B" w14:textId="77777777" w:rsidR="00E85AE8" w:rsidRPr="00B03315" w:rsidRDefault="00E85AE8" w:rsidP="00090F72">
            <w:pPr>
              <w:rPr>
                <w:bCs/>
                <w:sz w:val="20"/>
                <w:szCs w:val="20"/>
                <w:lang w:eastAsia="ru-RU"/>
              </w:rPr>
            </w:pPr>
            <w:r w:rsidRPr="00B03315">
              <w:rPr>
                <w:bCs/>
                <w:sz w:val="20"/>
                <w:szCs w:val="20"/>
                <w:lang w:eastAsia="ru-RU"/>
              </w:rPr>
              <w:t xml:space="preserve">Не менее 1 </w:t>
            </w:r>
          </w:p>
        </w:tc>
        <w:tc>
          <w:tcPr>
            <w:tcW w:w="1594" w:type="dxa"/>
            <w:tcBorders>
              <w:top w:val="single" w:sz="4" w:space="0" w:color="auto"/>
              <w:left w:val="single" w:sz="4" w:space="0" w:color="auto"/>
              <w:bottom w:val="single" w:sz="4" w:space="0" w:color="auto"/>
              <w:right w:val="single" w:sz="4" w:space="0" w:color="auto"/>
            </w:tcBorders>
            <w:vAlign w:val="center"/>
          </w:tcPr>
          <w:p w14:paraId="3A6F19B4" w14:textId="77777777" w:rsidR="00E85AE8" w:rsidRPr="00B03315" w:rsidRDefault="00E85AE8" w:rsidP="00090F72">
            <w:pPr>
              <w:rPr>
                <w:bCs/>
                <w:sz w:val="20"/>
                <w:szCs w:val="20"/>
                <w:lang w:eastAsia="ru-RU"/>
              </w:rPr>
            </w:pPr>
            <w:r w:rsidRPr="00B03315">
              <w:rPr>
                <w:bCs/>
                <w:sz w:val="20"/>
                <w:szCs w:val="20"/>
                <w:lang w:eastAsia="ru-RU"/>
              </w:rPr>
              <w:t>шт.</w:t>
            </w:r>
          </w:p>
        </w:tc>
      </w:tr>
      <w:tr w:rsidR="00A50BA2" w:rsidRPr="00B03315" w14:paraId="27C859AD" w14:textId="77777777" w:rsidTr="0033537F">
        <w:trPr>
          <w:trHeight w:val="60"/>
          <w:jc w:val="center"/>
        </w:trPr>
        <w:tc>
          <w:tcPr>
            <w:tcW w:w="566" w:type="dxa"/>
            <w:vMerge/>
            <w:tcBorders>
              <w:left w:val="single" w:sz="4" w:space="0" w:color="auto"/>
              <w:right w:val="single" w:sz="4" w:space="0" w:color="auto"/>
            </w:tcBorders>
          </w:tcPr>
          <w:p w14:paraId="6E94DC5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FD675B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16E9B4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4B473281" w14:textId="77777777" w:rsidR="00E85AE8" w:rsidRPr="00B03315" w:rsidRDefault="00E85AE8" w:rsidP="00090F72">
            <w:pPr>
              <w:rPr>
                <w:bCs/>
                <w:sz w:val="20"/>
                <w:szCs w:val="20"/>
                <w:lang w:eastAsia="ru-RU"/>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05695E8D" w14:textId="77777777" w:rsidR="00E85AE8" w:rsidRPr="00B03315" w:rsidRDefault="00E85AE8" w:rsidP="00090F72">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vAlign w:val="center"/>
          </w:tcPr>
          <w:p w14:paraId="365CF8FA" w14:textId="77777777" w:rsidR="00E85AE8" w:rsidRPr="00B03315" w:rsidRDefault="00E85AE8" w:rsidP="00090F72">
            <w:pPr>
              <w:rPr>
                <w:bCs/>
                <w:sz w:val="20"/>
                <w:szCs w:val="20"/>
                <w:lang w:eastAsia="ru-RU"/>
              </w:rPr>
            </w:pPr>
            <w:r w:rsidRPr="00B03315">
              <w:rPr>
                <w:bCs/>
                <w:sz w:val="20"/>
                <w:szCs w:val="20"/>
                <w:lang w:eastAsia="ru-RU"/>
              </w:rPr>
              <w:t>шт.</w:t>
            </w:r>
          </w:p>
        </w:tc>
      </w:tr>
      <w:tr w:rsidR="00A50BA2" w:rsidRPr="00B03315" w14:paraId="36EDD1A6" w14:textId="77777777" w:rsidTr="0033537F">
        <w:trPr>
          <w:trHeight w:val="60"/>
          <w:jc w:val="center"/>
        </w:trPr>
        <w:tc>
          <w:tcPr>
            <w:tcW w:w="566" w:type="dxa"/>
            <w:vMerge/>
            <w:tcBorders>
              <w:left w:val="single" w:sz="4" w:space="0" w:color="auto"/>
              <w:right w:val="single" w:sz="4" w:space="0" w:color="auto"/>
            </w:tcBorders>
          </w:tcPr>
          <w:p w14:paraId="4C2506E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387C46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A87A65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51057DDF" w14:textId="3DD13391" w:rsidR="00E85AE8" w:rsidRPr="00B03315" w:rsidRDefault="00E85AE8" w:rsidP="00090F72">
            <w:pPr>
              <w:rPr>
                <w:bCs/>
                <w:sz w:val="20"/>
                <w:szCs w:val="20"/>
                <w:lang w:eastAsia="ru-RU"/>
              </w:rPr>
            </w:pPr>
            <w:r w:rsidRPr="00B03315">
              <w:rPr>
                <w:bCs/>
                <w:sz w:val="20"/>
                <w:szCs w:val="20"/>
                <w:lang w:eastAsia="ru-RU"/>
              </w:rPr>
              <w:t>максимальный уровень громкости</w:t>
            </w:r>
            <w:r w:rsidR="00CC28C9">
              <w:rPr>
                <w:bCs/>
                <w:sz w:val="20"/>
                <w:szCs w:val="20"/>
                <w:lang w:eastAsia="ru-RU"/>
              </w:rPr>
              <w:t xml:space="preserve"> встроенного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5ABAB02C" w14:textId="77777777" w:rsidR="00E85AE8" w:rsidRPr="00B03315" w:rsidRDefault="00E85AE8" w:rsidP="00090F72">
            <w:pPr>
              <w:rPr>
                <w:bCs/>
                <w:sz w:val="20"/>
                <w:szCs w:val="20"/>
                <w:lang w:eastAsia="ru-RU"/>
              </w:rPr>
            </w:pPr>
            <w:r w:rsidRPr="00B03315">
              <w:rPr>
                <w:bCs/>
                <w:sz w:val="20"/>
                <w:szCs w:val="20"/>
                <w:lang w:eastAsia="ru-RU"/>
              </w:rPr>
              <w:t>не менее 95</w:t>
            </w:r>
          </w:p>
        </w:tc>
        <w:tc>
          <w:tcPr>
            <w:tcW w:w="1594" w:type="dxa"/>
            <w:tcBorders>
              <w:top w:val="single" w:sz="4" w:space="0" w:color="auto"/>
              <w:left w:val="single" w:sz="4" w:space="0" w:color="auto"/>
              <w:bottom w:val="single" w:sz="4" w:space="0" w:color="auto"/>
              <w:right w:val="single" w:sz="4" w:space="0" w:color="auto"/>
            </w:tcBorders>
            <w:vAlign w:val="center"/>
          </w:tcPr>
          <w:p w14:paraId="470571DC" w14:textId="77777777" w:rsidR="00E85AE8" w:rsidRPr="00B03315" w:rsidRDefault="00E85AE8" w:rsidP="00090F72">
            <w:pPr>
              <w:rPr>
                <w:bCs/>
                <w:sz w:val="20"/>
                <w:szCs w:val="20"/>
                <w:lang w:eastAsia="ru-RU"/>
              </w:rPr>
            </w:pPr>
            <w:r w:rsidRPr="00B03315">
              <w:rPr>
                <w:bCs/>
                <w:sz w:val="20"/>
                <w:szCs w:val="20"/>
                <w:lang w:eastAsia="ru-RU"/>
              </w:rPr>
              <w:t>дБ</w:t>
            </w:r>
          </w:p>
        </w:tc>
      </w:tr>
      <w:tr w:rsidR="00A50BA2" w:rsidRPr="00B03315" w14:paraId="0FFA6ADD" w14:textId="77777777" w:rsidTr="0033537F">
        <w:trPr>
          <w:trHeight w:val="60"/>
          <w:jc w:val="center"/>
        </w:trPr>
        <w:tc>
          <w:tcPr>
            <w:tcW w:w="566" w:type="dxa"/>
            <w:vMerge/>
            <w:tcBorders>
              <w:left w:val="single" w:sz="4" w:space="0" w:color="auto"/>
              <w:right w:val="single" w:sz="4" w:space="0" w:color="auto"/>
            </w:tcBorders>
          </w:tcPr>
          <w:p w14:paraId="5C90A72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469081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6919E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7146753" w14:textId="77777777" w:rsidR="00E85AE8" w:rsidRPr="00B03315" w:rsidRDefault="00E85AE8" w:rsidP="00090F72">
            <w:pPr>
              <w:rPr>
                <w:bCs/>
                <w:sz w:val="20"/>
                <w:szCs w:val="20"/>
                <w:lang w:eastAsia="ru-RU"/>
              </w:rPr>
            </w:pPr>
            <w:r w:rsidRPr="00B03315">
              <w:rPr>
                <w:bCs/>
                <w:sz w:val="20"/>
                <w:szCs w:val="20"/>
                <w:lang w:eastAsia="ru-RU"/>
              </w:rPr>
              <w:t xml:space="preserve">диапазон </w:t>
            </w:r>
            <w:r w:rsidRPr="00B03315">
              <w:rPr>
                <w:bCs/>
                <w:sz w:val="20"/>
                <w:szCs w:val="20"/>
                <w:lang w:eastAsia="ru-RU"/>
              </w:rPr>
              <w:lastRenderedPageBreak/>
              <w:t>воспроизводимого звука</w:t>
            </w:r>
          </w:p>
        </w:tc>
        <w:tc>
          <w:tcPr>
            <w:tcW w:w="2069" w:type="dxa"/>
            <w:tcBorders>
              <w:top w:val="single" w:sz="4" w:space="0" w:color="auto"/>
              <w:left w:val="nil"/>
              <w:bottom w:val="single" w:sz="4" w:space="0" w:color="auto"/>
              <w:right w:val="single" w:sz="4" w:space="0" w:color="auto"/>
            </w:tcBorders>
            <w:shd w:val="clear" w:color="auto" w:fill="auto"/>
          </w:tcPr>
          <w:p w14:paraId="54CCA6E7" w14:textId="77777777" w:rsidR="00E85AE8" w:rsidRPr="00B03315" w:rsidRDefault="00E85AE8" w:rsidP="00090F72">
            <w:pPr>
              <w:rPr>
                <w:bCs/>
                <w:sz w:val="20"/>
                <w:szCs w:val="20"/>
                <w:lang w:eastAsia="ru-RU"/>
              </w:rPr>
            </w:pPr>
            <w:r w:rsidRPr="00B03315">
              <w:rPr>
                <w:bCs/>
                <w:sz w:val="20"/>
                <w:szCs w:val="20"/>
                <w:lang w:eastAsia="ru-RU"/>
              </w:rPr>
              <w:lastRenderedPageBreak/>
              <w:t>не хуже 100-20 000</w:t>
            </w:r>
          </w:p>
        </w:tc>
        <w:tc>
          <w:tcPr>
            <w:tcW w:w="1594" w:type="dxa"/>
            <w:tcBorders>
              <w:top w:val="single" w:sz="4" w:space="0" w:color="auto"/>
              <w:left w:val="single" w:sz="4" w:space="0" w:color="auto"/>
              <w:bottom w:val="single" w:sz="4" w:space="0" w:color="auto"/>
              <w:right w:val="single" w:sz="4" w:space="0" w:color="auto"/>
            </w:tcBorders>
            <w:vAlign w:val="center"/>
          </w:tcPr>
          <w:p w14:paraId="4A2BDE42" w14:textId="77777777" w:rsidR="00E85AE8" w:rsidRPr="00B03315" w:rsidRDefault="00E85AE8" w:rsidP="00090F72">
            <w:pPr>
              <w:rPr>
                <w:bCs/>
                <w:sz w:val="20"/>
                <w:szCs w:val="20"/>
                <w:lang w:eastAsia="ru-RU"/>
              </w:rPr>
            </w:pPr>
            <w:r w:rsidRPr="00B03315">
              <w:rPr>
                <w:bCs/>
                <w:sz w:val="20"/>
                <w:szCs w:val="20"/>
                <w:lang w:eastAsia="ru-RU"/>
              </w:rPr>
              <w:t>Гц</w:t>
            </w:r>
          </w:p>
        </w:tc>
      </w:tr>
      <w:tr w:rsidR="00A50BA2" w:rsidRPr="00B03315" w14:paraId="5F895B52" w14:textId="77777777" w:rsidTr="0033537F">
        <w:trPr>
          <w:trHeight w:val="60"/>
          <w:jc w:val="center"/>
        </w:trPr>
        <w:tc>
          <w:tcPr>
            <w:tcW w:w="566" w:type="dxa"/>
            <w:vMerge/>
            <w:tcBorders>
              <w:left w:val="single" w:sz="4" w:space="0" w:color="auto"/>
              <w:right w:val="single" w:sz="4" w:space="0" w:color="auto"/>
            </w:tcBorders>
          </w:tcPr>
          <w:p w14:paraId="14E24E7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E81AB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B54E9B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5397F803" w14:textId="77777777" w:rsidR="00E85AE8" w:rsidRPr="00B03315" w:rsidRDefault="00E85AE8" w:rsidP="00090F72">
            <w:pPr>
              <w:rPr>
                <w:bCs/>
                <w:sz w:val="20"/>
                <w:szCs w:val="20"/>
                <w:lang w:eastAsia="ru-RU"/>
              </w:rPr>
            </w:pPr>
            <w:r w:rsidRPr="00B03315">
              <w:rPr>
                <w:bCs/>
                <w:sz w:val="20"/>
                <w:szCs w:val="20"/>
                <w:lang w:eastAsia="ru-RU"/>
              </w:rPr>
              <w:t>шнур питания</w:t>
            </w:r>
          </w:p>
        </w:tc>
        <w:tc>
          <w:tcPr>
            <w:tcW w:w="2069" w:type="dxa"/>
            <w:tcBorders>
              <w:top w:val="single" w:sz="4" w:space="0" w:color="auto"/>
              <w:left w:val="nil"/>
              <w:bottom w:val="single" w:sz="4" w:space="0" w:color="auto"/>
              <w:right w:val="single" w:sz="4" w:space="0" w:color="auto"/>
            </w:tcBorders>
            <w:shd w:val="clear" w:color="auto" w:fill="auto"/>
          </w:tcPr>
          <w:p w14:paraId="08126AB4" w14:textId="77777777" w:rsidR="00E85AE8" w:rsidRPr="00B03315" w:rsidRDefault="00E85AE8" w:rsidP="00090F72">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vAlign w:val="center"/>
          </w:tcPr>
          <w:p w14:paraId="4594262D" w14:textId="77777777" w:rsidR="00E85AE8" w:rsidRPr="00B03315" w:rsidRDefault="00E85AE8" w:rsidP="00090F72">
            <w:pPr>
              <w:rPr>
                <w:bCs/>
                <w:sz w:val="20"/>
                <w:szCs w:val="20"/>
                <w:lang w:eastAsia="ru-RU"/>
              </w:rPr>
            </w:pPr>
            <w:r w:rsidRPr="00B03315">
              <w:rPr>
                <w:bCs/>
                <w:sz w:val="20"/>
                <w:szCs w:val="20"/>
                <w:lang w:eastAsia="ru-RU"/>
              </w:rPr>
              <w:t>м</w:t>
            </w:r>
          </w:p>
        </w:tc>
      </w:tr>
      <w:tr w:rsidR="00A50BA2" w:rsidRPr="00B03315" w14:paraId="7A15EBAB" w14:textId="77777777" w:rsidTr="0033537F">
        <w:trPr>
          <w:trHeight w:val="60"/>
          <w:jc w:val="center"/>
        </w:trPr>
        <w:tc>
          <w:tcPr>
            <w:tcW w:w="566" w:type="dxa"/>
            <w:vMerge/>
            <w:tcBorders>
              <w:left w:val="single" w:sz="4" w:space="0" w:color="auto"/>
              <w:right w:val="single" w:sz="4" w:space="0" w:color="auto"/>
            </w:tcBorders>
          </w:tcPr>
          <w:p w14:paraId="338143D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1153E6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084D2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04840F63" w14:textId="77777777" w:rsidR="00E85AE8" w:rsidRPr="00B03315" w:rsidRDefault="00E85AE8" w:rsidP="00090F72">
            <w:pPr>
              <w:rPr>
                <w:bCs/>
                <w:sz w:val="20"/>
                <w:szCs w:val="20"/>
                <w:lang w:eastAsia="ru-RU"/>
              </w:rPr>
            </w:pPr>
            <w:r w:rsidRPr="00B03315">
              <w:rPr>
                <w:bCs/>
                <w:sz w:val="20"/>
                <w:szCs w:val="20"/>
                <w:lang w:eastAsia="ru-RU"/>
              </w:rPr>
              <w:t>usb кабель</w:t>
            </w:r>
          </w:p>
        </w:tc>
        <w:tc>
          <w:tcPr>
            <w:tcW w:w="2069" w:type="dxa"/>
            <w:tcBorders>
              <w:top w:val="single" w:sz="4" w:space="0" w:color="auto"/>
              <w:left w:val="nil"/>
              <w:bottom w:val="single" w:sz="4" w:space="0" w:color="auto"/>
              <w:right w:val="single" w:sz="4" w:space="0" w:color="auto"/>
            </w:tcBorders>
            <w:shd w:val="clear" w:color="auto" w:fill="auto"/>
          </w:tcPr>
          <w:p w14:paraId="594EF582" w14:textId="77777777" w:rsidR="00E85AE8" w:rsidRPr="00B03315" w:rsidRDefault="00E85AE8" w:rsidP="00090F7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vAlign w:val="center"/>
          </w:tcPr>
          <w:p w14:paraId="452D68AF" w14:textId="77777777" w:rsidR="00E85AE8" w:rsidRPr="00B03315" w:rsidRDefault="00E85AE8" w:rsidP="00090F72">
            <w:pPr>
              <w:rPr>
                <w:bCs/>
                <w:sz w:val="20"/>
                <w:szCs w:val="20"/>
                <w:lang w:eastAsia="ru-RU"/>
              </w:rPr>
            </w:pPr>
            <w:r w:rsidRPr="00B03315">
              <w:rPr>
                <w:bCs/>
                <w:sz w:val="20"/>
                <w:szCs w:val="20"/>
                <w:lang w:eastAsia="ru-RU"/>
              </w:rPr>
              <w:t>м</w:t>
            </w:r>
          </w:p>
        </w:tc>
      </w:tr>
      <w:tr w:rsidR="00A50BA2" w:rsidRPr="00B03315" w14:paraId="3420BA52"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5FF071E"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13C0D774"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6816308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36510F33" w14:textId="77777777" w:rsidR="00E85AE8" w:rsidRPr="00B03315" w:rsidRDefault="00E85AE8" w:rsidP="00090F72">
            <w:pPr>
              <w:rPr>
                <w:bCs/>
                <w:sz w:val="20"/>
                <w:szCs w:val="20"/>
                <w:lang w:eastAsia="ru-RU"/>
              </w:rPr>
            </w:pPr>
            <w:r w:rsidRPr="00B03315">
              <w:rPr>
                <w:bCs/>
                <w:sz w:val="20"/>
                <w:szCs w:val="20"/>
                <w:lang w:eastAsia="ru-RU"/>
              </w:rPr>
              <w:t>микрофонный кабель</w:t>
            </w:r>
          </w:p>
        </w:tc>
        <w:tc>
          <w:tcPr>
            <w:tcW w:w="2069" w:type="dxa"/>
            <w:tcBorders>
              <w:top w:val="single" w:sz="4" w:space="0" w:color="auto"/>
              <w:left w:val="nil"/>
              <w:bottom w:val="single" w:sz="4" w:space="0" w:color="auto"/>
              <w:right w:val="single" w:sz="4" w:space="0" w:color="auto"/>
            </w:tcBorders>
            <w:shd w:val="clear" w:color="auto" w:fill="auto"/>
          </w:tcPr>
          <w:p w14:paraId="5EC0F509" w14:textId="77777777" w:rsidR="00E85AE8" w:rsidRPr="00B03315" w:rsidRDefault="00E85AE8" w:rsidP="00090F7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vAlign w:val="center"/>
          </w:tcPr>
          <w:p w14:paraId="2B854E7C" w14:textId="77777777" w:rsidR="00E85AE8" w:rsidRPr="00B03315" w:rsidRDefault="00E85AE8" w:rsidP="00090F72">
            <w:pPr>
              <w:rPr>
                <w:bCs/>
                <w:sz w:val="20"/>
                <w:szCs w:val="20"/>
                <w:lang w:eastAsia="ru-RU"/>
              </w:rPr>
            </w:pPr>
            <w:r w:rsidRPr="00B03315">
              <w:rPr>
                <w:bCs/>
                <w:sz w:val="20"/>
                <w:szCs w:val="20"/>
                <w:lang w:eastAsia="ru-RU"/>
              </w:rPr>
              <w:t>м</w:t>
            </w:r>
          </w:p>
        </w:tc>
      </w:tr>
      <w:tr w:rsidR="00140030" w:rsidRPr="00B03315" w14:paraId="324022DF" w14:textId="77777777" w:rsidTr="0033537F">
        <w:trPr>
          <w:trHeight w:val="264"/>
          <w:jc w:val="center"/>
        </w:trPr>
        <w:tc>
          <w:tcPr>
            <w:tcW w:w="566" w:type="dxa"/>
            <w:vMerge w:val="restart"/>
            <w:tcBorders>
              <w:top w:val="single" w:sz="4" w:space="0" w:color="auto"/>
              <w:left w:val="single" w:sz="4" w:space="0" w:color="auto"/>
              <w:right w:val="single" w:sz="4" w:space="0" w:color="auto"/>
            </w:tcBorders>
          </w:tcPr>
          <w:p w14:paraId="6698BC5F" w14:textId="77777777" w:rsidR="00140030" w:rsidRPr="00B03315" w:rsidRDefault="00140030" w:rsidP="00090F72">
            <w:pPr>
              <w:rPr>
                <w:bCs/>
                <w:sz w:val="20"/>
                <w:szCs w:val="20"/>
                <w:lang w:eastAsia="ru-RU"/>
              </w:rPr>
            </w:pPr>
            <w:r w:rsidRPr="00B03315">
              <w:rPr>
                <w:bCs/>
                <w:sz w:val="20"/>
                <w:szCs w:val="20"/>
                <w:lang w:eastAsia="ru-RU"/>
              </w:rPr>
              <w:t>2.3</w:t>
            </w:r>
          </w:p>
        </w:tc>
        <w:tc>
          <w:tcPr>
            <w:tcW w:w="1862" w:type="dxa"/>
            <w:vMerge w:val="restart"/>
            <w:tcBorders>
              <w:top w:val="single" w:sz="4" w:space="0" w:color="auto"/>
              <w:left w:val="single" w:sz="4" w:space="0" w:color="auto"/>
              <w:right w:val="single" w:sz="4" w:space="0" w:color="auto"/>
            </w:tcBorders>
          </w:tcPr>
          <w:p w14:paraId="0C7F6786" w14:textId="77777777" w:rsidR="00140030" w:rsidRPr="00B03315" w:rsidRDefault="00140030" w:rsidP="00090F72">
            <w:pPr>
              <w:rPr>
                <w:bCs/>
                <w:sz w:val="20"/>
                <w:szCs w:val="20"/>
                <w:lang w:val="en-US" w:eastAsia="ru-RU"/>
              </w:rPr>
            </w:pPr>
            <w:r w:rsidRPr="00B03315">
              <w:rPr>
                <w:bCs/>
                <w:sz w:val="20"/>
                <w:szCs w:val="20"/>
                <w:lang w:eastAsia="ru-RU"/>
              </w:rPr>
              <w:t>Дополнительный микрофон для спикерфона</w:t>
            </w:r>
          </w:p>
        </w:tc>
        <w:tc>
          <w:tcPr>
            <w:tcW w:w="1336" w:type="dxa"/>
            <w:vMerge w:val="restart"/>
            <w:tcBorders>
              <w:top w:val="single" w:sz="4" w:space="0" w:color="auto"/>
              <w:left w:val="nil"/>
              <w:right w:val="single" w:sz="4" w:space="0" w:color="auto"/>
            </w:tcBorders>
          </w:tcPr>
          <w:p w14:paraId="0EB33F72" w14:textId="77777777" w:rsidR="00140030" w:rsidRPr="00B03315" w:rsidRDefault="00140030" w:rsidP="00090F72">
            <w:pPr>
              <w:jc w:val="center"/>
              <w:rPr>
                <w:bCs/>
                <w:sz w:val="20"/>
                <w:szCs w:val="20"/>
                <w:lang w:eastAsia="ru-RU"/>
              </w:rPr>
            </w:pPr>
            <w:r>
              <w:rPr>
                <w:bCs/>
                <w:sz w:val="20"/>
                <w:szCs w:val="20"/>
                <w:lang w:eastAsia="ru-RU"/>
              </w:rPr>
              <w:t>2</w:t>
            </w:r>
          </w:p>
        </w:tc>
        <w:tc>
          <w:tcPr>
            <w:tcW w:w="2427" w:type="dxa"/>
            <w:tcBorders>
              <w:top w:val="single" w:sz="4" w:space="0" w:color="auto"/>
              <w:left w:val="single" w:sz="4" w:space="0" w:color="auto"/>
              <w:right w:val="single" w:sz="4" w:space="0" w:color="auto"/>
            </w:tcBorders>
            <w:shd w:val="clear" w:color="auto" w:fill="auto"/>
          </w:tcPr>
          <w:p w14:paraId="0D95C1FF" w14:textId="6221C05C" w:rsidR="00140030" w:rsidRPr="00B03315" w:rsidRDefault="00140030" w:rsidP="001A3C4C">
            <w:pPr>
              <w:rPr>
                <w:bCs/>
                <w:sz w:val="20"/>
                <w:szCs w:val="20"/>
                <w:lang w:val="en-US" w:eastAsia="ru-RU"/>
              </w:rPr>
            </w:pPr>
            <w:r w:rsidRPr="00B03315">
              <w:rPr>
                <w:bCs/>
                <w:sz w:val="20"/>
                <w:szCs w:val="20"/>
                <w:lang w:eastAsia="ru-RU"/>
              </w:rPr>
              <w:t>тип</w:t>
            </w:r>
          </w:p>
        </w:tc>
        <w:tc>
          <w:tcPr>
            <w:tcW w:w="2069" w:type="dxa"/>
            <w:tcBorders>
              <w:top w:val="single" w:sz="4" w:space="0" w:color="auto"/>
              <w:left w:val="nil"/>
              <w:right w:val="single" w:sz="4" w:space="0" w:color="auto"/>
            </w:tcBorders>
            <w:shd w:val="clear" w:color="auto" w:fill="auto"/>
          </w:tcPr>
          <w:p w14:paraId="45401559" w14:textId="43DD753E" w:rsidR="00140030" w:rsidRPr="00B03315" w:rsidRDefault="00140030" w:rsidP="001A3C4C">
            <w:pPr>
              <w:rPr>
                <w:bCs/>
                <w:sz w:val="20"/>
                <w:szCs w:val="20"/>
                <w:lang w:eastAsia="ru-RU"/>
              </w:rPr>
            </w:pPr>
            <w:r w:rsidRPr="00B03315">
              <w:rPr>
                <w:bCs/>
                <w:sz w:val="20"/>
                <w:szCs w:val="20"/>
                <w:lang w:eastAsia="ru-RU"/>
              </w:rPr>
              <w:t>микрофон</w:t>
            </w:r>
          </w:p>
        </w:tc>
        <w:tc>
          <w:tcPr>
            <w:tcW w:w="1594" w:type="dxa"/>
            <w:tcBorders>
              <w:top w:val="single" w:sz="4" w:space="0" w:color="auto"/>
              <w:left w:val="single" w:sz="4" w:space="0" w:color="auto"/>
              <w:right w:val="single" w:sz="4" w:space="0" w:color="auto"/>
            </w:tcBorders>
          </w:tcPr>
          <w:p w14:paraId="467FDCA3" w14:textId="21E7B3FA" w:rsidR="00140030" w:rsidRPr="00B03315" w:rsidRDefault="00140030" w:rsidP="001A3C4C">
            <w:pPr>
              <w:rPr>
                <w:bCs/>
                <w:sz w:val="20"/>
                <w:szCs w:val="20"/>
                <w:lang w:val="en-US" w:eastAsia="ru-RU"/>
              </w:rPr>
            </w:pPr>
          </w:p>
        </w:tc>
      </w:tr>
      <w:tr w:rsidR="00A50BA2" w:rsidRPr="00B03315" w14:paraId="794F82DE" w14:textId="77777777" w:rsidTr="0033537F">
        <w:trPr>
          <w:trHeight w:val="60"/>
          <w:jc w:val="center"/>
        </w:trPr>
        <w:tc>
          <w:tcPr>
            <w:tcW w:w="566" w:type="dxa"/>
            <w:vMerge/>
            <w:tcBorders>
              <w:left w:val="single" w:sz="4" w:space="0" w:color="auto"/>
              <w:right w:val="single" w:sz="4" w:space="0" w:color="auto"/>
            </w:tcBorders>
          </w:tcPr>
          <w:p w14:paraId="0B7EFA2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14F524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B13684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94050C" w14:textId="77777777" w:rsidR="00E85AE8" w:rsidRPr="00B03315" w:rsidRDefault="00E85AE8" w:rsidP="001A3C4C">
            <w:pPr>
              <w:rPr>
                <w:bCs/>
                <w:sz w:val="20"/>
                <w:szCs w:val="20"/>
                <w:lang w:eastAsia="ru-RU"/>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73925913" w14:textId="77777777" w:rsidR="00E85AE8" w:rsidRPr="00B03315" w:rsidRDefault="00E85AE8" w:rsidP="001A3C4C">
            <w:pPr>
              <w:rPr>
                <w:sz w:val="20"/>
                <w:szCs w:val="20"/>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50702530" w14:textId="77777777" w:rsidR="00E85AE8" w:rsidRPr="00B03315" w:rsidRDefault="00E85AE8" w:rsidP="001A3C4C">
            <w:pPr>
              <w:rPr>
                <w:bCs/>
                <w:sz w:val="20"/>
                <w:szCs w:val="20"/>
                <w:lang w:val="en-US" w:eastAsia="ru-RU"/>
              </w:rPr>
            </w:pPr>
            <w:r w:rsidRPr="00B03315">
              <w:rPr>
                <w:bCs/>
                <w:sz w:val="20"/>
                <w:szCs w:val="20"/>
                <w:lang w:eastAsia="ru-RU"/>
              </w:rPr>
              <w:t>шт.</w:t>
            </w:r>
          </w:p>
        </w:tc>
      </w:tr>
      <w:tr w:rsidR="00A50BA2" w:rsidRPr="00B03315" w14:paraId="3C2016A5" w14:textId="77777777" w:rsidTr="0033537F">
        <w:trPr>
          <w:trHeight w:val="60"/>
          <w:jc w:val="center"/>
        </w:trPr>
        <w:tc>
          <w:tcPr>
            <w:tcW w:w="566" w:type="dxa"/>
            <w:vMerge/>
            <w:tcBorders>
              <w:left w:val="single" w:sz="4" w:space="0" w:color="auto"/>
              <w:right w:val="single" w:sz="4" w:space="0" w:color="auto"/>
            </w:tcBorders>
          </w:tcPr>
          <w:p w14:paraId="7A5C761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2AF22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29872A6"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7311CA" w14:textId="77777777" w:rsidR="00E85AE8" w:rsidRPr="00B03315" w:rsidRDefault="00E85AE8" w:rsidP="001A3C4C">
            <w:pPr>
              <w:rPr>
                <w:bCs/>
                <w:sz w:val="20"/>
                <w:szCs w:val="20"/>
                <w:lang w:eastAsia="ru-RU"/>
              </w:rPr>
            </w:pPr>
            <w:r w:rsidRPr="00B03315">
              <w:rPr>
                <w:bCs/>
                <w:sz w:val="20"/>
                <w:szCs w:val="20"/>
                <w:lang w:val="en-US" w:eastAsia="ru-RU"/>
              </w:rPr>
              <w:t xml:space="preserve">диапазон </w:t>
            </w:r>
            <w:r w:rsidRPr="00B03315">
              <w:rPr>
                <w:bCs/>
                <w:sz w:val="20"/>
                <w:szCs w:val="20"/>
                <w:lang w:eastAsia="ru-RU"/>
              </w:rPr>
              <w:t>принимаемого</w:t>
            </w:r>
            <w:r w:rsidRPr="00B03315">
              <w:rPr>
                <w:bCs/>
                <w:sz w:val="20"/>
                <w:szCs w:val="20"/>
                <w:lang w:val="en-US" w:eastAsia="ru-RU"/>
              </w:rPr>
              <w:t xml:space="preserve"> звука</w:t>
            </w:r>
          </w:p>
        </w:tc>
        <w:tc>
          <w:tcPr>
            <w:tcW w:w="2069" w:type="dxa"/>
            <w:tcBorders>
              <w:top w:val="single" w:sz="4" w:space="0" w:color="auto"/>
              <w:left w:val="nil"/>
              <w:bottom w:val="single" w:sz="4" w:space="0" w:color="auto"/>
              <w:right w:val="single" w:sz="4" w:space="0" w:color="auto"/>
            </w:tcBorders>
            <w:shd w:val="clear" w:color="auto" w:fill="auto"/>
          </w:tcPr>
          <w:p w14:paraId="627E30CC" w14:textId="77777777" w:rsidR="00E85AE8" w:rsidRPr="00B03315" w:rsidRDefault="00E85AE8" w:rsidP="001A3C4C">
            <w:pPr>
              <w:rPr>
                <w:sz w:val="20"/>
                <w:szCs w:val="20"/>
              </w:rPr>
            </w:pPr>
            <w:r w:rsidRPr="00B03315">
              <w:rPr>
                <w:bCs/>
                <w:sz w:val="20"/>
                <w:szCs w:val="20"/>
                <w:lang w:eastAsia="ru-RU"/>
              </w:rPr>
              <w:t>не хуже 100-20 000</w:t>
            </w:r>
          </w:p>
        </w:tc>
        <w:tc>
          <w:tcPr>
            <w:tcW w:w="1594" w:type="dxa"/>
            <w:tcBorders>
              <w:top w:val="single" w:sz="4" w:space="0" w:color="auto"/>
              <w:left w:val="single" w:sz="4" w:space="0" w:color="auto"/>
              <w:bottom w:val="single" w:sz="4" w:space="0" w:color="auto"/>
              <w:right w:val="single" w:sz="4" w:space="0" w:color="auto"/>
            </w:tcBorders>
          </w:tcPr>
          <w:p w14:paraId="1E22E7B7" w14:textId="77777777" w:rsidR="00E85AE8" w:rsidRPr="00B03315" w:rsidRDefault="00E85AE8" w:rsidP="001A3C4C">
            <w:pPr>
              <w:rPr>
                <w:bCs/>
                <w:sz w:val="20"/>
                <w:szCs w:val="20"/>
                <w:lang w:val="en-US" w:eastAsia="ru-RU"/>
              </w:rPr>
            </w:pPr>
            <w:r w:rsidRPr="00B03315">
              <w:rPr>
                <w:bCs/>
                <w:sz w:val="20"/>
                <w:szCs w:val="20"/>
                <w:lang w:eastAsia="ru-RU"/>
              </w:rPr>
              <w:t>Гц</w:t>
            </w:r>
          </w:p>
        </w:tc>
      </w:tr>
      <w:tr w:rsidR="00A50BA2" w:rsidRPr="00B03315" w14:paraId="2105CE40" w14:textId="77777777" w:rsidTr="0033537F">
        <w:trPr>
          <w:trHeight w:val="60"/>
          <w:jc w:val="center"/>
        </w:trPr>
        <w:tc>
          <w:tcPr>
            <w:tcW w:w="566" w:type="dxa"/>
            <w:vMerge/>
            <w:tcBorders>
              <w:left w:val="single" w:sz="4" w:space="0" w:color="auto"/>
              <w:right w:val="single" w:sz="4" w:space="0" w:color="auto"/>
            </w:tcBorders>
          </w:tcPr>
          <w:p w14:paraId="3611968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BC78F2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CCBA0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6091147" w14:textId="77777777" w:rsidR="00E85AE8" w:rsidRPr="00B03315" w:rsidRDefault="00E85AE8" w:rsidP="001A3C4C">
            <w:pPr>
              <w:rPr>
                <w:bCs/>
                <w:sz w:val="20"/>
                <w:szCs w:val="20"/>
                <w:lang w:eastAsia="ru-RU"/>
              </w:rPr>
            </w:pPr>
            <w:r w:rsidRPr="00B03315">
              <w:rPr>
                <w:bCs/>
                <w:sz w:val="20"/>
                <w:szCs w:val="20"/>
                <w:lang w:eastAsia="ru-RU"/>
              </w:rPr>
              <w:t>микрофонный</w:t>
            </w:r>
            <w:r w:rsidRPr="00B03315">
              <w:rPr>
                <w:bCs/>
                <w:sz w:val="20"/>
                <w:szCs w:val="20"/>
                <w:lang w:val="en-US" w:eastAsia="ru-RU"/>
              </w:rPr>
              <w:t xml:space="preserve"> </w:t>
            </w:r>
            <w:r w:rsidRPr="00B03315">
              <w:rPr>
                <w:bCs/>
                <w:sz w:val="20"/>
                <w:szCs w:val="20"/>
                <w:lang w:eastAsia="ru-RU"/>
              </w:rPr>
              <w:t>кабель</w:t>
            </w:r>
          </w:p>
        </w:tc>
        <w:tc>
          <w:tcPr>
            <w:tcW w:w="2069" w:type="dxa"/>
            <w:tcBorders>
              <w:top w:val="single" w:sz="4" w:space="0" w:color="auto"/>
              <w:left w:val="nil"/>
              <w:bottom w:val="single" w:sz="4" w:space="0" w:color="auto"/>
              <w:right w:val="single" w:sz="4" w:space="0" w:color="auto"/>
            </w:tcBorders>
            <w:shd w:val="clear" w:color="auto" w:fill="auto"/>
          </w:tcPr>
          <w:p w14:paraId="54E8CB3A" w14:textId="77777777" w:rsidR="00E85AE8" w:rsidRPr="00B03315" w:rsidRDefault="00E85AE8" w:rsidP="001A3C4C">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01C9426C" w14:textId="77777777" w:rsidR="00E85AE8" w:rsidRPr="00B03315" w:rsidRDefault="00E85AE8" w:rsidP="001A3C4C">
            <w:pPr>
              <w:rPr>
                <w:bCs/>
                <w:sz w:val="20"/>
                <w:szCs w:val="20"/>
                <w:lang w:val="en-US" w:eastAsia="ru-RU"/>
              </w:rPr>
            </w:pPr>
            <w:r w:rsidRPr="00B03315">
              <w:rPr>
                <w:bCs/>
                <w:sz w:val="20"/>
                <w:szCs w:val="20"/>
                <w:lang w:eastAsia="ru-RU"/>
              </w:rPr>
              <w:t>м</w:t>
            </w:r>
          </w:p>
        </w:tc>
      </w:tr>
      <w:tr w:rsidR="00A50BA2" w:rsidRPr="00B03315" w14:paraId="21F927D3"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76C63CC0"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E1577E1"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08A4BC6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DC375F" w14:textId="77777777" w:rsidR="00E85AE8" w:rsidRPr="00B03315" w:rsidRDefault="00E85AE8" w:rsidP="001A3C4C">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454518B2" w14:textId="77777777" w:rsidR="00E85AE8" w:rsidRPr="00B03315" w:rsidRDefault="00E85AE8" w:rsidP="001A3C4C">
            <w:pPr>
              <w:rPr>
                <w:sz w:val="20"/>
                <w:szCs w:val="20"/>
              </w:rPr>
            </w:pPr>
            <w:r w:rsidRPr="00B03315">
              <w:rPr>
                <w:bCs/>
                <w:sz w:val="20"/>
                <w:szCs w:val="20"/>
                <w:lang w:eastAsia="ru-RU"/>
              </w:rPr>
              <w:t>не более 136 x 36 x 136</w:t>
            </w:r>
          </w:p>
        </w:tc>
        <w:tc>
          <w:tcPr>
            <w:tcW w:w="1594" w:type="dxa"/>
            <w:tcBorders>
              <w:top w:val="single" w:sz="4" w:space="0" w:color="auto"/>
              <w:left w:val="single" w:sz="4" w:space="0" w:color="auto"/>
              <w:bottom w:val="single" w:sz="4" w:space="0" w:color="auto"/>
              <w:right w:val="single" w:sz="4" w:space="0" w:color="auto"/>
            </w:tcBorders>
          </w:tcPr>
          <w:p w14:paraId="06D12EB2" w14:textId="77777777" w:rsidR="00E85AE8" w:rsidRPr="00B03315" w:rsidRDefault="00E85AE8" w:rsidP="001A3C4C">
            <w:pPr>
              <w:rPr>
                <w:bCs/>
                <w:sz w:val="20"/>
                <w:szCs w:val="20"/>
                <w:lang w:eastAsia="ru-RU"/>
              </w:rPr>
            </w:pPr>
            <w:r w:rsidRPr="00B03315">
              <w:rPr>
                <w:bCs/>
                <w:sz w:val="20"/>
                <w:szCs w:val="20"/>
                <w:lang w:eastAsia="ru-RU"/>
              </w:rPr>
              <w:t>мм</w:t>
            </w:r>
          </w:p>
        </w:tc>
      </w:tr>
      <w:tr w:rsidR="00A50BA2" w:rsidRPr="00B03315" w14:paraId="4624C49B"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6E79963A" w14:textId="77777777" w:rsidR="00E85AE8" w:rsidRPr="00B03315" w:rsidRDefault="00E85AE8" w:rsidP="00090F72">
            <w:pPr>
              <w:rPr>
                <w:bCs/>
                <w:sz w:val="20"/>
                <w:szCs w:val="20"/>
                <w:lang w:eastAsia="ru-RU"/>
              </w:rPr>
            </w:pPr>
            <w:r w:rsidRPr="00B03315">
              <w:rPr>
                <w:bCs/>
                <w:sz w:val="20"/>
                <w:szCs w:val="20"/>
                <w:lang w:eastAsia="ru-RU"/>
              </w:rPr>
              <w:t>2.4</w:t>
            </w:r>
          </w:p>
        </w:tc>
        <w:tc>
          <w:tcPr>
            <w:tcW w:w="1862" w:type="dxa"/>
            <w:vMerge w:val="restart"/>
            <w:tcBorders>
              <w:top w:val="single" w:sz="4" w:space="0" w:color="auto"/>
              <w:left w:val="single" w:sz="4" w:space="0" w:color="auto"/>
              <w:right w:val="single" w:sz="4" w:space="0" w:color="auto"/>
            </w:tcBorders>
          </w:tcPr>
          <w:p w14:paraId="6761490A" w14:textId="0E1F1909" w:rsidR="00E85AE8" w:rsidRPr="00B03315" w:rsidRDefault="00E85AE8" w:rsidP="001A3C4C">
            <w:pPr>
              <w:rPr>
                <w:bCs/>
                <w:sz w:val="20"/>
                <w:szCs w:val="20"/>
                <w:lang w:eastAsia="ru-RU"/>
              </w:rPr>
            </w:pPr>
            <w:r w:rsidRPr="00B03315">
              <w:rPr>
                <w:bCs/>
                <w:sz w:val="20"/>
                <w:szCs w:val="20"/>
                <w:lang w:eastAsia="ru-RU"/>
              </w:rPr>
              <w:t>Бесподрывный коммутатор</w:t>
            </w:r>
          </w:p>
        </w:tc>
        <w:tc>
          <w:tcPr>
            <w:tcW w:w="1336" w:type="dxa"/>
            <w:vMerge w:val="restart"/>
            <w:tcBorders>
              <w:top w:val="single" w:sz="4" w:space="0" w:color="auto"/>
              <w:left w:val="nil"/>
              <w:right w:val="single" w:sz="4" w:space="0" w:color="auto"/>
            </w:tcBorders>
          </w:tcPr>
          <w:p w14:paraId="1A3BFC25" w14:textId="77777777" w:rsidR="00E85AE8" w:rsidRPr="00B03315" w:rsidRDefault="00E85AE8" w:rsidP="00090F72">
            <w:pPr>
              <w:jc w:val="center"/>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A44E66B" w14:textId="77777777" w:rsidR="00E85AE8" w:rsidRPr="00B03315" w:rsidRDefault="00E85AE8" w:rsidP="001A3C4C">
            <w:pPr>
              <w:rPr>
                <w:sz w:val="20"/>
                <w:szCs w:val="20"/>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10485B95" w14:textId="77777777" w:rsidR="00E85AE8" w:rsidRPr="00B03315" w:rsidRDefault="00E85AE8" w:rsidP="001A3C4C">
            <w:pPr>
              <w:rPr>
                <w:sz w:val="20"/>
                <w:szCs w:val="20"/>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42EE2C42"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0A9C2F7B" w14:textId="77777777" w:rsidTr="0033537F">
        <w:trPr>
          <w:trHeight w:val="60"/>
          <w:jc w:val="center"/>
        </w:trPr>
        <w:tc>
          <w:tcPr>
            <w:tcW w:w="566" w:type="dxa"/>
            <w:vMerge/>
            <w:tcBorders>
              <w:left w:val="single" w:sz="4" w:space="0" w:color="auto"/>
              <w:right w:val="single" w:sz="4" w:space="0" w:color="auto"/>
            </w:tcBorders>
          </w:tcPr>
          <w:p w14:paraId="0B9745F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5644F3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44041E2"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02C3E77" w14:textId="77777777" w:rsidR="00E85AE8" w:rsidRPr="00B03315" w:rsidRDefault="00E85AE8" w:rsidP="001A3C4C">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5C651A05" w14:textId="77777777" w:rsidR="00E85AE8" w:rsidRPr="00B03315" w:rsidRDefault="00E85AE8" w:rsidP="001A3C4C">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2DA413E6" w14:textId="77777777" w:rsidR="00E85AE8" w:rsidRPr="00B03315" w:rsidRDefault="00E85AE8" w:rsidP="001A3C4C">
            <w:pPr>
              <w:rPr>
                <w:bCs/>
                <w:sz w:val="20"/>
                <w:szCs w:val="20"/>
                <w:lang w:eastAsia="ru-RU"/>
              </w:rPr>
            </w:pPr>
            <w:r w:rsidRPr="00B03315">
              <w:rPr>
                <w:bCs/>
                <w:sz w:val="20"/>
                <w:szCs w:val="20"/>
                <w:lang w:eastAsia="ru-RU"/>
              </w:rPr>
              <w:t>Гбит/с</w:t>
            </w:r>
          </w:p>
        </w:tc>
      </w:tr>
      <w:tr w:rsidR="00A50BA2" w:rsidRPr="00B03315" w14:paraId="695E96D7" w14:textId="77777777" w:rsidTr="0033537F">
        <w:trPr>
          <w:trHeight w:val="60"/>
          <w:jc w:val="center"/>
        </w:trPr>
        <w:tc>
          <w:tcPr>
            <w:tcW w:w="566" w:type="dxa"/>
            <w:vMerge/>
            <w:tcBorders>
              <w:left w:val="single" w:sz="4" w:space="0" w:color="auto"/>
              <w:right w:val="single" w:sz="4" w:space="0" w:color="auto"/>
            </w:tcBorders>
          </w:tcPr>
          <w:p w14:paraId="24D63BC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9BF2C2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0EF572"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6EADF3F" w14:textId="77777777" w:rsidR="00E85AE8" w:rsidRPr="00B03315" w:rsidRDefault="00E85AE8" w:rsidP="001A3C4C">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3B833CA5" w14:textId="77777777" w:rsidR="00E85AE8" w:rsidRPr="00B03315" w:rsidRDefault="00E85AE8" w:rsidP="001A3C4C">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34BA47BB" w14:textId="77777777" w:rsidR="00E85AE8" w:rsidRPr="00B03315" w:rsidRDefault="00E85AE8" w:rsidP="001A3C4C">
            <w:pPr>
              <w:rPr>
                <w:bCs/>
                <w:sz w:val="20"/>
                <w:szCs w:val="20"/>
                <w:lang w:eastAsia="ru-RU"/>
              </w:rPr>
            </w:pPr>
            <w:r w:rsidRPr="00B03315">
              <w:rPr>
                <w:bCs/>
                <w:sz w:val="20"/>
                <w:szCs w:val="20"/>
                <w:lang w:eastAsia="ru-RU"/>
              </w:rPr>
              <w:t>Гбит/с</w:t>
            </w:r>
          </w:p>
        </w:tc>
      </w:tr>
      <w:tr w:rsidR="00A50BA2" w:rsidRPr="00B03315" w14:paraId="334B4767" w14:textId="77777777" w:rsidTr="0033537F">
        <w:trPr>
          <w:trHeight w:val="60"/>
          <w:jc w:val="center"/>
        </w:trPr>
        <w:tc>
          <w:tcPr>
            <w:tcW w:w="566" w:type="dxa"/>
            <w:vMerge/>
            <w:tcBorders>
              <w:left w:val="single" w:sz="4" w:space="0" w:color="auto"/>
              <w:right w:val="single" w:sz="4" w:space="0" w:color="auto"/>
            </w:tcBorders>
          </w:tcPr>
          <w:p w14:paraId="6CCDA20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7CCC96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657EB9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5F67C11" w14:textId="77777777" w:rsidR="00E85AE8" w:rsidRPr="00B03315" w:rsidRDefault="00E85AE8" w:rsidP="001A3C4C">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7C025B3C" w14:textId="77777777" w:rsidR="00E85AE8" w:rsidRPr="00B03315" w:rsidRDefault="00E85AE8" w:rsidP="001A3C4C">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0172FC72" w14:textId="77777777" w:rsidR="00E85AE8" w:rsidRPr="00B03315" w:rsidRDefault="00E85AE8" w:rsidP="001A3C4C">
            <w:pPr>
              <w:rPr>
                <w:bCs/>
                <w:sz w:val="20"/>
                <w:szCs w:val="20"/>
                <w:lang w:eastAsia="ru-RU"/>
              </w:rPr>
            </w:pPr>
            <w:r w:rsidRPr="00B03315">
              <w:rPr>
                <w:bCs/>
                <w:sz w:val="20"/>
                <w:szCs w:val="20"/>
                <w:lang w:eastAsia="ru-RU"/>
              </w:rPr>
              <w:t>м</w:t>
            </w:r>
          </w:p>
        </w:tc>
      </w:tr>
      <w:tr w:rsidR="00A50BA2" w:rsidRPr="00B03315" w14:paraId="69EC73C5" w14:textId="77777777" w:rsidTr="0033537F">
        <w:trPr>
          <w:trHeight w:val="60"/>
          <w:jc w:val="center"/>
        </w:trPr>
        <w:tc>
          <w:tcPr>
            <w:tcW w:w="566" w:type="dxa"/>
            <w:vMerge/>
            <w:tcBorders>
              <w:left w:val="single" w:sz="4" w:space="0" w:color="auto"/>
              <w:right w:val="single" w:sz="4" w:space="0" w:color="auto"/>
            </w:tcBorders>
          </w:tcPr>
          <w:p w14:paraId="69FF17C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A401F1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8F4DBB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9ED893" w14:textId="77777777" w:rsidR="00E85AE8" w:rsidRPr="00B03315" w:rsidRDefault="00E85AE8" w:rsidP="001A3C4C">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4CE73CFE" w14:textId="77777777" w:rsidR="00E85AE8" w:rsidRPr="00B03315" w:rsidRDefault="00E85AE8" w:rsidP="001A3C4C">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5E1BC1F3" w14:textId="77777777" w:rsidR="00E85AE8" w:rsidRPr="00B03315" w:rsidRDefault="00E85AE8" w:rsidP="001A3C4C">
            <w:pPr>
              <w:rPr>
                <w:bCs/>
                <w:sz w:val="20"/>
                <w:szCs w:val="20"/>
                <w:lang w:eastAsia="ru-RU"/>
              </w:rPr>
            </w:pPr>
            <w:r w:rsidRPr="00B03315">
              <w:rPr>
                <w:bCs/>
                <w:sz w:val="20"/>
                <w:szCs w:val="20"/>
                <w:lang w:eastAsia="ru-RU"/>
              </w:rPr>
              <w:t>Пиксель</w:t>
            </w:r>
          </w:p>
        </w:tc>
      </w:tr>
      <w:tr w:rsidR="00A50BA2" w:rsidRPr="00B03315" w14:paraId="5B8B98B8" w14:textId="77777777" w:rsidTr="0033537F">
        <w:trPr>
          <w:trHeight w:val="60"/>
          <w:jc w:val="center"/>
        </w:trPr>
        <w:tc>
          <w:tcPr>
            <w:tcW w:w="566" w:type="dxa"/>
            <w:vMerge/>
            <w:tcBorders>
              <w:left w:val="single" w:sz="4" w:space="0" w:color="auto"/>
              <w:right w:val="single" w:sz="4" w:space="0" w:color="auto"/>
            </w:tcBorders>
          </w:tcPr>
          <w:p w14:paraId="2F224D5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1FEF23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9E93A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942512" w14:textId="77777777" w:rsidR="00E85AE8" w:rsidRPr="00B03315" w:rsidRDefault="00E85AE8" w:rsidP="001A3C4C">
            <w:pPr>
              <w:rPr>
                <w:sz w:val="20"/>
                <w:szCs w:val="20"/>
              </w:rPr>
            </w:pPr>
            <w:r w:rsidRPr="00B03315">
              <w:rPr>
                <w:sz w:val="20"/>
                <w:szCs w:val="20"/>
              </w:rPr>
              <w:t>Число входов DisplayPort</w:t>
            </w:r>
          </w:p>
        </w:tc>
        <w:tc>
          <w:tcPr>
            <w:tcW w:w="2069" w:type="dxa"/>
            <w:tcBorders>
              <w:top w:val="single" w:sz="4" w:space="0" w:color="auto"/>
              <w:left w:val="nil"/>
              <w:bottom w:val="single" w:sz="4" w:space="0" w:color="auto"/>
              <w:right w:val="single" w:sz="4" w:space="0" w:color="auto"/>
            </w:tcBorders>
            <w:shd w:val="clear" w:color="auto" w:fill="auto"/>
          </w:tcPr>
          <w:p w14:paraId="105EF97C"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695CAA3"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3D7D8635" w14:textId="77777777" w:rsidTr="0033537F">
        <w:trPr>
          <w:trHeight w:val="60"/>
          <w:jc w:val="center"/>
        </w:trPr>
        <w:tc>
          <w:tcPr>
            <w:tcW w:w="566" w:type="dxa"/>
            <w:vMerge/>
            <w:tcBorders>
              <w:left w:val="single" w:sz="4" w:space="0" w:color="auto"/>
              <w:right w:val="single" w:sz="4" w:space="0" w:color="auto"/>
            </w:tcBorders>
          </w:tcPr>
          <w:p w14:paraId="156EABF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1C772B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B882CA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268EAF" w14:textId="77777777" w:rsidR="00E85AE8" w:rsidRPr="00B03315" w:rsidRDefault="00E85AE8" w:rsidP="001A3C4C">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7C3CC56F" w14:textId="77777777" w:rsidR="00E85AE8" w:rsidRPr="00B03315" w:rsidRDefault="00E85AE8" w:rsidP="001A3C4C">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426F28D0"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307EB73D" w14:textId="77777777" w:rsidTr="0033537F">
        <w:trPr>
          <w:trHeight w:val="60"/>
          <w:jc w:val="center"/>
        </w:trPr>
        <w:tc>
          <w:tcPr>
            <w:tcW w:w="566" w:type="dxa"/>
            <w:vMerge/>
            <w:tcBorders>
              <w:left w:val="single" w:sz="4" w:space="0" w:color="auto"/>
              <w:right w:val="single" w:sz="4" w:space="0" w:color="auto"/>
            </w:tcBorders>
          </w:tcPr>
          <w:p w14:paraId="1392868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73EE83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60632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C86D5D" w14:textId="77777777" w:rsidR="00E85AE8" w:rsidRPr="00B03315" w:rsidRDefault="00E85AE8" w:rsidP="001A3C4C">
            <w:pPr>
              <w:rPr>
                <w:sz w:val="20"/>
                <w:szCs w:val="20"/>
              </w:rPr>
            </w:pPr>
            <w:r w:rsidRPr="00B03315">
              <w:rPr>
                <w:sz w:val="20"/>
                <w:szCs w:val="20"/>
              </w:rPr>
              <w:t>Число входов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1B186A58"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2B4787B"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25E4C1C5" w14:textId="77777777" w:rsidTr="0033537F">
        <w:trPr>
          <w:trHeight w:val="60"/>
          <w:jc w:val="center"/>
        </w:trPr>
        <w:tc>
          <w:tcPr>
            <w:tcW w:w="566" w:type="dxa"/>
            <w:vMerge/>
            <w:tcBorders>
              <w:left w:val="single" w:sz="4" w:space="0" w:color="auto"/>
              <w:right w:val="single" w:sz="4" w:space="0" w:color="auto"/>
            </w:tcBorders>
          </w:tcPr>
          <w:p w14:paraId="08486D9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DA1DA5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541AE7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CFF9C7" w14:textId="77777777" w:rsidR="00E85AE8" w:rsidRPr="00B03315" w:rsidRDefault="00E85AE8" w:rsidP="001A3C4C">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3CAE379C" w14:textId="77777777" w:rsidR="00E85AE8" w:rsidRPr="00B03315" w:rsidRDefault="00E85AE8" w:rsidP="001A3C4C">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0298403B"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62FC8D53" w14:textId="77777777" w:rsidTr="0033537F">
        <w:trPr>
          <w:trHeight w:val="60"/>
          <w:jc w:val="center"/>
        </w:trPr>
        <w:tc>
          <w:tcPr>
            <w:tcW w:w="566" w:type="dxa"/>
            <w:vMerge/>
            <w:tcBorders>
              <w:left w:val="single" w:sz="4" w:space="0" w:color="auto"/>
              <w:right w:val="single" w:sz="4" w:space="0" w:color="auto"/>
            </w:tcBorders>
          </w:tcPr>
          <w:p w14:paraId="53EA6E18"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38E832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D4A79B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2C0F56" w14:textId="77777777" w:rsidR="00E85AE8" w:rsidRPr="00B03315" w:rsidRDefault="00E85AE8" w:rsidP="001A3C4C">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7E55365F" w14:textId="77777777" w:rsidR="00E85AE8" w:rsidRPr="00B03315" w:rsidRDefault="00E85AE8" w:rsidP="001A3C4C">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2613DC70"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1A28B8B7" w14:textId="77777777" w:rsidTr="0033537F">
        <w:trPr>
          <w:trHeight w:val="60"/>
          <w:jc w:val="center"/>
        </w:trPr>
        <w:tc>
          <w:tcPr>
            <w:tcW w:w="566" w:type="dxa"/>
            <w:vMerge/>
            <w:tcBorders>
              <w:left w:val="single" w:sz="4" w:space="0" w:color="auto"/>
              <w:right w:val="single" w:sz="4" w:space="0" w:color="auto"/>
            </w:tcBorders>
          </w:tcPr>
          <w:p w14:paraId="0DC6A4C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8AC819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CF578F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02F8602" w14:textId="77777777" w:rsidR="00E85AE8" w:rsidRPr="00B03315" w:rsidRDefault="00E85AE8" w:rsidP="001A3C4C">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1A34DD7C"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921A0F4"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5B47440D" w14:textId="77777777" w:rsidTr="0033537F">
        <w:trPr>
          <w:trHeight w:val="60"/>
          <w:jc w:val="center"/>
        </w:trPr>
        <w:tc>
          <w:tcPr>
            <w:tcW w:w="566" w:type="dxa"/>
            <w:vMerge/>
            <w:tcBorders>
              <w:left w:val="single" w:sz="4" w:space="0" w:color="auto"/>
              <w:right w:val="single" w:sz="4" w:space="0" w:color="auto"/>
            </w:tcBorders>
          </w:tcPr>
          <w:p w14:paraId="2742F29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E604CF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F76551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ABECC9" w14:textId="77777777" w:rsidR="00E85AE8" w:rsidRPr="00B03315" w:rsidRDefault="00E85AE8" w:rsidP="001A3C4C">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33A7BE27"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5369D8F"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3F4F4F0D" w14:textId="77777777" w:rsidTr="0033537F">
        <w:trPr>
          <w:trHeight w:val="60"/>
          <w:jc w:val="center"/>
        </w:trPr>
        <w:tc>
          <w:tcPr>
            <w:tcW w:w="566" w:type="dxa"/>
            <w:vMerge/>
            <w:tcBorders>
              <w:left w:val="single" w:sz="4" w:space="0" w:color="auto"/>
              <w:right w:val="single" w:sz="4" w:space="0" w:color="auto"/>
            </w:tcBorders>
          </w:tcPr>
          <w:p w14:paraId="580A7D0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56BCC1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3805D1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7F84E2" w14:textId="77777777" w:rsidR="00E85AE8" w:rsidRPr="00B03315" w:rsidRDefault="00E85AE8" w:rsidP="001A3C4C">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5D19A9EB"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C9871B7"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1AAAD085" w14:textId="77777777" w:rsidTr="0033537F">
        <w:trPr>
          <w:trHeight w:val="60"/>
          <w:jc w:val="center"/>
        </w:trPr>
        <w:tc>
          <w:tcPr>
            <w:tcW w:w="566" w:type="dxa"/>
            <w:vMerge/>
            <w:tcBorders>
              <w:left w:val="single" w:sz="4" w:space="0" w:color="auto"/>
              <w:right w:val="single" w:sz="4" w:space="0" w:color="auto"/>
            </w:tcBorders>
          </w:tcPr>
          <w:p w14:paraId="609869D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220EE7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6A10A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0D5E9D" w14:textId="77777777" w:rsidR="00E85AE8" w:rsidRPr="00B03315" w:rsidRDefault="00E85AE8" w:rsidP="001A3C4C">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0FF36A41"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8400274"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500787D6" w14:textId="77777777" w:rsidTr="0033537F">
        <w:trPr>
          <w:trHeight w:val="60"/>
          <w:jc w:val="center"/>
        </w:trPr>
        <w:tc>
          <w:tcPr>
            <w:tcW w:w="566" w:type="dxa"/>
            <w:vMerge/>
            <w:tcBorders>
              <w:left w:val="single" w:sz="4" w:space="0" w:color="auto"/>
              <w:right w:val="single" w:sz="4" w:space="0" w:color="auto"/>
            </w:tcBorders>
          </w:tcPr>
          <w:p w14:paraId="260E308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9682C9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847C1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19A791F" w14:textId="77777777" w:rsidR="00E85AE8" w:rsidRPr="00B03315" w:rsidRDefault="00E85AE8" w:rsidP="001A3C4C">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1E25553C"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9439067"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67A33C08" w14:textId="77777777" w:rsidTr="0033537F">
        <w:trPr>
          <w:trHeight w:val="60"/>
          <w:jc w:val="center"/>
        </w:trPr>
        <w:tc>
          <w:tcPr>
            <w:tcW w:w="566" w:type="dxa"/>
            <w:vMerge/>
            <w:tcBorders>
              <w:left w:val="single" w:sz="4" w:space="0" w:color="auto"/>
              <w:right w:val="single" w:sz="4" w:space="0" w:color="auto"/>
            </w:tcBorders>
          </w:tcPr>
          <w:p w14:paraId="4BF2F8B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33C701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0A482D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3B2D58" w14:textId="77777777" w:rsidR="00E85AE8" w:rsidRPr="00B03315" w:rsidRDefault="00E85AE8" w:rsidP="001A3C4C">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73476341"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4B7BB90"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042621F7" w14:textId="77777777" w:rsidTr="0033537F">
        <w:trPr>
          <w:trHeight w:val="60"/>
          <w:jc w:val="center"/>
        </w:trPr>
        <w:tc>
          <w:tcPr>
            <w:tcW w:w="566" w:type="dxa"/>
            <w:vMerge/>
            <w:tcBorders>
              <w:left w:val="single" w:sz="4" w:space="0" w:color="auto"/>
              <w:right w:val="single" w:sz="4" w:space="0" w:color="auto"/>
            </w:tcBorders>
          </w:tcPr>
          <w:p w14:paraId="7C42EC0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E64A7D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6870BD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DD134F" w14:textId="77777777" w:rsidR="00E85AE8" w:rsidRPr="00B03315" w:rsidRDefault="00E85AE8" w:rsidP="001A3C4C">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6D3ABB5A"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1325CFE"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2D670B91" w14:textId="77777777" w:rsidTr="0033537F">
        <w:trPr>
          <w:trHeight w:val="60"/>
          <w:jc w:val="center"/>
        </w:trPr>
        <w:tc>
          <w:tcPr>
            <w:tcW w:w="566" w:type="dxa"/>
            <w:vMerge/>
            <w:tcBorders>
              <w:left w:val="single" w:sz="4" w:space="0" w:color="auto"/>
              <w:right w:val="single" w:sz="4" w:space="0" w:color="auto"/>
            </w:tcBorders>
          </w:tcPr>
          <w:p w14:paraId="45F1C238"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6B4BA3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E59933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71BC1D" w14:textId="77777777" w:rsidR="00E85AE8" w:rsidRPr="00B03315" w:rsidRDefault="00E85AE8" w:rsidP="001A3C4C">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5F4A662C"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43E8452"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48540BFF" w14:textId="77777777" w:rsidTr="0033537F">
        <w:trPr>
          <w:trHeight w:val="60"/>
          <w:jc w:val="center"/>
        </w:trPr>
        <w:tc>
          <w:tcPr>
            <w:tcW w:w="566" w:type="dxa"/>
            <w:vMerge/>
            <w:tcBorders>
              <w:left w:val="single" w:sz="4" w:space="0" w:color="auto"/>
              <w:right w:val="single" w:sz="4" w:space="0" w:color="auto"/>
            </w:tcBorders>
          </w:tcPr>
          <w:p w14:paraId="653381F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40E5EE4"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65B091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78EDBB" w14:textId="77777777" w:rsidR="00E85AE8" w:rsidRPr="00B03315" w:rsidRDefault="00E85AE8" w:rsidP="001A3C4C">
            <w:pPr>
              <w:rPr>
                <w:sz w:val="20"/>
                <w:szCs w:val="20"/>
              </w:rPr>
            </w:pPr>
            <w:r w:rsidRPr="00B03315">
              <w:rPr>
                <w:sz w:val="20"/>
                <w:szCs w:val="20"/>
              </w:rPr>
              <w:t xml:space="preserve">Возможность питания передатчиков и приемников по витой </w:t>
            </w:r>
            <w:r w:rsidRPr="00B03315">
              <w:rPr>
                <w:sz w:val="20"/>
                <w:szCs w:val="20"/>
              </w:rPr>
              <w:lastRenderedPageBreak/>
              <w:t>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0344FD1F" w14:textId="77777777" w:rsidR="00E85AE8" w:rsidRPr="00B03315" w:rsidRDefault="00E85AE8" w:rsidP="001A3C4C">
            <w:pPr>
              <w:rPr>
                <w:sz w:val="20"/>
                <w:szCs w:val="20"/>
              </w:rPr>
            </w:pPr>
            <w:r w:rsidRPr="00B03315">
              <w:rPr>
                <w:sz w:val="20"/>
                <w:szCs w:val="20"/>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08AF4E1B"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68001BA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B5D0A38" w14:textId="77777777" w:rsidR="00E85AE8" w:rsidRPr="00B03315" w:rsidRDefault="00E85AE8" w:rsidP="00090F72">
            <w:pPr>
              <w:rPr>
                <w:bCs/>
                <w:sz w:val="20"/>
                <w:szCs w:val="20"/>
                <w:lang w:eastAsia="ru-RU"/>
              </w:rPr>
            </w:pPr>
            <w:r w:rsidRPr="00B03315">
              <w:rPr>
                <w:bCs/>
                <w:sz w:val="20"/>
                <w:szCs w:val="20"/>
                <w:lang w:val="en-US" w:eastAsia="ru-RU"/>
              </w:rPr>
              <w:t>2</w:t>
            </w:r>
            <w:r w:rsidRPr="00B03315">
              <w:rPr>
                <w:bCs/>
                <w:sz w:val="20"/>
                <w:szCs w:val="20"/>
                <w:lang w:eastAsia="ru-RU"/>
              </w:rPr>
              <w:t>.5</w:t>
            </w:r>
          </w:p>
        </w:tc>
        <w:tc>
          <w:tcPr>
            <w:tcW w:w="1862" w:type="dxa"/>
            <w:vMerge w:val="restart"/>
            <w:tcBorders>
              <w:top w:val="single" w:sz="4" w:space="0" w:color="auto"/>
              <w:left w:val="single" w:sz="4" w:space="0" w:color="auto"/>
              <w:right w:val="single" w:sz="4" w:space="0" w:color="auto"/>
            </w:tcBorders>
          </w:tcPr>
          <w:p w14:paraId="6C01F90D" w14:textId="5665501A" w:rsidR="00E85AE8" w:rsidRPr="00B03315" w:rsidRDefault="00E85AE8" w:rsidP="001A3C4C">
            <w:pPr>
              <w:rPr>
                <w:bCs/>
                <w:sz w:val="20"/>
                <w:szCs w:val="20"/>
                <w:lang w:eastAsia="ru-RU"/>
              </w:rPr>
            </w:pPr>
            <w:r w:rsidRPr="00B03315">
              <w:rPr>
                <w:bCs/>
                <w:sz w:val="20"/>
                <w:szCs w:val="20"/>
                <w:lang w:eastAsia="ru-RU"/>
              </w:rPr>
              <w:t>Бесподрывный коммутатор</w:t>
            </w:r>
          </w:p>
        </w:tc>
        <w:tc>
          <w:tcPr>
            <w:tcW w:w="1336" w:type="dxa"/>
            <w:vMerge w:val="restart"/>
            <w:tcBorders>
              <w:top w:val="single" w:sz="4" w:space="0" w:color="auto"/>
              <w:left w:val="nil"/>
              <w:right w:val="single" w:sz="4" w:space="0" w:color="auto"/>
            </w:tcBorders>
          </w:tcPr>
          <w:p w14:paraId="22BC6AA0" w14:textId="77777777" w:rsidR="00E85AE8" w:rsidRPr="00B03315" w:rsidRDefault="00E85AE8" w:rsidP="00090F72">
            <w:pPr>
              <w:jc w:val="center"/>
              <w:rPr>
                <w:sz w:val="20"/>
                <w:szCs w:val="20"/>
              </w:rPr>
            </w:pPr>
            <w:r>
              <w:rPr>
                <w:sz w:val="20"/>
                <w:szCs w:val="20"/>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1533C31" w14:textId="77777777" w:rsidR="00E85AE8" w:rsidRPr="00B03315" w:rsidRDefault="00E85AE8" w:rsidP="001A3C4C">
            <w:pPr>
              <w:rPr>
                <w:sz w:val="20"/>
                <w:szCs w:val="20"/>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6138E2E4" w14:textId="77777777" w:rsidR="00E85AE8" w:rsidRPr="00B03315" w:rsidRDefault="00E85AE8" w:rsidP="001A3C4C">
            <w:pPr>
              <w:rPr>
                <w:sz w:val="20"/>
                <w:szCs w:val="20"/>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5E651C6B"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21136809" w14:textId="77777777" w:rsidTr="0033537F">
        <w:trPr>
          <w:trHeight w:val="60"/>
          <w:jc w:val="center"/>
        </w:trPr>
        <w:tc>
          <w:tcPr>
            <w:tcW w:w="566" w:type="dxa"/>
            <w:vMerge/>
            <w:tcBorders>
              <w:left w:val="single" w:sz="4" w:space="0" w:color="auto"/>
              <w:right w:val="single" w:sz="4" w:space="0" w:color="auto"/>
            </w:tcBorders>
          </w:tcPr>
          <w:p w14:paraId="6732776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61C06D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C3FE83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ABD161F" w14:textId="77777777" w:rsidR="00E85AE8" w:rsidRPr="00B03315" w:rsidRDefault="00E85AE8" w:rsidP="001A3C4C">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5306724F" w14:textId="77777777" w:rsidR="00E85AE8" w:rsidRPr="00B03315" w:rsidRDefault="00E85AE8" w:rsidP="001A3C4C">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395C32BE" w14:textId="77777777" w:rsidR="00E85AE8" w:rsidRPr="00B03315" w:rsidRDefault="00E85AE8" w:rsidP="001A3C4C">
            <w:pPr>
              <w:rPr>
                <w:bCs/>
                <w:sz w:val="20"/>
                <w:szCs w:val="20"/>
                <w:lang w:eastAsia="ru-RU"/>
              </w:rPr>
            </w:pPr>
            <w:r w:rsidRPr="00B03315">
              <w:rPr>
                <w:bCs/>
                <w:sz w:val="20"/>
                <w:szCs w:val="20"/>
                <w:lang w:eastAsia="ru-RU"/>
              </w:rPr>
              <w:t>Гбит/с</w:t>
            </w:r>
          </w:p>
        </w:tc>
      </w:tr>
      <w:tr w:rsidR="00A50BA2" w:rsidRPr="00B03315" w14:paraId="5D27C4EF" w14:textId="77777777" w:rsidTr="0033537F">
        <w:trPr>
          <w:trHeight w:val="60"/>
          <w:jc w:val="center"/>
        </w:trPr>
        <w:tc>
          <w:tcPr>
            <w:tcW w:w="566" w:type="dxa"/>
            <w:vMerge/>
            <w:tcBorders>
              <w:left w:val="single" w:sz="4" w:space="0" w:color="auto"/>
              <w:right w:val="single" w:sz="4" w:space="0" w:color="auto"/>
            </w:tcBorders>
          </w:tcPr>
          <w:p w14:paraId="008ADFE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ABCC1C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6633B8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7F05503" w14:textId="77777777" w:rsidR="00E85AE8" w:rsidRPr="00B03315" w:rsidRDefault="00E85AE8" w:rsidP="001A3C4C">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29F9FDD4" w14:textId="77777777" w:rsidR="00E85AE8" w:rsidRPr="00B03315" w:rsidRDefault="00E85AE8" w:rsidP="001A3C4C">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768B6828" w14:textId="77777777" w:rsidR="00E85AE8" w:rsidRPr="00B03315" w:rsidRDefault="00E85AE8" w:rsidP="001A3C4C">
            <w:pPr>
              <w:rPr>
                <w:bCs/>
                <w:sz w:val="20"/>
                <w:szCs w:val="20"/>
                <w:lang w:eastAsia="ru-RU"/>
              </w:rPr>
            </w:pPr>
            <w:r w:rsidRPr="00B03315">
              <w:rPr>
                <w:bCs/>
                <w:sz w:val="20"/>
                <w:szCs w:val="20"/>
                <w:lang w:eastAsia="ru-RU"/>
              </w:rPr>
              <w:t>Гбит/с</w:t>
            </w:r>
          </w:p>
        </w:tc>
      </w:tr>
      <w:tr w:rsidR="00A50BA2" w:rsidRPr="00B03315" w14:paraId="21B6C2EC" w14:textId="77777777" w:rsidTr="0033537F">
        <w:trPr>
          <w:trHeight w:val="60"/>
          <w:jc w:val="center"/>
        </w:trPr>
        <w:tc>
          <w:tcPr>
            <w:tcW w:w="566" w:type="dxa"/>
            <w:vMerge/>
            <w:tcBorders>
              <w:left w:val="single" w:sz="4" w:space="0" w:color="auto"/>
              <w:right w:val="single" w:sz="4" w:space="0" w:color="auto"/>
            </w:tcBorders>
          </w:tcPr>
          <w:p w14:paraId="59BAEF2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37554F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749E24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87B519A" w14:textId="77777777" w:rsidR="00E85AE8" w:rsidRPr="00B03315" w:rsidRDefault="00E85AE8" w:rsidP="001A3C4C">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5DF6729C" w14:textId="77777777" w:rsidR="00E85AE8" w:rsidRPr="00B03315" w:rsidRDefault="00E85AE8" w:rsidP="001A3C4C">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5297B991" w14:textId="77777777" w:rsidR="00E85AE8" w:rsidRPr="00B03315" w:rsidRDefault="00E85AE8" w:rsidP="001A3C4C">
            <w:pPr>
              <w:rPr>
                <w:bCs/>
                <w:sz w:val="20"/>
                <w:szCs w:val="20"/>
                <w:lang w:eastAsia="ru-RU"/>
              </w:rPr>
            </w:pPr>
            <w:r w:rsidRPr="00B03315">
              <w:rPr>
                <w:bCs/>
                <w:sz w:val="20"/>
                <w:szCs w:val="20"/>
                <w:lang w:eastAsia="ru-RU"/>
              </w:rPr>
              <w:t>м</w:t>
            </w:r>
          </w:p>
        </w:tc>
      </w:tr>
      <w:tr w:rsidR="00A50BA2" w:rsidRPr="00B03315" w14:paraId="255BD75F" w14:textId="77777777" w:rsidTr="0033537F">
        <w:trPr>
          <w:trHeight w:val="60"/>
          <w:jc w:val="center"/>
        </w:trPr>
        <w:tc>
          <w:tcPr>
            <w:tcW w:w="566" w:type="dxa"/>
            <w:vMerge/>
            <w:tcBorders>
              <w:left w:val="single" w:sz="4" w:space="0" w:color="auto"/>
              <w:right w:val="single" w:sz="4" w:space="0" w:color="auto"/>
            </w:tcBorders>
          </w:tcPr>
          <w:p w14:paraId="7B60AA0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666D32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1BEB96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DBC6DD" w14:textId="77777777" w:rsidR="00E85AE8" w:rsidRPr="00B03315" w:rsidRDefault="00E85AE8" w:rsidP="001A3C4C">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5668DE55" w14:textId="77777777" w:rsidR="00E85AE8" w:rsidRPr="00B03315" w:rsidRDefault="00E85AE8" w:rsidP="001A3C4C">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102638C0" w14:textId="77777777" w:rsidR="00E85AE8" w:rsidRPr="00B03315" w:rsidRDefault="00E85AE8" w:rsidP="001A3C4C">
            <w:pPr>
              <w:rPr>
                <w:bCs/>
                <w:sz w:val="20"/>
                <w:szCs w:val="20"/>
                <w:lang w:eastAsia="ru-RU"/>
              </w:rPr>
            </w:pPr>
            <w:r w:rsidRPr="00B03315">
              <w:rPr>
                <w:bCs/>
                <w:sz w:val="20"/>
                <w:szCs w:val="20"/>
                <w:lang w:eastAsia="ru-RU"/>
              </w:rPr>
              <w:t>Пиксель</w:t>
            </w:r>
          </w:p>
        </w:tc>
      </w:tr>
      <w:tr w:rsidR="00A50BA2" w:rsidRPr="00B03315" w14:paraId="62B5BC1A" w14:textId="77777777" w:rsidTr="0033537F">
        <w:trPr>
          <w:trHeight w:val="60"/>
          <w:jc w:val="center"/>
        </w:trPr>
        <w:tc>
          <w:tcPr>
            <w:tcW w:w="566" w:type="dxa"/>
            <w:vMerge/>
            <w:tcBorders>
              <w:left w:val="single" w:sz="4" w:space="0" w:color="auto"/>
              <w:right w:val="single" w:sz="4" w:space="0" w:color="auto"/>
            </w:tcBorders>
          </w:tcPr>
          <w:p w14:paraId="4F622523"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337907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AD525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3D714F" w14:textId="77777777" w:rsidR="00E85AE8" w:rsidRPr="00B03315" w:rsidRDefault="00E85AE8" w:rsidP="001A3C4C">
            <w:pPr>
              <w:rPr>
                <w:sz w:val="20"/>
                <w:szCs w:val="20"/>
              </w:rPr>
            </w:pPr>
            <w:r w:rsidRPr="00B03315">
              <w:rPr>
                <w:sz w:val="20"/>
                <w:szCs w:val="20"/>
              </w:rPr>
              <w:t>Число входов DisplayPort</w:t>
            </w:r>
          </w:p>
        </w:tc>
        <w:tc>
          <w:tcPr>
            <w:tcW w:w="2069" w:type="dxa"/>
            <w:tcBorders>
              <w:top w:val="single" w:sz="4" w:space="0" w:color="auto"/>
              <w:left w:val="nil"/>
              <w:bottom w:val="single" w:sz="4" w:space="0" w:color="auto"/>
              <w:right w:val="single" w:sz="4" w:space="0" w:color="auto"/>
            </w:tcBorders>
            <w:shd w:val="clear" w:color="auto" w:fill="auto"/>
          </w:tcPr>
          <w:p w14:paraId="0130C507"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7033FDC"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6D87387F" w14:textId="77777777" w:rsidTr="0033537F">
        <w:trPr>
          <w:trHeight w:val="60"/>
          <w:jc w:val="center"/>
        </w:trPr>
        <w:tc>
          <w:tcPr>
            <w:tcW w:w="566" w:type="dxa"/>
            <w:vMerge/>
            <w:tcBorders>
              <w:left w:val="single" w:sz="4" w:space="0" w:color="auto"/>
              <w:right w:val="single" w:sz="4" w:space="0" w:color="auto"/>
            </w:tcBorders>
          </w:tcPr>
          <w:p w14:paraId="70FE2D4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21CC67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4F7188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75B816" w14:textId="77777777" w:rsidR="00E85AE8" w:rsidRPr="00B03315" w:rsidRDefault="00E85AE8" w:rsidP="001A3C4C">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3D23D5D2" w14:textId="77777777" w:rsidR="00E85AE8" w:rsidRPr="00B03315" w:rsidRDefault="00E85AE8" w:rsidP="001A3C4C">
            <w:pPr>
              <w:rPr>
                <w:sz w:val="20"/>
                <w:szCs w:val="20"/>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22CEAB1D"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43CC68C6" w14:textId="77777777" w:rsidTr="0033537F">
        <w:trPr>
          <w:trHeight w:val="60"/>
          <w:jc w:val="center"/>
        </w:trPr>
        <w:tc>
          <w:tcPr>
            <w:tcW w:w="566" w:type="dxa"/>
            <w:vMerge/>
            <w:tcBorders>
              <w:left w:val="single" w:sz="4" w:space="0" w:color="auto"/>
              <w:right w:val="single" w:sz="4" w:space="0" w:color="auto"/>
            </w:tcBorders>
          </w:tcPr>
          <w:p w14:paraId="778F4C7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F75FDB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928EF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83C338" w14:textId="77777777" w:rsidR="00E85AE8" w:rsidRPr="00B03315" w:rsidRDefault="00E85AE8" w:rsidP="001A3C4C">
            <w:pPr>
              <w:rPr>
                <w:sz w:val="20"/>
                <w:szCs w:val="20"/>
              </w:rPr>
            </w:pPr>
            <w:r w:rsidRPr="00B03315">
              <w:rPr>
                <w:sz w:val="20"/>
                <w:szCs w:val="20"/>
              </w:rPr>
              <w:t>Число выходов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62E51063"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8B28607"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48DF7633" w14:textId="77777777" w:rsidTr="0033537F">
        <w:trPr>
          <w:trHeight w:val="60"/>
          <w:jc w:val="center"/>
        </w:trPr>
        <w:tc>
          <w:tcPr>
            <w:tcW w:w="566" w:type="dxa"/>
            <w:vMerge/>
            <w:tcBorders>
              <w:left w:val="single" w:sz="4" w:space="0" w:color="auto"/>
              <w:right w:val="single" w:sz="4" w:space="0" w:color="auto"/>
            </w:tcBorders>
          </w:tcPr>
          <w:p w14:paraId="13DC508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60AAB7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2605B8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5A33FF4" w14:textId="77777777" w:rsidR="00E85AE8" w:rsidRPr="00B03315" w:rsidRDefault="00E85AE8" w:rsidP="001A3C4C">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02D93030"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611A4BEC"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40F05344" w14:textId="77777777" w:rsidTr="0033537F">
        <w:trPr>
          <w:trHeight w:val="60"/>
          <w:jc w:val="center"/>
        </w:trPr>
        <w:tc>
          <w:tcPr>
            <w:tcW w:w="566" w:type="dxa"/>
            <w:vMerge/>
            <w:tcBorders>
              <w:left w:val="single" w:sz="4" w:space="0" w:color="auto"/>
              <w:right w:val="single" w:sz="4" w:space="0" w:color="auto"/>
            </w:tcBorders>
          </w:tcPr>
          <w:p w14:paraId="3FC66EB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A92942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49CFE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B93B1D" w14:textId="77777777" w:rsidR="00E85AE8" w:rsidRPr="00B03315" w:rsidRDefault="00E85AE8" w:rsidP="001A3C4C">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631DA6D8"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396881C"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3C346F42" w14:textId="77777777" w:rsidTr="0033537F">
        <w:trPr>
          <w:trHeight w:val="60"/>
          <w:jc w:val="center"/>
        </w:trPr>
        <w:tc>
          <w:tcPr>
            <w:tcW w:w="566" w:type="dxa"/>
            <w:vMerge/>
            <w:tcBorders>
              <w:left w:val="single" w:sz="4" w:space="0" w:color="auto"/>
              <w:right w:val="single" w:sz="4" w:space="0" w:color="auto"/>
            </w:tcBorders>
          </w:tcPr>
          <w:p w14:paraId="5EB7414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750180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6B5EF0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A095E5" w14:textId="77777777" w:rsidR="00E85AE8" w:rsidRPr="00B03315" w:rsidRDefault="00E85AE8" w:rsidP="001A3C4C">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17A359AC"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0B3C90A"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39AF5343" w14:textId="77777777" w:rsidTr="0033537F">
        <w:trPr>
          <w:trHeight w:val="60"/>
          <w:jc w:val="center"/>
        </w:trPr>
        <w:tc>
          <w:tcPr>
            <w:tcW w:w="566" w:type="dxa"/>
            <w:vMerge/>
            <w:tcBorders>
              <w:left w:val="single" w:sz="4" w:space="0" w:color="auto"/>
              <w:right w:val="single" w:sz="4" w:space="0" w:color="auto"/>
            </w:tcBorders>
          </w:tcPr>
          <w:p w14:paraId="429CFCB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B98964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7C9334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C0E158" w14:textId="77777777" w:rsidR="00E85AE8" w:rsidRPr="00B03315" w:rsidRDefault="00E85AE8" w:rsidP="001A3C4C">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5E91A96F" w14:textId="77777777" w:rsidR="00E85AE8" w:rsidRPr="00B03315" w:rsidRDefault="00E85AE8" w:rsidP="001A3C4C">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51DF792" w14:textId="77777777" w:rsidR="00E85AE8" w:rsidRPr="00B03315" w:rsidRDefault="00E85AE8" w:rsidP="001A3C4C">
            <w:pPr>
              <w:rPr>
                <w:bCs/>
                <w:sz w:val="20"/>
                <w:szCs w:val="20"/>
                <w:lang w:eastAsia="ru-RU"/>
              </w:rPr>
            </w:pPr>
            <w:r w:rsidRPr="00B03315">
              <w:rPr>
                <w:bCs/>
                <w:sz w:val="20"/>
                <w:szCs w:val="20"/>
                <w:lang w:eastAsia="ru-RU"/>
              </w:rPr>
              <w:t>шт</w:t>
            </w:r>
          </w:p>
        </w:tc>
      </w:tr>
      <w:tr w:rsidR="00A50BA2" w:rsidRPr="00B03315" w14:paraId="4483D5CB" w14:textId="77777777" w:rsidTr="0033537F">
        <w:trPr>
          <w:trHeight w:val="60"/>
          <w:jc w:val="center"/>
        </w:trPr>
        <w:tc>
          <w:tcPr>
            <w:tcW w:w="566" w:type="dxa"/>
            <w:vMerge/>
            <w:tcBorders>
              <w:left w:val="single" w:sz="4" w:space="0" w:color="auto"/>
              <w:right w:val="single" w:sz="4" w:space="0" w:color="auto"/>
            </w:tcBorders>
          </w:tcPr>
          <w:p w14:paraId="161A062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F6B1E0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B6C935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5C6611" w14:textId="77777777" w:rsidR="00E85AE8" w:rsidRPr="00B03315" w:rsidRDefault="00E85AE8" w:rsidP="001A3C4C">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36C45346"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4BB67A4"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41319F27" w14:textId="77777777" w:rsidTr="0033537F">
        <w:trPr>
          <w:trHeight w:val="60"/>
          <w:jc w:val="center"/>
        </w:trPr>
        <w:tc>
          <w:tcPr>
            <w:tcW w:w="566" w:type="dxa"/>
            <w:vMerge/>
            <w:tcBorders>
              <w:left w:val="single" w:sz="4" w:space="0" w:color="auto"/>
              <w:right w:val="single" w:sz="4" w:space="0" w:color="auto"/>
            </w:tcBorders>
          </w:tcPr>
          <w:p w14:paraId="10ADB713"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354FDB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96169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ED9936" w14:textId="77777777" w:rsidR="00E85AE8" w:rsidRPr="00B03315" w:rsidRDefault="00E85AE8" w:rsidP="001A3C4C">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7C1B9E35"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A913F2E"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7D67536E" w14:textId="77777777" w:rsidTr="0033537F">
        <w:trPr>
          <w:trHeight w:val="60"/>
          <w:jc w:val="center"/>
        </w:trPr>
        <w:tc>
          <w:tcPr>
            <w:tcW w:w="566" w:type="dxa"/>
            <w:vMerge/>
            <w:tcBorders>
              <w:left w:val="single" w:sz="4" w:space="0" w:color="auto"/>
              <w:right w:val="single" w:sz="4" w:space="0" w:color="auto"/>
            </w:tcBorders>
          </w:tcPr>
          <w:p w14:paraId="27B3740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A77411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0884D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DDE0201" w14:textId="77777777" w:rsidR="00E85AE8" w:rsidRPr="00B03315" w:rsidRDefault="00E85AE8" w:rsidP="001A3C4C">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38FFB389"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4975A13"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6FB0743B" w14:textId="77777777" w:rsidTr="0033537F">
        <w:trPr>
          <w:trHeight w:val="60"/>
          <w:jc w:val="center"/>
        </w:trPr>
        <w:tc>
          <w:tcPr>
            <w:tcW w:w="566" w:type="dxa"/>
            <w:vMerge/>
            <w:tcBorders>
              <w:left w:val="single" w:sz="4" w:space="0" w:color="auto"/>
              <w:right w:val="single" w:sz="4" w:space="0" w:color="auto"/>
            </w:tcBorders>
          </w:tcPr>
          <w:p w14:paraId="7FF89C9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F9B5F6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6A7246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52CF36A" w14:textId="77777777" w:rsidR="00E85AE8" w:rsidRPr="00B03315" w:rsidRDefault="00E85AE8" w:rsidP="001A3C4C">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3882FB7B"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3F66C96"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1BE63420" w14:textId="77777777" w:rsidTr="0033537F">
        <w:trPr>
          <w:trHeight w:val="60"/>
          <w:jc w:val="center"/>
        </w:trPr>
        <w:tc>
          <w:tcPr>
            <w:tcW w:w="566" w:type="dxa"/>
            <w:vMerge/>
            <w:tcBorders>
              <w:left w:val="single" w:sz="4" w:space="0" w:color="auto"/>
              <w:right w:val="single" w:sz="4" w:space="0" w:color="auto"/>
            </w:tcBorders>
          </w:tcPr>
          <w:p w14:paraId="5F67EF0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14A83B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2AAD91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57459C" w14:textId="6C0D061D" w:rsidR="00E85AE8" w:rsidRPr="00B03315" w:rsidRDefault="00E85AE8" w:rsidP="001A3C4C">
            <w:pPr>
              <w:rPr>
                <w:sz w:val="20"/>
                <w:szCs w:val="20"/>
              </w:rPr>
            </w:pPr>
            <w:r w:rsidRPr="00B03315">
              <w:rPr>
                <w:sz w:val="20"/>
                <w:szCs w:val="20"/>
              </w:rPr>
              <w:t>Функции регулировки яркости, контрастности, цвета,</w:t>
            </w:r>
            <w:r w:rsidR="00284AA6">
              <w:rPr>
                <w:sz w:val="20"/>
                <w:szCs w:val="20"/>
              </w:rPr>
              <w:t xml:space="preserve"> </w:t>
            </w:r>
            <w:r w:rsidRPr="00B03315">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12164DFD"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CBA8DFE"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6136D7A3" w14:textId="77777777" w:rsidTr="0033537F">
        <w:trPr>
          <w:trHeight w:val="60"/>
          <w:jc w:val="center"/>
        </w:trPr>
        <w:tc>
          <w:tcPr>
            <w:tcW w:w="566" w:type="dxa"/>
            <w:vMerge/>
            <w:tcBorders>
              <w:left w:val="single" w:sz="4" w:space="0" w:color="auto"/>
              <w:right w:val="single" w:sz="4" w:space="0" w:color="auto"/>
            </w:tcBorders>
          </w:tcPr>
          <w:p w14:paraId="696A63F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18B2C9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3984F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AF3D8B" w14:textId="77777777" w:rsidR="00E85AE8" w:rsidRPr="00B03315" w:rsidRDefault="00E85AE8" w:rsidP="001A3C4C">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2DD8C55B"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017EEF3"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151197BA" w14:textId="77777777" w:rsidTr="0033537F">
        <w:trPr>
          <w:trHeight w:val="60"/>
          <w:jc w:val="center"/>
        </w:trPr>
        <w:tc>
          <w:tcPr>
            <w:tcW w:w="566" w:type="dxa"/>
            <w:vMerge/>
            <w:tcBorders>
              <w:left w:val="single" w:sz="4" w:space="0" w:color="auto"/>
              <w:right w:val="single" w:sz="4" w:space="0" w:color="auto"/>
            </w:tcBorders>
          </w:tcPr>
          <w:p w14:paraId="0FFB6FB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BF8AD39"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4E1A27F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7C1AC7" w14:textId="77777777" w:rsidR="00E85AE8" w:rsidRPr="00B03315" w:rsidRDefault="00E85AE8" w:rsidP="001A3C4C">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201C1B49" w14:textId="77777777" w:rsidR="00E85AE8" w:rsidRPr="00B03315" w:rsidRDefault="00E85AE8" w:rsidP="001A3C4C">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14F94EF" w14:textId="77777777" w:rsidR="00E85AE8" w:rsidRPr="00B03315" w:rsidRDefault="00E85AE8" w:rsidP="001A3C4C">
            <w:pPr>
              <w:rPr>
                <w:bCs/>
                <w:sz w:val="20"/>
                <w:szCs w:val="20"/>
                <w:lang w:eastAsia="ru-RU"/>
              </w:rPr>
            </w:pPr>
            <w:r w:rsidRPr="00B03315">
              <w:rPr>
                <w:bCs/>
                <w:sz w:val="20"/>
                <w:szCs w:val="20"/>
                <w:lang w:eastAsia="ru-RU"/>
              </w:rPr>
              <w:t> </w:t>
            </w:r>
          </w:p>
        </w:tc>
      </w:tr>
      <w:tr w:rsidR="00A50BA2" w:rsidRPr="00B03315" w14:paraId="2D27A15E"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EF67AA2" w14:textId="77777777" w:rsidR="00E85AE8" w:rsidRPr="00B03315" w:rsidRDefault="00E85AE8" w:rsidP="00090F72">
            <w:pPr>
              <w:rPr>
                <w:bCs/>
                <w:sz w:val="20"/>
                <w:szCs w:val="20"/>
                <w:lang w:eastAsia="ru-RU"/>
              </w:rPr>
            </w:pPr>
            <w:r w:rsidRPr="00B03315">
              <w:rPr>
                <w:bCs/>
                <w:sz w:val="20"/>
                <w:szCs w:val="20"/>
                <w:lang w:eastAsia="ru-RU"/>
              </w:rPr>
              <w:t>2.6</w:t>
            </w:r>
          </w:p>
        </w:tc>
        <w:tc>
          <w:tcPr>
            <w:tcW w:w="1862" w:type="dxa"/>
            <w:vMerge w:val="restart"/>
            <w:tcBorders>
              <w:top w:val="single" w:sz="4" w:space="0" w:color="auto"/>
              <w:left w:val="single" w:sz="4" w:space="0" w:color="auto"/>
              <w:right w:val="single" w:sz="4" w:space="0" w:color="auto"/>
            </w:tcBorders>
          </w:tcPr>
          <w:p w14:paraId="30CB7E4E" w14:textId="77777777" w:rsidR="00E85AE8" w:rsidRPr="00B03315" w:rsidRDefault="00E85AE8" w:rsidP="00090F72">
            <w:pPr>
              <w:rPr>
                <w:bCs/>
                <w:sz w:val="20"/>
                <w:szCs w:val="20"/>
                <w:lang w:eastAsia="ru-RU"/>
              </w:rPr>
            </w:pPr>
            <w:r w:rsidRPr="00B03315">
              <w:rPr>
                <w:bCs/>
                <w:sz w:val="20"/>
                <w:szCs w:val="20"/>
                <w:lang w:eastAsia="ru-RU"/>
              </w:rPr>
              <w:t>Приемник сигнала</w:t>
            </w:r>
          </w:p>
        </w:tc>
        <w:tc>
          <w:tcPr>
            <w:tcW w:w="1336" w:type="dxa"/>
            <w:vMerge w:val="restart"/>
            <w:tcBorders>
              <w:top w:val="single" w:sz="4" w:space="0" w:color="auto"/>
              <w:left w:val="nil"/>
              <w:right w:val="single" w:sz="4" w:space="0" w:color="auto"/>
            </w:tcBorders>
          </w:tcPr>
          <w:p w14:paraId="09B94DEE" w14:textId="77777777" w:rsidR="00E85AE8" w:rsidRPr="00B03315" w:rsidRDefault="00E85AE8" w:rsidP="00090F72">
            <w:pPr>
              <w:jc w:val="center"/>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EF63E7" w14:textId="77777777" w:rsidR="00E85AE8" w:rsidRPr="00B03315" w:rsidRDefault="00E85AE8" w:rsidP="001A3C4C">
            <w:pPr>
              <w:rPr>
                <w:sz w:val="20"/>
                <w:szCs w:val="20"/>
              </w:rPr>
            </w:pPr>
            <w:r w:rsidRPr="00B03315">
              <w:rPr>
                <w:sz w:val="20"/>
                <w:szCs w:val="20"/>
              </w:rPr>
              <w:t xml:space="preserve">поддержка разрешений </w:t>
            </w:r>
          </w:p>
        </w:tc>
        <w:tc>
          <w:tcPr>
            <w:tcW w:w="2069" w:type="dxa"/>
            <w:tcBorders>
              <w:top w:val="single" w:sz="4" w:space="0" w:color="auto"/>
              <w:left w:val="nil"/>
              <w:bottom w:val="single" w:sz="4" w:space="0" w:color="auto"/>
              <w:right w:val="single" w:sz="4" w:space="0" w:color="auto"/>
            </w:tcBorders>
            <w:shd w:val="clear" w:color="auto" w:fill="auto"/>
          </w:tcPr>
          <w:p w14:paraId="0ED8507D" w14:textId="77777777" w:rsidR="00E85AE8" w:rsidRPr="00B03315" w:rsidRDefault="00E85AE8" w:rsidP="001A3C4C">
            <w:pPr>
              <w:rPr>
                <w:bCs/>
                <w:sz w:val="20"/>
                <w:szCs w:val="20"/>
                <w:lang w:eastAsia="ru-RU"/>
              </w:rPr>
            </w:pPr>
            <w:r w:rsidRPr="00B03315">
              <w:rPr>
                <w:sz w:val="20"/>
                <w:szCs w:val="20"/>
              </w:rPr>
              <w:t>4K (4096x2160 пиксель) и UHD (3840x2160 пиксель) при частоте 60 Гц</w:t>
            </w:r>
          </w:p>
        </w:tc>
        <w:tc>
          <w:tcPr>
            <w:tcW w:w="1594" w:type="dxa"/>
            <w:tcBorders>
              <w:top w:val="single" w:sz="4" w:space="0" w:color="auto"/>
              <w:left w:val="single" w:sz="4" w:space="0" w:color="auto"/>
              <w:bottom w:val="single" w:sz="4" w:space="0" w:color="auto"/>
              <w:right w:val="single" w:sz="4" w:space="0" w:color="auto"/>
            </w:tcBorders>
          </w:tcPr>
          <w:p w14:paraId="1B948E66" w14:textId="77777777" w:rsidR="00E85AE8" w:rsidRPr="00B03315" w:rsidRDefault="00E85AE8" w:rsidP="001A3C4C">
            <w:pPr>
              <w:rPr>
                <w:bCs/>
                <w:sz w:val="20"/>
                <w:szCs w:val="20"/>
                <w:lang w:eastAsia="ru-RU"/>
              </w:rPr>
            </w:pPr>
          </w:p>
        </w:tc>
      </w:tr>
      <w:tr w:rsidR="00A50BA2" w:rsidRPr="00B03315" w14:paraId="5E86E956" w14:textId="77777777" w:rsidTr="0033537F">
        <w:trPr>
          <w:trHeight w:val="60"/>
          <w:jc w:val="center"/>
        </w:trPr>
        <w:tc>
          <w:tcPr>
            <w:tcW w:w="566" w:type="dxa"/>
            <w:vMerge/>
            <w:tcBorders>
              <w:left w:val="single" w:sz="4" w:space="0" w:color="auto"/>
              <w:right w:val="single" w:sz="4" w:space="0" w:color="auto"/>
            </w:tcBorders>
          </w:tcPr>
          <w:p w14:paraId="6466637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702E80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8B606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5EFE3ACA" w14:textId="77777777" w:rsidR="00E85AE8" w:rsidRPr="00B03315" w:rsidRDefault="00E85AE8" w:rsidP="00090F72">
            <w:pPr>
              <w:rPr>
                <w:sz w:val="20"/>
                <w:szCs w:val="20"/>
              </w:rPr>
            </w:pPr>
            <w:r w:rsidRPr="00B03315">
              <w:rPr>
                <w:sz w:val="20"/>
                <w:szCs w:val="20"/>
              </w:rPr>
              <w:t>встроенный выходной интерфейс HDMI</w:t>
            </w:r>
          </w:p>
        </w:tc>
        <w:tc>
          <w:tcPr>
            <w:tcW w:w="2069" w:type="dxa"/>
            <w:tcBorders>
              <w:top w:val="single" w:sz="4" w:space="0" w:color="auto"/>
              <w:left w:val="nil"/>
              <w:bottom w:val="single" w:sz="4" w:space="0" w:color="auto"/>
              <w:right w:val="single" w:sz="4" w:space="0" w:color="auto"/>
            </w:tcBorders>
            <w:shd w:val="clear" w:color="auto" w:fill="auto"/>
          </w:tcPr>
          <w:p w14:paraId="5A223C63" w14:textId="77777777" w:rsidR="00E85AE8" w:rsidRPr="00B03315" w:rsidRDefault="00E85AE8" w:rsidP="00090F7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vAlign w:val="center"/>
          </w:tcPr>
          <w:p w14:paraId="6E73761B" w14:textId="77777777" w:rsidR="00E85AE8" w:rsidRPr="00B03315" w:rsidRDefault="00E85AE8" w:rsidP="00090F72">
            <w:pPr>
              <w:rPr>
                <w:bCs/>
                <w:sz w:val="20"/>
                <w:szCs w:val="20"/>
                <w:lang w:eastAsia="ru-RU"/>
              </w:rPr>
            </w:pPr>
            <w:r w:rsidRPr="00B03315">
              <w:rPr>
                <w:sz w:val="20"/>
                <w:szCs w:val="20"/>
              </w:rPr>
              <w:t>шт</w:t>
            </w:r>
          </w:p>
        </w:tc>
      </w:tr>
      <w:tr w:rsidR="00A50BA2" w:rsidRPr="00B03315" w14:paraId="1CE2B799" w14:textId="77777777" w:rsidTr="0033537F">
        <w:trPr>
          <w:trHeight w:val="60"/>
          <w:jc w:val="center"/>
        </w:trPr>
        <w:tc>
          <w:tcPr>
            <w:tcW w:w="566" w:type="dxa"/>
            <w:vMerge/>
            <w:tcBorders>
              <w:left w:val="single" w:sz="4" w:space="0" w:color="auto"/>
              <w:right w:val="single" w:sz="4" w:space="0" w:color="auto"/>
            </w:tcBorders>
          </w:tcPr>
          <w:p w14:paraId="78B2681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F4F86F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8F927C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69775E0C" w14:textId="77777777" w:rsidR="00E85AE8" w:rsidRPr="00B03315" w:rsidRDefault="00E85AE8" w:rsidP="00090F72">
            <w:pPr>
              <w:rPr>
                <w:sz w:val="20"/>
                <w:szCs w:val="20"/>
              </w:rPr>
            </w:pPr>
            <w:r w:rsidRPr="00B03315">
              <w:rPr>
                <w:sz w:val="20"/>
                <w:szCs w:val="20"/>
              </w:rPr>
              <w:t>поддержка скорости потока данных</w:t>
            </w:r>
          </w:p>
        </w:tc>
        <w:tc>
          <w:tcPr>
            <w:tcW w:w="2069" w:type="dxa"/>
            <w:tcBorders>
              <w:top w:val="single" w:sz="4" w:space="0" w:color="auto"/>
              <w:left w:val="nil"/>
              <w:bottom w:val="single" w:sz="4" w:space="0" w:color="auto"/>
              <w:right w:val="single" w:sz="4" w:space="0" w:color="auto"/>
            </w:tcBorders>
            <w:shd w:val="clear" w:color="auto" w:fill="auto"/>
          </w:tcPr>
          <w:p w14:paraId="235FD604" w14:textId="77777777" w:rsidR="00E85AE8" w:rsidRPr="00B03315" w:rsidRDefault="00E85AE8" w:rsidP="00090F72">
            <w:pPr>
              <w:rPr>
                <w:bCs/>
                <w:sz w:val="20"/>
                <w:szCs w:val="20"/>
                <w:lang w:eastAsia="ru-RU"/>
              </w:rPr>
            </w:pPr>
            <w:r w:rsidRPr="00B03315">
              <w:rPr>
                <w:sz w:val="20"/>
                <w:szCs w:val="20"/>
              </w:rPr>
              <w:t>не менее 10</w:t>
            </w:r>
          </w:p>
        </w:tc>
        <w:tc>
          <w:tcPr>
            <w:tcW w:w="1594" w:type="dxa"/>
            <w:tcBorders>
              <w:top w:val="single" w:sz="4" w:space="0" w:color="auto"/>
              <w:left w:val="single" w:sz="4" w:space="0" w:color="auto"/>
              <w:bottom w:val="single" w:sz="4" w:space="0" w:color="auto"/>
              <w:right w:val="single" w:sz="4" w:space="0" w:color="auto"/>
            </w:tcBorders>
            <w:vAlign w:val="center"/>
          </w:tcPr>
          <w:p w14:paraId="2EA22142" w14:textId="77777777" w:rsidR="00E85AE8" w:rsidRPr="00B03315" w:rsidRDefault="00E85AE8" w:rsidP="00090F72">
            <w:pPr>
              <w:rPr>
                <w:bCs/>
                <w:sz w:val="20"/>
                <w:szCs w:val="20"/>
                <w:lang w:eastAsia="ru-RU"/>
              </w:rPr>
            </w:pPr>
            <w:r w:rsidRPr="00B03315">
              <w:rPr>
                <w:sz w:val="20"/>
                <w:szCs w:val="20"/>
              </w:rPr>
              <w:t>Гбит/с</w:t>
            </w:r>
          </w:p>
        </w:tc>
      </w:tr>
      <w:tr w:rsidR="00A50BA2" w:rsidRPr="00B03315" w14:paraId="760DF401" w14:textId="77777777" w:rsidTr="0033537F">
        <w:trPr>
          <w:trHeight w:val="60"/>
          <w:jc w:val="center"/>
        </w:trPr>
        <w:tc>
          <w:tcPr>
            <w:tcW w:w="566" w:type="dxa"/>
            <w:vMerge/>
            <w:tcBorders>
              <w:left w:val="single" w:sz="4" w:space="0" w:color="auto"/>
              <w:right w:val="single" w:sz="4" w:space="0" w:color="auto"/>
            </w:tcBorders>
          </w:tcPr>
          <w:p w14:paraId="40AA1B2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8E0BEA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0FFB0F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C34BD76" w14:textId="77777777" w:rsidR="00E85AE8" w:rsidRPr="00B03315" w:rsidRDefault="00E85AE8" w:rsidP="00090F72">
            <w:pPr>
              <w:rPr>
                <w:sz w:val="20"/>
                <w:szCs w:val="20"/>
              </w:rPr>
            </w:pPr>
            <w:r w:rsidRPr="00B03315">
              <w:rPr>
                <w:sz w:val="20"/>
                <w:szCs w:val="20"/>
              </w:rPr>
              <w:t xml:space="preserve">поддержка скорости потока данных на </w:t>
            </w:r>
            <w:r w:rsidRPr="00B03315">
              <w:rPr>
                <w:sz w:val="20"/>
                <w:szCs w:val="20"/>
              </w:rPr>
              <w:lastRenderedPageBreak/>
              <w:t>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7E552783" w14:textId="77777777" w:rsidR="00E85AE8" w:rsidRPr="00B03315" w:rsidRDefault="00E85AE8" w:rsidP="00090F72">
            <w:pPr>
              <w:rPr>
                <w:bCs/>
                <w:sz w:val="20"/>
                <w:szCs w:val="20"/>
                <w:lang w:eastAsia="ru-RU"/>
              </w:rPr>
            </w:pPr>
            <w:r w:rsidRPr="00B03315">
              <w:rPr>
                <w:sz w:val="20"/>
                <w:szCs w:val="20"/>
              </w:rPr>
              <w:lastRenderedPageBreak/>
              <w:t>не менее 3,4</w:t>
            </w:r>
          </w:p>
        </w:tc>
        <w:tc>
          <w:tcPr>
            <w:tcW w:w="1594" w:type="dxa"/>
            <w:tcBorders>
              <w:top w:val="single" w:sz="4" w:space="0" w:color="auto"/>
              <w:left w:val="single" w:sz="4" w:space="0" w:color="auto"/>
              <w:bottom w:val="single" w:sz="4" w:space="0" w:color="auto"/>
              <w:right w:val="single" w:sz="4" w:space="0" w:color="auto"/>
            </w:tcBorders>
            <w:vAlign w:val="center"/>
          </w:tcPr>
          <w:p w14:paraId="23D9D004" w14:textId="77777777" w:rsidR="00E85AE8" w:rsidRPr="00B03315" w:rsidRDefault="00E85AE8" w:rsidP="00090F72">
            <w:pPr>
              <w:rPr>
                <w:bCs/>
                <w:sz w:val="20"/>
                <w:szCs w:val="20"/>
                <w:lang w:eastAsia="ru-RU"/>
              </w:rPr>
            </w:pPr>
            <w:r w:rsidRPr="00B03315">
              <w:rPr>
                <w:sz w:val="20"/>
                <w:szCs w:val="20"/>
              </w:rPr>
              <w:t>Гбит/с</w:t>
            </w:r>
          </w:p>
        </w:tc>
      </w:tr>
      <w:tr w:rsidR="00A50BA2" w:rsidRPr="00B03315" w14:paraId="4B81F177" w14:textId="77777777" w:rsidTr="0033537F">
        <w:trPr>
          <w:trHeight w:val="60"/>
          <w:jc w:val="center"/>
        </w:trPr>
        <w:tc>
          <w:tcPr>
            <w:tcW w:w="566" w:type="dxa"/>
            <w:vMerge/>
            <w:tcBorders>
              <w:left w:val="single" w:sz="4" w:space="0" w:color="auto"/>
              <w:right w:val="single" w:sz="4" w:space="0" w:color="auto"/>
            </w:tcBorders>
          </w:tcPr>
          <w:p w14:paraId="1056C04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B1C203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10CBA7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0596095" w14:textId="77777777" w:rsidR="00E85AE8" w:rsidRPr="00B03315" w:rsidRDefault="00E85AE8" w:rsidP="001A3C4C">
            <w:pPr>
              <w:rPr>
                <w:sz w:val="20"/>
                <w:szCs w:val="20"/>
              </w:rPr>
            </w:pPr>
            <w:r w:rsidRPr="00B03315">
              <w:rPr>
                <w:sz w:val="20"/>
                <w:szCs w:val="20"/>
              </w:rPr>
              <w:t>интерфейс двунаправленные сигналов управления RS232 и инфракрасный (ИК)</w:t>
            </w:r>
          </w:p>
        </w:tc>
        <w:tc>
          <w:tcPr>
            <w:tcW w:w="2069" w:type="dxa"/>
            <w:tcBorders>
              <w:top w:val="single" w:sz="4" w:space="0" w:color="auto"/>
              <w:left w:val="nil"/>
              <w:bottom w:val="single" w:sz="4" w:space="0" w:color="auto"/>
              <w:right w:val="single" w:sz="4" w:space="0" w:color="auto"/>
            </w:tcBorders>
            <w:shd w:val="clear" w:color="auto" w:fill="auto"/>
          </w:tcPr>
          <w:p w14:paraId="0FDB24AD"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51AAD94" w14:textId="77777777" w:rsidR="00E85AE8" w:rsidRPr="00B03315" w:rsidRDefault="00E85AE8" w:rsidP="001A3C4C">
            <w:pPr>
              <w:rPr>
                <w:bCs/>
                <w:sz w:val="20"/>
                <w:szCs w:val="20"/>
                <w:lang w:eastAsia="ru-RU"/>
              </w:rPr>
            </w:pPr>
          </w:p>
        </w:tc>
      </w:tr>
      <w:tr w:rsidR="00A50BA2" w:rsidRPr="00B03315" w14:paraId="392E6AD2" w14:textId="77777777" w:rsidTr="0033537F">
        <w:trPr>
          <w:trHeight w:val="60"/>
          <w:jc w:val="center"/>
        </w:trPr>
        <w:tc>
          <w:tcPr>
            <w:tcW w:w="566" w:type="dxa"/>
            <w:vMerge/>
            <w:tcBorders>
              <w:left w:val="single" w:sz="4" w:space="0" w:color="auto"/>
              <w:right w:val="single" w:sz="4" w:space="0" w:color="auto"/>
            </w:tcBorders>
          </w:tcPr>
          <w:p w14:paraId="53192EE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82866F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03344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F85444" w14:textId="77777777" w:rsidR="00E85AE8" w:rsidRPr="00B03315" w:rsidRDefault="00E85AE8" w:rsidP="001A3C4C">
            <w:pPr>
              <w:rPr>
                <w:sz w:val="20"/>
                <w:szCs w:val="20"/>
              </w:rPr>
            </w:pPr>
            <w:r w:rsidRPr="00B03315">
              <w:rPr>
                <w:sz w:val="20"/>
                <w:szCs w:val="20"/>
              </w:rPr>
              <w:t xml:space="preserve">выходной аудио интерфейс </w:t>
            </w:r>
          </w:p>
        </w:tc>
        <w:tc>
          <w:tcPr>
            <w:tcW w:w="2069" w:type="dxa"/>
            <w:tcBorders>
              <w:top w:val="single" w:sz="4" w:space="0" w:color="auto"/>
              <w:left w:val="nil"/>
              <w:bottom w:val="single" w:sz="4" w:space="0" w:color="auto"/>
              <w:right w:val="single" w:sz="4" w:space="0" w:color="auto"/>
            </w:tcBorders>
            <w:shd w:val="clear" w:color="auto" w:fill="auto"/>
          </w:tcPr>
          <w:p w14:paraId="4BC58673"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3C3CA22" w14:textId="77777777" w:rsidR="00E85AE8" w:rsidRPr="00B03315" w:rsidRDefault="00E85AE8" w:rsidP="001A3C4C">
            <w:pPr>
              <w:rPr>
                <w:bCs/>
                <w:sz w:val="20"/>
                <w:szCs w:val="20"/>
                <w:lang w:eastAsia="ru-RU"/>
              </w:rPr>
            </w:pPr>
          </w:p>
        </w:tc>
      </w:tr>
      <w:tr w:rsidR="00A50BA2" w:rsidRPr="00B03315" w14:paraId="4FCDD34D" w14:textId="77777777" w:rsidTr="0033537F">
        <w:trPr>
          <w:trHeight w:val="60"/>
          <w:jc w:val="center"/>
        </w:trPr>
        <w:tc>
          <w:tcPr>
            <w:tcW w:w="566" w:type="dxa"/>
            <w:vMerge/>
            <w:tcBorders>
              <w:left w:val="single" w:sz="4" w:space="0" w:color="auto"/>
              <w:right w:val="single" w:sz="4" w:space="0" w:color="auto"/>
            </w:tcBorders>
          </w:tcPr>
          <w:p w14:paraId="44C4C67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BFF9F3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8B2FA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B12356" w14:textId="77777777" w:rsidR="00E85AE8" w:rsidRPr="00B03315" w:rsidRDefault="00E85AE8" w:rsidP="001A3C4C">
            <w:pPr>
              <w:rPr>
                <w:sz w:val="20"/>
                <w:szCs w:val="20"/>
              </w:rPr>
            </w:pPr>
            <w:r w:rsidRPr="00B03315">
              <w:rPr>
                <w:sz w:val="20"/>
                <w:szCs w:val="20"/>
              </w:rPr>
              <w:t>поддержка питания, сигналов управления, видео и аудио по одному кабелю витой пары</w:t>
            </w:r>
          </w:p>
        </w:tc>
        <w:tc>
          <w:tcPr>
            <w:tcW w:w="2069" w:type="dxa"/>
            <w:tcBorders>
              <w:top w:val="single" w:sz="4" w:space="0" w:color="auto"/>
              <w:left w:val="nil"/>
              <w:bottom w:val="single" w:sz="4" w:space="0" w:color="auto"/>
              <w:right w:val="single" w:sz="4" w:space="0" w:color="auto"/>
            </w:tcBorders>
            <w:shd w:val="clear" w:color="auto" w:fill="auto"/>
          </w:tcPr>
          <w:p w14:paraId="6CA5A77B"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A1702A9" w14:textId="77777777" w:rsidR="00E85AE8" w:rsidRPr="00B03315" w:rsidRDefault="00E85AE8" w:rsidP="001A3C4C">
            <w:pPr>
              <w:rPr>
                <w:bCs/>
                <w:sz w:val="20"/>
                <w:szCs w:val="20"/>
                <w:lang w:eastAsia="ru-RU"/>
              </w:rPr>
            </w:pPr>
          </w:p>
        </w:tc>
      </w:tr>
      <w:tr w:rsidR="00A50BA2" w:rsidRPr="00B03315" w14:paraId="2BE5FBC9" w14:textId="77777777" w:rsidTr="0033537F">
        <w:trPr>
          <w:trHeight w:val="60"/>
          <w:jc w:val="center"/>
        </w:trPr>
        <w:tc>
          <w:tcPr>
            <w:tcW w:w="566" w:type="dxa"/>
            <w:vMerge/>
            <w:tcBorders>
              <w:left w:val="single" w:sz="4" w:space="0" w:color="auto"/>
              <w:right w:val="single" w:sz="4" w:space="0" w:color="auto"/>
            </w:tcBorders>
          </w:tcPr>
          <w:p w14:paraId="26301CD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ED0601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B0249D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D77287" w14:textId="5E20B06B" w:rsidR="00E85AE8" w:rsidRPr="00B03315" w:rsidRDefault="00E85AE8" w:rsidP="001A3C4C">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2069" w:type="dxa"/>
            <w:tcBorders>
              <w:top w:val="single" w:sz="4" w:space="0" w:color="auto"/>
              <w:left w:val="nil"/>
              <w:bottom w:val="single" w:sz="4" w:space="0" w:color="auto"/>
              <w:right w:val="single" w:sz="4" w:space="0" w:color="auto"/>
            </w:tcBorders>
            <w:shd w:val="clear" w:color="auto" w:fill="auto"/>
          </w:tcPr>
          <w:p w14:paraId="21519271" w14:textId="77777777" w:rsidR="00E85AE8" w:rsidRPr="00B03315" w:rsidRDefault="00E85AE8" w:rsidP="001A3C4C">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16BB405" w14:textId="77777777" w:rsidR="00E85AE8" w:rsidRPr="00B03315" w:rsidRDefault="00E85AE8" w:rsidP="001A3C4C">
            <w:pPr>
              <w:rPr>
                <w:bCs/>
                <w:sz w:val="20"/>
                <w:szCs w:val="20"/>
                <w:lang w:eastAsia="ru-RU"/>
              </w:rPr>
            </w:pPr>
            <w:r w:rsidRPr="00B03315">
              <w:rPr>
                <w:sz w:val="20"/>
                <w:szCs w:val="20"/>
              </w:rPr>
              <w:t>шт</w:t>
            </w:r>
          </w:p>
        </w:tc>
      </w:tr>
      <w:tr w:rsidR="00A50BA2" w:rsidRPr="00B03315" w14:paraId="3119C4E4" w14:textId="77777777" w:rsidTr="0033537F">
        <w:trPr>
          <w:trHeight w:val="60"/>
          <w:jc w:val="center"/>
        </w:trPr>
        <w:tc>
          <w:tcPr>
            <w:tcW w:w="566" w:type="dxa"/>
            <w:vMerge/>
            <w:tcBorders>
              <w:left w:val="single" w:sz="4" w:space="0" w:color="auto"/>
              <w:right w:val="single" w:sz="4" w:space="0" w:color="auto"/>
            </w:tcBorders>
          </w:tcPr>
          <w:p w14:paraId="30F90AF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25668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EDA9AC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71F4A2" w14:textId="77777777" w:rsidR="00E85AE8" w:rsidRPr="00B03315" w:rsidRDefault="00E85AE8" w:rsidP="001A3C4C">
            <w:pPr>
              <w:rPr>
                <w:sz w:val="20"/>
                <w:szCs w:val="20"/>
              </w:rPr>
            </w:pPr>
            <w:r w:rsidRPr="00B03315">
              <w:rPr>
                <w:sz w:val="20"/>
                <w:szCs w:val="20"/>
              </w:rPr>
              <w:t>поддержка глубины цвета (Deep Color)</w:t>
            </w:r>
          </w:p>
        </w:tc>
        <w:tc>
          <w:tcPr>
            <w:tcW w:w="2069" w:type="dxa"/>
            <w:tcBorders>
              <w:top w:val="single" w:sz="4" w:space="0" w:color="auto"/>
              <w:left w:val="nil"/>
              <w:bottom w:val="single" w:sz="4" w:space="0" w:color="auto"/>
              <w:right w:val="single" w:sz="4" w:space="0" w:color="auto"/>
            </w:tcBorders>
            <w:shd w:val="clear" w:color="auto" w:fill="auto"/>
          </w:tcPr>
          <w:p w14:paraId="65C2A106" w14:textId="77777777" w:rsidR="00E85AE8" w:rsidRPr="00B03315" w:rsidRDefault="00E85AE8" w:rsidP="001A3C4C">
            <w:pPr>
              <w:rPr>
                <w:bCs/>
                <w:sz w:val="20"/>
                <w:szCs w:val="20"/>
                <w:lang w:eastAsia="ru-RU"/>
              </w:rPr>
            </w:pPr>
            <w:r w:rsidRPr="00B03315">
              <w:rPr>
                <w:sz w:val="20"/>
                <w:szCs w:val="20"/>
              </w:rPr>
              <w:t>не менее 12</w:t>
            </w:r>
          </w:p>
        </w:tc>
        <w:tc>
          <w:tcPr>
            <w:tcW w:w="1594" w:type="dxa"/>
            <w:tcBorders>
              <w:top w:val="single" w:sz="4" w:space="0" w:color="auto"/>
              <w:left w:val="single" w:sz="4" w:space="0" w:color="auto"/>
              <w:bottom w:val="single" w:sz="4" w:space="0" w:color="auto"/>
              <w:right w:val="single" w:sz="4" w:space="0" w:color="auto"/>
            </w:tcBorders>
          </w:tcPr>
          <w:p w14:paraId="76A84987" w14:textId="77777777" w:rsidR="00E85AE8" w:rsidRPr="00B03315" w:rsidRDefault="00E85AE8" w:rsidP="001A3C4C">
            <w:pPr>
              <w:rPr>
                <w:bCs/>
                <w:sz w:val="20"/>
                <w:szCs w:val="20"/>
                <w:lang w:eastAsia="ru-RU"/>
              </w:rPr>
            </w:pPr>
            <w:r w:rsidRPr="00B03315">
              <w:rPr>
                <w:sz w:val="20"/>
                <w:szCs w:val="20"/>
              </w:rPr>
              <w:t>бит</w:t>
            </w:r>
          </w:p>
        </w:tc>
      </w:tr>
      <w:tr w:rsidR="00A50BA2" w:rsidRPr="00B03315" w14:paraId="32C104F6" w14:textId="77777777" w:rsidTr="0033537F">
        <w:trPr>
          <w:trHeight w:val="60"/>
          <w:jc w:val="center"/>
        </w:trPr>
        <w:tc>
          <w:tcPr>
            <w:tcW w:w="566" w:type="dxa"/>
            <w:vMerge/>
            <w:tcBorders>
              <w:left w:val="single" w:sz="4" w:space="0" w:color="auto"/>
              <w:right w:val="single" w:sz="4" w:space="0" w:color="auto"/>
            </w:tcBorders>
          </w:tcPr>
          <w:p w14:paraId="44A33A9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50C866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C8E0B4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541436" w14:textId="77777777" w:rsidR="00E85AE8" w:rsidRPr="00B03315" w:rsidRDefault="00E85AE8" w:rsidP="001A3C4C">
            <w:pPr>
              <w:rPr>
                <w:sz w:val="20"/>
                <w:szCs w:val="20"/>
              </w:rPr>
            </w:pPr>
            <w:r w:rsidRPr="00B03315">
              <w:rPr>
                <w:sz w:val="20"/>
                <w:szCs w:val="20"/>
              </w:rPr>
              <w:t>сквозной канал CEC</w:t>
            </w:r>
          </w:p>
        </w:tc>
        <w:tc>
          <w:tcPr>
            <w:tcW w:w="2069" w:type="dxa"/>
            <w:tcBorders>
              <w:top w:val="single" w:sz="4" w:space="0" w:color="auto"/>
              <w:left w:val="nil"/>
              <w:bottom w:val="single" w:sz="4" w:space="0" w:color="auto"/>
              <w:right w:val="single" w:sz="4" w:space="0" w:color="auto"/>
            </w:tcBorders>
            <w:shd w:val="clear" w:color="auto" w:fill="auto"/>
          </w:tcPr>
          <w:p w14:paraId="74983EE5"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FB1CAE2" w14:textId="77777777" w:rsidR="00E85AE8" w:rsidRPr="00B03315" w:rsidRDefault="00E85AE8" w:rsidP="001A3C4C">
            <w:pPr>
              <w:rPr>
                <w:bCs/>
                <w:sz w:val="20"/>
                <w:szCs w:val="20"/>
                <w:lang w:eastAsia="ru-RU"/>
              </w:rPr>
            </w:pPr>
          </w:p>
        </w:tc>
      </w:tr>
      <w:tr w:rsidR="00A50BA2" w:rsidRPr="00B03315" w14:paraId="13238AB6" w14:textId="77777777" w:rsidTr="0033537F">
        <w:trPr>
          <w:trHeight w:val="60"/>
          <w:jc w:val="center"/>
        </w:trPr>
        <w:tc>
          <w:tcPr>
            <w:tcW w:w="566" w:type="dxa"/>
            <w:vMerge/>
            <w:tcBorders>
              <w:left w:val="single" w:sz="4" w:space="0" w:color="auto"/>
              <w:right w:val="single" w:sz="4" w:space="0" w:color="auto"/>
            </w:tcBorders>
          </w:tcPr>
          <w:p w14:paraId="31E8286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26406B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624C8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01EE422" w14:textId="77777777" w:rsidR="00E85AE8" w:rsidRPr="00B03315" w:rsidRDefault="00E85AE8" w:rsidP="001A3C4C">
            <w:pPr>
              <w:rPr>
                <w:sz w:val="20"/>
                <w:szCs w:val="20"/>
              </w:rPr>
            </w:pPr>
            <w:r w:rsidRPr="00B03315">
              <w:rPr>
                <w:sz w:val="20"/>
                <w:szCs w:val="20"/>
              </w:rPr>
              <w:t>поддержка HDCP 2.2</w:t>
            </w:r>
          </w:p>
        </w:tc>
        <w:tc>
          <w:tcPr>
            <w:tcW w:w="2069" w:type="dxa"/>
            <w:tcBorders>
              <w:top w:val="single" w:sz="4" w:space="0" w:color="auto"/>
              <w:left w:val="nil"/>
              <w:bottom w:val="single" w:sz="4" w:space="0" w:color="auto"/>
              <w:right w:val="single" w:sz="4" w:space="0" w:color="auto"/>
            </w:tcBorders>
            <w:shd w:val="clear" w:color="auto" w:fill="auto"/>
          </w:tcPr>
          <w:p w14:paraId="4C22C750"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D453588" w14:textId="77777777" w:rsidR="00E85AE8" w:rsidRPr="00B03315" w:rsidRDefault="00E85AE8" w:rsidP="001A3C4C">
            <w:pPr>
              <w:rPr>
                <w:bCs/>
                <w:sz w:val="20"/>
                <w:szCs w:val="20"/>
                <w:lang w:eastAsia="ru-RU"/>
              </w:rPr>
            </w:pPr>
          </w:p>
        </w:tc>
      </w:tr>
      <w:tr w:rsidR="00A50BA2" w:rsidRPr="00B03315" w14:paraId="2C822DBC" w14:textId="77777777" w:rsidTr="0033537F">
        <w:trPr>
          <w:trHeight w:val="60"/>
          <w:jc w:val="center"/>
        </w:trPr>
        <w:tc>
          <w:tcPr>
            <w:tcW w:w="566" w:type="dxa"/>
            <w:vMerge/>
            <w:tcBorders>
              <w:left w:val="single" w:sz="4" w:space="0" w:color="auto"/>
              <w:right w:val="single" w:sz="4" w:space="0" w:color="auto"/>
            </w:tcBorders>
          </w:tcPr>
          <w:p w14:paraId="558D159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082723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76557F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EC755A" w14:textId="77777777" w:rsidR="00E85AE8" w:rsidRPr="00B03315" w:rsidRDefault="00E85AE8" w:rsidP="001A3C4C">
            <w:pPr>
              <w:rPr>
                <w:sz w:val="20"/>
                <w:szCs w:val="20"/>
              </w:rPr>
            </w:pPr>
            <w:r w:rsidRPr="00B03315">
              <w:rPr>
                <w:sz w:val="20"/>
                <w:szCs w:val="20"/>
              </w:rPr>
              <w:t>поддержка трехмерных сигналов (3D)</w:t>
            </w:r>
          </w:p>
        </w:tc>
        <w:tc>
          <w:tcPr>
            <w:tcW w:w="2069" w:type="dxa"/>
            <w:tcBorders>
              <w:top w:val="single" w:sz="4" w:space="0" w:color="auto"/>
              <w:left w:val="nil"/>
              <w:bottom w:val="single" w:sz="4" w:space="0" w:color="auto"/>
              <w:right w:val="single" w:sz="4" w:space="0" w:color="auto"/>
            </w:tcBorders>
            <w:shd w:val="clear" w:color="auto" w:fill="auto"/>
          </w:tcPr>
          <w:p w14:paraId="2B5EB046"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A9D3835" w14:textId="77777777" w:rsidR="00E85AE8" w:rsidRPr="00B03315" w:rsidRDefault="00E85AE8" w:rsidP="001A3C4C">
            <w:pPr>
              <w:rPr>
                <w:bCs/>
                <w:sz w:val="20"/>
                <w:szCs w:val="20"/>
                <w:lang w:eastAsia="ru-RU"/>
              </w:rPr>
            </w:pPr>
          </w:p>
        </w:tc>
      </w:tr>
      <w:tr w:rsidR="00A50BA2" w:rsidRPr="00B03315" w14:paraId="30236175" w14:textId="77777777" w:rsidTr="0033537F">
        <w:trPr>
          <w:trHeight w:val="60"/>
          <w:jc w:val="center"/>
        </w:trPr>
        <w:tc>
          <w:tcPr>
            <w:tcW w:w="566" w:type="dxa"/>
            <w:vMerge/>
            <w:tcBorders>
              <w:left w:val="single" w:sz="4" w:space="0" w:color="auto"/>
              <w:right w:val="single" w:sz="4" w:space="0" w:color="auto"/>
            </w:tcBorders>
          </w:tcPr>
          <w:p w14:paraId="19214F0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DE18F3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13F27D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E913B1" w14:textId="77777777" w:rsidR="00E85AE8" w:rsidRPr="00B03315" w:rsidRDefault="00E85AE8" w:rsidP="001A3C4C">
            <w:pPr>
              <w:rPr>
                <w:sz w:val="20"/>
                <w:szCs w:val="20"/>
              </w:rPr>
            </w:pPr>
            <w:r w:rsidRPr="00B03315">
              <w:rPr>
                <w:sz w:val="20"/>
                <w:szCs w:val="20"/>
              </w:rPr>
              <w:t>поддержка EDID данных</w:t>
            </w:r>
          </w:p>
        </w:tc>
        <w:tc>
          <w:tcPr>
            <w:tcW w:w="2069" w:type="dxa"/>
            <w:tcBorders>
              <w:top w:val="single" w:sz="4" w:space="0" w:color="auto"/>
              <w:left w:val="nil"/>
              <w:bottom w:val="single" w:sz="4" w:space="0" w:color="auto"/>
              <w:right w:val="single" w:sz="4" w:space="0" w:color="auto"/>
            </w:tcBorders>
            <w:shd w:val="clear" w:color="auto" w:fill="auto"/>
          </w:tcPr>
          <w:p w14:paraId="3EA52EF0"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2068B85" w14:textId="77777777" w:rsidR="00E85AE8" w:rsidRPr="00B03315" w:rsidRDefault="00E85AE8" w:rsidP="001A3C4C">
            <w:pPr>
              <w:rPr>
                <w:bCs/>
                <w:sz w:val="20"/>
                <w:szCs w:val="20"/>
                <w:lang w:eastAsia="ru-RU"/>
              </w:rPr>
            </w:pPr>
          </w:p>
        </w:tc>
      </w:tr>
      <w:tr w:rsidR="00A50BA2" w:rsidRPr="00B03315" w14:paraId="164B5392" w14:textId="77777777" w:rsidTr="0033537F">
        <w:trPr>
          <w:trHeight w:val="60"/>
          <w:jc w:val="center"/>
        </w:trPr>
        <w:tc>
          <w:tcPr>
            <w:tcW w:w="566" w:type="dxa"/>
            <w:vMerge/>
            <w:tcBorders>
              <w:left w:val="single" w:sz="4" w:space="0" w:color="auto"/>
              <w:right w:val="single" w:sz="4" w:space="0" w:color="auto"/>
            </w:tcBorders>
          </w:tcPr>
          <w:p w14:paraId="585E8DC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E7322E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20ED68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E49C8DE" w14:textId="77777777" w:rsidR="00E85AE8" w:rsidRPr="00B03315" w:rsidRDefault="00E85AE8" w:rsidP="001A3C4C">
            <w:pPr>
              <w:rPr>
                <w:sz w:val="20"/>
                <w:szCs w:val="20"/>
              </w:rPr>
            </w:pPr>
            <w:r w:rsidRPr="00B03315">
              <w:rPr>
                <w:sz w:val="20"/>
                <w:szCs w:val="20"/>
              </w:rPr>
              <w:t>поддержка питания  по кабелю витой пары</w:t>
            </w:r>
          </w:p>
        </w:tc>
        <w:tc>
          <w:tcPr>
            <w:tcW w:w="2069" w:type="dxa"/>
            <w:tcBorders>
              <w:top w:val="single" w:sz="4" w:space="0" w:color="auto"/>
              <w:left w:val="nil"/>
              <w:bottom w:val="single" w:sz="4" w:space="0" w:color="auto"/>
              <w:right w:val="single" w:sz="4" w:space="0" w:color="auto"/>
            </w:tcBorders>
            <w:shd w:val="clear" w:color="auto" w:fill="auto"/>
          </w:tcPr>
          <w:p w14:paraId="1FABF133"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250F171" w14:textId="77777777" w:rsidR="00E85AE8" w:rsidRPr="00B03315" w:rsidRDefault="00E85AE8" w:rsidP="001A3C4C">
            <w:pPr>
              <w:rPr>
                <w:bCs/>
                <w:sz w:val="20"/>
                <w:szCs w:val="20"/>
                <w:lang w:eastAsia="ru-RU"/>
              </w:rPr>
            </w:pPr>
          </w:p>
        </w:tc>
      </w:tr>
      <w:tr w:rsidR="00A50BA2" w:rsidRPr="00B03315" w14:paraId="4CB9A47E"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62D1C182"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3F97E48"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56E52C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46A1566" w14:textId="77777777" w:rsidR="00E85AE8" w:rsidRPr="00B03315" w:rsidRDefault="00E85AE8" w:rsidP="001A3C4C">
            <w:pPr>
              <w:rPr>
                <w:sz w:val="20"/>
                <w:szCs w:val="20"/>
              </w:rPr>
            </w:pPr>
            <w:r w:rsidRPr="00B03315">
              <w:rPr>
                <w:sz w:val="20"/>
                <w:szCs w:val="20"/>
              </w:rPr>
              <w:t>индикаторы сигнала и питания</w:t>
            </w:r>
          </w:p>
        </w:tc>
        <w:tc>
          <w:tcPr>
            <w:tcW w:w="2069" w:type="dxa"/>
            <w:tcBorders>
              <w:top w:val="single" w:sz="4" w:space="0" w:color="auto"/>
              <w:left w:val="nil"/>
              <w:bottom w:val="single" w:sz="4" w:space="0" w:color="auto"/>
              <w:right w:val="single" w:sz="4" w:space="0" w:color="auto"/>
            </w:tcBorders>
            <w:shd w:val="clear" w:color="auto" w:fill="auto"/>
          </w:tcPr>
          <w:p w14:paraId="54C3CEFB" w14:textId="77777777" w:rsidR="00E85AE8" w:rsidRPr="00B03315" w:rsidRDefault="00E85AE8" w:rsidP="001A3C4C">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6E866B8" w14:textId="77777777" w:rsidR="00E85AE8" w:rsidRPr="00B03315" w:rsidRDefault="00E85AE8" w:rsidP="001A3C4C">
            <w:pPr>
              <w:rPr>
                <w:bCs/>
                <w:sz w:val="20"/>
                <w:szCs w:val="20"/>
                <w:lang w:eastAsia="ru-RU"/>
              </w:rPr>
            </w:pPr>
          </w:p>
        </w:tc>
      </w:tr>
      <w:tr w:rsidR="00A50BA2" w:rsidRPr="00B03315" w14:paraId="59DE8E7C" w14:textId="77777777" w:rsidTr="0033537F">
        <w:trPr>
          <w:trHeight w:val="60"/>
          <w:jc w:val="center"/>
        </w:trPr>
        <w:tc>
          <w:tcPr>
            <w:tcW w:w="566" w:type="dxa"/>
            <w:vMerge w:val="restart"/>
            <w:tcBorders>
              <w:left w:val="single" w:sz="4" w:space="0" w:color="auto"/>
              <w:right w:val="single" w:sz="4" w:space="0" w:color="auto"/>
            </w:tcBorders>
          </w:tcPr>
          <w:p w14:paraId="08E85529" w14:textId="77777777" w:rsidR="00E85AE8" w:rsidRPr="00B03315" w:rsidRDefault="00E85AE8" w:rsidP="00090F72">
            <w:pPr>
              <w:rPr>
                <w:bCs/>
                <w:sz w:val="20"/>
                <w:szCs w:val="20"/>
                <w:lang w:eastAsia="ru-RU"/>
              </w:rPr>
            </w:pPr>
            <w:r w:rsidRPr="00B03315">
              <w:rPr>
                <w:bCs/>
                <w:sz w:val="20"/>
                <w:szCs w:val="20"/>
                <w:lang w:eastAsia="ru-RU"/>
              </w:rPr>
              <w:t>2.7</w:t>
            </w:r>
          </w:p>
        </w:tc>
        <w:tc>
          <w:tcPr>
            <w:tcW w:w="1862" w:type="dxa"/>
            <w:vMerge w:val="restart"/>
            <w:tcBorders>
              <w:left w:val="single" w:sz="4" w:space="0" w:color="auto"/>
              <w:right w:val="single" w:sz="4" w:space="0" w:color="auto"/>
            </w:tcBorders>
          </w:tcPr>
          <w:p w14:paraId="2E7F940E" w14:textId="07BECACB" w:rsidR="00E85AE8" w:rsidRPr="00B03315" w:rsidRDefault="00E85AE8" w:rsidP="001A3C4C">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1336" w:type="dxa"/>
            <w:vMerge w:val="restart"/>
            <w:tcBorders>
              <w:top w:val="single" w:sz="4" w:space="0" w:color="auto"/>
              <w:left w:val="nil"/>
              <w:right w:val="single" w:sz="4" w:space="0" w:color="auto"/>
            </w:tcBorders>
          </w:tcPr>
          <w:p w14:paraId="6F5FA0AB" w14:textId="77777777" w:rsidR="00E85AE8" w:rsidRPr="00B03315" w:rsidRDefault="00E85AE8" w:rsidP="00090F72">
            <w:pPr>
              <w:jc w:val="cente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A3BA2E" w14:textId="77777777" w:rsidR="00E85AE8" w:rsidRPr="00B03315" w:rsidRDefault="00E85AE8" w:rsidP="001A3C4C">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1E2A4C82" w14:textId="77777777" w:rsidR="00E85AE8" w:rsidRPr="00B03315" w:rsidRDefault="00E85AE8" w:rsidP="001A3C4C">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57C5C9E1" w14:textId="77777777" w:rsidR="00E85AE8" w:rsidRPr="00B03315" w:rsidRDefault="00E85AE8" w:rsidP="001A3C4C">
            <w:pPr>
              <w:rPr>
                <w:bCs/>
                <w:sz w:val="20"/>
                <w:szCs w:val="20"/>
                <w:lang w:eastAsia="ru-RU"/>
              </w:rPr>
            </w:pPr>
          </w:p>
        </w:tc>
      </w:tr>
      <w:tr w:rsidR="00A50BA2" w:rsidRPr="002E452B" w14:paraId="3D0D3FDA" w14:textId="77777777" w:rsidTr="0033537F">
        <w:trPr>
          <w:trHeight w:val="60"/>
          <w:jc w:val="center"/>
        </w:trPr>
        <w:tc>
          <w:tcPr>
            <w:tcW w:w="566" w:type="dxa"/>
            <w:vMerge/>
            <w:tcBorders>
              <w:left w:val="single" w:sz="4" w:space="0" w:color="auto"/>
              <w:right w:val="single" w:sz="4" w:space="0" w:color="auto"/>
            </w:tcBorders>
          </w:tcPr>
          <w:p w14:paraId="4A0D0B6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17B5EE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F3F69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47EDAD" w14:textId="77777777" w:rsidR="00E85AE8" w:rsidRPr="00B03315" w:rsidRDefault="00E85AE8" w:rsidP="001A3C4C">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6875D21F" w14:textId="77777777" w:rsidR="00E85AE8" w:rsidRPr="00B03315" w:rsidRDefault="00E85AE8" w:rsidP="001A3C4C">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0B0AEC05" w14:textId="77777777" w:rsidR="00E85AE8" w:rsidRPr="00B03315" w:rsidRDefault="00E85AE8" w:rsidP="001A3C4C">
            <w:pPr>
              <w:rPr>
                <w:bCs/>
                <w:sz w:val="20"/>
                <w:szCs w:val="20"/>
                <w:lang w:val="en-US" w:eastAsia="ru-RU"/>
              </w:rPr>
            </w:pPr>
          </w:p>
        </w:tc>
      </w:tr>
      <w:tr w:rsidR="00A50BA2" w:rsidRPr="00B03315" w14:paraId="65F1CBC4" w14:textId="77777777" w:rsidTr="0033537F">
        <w:trPr>
          <w:trHeight w:val="60"/>
          <w:jc w:val="center"/>
        </w:trPr>
        <w:tc>
          <w:tcPr>
            <w:tcW w:w="566" w:type="dxa"/>
            <w:vMerge/>
            <w:tcBorders>
              <w:left w:val="single" w:sz="4" w:space="0" w:color="auto"/>
              <w:right w:val="single" w:sz="4" w:space="0" w:color="auto"/>
            </w:tcBorders>
          </w:tcPr>
          <w:p w14:paraId="40576556"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3D77798"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2C13FCE1" w14:textId="77777777" w:rsidR="00E85AE8" w:rsidRPr="00524C14"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D9048E" w14:textId="77777777" w:rsidR="00E85AE8" w:rsidRPr="00B03315" w:rsidRDefault="00E85AE8" w:rsidP="001A3C4C">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419073A2" w14:textId="77777777" w:rsidR="00E85AE8" w:rsidRPr="00B03315" w:rsidRDefault="00E85AE8" w:rsidP="001A3C4C">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5DB0E298" w14:textId="77777777" w:rsidR="00E85AE8" w:rsidRPr="00B03315" w:rsidRDefault="00E85AE8" w:rsidP="001A3C4C">
            <w:pPr>
              <w:rPr>
                <w:bCs/>
                <w:sz w:val="20"/>
                <w:szCs w:val="20"/>
                <w:lang w:eastAsia="ru-RU"/>
              </w:rPr>
            </w:pPr>
          </w:p>
        </w:tc>
      </w:tr>
      <w:tr w:rsidR="00A50BA2" w:rsidRPr="00B03315" w14:paraId="7D329C44" w14:textId="77777777" w:rsidTr="0033537F">
        <w:trPr>
          <w:trHeight w:val="60"/>
          <w:jc w:val="center"/>
        </w:trPr>
        <w:tc>
          <w:tcPr>
            <w:tcW w:w="566" w:type="dxa"/>
            <w:vMerge/>
            <w:tcBorders>
              <w:left w:val="single" w:sz="4" w:space="0" w:color="auto"/>
              <w:right w:val="single" w:sz="4" w:space="0" w:color="auto"/>
            </w:tcBorders>
          </w:tcPr>
          <w:p w14:paraId="0823034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241BC4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EE0781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6CAA3B" w14:textId="77777777" w:rsidR="00E85AE8" w:rsidRPr="00B03315" w:rsidRDefault="00E85AE8" w:rsidP="001A3C4C">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47CB6E2D" w14:textId="77777777" w:rsidR="00E85AE8" w:rsidRPr="00B03315" w:rsidRDefault="00E85AE8" w:rsidP="001A3C4C">
            <w:pPr>
              <w:rPr>
                <w:bCs/>
                <w:sz w:val="20"/>
                <w:szCs w:val="20"/>
                <w:lang w:eastAsia="ru-RU"/>
              </w:rPr>
            </w:pPr>
            <w:r w:rsidRPr="00B03315">
              <w:rPr>
                <w:bCs/>
                <w:sz w:val="20"/>
                <w:szCs w:val="20"/>
                <w:lang w:eastAsia="ru-RU"/>
              </w:rPr>
              <w:t>до 1080P@60 (используя клиентское приложение)</w:t>
            </w:r>
          </w:p>
        </w:tc>
        <w:tc>
          <w:tcPr>
            <w:tcW w:w="1594" w:type="dxa"/>
            <w:tcBorders>
              <w:top w:val="single" w:sz="4" w:space="0" w:color="auto"/>
              <w:left w:val="single" w:sz="4" w:space="0" w:color="auto"/>
              <w:bottom w:val="single" w:sz="4" w:space="0" w:color="auto"/>
              <w:right w:val="single" w:sz="4" w:space="0" w:color="auto"/>
            </w:tcBorders>
          </w:tcPr>
          <w:p w14:paraId="624E9EE5" w14:textId="77777777" w:rsidR="00E85AE8" w:rsidRPr="00B03315" w:rsidRDefault="00E85AE8" w:rsidP="001A3C4C">
            <w:pPr>
              <w:rPr>
                <w:bCs/>
                <w:sz w:val="20"/>
                <w:szCs w:val="20"/>
                <w:lang w:eastAsia="ru-RU"/>
              </w:rPr>
            </w:pPr>
          </w:p>
        </w:tc>
      </w:tr>
      <w:tr w:rsidR="00D732CF" w:rsidRPr="00B03315" w14:paraId="07A53DC1" w14:textId="77777777" w:rsidTr="0033537F">
        <w:trPr>
          <w:trHeight w:val="280"/>
          <w:jc w:val="center"/>
        </w:trPr>
        <w:tc>
          <w:tcPr>
            <w:tcW w:w="566" w:type="dxa"/>
            <w:vMerge/>
            <w:tcBorders>
              <w:left w:val="single" w:sz="4" w:space="0" w:color="auto"/>
              <w:right w:val="single" w:sz="4" w:space="0" w:color="auto"/>
            </w:tcBorders>
          </w:tcPr>
          <w:p w14:paraId="19A1DE2F" w14:textId="77777777" w:rsidR="00D732CF" w:rsidRPr="00B03315" w:rsidRDefault="00D732CF" w:rsidP="00090F72">
            <w:pPr>
              <w:rPr>
                <w:bCs/>
                <w:sz w:val="20"/>
                <w:szCs w:val="20"/>
                <w:lang w:eastAsia="ru-RU"/>
              </w:rPr>
            </w:pPr>
          </w:p>
        </w:tc>
        <w:tc>
          <w:tcPr>
            <w:tcW w:w="1862" w:type="dxa"/>
            <w:vMerge/>
            <w:tcBorders>
              <w:left w:val="single" w:sz="4" w:space="0" w:color="auto"/>
              <w:right w:val="single" w:sz="4" w:space="0" w:color="auto"/>
            </w:tcBorders>
          </w:tcPr>
          <w:p w14:paraId="71D55FC0" w14:textId="77777777" w:rsidR="00D732CF" w:rsidRPr="00B03315" w:rsidRDefault="00D732CF" w:rsidP="00090F72">
            <w:pPr>
              <w:rPr>
                <w:bCs/>
                <w:sz w:val="20"/>
                <w:szCs w:val="20"/>
                <w:lang w:eastAsia="ru-RU"/>
              </w:rPr>
            </w:pPr>
          </w:p>
        </w:tc>
        <w:tc>
          <w:tcPr>
            <w:tcW w:w="1336" w:type="dxa"/>
            <w:vMerge/>
            <w:tcBorders>
              <w:left w:val="nil"/>
              <w:right w:val="single" w:sz="4" w:space="0" w:color="auto"/>
            </w:tcBorders>
          </w:tcPr>
          <w:p w14:paraId="21C74F2C" w14:textId="77777777" w:rsidR="00D732CF" w:rsidRPr="00B03315" w:rsidRDefault="00D732C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76351FBA" w14:textId="50F0393D" w:rsidR="00D732CF" w:rsidRPr="00B03315" w:rsidRDefault="00D732CF" w:rsidP="00090F72">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right w:val="single" w:sz="4" w:space="0" w:color="auto"/>
            </w:tcBorders>
            <w:shd w:val="clear" w:color="auto" w:fill="auto"/>
          </w:tcPr>
          <w:p w14:paraId="6F0F0D1E" w14:textId="23AC35F5" w:rsidR="00D732CF" w:rsidRPr="00B03315" w:rsidRDefault="00D732CF" w:rsidP="00090F72">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right w:val="single" w:sz="4" w:space="0" w:color="auto"/>
            </w:tcBorders>
            <w:vAlign w:val="center"/>
          </w:tcPr>
          <w:p w14:paraId="2F771D21" w14:textId="77777777" w:rsidR="00D732CF" w:rsidRPr="00B03315" w:rsidRDefault="00D732CF" w:rsidP="00090F72">
            <w:pPr>
              <w:rPr>
                <w:bCs/>
                <w:sz w:val="20"/>
                <w:szCs w:val="20"/>
                <w:lang w:eastAsia="ru-RU"/>
              </w:rPr>
            </w:pPr>
          </w:p>
        </w:tc>
      </w:tr>
      <w:tr w:rsidR="00A50BA2" w:rsidRPr="00B03315" w14:paraId="2E58AA6C" w14:textId="77777777" w:rsidTr="0033537F">
        <w:trPr>
          <w:trHeight w:val="60"/>
          <w:jc w:val="center"/>
        </w:trPr>
        <w:tc>
          <w:tcPr>
            <w:tcW w:w="566" w:type="dxa"/>
            <w:vMerge/>
            <w:tcBorders>
              <w:left w:val="single" w:sz="4" w:space="0" w:color="auto"/>
              <w:right w:val="single" w:sz="4" w:space="0" w:color="auto"/>
            </w:tcBorders>
          </w:tcPr>
          <w:p w14:paraId="16878406"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7E09DC3"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2F113BE6" w14:textId="77777777" w:rsidR="00E85AE8" w:rsidRPr="00524C14"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333BC46" w14:textId="77777777" w:rsidR="00E85AE8" w:rsidRPr="00B03315" w:rsidRDefault="00E85AE8" w:rsidP="00090F72">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32CA9B7A" w14:textId="77777777" w:rsidR="00E85AE8" w:rsidRPr="00B03315" w:rsidRDefault="00E85AE8" w:rsidP="00090F72">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vAlign w:val="center"/>
          </w:tcPr>
          <w:p w14:paraId="21BB6D31" w14:textId="77777777" w:rsidR="00E85AE8" w:rsidRPr="00B03315" w:rsidRDefault="00E85AE8" w:rsidP="00090F72">
            <w:pPr>
              <w:rPr>
                <w:bCs/>
                <w:sz w:val="20"/>
                <w:szCs w:val="20"/>
                <w:lang w:eastAsia="ru-RU"/>
              </w:rPr>
            </w:pPr>
          </w:p>
        </w:tc>
      </w:tr>
      <w:tr w:rsidR="00A50BA2" w:rsidRPr="00B03315" w14:paraId="16059455" w14:textId="77777777" w:rsidTr="0033537F">
        <w:trPr>
          <w:trHeight w:val="60"/>
          <w:jc w:val="center"/>
        </w:trPr>
        <w:tc>
          <w:tcPr>
            <w:tcW w:w="566" w:type="dxa"/>
            <w:vMerge/>
            <w:tcBorders>
              <w:left w:val="single" w:sz="4" w:space="0" w:color="auto"/>
              <w:right w:val="single" w:sz="4" w:space="0" w:color="auto"/>
            </w:tcBorders>
          </w:tcPr>
          <w:p w14:paraId="1A8EBED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13CDEA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736999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AFFA13" w14:textId="77777777" w:rsidR="00E85AE8" w:rsidRPr="00B03315" w:rsidRDefault="00E85AE8" w:rsidP="00090F72">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3E195CCE" w14:textId="77777777" w:rsidR="00E85AE8" w:rsidRPr="00B03315" w:rsidRDefault="00E85AE8" w:rsidP="00090F72">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vAlign w:val="center"/>
          </w:tcPr>
          <w:p w14:paraId="6E0A23A0" w14:textId="77777777" w:rsidR="00E85AE8" w:rsidRPr="00B03315" w:rsidRDefault="00E85AE8" w:rsidP="00090F72">
            <w:pPr>
              <w:rPr>
                <w:bCs/>
                <w:sz w:val="20"/>
                <w:szCs w:val="20"/>
                <w:lang w:eastAsia="ru-RU"/>
              </w:rPr>
            </w:pPr>
          </w:p>
        </w:tc>
      </w:tr>
      <w:tr w:rsidR="00A50BA2" w:rsidRPr="00B03315" w14:paraId="1CAFEACC" w14:textId="77777777" w:rsidTr="0033537F">
        <w:trPr>
          <w:trHeight w:val="60"/>
          <w:jc w:val="center"/>
        </w:trPr>
        <w:tc>
          <w:tcPr>
            <w:tcW w:w="566" w:type="dxa"/>
            <w:vMerge/>
            <w:tcBorders>
              <w:left w:val="single" w:sz="4" w:space="0" w:color="auto"/>
              <w:right w:val="single" w:sz="4" w:space="0" w:color="auto"/>
            </w:tcBorders>
          </w:tcPr>
          <w:p w14:paraId="6F18473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171B82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2B213E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B30C38" w14:textId="77777777" w:rsidR="00E85AE8" w:rsidRPr="00B03315" w:rsidRDefault="00E85AE8" w:rsidP="00090F72">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33E87EC3" w14:textId="77777777" w:rsidR="00E85AE8" w:rsidRPr="00B03315" w:rsidRDefault="00E85AE8" w:rsidP="00090F7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vAlign w:val="center"/>
          </w:tcPr>
          <w:p w14:paraId="7953BE13" w14:textId="77777777" w:rsidR="00E85AE8" w:rsidRPr="00B03315" w:rsidRDefault="00E85AE8" w:rsidP="00090F72">
            <w:pPr>
              <w:rPr>
                <w:bCs/>
                <w:sz w:val="20"/>
                <w:szCs w:val="20"/>
                <w:lang w:eastAsia="ru-RU"/>
              </w:rPr>
            </w:pPr>
          </w:p>
        </w:tc>
      </w:tr>
      <w:tr w:rsidR="00A50BA2" w:rsidRPr="00B03315" w14:paraId="1358EFC8" w14:textId="77777777" w:rsidTr="0033537F">
        <w:trPr>
          <w:trHeight w:val="60"/>
          <w:jc w:val="center"/>
        </w:trPr>
        <w:tc>
          <w:tcPr>
            <w:tcW w:w="566" w:type="dxa"/>
            <w:vMerge/>
            <w:tcBorders>
              <w:left w:val="single" w:sz="4" w:space="0" w:color="auto"/>
              <w:right w:val="single" w:sz="4" w:space="0" w:color="auto"/>
            </w:tcBorders>
          </w:tcPr>
          <w:p w14:paraId="23CF4C6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2B20EE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3F1F8A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4DCDE82" w14:textId="77777777" w:rsidR="00E85AE8" w:rsidRPr="00B03315" w:rsidRDefault="00E85AE8" w:rsidP="00090F72">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3850F1C6" w14:textId="209EC794" w:rsidR="00E85AE8" w:rsidRPr="00B03315" w:rsidRDefault="00E85AE8" w:rsidP="00090F72">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vAlign w:val="center"/>
          </w:tcPr>
          <w:p w14:paraId="14581CE3" w14:textId="77777777" w:rsidR="00E85AE8" w:rsidRPr="00B03315" w:rsidRDefault="00E85AE8" w:rsidP="00090F72">
            <w:pPr>
              <w:rPr>
                <w:bCs/>
                <w:sz w:val="20"/>
                <w:szCs w:val="20"/>
                <w:lang w:eastAsia="ru-RU"/>
              </w:rPr>
            </w:pPr>
          </w:p>
        </w:tc>
      </w:tr>
      <w:tr w:rsidR="00A50BA2" w:rsidRPr="00B03315" w14:paraId="4A57996E" w14:textId="77777777" w:rsidTr="0033537F">
        <w:trPr>
          <w:trHeight w:val="60"/>
          <w:jc w:val="center"/>
        </w:trPr>
        <w:tc>
          <w:tcPr>
            <w:tcW w:w="566" w:type="dxa"/>
            <w:vMerge/>
            <w:tcBorders>
              <w:left w:val="single" w:sz="4" w:space="0" w:color="auto"/>
              <w:right w:val="single" w:sz="4" w:space="0" w:color="auto"/>
            </w:tcBorders>
          </w:tcPr>
          <w:p w14:paraId="55F391C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C2CCCD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DBA775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58149E7" w14:textId="77777777" w:rsidR="00E85AE8" w:rsidRPr="00B03315" w:rsidRDefault="00E85AE8" w:rsidP="00090F72">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5BFD0213" w14:textId="77777777" w:rsidR="00E85AE8" w:rsidRPr="00B03315" w:rsidRDefault="00E85AE8" w:rsidP="00090F7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vAlign w:val="center"/>
          </w:tcPr>
          <w:p w14:paraId="144586F8" w14:textId="77777777" w:rsidR="00E85AE8" w:rsidRPr="00B03315" w:rsidRDefault="00E85AE8" w:rsidP="00090F72">
            <w:pPr>
              <w:rPr>
                <w:bCs/>
                <w:sz w:val="20"/>
                <w:szCs w:val="20"/>
                <w:lang w:eastAsia="ru-RU"/>
              </w:rPr>
            </w:pPr>
            <w:r w:rsidRPr="00B03315">
              <w:rPr>
                <w:bCs/>
                <w:sz w:val="20"/>
                <w:szCs w:val="20"/>
                <w:lang w:eastAsia="ru-RU"/>
              </w:rPr>
              <w:t>Гб</w:t>
            </w:r>
          </w:p>
        </w:tc>
      </w:tr>
      <w:tr w:rsidR="00A50BA2" w:rsidRPr="00B03315" w14:paraId="6084A528" w14:textId="77777777" w:rsidTr="0033537F">
        <w:trPr>
          <w:trHeight w:val="60"/>
          <w:jc w:val="center"/>
        </w:trPr>
        <w:tc>
          <w:tcPr>
            <w:tcW w:w="566" w:type="dxa"/>
            <w:vMerge/>
            <w:tcBorders>
              <w:left w:val="single" w:sz="4" w:space="0" w:color="auto"/>
              <w:right w:val="single" w:sz="4" w:space="0" w:color="auto"/>
            </w:tcBorders>
          </w:tcPr>
          <w:p w14:paraId="1DA5F9C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36C724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268FAF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70A228" w14:textId="77777777" w:rsidR="00E85AE8" w:rsidRPr="00B03315" w:rsidRDefault="00E85AE8" w:rsidP="00090F72">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3C09BCDC" w14:textId="77777777" w:rsidR="00E85AE8" w:rsidRPr="00B03315" w:rsidRDefault="00E85AE8" w:rsidP="00090F72">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vAlign w:val="center"/>
          </w:tcPr>
          <w:p w14:paraId="5C9F2614" w14:textId="77777777" w:rsidR="00E85AE8" w:rsidRPr="00B03315" w:rsidRDefault="00E85AE8" w:rsidP="00090F72">
            <w:pPr>
              <w:rPr>
                <w:bCs/>
                <w:sz w:val="20"/>
                <w:szCs w:val="20"/>
                <w:lang w:eastAsia="ru-RU"/>
              </w:rPr>
            </w:pPr>
            <w:r w:rsidRPr="00B03315">
              <w:rPr>
                <w:bCs/>
                <w:sz w:val="20"/>
                <w:szCs w:val="20"/>
                <w:lang w:eastAsia="ru-RU"/>
              </w:rPr>
              <w:t>Гб</w:t>
            </w:r>
          </w:p>
        </w:tc>
      </w:tr>
      <w:tr w:rsidR="00A50BA2" w:rsidRPr="00B03315" w14:paraId="754BA79E" w14:textId="77777777" w:rsidTr="0033537F">
        <w:trPr>
          <w:trHeight w:val="60"/>
          <w:jc w:val="center"/>
        </w:trPr>
        <w:tc>
          <w:tcPr>
            <w:tcW w:w="566" w:type="dxa"/>
            <w:vMerge/>
            <w:tcBorders>
              <w:left w:val="single" w:sz="4" w:space="0" w:color="auto"/>
              <w:right w:val="single" w:sz="4" w:space="0" w:color="auto"/>
            </w:tcBorders>
          </w:tcPr>
          <w:p w14:paraId="5BC0CBD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E58EEE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4D271D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66B926" w14:textId="77777777" w:rsidR="00E85AE8" w:rsidRPr="00B03315" w:rsidRDefault="00E85AE8" w:rsidP="00090F72">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37D9B16F" w14:textId="77777777" w:rsidR="00E85AE8" w:rsidRPr="00B03315" w:rsidRDefault="00E85AE8" w:rsidP="00090F72">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vAlign w:val="center"/>
          </w:tcPr>
          <w:p w14:paraId="3578C5DE" w14:textId="77777777" w:rsidR="00E85AE8" w:rsidRPr="00B03315" w:rsidRDefault="00E85AE8" w:rsidP="00090F72">
            <w:pPr>
              <w:rPr>
                <w:bCs/>
                <w:sz w:val="20"/>
                <w:szCs w:val="20"/>
                <w:lang w:eastAsia="ru-RU"/>
              </w:rPr>
            </w:pPr>
          </w:p>
        </w:tc>
      </w:tr>
      <w:tr w:rsidR="00A50BA2" w:rsidRPr="00B03315" w14:paraId="20B2A337" w14:textId="77777777" w:rsidTr="0033537F">
        <w:trPr>
          <w:trHeight w:val="60"/>
          <w:jc w:val="center"/>
        </w:trPr>
        <w:tc>
          <w:tcPr>
            <w:tcW w:w="566" w:type="dxa"/>
            <w:vMerge/>
            <w:tcBorders>
              <w:left w:val="single" w:sz="4" w:space="0" w:color="auto"/>
              <w:right w:val="single" w:sz="4" w:space="0" w:color="auto"/>
            </w:tcBorders>
          </w:tcPr>
          <w:p w14:paraId="726A4DA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332309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77E4BB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2AD2D6" w14:textId="77777777" w:rsidR="00E85AE8" w:rsidRPr="00B03315" w:rsidRDefault="00E85AE8" w:rsidP="00090F72">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4CE76084" w14:textId="77777777" w:rsidR="00E85AE8" w:rsidRPr="00B03315" w:rsidRDefault="00E85AE8" w:rsidP="00090F72">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vAlign w:val="center"/>
          </w:tcPr>
          <w:p w14:paraId="636E7CB2" w14:textId="77777777" w:rsidR="00E85AE8" w:rsidRPr="00B03315" w:rsidRDefault="00E85AE8" w:rsidP="00090F72">
            <w:pPr>
              <w:rPr>
                <w:bCs/>
                <w:sz w:val="20"/>
                <w:szCs w:val="20"/>
                <w:lang w:eastAsia="ru-RU"/>
              </w:rPr>
            </w:pPr>
          </w:p>
        </w:tc>
      </w:tr>
      <w:tr w:rsidR="00A50BA2" w:rsidRPr="00B03315" w14:paraId="692FC9C5" w14:textId="77777777" w:rsidTr="0033537F">
        <w:trPr>
          <w:trHeight w:val="60"/>
          <w:jc w:val="center"/>
        </w:trPr>
        <w:tc>
          <w:tcPr>
            <w:tcW w:w="566" w:type="dxa"/>
            <w:vMerge/>
            <w:tcBorders>
              <w:left w:val="single" w:sz="4" w:space="0" w:color="auto"/>
              <w:right w:val="single" w:sz="4" w:space="0" w:color="auto"/>
            </w:tcBorders>
          </w:tcPr>
          <w:p w14:paraId="002C33B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AC80EC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EBBD5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CB7AB0" w14:textId="77777777" w:rsidR="00E85AE8" w:rsidRPr="00B03315" w:rsidRDefault="00E85AE8" w:rsidP="00090F72">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2E2E81BD" w14:textId="77777777" w:rsidR="00E85AE8" w:rsidRPr="00B03315" w:rsidRDefault="00E85AE8" w:rsidP="00090F72">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vAlign w:val="center"/>
          </w:tcPr>
          <w:p w14:paraId="4933F44B" w14:textId="77777777" w:rsidR="00E85AE8" w:rsidRPr="00B03315" w:rsidRDefault="00E85AE8" w:rsidP="00090F72">
            <w:pPr>
              <w:rPr>
                <w:bCs/>
                <w:sz w:val="20"/>
                <w:szCs w:val="20"/>
                <w:lang w:eastAsia="ru-RU"/>
              </w:rPr>
            </w:pPr>
            <w:r w:rsidRPr="00B03315">
              <w:rPr>
                <w:bCs/>
                <w:sz w:val="20"/>
                <w:szCs w:val="20"/>
                <w:lang w:eastAsia="ru-RU"/>
              </w:rPr>
              <w:t>Вт</w:t>
            </w:r>
          </w:p>
        </w:tc>
      </w:tr>
      <w:tr w:rsidR="00A50BA2" w:rsidRPr="00B03315" w14:paraId="2CDD1F2E" w14:textId="77777777" w:rsidTr="0033537F">
        <w:trPr>
          <w:trHeight w:val="60"/>
          <w:jc w:val="center"/>
        </w:trPr>
        <w:tc>
          <w:tcPr>
            <w:tcW w:w="566" w:type="dxa"/>
            <w:vMerge/>
            <w:tcBorders>
              <w:left w:val="single" w:sz="4" w:space="0" w:color="auto"/>
              <w:right w:val="single" w:sz="4" w:space="0" w:color="auto"/>
            </w:tcBorders>
          </w:tcPr>
          <w:p w14:paraId="695C735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AC0C1B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FD47AC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576C9FB" w14:textId="77777777" w:rsidR="00E85AE8" w:rsidRPr="00B03315" w:rsidRDefault="00E85AE8" w:rsidP="00090F72">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792F8A1B" w14:textId="77777777" w:rsidR="00E85AE8" w:rsidRPr="00B03315" w:rsidRDefault="00E85AE8" w:rsidP="00090F72">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vAlign w:val="center"/>
          </w:tcPr>
          <w:p w14:paraId="2FD22B8A" w14:textId="77777777" w:rsidR="00E85AE8" w:rsidRPr="00B03315" w:rsidRDefault="00E85AE8" w:rsidP="00090F72">
            <w:pPr>
              <w:rPr>
                <w:bCs/>
                <w:sz w:val="20"/>
                <w:szCs w:val="20"/>
                <w:lang w:eastAsia="ru-RU"/>
              </w:rPr>
            </w:pPr>
          </w:p>
        </w:tc>
      </w:tr>
      <w:tr w:rsidR="00E55020" w:rsidRPr="00B03315" w14:paraId="148360B9" w14:textId="77777777" w:rsidTr="0033537F">
        <w:trPr>
          <w:trHeight w:val="172"/>
          <w:jc w:val="center"/>
        </w:trPr>
        <w:tc>
          <w:tcPr>
            <w:tcW w:w="566" w:type="dxa"/>
            <w:vMerge/>
            <w:tcBorders>
              <w:left w:val="single" w:sz="4" w:space="0" w:color="auto"/>
              <w:right w:val="single" w:sz="4" w:space="0" w:color="auto"/>
            </w:tcBorders>
          </w:tcPr>
          <w:p w14:paraId="3A01FD94" w14:textId="77777777" w:rsidR="00E55020" w:rsidRPr="00B03315" w:rsidRDefault="00E55020" w:rsidP="00090F72">
            <w:pPr>
              <w:rPr>
                <w:bCs/>
                <w:sz w:val="20"/>
                <w:szCs w:val="20"/>
                <w:lang w:eastAsia="ru-RU"/>
              </w:rPr>
            </w:pPr>
          </w:p>
        </w:tc>
        <w:tc>
          <w:tcPr>
            <w:tcW w:w="1862" w:type="dxa"/>
            <w:vMerge/>
            <w:tcBorders>
              <w:left w:val="single" w:sz="4" w:space="0" w:color="auto"/>
              <w:right w:val="single" w:sz="4" w:space="0" w:color="auto"/>
            </w:tcBorders>
          </w:tcPr>
          <w:p w14:paraId="7969F6BF" w14:textId="77777777" w:rsidR="00E55020" w:rsidRPr="00B03315" w:rsidRDefault="00E55020" w:rsidP="00090F72">
            <w:pPr>
              <w:rPr>
                <w:bCs/>
                <w:sz w:val="20"/>
                <w:szCs w:val="20"/>
                <w:lang w:eastAsia="ru-RU"/>
              </w:rPr>
            </w:pPr>
          </w:p>
        </w:tc>
        <w:tc>
          <w:tcPr>
            <w:tcW w:w="1336" w:type="dxa"/>
            <w:vMerge/>
            <w:tcBorders>
              <w:left w:val="nil"/>
              <w:right w:val="single" w:sz="4" w:space="0" w:color="auto"/>
            </w:tcBorders>
          </w:tcPr>
          <w:p w14:paraId="712BF15F" w14:textId="77777777" w:rsidR="00E55020" w:rsidRPr="00B03315" w:rsidRDefault="00E55020"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3DD7D09C" w14:textId="065B4EDD" w:rsidR="00E55020" w:rsidRPr="00B03315" w:rsidRDefault="00E55020" w:rsidP="00090F72">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1B6AB755" w14:textId="77ED1C72" w:rsidR="00E55020" w:rsidRPr="00B03315" w:rsidRDefault="00E55020" w:rsidP="00090F72">
            <w:pPr>
              <w:rPr>
                <w:bCs/>
                <w:sz w:val="20"/>
                <w:szCs w:val="20"/>
                <w:lang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vAlign w:val="center"/>
          </w:tcPr>
          <w:p w14:paraId="6807F65E" w14:textId="5E69290A" w:rsidR="00E55020" w:rsidRPr="00B03315" w:rsidRDefault="00E55020" w:rsidP="00090F72">
            <w:pPr>
              <w:rPr>
                <w:bCs/>
                <w:sz w:val="20"/>
                <w:szCs w:val="20"/>
                <w:lang w:eastAsia="ru-RU"/>
              </w:rPr>
            </w:pPr>
            <w:r w:rsidRPr="00B03315">
              <w:rPr>
                <w:bCs/>
                <w:sz w:val="20"/>
                <w:szCs w:val="20"/>
                <w:lang w:eastAsia="ru-RU"/>
              </w:rPr>
              <w:t>мм</w:t>
            </w:r>
          </w:p>
        </w:tc>
      </w:tr>
      <w:tr w:rsidR="00A50BA2" w:rsidRPr="00B03315" w14:paraId="55CCED83" w14:textId="77777777" w:rsidTr="0033537F">
        <w:trPr>
          <w:trHeight w:val="60"/>
          <w:jc w:val="center"/>
        </w:trPr>
        <w:tc>
          <w:tcPr>
            <w:tcW w:w="566" w:type="dxa"/>
            <w:vMerge w:val="restart"/>
            <w:tcBorders>
              <w:left w:val="single" w:sz="4" w:space="0" w:color="auto"/>
              <w:right w:val="single" w:sz="4" w:space="0" w:color="auto"/>
            </w:tcBorders>
          </w:tcPr>
          <w:p w14:paraId="2919B1FF" w14:textId="77777777" w:rsidR="00E85AE8" w:rsidRPr="00B03315" w:rsidRDefault="00E85AE8" w:rsidP="00090F72">
            <w:pPr>
              <w:rPr>
                <w:bCs/>
                <w:sz w:val="20"/>
                <w:szCs w:val="20"/>
                <w:lang w:eastAsia="ru-RU"/>
              </w:rPr>
            </w:pPr>
            <w:r w:rsidRPr="00B03315">
              <w:rPr>
                <w:bCs/>
                <w:sz w:val="20"/>
                <w:szCs w:val="20"/>
                <w:lang w:eastAsia="ru-RU"/>
              </w:rPr>
              <w:t>2.8</w:t>
            </w:r>
          </w:p>
        </w:tc>
        <w:tc>
          <w:tcPr>
            <w:tcW w:w="1862" w:type="dxa"/>
            <w:vMerge w:val="restart"/>
            <w:tcBorders>
              <w:left w:val="single" w:sz="4" w:space="0" w:color="auto"/>
              <w:right w:val="single" w:sz="4" w:space="0" w:color="auto"/>
            </w:tcBorders>
          </w:tcPr>
          <w:p w14:paraId="5AE25A24" w14:textId="29F23737" w:rsidR="00E85AE8" w:rsidRPr="00B03315" w:rsidRDefault="00E85AE8" w:rsidP="00090F72">
            <w:pPr>
              <w:rPr>
                <w:bCs/>
                <w:sz w:val="20"/>
                <w:szCs w:val="20"/>
                <w:lang w:eastAsia="ru-RU"/>
              </w:rPr>
            </w:pPr>
            <w:r w:rsidRPr="00B03315">
              <w:rPr>
                <w:bCs/>
                <w:sz w:val="20"/>
                <w:szCs w:val="20"/>
                <w:lang w:eastAsia="ru-RU"/>
              </w:rPr>
              <w:t xml:space="preserve">Врезной блок кабельных </w:t>
            </w:r>
            <w:r w:rsidRPr="00B03315">
              <w:rPr>
                <w:bCs/>
                <w:sz w:val="20"/>
                <w:szCs w:val="20"/>
                <w:lang w:eastAsia="ru-RU"/>
              </w:rPr>
              <w:lastRenderedPageBreak/>
              <w:t xml:space="preserve">подключений с установленными модулями электропитания </w:t>
            </w:r>
          </w:p>
        </w:tc>
        <w:tc>
          <w:tcPr>
            <w:tcW w:w="1336" w:type="dxa"/>
            <w:vMerge w:val="restart"/>
            <w:tcBorders>
              <w:top w:val="single" w:sz="4" w:space="0" w:color="auto"/>
              <w:left w:val="nil"/>
              <w:right w:val="single" w:sz="4" w:space="0" w:color="auto"/>
            </w:tcBorders>
          </w:tcPr>
          <w:p w14:paraId="38A8F93C" w14:textId="77777777" w:rsidR="00E85AE8" w:rsidRPr="00B03315" w:rsidRDefault="00E85AE8" w:rsidP="00090F72">
            <w:pPr>
              <w:jc w:val="center"/>
              <w:rPr>
                <w:bCs/>
                <w:sz w:val="20"/>
                <w:szCs w:val="20"/>
                <w:lang w:eastAsia="ru-RU"/>
              </w:rPr>
            </w:pPr>
            <w:r>
              <w:rPr>
                <w:bCs/>
                <w:sz w:val="20"/>
                <w:szCs w:val="20"/>
                <w:lang w:eastAsia="ru-RU"/>
              </w:rPr>
              <w:lastRenderedPageBreak/>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56E4AB0" w14:textId="77777777" w:rsidR="00E85AE8" w:rsidRPr="00B03315" w:rsidRDefault="00E85AE8" w:rsidP="00090F72">
            <w:pPr>
              <w:rPr>
                <w:bCs/>
                <w:sz w:val="20"/>
                <w:szCs w:val="20"/>
                <w:lang w:eastAsia="ru-RU"/>
              </w:rPr>
            </w:pPr>
            <w:r w:rsidRPr="00B03315">
              <w:rPr>
                <w:bCs/>
                <w:sz w:val="20"/>
                <w:szCs w:val="20"/>
                <w:lang w:eastAsia="ru-RU"/>
              </w:rPr>
              <w:t>материал</w:t>
            </w:r>
          </w:p>
        </w:tc>
        <w:tc>
          <w:tcPr>
            <w:tcW w:w="2069" w:type="dxa"/>
            <w:tcBorders>
              <w:top w:val="single" w:sz="4" w:space="0" w:color="auto"/>
              <w:left w:val="nil"/>
              <w:bottom w:val="single" w:sz="4" w:space="0" w:color="auto"/>
              <w:right w:val="single" w:sz="4" w:space="0" w:color="auto"/>
            </w:tcBorders>
            <w:shd w:val="clear" w:color="auto" w:fill="auto"/>
          </w:tcPr>
          <w:p w14:paraId="33341E40" w14:textId="77777777" w:rsidR="00E85AE8" w:rsidRPr="00B03315" w:rsidRDefault="00E85AE8" w:rsidP="00090F72">
            <w:pPr>
              <w:rPr>
                <w:bCs/>
                <w:sz w:val="20"/>
                <w:szCs w:val="20"/>
                <w:lang w:eastAsia="ru-RU"/>
              </w:rPr>
            </w:pPr>
            <w:r w:rsidRPr="00B03315">
              <w:rPr>
                <w:bCs/>
                <w:sz w:val="20"/>
                <w:szCs w:val="20"/>
                <w:lang w:eastAsia="ru-RU"/>
              </w:rPr>
              <w:t>металл</w:t>
            </w:r>
          </w:p>
        </w:tc>
        <w:tc>
          <w:tcPr>
            <w:tcW w:w="1594" w:type="dxa"/>
            <w:tcBorders>
              <w:top w:val="single" w:sz="4" w:space="0" w:color="auto"/>
              <w:left w:val="single" w:sz="4" w:space="0" w:color="auto"/>
              <w:bottom w:val="single" w:sz="4" w:space="0" w:color="auto"/>
              <w:right w:val="single" w:sz="4" w:space="0" w:color="auto"/>
            </w:tcBorders>
            <w:vAlign w:val="center"/>
          </w:tcPr>
          <w:p w14:paraId="71794EB2" w14:textId="77777777" w:rsidR="00E85AE8" w:rsidRPr="00B03315" w:rsidRDefault="00E85AE8" w:rsidP="00090F72">
            <w:pPr>
              <w:rPr>
                <w:bCs/>
                <w:sz w:val="20"/>
                <w:szCs w:val="20"/>
                <w:lang w:eastAsia="ru-RU"/>
              </w:rPr>
            </w:pPr>
          </w:p>
        </w:tc>
      </w:tr>
      <w:tr w:rsidR="00A50BA2" w:rsidRPr="00B03315" w14:paraId="0A59E8D8" w14:textId="77777777" w:rsidTr="0033537F">
        <w:trPr>
          <w:trHeight w:val="60"/>
          <w:jc w:val="center"/>
        </w:trPr>
        <w:tc>
          <w:tcPr>
            <w:tcW w:w="566" w:type="dxa"/>
            <w:vMerge/>
            <w:tcBorders>
              <w:left w:val="single" w:sz="4" w:space="0" w:color="auto"/>
              <w:right w:val="single" w:sz="4" w:space="0" w:color="auto"/>
            </w:tcBorders>
          </w:tcPr>
          <w:p w14:paraId="31C0955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42D901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2FD43EE"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23D42E" w14:textId="77777777" w:rsidR="00E85AE8" w:rsidRPr="00B03315" w:rsidRDefault="00E85AE8" w:rsidP="00090F72">
            <w:pPr>
              <w:rPr>
                <w:bCs/>
                <w:sz w:val="20"/>
                <w:szCs w:val="20"/>
                <w:lang w:eastAsia="ru-RU"/>
              </w:rPr>
            </w:pPr>
            <w:r w:rsidRPr="00B03315">
              <w:rPr>
                <w:bCs/>
                <w:sz w:val="20"/>
                <w:szCs w:val="20"/>
                <w:lang w:eastAsia="ru-RU"/>
              </w:rPr>
              <w:t>тип установки</w:t>
            </w:r>
          </w:p>
        </w:tc>
        <w:tc>
          <w:tcPr>
            <w:tcW w:w="2069" w:type="dxa"/>
            <w:tcBorders>
              <w:top w:val="single" w:sz="4" w:space="0" w:color="auto"/>
              <w:left w:val="nil"/>
              <w:bottom w:val="single" w:sz="4" w:space="0" w:color="auto"/>
              <w:right w:val="single" w:sz="4" w:space="0" w:color="auto"/>
            </w:tcBorders>
            <w:shd w:val="clear" w:color="auto" w:fill="auto"/>
          </w:tcPr>
          <w:p w14:paraId="1E8FD6EF" w14:textId="77777777" w:rsidR="00E85AE8" w:rsidRPr="00B03315" w:rsidRDefault="00E85AE8" w:rsidP="00090F72">
            <w:pPr>
              <w:rPr>
                <w:bCs/>
                <w:sz w:val="20"/>
                <w:szCs w:val="20"/>
                <w:lang w:eastAsia="ru-RU"/>
              </w:rPr>
            </w:pPr>
            <w:r w:rsidRPr="00B03315">
              <w:rPr>
                <w:bCs/>
                <w:sz w:val="20"/>
                <w:szCs w:val="20"/>
                <w:lang w:eastAsia="ru-RU"/>
              </w:rPr>
              <w:t>врезная</w:t>
            </w:r>
          </w:p>
        </w:tc>
        <w:tc>
          <w:tcPr>
            <w:tcW w:w="1594" w:type="dxa"/>
            <w:tcBorders>
              <w:top w:val="single" w:sz="4" w:space="0" w:color="auto"/>
              <w:left w:val="single" w:sz="4" w:space="0" w:color="auto"/>
              <w:bottom w:val="single" w:sz="4" w:space="0" w:color="auto"/>
              <w:right w:val="single" w:sz="4" w:space="0" w:color="auto"/>
            </w:tcBorders>
            <w:vAlign w:val="center"/>
          </w:tcPr>
          <w:p w14:paraId="0F3549B9" w14:textId="77777777" w:rsidR="00E85AE8" w:rsidRPr="00B03315" w:rsidRDefault="00E85AE8" w:rsidP="00090F72">
            <w:pPr>
              <w:rPr>
                <w:bCs/>
                <w:sz w:val="20"/>
                <w:szCs w:val="20"/>
                <w:lang w:eastAsia="ru-RU"/>
              </w:rPr>
            </w:pPr>
          </w:p>
        </w:tc>
      </w:tr>
      <w:tr w:rsidR="00A50BA2" w:rsidRPr="00B03315" w14:paraId="3A2C4CD6" w14:textId="77777777" w:rsidTr="0033537F">
        <w:trPr>
          <w:trHeight w:val="60"/>
          <w:jc w:val="center"/>
        </w:trPr>
        <w:tc>
          <w:tcPr>
            <w:tcW w:w="566" w:type="dxa"/>
            <w:vMerge/>
            <w:tcBorders>
              <w:left w:val="single" w:sz="4" w:space="0" w:color="auto"/>
              <w:right w:val="single" w:sz="4" w:space="0" w:color="auto"/>
            </w:tcBorders>
          </w:tcPr>
          <w:p w14:paraId="3646678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5FDB32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0CFB418"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B3CC207" w14:textId="439F55E3" w:rsidR="00E85AE8" w:rsidRPr="00B03315" w:rsidRDefault="00E85AE8" w:rsidP="001A3C4C">
            <w:pPr>
              <w:rPr>
                <w:bCs/>
                <w:sz w:val="20"/>
                <w:szCs w:val="20"/>
                <w:lang w:eastAsia="ru-RU"/>
              </w:rPr>
            </w:pPr>
            <w:r w:rsidRPr="00B03315">
              <w:rPr>
                <w:bCs/>
                <w:sz w:val="20"/>
                <w:szCs w:val="20"/>
                <w:lang w:eastAsia="ru-RU"/>
              </w:rPr>
              <w:t>количество розеток</w:t>
            </w:r>
            <w:r w:rsidR="00E0297C">
              <w:rPr>
                <w:bCs/>
                <w:sz w:val="20"/>
                <w:szCs w:val="20"/>
                <w:lang w:eastAsia="ru-RU"/>
              </w:rPr>
              <w:t xml:space="preserve"> </w:t>
            </w:r>
            <w:r w:rsidR="00E0297C" w:rsidRPr="00B03315">
              <w:rPr>
                <w:bCs/>
                <w:sz w:val="20"/>
                <w:szCs w:val="20"/>
                <w:lang w:eastAsia="ru-RU"/>
              </w:rPr>
              <w:t>220v</w:t>
            </w:r>
          </w:p>
        </w:tc>
        <w:tc>
          <w:tcPr>
            <w:tcW w:w="2069" w:type="dxa"/>
            <w:tcBorders>
              <w:top w:val="single" w:sz="4" w:space="0" w:color="auto"/>
              <w:left w:val="nil"/>
              <w:bottom w:val="single" w:sz="4" w:space="0" w:color="auto"/>
              <w:right w:val="single" w:sz="4" w:space="0" w:color="auto"/>
            </w:tcBorders>
            <w:shd w:val="clear" w:color="auto" w:fill="auto"/>
          </w:tcPr>
          <w:p w14:paraId="54EC610E" w14:textId="77777777" w:rsidR="00E85AE8" w:rsidRPr="00B03315" w:rsidRDefault="00E85AE8" w:rsidP="001A3C4C">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0B54401D" w14:textId="77777777" w:rsidR="00E85AE8" w:rsidRPr="00B03315" w:rsidRDefault="00E85AE8" w:rsidP="001A3C4C">
            <w:pPr>
              <w:rPr>
                <w:bCs/>
                <w:sz w:val="20"/>
                <w:szCs w:val="20"/>
                <w:lang w:eastAsia="ru-RU"/>
              </w:rPr>
            </w:pPr>
          </w:p>
        </w:tc>
      </w:tr>
      <w:tr w:rsidR="00A50BA2" w:rsidRPr="00B03315" w14:paraId="04A5E118" w14:textId="77777777" w:rsidTr="0033537F">
        <w:trPr>
          <w:trHeight w:val="60"/>
          <w:jc w:val="center"/>
        </w:trPr>
        <w:tc>
          <w:tcPr>
            <w:tcW w:w="566" w:type="dxa"/>
            <w:vMerge/>
            <w:tcBorders>
              <w:left w:val="single" w:sz="4" w:space="0" w:color="auto"/>
              <w:right w:val="single" w:sz="4" w:space="0" w:color="auto"/>
            </w:tcBorders>
          </w:tcPr>
          <w:p w14:paraId="508C7F5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FDFF0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32D81E5"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DCD336" w14:textId="77777777" w:rsidR="00E85AE8" w:rsidRPr="00B03315" w:rsidRDefault="00E85AE8" w:rsidP="001A3C4C">
            <w:pPr>
              <w:rPr>
                <w:bCs/>
                <w:sz w:val="20"/>
                <w:szCs w:val="20"/>
                <w:lang w:eastAsia="ru-RU"/>
              </w:rPr>
            </w:pPr>
            <w:r w:rsidRPr="00B03315">
              <w:rPr>
                <w:bCs/>
                <w:sz w:val="20"/>
                <w:szCs w:val="20"/>
                <w:lang w:eastAsia="ru-RU"/>
              </w:rPr>
              <w:t>глубина врезки</w:t>
            </w:r>
          </w:p>
        </w:tc>
        <w:tc>
          <w:tcPr>
            <w:tcW w:w="2069" w:type="dxa"/>
            <w:tcBorders>
              <w:top w:val="single" w:sz="4" w:space="0" w:color="auto"/>
              <w:left w:val="nil"/>
              <w:bottom w:val="single" w:sz="4" w:space="0" w:color="auto"/>
              <w:right w:val="single" w:sz="4" w:space="0" w:color="auto"/>
            </w:tcBorders>
            <w:shd w:val="clear" w:color="auto" w:fill="auto"/>
          </w:tcPr>
          <w:p w14:paraId="499F67C1" w14:textId="77777777" w:rsidR="00E85AE8" w:rsidRPr="00B03315" w:rsidRDefault="00E85AE8" w:rsidP="001A3C4C">
            <w:pPr>
              <w:rPr>
                <w:bCs/>
                <w:sz w:val="20"/>
                <w:szCs w:val="20"/>
                <w:lang w:eastAsia="ru-RU"/>
              </w:rPr>
            </w:pPr>
            <w:r w:rsidRPr="00B03315">
              <w:rPr>
                <w:bCs/>
                <w:sz w:val="20"/>
                <w:szCs w:val="20"/>
                <w:lang w:eastAsia="ru-RU"/>
              </w:rPr>
              <w:t>не более 91</w:t>
            </w:r>
          </w:p>
        </w:tc>
        <w:tc>
          <w:tcPr>
            <w:tcW w:w="1594" w:type="dxa"/>
            <w:tcBorders>
              <w:top w:val="single" w:sz="4" w:space="0" w:color="auto"/>
              <w:left w:val="single" w:sz="4" w:space="0" w:color="auto"/>
              <w:bottom w:val="single" w:sz="4" w:space="0" w:color="auto"/>
              <w:right w:val="single" w:sz="4" w:space="0" w:color="auto"/>
            </w:tcBorders>
          </w:tcPr>
          <w:p w14:paraId="035C3D3C" w14:textId="77777777" w:rsidR="00E85AE8" w:rsidRPr="00B03315" w:rsidRDefault="00E85AE8" w:rsidP="001A3C4C">
            <w:pPr>
              <w:rPr>
                <w:bCs/>
                <w:sz w:val="20"/>
                <w:szCs w:val="20"/>
                <w:lang w:eastAsia="ru-RU"/>
              </w:rPr>
            </w:pPr>
            <w:r w:rsidRPr="00B03315">
              <w:rPr>
                <w:bCs/>
                <w:sz w:val="20"/>
                <w:szCs w:val="20"/>
                <w:lang w:eastAsia="ru-RU"/>
              </w:rPr>
              <w:t>мм</w:t>
            </w:r>
          </w:p>
        </w:tc>
      </w:tr>
      <w:tr w:rsidR="00A50BA2" w:rsidRPr="00B03315" w14:paraId="717C0705" w14:textId="77777777" w:rsidTr="0033537F">
        <w:trPr>
          <w:trHeight w:val="637"/>
          <w:jc w:val="center"/>
        </w:trPr>
        <w:tc>
          <w:tcPr>
            <w:tcW w:w="566" w:type="dxa"/>
            <w:vMerge/>
            <w:tcBorders>
              <w:left w:val="single" w:sz="4" w:space="0" w:color="auto"/>
              <w:bottom w:val="single" w:sz="4" w:space="0" w:color="auto"/>
              <w:right w:val="single" w:sz="4" w:space="0" w:color="auto"/>
            </w:tcBorders>
          </w:tcPr>
          <w:p w14:paraId="6AB91555"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59743FE2"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5BC3B16B"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D7A3A6C" w14:textId="77777777" w:rsidR="00E85AE8" w:rsidRPr="00B03315" w:rsidRDefault="00E85AE8" w:rsidP="001A3C4C">
            <w:pPr>
              <w:rPr>
                <w:bCs/>
                <w:sz w:val="20"/>
                <w:szCs w:val="20"/>
                <w:lang w:eastAsia="ru-RU"/>
              </w:rPr>
            </w:pPr>
            <w:r w:rsidRPr="00B03315">
              <w:rPr>
                <w:bCs/>
                <w:sz w:val="20"/>
                <w:szCs w:val="20"/>
                <w:lang w:eastAsia="ru-RU"/>
              </w:rPr>
              <w:t>габариты</w:t>
            </w:r>
          </w:p>
        </w:tc>
        <w:tc>
          <w:tcPr>
            <w:tcW w:w="2069" w:type="dxa"/>
            <w:tcBorders>
              <w:top w:val="single" w:sz="4" w:space="0" w:color="auto"/>
              <w:left w:val="nil"/>
              <w:bottom w:val="single" w:sz="4" w:space="0" w:color="auto"/>
              <w:right w:val="single" w:sz="4" w:space="0" w:color="auto"/>
            </w:tcBorders>
            <w:shd w:val="clear" w:color="auto" w:fill="auto"/>
          </w:tcPr>
          <w:p w14:paraId="5520384B" w14:textId="03584691" w:rsidR="00E85AE8" w:rsidRPr="00B03315" w:rsidRDefault="00E85AE8" w:rsidP="001A3C4C">
            <w:pPr>
              <w:rPr>
                <w:bCs/>
                <w:sz w:val="20"/>
                <w:szCs w:val="20"/>
                <w:lang w:eastAsia="ru-RU"/>
              </w:rPr>
            </w:pPr>
            <w:r w:rsidRPr="00B03315">
              <w:rPr>
                <w:bCs/>
                <w:sz w:val="20"/>
                <w:szCs w:val="20"/>
                <w:lang w:eastAsia="ru-RU"/>
              </w:rPr>
              <w:t>260х101,5</w:t>
            </w:r>
          </w:p>
        </w:tc>
        <w:tc>
          <w:tcPr>
            <w:tcW w:w="1594" w:type="dxa"/>
            <w:tcBorders>
              <w:top w:val="single" w:sz="4" w:space="0" w:color="auto"/>
              <w:left w:val="single" w:sz="4" w:space="0" w:color="auto"/>
              <w:bottom w:val="single" w:sz="4" w:space="0" w:color="auto"/>
              <w:right w:val="single" w:sz="4" w:space="0" w:color="auto"/>
            </w:tcBorders>
          </w:tcPr>
          <w:p w14:paraId="501C8736" w14:textId="77777777" w:rsidR="00E85AE8" w:rsidRPr="00B03315" w:rsidRDefault="00E85AE8" w:rsidP="001A3C4C">
            <w:pPr>
              <w:rPr>
                <w:bCs/>
                <w:sz w:val="20"/>
                <w:szCs w:val="20"/>
                <w:lang w:eastAsia="ru-RU"/>
              </w:rPr>
            </w:pPr>
            <w:r w:rsidRPr="00B03315">
              <w:rPr>
                <w:bCs/>
                <w:sz w:val="20"/>
                <w:szCs w:val="20"/>
                <w:lang w:eastAsia="ru-RU"/>
              </w:rPr>
              <w:t>мм</w:t>
            </w:r>
          </w:p>
        </w:tc>
      </w:tr>
      <w:tr w:rsidR="001A3C4C" w:rsidRPr="00B03315" w14:paraId="038C7F12" w14:textId="77777777" w:rsidTr="0033537F">
        <w:trPr>
          <w:trHeight w:val="395"/>
          <w:jc w:val="center"/>
        </w:trPr>
        <w:tc>
          <w:tcPr>
            <w:tcW w:w="566" w:type="dxa"/>
            <w:vMerge w:val="restart"/>
            <w:tcBorders>
              <w:left w:val="single" w:sz="4" w:space="0" w:color="auto"/>
              <w:right w:val="single" w:sz="4" w:space="0" w:color="auto"/>
            </w:tcBorders>
          </w:tcPr>
          <w:p w14:paraId="3E2633F1" w14:textId="77777777" w:rsidR="001A3C4C" w:rsidRPr="00B03315" w:rsidRDefault="001A3C4C" w:rsidP="00090F72">
            <w:pPr>
              <w:rPr>
                <w:bCs/>
                <w:sz w:val="20"/>
                <w:szCs w:val="20"/>
                <w:lang w:eastAsia="ru-RU"/>
              </w:rPr>
            </w:pPr>
            <w:r w:rsidRPr="00B03315">
              <w:rPr>
                <w:bCs/>
                <w:sz w:val="20"/>
                <w:szCs w:val="20"/>
                <w:lang w:eastAsia="ru-RU"/>
              </w:rPr>
              <w:t>2.9</w:t>
            </w:r>
          </w:p>
        </w:tc>
        <w:tc>
          <w:tcPr>
            <w:tcW w:w="1862" w:type="dxa"/>
            <w:vMerge w:val="restart"/>
            <w:tcBorders>
              <w:left w:val="single" w:sz="4" w:space="0" w:color="auto"/>
              <w:right w:val="single" w:sz="4" w:space="0" w:color="auto"/>
            </w:tcBorders>
          </w:tcPr>
          <w:p w14:paraId="5AA37865" w14:textId="77777777" w:rsidR="001A3C4C" w:rsidRPr="00B03315" w:rsidRDefault="001A3C4C" w:rsidP="00090F72">
            <w:pPr>
              <w:rPr>
                <w:bCs/>
                <w:sz w:val="20"/>
                <w:szCs w:val="20"/>
                <w:lang w:eastAsia="ru-RU"/>
              </w:rPr>
            </w:pPr>
            <w:r w:rsidRPr="00B03315">
              <w:rPr>
                <w:bCs/>
                <w:sz w:val="20"/>
                <w:szCs w:val="20"/>
                <w:lang w:eastAsia="ru-RU"/>
              </w:rPr>
              <w:t>Цифровой матричный аудиомикшер 12х8 с AEC и Dante</w:t>
            </w:r>
          </w:p>
        </w:tc>
        <w:tc>
          <w:tcPr>
            <w:tcW w:w="1336" w:type="dxa"/>
            <w:vMerge w:val="restart"/>
            <w:tcBorders>
              <w:top w:val="single" w:sz="4" w:space="0" w:color="auto"/>
              <w:left w:val="nil"/>
              <w:right w:val="single" w:sz="4" w:space="0" w:color="auto"/>
            </w:tcBorders>
          </w:tcPr>
          <w:p w14:paraId="4C4E9E58" w14:textId="77777777" w:rsidR="001A3C4C" w:rsidRPr="00B03315" w:rsidRDefault="001A3C4C" w:rsidP="00090F72">
            <w:pPr>
              <w:jc w:val="center"/>
              <w:rPr>
                <w:rFonts w:eastAsiaTheme="minorHAnsi"/>
                <w:color w:val="000000"/>
                <w:sz w:val="20"/>
                <w:szCs w:val="20"/>
                <w:lang w:eastAsia="en-US"/>
              </w:rPr>
            </w:pPr>
            <w:r>
              <w:rPr>
                <w:rFonts w:eastAsiaTheme="minorHAnsi"/>
                <w:color w:val="000000"/>
                <w:sz w:val="20"/>
                <w:szCs w:val="20"/>
                <w:lang w:eastAsia="en-US"/>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F1D8622" w14:textId="47183876" w:rsidR="001A3C4C" w:rsidRPr="006A77D1" w:rsidRDefault="001A3C4C" w:rsidP="001A3C4C">
            <w:pPr>
              <w:rPr>
                <w:rFonts w:eastAsiaTheme="minorHAnsi"/>
                <w:color w:val="000000"/>
                <w:sz w:val="20"/>
                <w:szCs w:val="20"/>
                <w:lang w:val="en-US" w:eastAsia="en-US"/>
              </w:rPr>
            </w:pPr>
            <w:r w:rsidRPr="00B03315">
              <w:rPr>
                <w:rFonts w:eastAsiaTheme="minorHAnsi"/>
                <w:color w:val="000000"/>
                <w:sz w:val="20"/>
                <w:szCs w:val="20"/>
                <w:lang w:eastAsia="en-US"/>
              </w:rPr>
              <w:t>тип</w:t>
            </w:r>
          </w:p>
        </w:tc>
        <w:tc>
          <w:tcPr>
            <w:tcW w:w="2069" w:type="dxa"/>
            <w:tcBorders>
              <w:top w:val="single" w:sz="4" w:space="0" w:color="auto"/>
              <w:left w:val="nil"/>
              <w:bottom w:val="single" w:sz="4" w:space="0" w:color="auto"/>
              <w:right w:val="single" w:sz="4" w:space="0" w:color="auto"/>
            </w:tcBorders>
            <w:shd w:val="clear" w:color="auto" w:fill="auto"/>
          </w:tcPr>
          <w:p w14:paraId="2AAFC355" w14:textId="77777777" w:rsidR="001A3C4C" w:rsidRPr="00B03315" w:rsidRDefault="001A3C4C" w:rsidP="001A3C4C">
            <w:pPr>
              <w:rPr>
                <w:bCs/>
                <w:sz w:val="20"/>
                <w:szCs w:val="20"/>
                <w:lang w:eastAsia="ru-RU"/>
              </w:rPr>
            </w:pPr>
            <w:r w:rsidRPr="00B03315">
              <w:rPr>
                <w:bCs/>
                <w:sz w:val="20"/>
                <w:szCs w:val="20"/>
                <w:lang w:eastAsia="ru-RU"/>
              </w:rPr>
              <w:t>матричный аудиомикшер</w:t>
            </w:r>
          </w:p>
        </w:tc>
        <w:tc>
          <w:tcPr>
            <w:tcW w:w="1594" w:type="dxa"/>
            <w:tcBorders>
              <w:top w:val="single" w:sz="4" w:space="0" w:color="auto"/>
              <w:left w:val="single" w:sz="4" w:space="0" w:color="auto"/>
              <w:bottom w:val="single" w:sz="4" w:space="0" w:color="auto"/>
              <w:right w:val="single" w:sz="4" w:space="0" w:color="auto"/>
            </w:tcBorders>
          </w:tcPr>
          <w:p w14:paraId="33E56CD2" w14:textId="77777777" w:rsidR="001A3C4C" w:rsidRPr="00B03315" w:rsidRDefault="001A3C4C" w:rsidP="001A3C4C">
            <w:pPr>
              <w:rPr>
                <w:bCs/>
                <w:sz w:val="20"/>
                <w:szCs w:val="20"/>
                <w:lang w:val="en-US" w:eastAsia="ru-RU"/>
              </w:rPr>
            </w:pPr>
          </w:p>
        </w:tc>
      </w:tr>
      <w:tr w:rsidR="001A3C4C" w:rsidRPr="00B03315" w14:paraId="71D18FC6" w14:textId="77777777" w:rsidTr="0033537F">
        <w:trPr>
          <w:trHeight w:val="1352"/>
          <w:jc w:val="center"/>
        </w:trPr>
        <w:tc>
          <w:tcPr>
            <w:tcW w:w="566" w:type="dxa"/>
            <w:vMerge/>
            <w:tcBorders>
              <w:left w:val="single" w:sz="4" w:space="0" w:color="auto"/>
              <w:right w:val="single" w:sz="4" w:space="0" w:color="auto"/>
            </w:tcBorders>
          </w:tcPr>
          <w:p w14:paraId="3FF393A8"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7E745DC2"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513DD17D"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B9A858C"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Встроенные аудиовходы микрофонного/линейного уровней с поддержкой фантомного питания +48В</w:t>
            </w:r>
          </w:p>
        </w:tc>
        <w:tc>
          <w:tcPr>
            <w:tcW w:w="2069" w:type="dxa"/>
            <w:tcBorders>
              <w:top w:val="single" w:sz="4" w:space="0" w:color="auto"/>
              <w:left w:val="nil"/>
              <w:bottom w:val="single" w:sz="4" w:space="0" w:color="auto"/>
              <w:right w:val="single" w:sz="4" w:space="0" w:color="auto"/>
            </w:tcBorders>
            <w:shd w:val="clear" w:color="auto" w:fill="auto"/>
          </w:tcPr>
          <w:p w14:paraId="02021D3C"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8</w:t>
            </w:r>
          </w:p>
        </w:tc>
        <w:tc>
          <w:tcPr>
            <w:tcW w:w="1594" w:type="dxa"/>
            <w:tcBorders>
              <w:top w:val="single" w:sz="4" w:space="0" w:color="auto"/>
              <w:left w:val="single" w:sz="4" w:space="0" w:color="auto"/>
              <w:bottom w:val="single" w:sz="4" w:space="0" w:color="auto"/>
              <w:right w:val="single" w:sz="4" w:space="0" w:color="auto"/>
            </w:tcBorders>
            <w:vAlign w:val="center"/>
          </w:tcPr>
          <w:p w14:paraId="26284451" w14:textId="77777777" w:rsidR="001A3C4C" w:rsidRPr="00B03315" w:rsidRDefault="001A3C4C" w:rsidP="00090F72">
            <w:pPr>
              <w:rPr>
                <w:bCs/>
                <w:sz w:val="20"/>
                <w:szCs w:val="20"/>
                <w:lang w:eastAsia="ru-RU"/>
              </w:rPr>
            </w:pPr>
            <w:r w:rsidRPr="00B03315">
              <w:rPr>
                <w:bCs/>
                <w:sz w:val="20"/>
                <w:szCs w:val="20"/>
                <w:lang w:eastAsia="ru-RU"/>
              </w:rPr>
              <w:t>шт.</w:t>
            </w:r>
          </w:p>
        </w:tc>
      </w:tr>
      <w:tr w:rsidR="001A3C4C" w:rsidRPr="00B03315" w14:paraId="0627B898" w14:textId="77777777" w:rsidTr="0033537F">
        <w:trPr>
          <w:trHeight w:val="60"/>
          <w:jc w:val="center"/>
        </w:trPr>
        <w:tc>
          <w:tcPr>
            <w:tcW w:w="566" w:type="dxa"/>
            <w:vMerge/>
            <w:tcBorders>
              <w:left w:val="single" w:sz="4" w:space="0" w:color="auto"/>
              <w:right w:val="single" w:sz="4" w:space="0" w:color="auto"/>
            </w:tcBorders>
          </w:tcPr>
          <w:p w14:paraId="0F858031"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0F938297"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29058378"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91574D"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Встроенные моновходы микрофонного/линейного уровней, балансного/небалансного аудиосигнала</w:t>
            </w:r>
          </w:p>
        </w:tc>
        <w:tc>
          <w:tcPr>
            <w:tcW w:w="2069" w:type="dxa"/>
            <w:tcBorders>
              <w:top w:val="single" w:sz="4" w:space="0" w:color="auto"/>
              <w:left w:val="nil"/>
              <w:bottom w:val="single" w:sz="4" w:space="0" w:color="auto"/>
              <w:right w:val="single" w:sz="4" w:space="0" w:color="auto"/>
            </w:tcBorders>
            <w:shd w:val="clear" w:color="auto" w:fill="auto"/>
          </w:tcPr>
          <w:p w14:paraId="09CF1478"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12</w:t>
            </w:r>
          </w:p>
        </w:tc>
        <w:tc>
          <w:tcPr>
            <w:tcW w:w="1594" w:type="dxa"/>
            <w:tcBorders>
              <w:top w:val="single" w:sz="4" w:space="0" w:color="auto"/>
              <w:left w:val="single" w:sz="4" w:space="0" w:color="auto"/>
              <w:bottom w:val="single" w:sz="4" w:space="0" w:color="auto"/>
              <w:right w:val="single" w:sz="4" w:space="0" w:color="auto"/>
            </w:tcBorders>
          </w:tcPr>
          <w:p w14:paraId="6850FDDB" w14:textId="77777777" w:rsidR="001A3C4C" w:rsidRPr="00B03315" w:rsidRDefault="001A3C4C" w:rsidP="00090F72">
            <w:pPr>
              <w:rPr>
                <w:sz w:val="20"/>
                <w:szCs w:val="20"/>
              </w:rPr>
            </w:pPr>
            <w:r w:rsidRPr="00B03315">
              <w:rPr>
                <w:bCs/>
                <w:sz w:val="20"/>
                <w:szCs w:val="20"/>
                <w:lang w:eastAsia="ru-RU"/>
              </w:rPr>
              <w:t>шт.</w:t>
            </w:r>
          </w:p>
        </w:tc>
      </w:tr>
      <w:tr w:rsidR="001A3C4C" w:rsidRPr="00B03315" w14:paraId="398E15A2" w14:textId="77777777" w:rsidTr="0033537F">
        <w:trPr>
          <w:trHeight w:val="60"/>
          <w:jc w:val="center"/>
        </w:trPr>
        <w:tc>
          <w:tcPr>
            <w:tcW w:w="566" w:type="dxa"/>
            <w:vMerge/>
            <w:tcBorders>
              <w:left w:val="single" w:sz="4" w:space="0" w:color="auto"/>
              <w:right w:val="single" w:sz="4" w:space="0" w:color="auto"/>
            </w:tcBorders>
          </w:tcPr>
          <w:p w14:paraId="3CE14043"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286B2827"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31F02388"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48FD732"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Встроенные стереовыходы балансного/небалансного аудиосигнала линейного уровня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7D3F7B3E"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4</w:t>
            </w:r>
          </w:p>
        </w:tc>
        <w:tc>
          <w:tcPr>
            <w:tcW w:w="1594" w:type="dxa"/>
            <w:tcBorders>
              <w:top w:val="single" w:sz="4" w:space="0" w:color="auto"/>
              <w:left w:val="single" w:sz="4" w:space="0" w:color="auto"/>
              <w:bottom w:val="single" w:sz="4" w:space="0" w:color="auto"/>
              <w:right w:val="single" w:sz="4" w:space="0" w:color="auto"/>
            </w:tcBorders>
          </w:tcPr>
          <w:p w14:paraId="0767F0D0" w14:textId="77777777" w:rsidR="001A3C4C" w:rsidRPr="00B03315" w:rsidRDefault="001A3C4C" w:rsidP="00090F72">
            <w:pPr>
              <w:rPr>
                <w:sz w:val="20"/>
                <w:szCs w:val="20"/>
              </w:rPr>
            </w:pPr>
            <w:r w:rsidRPr="00B03315">
              <w:rPr>
                <w:bCs/>
                <w:sz w:val="20"/>
                <w:szCs w:val="20"/>
                <w:lang w:eastAsia="ru-RU"/>
              </w:rPr>
              <w:t>шт.</w:t>
            </w:r>
          </w:p>
        </w:tc>
      </w:tr>
      <w:tr w:rsidR="001A3C4C" w:rsidRPr="00B03315" w14:paraId="43E55A5A" w14:textId="77777777" w:rsidTr="0033537F">
        <w:trPr>
          <w:trHeight w:val="60"/>
          <w:jc w:val="center"/>
        </w:trPr>
        <w:tc>
          <w:tcPr>
            <w:tcW w:w="566" w:type="dxa"/>
            <w:vMerge/>
            <w:tcBorders>
              <w:left w:val="single" w:sz="4" w:space="0" w:color="auto"/>
              <w:right w:val="single" w:sz="4" w:space="0" w:color="auto"/>
            </w:tcBorders>
          </w:tcPr>
          <w:p w14:paraId="1AE0B8ED"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3A23241B"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712CE8A3"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E5A455"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цифровой интерфейс ввода/вывода</w:t>
            </w:r>
          </w:p>
        </w:tc>
        <w:tc>
          <w:tcPr>
            <w:tcW w:w="2069" w:type="dxa"/>
            <w:tcBorders>
              <w:top w:val="single" w:sz="4" w:space="0" w:color="auto"/>
              <w:left w:val="nil"/>
              <w:bottom w:val="single" w:sz="4" w:space="0" w:color="auto"/>
              <w:right w:val="single" w:sz="4" w:space="0" w:color="auto"/>
            </w:tcBorders>
            <w:shd w:val="clear" w:color="auto" w:fill="auto"/>
          </w:tcPr>
          <w:p w14:paraId="1EDE391B" w14:textId="77777777" w:rsidR="001A3C4C" w:rsidRPr="00B03315" w:rsidRDefault="001A3C4C" w:rsidP="00090F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w:t>
            </w:r>
          </w:p>
        </w:tc>
        <w:tc>
          <w:tcPr>
            <w:tcW w:w="1594" w:type="dxa"/>
            <w:tcBorders>
              <w:top w:val="single" w:sz="4" w:space="0" w:color="auto"/>
              <w:left w:val="single" w:sz="4" w:space="0" w:color="auto"/>
              <w:bottom w:val="single" w:sz="4" w:space="0" w:color="auto"/>
              <w:right w:val="single" w:sz="4" w:space="0" w:color="auto"/>
            </w:tcBorders>
          </w:tcPr>
          <w:p w14:paraId="4E418DAF" w14:textId="77777777" w:rsidR="001A3C4C" w:rsidRPr="00B03315" w:rsidRDefault="001A3C4C" w:rsidP="00090F72">
            <w:pPr>
              <w:rPr>
                <w:sz w:val="20"/>
                <w:szCs w:val="20"/>
              </w:rPr>
            </w:pPr>
            <w:r w:rsidRPr="00B03315">
              <w:rPr>
                <w:bCs/>
                <w:sz w:val="20"/>
                <w:szCs w:val="20"/>
                <w:lang w:eastAsia="ru-RU"/>
              </w:rPr>
              <w:t>шт.</w:t>
            </w:r>
          </w:p>
        </w:tc>
      </w:tr>
      <w:tr w:rsidR="001A3C4C" w:rsidRPr="00B03315" w14:paraId="66B7CBCC" w14:textId="77777777" w:rsidTr="0033537F">
        <w:trPr>
          <w:trHeight w:val="60"/>
          <w:jc w:val="center"/>
        </w:trPr>
        <w:tc>
          <w:tcPr>
            <w:tcW w:w="566" w:type="dxa"/>
            <w:vMerge/>
            <w:tcBorders>
              <w:left w:val="single" w:sz="4" w:space="0" w:color="auto"/>
              <w:right w:val="single" w:sz="4" w:space="0" w:color="auto"/>
            </w:tcBorders>
          </w:tcPr>
          <w:p w14:paraId="50C7F820"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2286BDC4"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262ACF63"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62D1DF"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цифровой процессор (DSP)</w:t>
            </w:r>
          </w:p>
        </w:tc>
        <w:tc>
          <w:tcPr>
            <w:tcW w:w="2069" w:type="dxa"/>
            <w:tcBorders>
              <w:top w:val="single" w:sz="4" w:space="0" w:color="auto"/>
              <w:left w:val="nil"/>
              <w:bottom w:val="single" w:sz="4" w:space="0" w:color="auto"/>
              <w:right w:val="single" w:sz="4" w:space="0" w:color="auto"/>
            </w:tcBorders>
            <w:shd w:val="clear" w:color="auto" w:fill="auto"/>
          </w:tcPr>
          <w:p w14:paraId="111A27BD"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33733B54" w14:textId="77777777" w:rsidR="001A3C4C" w:rsidRPr="00B03315" w:rsidRDefault="001A3C4C" w:rsidP="003B1712">
            <w:pPr>
              <w:rPr>
                <w:bCs/>
                <w:sz w:val="20"/>
                <w:szCs w:val="20"/>
                <w:lang w:eastAsia="ru-RU"/>
              </w:rPr>
            </w:pPr>
          </w:p>
        </w:tc>
      </w:tr>
      <w:tr w:rsidR="001A3C4C" w:rsidRPr="00B03315" w14:paraId="1B041BBA" w14:textId="77777777" w:rsidTr="0033537F">
        <w:trPr>
          <w:trHeight w:val="60"/>
          <w:jc w:val="center"/>
        </w:trPr>
        <w:tc>
          <w:tcPr>
            <w:tcW w:w="566" w:type="dxa"/>
            <w:vMerge/>
            <w:tcBorders>
              <w:left w:val="single" w:sz="4" w:space="0" w:color="auto"/>
              <w:right w:val="single" w:sz="4" w:space="0" w:color="auto"/>
            </w:tcBorders>
          </w:tcPr>
          <w:p w14:paraId="3412397C"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3A3424DC"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7D76EB74"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633B1AF"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Аналого-цифровые (АЦ) и цифро-аналоговые (ЦА) преобразователи</w:t>
            </w:r>
          </w:p>
        </w:tc>
        <w:tc>
          <w:tcPr>
            <w:tcW w:w="2069" w:type="dxa"/>
            <w:tcBorders>
              <w:top w:val="single" w:sz="4" w:space="0" w:color="auto"/>
              <w:left w:val="nil"/>
              <w:bottom w:val="single" w:sz="4" w:space="0" w:color="auto"/>
              <w:right w:val="single" w:sz="4" w:space="0" w:color="auto"/>
            </w:tcBorders>
            <w:shd w:val="clear" w:color="auto" w:fill="auto"/>
          </w:tcPr>
          <w:p w14:paraId="183459D3"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 xml:space="preserve">не хуже 48 кГц/24 бит </w:t>
            </w:r>
          </w:p>
        </w:tc>
        <w:tc>
          <w:tcPr>
            <w:tcW w:w="1594" w:type="dxa"/>
            <w:tcBorders>
              <w:top w:val="single" w:sz="4" w:space="0" w:color="auto"/>
              <w:left w:val="single" w:sz="4" w:space="0" w:color="auto"/>
              <w:bottom w:val="single" w:sz="4" w:space="0" w:color="auto"/>
              <w:right w:val="single" w:sz="4" w:space="0" w:color="auto"/>
            </w:tcBorders>
          </w:tcPr>
          <w:p w14:paraId="2B669F90" w14:textId="77777777" w:rsidR="001A3C4C" w:rsidRPr="00B03315" w:rsidRDefault="001A3C4C" w:rsidP="003B1712">
            <w:pPr>
              <w:rPr>
                <w:bCs/>
                <w:sz w:val="20"/>
                <w:szCs w:val="20"/>
                <w:lang w:eastAsia="ru-RU"/>
              </w:rPr>
            </w:pPr>
          </w:p>
        </w:tc>
      </w:tr>
      <w:tr w:rsidR="001A3C4C" w:rsidRPr="00B03315" w14:paraId="53700E99" w14:textId="77777777" w:rsidTr="0033537F">
        <w:trPr>
          <w:trHeight w:val="60"/>
          <w:jc w:val="center"/>
        </w:trPr>
        <w:tc>
          <w:tcPr>
            <w:tcW w:w="566" w:type="dxa"/>
            <w:vMerge/>
            <w:tcBorders>
              <w:left w:val="single" w:sz="4" w:space="0" w:color="auto"/>
              <w:right w:val="single" w:sz="4" w:space="0" w:color="auto"/>
            </w:tcBorders>
          </w:tcPr>
          <w:p w14:paraId="07A85BD5"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60D7A2C3"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4B8C0F5F"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368501"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двунаправленный интерфейс управления RS232</w:t>
            </w:r>
          </w:p>
        </w:tc>
        <w:tc>
          <w:tcPr>
            <w:tcW w:w="2069" w:type="dxa"/>
            <w:tcBorders>
              <w:top w:val="single" w:sz="4" w:space="0" w:color="auto"/>
              <w:left w:val="nil"/>
              <w:bottom w:val="single" w:sz="4" w:space="0" w:color="auto"/>
              <w:right w:val="single" w:sz="4" w:space="0" w:color="auto"/>
            </w:tcBorders>
            <w:shd w:val="clear" w:color="auto" w:fill="auto"/>
          </w:tcPr>
          <w:p w14:paraId="61995ADE"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533FD8E1" w14:textId="77777777" w:rsidR="001A3C4C" w:rsidRPr="00B03315" w:rsidRDefault="001A3C4C" w:rsidP="003B1712">
            <w:pPr>
              <w:rPr>
                <w:bCs/>
                <w:sz w:val="20"/>
                <w:szCs w:val="20"/>
                <w:lang w:eastAsia="ru-RU"/>
              </w:rPr>
            </w:pPr>
          </w:p>
        </w:tc>
      </w:tr>
      <w:tr w:rsidR="001A3C4C" w:rsidRPr="00B03315" w14:paraId="6B81F469" w14:textId="77777777" w:rsidTr="0033537F">
        <w:trPr>
          <w:trHeight w:val="60"/>
          <w:jc w:val="center"/>
        </w:trPr>
        <w:tc>
          <w:tcPr>
            <w:tcW w:w="566" w:type="dxa"/>
            <w:vMerge/>
            <w:tcBorders>
              <w:left w:val="single" w:sz="4" w:space="0" w:color="auto"/>
              <w:right w:val="single" w:sz="4" w:space="0" w:color="auto"/>
            </w:tcBorders>
          </w:tcPr>
          <w:p w14:paraId="0CECDBC7"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75B80CC0"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30CE0914"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3F0A52"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сетевой интерфейс мониторинга и управления на разъеме RJ45</w:t>
            </w:r>
          </w:p>
        </w:tc>
        <w:tc>
          <w:tcPr>
            <w:tcW w:w="2069" w:type="dxa"/>
            <w:tcBorders>
              <w:top w:val="single" w:sz="4" w:space="0" w:color="auto"/>
              <w:left w:val="nil"/>
              <w:bottom w:val="single" w:sz="4" w:space="0" w:color="auto"/>
              <w:right w:val="single" w:sz="4" w:space="0" w:color="auto"/>
            </w:tcBorders>
            <w:shd w:val="clear" w:color="auto" w:fill="auto"/>
          </w:tcPr>
          <w:p w14:paraId="6C7BE59F"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6824EC16" w14:textId="77777777" w:rsidR="001A3C4C" w:rsidRPr="00B03315" w:rsidRDefault="001A3C4C" w:rsidP="003B1712">
            <w:pPr>
              <w:rPr>
                <w:bCs/>
                <w:sz w:val="20"/>
                <w:szCs w:val="20"/>
                <w:lang w:eastAsia="ru-RU"/>
              </w:rPr>
            </w:pPr>
          </w:p>
        </w:tc>
      </w:tr>
      <w:tr w:rsidR="001A3C4C" w:rsidRPr="00B03315" w14:paraId="166550FE" w14:textId="77777777" w:rsidTr="0033537F">
        <w:trPr>
          <w:trHeight w:val="60"/>
          <w:jc w:val="center"/>
        </w:trPr>
        <w:tc>
          <w:tcPr>
            <w:tcW w:w="566" w:type="dxa"/>
            <w:vMerge/>
            <w:tcBorders>
              <w:left w:val="single" w:sz="4" w:space="0" w:color="auto"/>
              <w:right w:val="single" w:sz="4" w:space="0" w:color="auto"/>
            </w:tcBorders>
          </w:tcPr>
          <w:p w14:paraId="738A59FA"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1DAAB326"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38A77EDD"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BAB7C2"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 xml:space="preserve">Отношение сигнал/шум на входе </w:t>
            </w:r>
          </w:p>
        </w:tc>
        <w:tc>
          <w:tcPr>
            <w:tcW w:w="2069" w:type="dxa"/>
            <w:tcBorders>
              <w:top w:val="single" w:sz="4" w:space="0" w:color="auto"/>
              <w:left w:val="nil"/>
              <w:bottom w:val="single" w:sz="4" w:space="0" w:color="auto"/>
              <w:right w:val="single" w:sz="4" w:space="0" w:color="auto"/>
            </w:tcBorders>
            <w:shd w:val="clear" w:color="auto" w:fill="auto"/>
          </w:tcPr>
          <w:p w14:paraId="72284E49"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120</w:t>
            </w:r>
          </w:p>
        </w:tc>
        <w:tc>
          <w:tcPr>
            <w:tcW w:w="1594" w:type="dxa"/>
            <w:tcBorders>
              <w:top w:val="single" w:sz="4" w:space="0" w:color="auto"/>
              <w:left w:val="single" w:sz="4" w:space="0" w:color="auto"/>
              <w:bottom w:val="single" w:sz="4" w:space="0" w:color="auto"/>
              <w:right w:val="single" w:sz="4" w:space="0" w:color="auto"/>
            </w:tcBorders>
          </w:tcPr>
          <w:p w14:paraId="0F504B4C" w14:textId="77777777" w:rsidR="001A3C4C" w:rsidRPr="00B03315" w:rsidRDefault="001A3C4C" w:rsidP="003B1712">
            <w:pPr>
              <w:rPr>
                <w:bCs/>
                <w:sz w:val="20"/>
                <w:szCs w:val="20"/>
                <w:lang w:eastAsia="ru-RU"/>
              </w:rPr>
            </w:pPr>
            <w:r w:rsidRPr="00B03315">
              <w:rPr>
                <w:rFonts w:eastAsiaTheme="minorHAnsi"/>
                <w:color w:val="000000"/>
                <w:sz w:val="20"/>
                <w:szCs w:val="20"/>
                <w:lang w:eastAsia="en-US"/>
              </w:rPr>
              <w:t>дБ</w:t>
            </w:r>
          </w:p>
        </w:tc>
      </w:tr>
      <w:tr w:rsidR="001A3C4C" w:rsidRPr="00B03315" w14:paraId="16A71871" w14:textId="77777777" w:rsidTr="0033537F">
        <w:trPr>
          <w:trHeight w:val="60"/>
          <w:jc w:val="center"/>
        </w:trPr>
        <w:tc>
          <w:tcPr>
            <w:tcW w:w="566" w:type="dxa"/>
            <w:vMerge/>
            <w:tcBorders>
              <w:left w:val="single" w:sz="4" w:space="0" w:color="auto"/>
              <w:right w:val="single" w:sz="4" w:space="0" w:color="auto"/>
            </w:tcBorders>
          </w:tcPr>
          <w:p w14:paraId="47E0E475"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19A94196"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0D45CC3F"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B93B91"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Нижняя граница диапазона аудиочастот</w:t>
            </w:r>
          </w:p>
        </w:tc>
        <w:tc>
          <w:tcPr>
            <w:tcW w:w="2069" w:type="dxa"/>
            <w:tcBorders>
              <w:top w:val="single" w:sz="4" w:space="0" w:color="auto"/>
              <w:left w:val="nil"/>
              <w:bottom w:val="single" w:sz="4" w:space="0" w:color="auto"/>
              <w:right w:val="single" w:sz="4" w:space="0" w:color="auto"/>
            </w:tcBorders>
            <w:shd w:val="clear" w:color="auto" w:fill="auto"/>
          </w:tcPr>
          <w:p w14:paraId="622F09BB"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более 20</w:t>
            </w:r>
          </w:p>
        </w:tc>
        <w:tc>
          <w:tcPr>
            <w:tcW w:w="1594" w:type="dxa"/>
            <w:tcBorders>
              <w:top w:val="single" w:sz="4" w:space="0" w:color="auto"/>
              <w:left w:val="single" w:sz="4" w:space="0" w:color="auto"/>
              <w:bottom w:val="single" w:sz="4" w:space="0" w:color="auto"/>
              <w:right w:val="single" w:sz="4" w:space="0" w:color="auto"/>
            </w:tcBorders>
          </w:tcPr>
          <w:p w14:paraId="419545E4" w14:textId="77777777" w:rsidR="001A3C4C" w:rsidRPr="00B03315" w:rsidRDefault="001A3C4C" w:rsidP="003B1712">
            <w:pPr>
              <w:rPr>
                <w:bCs/>
                <w:sz w:val="20"/>
                <w:szCs w:val="20"/>
                <w:lang w:eastAsia="ru-RU"/>
              </w:rPr>
            </w:pPr>
            <w:r w:rsidRPr="00B03315">
              <w:rPr>
                <w:rFonts w:eastAsiaTheme="minorHAnsi"/>
                <w:color w:val="000000"/>
                <w:sz w:val="20"/>
                <w:szCs w:val="20"/>
                <w:lang w:eastAsia="en-US"/>
              </w:rPr>
              <w:t>Гц</w:t>
            </w:r>
          </w:p>
        </w:tc>
      </w:tr>
      <w:tr w:rsidR="001A3C4C" w:rsidRPr="00B03315" w14:paraId="5A6507CA" w14:textId="77777777" w:rsidTr="0033537F">
        <w:trPr>
          <w:trHeight w:val="60"/>
          <w:jc w:val="center"/>
        </w:trPr>
        <w:tc>
          <w:tcPr>
            <w:tcW w:w="566" w:type="dxa"/>
            <w:vMerge/>
            <w:tcBorders>
              <w:left w:val="single" w:sz="4" w:space="0" w:color="auto"/>
              <w:right w:val="single" w:sz="4" w:space="0" w:color="auto"/>
            </w:tcBorders>
          </w:tcPr>
          <w:p w14:paraId="23616E03"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6BC61D16"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2A56D772"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093ED08"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Верхняя граница диапазона аудиочастот</w:t>
            </w:r>
          </w:p>
        </w:tc>
        <w:tc>
          <w:tcPr>
            <w:tcW w:w="2069" w:type="dxa"/>
            <w:tcBorders>
              <w:top w:val="single" w:sz="4" w:space="0" w:color="auto"/>
              <w:left w:val="nil"/>
              <w:bottom w:val="single" w:sz="4" w:space="0" w:color="auto"/>
              <w:right w:val="single" w:sz="4" w:space="0" w:color="auto"/>
            </w:tcBorders>
            <w:shd w:val="clear" w:color="auto" w:fill="auto"/>
          </w:tcPr>
          <w:p w14:paraId="25F923B9"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20000</w:t>
            </w:r>
          </w:p>
        </w:tc>
        <w:tc>
          <w:tcPr>
            <w:tcW w:w="1594" w:type="dxa"/>
            <w:tcBorders>
              <w:top w:val="single" w:sz="4" w:space="0" w:color="auto"/>
              <w:left w:val="single" w:sz="4" w:space="0" w:color="auto"/>
              <w:bottom w:val="single" w:sz="4" w:space="0" w:color="auto"/>
              <w:right w:val="single" w:sz="4" w:space="0" w:color="auto"/>
            </w:tcBorders>
          </w:tcPr>
          <w:p w14:paraId="61DC458C" w14:textId="77777777" w:rsidR="001A3C4C" w:rsidRPr="00B03315" w:rsidRDefault="001A3C4C" w:rsidP="003B1712">
            <w:pPr>
              <w:rPr>
                <w:bCs/>
                <w:sz w:val="20"/>
                <w:szCs w:val="20"/>
                <w:lang w:eastAsia="ru-RU"/>
              </w:rPr>
            </w:pPr>
            <w:r w:rsidRPr="00B03315">
              <w:rPr>
                <w:rFonts w:eastAsiaTheme="minorHAnsi"/>
                <w:color w:val="000000"/>
                <w:sz w:val="20"/>
                <w:szCs w:val="20"/>
                <w:lang w:eastAsia="en-US"/>
              </w:rPr>
              <w:t>Гц</w:t>
            </w:r>
          </w:p>
        </w:tc>
      </w:tr>
      <w:tr w:rsidR="001A3C4C" w:rsidRPr="00B03315" w14:paraId="562ED636" w14:textId="77777777" w:rsidTr="0033537F">
        <w:trPr>
          <w:trHeight w:val="60"/>
          <w:jc w:val="center"/>
        </w:trPr>
        <w:tc>
          <w:tcPr>
            <w:tcW w:w="566" w:type="dxa"/>
            <w:vMerge/>
            <w:tcBorders>
              <w:left w:val="single" w:sz="4" w:space="0" w:color="auto"/>
              <w:right w:val="single" w:sz="4" w:space="0" w:color="auto"/>
            </w:tcBorders>
          </w:tcPr>
          <w:p w14:paraId="70E8BADA"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2B5541AC"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00C51C5C"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DDA3BB"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Функции эхоподавления (AEC) и подавления шумов</w:t>
            </w:r>
          </w:p>
        </w:tc>
        <w:tc>
          <w:tcPr>
            <w:tcW w:w="2069" w:type="dxa"/>
            <w:tcBorders>
              <w:top w:val="single" w:sz="4" w:space="0" w:color="auto"/>
              <w:left w:val="nil"/>
              <w:bottom w:val="single" w:sz="4" w:space="0" w:color="auto"/>
              <w:right w:val="single" w:sz="4" w:space="0" w:color="auto"/>
            </w:tcBorders>
            <w:shd w:val="clear" w:color="auto" w:fill="auto"/>
          </w:tcPr>
          <w:p w14:paraId="65DEFA26"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362F7882" w14:textId="77777777" w:rsidR="001A3C4C" w:rsidRPr="00B03315" w:rsidRDefault="001A3C4C" w:rsidP="003B1712">
            <w:pPr>
              <w:rPr>
                <w:bCs/>
                <w:sz w:val="20"/>
                <w:szCs w:val="20"/>
                <w:lang w:eastAsia="ru-RU"/>
              </w:rPr>
            </w:pPr>
          </w:p>
        </w:tc>
      </w:tr>
      <w:tr w:rsidR="001A3C4C" w:rsidRPr="00B03315" w14:paraId="2C579359" w14:textId="77777777" w:rsidTr="0033537F">
        <w:trPr>
          <w:trHeight w:val="60"/>
          <w:jc w:val="center"/>
        </w:trPr>
        <w:tc>
          <w:tcPr>
            <w:tcW w:w="566" w:type="dxa"/>
            <w:vMerge/>
            <w:tcBorders>
              <w:left w:val="single" w:sz="4" w:space="0" w:color="auto"/>
              <w:right w:val="single" w:sz="4" w:space="0" w:color="auto"/>
            </w:tcBorders>
          </w:tcPr>
          <w:p w14:paraId="5DDCBE4A"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787D1391"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71649716"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05191C"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Инструменты обработки цифровых аудиосигналов, в том числе фильтры и задержка</w:t>
            </w:r>
          </w:p>
        </w:tc>
        <w:tc>
          <w:tcPr>
            <w:tcW w:w="2069" w:type="dxa"/>
            <w:tcBorders>
              <w:top w:val="single" w:sz="4" w:space="0" w:color="auto"/>
              <w:left w:val="nil"/>
              <w:bottom w:val="single" w:sz="4" w:space="0" w:color="auto"/>
              <w:right w:val="single" w:sz="4" w:space="0" w:color="auto"/>
            </w:tcBorders>
            <w:shd w:val="clear" w:color="auto" w:fill="auto"/>
          </w:tcPr>
          <w:p w14:paraId="4DA11339"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376B598F" w14:textId="77777777" w:rsidR="001A3C4C" w:rsidRPr="00B03315" w:rsidRDefault="001A3C4C" w:rsidP="003B1712">
            <w:pPr>
              <w:rPr>
                <w:bCs/>
                <w:sz w:val="20"/>
                <w:szCs w:val="20"/>
                <w:lang w:eastAsia="ru-RU"/>
              </w:rPr>
            </w:pPr>
          </w:p>
        </w:tc>
      </w:tr>
      <w:tr w:rsidR="001A3C4C" w:rsidRPr="00B03315" w14:paraId="5A63E425" w14:textId="77777777" w:rsidTr="0033537F">
        <w:trPr>
          <w:trHeight w:val="60"/>
          <w:jc w:val="center"/>
        </w:trPr>
        <w:tc>
          <w:tcPr>
            <w:tcW w:w="566" w:type="dxa"/>
            <w:vMerge/>
            <w:tcBorders>
              <w:left w:val="single" w:sz="4" w:space="0" w:color="auto"/>
              <w:right w:val="single" w:sz="4" w:space="0" w:color="auto"/>
            </w:tcBorders>
          </w:tcPr>
          <w:p w14:paraId="36BC935A"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7B6DAB40"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394FA1FF"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069545"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Функция автоматического микширования сигналов</w:t>
            </w:r>
          </w:p>
        </w:tc>
        <w:tc>
          <w:tcPr>
            <w:tcW w:w="2069" w:type="dxa"/>
            <w:tcBorders>
              <w:top w:val="single" w:sz="4" w:space="0" w:color="auto"/>
              <w:left w:val="nil"/>
              <w:bottom w:val="single" w:sz="4" w:space="0" w:color="auto"/>
              <w:right w:val="single" w:sz="4" w:space="0" w:color="auto"/>
            </w:tcBorders>
            <w:shd w:val="clear" w:color="auto" w:fill="auto"/>
          </w:tcPr>
          <w:p w14:paraId="7A99458A"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650DB84A" w14:textId="77777777" w:rsidR="001A3C4C" w:rsidRPr="00B03315" w:rsidRDefault="001A3C4C" w:rsidP="003B1712">
            <w:pPr>
              <w:rPr>
                <w:bCs/>
                <w:sz w:val="20"/>
                <w:szCs w:val="20"/>
                <w:lang w:eastAsia="ru-RU"/>
              </w:rPr>
            </w:pPr>
          </w:p>
        </w:tc>
      </w:tr>
      <w:tr w:rsidR="001A3C4C" w:rsidRPr="00B03315" w14:paraId="450F3EB5" w14:textId="77777777" w:rsidTr="0033537F">
        <w:trPr>
          <w:trHeight w:val="60"/>
          <w:jc w:val="center"/>
        </w:trPr>
        <w:tc>
          <w:tcPr>
            <w:tcW w:w="566" w:type="dxa"/>
            <w:vMerge/>
            <w:tcBorders>
              <w:left w:val="single" w:sz="4" w:space="0" w:color="auto"/>
              <w:right w:val="single" w:sz="4" w:space="0" w:color="auto"/>
            </w:tcBorders>
          </w:tcPr>
          <w:p w14:paraId="4534438C"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01101F1D"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6286596D"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2185C9"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Функция маршрутизации входных и выходных сигналов</w:t>
            </w:r>
          </w:p>
        </w:tc>
        <w:tc>
          <w:tcPr>
            <w:tcW w:w="2069" w:type="dxa"/>
            <w:tcBorders>
              <w:top w:val="single" w:sz="4" w:space="0" w:color="auto"/>
              <w:left w:val="nil"/>
              <w:bottom w:val="single" w:sz="4" w:space="0" w:color="auto"/>
              <w:right w:val="single" w:sz="4" w:space="0" w:color="auto"/>
            </w:tcBorders>
            <w:shd w:val="clear" w:color="auto" w:fill="auto"/>
          </w:tcPr>
          <w:p w14:paraId="3C16577F"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4027770F" w14:textId="77777777" w:rsidR="001A3C4C" w:rsidRPr="00B03315" w:rsidRDefault="001A3C4C" w:rsidP="003B1712">
            <w:pPr>
              <w:rPr>
                <w:bCs/>
                <w:sz w:val="20"/>
                <w:szCs w:val="20"/>
                <w:lang w:eastAsia="ru-RU"/>
              </w:rPr>
            </w:pPr>
          </w:p>
        </w:tc>
      </w:tr>
      <w:tr w:rsidR="001A3C4C" w:rsidRPr="00B03315" w14:paraId="53333AFE" w14:textId="77777777" w:rsidTr="0033537F">
        <w:trPr>
          <w:trHeight w:val="60"/>
          <w:jc w:val="center"/>
        </w:trPr>
        <w:tc>
          <w:tcPr>
            <w:tcW w:w="566" w:type="dxa"/>
            <w:vMerge/>
            <w:tcBorders>
              <w:left w:val="single" w:sz="4" w:space="0" w:color="auto"/>
              <w:right w:val="single" w:sz="4" w:space="0" w:color="auto"/>
            </w:tcBorders>
          </w:tcPr>
          <w:p w14:paraId="74E591CC"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26173C77"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647776B9"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6127AB6"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Функция подавления обратной акустической связи</w:t>
            </w:r>
          </w:p>
        </w:tc>
        <w:tc>
          <w:tcPr>
            <w:tcW w:w="2069" w:type="dxa"/>
            <w:tcBorders>
              <w:top w:val="single" w:sz="4" w:space="0" w:color="auto"/>
              <w:left w:val="nil"/>
              <w:bottom w:val="single" w:sz="4" w:space="0" w:color="auto"/>
              <w:right w:val="single" w:sz="4" w:space="0" w:color="auto"/>
            </w:tcBorders>
            <w:shd w:val="clear" w:color="auto" w:fill="auto"/>
          </w:tcPr>
          <w:p w14:paraId="1DFA7A5A"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2D348731" w14:textId="77777777" w:rsidR="001A3C4C" w:rsidRPr="00B03315" w:rsidRDefault="001A3C4C" w:rsidP="003B1712">
            <w:pPr>
              <w:rPr>
                <w:bCs/>
                <w:sz w:val="20"/>
                <w:szCs w:val="20"/>
                <w:lang w:eastAsia="ru-RU"/>
              </w:rPr>
            </w:pPr>
          </w:p>
        </w:tc>
      </w:tr>
      <w:tr w:rsidR="001A3C4C" w:rsidRPr="00B03315" w14:paraId="296F0E20" w14:textId="77777777" w:rsidTr="0033537F">
        <w:trPr>
          <w:trHeight w:val="1150"/>
          <w:jc w:val="center"/>
        </w:trPr>
        <w:tc>
          <w:tcPr>
            <w:tcW w:w="566" w:type="dxa"/>
            <w:vMerge/>
            <w:tcBorders>
              <w:left w:val="single" w:sz="4" w:space="0" w:color="auto"/>
              <w:bottom w:val="nil"/>
              <w:right w:val="single" w:sz="4" w:space="0" w:color="auto"/>
            </w:tcBorders>
          </w:tcPr>
          <w:p w14:paraId="6F6AF418"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7523240B" w14:textId="77777777" w:rsidR="001A3C4C" w:rsidRPr="00B03315" w:rsidRDefault="001A3C4C" w:rsidP="00090F72">
            <w:pPr>
              <w:rPr>
                <w:bCs/>
                <w:sz w:val="20"/>
                <w:szCs w:val="20"/>
                <w:lang w:eastAsia="ru-RU"/>
              </w:rPr>
            </w:pPr>
          </w:p>
        </w:tc>
        <w:tc>
          <w:tcPr>
            <w:tcW w:w="1336" w:type="dxa"/>
            <w:vMerge/>
            <w:tcBorders>
              <w:left w:val="nil"/>
              <w:bottom w:val="nil"/>
              <w:right w:val="single" w:sz="4" w:space="0" w:color="auto"/>
            </w:tcBorders>
          </w:tcPr>
          <w:p w14:paraId="602AA66A"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A5014F" w14:textId="6C97EBA9"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управления посредством сети Ethernet, в том числе веб-интерфейса и Telnet</w:t>
            </w:r>
          </w:p>
          <w:p w14:paraId="5F3F2A6A" w14:textId="65A1D1EF" w:rsidR="001A3C4C" w:rsidRPr="00B03315" w:rsidRDefault="001A3C4C" w:rsidP="003B1712">
            <w:pPr>
              <w:autoSpaceDE w:val="0"/>
              <w:autoSpaceDN w:val="0"/>
              <w:adjustRightInd w:val="0"/>
              <w:rPr>
                <w:rFonts w:eastAsiaTheme="minorHAnsi"/>
                <w:color w:val="000000"/>
                <w:sz w:val="20"/>
                <w:szCs w:val="20"/>
                <w:lang w:eastAsia="en-US"/>
              </w:rPr>
            </w:pPr>
          </w:p>
        </w:tc>
        <w:tc>
          <w:tcPr>
            <w:tcW w:w="2069" w:type="dxa"/>
            <w:tcBorders>
              <w:top w:val="single" w:sz="4" w:space="0" w:color="auto"/>
              <w:left w:val="nil"/>
              <w:bottom w:val="single" w:sz="4" w:space="0" w:color="auto"/>
              <w:right w:val="single" w:sz="4" w:space="0" w:color="auto"/>
            </w:tcBorders>
            <w:shd w:val="clear" w:color="auto" w:fill="auto"/>
          </w:tcPr>
          <w:p w14:paraId="154B12A8" w14:textId="0BFFBA35"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7C176AF4" w14:textId="77777777" w:rsidR="001A3C4C" w:rsidRPr="00B03315" w:rsidRDefault="001A3C4C" w:rsidP="003B1712">
            <w:pPr>
              <w:rPr>
                <w:bCs/>
                <w:sz w:val="20"/>
                <w:szCs w:val="20"/>
                <w:lang w:eastAsia="ru-RU"/>
              </w:rPr>
            </w:pPr>
          </w:p>
        </w:tc>
      </w:tr>
      <w:tr w:rsidR="001A3C4C" w:rsidRPr="00B03315" w14:paraId="36EFD0DF" w14:textId="77777777" w:rsidTr="0033537F">
        <w:trPr>
          <w:trHeight w:val="60"/>
          <w:jc w:val="center"/>
        </w:trPr>
        <w:tc>
          <w:tcPr>
            <w:tcW w:w="566" w:type="dxa"/>
            <w:vMerge/>
            <w:tcBorders>
              <w:left w:val="single" w:sz="4" w:space="0" w:color="auto"/>
              <w:right w:val="single" w:sz="4" w:space="0" w:color="auto"/>
            </w:tcBorders>
          </w:tcPr>
          <w:p w14:paraId="5F8B7F41"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059DBC7B"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0F546253"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34CC100"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платформ на базе операционной системы Windows</w:t>
            </w:r>
          </w:p>
        </w:tc>
        <w:tc>
          <w:tcPr>
            <w:tcW w:w="2069" w:type="dxa"/>
            <w:tcBorders>
              <w:top w:val="single" w:sz="4" w:space="0" w:color="auto"/>
              <w:left w:val="nil"/>
              <w:bottom w:val="single" w:sz="4" w:space="0" w:color="auto"/>
              <w:right w:val="single" w:sz="4" w:space="0" w:color="auto"/>
            </w:tcBorders>
            <w:shd w:val="clear" w:color="auto" w:fill="auto"/>
          </w:tcPr>
          <w:p w14:paraId="2294F558"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4794EA5D" w14:textId="77777777" w:rsidR="001A3C4C" w:rsidRPr="00B03315" w:rsidRDefault="001A3C4C" w:rsidP="003B1712">
            <w:pPr>
              <w:rPr>
                <w:bCs/>
                <w:sz w:val="20"/>
                <w:szCs w:val="20"/>
                <w:lang w:eastAsia="ru-RU"/>
              </w:rPr>
            </w:pPr>
          </w:p>
        </w:tc>
      </w:tr>
      <w:tr w:rsidR="001A3C4C" w:rsidRPr="00B03315" w14:paraId="4001F40A" w14:textId="77777777" w:rsidTr="0033537F">
        <w:trPr>
          <w:trHeight w:val="2528"/>
          <w:jc w:val="center"/>
        </w:trPr>
        <w:tc>
          <w:tcPr>
            <w:tcW w:w="566" w:type="dxa"/>
            <w:vMerge/>
            <w:tcBorders>
              <w:left w:val="single" w:sz="4" w:space="0" w:color="auto"/>
              <w:bottom w:val="nil"/>
              <w:right w:val="single" w:sz="4" w:space="0" w:color="auto"/>
            </w:tcBorders>
          </w:tcPr>
          <w:p w14:paraId="292CC1BF"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351181D9" w14:textId="77777777" w:rsidR="001A3C4C" w:rsidRPr="00B03315" w:rsidRDefault="001A3C4C" w:rsidP="00090F72">
            <w:pPr>
              <w:rPr>
                <w:bCs/>
                <w:sz w:val="20"/>
                <w:szCs w:val="20"/>
                <w:lang w:eastAsia="ru-RU"/>
              </w:rPr>
            </w:pPr>
          </w:p>
        </w:tc>
        <w:tc>
          <w:tcPr>
            <w:tcW w:w="1336" w:type="dxa"/>
            <w:vMerge/>
            <w:tcBorders>
              <w:left w:val="nil"/>
              <w:bottom w:val="nil"/>
              <w:right w:val="single" w:sz="4" w:space="0" w:color="auto"/>
            </w:tcBorders>
          </w:tcPr>
          <w:p w14:paraId="7BAF23EA"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01D028" w14:textId="031DD2F3"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сохранения пользовательских предустановок с определенной конфигурацией обработки и микширования звука для всех входов/выходов или отдельных групп входов/выходов</w:t>
            </w:r>
          </w:p>
        </w:tc>
        <w:tc>
          <w:tcPr>
            <w:tcW w:w="2069" w:type="dxa"/>
            <w:tcBorders>
              <w:top w:val="single" w:sz="4" w:space="0" w:color="auto"/>
              <w:left w:val="nil"/>
              <w:bottom w:val="single" w:sz="4" w:space="0" w:color="auto"/>
              <w:right w:val="single" w:sz="4" w:space="0" w:color="auto"/>
            </w:tcBorders>
            <w:shd w:val="clear" w:color="auto" w:fill="auto"/>
          </w:tcPr>
          <w:p w14:paraId="259B43A8" w14:textId="2A326F8C"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507F558D" w14:textId="77777777" w:rsidR="001A3C4C" w:rsidRPr="00B03315" w:rsidRDefault="001A3C4C" w:rsidP="003B1712">
            <w:pPr>
              <w:rPr>
                <w:bCs/>
                <w:sz w:val="20"/>
                <w:szCs w:val="20"/>
                <w:lang w:eastAsia="ru-RU"/>
              </w:rPr>
            </w:pPr>
          </w:p>
        </w:tc>
      </w:tr>
      <w:tr w:rsidR="001A3C4C" w:rsidRPr="00B03315" w14:paraId="643F8129" w14:textId="77777777" w:rsidTr="0033537F">
        <w:trPr>
          <w:trHeight w:val="60"/>
          <w:jc w:val="center"/>
        </w:trPr>
        <w:tc>
          <w:tcPr>
            <w:tcW w:w="566" w:type="dxa"/>
            <w:vMerge/>
            <w:tcBorders>
              <w:left w:val="single" w:sz="4" w:space="0" w:color="auto"/>
              <w:right w:val="single" w:sz="4" w:space="0" w:color="auto"/>
            </w:tcBorders>
          </w:tcPr>
          <w:p w14:paraId="031FBD94" w14:textId="77777777" w:rsidR="001A3C4C" w:rsidRPr="00B03315" w:rsidRDefault="001A3C4C" w:rsidP="00090F72">
            <w:pPr>
              <w:rPr>
                <w:bCs/>
                <w:sz w:val="20"/>
                <w:szCs w:val="20"/>
                <w:lang w:eastAsia="ru-RU"/>
              </w:rPr>
            </w:pPr>
          </w:p>
        </w:tc>
        <w:tc>
          <w:tcPr>
            <w:tcW w:w="1862" w:type="dxa"/>
            <w:vMerge/>
            <w:tcBorders>
              <w:left w:val="single" w:sz="4" w:space="0" w:color="auto"/>
              <w:right w:val="single" w:sz="4" w:space="0" w:color="auto"/>
            </w:tcBorders>
          </w:tcPr>
          <w:p w14:paraId="73B88106" w14:textId="77777777" w:rsidR="001A3C4C" w:rsidRPr="00B03315" w:rsidRDefault="001A3C4C" w:rsidP="00090F72">
            <w:pPr>
              <w:rPr>
                <w:bCs/>
                <w:sz w:val="20"/>
                <w:szCs w:val="20"/>
                <w:lang w:eastAsia="ru-RU"/>
              </w:rPr>
            </w:pPr>
          </w:p>
        </w:tc>
        <w:tc>
          <w:tcPr>
            <w:tcW w:w="1336" w:type="dxa"/>
            <w:vMerge/>
            <w:tcBorders>
              <w:left w:val="nil"/>
              <w:right w:val="single" w:sz="4" w:space="0" w:color="auto"/>
            </w:tcBorders>
          </w:tcPr>
          <w:p w14:paraId="083AAE1C"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361401"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Потребляемая мощность в режиме работы</w:t>
            </w:r>
          </w:p>
        </w:tc>
        <w:tc>
          <w:tcPr>
            <w:tcW w:w="2069" w:type="dxa"/>
            <w:tcBorders>
              <w:top w:val="single" w:sz="4" w:space="0" w:color="auto"/>
              <w:left w:val="nil"/>
              <w:bottom w:val="single" w:sz="4" w:space="0" w:color="auto"/>
              <w:right w:val="single" w:sz="4" w:space="0" w:color="auto"/>
            </w:tcBorders>
            <w:shd w:val="clear" w:color="auto" w:fill="auto"/>
          </w:tcPr>
          <w:p w14:paraId="0BAA4E2C"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более 33</w:t>
            </w:r>
          </w:p>
        </w:tc>
        <w:tc>
          <w:tcPr>
            <w:tcW w:w="1594" w:type="dxa"/>
            <w:tcBorders>
              <w:top w:val="single" w:sz="4" w:space="0" w:color="auto"/>
              <w:left w:val="single" w:sz="4" w:space="0" w:color="auto"/>
              <w:bottom w:val="single" w:sz="4" w:space="0" w:color="auto"/>
              <w:right w:val="single" w:sz="4" w:space="0" w:color="auto"/>
            </w:tcBorders>
          </w:tcPr>
          <w:p w14:paraId="1F859F5D" w14:textId="77777777" w:rsidR="001A3C4C" w:rsidRPr="00B03315" w:rsidRDefault="001A3C4C" w:rsidP="003B1712">
            <w:pPr>
              <w:rPr>
                <w:bCs/>
                <w:sz w:val="20"/>
                <w:szCs w:val="20"/>
                <w:lang w:eastAsia="ru-RU"/>
              </w:rPr>
            </w:pPr>
            <w:r w:rsidRPr="00B03315">
              <w:rPr>
                <w:rFonts w:eastAsiaTheme="minorHAnsi"/>
                <w:color w:val="000000"/>
                <w:sz w:val="20"/>
                <w:szCs w:val="20"/>
                <w:lang w:eastAsia="en-US"/>
              </w:rPr>
              <w:t>Вт</w:t>
            </w:r>
          </w:p>
        </w:tc>
      </w:tr>
      <w:tr w:rsidR="001A3C4C" w:rsidRPr="00B03315" w14:paraId="43309D2B"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734ADB95" w14:textId="77777777" w:rsidR="001A3C4C" w:rsidRPr="00B03315" w:rsidRDefault="001A3C4C"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19D6CD3B" w14:textId="77777777" w:rsidR="001A3C4C" w:rsidRPr="00B03315" w:rsidRDefault="001A3C4C" w:rsidP="00090F72">
            <w:pPr>
              <w:rPr>
                <w:bCs/>
                <w:sz w:val="20"/>
                <w:szCs w:val="20"/>
                <w:lang w:eastAsia="ru-RU"/>
              </w:rPr>
            </w:pPr>
          </w:p>
        </w:tc>
        <w:tc>
          <w:tcPr>
            <w:tcW w:w="1336" w:type="dxa"/>
            <w:vMerge/>
            <w:tcBorders>
              <w:left w:val="nil"/>
              <w:bottom w:val="single" w:sz="4" w:space="0" w:color="auto"/>
              <w:right w:val="single" w:sz="4" w:space="0" w:color="auto"/>
            </w:tcBorders>
          </w:tcPr>
          <w:p w14:paraId="608C0BB3" w14:textId="77777777" w:rsidR="001A3C4C" w:rsidRPr="00B03315" w:rsidRDefault="001A3C4C" w:rsidP="00090F72">
            <w:pPr>
              <w:suppressAutoHyphens w:val="0"/>
              <w:autoSpaceDE w:val="0"/>
              <w:autoSpaceDN w:val="0"/>
              <w:adjustRightInd w:val="0"/>
              <w:jc w:val="cente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A9C5DD" w14:textId="77777777"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монтажа в 19-дюймовую стойку</w:t>
            </w:r>
          </w:p>
        </w:tc>
        <w:tc>
          <w:tcPr>
            <w:tcW w:w="2069" w:type="dxa"/>
            <w:tcBorders>
              <w:top w:val="single" w:sz="4" w:space="0" w:color="auto"/>
              <w:left w:val="nil"/>
              <w:bottom w:val="single" w:sz="4" w:space="0" w:color="auto"/>
              <w:right w:val="single" w:sz="4" w:space="0" w:color="auto"/>
            </w:tcBorders>
            <w:shd w:val="clear" w:color="auto" w:fill="auto"/>
          </w:tcPr>
          <w:p w14:paraId="4718A872" w14:textId="2B1C188A" w:rsidR="001A3C4C" w:rsidRPr="00B03315" w:rsidRDefault="001A3C4C" w:rsidP="003B171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1594" w:type="dxa"/>
            <w:tcBorders>
              <w:top w:val="single" w:sz="4" w:space="0" w:color="auto"/>
              <w:left w:val="single" w:sz="4" w:space="0" w:color="auto"/>
              <w:bottom w:val="single" w:sz="4" w:space="0" w:color="auto"/>
              <w:right w:val="single" w:sz="4" w:space="0" w:color="auto"/>
            </w:tcBorders>
          </w:tcPr>
          <w:p w14:paraId="1802EC51" w14:textId="77777777" w:rsidR="001A3C4C" w:rsidRPr="00B03315" w:rsidRDefault="001A3C4C" w:rsidP="003B1712">
            <w:pPr>
              <w:rPr>
                <w:bCs/>
                <w:sz w:val="20"/>
                <w:szCs w:val="20"/>
                <w:lang w:eastAsia="ru-RU"/>
              </w:rPr>
            </w:pPr>
          </w:p>
        </w:tc>
      </w:tr>
      <w:tr w:rsidR="00A50BA2" w:rsidRPr="00B03315" w14:paraId="4095C9D2"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B0A47DF" w14:textId="77777777" w:rsidR="00E85AE8" w:rsidRPr="00B03315" w:rsidRDefault="00E85AE8" w:rsidP="00090F72">
            <w:pPr>
              <w:rPr>
                <w:bCs/>
                <w:sz w:val="20"/>
                <w:szCs w:val="20"/>
                <w:lang w:eastAsia="ru-RU"/>
              </w:rPr>
            </w:pPr>
            <w:r w:rsidRPr="00B03315">
              <w:rPr>
                <w:bCs/>
                <w:sz w:val="20"/>
                <w:szCs w:val="20"/>
                <w:lang w:eastAsia="ru-RU"/>
              </w:rPr>
              <w:t>2.10</w:t>
            </w:r>
          </w:p>
        </w:tc>
        <w:tc>
          <w:tcPr>
            <w:tcW w:w="1862" w:type="dxa"/>
            <w:vMerge w:val="restart"/>
            <w:tcBorders>
              <w:top w:val="single" w:sz="4" w:space="0" w:color="auto"/>
              <w:left w:val="single" w:sz="4" w:space="0" w:color="auto"/>
              <w:right w:val="single" w:sz="4" w:space="0" w:color="auto"/>
            </w:tcBorders>
          </w:tcPr>
          <w:p w14:paraId="45207DE4" w14:textId="3956E5F5" w:rsidR="00E85AE8" w:rsidRPr="00B03315" w:rsidRDefault="00E85AE8" w:rsidP="003B171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1336" w:type="dxa"/>
            <w:vMerge w:val="restart"/>
            <w:tcBorders>
              <w:top w:val="single" w:sz="4" w:space="0" w:color="auto"/>
              <w:left w:val="nil"/>
              <w:right w:val="single" w:sz="4" w:space="0" w:color="auto"/>
            </w:tcBorders>
          </w:tcPr>
          <w:p w14:paraId="0A8A6FD8" w14:textId="77777777" w:rsidR="00E85AE8" w:rsidRPr="00B03315" w:rsidRDefault="00E85AE8" w:rsidP="00090F72">
            <w:pPr>
              <w:jc w:val="cente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F1670A" w14:textId="77777777" w:rsidR="00E85AE8" w:rsidRPr="00B03315" w:rsidRDefault="00E85AE8" w:rsidP="003B1712">
            <w:pPr>
              <w:rPr>
                <w:bCs/>
                <w:sz w:val="20"/>
                <w:szCs w:val="20"/>
                <w:lang w:eastAsia="ru-RU"/>
              </w:rPr>
            </w:pPr>
            <w:r w:rsidRPr="00B03315">
              <w:rPr>
                <w:bCs/>
                <w:sz w:val="20"/>
                <w:szCs w:val="20"/>
                <w:lang w:eastAsia="ru-RU"/>
              </w:rPr>
              <w:t>вход</w:t>
            </w:r>
          </w:p>
        </w:tc>
        <w:tc>
          <w:tcPr>
            <w:tcW w:w="2069" w:type="dxa"/>
            <w:tcBorders>
              <w:top w:val="single" w:sz="4" w:space="0" w:color="auto"/>
              <w:left w:val="nil"/>
              <w:bottom w:val="single" w:sz="4" w:space="0" w:color="auto"/>
              <w:right w:val="single" w:sz="4" w:space="0" w:color="auto"/>
            </w:tcBorders>
            <w:shd w:val="clear" w:color="auto" w:fill="auto"/>
          </w:tcPr>
          <w:p w14:paraId="770AE5F6" w14:textId="77777777" w:rsidR="00E85AE8" w:rsidRPr="00B03315" w:rsidRDefault="00E85AE8" w:rsidP="003B1712">
            <w:pPr>
              <w:rPr>
                <w:bCs/>
                <w:sz w:val="20"/>
                <w:szCs w:val="20"/>
                <w:lang w:eastAsia="ru-RU"/>
              </w:rPr>
            </w:pPr>
            <w:r w:rsidRPr="00B03315">
              <w:rPr>
                <w:bCs/>
                <w:sz w:val="20"/>
                <w:szCs w:val="20"/>
                <w:lang w:eastAsia="ru-RU"/>
              </w:rPr>
              <w:t>не менее двух балансных аналоговых линейных входа</w:t>
            </w:r>
          </w:p>
        </w:tc>
        <w:tc>
          <w:tcPr>
            <w:tcW w:w="1594" w:type="dxa"/>
            <w:tcBorders>
              <w:top w:val="single" w:sz="4" w:space="0" w:color="auto"/>
              <w:left w:val="single" w:sz="4" w:space="0" w:color="auto"/>
              <w:bottom w:val="single" w:sz="4" w:space="0" w:color="auto"/>
              <w:right w:val="single" w:sz="4" w:space="0" w:color="auto"/>
            </w:tcBorders>
          </w:tcPr>
          <w:p w14:paraId="78250DF8" w14:textId="77777777" w:rsidR="00E85AE8" w:rsidRPr="00B03315" w:rsidRDefault="00E85AE8" w:rsidP="003B1712">
            <w:pPr>
              <w:rPr>
                <w:bCs/>
                <w:sz w:val="20"/>
                <w:szCs w:val="20"/>
                <w:lang w:eastAsia="ru-RU"/>
              </w:rPr>
            </w:pPr>
          </w:p>
        </w:tc>
      </w:tr>
      <w:tr w:rsidR="00A50BA2" w:rsidRPr="002E452B" w14:paraId="03A35CF2"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4D6C5854"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0855C9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3DF109"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54BA7E" w14:textId="77777777" w:rsidR="00E85AE8" w:rsidRPr="00B03315" w:rsidRDefault="00E85AE8" w:rsidP="003B1712">
            <w:pPr>
              <w:rPr>
                <w:bCs/>
                <w:sz w:val="20"/>
                <w:szCs w:val="20"/>
                <w:lang w:eastAsia="ru-RU"/>
              </w:rPr>
            </w:pPr>
            <w:r w:rsidRPr="00B03315">
              <w:rPr>
                <w:bCs/>
                <w:sz w:val="20"/>
                <w:szCs w:val="20"/>
                <w:lang w:eastAsia="ru-RU"/>
              </w:rPr>
              <w:t>уровень сигнала</w:t>
            </w:r>
          </w:p>
        </w:tc>
        <w:tc>
          <w:tcPr>
            <w:tcW w:w="2069" w:type="dxa"/>
            <w:tcBorders>
              <w:top w:val="single" w:sz="4" w:space="0" w:color="auto"/>
              <w:left w:val="nil"/>
              <w:bottom w:val="single" w:sz="4" w:space="0" w:color="auto"/>
              <w:right w:val="single" w:sz="4" w:space="0" w:color="auto"/>
            </w:tcBorders>
            <w:shd w:val="clear" w:color="auto" w:fill="auto"/>
          </w:tcPr>
          <w:p w14:paraId="63832D8B" w14:textId="77777777" w:rsidR="00E85AE8" w:rsidRPr="00B03315" w:rsidRDefault="00E85AE8"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3A77090F" w14:textId="77777777" w:rsidR="00E85AE8" w:rsidRPr="00B03315" w:rsidRDefault="00E85AE8" w:rsidP="003B1712">
            <w:pPr>
              <w:rPr>
                <w:bCs/>
                <w:sz w:val="20"/>
                <w:szCs w:val="20"/>
                <w:lang w:val="en-US" w:eastAsia="ru-RU"/>
              </w:rPr>
            </w:pPr>
          </w:p>
        </w:tc>
      </w:tr>
      <w:tr w:rsidR="00A50BA2" w:rsidRPr="00B03315" w14:paraId="369C00C0"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2D3150E2" w14:textId="77777777" w:rsidR="00E85AE8" w:rsidRPr="00B03315" w:rsidRDefault="00E85AE8" w:rsidP="00090F72">
            <w:pPr>
              <w:rPr>
                <w:bCs/>
                <w:sz w:val="20"/>
                <w:szCs w:val="20"/>
                <w:lang w:val="en-US" w:eastAsia="ru-RU"/>
              </w:rPr>
            </w:pPr>
          </w:p>
        </w:tc>
        <w:tc>
          <w:tcPr>
            <w:tcW w:w="1862" w:type="dxa"/>
            <w:vMerge/>
            <w:tcBorders>
              <w:top w:val="single" w:sz="4" w:space="0" w:color="auto"/>
              <w:left w:val="single" w:sz="4" w:space="0" w:color="auto"/>
              <w:right w:val="single" w:sz="4" w:space="0" w:color="auto"/>
            </w:tcBorders>
          </w:tcPr>
          <w:p w14:paraId="57F8C4F1"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7DA83F64" w14:textId="77777777" w:rsidR="00E85AE8" w:rsidRPr="00524C14" w:rsidRDefault="00E85AE8" w:rsidP="00090F72">
            <w:pPr>
              <w:jc w:val="cente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A94EA78" w14:textId="77777777" w:rsidR="00E85AE8" w:rsidRPr="00B03315" w:rsidRDefault="00E85AE8"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7DF3E345" w14:textId="77777777" w:rsidR="00E85AE8" w:rsidRPr="00B03315" w:rsidRDefault="00E85AE8" w:rsidP="003B1712">
            <w:pPr>
              <w:rPr>
                <w:bCs/>
                <w:sz w:val="20"/>
                <w:szCs w:val="20"/>
                <w:lang w:eastAsia="ru-RU"/>
              </w:rPr>
            </w:pPr>
            <w:r w:rsidRPr="00B03315">
              <w:rPr>
                <w:bCs/>
                <w:sz w:val="20"/>
                <w:szCs w:val="20"/>
                <w:lang w:eastAsia="ru-RU"/>
              </w:rPr>
              <w:t>в диапазоне 20 – 20000 (-/+0,5 дБ)</w:t>
            </w:r>
          </w:p>
        </w:tc>
        <w:tc>
          <w:tcPr>
            <w:tcW w:w="1594" w:type="dxa"/>
            <w:tcBorders>
              <w:top w:val="single" w:sz="4" w:space="0" w:color="auto"/>
              <w:left w:val="single" w:sz="4" w:space="0" w:color="auto"/>
              <w:bottom w:val="single" w:sz="4" w:space="0" w:color="auto"/>
              <w:right w:val="single" w:sz="4" w:space="0" w:color="auto"/>
            </w:tcBorders>
          </w:tcPr>
          <w:p w14:paraId="1062BA91" w14:textId="77777777" w:rsidR="00E85AE8" w:rsidRPr="00B03315" w:rsidRDefault="00E85AE8" w:rsidP="003B1712">
            <w:pPr>
              <w:rPr>
                <w:bCs/>
                <w:sz w:val="20"/>
                <w:szCs w:val="20"/>
                <w:lang w:eastAsia="ru-RU"/>
              </w:rPr>
            </w:pPr>
            <w:r w:rsidRPr="00B03315">
              <w:rPr>
                <w:bCs/>
                <w:sz w:val="20"/>
                <w:szCs w:val="20"/>
                <w:lang w:eastAsia="ru-RU"/>
              </w:rPr>
              <w:t>Гц</w:t>
            </w:r>
          </w:p>
        </w:tc>
      </w:tr>
      <w:tr w:rsidR="00A50BA2" w:rsidRPr="00B03315" w14:paraId="4C4AC71D"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19D5A8CF"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4B9C59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DF35FC"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26DA7D" w14:textId="77777777" w:rsidR="00E85AE8" w:rsidRPr="00B03315" w:rsidRDefault="00E85AE8"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4098D45D" w14:textId="77777777" w:rsidR="00E85AE8" w:rsidRPr="00B03315" w:rsidRDefault="00E85AE8" w:rsidP="003B1712">
            <w:pPr>
              <w:rPr>
                <w:bCs/>
                <w:sz w:val="20"/>
                <w:szCs w:val="20"/>
                <w:lang w:eastAsia="ru-RU"/>
              </w:rPr>
            </w:pPr>
            <w:r w:rsidRPr="00B03315">
              <w:rPr>
                <w:bCs/>
                <w:sz w:val="20"/>
                <w:szCs w:val="20"/>
                <w:lang w:eastAsia="ru-RU"/>
              </w:rPr>
              <w:t>не менее 20 балансный сигнал</w:t>
            </w:r>
          </w:p>
          <w:p w14:paraId="4217BD71" w14:textId="77777777" w:rsidR="00E85AE8" w:rsidRPr="00B03315" w:rsidRDefault="00E85AE8" w:rsidP="003B1712">
            <w:pPr>
              <w:rPr>
                <w:bCs/>
                <w:sz w:val="20"/>
                <w:szCs w:val="20"/>
                <w:lang w:eastAsia="ru-RU"/>
              </w:rPr>
            </w:pPr>
            <w:r w:rsidRPr="00B03315">
              <w:rPr>
                <w:bCs/>
                <w:sz w:val="20"/>
                <w:szCs w:val="20"/>
                <w:lang w:eastAsia="ru-RU"/>
              </w:rPr>
              <w:t>не менее 10 небалансный</w:t>
            </w:r>
          </w:p>
        </w:tc>
        <w:tc>
          <w:tcPr>
            <w:tcW w:w="1594" w:type="dxa"/>
            <w:tcBorders>
              <w:top w:val="single" w:sz="4" w:space="0" w:color="auto"/>
              <w:left w:val="single" w:sz="4" w:space="0" w:color="auto"/>
              <w:bottom w:val="single" w:sz="4" w:space="0" w:color="auto"/>
              <w:right w:val="single" w:sz="4" w:space="0" w:color="auto"/>
            </w:tcBorders>
          </w:tcPr>
          <w:p w14:paraId="23CB60BC" w14:textId="77777777" w:rsidR="00E85AE8" w:rsidRPr="00B03315" w:rsidRDefault="00E85AE8" w:rsidP="003B1712">
            <w:pPr>
              <w:rPr>
                <w:bCs/>
                <w:sz w:val="20"/>
                <w:szCs w:val="20"/>
                <w:lang w:eastAsia="ru-RU"/>
              </w:rPr>
            </w:pPr>
            <w:r w:rsidRPr="00B03315">
              <w:rPr>
                <w:bCs/>
                <w:sz w:val="20"/>
                <w:szCs w:val="20"/>
                <w:lang w:eastAsia="ru-RU"/>
              </w:rPr>
              <w:t>кОм</w:t>
            </w:r>
          </w:p>
        </w:tc>
      </w:tr>
      <w:tr w:rsidR="00A50BA2" w:rsidRPr="00B03315" w14:paraId="08E3EC5B"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6BC593ED"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5C8D69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DE5E6A"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D8DB60" w14:textId="77777777" w:rsidR="00E85AE8" w:rsidRPr="00B03315" w:rsidRDefault="00E85AE8"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2764EE08"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660C81FE"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4C002C91"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2AEF14EF"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102DF4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3D7BF1"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FC8A6C5"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1FB27B5B"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1D3316D8"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574132E2"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3DBA972F"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A46BE1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F848C9"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0D103A" w14:textId="77777777" w:rsidR="00E85AE8" w:rsidRPr="00B03315" w:rsidRDefault="00E85AE8"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1634464F" w14:textId="77777777" w:rsidR="00E85AE8" w:rsidRPr="00B03315" w:rsidRDefault="00E85AE8" w:rsidP="003B1712">
            <w:pPr>
              <w:rPr>
                <w:bCs/>
                <w:sz w:val="20"/>
                <w:szCs w:val="20"/>
                <w:lang w:eastAsia="ru-RU"/>
              </w:rPr>
            </w:pPr>
            <w:r w:rsidRPr="00B03315">
              <w:rPr>
                <w:bCs/>
                <w:sz w:val="20"/>
                <w:szCs w:val="20"/>
                <w:lang w:eastAsia="ru-RU"/>
              </w:rPr>
              <w:t>менее 0,01% при +4dBu</w:t>
            </w:r>
          </w:p>
        </w:tc>
        <w:tc>
          <w:tcPr>
            <w:tcW w:w="1594" w:type="dxa"/>
            <w:tcBorders>
              <w:top w:val="single" w:sz="4" w:space="0" w:color="auto"/>
              <w:left w:val="single" w:sz="4" w:space="0" w:color="auto"/>
              <w:bottom w:val="single" w:sz="4" w:space="0" w:color="auto"/>
              <w:right w:val="single" w:sz="4" w:space="0" w:color="auto"/>
            </w:tcBorders>
          </w:tcPr>
          <w:p w14:paraId="6E79F1E1" w14:textId="77777777" w:rsidR="00E85AE8" w:rsidRPr="00B03315" w:rsidRDefault="00E85AE8" w:rsidP="003B1712">
            <w:pPr>
              <w:rPr>
                <w:bCs/>
                <w:sz w:val="20"/>
                <w:szCs w:val="20"/>
                <w:lang w:eastAsia="ru-RU"/>
              </w:rPr>
            </w:pPr>
          </w:p>
        </w:tc>
      </w:tr>
      <w:tr w:rsidR="00A50BA2" w:rsidRPr="00B03315" w14:paraId="11BA98C2"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7B49E289"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C84AB3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8A82F5F"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2E2EAC" w14:textId="77777777" w:rsidR="00E85AE8" w:rsidRPr="00B03315" w:rsidRDefault="00E85AE8"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61C14A2F"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44.1; 48; 96 </w:t>
            </w:r>
          </w:p>
        </w:tc>
        <w:tc>
          <w:tcPr>
            <w:tcW w:w="1594" w:type="dxa"/>
            <w:tcBorders>
              <w:top w:val="single" w:sz="4" w:space="0" w:color="auto"/>
              <w:left w:val="single" w:sz="4" w:space="0" w:color="auto"/>
              <w:bottom w:val="single" w:sz="4" w:space="0" w:color="auto"/>
              <w:right w:val="single" w:sz="4" w:space="0" w:color="auto"/>
            </w:tcBorders>
          </w:tcPr>
          <w:p w14:paraId="4F47D4C6" w14:textId="77777777" w:rsidR="00E85AE8" w:rsidRPr="00B03315" w:rsidRDefault="00E85AE8" w:rsidP="003B1712">
            <w:pPr>
              <w:rPr>
                <w:bCs/>
                <w:sz w:val="20"/>
                <w:szCs w:val="20"/>
                <w:lang w:eastAsia="ru-RU"/>
              </w:rPr>
            </w:pPr>
            <w:r w:rsidRPr="00B03315">
              <w:rPr>
                <w:bCs/>
                <w:sz w:val="20"/>
                <w:szCs w:val="20"/>
                <w:lang w:eastAsia="ru-RU"/>
              </w:rPr>
              <w:t>кГц</w:t>
            </w:r>
          </w:p>
        </w:tc>
      </w:tr>
      <w:tr w:rsidR="00A50BA2" w:rsidRPr="00B03315" w14:paraId="72805E42"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3E830260"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42FEE3AF"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47717D00"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D54D54" w14:textId="77777777" w:rsidR="00E85AE8" w:rsidRPr="00B03315" w:rsidRDefault="00E85AE8"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7D0471AB" w14:textId="77777777" w:rsidR="00E85AE8" w:rsidRPr="00B03315" w:rsidRDefault="00E85AE8" w:rsidP="003B1712">
            <w:pPr>
              <w:rPr>
                <w:bCs/>
                <w:sz w:val="20"/>
                <w:szCs w:val="20"/>
                <w:lang w:eastAsia="ru-RU"/>
              </w:rPr>
            </w:pPr>
            <w:r w:rsidRPr="00B03315">
              <w:rPr>
                <w:bCs/>
                <w:sz w:val="20"/>
                <w:szCs w:val="20"/>
                <w:lang w:eastAsia="ru-RU"/>
              </w:rPr>
              <w:t>соответствие 24</w:t>
            </w:r>
          </w:p>
        </w:tc>
        <w:tc>
          <w:tcPr>
            <w:tcW w:w="1594" w:type="dxa"/>
            <w:tcBorders>
              <w:top w:val="single" w:sz="4" w:space="0" w:color="auto"/>
              <w:left w:val="single" w:sz="4" w:space="0" w:color="auto"/>
              <w:bottom w:val="single" w:sz="4" w:space="0" w:color="auto"/>
              <w:right w:val="single" w:sz="4" w:space="0" w:color="auto"/>
            </w:tcBorders>
          </w:tcPr>
          <w:p w14:paraId="2E89AB60" w14:textId="77777777" w:rsidR="00E85AE8" w:rsidRPr="00B03315" w:rsidRDefault="00E85AE8" w:rsidP="003B1712">
            <w:pPr>
              <w:rPr>
                <w:bCs/>
                <w:sz w:val="20"/>
                <w:szCs w:val="20"/>
                <w:lang w:eastAsia="ru-RU"/>
              </w:rPr>
            </w:pPr>
            <w:r w:rsidRPr="00B03315">
              <w:rPr>
                <w:bCs/>
                <w:sz w:val="20"/>
                <w:szCs w:val="20"/>
                <w:lang w:eastAsia="ru-RU"/>
              </w:rPr>
              <w:t>бит</w:t>
            </w:r>
          </w:p>
        </w:tc>
      </w:tr>
      <w:tr w:rsidR="00A50BA2" w:rsidRPr="00B03315" w14:paraId="0968AFE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1AD08C1" w14:textId="77777777" w:rsidR="00E85AE8" w:rsidRPr="00B03315" w:rsidRDefault="00E85AE8" w:rsidP="00090F72">
            <w:pPr>
              <w:rPr>
                <w:bCs/>
                <w:sz w:val="20"/>
                <w:szCs w:val="20"/>
                <w:lang w:eastAsia="ru-RU"/>
              </w:rPr>
            </w:pPr>
            <w:r w:rsidRPr="00B03315">
              <w:rPr>
                <w:bCs/>
                <w:sz w:val="20"/>
                <w:szCs w:val="20"/>
                <w:lang w:eastAsia="ru-RU"/>
              </w:rPr>
              <w:t>2.11</w:t>
            </w:r>
          </w:p>
        </w:tc>
        <w:tc>
          <w:tcPr>
            <w:tcW w:w="1862" w:type="dxa"/>
            <w:vMerge w:val="restart"/>
            <w:tcBorders>
              <w:top w:val="single" w:sz="4" w:space="0" w:color="auto"/>
              <w:left w:val="single" w:sz="4" w:space="0" w:color="auto"/>
              <w:right w:val="single" w:sz="4" w:space="0" w:color="auto"/>
            </w:tcBorders>
          </w:tcPr>
          <w:p w14:paraId="764DA511" w14:textId="55C0B87A" w:rsidR="00E85AE8" w:rsidRPr="00B03315" w:rsidRDefault="00E85AE8" w:rsidP="003B171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tc>
        <w:tc>
          <w:tcPr>
            <w:tcW w:w="1336" w:type="dxa"/>
            <w:vMerge w:val="restart"/>
            <w:tcBorders>
              <w:top w:val="single" w:sz="4" w:space="0" w:color="auto"/>
              <w:left w:val="nil"/>
              <w:right w:val="single" w:sz="4" w:space="0" w:color="auto"/>
            </w:tcBorders>
          </w:tcPr>
          <w:p w14:paraId="1BC26AA6" w14:textId="77777777" w:rsidR="00E85AE8" w:rsidRPr="00B03315" w:rsidRDefault="00E85AE8" w:rsidP="00090F72">
            <w:pPr>
              <w:jc w:val="cente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822452" w14:textId="77777777" w:rsidR="00E85AE8" w:rsidRPr="00B03315" w:rsidRDefault="00E85AE8" w:rsidP="003B1712">
            <w:pPr>
              <w:rPr>
                <w:bCs/>
                <w:sz w:val="20"/>
                <w:szCs w:val="20"/>
                <w:lang w:eastAsia="ru-RU"/>
              </w:rPr>
            </w:pPr>
            <w:r w:rsidRPr="00B03315">
              <w:rPr>
                <w:bCs/>
                <w:sz w:val="20"/>
                <w:szCs w:val="20"/>
                <w:lang w:eastAsia="ru-RU"/>
              </w:rPr>
              <w:t>выход</w:t>
            </w:r>
          </w:p>
        </w:tc>
        <w:tc>
          <w:tcPr>
            <w:tcW w:w="2069" w:type="dxa"/>
            <w:tcBorders>
              <w:top w:val="single" w:sz="4" w:space="0" w:color="auto"/>
              <w:left w:val="nil"/>
              <w:bottom w:val="single" w:sz="4" w:space="0" w:color="auto"/>
              <w:right w:val="single" w:sz="4" w:space="0" w:color="auto"/>
            </w:tcBorders>
            <w:shd w:val="clear" w:color="auto" w:fill="auto"/>
          </w:tcPr>
          <w:p w14:paraId="77B8123C" w14:textId="77777777" w:rsidR="00E85AE8" w:rsidRPr="00B03315" w:rsidRDefault="00E85AE8" w:rsidP="003B1712">
            <w:pPr>
              <w:rPr>
                <w:bCs/>
                <w:sz w:val="20"/>
                <w:szCs w:val="20"/>
                <w:lang w:eastAsia="ru-RU"/>
              </w:rPr>
            </w:pPr>
            <w:r w:rsidRPr="00B03315">
              <w:rPr>
                <w:bCs/>
                <w:sz w:val="20"/>
                <w:szCs w:val="20"/>
                <w:lang w:eastAsia="ru-RU"/>
              </w:rPr>
              <w:t>не менее двух балансных аналоговых линейных выхода</w:t>
            </w:r>
          </w:p>
        </w:tc>
        <w:tc>
          <w:tcPr>
            <w:tcW w:w="1594" w:type="dxa"/>
            <w:tcBorders>
              <w:top w:val="single" w:sz="4" w:space="0" w:color="auto"/>
              <w:left w:val="single" w:sz="4" w:space="0" w:color="auto"/>
              <w:bottom w:val="single" w:sz="4" w:space="0" w:color="auto"/>
              <w:right w:val="single" w:sz="4" w:space="0" w:color="auto"/>
            </w:tcBorders>
          </w:tcPr>
          <w:p w14:paraId="6BA08DB1" w14:textId="77777777" w:rsidR="00E85AE8" w:rsidRPr="00B03315" w:rsidRDefault="00E85AE8" w:rsidP="003B1712">
            <w:pPr>
              <w:rPr>
                <w:bCs/>
                <w:sz w:val="20"/>
                <w:szCs w:val="20"/>
                <w:lang w:eastAsia="ru-RU"/>
              </w:rPr>
            </w:pPr>
          </w:p>
        </w:tc>
      </w:tr>
      <w:tr w:rsidR="00A50BA2" w:rsidRPr="002E452B" w14:paraId="5A78F223"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1031A483"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B80FCC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E6E00D5"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22E177" w14:textId="77777777" w:rsidR="00E85AE8" w:rsidRPr="00B03315" w:rsidRDefault="00E85AE8" w:rsidP="003B1712">
            <w:pPr>
              <w:rPr>
                <w:bCs/>
                <w:sz w:val="20"/>
                <w:szCs w:val="20"/>
                <w:lang w:eastAsia="ru-RU"/>
              </w:rPr>
            </w:pPr>
            <w:r w:rsidRPr="00B03315">
              <w:rPr>
                <w:bCs/>
                <w:sz w:val="20"/>
                <w:szCs w:val="20"/>
                <w:lang w:eastAsia="ru-RU"/>
              </w:rPr>
              <w:t>уровень сигнал</w:t>
            </w:r>
          </w:p>
        </w:tc>
        <w:tc>
          <w:tcPr>
            <w:tcW w:w="2069" w:type="dxa"/>
            <w:tcBorders>
              <w:top w:val="single" w:sz="4" w:space="0" w:color="auto"/>
              <w:left w:val="nil"/>
              <w:bottom w:val="single" w:sz="4" w:space="0" w:color="auto"/>
              <w:right w:val="single" w:sz="4" w:space="0" w:color="auto"/>
            </w:tcBorders>
            <w:shd w:val="clear" w:color="auto" w:fill="auto"/>
          </w:tcPr>
          <w:p w14:paraId="1E307643" w14:textId="77777777" w:rsidR="00E85AE8" w:rsidRPr="00B03315" w:rsidRDefault="00E85AE8"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4435AE9F" w14:textId="77777777" w:rsidR="00E85AE8" w:rsidRPr="00B03315" w:rsidRDefault="00E85AE8" w:rsidP="003B1712">
            <w:pPr>
              <w:rPr>
                <w:bCs/>
                <w:sz w:val="20"/>
                <w:szCs w:val="20"/>
                <w:lang w:val="en-US" w:eastAsia="ru-RU"/>
              </w:rPr>
            </w:pPr>
          </w:p>
        </w:tc>
      </w:tr>
      <w:tr w:rsidR="00A50BA2" w:rsidRPr="00B03315" w14:paraId="320A3E00"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6CEE0387" w14:textId="77777777" w:rsidR="00E85AE8" w:rsidRPr="00B03315" w:rsidRDefault="00E85AE8" w:rsidP="00090F72">
            <w:pPr>
              <w:rPr>
                <w:bCs/>
                <w:sz w:val="20"/>
                <w:szCs w:val="20"/>
                <w:lang w:val="en-US" w:eastAsia="ru-RU"/>
              </w:rPr>
            </w:pPr>
          </w:p>
        </w:tc>
        <w:tc>
          <w:tcPr>
            <w:tcW w:w="1862" w:type="dxa"/>
            <w:vMerge/>
            <w:tcBorders>
              <w:top w:val="single" w:sz="4" w:space="0" w:color="auto"/>
              <w:left w:val="single" w:sz="4" w:space="0" w:color="auto"/>
              <w:right w:val="single" w:sz="4" w:space="0" w:color="auto"/>
            </w:tcBorders>
          </w:tcPr>
          <w:p w14:paraId="020A3195"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5C1CC505" w14:textId="77777777" w:rsidR="00E85AE8" w:rsidRPr="00524C14" w:rsidRDefault="00E85AE8" w:rsidP="00090F72">
            <w:pPr>
              <w:jc w:val="cente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6BF2AE2" w14:textId="77777777" w:rsidR="00E85AE8" w:rsidRPr="00B03315" w:rsidRDefault="00E85AE8"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7EDCF751" w14:textId="77777777" w:rsidR="00E85AE8" w:rsidRPr="00B03315" w:rsidRDefault="00E85AE8" w:rsidP="003B1712">
            <w:pPr>
              <w:rPr>
                <w:bCs/>
                <w:sz w:val="20"/>
                <w:szCs w:val="20"/>
                <w:lang w:eastAsia="ru-RU"/>
              </w:rPr>
            </w:pPr>
            <w:r w:rsidRPr="00B03315">
              <w:rPr>
                <w:bCs/>
                <w:sz w:val="20"/>
                <w:szCs w:val="20"/>
                <w:lang w:eastAsia="ru-RU"/>
              </w:rPr>
              <w:t>в диапазоне от 20 Гц до 20 кГц (-/+0,5 дБ)</w:t>
            </w:r>
          </w:p>
        </w:tc>
        <w:tc>
          <w:tcPr>
            <w:tcW w:w="1594" w:type="dxa"/>
            <w:tcBorders>
              <w:top w:val="single" w:sz="4" w:space="0" w:color="auto"/>
              <w:left w:val="single" w:sz="4" w:space="0" w:color="auto"/>
              <w:bottom w:val="single" w:sz="4" w:space="0" w:color="auto"/>
              <w:right w:val="single" w:sz="4" w:space="0" w:color="auto"/>
            </w:tcBorders>
          </w:tcPr>
          <w:p w14:paraId="7E08C8BF" w14:textId="77777777" w:rsidR="00E85AE8" w:rsidRPr="00B03315" w:rsidRDefault="00E85AE8" w:rsidP="003B1712">
            <w:pPr>
              <w:rPr>
                <w:bCs/>
                <w:sz w:val="20"/>
                <w:szCs w:val="20"/>
                <w:lang w:eastAsia="ru-RU"/>
              </w:rPr>
            </w:pPr>
          </w:p>
        </w:tc>
      </w:tr>
      <w:tr w:rsidR="00A50BA2" w:rsidRPr="00B03315" w14:paraId="62A5D08F"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4DF94E28"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70382B4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5E1E97D"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6C72306" w14:textId="77777777" w:rsidR="00E85AE8" w:rsidRPr="00B03315" w:rsidRDefault="00E85AE8"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10976304" w14:textId="77777777" w:rsidR="00E85AE8" w:rsidRPr="00B03315" w:rsidRDefault="00E85AE8" w:rsidP="003B1712">
            <w:pPr>
              <w:rPr>
                <w:bCs/>
                <w:sz w:val="20"/>
                <w:szCs w:val="20"/>
                <w:lang w:eastAsia="ru-RU"/>
              </w:rPr>
            </w:pPr>
            <w:r w:rsidRPr="00B03315">
              <w:rPr>
                <w:bCs/>
                <w:sz w:val="20"/>
                <w:szCs w:val="20"/>
                <w:lang w:eastAsia="ru-RU"/>
              </w:rPr>
              <w:t xml:space="preserve">не менее 150 (балансное подключение), </w:t>
            </w:r>
          </w:p>
          <w:p w14:paraId="1ABE4F05" w14:textId="77777777" w:rsidR="00E85AE8" w:rsidRPr="00B03315" w:rsidRDefault="00E85AE8" w:rsidP="003B1712">
            <w:pPr>
              <w:rPr>
                <w:bCs/>
                <w:sz w:val="20"/>
                <w:szCs w:val="20"/>
                <w:lang w:eastAsia="ru-RU"/>
              </w:rPr>
            </w:pPr>
            <w:r w:rsidRPr="00B03315">
              <w:rPr>
                <w:bCs/>
                <w:sz w:val="20"/>
                <w:szCs w:val="20"/>
                <w:lang w:eastAsia="ru-RU"/>
              </w:rPr>
              <w:t>не менее 75 (небалансное)</w:t>
            </w:r>
          </w:p>
        </w:tc>
        <w:tc>
          <w:tcPr>
            <w:tcW w:w="1594" w:type="dxa"/>
            <w:tcBorders>
              <w:top w:val="single" w:sz="4" w:space="0" w:color="auto"/>
              <w:left w:val="single" w:sz="4" w:space="0" w:color="auto"/>
              <w:bottom w:val="single" w:sz="4" w:space="0" w:color="auto"/>
              <w:right w:val="single" w:sz="4" w:space="0" w:color="auto"/>
            </w:tcBorders>
          </w:tcPr>
          <w:p w14:paraId="11EA3FFF" w14:textId="77777777" w:rsidR="00E85AE8" w:rsidRPr="00B03315" w:rsidRDefault="00E85AE8" w:rsidP="003B1712">
            <w:pPr>
              <w:rPr>
                <w:bCs/>
                <w:sz w:val="20"/>
                <w:szCs w:val="20"/>
                <w:lang w:eastAsia="ru-RU"/>
              </w:rPr>
            </w:pPr>
            <w:r w:rsidRPr="00B03315">
              <w:rPr>
                <w:bCs/>
                <w:sz w:val="20"/>
                <w:szCs w:val="20"/>
                <w:lang w:eastAsia="ru-RU"/>
              </w:rPr>
              <w:t>Ом</w:t>
            </w:r>
          </w:p>
        </w:tc>
      </w:tr>
      <w:tr w:rsidR="00A50BA2" w:rsidRPr="00B03315" w14:paraId="4C27063F"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0E3EDD43"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1CBB089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E464E7E"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A3E2158" w14:textId="77777777" w:rsidR="00E85AE8" w:rsidRPr="00B03315" w:rsidRDefault="00E85AE8"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3C922A8D"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4E77272F"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43278E85"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1027865E"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575A71B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C8F104"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D2EC24"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4CB9D1B5"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0FAEE22D"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530ED3B0"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5F936AAB"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3570009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D41606"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5DA43E" w14:textId="77777777" w:rsidR="00E85AE8" w:rsidRPr="00B03315" w:rsidRDefault="00E85AE8"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5E72C3FA" w14:textId="77777777" w:rsidR="00E85AE8" w:rsidRPr="00B03315" w:rsidRDefault="00E85AE8" w:rsidP="003B1712">
            <w:pPr>
              <w:rPr>
                <w:bCs/>
                <w:sz w:val="20"/>
                <w:szCs w:val="20"/>
                <w:lang w:eastAsia="ru-RU"/>
              </w:rPr>
            </w:pPr>
            <w:r w:rsidRPr="00B03315">
              <w:rPr>
                <w:bCs/>
                <w:sz w:val="20"/>
                <w:szCs w:val="20"/>
                <w:lang w:eastAsia="ru-RU"/>
              </w:rPr>
              <w:t>&lt;0,01% при +4dBu</w:t>
            </w:r>
          </w:p>
        </w:tc>
        <w:tc>
          <w:tcPr>
            <w:tcW w:w="1594" w:type="dxa"/>
            <w:tcBorders>
              <w:top w:val="single" w:sz="4" w:space="0" w:color="auto"/>
              <w:left w:val="single" w:sz="4" w:space="0" w:color="auto"/>
              <w:bottom w:val="single" w:sz="4" w:space="0" w:color="auto"/>
              <w:right w:val="single" w:sz="4" w:space="0" w:color="auto"/>
            </w:tcBorders>
          </w:tcPr>
          <w:p w14:paraId="73D5258F" w14:textId="77777777" w:rsidR="00E85AE8" w:rsidRPr="00B03315" w:rsidRDefault="00E85AE8" w:rsidP="003B1712">
            <w:pPr>
              <w:rPr>
                <w:bCs/>
                <w:sz w:val="20"/>
                <w:szCs w:val="20"/>
                <w:lang w:eastAsia="ru-RU"/>
              </w:rPr>
            </w:pPr>
          </w:p>
        </w:tc>
      </w:tr>
      <w:tr w:rsidR="00A50BA2" w:rsidRPr="00B03315" w14:paraId="3A925A6B" w14:textId="77777777" w:rsidTr="0033537F">
        <w:trPr>
          <w:trHeight w:val="60"/>
          <w:jc w:val="center"/>
        </w:trPr>
        <w:tc>
          <w:tcPr>
            <w:tcW w:w="566" w:type="dxa"/>
            <w:vMerge/>
            <w:tcBorders>
              <w:top w:val="single" w:sz="4" w:space="0" w:color="auto"/>
              <w:left w:val="single" w:sz="4" w:space="0" w:color="auto"/>
              <w:right w:val="single" w:sz="4" w:space="0" w:color="auto"/>
            </w:tcBorders>
          </w:tcPr>
          <w:p w14:paraId="7ADBE0C6"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right w:val="single" w:sz="4" w:space="0" w:color="auto"/>
            </w:tcBorders>
          </w:tcPr>
          <w:p w14:paraId="604B03F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8E3F445"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1ED73B" w14:textId="77777777" w:rsidR="00E85AE8" w:rsidRPr="00B03315" w:rsidRDefault="00E85AE8"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6633B5F1" w14:textId="77777777" w:rsidR="00E85AE8" w:rsidRPr="00B03315" w:rsidRDefault="00E85AE8" w:rsidP="003B1712">
            <w:pPr>
              <w:rPr>
                <w:bCs/>
                <w:sz w:val="20"/>
                <w:szCs w:val="20"/>
                <w:lang w:eastAsia="ru-RU"/>
              </w:rPr>
            </w:pPr>
            <w:r w:rsidRPr="00B03315">
              <w:rPr>
                <w:bCs/>
                <w:sz w:val="20"/>
                <w:szCs w:val="20"/>
                <w:lang w:eastAsia="ru-RU"/>
              </w:rPr>
              <w:t xml:space="preserve">44.1, 48, 96 </w:t>
            </w:r>
          </w:p>
        </w:tc>
        <w:tc>
          <w:tcPr>
            <w:tcW w:w="1594" w:type="dxa"/>
            <w:tcBorders>
              <w:top w:val="single" w:sz="4" w:space="0" w:color="auto"/>
              <w:left w:val="single" w:sz="4" w:space="0" w:color="auto"/>
              <w:bottom w:val="single" w:sz="4" w:space="0" w:color="auto"/>
              <w:right w:val="single" w:sz="4" w:space="0" w:color="auto"/>
            </w:tcBorders>
          </w:tcPr>
          <w:p w14:paraId="68D7D1A3" w14:textId="77777777" w:rsidR="00E85AE8" w:rsidRPr="00B03315" w:rsidRDefault="00E85AE8" w:rsidP="003B1712">
            <w:pPr>
              <w:rPr>
                <w:bCs/>
                <w:sz w:val="20"/>
                <w:szCs w:val="20"/>
                <w:lang w:eastAsia="ru-RU"/>
              </w:rPr>
            </w:pPr>
            <w:r w:rsidRPr="00B03315">
              <w:rPr>
                <w:bCs/>
                <w:sz w:val="20"/>
                <w:szCs w:val="20"/>
                <w:lang w:eastAsia="ru-RU"/>
              </w:rPr>
              <w:t>кГц</w:t>
            </w:r>
          </w:p>
        </w:tc>
      </w:tr>
      <w:tr w:rsidR="00A50BA2" w:rsidRPr="00B03315" w14:paraId="2A589D2F"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1BA38C8C"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6C5389E2"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5BDD97B0"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F112D0D" w14:textId="77777777" w:rsidR="00E85AE8" w:rsidRPr="00B03315" w:rsidRDefault="00E85AE8"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30FA3E11" w14:textId="77777777" w:rsidR="00E85AE8" w:rsidRPr="00B03315" w:rsidRDefault="00E85AE8" w:rsidP="003B1712">
            <w:pPr>
              <w:rPr>
                <w:bCs/>
                <w:sz w:val="20"/>
                <w:szCs w:val="20"/>
                <w:lang w:eastAsia="ru-RU"/>
              </w:rPr>
            </w:pPr>
            <w:r w:rsidRPr="00B03315">
              <w:rPr>
                <w:bCs/>
                <w:sz w:val="20"/>
                <w:szCs w:val="20"/>
                <w:lang w:eastAsia="ru-RU"/>
              </w:rPr>
              <w:t xml:space="preserve">24 </w:t>
            </w:r>
          </w:p>
        </w:tc>
        <w:tc>
          <w:tcPr>
            <w:tcW w:w="1594" w:type="dxa"/>
            <w:tcBorders>
              <w:top w:val="single" w:sz="4" w:space="0" w:color="auto"/>
              <w:left w:val="single" w:sz="4" w:space="0" w:color="auto"/>
              <w:bottom w:val="single" w:sz="4" w:space="0" w:color="auto"/>
              <w:right w:val="single" w:sz="4" w:space="0" w:color="auto"/>
            </w:tcBorders>
          </w:tcPr>
          <w:p w14:paraId="0B2BCCB3" w14:textId="77777777" w:rsidR="00E85AE8" w:rsidRPr="00B03315" w:rsidRDefault="00E85AE8" w:rsidP="003B1712">
            <w:pPr>
              <w:rPr>
                <w:bCs/>
                <w:sz w:val="20"/>
                <w:szCs w:val="20"/>
                <w:lang w:eastAsia="ru-RU"/>
              </w:rPr>
            </w:pPr>
            <w:r w:rsidRPr="00B03315">
              <w:rPr>
                <w:bCs/>
                <w:sz w:val="20"/>
                <w:szCs w:val="20"/>
                <w:lang w:eastAsia="ru-RU"/>
              </w:rPr>
              <w:t>бит</w:t>
            </w:r>
          </w:p>
        </w:tc>
      </w:tr>
      <w:tr w:rsidR="00A50BA2" w:rsidRPr="00B03315" w14:paraId="45825B73" w14:textId="77777777" w:rsidTr="0033537F">
        <w:trPr>
          <w:trHeight w:val="60"/>
          <w:jc w:val="center"/>
        </w:trPr>
        <w:tc>
          <w:tcPr>
            <w:tcW w:w="566" w:type="dxa"/>
            <w:vMerge w:val="restart"/>
            <w:tcBorders>
              <w:top w:val="single" w:sz="4" w:space="0" w:color="auto"/>
              <w:left w:val="single" w:sz="4" w:space="0" w:color="auto"/>
              <w:bottom w:val="single" w:sz="4" w:space="0" w:color="auto"/>
              <w:right w:val="single" w:sz="4" w:space="0" w:color="auto"/>
            </w:tcBorders>
          </w:tcPr>
          <w:p w14:paraId="2492E9B8" w14:textId="77777777" w:rsidR="00E85AE8" w:rsidRPr="00B03315" w:rsidRDefault="00E85AE8" w:rsidP="00090F72">
            <w:pPr>
              <w:rPr>
                <w:bCs/>
                <w:sz w:val="20"/>
                <w:szCs w:val="20"/>
                <w:lang w:eastAsia="ru-RU"/>
              </w:rPr>
            </w:pPr>
            <w:r w:rsidRPr="00B03315">
              <w:rPr>
                <w:bCs/>
                <w:sz w:val="20"/>
                <w:szCs w:val="20"/>
                <w:lang w:eastAsia="ru-RU"/>
              </w:rPr>
              <w:t>2.12</w:t>
            </w:r>
          </w:p>
        </w:tc>
        <w:tc>
          <w:tcPr>
            <w:tcW w:w="1862" w:type="dxa"/>
            <w:vMerge w:val="restart"/>
            <w:tcBorders>
              <w:top w:val="single" w:sz="4" w:space="0" w:color="auto"/>
              <w:left w:val="single" w:sz="4" w:space="0" w:color="auto"/>
              <w:bottom w:val="single" w:sz="4" w:space="0" w:color="auto"/>
              <w:right w:val="single" w:sz="4" w:space="0" w:color="auto"/>
            </w:tcBorders>
          </w:tcPr>
          <w:p w14:paraId="331D02EC" w14:textId="77777777" w:rsidR="00E85AE8" w:rsidRPr="00B03315" w:rsidRDefault="00E85AE8" w:rsidP="00090F72">
            <w:pPr>
              <w:rPr>
                <w:bCs/>
                <w:sz w:val="20"/>
                <w:szCs w:val="20"/>
                <w:lang w:eastAsia="ru-RU"/>
              </w:rPr>
            </w:pPr>
            <w:r w:rsidRPr="00B03315">
              <w:rPr>
                <w:bCs/>
                <w:sz w:val="20"/>
                <w:szCs w:val="20"/>
                <w:lang w:eastAsia="ru-RU"/>
              </w:rPr>
              <w:t xml:space="preserve">Кабель для камеры </w:t>
            </w:r>
            <w:r w:rsidRPr="00B03315">
              <w:rPr>
                <w:bCs/>
                <w:sz w:val="20"/>
                <w:szCs w:val="20"/>
                <w:lang w:val="en-US" w:eastAsia="ru-RU"/>
              </w:rPr>
              <w:t>Polycom</w:t>
            </w:r>
            <w:r w:rsidRPr="00B03315">
              <w:rPr>
                <w:bCs/>
                <w:sz w:val="20"/>
                <w:szCs w:val="20"/>
                <w:lang w:eastAsia="ru-RU"/>
              </w:rPr>
              <w:t xml:space="preserve"> </w:t>
            </w:r>
            <w:r w:rsidRPr="00B03315">
              <w:rPr>
                <w:bCs/>
                <w:sz w:val="20"/>
                <w:szCs w:val="20"/>
                <w:lang w:val="en-US" w:eastAsia="ru-RU"/>
              </w:rPr>
              <w:t>HDCI</w:t>
            </w:r>
            <w:r w:rsidRPr="00B03315">
              <w:rPr>
                <w:bCs/>
                <w:sz w:val="20"/>
                <w:szCs w:val="20"/>
                <w:lang w:eastAsia="ru-RU"/>
              </w:rPr>
              <w:t xml:space="preserve"> </w:t>
            </w:r>
            <w:r w:rsidRPr="00B03315">
              <w:rPr>
                <w:bCs/>
                <w:sz w:val="20"/>
                <w:szCs w:val="20"/>
                <w:lang w:val="en-US" w:eastAsia="ru-RU"/>
              </w:rPr>
              <w:t>mini</w:t>
            </w:r>
          </w:p>
        </w:tc>
        <w:tc>
          <w:tcPr>
            <w:tcW w:w="1336" w:type="dxa"/>
            <w:vMerge w:val="restart"/>
            <w:tcBorders>
              <w:top w:val="single" w:sz="4" w:space="0" w:color="auto"/>
              <w:left w:val="nil"/>
              <w:right w:val="single" w:sz="4" w:space="0" w:color="auto"/>
            </w:tcBorders>
          </w:tcPr>
          <w:p w14:paraId="7B05F1B8" w14:textId="77777777" w:rsidR="00E85AE8" w:rsidRPr="00B03315" w:rsidRDefault="00E85AE8" w:rsidP="00090F72">
            <w:pPr>
              <w:jc w:val="cente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1725D1" w14:textId="77777777" w:rsidR="00E85AE8" w:rsidRPr="00B03315" w:rsidRDefault="00E85AE8" w:rsidP="003B1712">
            <w:pPr>
              <w:rPr>
                <w:bCs/>
                <w:sz w:val="20"/>
                <w:szCs w:val="20"/>
                <w:lang w:eastAsia="ru-RU"/>
              </w:rPr>
            </w:pPr>
            <w:r w:rsidRPr="00B03315">
              <w:rPr>
                <w:bCs/>
                <w:sz w:val="20"/>
                <w:szCs w:val="20"/>
                <w:lang w:eastAsia="ru-RU"/>
              </w:rPr>
              <w:t>тип кабеля</w:t>
            </w:r>
          </w:p>
        </w:tc>
        <w:tc>
          <w:tcPr>
            <w:tcW w:w="2069" w:type="dxa"/>
            <w:tcBorders>
              <w:top w:val="single" w:sz="4" w:space="0" w:color="auto"/>
              <w:left w:val="nil"/>
              <w:bottom w:val="single" w:sz="4" w:space="0" w:color="auto"/>
              <w:right w:val="single" w:sz="4" w:space="0" w:color="auto"/>
            </w:tcBorders>
            <w:shd w:val="clear" w:color="auto" w:fill="auto"/>
          </w:tcPr>
          <w:p w14:paraId="49129413" w14:textId="77777777" w:rsidR="00E85AE8" w:rsidRPr="00B03315" w:rsidRDefault="00E85AE8" w:rsidP="003B1712">
            <w:pPr>
              <w:rPr>
                <w:bCs/>
                <w:sz w:val="20"/>
                <w:szCs w:val="20"/>
                <w:lang w:val="en-US" w:eastAsia="ru-RU"/>
              </w:rPr>
            </w:pPr>
            <w:r w:rsidRPr="00B03315">
              <w:rPr>
                <w:bCs/>
                <w:sz w:val="20"/>
                <w:szCs w:val="20"/>
                <w:lang w:val="en-US" w:eastAsia="ru-RU"/>
              </w:rPr>
              <w:t>HDCI(m)-HDCI(m)</w:t>
            </w:r>
          </w:p>
        </w:tc>
        <w:tc>
          <w:tcPr>
            <w:tcW w:w="1594" w:type="dxa"/>
            <w:tcBorders>
              <w:top w:val="single" w:sz="4" w:space="0" w:color="auto"/>
              <w:left w:val="single" w:sz="4" w:space="0" w:color="auto"/>
              <w:bottom w:val="single" w:sz="4" w:space="0" w:color="auto"/>
              <w:right w:val="single" w:sz="4" w:space="0" w:color="auto"/>
            </w:tcBorders>
          </w:tcPr>
          <w:p w14:paraId="68C76BE0" w14:textId="77777777" w:rsidR="00E85AE8" w:rsidRPr="00B03315" w:rsidRDefault="00E85AE8" w:rsidP="003B1712">
            <w:pPr>
              <w:rPr>
                <w:bCs/>
                <w:sz w:val="20"/>
                <w:szCs w:val="20"/>
                <w:lang w:eastAsia="ru-RU"/>
              </w:rPr>
            </w:pPr>
          </w:p>
        </w:tc>
      </w:tr>
      <w:tr w:rsidR="00A50BA2" w:rsidRPr="00B03315" w14:paraId="1D1C993C" w14:textId="77777777" w:rsidTr="0033537F">
        <w:trPr>
          <w:trHeight w:val="60"/>
          <w:jc w:val="center"/>
        </w:trPr>
        <w:tc>
          <w:tcPr>
            <w:tcW w:w="566" w:type="dxa"/>
            <w:vMerge/>
            <w:tcBorders>
              <w:top w:val="single" w:sz="4" w:space="0" w:color="auto"/>
              <w:left w:val="single" w:sz="4" w:space="0" w:color="auto"/>
              <w:bottom w:val="single" w:sz="4" w:space="0" w:color="auto"/>
              <w:right w:val="single" w:sz="4" w:space="0" w:color="auto"/>
            </w:tcBorders>
          </w:tcPr>
          <w:p w14:paraId="34FB13E9"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1F378FEA"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198B550" w14:textId="77777777" w:rsidR="00E85AE8" w:rsidRPr="00B03315" w:rsidRDefault="00E85AE8" w:rsidP="00090F72">
            <w:pPr>
              <w:jc w:val="cente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A708578" w14:textId="77777777" w:rsidR="00E85AE8" w:rsidRPr="00B03315" w:rsidRDefault="00E85AE8" w:rsidP="003B1712">
            <w:pPr>
              <w:rPr>
                <w:bCs/>
                <w:sz w:val="20"/>
                <w:szCs w:val="20"/>
                <w:lang w:eastAsia="ru-RU"/>
              </w:rPr>
            </w:pPr>
            <w:r w:rsidRPr="00B03315">
              <w:rPr>
                <w:bCs/>
                <w:sz w:val="20"/>
                <w:szCs w:val="20"/>
                <w:lang w:eastAsia="ru-RU"/>
              </w:rPr>
              <w:t>длина кабеля</w:t>
            </w:r>
          </w:p>
        </w:tc>
        <w:tc>
          <w:tcPr>
            <w:tcW w:w="2069" w:type="dxa"/>
            <w:tcBorders>
              <w:top w:val="single" w:sz="4" w:space="0" w:color="auto"/>
              <w:left w:val="nil"/>
              <w:bottom w:val="single" w:sz="4" w:space="0" w:color="auto"/>
              <w:right w:val="single" w:sz="4" w:space="0" w:color="auto"/>
            </w:tcBorders>
            <w:shd w:val="clear" w:color="auto" w:fill="auto"/>
          </w:tcPr>
          <w:p w14:paraId="59BD2A67" w14:textId="77777777" w:rsidR="00E85AE8" w:rsidRPr="00B03315" w:rsidRDefault="00E85AE8" w:rsidP="003B1712">
            <w:pPr>
              <w:rPr>
                <w:bCs/>
                <w:sz w:val="20"/>
                <w:szCs w:val="20"/>
                <w:lang w:eastAsia="ru-RU"/>
              </w:rPr>
            </w:pPr>
            <w:r w:rsidRPr="00B03315">
              <w:rPr>
                <w:bCs/>
                <w:sz w:val="20"/>
                <w:szCs w:val="20"/>
                <w:lang w:eastAsia="ru-RU"/>
              </w:rPr>
              <w:t>не менее 10</w:t>
            </w:r>
          </w:p>
        </w:tc>
        <w:tc>
          <w:tcPr>
            <w:tcW w:w="1594" w:type="dxa"/>
            <w:tcBorders>
              <w:top w:val="single" w:sz="4" w:space="0" w:color="auto"/>
              <w:left w:val="single" w:sz="4" w:space="0" w:color="auto"/>
              <w:bottom w:val="single" w:sz="4" w:space="0" w:color="auto"/>
              <w:right w:val="single" w:sz="4" w:space="0" w:color="auto"/>
            </w:tcBorders>
          </w:tcPr>
          <w:p w14:paraId="49109B24" w14:textId="77777777" w:rsidR="00E85AE8" w:rsidRPr="00B03315" w:rsidRDefault="00E85AE8" w:rsidP="003B1712">
            <w:pPr>
              <w:rPr>
                <w:bCs/>
                <w:sz w:val="20"/>
                <w:szCs w:val="20"/>
                <w:lang w:eastAsia="ru-RU"/>
              </w:rPr>
            </w:pPr>
            <w:r w:rsidRPr="00B03315">
              <w:rPr>
                <w:bCs/>
                <w:sz w:val="20"/>
                <w:szCs w:val="20"/>
                <w:lang w:eastAsia="ru-RU"/>
              </w:rPr>
              <w:t>м</w:t>
            </w:r>
          </w:p>
        </w:tc>
      </w:tr>
      <w:tr w:rsidR="00CA7F07" w:rsidRPr="00B03315" w14:paraId="6BD25612" w14:textId="77777777" w:rsidTr="0033537F">
        <w:trPr>
          <w:trHeight w:val="283"/>
          <w:jc w:val="center"/>
        </w:trPr>
        <w:tc>
          <w:tcPr>
            <w:tcW w:w="566" w:type="dxa"/>
            <w:vMerge w:val="restart"/>
            <w:tcBorders>
              <w:top w:val="single" w:sz="4" w:space="0" w:color="auto"/>
              <w:left w:val="single" w:sz="4" w:space="0" w:color="auto"/>
              <w:right w:val="single" w:sz="4" w:space="0" w:color="auto"/>
            </w:tcBorders>
          </w:tcPr>
          <w:p w14:paraId="6D2F4E83" w14:textId="77777777" w:rsidR="00CA7F07" w:rsidRPr="00B03315" w:rsidRDefault="00CA7F07" w:rsidP="00090F72">
            <w:pPr>
              <w:rPr>
                <w:bCs/>
                <w:sz w:val="20"/>
                <w:szCs w:val="20"/>
                <w:lang w:eastAsia="ru-RU"/>
              </w:rPr>
            </w:pPr>
            <w:r w:rsidRPr="00B03315">
              <w:rPr>
                <w:bCs/>
                <w:sz w:val="20"/>
                <w:szCs w:val="20"/>
                <w:lang w:eastAsia="ru-RU"/>
              </w:rPr>
              <w:t>2.13</w:t>
            </w:r>
          </w:p>
        </w:tc>
        <w:tc>
          <w:tcPr>
            <w:tcW w:w="1862" w:type="dxa"/>
            <w:vMerge w:val="restart"/>
            <w:tcBorders>
              <w:top w:val="single" w:sz="4" w:space="0" w:color="auto"/>
              <w:left w:val="single" w:sz="4" w:space="0" w:color="auto"/>
              <w:right w:val="single" w:sz="4" w:space="0" w:color="auto"/>
            </w:tcBorders>
          </w:tcPr>
          <w:p w14:paraId="4AE3EEE0" w14:textId="77777777" w:rsidR="00CA7F07" w:rsidRPr="003B1712" w:rsidRDefault="00CA7F07" w:rsidP="00090F72">
            <w:pPr>
              <w:rPr>
                <w:bCs/>
                <w:sz w:val="20"/>
                <w:szCs w:val="20"/>
                <w:lang w:eastAsia="ru-RU"/>
              </w:rPr>
            </w:pPr>
            <w:r w:rsidRPr="003B1712">
              <w:rPr>
                <w:bCs/>
                <w:sz w:val="20"/>
                <w:szCs w:val="20"/>
                <w:lang w:eastAsia="ru-RU"/>
              </w:rPr>
              <w:t>Планшет системы управления</w:t>
            </w:r>
          </w:p>
        </w:tc>
        <w:tc>
          <w:tcPr>
            <w:tcW w:w="1336" w:type="dxa"/>
            <w:vMerge w:val="restart"/>
            <w:tcBorders>
              <w:top w:val="single" w:sz="4" w:space="0" w:color="auto"/>
              <w:left w:val="nil"/>
              <w:right w:val="single" w:sz="4" w:space="0" w:color="auto"/>
            </w:tcBorders>
          </w:tcPr>
          <w:p w14:paraId="254FE7CF" w14:textId="77777777" w:rsidR="00CA7F07" w:rsidRPr="003B1712" w:rsidRDefault="00CA7F07" w:rsidP="00090F72">
            <w:pPr>
              <w:jc w:val="center"/>
              <w:rPr>
                <w:bCs/>
                <w:sz w:val="20"/>
                <w:szCs w:val="20"/>
                <w:lang w:eastAsia="ru-RU"/>
              </w:rPr>
            </w:pPr>
            <w:r w:rsidRPr="003B1712">
              <w:rPr>
                <w:bCs/>
                <w:sz w:val="20"/>
                <w:szCs w:val="20"/>
                <w:lang w:eastAsia="ru-RU"/>
              </w:rPr>
              <w:t>1</w:t>
            </w:r>
          </w:p>
        </w:tc>
        <w:tc>
          <w:tcPr>
            <w:tcW w:w="2427" w:type="dxa"/>
            <w:tcBorders>
              <w:top w:val="single" w:sz="4" w:space="0" w:color="auto"/>
              <w:left w:val="single" w:sz="4" w:space="0" w:color="auto"/>
              <w:right w:val="single" w:sz="4" w:space="0" w:color="auto"/>
            </w:tcBorders>
            <w:shd w:val="clear" w:color="auto" w:fill="auto"/>
          </w:tcPr>
          <w:p w14:paraId="057CC147" w14:textId="0B87CD35" w:rsidR="00CA7F07" w:rsidRPr="003B1712" w:rsidRDefault="00CA7F07" w:rsidP="003B1712">
            <w:pPr>
              <w:rPr>
                <w:bCs/>
                <w:sz w:val="20"/>
                <w:szCs w:val="20"/>
                <w:lang w:eastAsia="ru-RU"/>
              </w:rPr>
            </w:pPr>
            <w:r w:rsidRPr="003B1712">
              <w:rPr>
                <w:bCs/>
                <w:sz w:val="20"/>
                <w:szCs w:val="20"/>
                <w:lang w:eastAsia="ru-RU"/>
              </w:rPr>
              <w:t>оперативная память</w:t>
            </w:r>
          </w:p>
        </w:tc>
        <w:tc>
          <w:tcPr>
            <w:tcW w:w="2069" w:type="dxa"/>
            <w:tcBorders>
              <w:top w:val="single" w:sz="4" w:space="0" w:color="auto"/>
              <w:left w:val="nil"/>
              <w:right w:val="single" w:sz="4" w:space="0" w:color="auto"/>
            </w:tcBorders>
            <w:shd w:val="clear" w:color="auto" w:fill="auto"/>
          </w:tcPr>
          <w:p w14:paraId="1E0F6270" w14:textId="1E19453C" w:rsidR="00CA7F07" w:rsidRPr="003B1712" w:rsidRDefault="00CA7F07" w:rsidP="003B1712">
            <w:pPr>
              <w:rPr>
                <w:bCs/>
                <w:sz w:val="20"/>
                <w:szCs w:val="20"/>
                <w:lang w:eastAsia="ru-RU"/>
              </w:rPr>
            </w:pPr>
            <w:r w:rsidRPr="003B1712">
              <w:rPr>
                <w:bCs/>
                <w:sz w:val="20"/>
                <w:szCs w:val="20"/>
                <w:lang w:eastAsia="ru-RU"/>
              </w:rPr>
              <w:t xml:space="preserve">не менее  4 </w:t>
            </w:r>
          </w:p>
        </w:tc>
        <w:tc>
          <w:tcPr>
            <w:tcW w:w="1594" w:type="dxa"/>
            <w:tcBorders>
              <w:top w:val="single" w:sz="4" w:space="0" w:color="auto"/>
              <w:left w:val="single" w:sz="4" w:space="0" w:color="auto"/>
              <w:right w:val="single" w:sz="4" w:space="0" w:color="auto"/>
            </w:tcBorders>
          </w:tcPr>
          <w:p w14:paraId="4F402B84" w14:textId="57ECF1AD" w:rsidR="00CA7F07" w:rsidRPr="003B1712" w:rsidRDefault="00CA7F07" w:rsidP="003B1712">
            <w:pPr>
              <w:rPr>
                <w:bCs/>
                <w:sz w:val="20"/>
                <w:szCs w:val="20"/>
                <w:lang w:eastAsia="ru-RU"/>
              </w:rPr>
            </w:pPr>
            <w:r w:rsidRPr="003B1712">
              <w:rPr>
                <w:bCs/>
                <w:sz w:val="20"/>
                <w:szCs w:val="20"/>
                <w:lang w:eastAsia="ru-RU"/>
              </w:rPr>
              <w:t>Гб</w:t>
            </w:r>
          </w:p>
        </w:tc>
      </w:tr>
      <w:tr w:rsidR="00A50BA2" w:rsidRPr="00B03315" w14:paraId="0ACCAD7A" w14:textId="77777777" w:rsidTr="0033537F">
        <w:trPr>
          <w:trHeight w:val="60"/>
          <w:jc w:val="center"/>
        </w:trPr>
        <w:tc>
          <w:tcPr>
            <w:tcW w:w="566" w:type="dxa"/>
            <w:vMerge/>
            <w:tcBorders>
              <w:left w:val="single" w:sz="4" w:space="0" w:color="auto"/>
              <w:right w:val="single" w:sz="4" w:space="0" w:color="auto"/>
            </w:tcBorders>
          </w:tcPr>
          <w:p w14:paraId="0375987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1663A5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9D9B94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A6D608" w14:textId="77777777" w:rsidR="00E85AE8" w:rsidRPr="00B03315" w:rsidRDefault="00E85AE8" w:rsidP="003B1712">
            <w:pPr>
              <w:rPr>
                <w:bCs/>
                <w:sz w:val="20"/>
                <w:szCs w:val="20"/>
                <w:lang w:eastAsia="ru-RU"/>
              </w:rPr>
            </w:pPr>
            <w:r w:rsidRPr="00B03315">
              <w:rPr>
                <w:bCs/>
                <w:sz w:val="20"/>
                <w:szCs w:val="20"/>
                <w:lang w:eastAsia="ru-RU"/>
              </w:rPr>
              <w:t>встроенная память</w:t>
            </w:r>
          </w:p>
        </w:tc>
        <w:tc>
          <w:tcPr>
            <w:tcW w:w="2069" w:type="dxa"/>
            <w:tcBorders>
              <w:top w:val="single" w:sz="4" w:space="0" w:color="auto"/>
              <w:left w:val="nil"/>
              <w:bottom w:val="single" w:sz="4" w:space="0" w:color="auto"/>
              <w:right w:val="single" w:sz="4" w:space="0" w:color="auto"/>
            </w:tcBorders>
            <w:shd w:val="clear" w:color="auto" w:fill="auto"/>
          </w:tcPr>
          <w:p w14:paraId="6B6DAB93" w14:textId="77777777" w:rsidR="00E85AE8" w:rsidRPr="00B03315" w:rsidRDefault="00E85AE8" w:rsidP="003B1712">
            <w:pPr>
              <w:rPr>
                <w:bCs/>
                <w:sz w:val="20"/>
                <w:szCs w:val="20"/>
                <w:lang w:eastAsia="ru-RU"/>
              </w:rPr>
            </w:pPr>
            <w:r w:rsidRPr="00B03315">
              <w:rPr>
                <w:bCs/>
                <w:sz w:val="20"/>
                <w:szCs w:val="20"/>
                <w:lang w:eastAsia="ru-RU"/>
              </w:rPr>
              <w:t xml:space="preserve">не менее 64 </w:t>
            </w:r>
          </w:p>
        </w:tc>
        <w:tc>
          <w:tcPr>
            <w:tcW w:w="1594" w:type="dxa"/>
            <w:tcBorders>
              <w:top w:val="single" w:sz="4" w:space="0" w:color="auto"/>
              <w:left w:val="single" w:sz="4" w:space="0" w:color="auto"/>
              <w:bottom w:val="single" w:sz="4" w:space="0" w:color="auto"/>
              <w:right w:val="single" w:sz="4" w:space="0" w:color="auto"/>
            </w:tcBorders>
          </w:tcPr>
          <w:p w14:paraId="695C08DB"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70898FC0" w14:textId="77777777" w:rsidTr="0033537F">
        <w:trPr>
          <w:trHeight w:val="60"/>
          <w:jc w:val="center"/>
        </w:trPr>
        <w:tc>
          <w:tcPr>
            <w:tcW w:w="566" w:type="dxa"/>
            <w:vMerge/>
            <w:tcBorders>
              <w:left w:val="single" w:sz="4" w:space="0" w:color="auto"/>
              <w:right w:val="single" w:sz="4" w:space="0" w:color="auto"/>
            </w:tcBorders>
          </w:tcPr>
          <w:p w14:paraId="6927D4B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1887E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022D32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0B7361" w14:textId="77777777" w:rsidR="00E85AE8" w:rsidRPr="00B03315" w:rsidRDefault="00E85AE8" w:rsidP="003B1712">
            <w:pPr>
              <w:rPr>
                <w:bCs/>
                <w:sz w:val="20"/>
                <w:szCs w:val="20"/>
                <w:lang w:eastAsia="ru-RU"/>
              </w:rPr>
            </w:pPr>
            <w:r w:rsidRPr="00B03315">
              <w:rPr>
                <w:bCs/>
                <w:sz w:val="20"/>
                <w:szCs w:val="20"/>
                <w:lang w:eastAsia="ru-RU"/>
              </w:rPr>
              <w:t>слот для карты памяти</w:t>
            </w:r>
          </w:p>
        </w:tc>
        <w:tc>
          <w:tcPr>
            <w:tcW w:w="2069" w:type="dxa"/>
            <w:tcBorders>
              <w:top w:val="single" w:sz="4" w:space="0" w:color="auto"/>
              <w:left w:val="nil"/>
              <w:bottom w:val="single" w:sz="4" w:space="0" w:color="auto"/>
              <w:right w:val="single" w:sz="4" w:space="0" w:color="auto"/>
            </w:tcBorders>
            <w:shd w:val="clear" w:color="auto" w:fill="auto"/>
          </w:tcPr>
          <w:p w14:paraId="195645E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DC3831C" w14:textId="77777777" w:rsidR="00E85AE8" w:rsidRPr="00B03315" w:rsidRDefault="00E85AE8" w:rsidP="003B1712">
            <w:pPr>
              <w:rPr>
                <w:bCs/>
                <w:sz w:val="20"/>
                <w:szCs w:val="20"/>
                <w:lang w:eastAsia="ru-RU"/>
              </w:rPr>
            </w:pPr>
          </w:p>
        </w:tc>
      </w:tr>
      <w:tr w:rsidR="00A50BA2" w:rsidRPr="00B03315" w14:paraId="78B22351" w14:textId="77777777" w:rsidTr="0033537F">
        <w:trPr>
          <w:trHeight w:val="60"/>
          <w:jc w:val="center"/>
        </w:trPr>
        <w:tc>
          <w:tcPr>
            <w:tcW w:w="566" w:type="dxa"/>
            <w:vMerge/>
            <w:tcBorders>
              <w:left w:val="single" w:sz="4" w:space="0" w:color="auto"/>
              <w:right w:val="single" w:sz="4" w:space="0" w:color="auto"/>
            </w:tcBorders>
          </w:tcPr>
          <w:p w14:paraId="685CBCF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CB736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0171E6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1F6CD34" w14:textId="77777777" w:rsidR="00E85AE8" w:rsidRPr="00B03315" w:rsidRDefault="00E85AE8" w:rsidP="003B1712">
            <w:pPr>
              <w:rPr>
                <w:bCs/>
                <w:sz w:val="20"/>
                <w:szCs w:val="20"/>
                <w:lang w:eastAsia="ru-RU"/>
              </w:rPr>
            </w:pPr>
            <w:r w:rsidRPr="00B03315">
              <w:rPr>
                <w:bCs/>
                <w:sz w:val="20"/>
                <w:szCs w:val="20"/>
                <w:lang w:eastAsia="ru-RU"/>
              </w:rPr>
              <w:t>тип карты памяти</w:t>
            </w:r>
          </w:p>
        </w:tc>
        <w:tc>
          <w:tcPr>
            <w:tcW w:w="2069" w:type="dxa"/>
            <w:tcBorders>
              <w:top w:val="single" w:sz="4" w:space="0" w:color="auto"/>
              <w:left w:val="nil"/>
              <w:bottom w:val="single" w:sz="4" w:space="0" w:color="auto"/>
              <w:right w:val="single" w:sz="4" w:space="0" w:color="auto"/>
            </w:tcBorders>
            <w:shd w:val="clear" w:color="auto" w:fill="auto"/>
          </w:tcPr>
          <w:p w14:paraId="042B3809" w14:textId="77777777" w:rsidR="00E85AE8" w:rsidRPr="00B03315" w:rsidRDefault="00E85AE8" w:rsidP="003B1712">
            <w:pPr>
              <w:rPr>
                <w:bCs/>
                <w:sz w:val="20"/>
                <w:szCs w:val="20"/>
                <w:lang w:eastAsia="ru-RU"/>
              </w:rPr>
            </w:pPr>
            <w:r w:rsidRPr="00B03315">
              <w:rPr>
                <w:bCs/>
                <w:sz w:val="20"/>
                <w:szCs w:val="20"/>
                <w:lang w:eastAsia="ru-RU"/>
              </w:rPr>
              <w:t>поддержка micro SDHC, micro SDXC, micro SD</w:t>
            </w:r>
          </w:p>
        </w:tc>
        <w:tc>
          <w:tcPr>
            <w:tcW w:w="1594" w:type="dxa"/>
            <w:tcBorders>
              <w:top w:val="single" w:sz="4" w:space="0" w:color="auto"/>
              <w:left w:val="single" w:sz="4" w:space="0" w:color="auto"/>
              <w:bottom w:val="single" w:sz="4" w:space="0" w:color="auto"/>
              <w:right w:val="single" w:sz="4" w:space="0" w:color="auto"/>
            </w:tcBorders>
          </w:tcPr>
          <w:p w14:paraId="09115337" w14:textId="77777777" w:rsidR="00E85AE8" w:rsidRPr="00B03315" w:rsidRDefault="00E85AE8" w:rsidP="003B1712">
            <w:pPr>
              <w:rPr>
                <w:bCs/>
                <w:sz w:val="20"/>
                <w:szCs w:val="20"/>
                <w:lang w:eastAsia="ru-RU"/>
              </w:rPr>
            </w:pPr>
          </w:p>
        </w:tc>
      </w:tr>
      <w:tr w:rsidR="00EC4E0E" w:rsidRPr="00B03315" w14:paraId="79DF7EC2" w14:textId="77777777" w:rsidTr="0033537F">
        <w:trPr>
          <w:trHeight w:val="517"/>
          <w:jc w:val="center"/>
        </w:trPr>
        <w:tc>
          <w:tcPr>
            <w:tcW w:w="566" w:type="dxa"/>
            <w:vMerge/>
            <w:tcBorders>
              <w:left w:val="single" w:sz="4" w:space="0" w:color="auto"/>
              <w:right w:val="single" w:sz="4" w:space="0" w:color="auto"/>
            </w:tcBorders>
          </w:tcPr>
          <w:p w14:paraId="6501DF6C"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13E51BF6"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576E6B28"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4211BF9D" w14:textId="289B9C0B" w:rsidR="00EC4E0E" w:rsidRPr="00B03315" w:rsidRDefault="00EC4E0E" w:rsidP="003B1712">
            <w:pPr>
              <w:rPr>
                <w:bCs/>
                <w:sz w:val="20"/>
                <w:szCs w:val="20"/>
                <w:lang w:eastAsia="ru-RU"/>
              </w:rPr>
            </w:pPr>
            <w:r w:rsidRPr="00B03315">
              <w:rPr>
                <w:bCs/>
                <w:sz w:val="20"/>
                <w:szCs w:val="20"/>
                <w:lang w:eastAsia="ru-RU"/>
              </w:rPr>
              <w:t>максимальный размер карты памяти</w:t>
            </w:r>
          </w:p>
        </w:tc>
        <w:tc>
          <w:tcPr>
            <w:tcW w:w="2069" w:type="dxa"/>
            <w:tcBorders>
              <w:top w:val="single" w:sz="4" w:space="0" w:color="auto"/>
              <w:left w:val="nil"/>
              <w:right w:val="single" w:sz="4" w:space="0" w:color="auto"/>
            </w:tcBorders>
            <w:shd w:val="clear" w:color="auto" w:fill="auto"/>
          </w:tcPr>
          <w:p w14:paraId="3DF0BAF5" w14:textId="3BA22513" w:rsidR="00EC4E0E" w:rsidRPr="00B03315" w:rsidRDefault="00EC4E0E" w:rsidP="003B1712">
            <w:pPr>
              <w:rPr>
                <w:bCs/>
                <w:sz w:val="20"/>
                <w:szCs w:val="20"/>
                <w:lang w:eastAsia="ru-RU"/>
              </w:rPr>
            </w:pPr>
            <w:r>
              <w:rPr>
                <w:bCs/>
                <w:sz w:val="20"/>
                <w:szCs w:val="20"/>
                <w:lang w:eastAsia="ru-RU"/>
              </w:rPr>
              <w:t>не менее 32</w:t>
            </w:r>
          </w:p>
        </w:tc>
        <w:tc>
          <w:tcPr>
            <w:tcW w:w="1594" w:type="dxa"/>
            <w:tcBorders>
              <w:top w:val="single" w:sz="4" w:space="0" w:color="auto"/>
              <w:left w:val="single" w:sz="4" w:space="0" w:color="auto"/>
              <w:right w:val="single" w:sz="4" w:space="0" w:color="auto"/>
            </w:tcBorders>
          </w:tcPr>
          <w:p w14:paraId="5741296F" w14:textId="77777777" w:rsidR="00EC4E0E" w:rsidRPr="00B03315" w:rsidRDefault="00EC4E0E" w:rsidP="003B1712">
            <w:pPr>
              <w:rPr>
                <w:bCs/>
                <w:sz w:val="20"/>
                <w:szCs w:val="20"/>
                <w:lang w:eastAsia="ru-RU"/>
              </w:rPr>
            </w:pPr>
            <w:r w:rsidRPr="00B03315">
              <w:rPr>
                <w:bCs/>
                <w:sz w:val="20"/>
                <w:szCs w:val="20"/>
                <w:lang w:eastAsia="ru-RU"/>
              </w:rPr>
              <w:t>Гб</w:t>
            </w:r>
          </w:p>
        </w:tc>
      </w:tr>
      <w:tr w:rsidR="00A50BA2" w:rsidRPr="00B03315" w14:paraId="074FB9A2" w14:textId="77777777" w:rsidTr="0033537F">
        <w:trPr>
          <w:trHeight w:val="60"/>
          <w:jc w:val="center"/>
        </w:trPr>
        <w:tc>
          <w:tcPr>
            <w:tcW w:w="566" w:type="dxa"/>
            <w:vMerge/>
            <w:tcBorders>
              <w:left w:val="single" w:sz="4" w:space="0" w:color="auto"/>
              <w:right w:val="single" w:sz="4" w:space="0" w:color="auto"/>
            </w:tcBorders>
          </w:tcPr>
          <w:p w14:paraId="7D87A22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763E2E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E043E7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DC20F5" w14:textId="77777777" w:rsidR="00E85AE8" w:rsidRPr="00B03315" w:rsidRDefault="00E85AE8" w:rsidP="003B1712">
            <w:pPr>
              <w:rPr>
                <w:bCs/>
                <w:sz w:val="20"/>
                <w:szCs w:val="20"/>
                <w:lang w:eastAsia="ru-RU"/>
              </w:rPr>
            </w:pPr>
            <w:r w:rsidRPr="00B03315">
              <w:rPr>
                <w:bCs/>
                <w:sz w:val="20"/>
                <w:szCs w:val="20"/>
                <w:lang w:eastAsia="ru-RU"/>
              </w:rPr>
              <w:t>Интерфейс</w:t>
            </w:r>
          </w:p>
        </w:tc>
        <w:tc>
          <w:tcPr>
            <w:tcW w:w="2069" w:type="dxa"/>
            <w:tcBorders>
              <w:top w:val="single" w:sz="4" w:space="0" w:color="auto"/>
              <w:left w:val="nil"/>
              <w:bottom w:val="single" w:sz="4" w:space="0" w:color="auto"/>
              <w:right w:val="single" w:sz="4" w:space="0" w:color="auto"/>
            </w:tcBorders>
            <w:shd w:val="clear" w:color="auto" w:fill="auto"/>
          </w:tcPr>
          <w:p w14:paraId="5EE941C6" w14:textId="77777777" w:rsidR="00E85AE8" w:rsidRPr="00B03315" w:rsidRDefault="00E85AE8" w:rsidP="003B1712">
            <w:pPr>
              <w:rPr>
                <w:bCs/>
                <w:sz w:val="20"/>
                <w:szCs w:val="20"/>
                <w:lang w:eastAsia="ru-RU"/>
              </w:rPr>
            </w:pPr>
            <w:r w:rsidRPr="00B03315">
              <w:rPr>
                <w:bCs/>
                <w:sz w:val="20"/>
                <w:szCs w:val="20"/>
                <w:lang w:eastAsia="ru-RU"/>
              </w:rPr>
              <w:t>соответствие USB Type-C</w:t>
            </w:r>
          </w:p>
        </w:tc>
        <w:tc>
          <w:tcPr>
            <w:tcW w:w="1594" w:type="dxa"/>
            <w:tcBorders>
              <w:top w:val="single" w:sz="4" w:space="0" w:color="auto"/>
              <w:left w:val="single" w:sz="4" w:space="0" w:color="auto"/>
              <w:bottom w:val="single" w:sz="4" w:space="0" w:color="auto"/>
              <w:right w:val="single" w:sz="4" w:space="0" w:color="auto"/>
            </w:tcBorders>
          </w:tcPr>
          <w:p w14:paraId="358D42FD" w14:textId="77777777" w:rsidR="00E85AE8" w:rsidRPr="00B03315" w:rsidRDefault="00E85AE8" w:rsidP="003B1712">
            <w:pPr>
              <w:rPr>
                <w:bCs/>
                <w:sz w:val="20"/>
                <w:szCs w:val="20"/>
                <w:lang w:eastAsia="ru-RU"/>
              </w:rPr>
            </w:pPr>
          </w:p>
        </w:tc>
      </w:tr>
      <w:tr w:rsidR="00EC4E0E" w:rsidRPr="00B03315" w14:paraId="0EAAD763" w14:textId="77777777" w:rsidTr="0033537F">
        <w:trPr>
          <w:trHeight w:val="179"/>
          <w:jc w:val="center"/>
        </w:trPr>
        <w:tc>
          <w:tcPr>
            <w:tcW w:w="566" w:type="dxa"/>
            <w:vMerge/>
            <w:tcBorders>
              <w:left w:val="single" w:sz="4" w:space="0" w:color="auto"/>
              <w:right w:val="single" w:sz="4" w:space="0" w:color="auto"/>
            </w:tcBorders>
          </w:tcPr>
          <w:p w14:paraId="1891278A"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13A688A4"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76D4B532"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59383327" w14:textId="56751B59" w:rsidR="00EC4E0E" w:rsidRPr="00B03315" w:rsidRDefault="00EC4E0E" w:rsidP="003B1712">
            <w:pPr>
              <w:rPr>
                <w:bCs/>
                <w:sz w:val="20"/>
                <w:szCs w:val="20"/>
                <w:lang w:eastAsia="ru-RU"/>
              </w:rPr>
            </w:pPr>
            <w:r w:rsidRPr="00B03315">
              <w:rPr>
                <w:bCs/>
                <w:sz w:val="20"/>
                <w:szCs w:val="20"/>
                <w:lang w:eastAsia="ru-RU"/>
              </w:rPr>
              <w:t>Емкость аккумулятора</w:t>
            </w:r>
          </w:p>
        </w:tc>
        <w:tc>
          <w:tcPr>
            <w:tcW w:w="2069" w:type="dxa"/>
            <w:tcBorders>
              <w:top w:val="single" w:sz="4" w:space="0" w:color="auto"/>
              <w:left w:val="nil"/>
              <w:right w:val="single" w:sz="4" w:space="0" w:color="auto"/>
            </w:tcBorders>
            <w:shd w:val="clear" w:color="auto" w:fill="auto"/>
          </w:tcPr>
          <w:p w14:paraId="5C0F3FE6" w14:textId="65A7102E" w:rsidR="00EC4E0E" w:rsidRPr="00B03315" w:rsidRDefault="00EC4E0E" w:rsidP="003B1712">
            <w:pPr>
              <w:rPr>
                <w:bCs/>
                <w:sz w:val="20"/>
                <w:szCs w:val="20"/>
                <w:lang w:eastAsia="ru-RU"/>
              </w:rPr>
            </w:pPr>
            <w:r w:rsidRPr="00B03315">
              <w:rPr>
                <w:bCs/>
                <w:sz w:val="20"/>
                <w:szCs w:val="20"/>
                <w:lang w:eastAsia="ru-RU"/>
              </w:rPr>
              <w:t>не менее 6000</w:t>
            </w:r>
          </w:p>
        </w:tc>
        <w:tc>
          <w:tcPr>
            <w:tcW w:w="1594" w:type="dxa"/>
            <w:tcBorders>
              <w:top w:val="single" w:sz="4" w:space="0" w:color="auto"/>
              <w:left w:val="single" w:sz="4" w:space="0" w:color="auto"/>
              <w:right w:val="single" w:sz="4" w:space="0" w:color="auto"/>
            </w:tcBorders>
          </w:tcPr>
          <w:p w14:paraId="50134780" w14:textId="55248F4C" w:rsidR="00EC4E0E" w:rsidRPr="00B03315" w:rsidRDefault="00EC4E0E" w:rsidP="003B1712">
            <w:pPr>
              <w:rPr>
                <w:bCs/>
                <w:sz w:val="20"/>
                <w:szCs w:val="20"/>
                <w:lang w:eastAsia="ru-RU"/>
              </w:rPr>
            </w:pPr>
            <w:r w:rsidRPr="00B03315">
              <w:rPr>
                <w:bCs/>
                <w:sz w:val="20"/>
                <w:szCs w:val="20"/>
                <w:lang w:eastAsia="ru-RU"/>
              </w:rPr>
              <w:t>мА*ч</w:t>
            </w:r>
          </w:p>
        </w:tc>
      </w:tr>
      <w:tr w:rsidR="00A50BA2" w:rsidRPr="00981099" w14:paraId="74033348" w14:textId="77777777" w:rsidTr="0033537F">
        <w:trPr>
          <w:trHeight w:val="60"/>
          <w:jc w:val="center"/>
        </w:trPr>
        <w:tc>
          <w:tcPr>
            <w:tcW w:w="566" w:type="dxa"/>
            <w:tcBorders>
              <w:top w:val="single" w:sz="4" w:space="0" w:color="auto"/>
              <w:left w:val="single" w:sz="4" w:space="0" w:color="auto"/>
              <w:right w:val="single" w:sz="4" w:space="0" w:color="auto"/>
            </w:tcBorders>
          </w:tcPr>
          <w:p w14:paraId="78833D5C" w14:textId="77777777" w:rsidR="00E85AE8" w:rsidRPr="00B03315" w:rsidRDefault="00E85AE8" w:rsidP="00090F72">
            <w:pPr>
              <w:rPr>
                <w:bCs/>
                <w:sz w:val="20"/>
                <w:szCs w:val="20"/>
                <w:lang w:eastAsia="ru-RU"/>
              </w:rPr>
            </w:pPr>
            <w:r>
              <w:rPr>
                <w:bCs/>
                <w:sz w:val="20"/>
                <w:szCs w:val="20"/>
                <w:lang w:eastAsia="ru-RU"/>
              </w:rPr>
              <w:t>3</w:t>
            </w:r>
          </w:p>
        </w:tc>
        <w:tc>
          <w:tcPr>
            <w:tcW w:w="9288" w:type="dxa"/>
            <w:gridSpan w:val="5"/>
            <w:tcBorders>
              <w:top w:val="single" w:sz="4" w:space="0" w:color="auto"/>
              <w:left w:val="single" w:sz="4" w:space="0" w:color="auto"/>
              <w:right w:val="single" w:sz="4" w:space="0" w:color="auto"/>
            </w:tcBorders>
          </w:tcPr>
          <w:p w14:paraId="5DD5F41F" w14:textId="77777777" w:rsidR="00E85AE8" w:rsidRPr="00981099" w:rsidRDefault="00E85AE8" w:rsidP="003B1712">
            <w:pPr>
              <w:jc w:val="center"/>
              <w:rPr>
                <w:b/>
                <w:bCs/>
                <w:sz w:val="20"/>
                <w:szCs w:val="20"/>
                <w:lang w:eastAsia="ru-RU"/>
              </w:rPr>
            </w:pPr>
            <w:r w:rsidRPr="00981099">
              <w:rPr>
                <w:b/>
                <w:bCs/>
                <w:color w:val="000000" w:themeColor="text1"/>
                <w:sz w:val="20"/>
                <w:szCs w:val="20"/>
              </w:rPr>
              <w:t>Переговорная, помещение № 222</w:t>
            </w:r>
          </w:p>
        </w:tc>
      </w:tr>
      <w:tr w:rsidR="00A50BA2" w:rsidRPr="00B03315" w14:paraId="67EF6BE8"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9D3522F" w14:textId="77777777" w:rsidR="00E85AE8" w:rsidRPr="00B03315" w:rsidRDefault="00E85AE8" w:rsidP="00090F72">
            <w:pPr>
              <w:rPr>
                <w:bCs/>
                <w:sz w:val="20"/>
                <w:szCs w:val="20"/>
                <w:lang w:eastAsia="ru-RU"/>
              </w:rPr>
            </w:pPr>
            <w:r w:rsidRPr="00B03315">
              <w:rPr>
                <w:bCs/>
                <w:sz w:val="20"/>
                <w:szCs w:val="20"/>
                <w:lang w:eastAsia="ru-RU"/>
              </w:rPr>
              <w:t>3.1</w:t>
            </w:r>
          </w:p>
        </w:tc>
        <w:tc>
          <w:tcPr>
            <w:tcW w:w="1862" w:type="dxa"/>
            <w:vMerge w:val="restart"/>
            <w:tcBorders>
              <w:top w:val="single" w:sz="4" w:space="0" w:color="auto"/>
              <w:left w:val="single" w:sz="4" w:space="0" w:color="auto"/>
              <w:right w:val="single" w:sz="4" w:space="0" w:color="auto"/>
            </w:tcBorders>
          </w:tcPr>
          <w:p w14:paraId="7B04A6D1" w14:textId="77777777" w:rsidR="00E85AE8" w:rsidRPr="00B03315" w:rsidRDefault="00E85AE8" w:rsidP="00090F72">
            <w:pPr>
              <w:rPr>
                <w:bCs/>
                <w:sz w:val="20"/>
                <w:szCs w:val="20"/>
                <w:lang w:eastAsia="ru-RU"/>
              </w:rPr>
            </w:pPr>
            <w:r w:rsidRPr="00B03315">
              <w:rPr>
                <w:bCs/>
                <w:sz w:val="20"/>
                <w:szCs w:val="20"/>
                <w:lang w:eastAsia="ru-RU"/>
              </w:rPr>
              <w:t>Дисплей LCD профессиональный диагональю 65 дюймов</w:t>
            </w:r>
          </w:p>
        </w:tc>
        <w:tc>
          <w:tcPr>
            <w:tcW w:w="1336" w:type="dxa"/>
            <w:vMerge w:val="restart"/>
            <w:tcBorders>
              <w:top w:val="single" w:sz="4" w:space="0" w:color="auto"/>
              <w:left w:val="nil"/>
              <w:right w:val="single" w:sz="4" w:space="0" w:color="auto"/>
            </w:tcBorders>
          </w:tcPr>
          <w:p w14:paraId="7C80A6A5"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E85F88E" w14:textId="77777777" w:rsidR="00E85AE8" w:rsidRPr="00B03315" w:rsidRDefault="00E85AE8" w:rsidP="003B1712">
            <w:pPr>
              <w:rPr>
                <w:bCs/>
                <w:sz w:val="20"/>
                <w:szCs w:val="20"/>
                <w:lang w:eastAsia="ru-RU"/>
              </w:rPr>
            </w:pPr>
            <w:r w:rsidRPr="00B03315">
              <w:rPr>
                <w:bCs/>
                <w:sz w:val="20"/>
                <w:szCs w:val="20"/>
                <w:lang w:eastAsia="ru-RU"/>
              </w:rPr>
              <w:t>размер диагонали</w:t>
            </w:r>
          </w:p>
        </w:tc>
        <w:tc>
          <w:tcPr>
            <w:tcW w:w="2069" w:type="dxa"/>
            <w:tcBorders>
              <w:top w:val="single" w:sz="4" w:space="0" w:color="auto"/>
              <w:left w:val="nil"/>
              <w:bottom w:val="single" w:sz="4" w:space="0" w:color="auto"/>
              <w:right w:val="single" w:sz="4" w:space="0" w:color="auto"/>
            </w:tcBorders>
            <w:shd w:val="clear" w:color="auto" w:fill="auto"/>
          </w:tcPr>
          <w:p w14:paraId="249D6017" w14:textId="77777777" w:rsidR="00E85AE8" w:rsidRPr="00B03315" w:rsidRDefault="00E85AE8" w:rsidP="003B1712">
            <w:pPr>
              <w:rPr>
                <w:bCs/>
                <w:sz w:val="20"/>
                <w:szCs w:val="20"/>
                <w:lang w:eastAsia="ru-RU"/>
              </w:rPr>
            </w:pPr>
            <w:r w:rsidRPr="00B03315">
              <w:rPr>
                <w:bCs/>
                <w:sz w:val="20"/>
                <w:szCs w:val="20"/>
                <w:lang w:eastAsia="ru-RU"/>
              </w:rPr>
              <w:t xml:space="preserve">не менее 65 </w:t>
            </w:r>
          </w:p>
        </w:tc>
        <w:tc>
          <w:tcPr>
            <w:tcW w:w="1594" w:type="dxa"/>
            <w:tcBorders>
              <w:top w:val="single" w:sz="4" w:space="0" w:color="auto"/>
              <w:left w:val="single" w:sz="4" w:space="0" w:color="auto"/>
              <w:bottom w:val="single" w:sz="4" w:space="0" w:color="auto"/>
              <w:right w:val="single" w:sz="4" w:space="0" w:color="auto"/>
            </w:tcBorders>
          </w:tcPr>
          <w:p w14:paraId="447C199D" w14:textId="77777777" w:rsidR="00E85AE8" w:rsidRPr="00B03315" w:rsidRDefault="00E85AE8" w:rsidP="003B1712">
            <w:pPr>
              <w:rPr>
                <w:bCs/>
                <w:sz w:val="20"/>
                <w:szCs w:val="20"/>
                <w:lang w:eastAsia="ru-RU"/>
              </w:rPr>
            </w:pPr>
            <w:r w:rsidRPr="00B03315">
              <w:rPr>
                <w:bCs/>
                <w:sz w:val="20"/>
                <w:szCs w:val="20"/>
                <w:lang w:eastAsia="ru-RU"/>
              </w:rPr>
              <w:t>дюймов</w:t>
            </w:r>
          </w:p>
        </w:tc>
      </w:tr>
      <w:tr w:rsidR="00A50BA2" w:rsidRPr="00B03315" w14:paraId="16D02203" w14:textId="77777777" w:rsidTr="0033537F">
        <w:trPr>
          <w:trHeight w:val="60"/>
          <w:jc w:val="center"/>
        </w:trPr>
        <w:tc>
          <w:tcPr>
            <w:tcW w:w="566" w:type="dxa"/>
            <w:vMerge/>
            <w:tcBorders>
              <w:left w:val="single" w:sz="4" w:space="0" w:color="auto"/>
              <w:right w:val="single" w:sz="4" w:space="0" w:color="auto"/>
            </w:tcBorders>
          </w:tcPr>
          <w:p w14:paraId="670B953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269764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2EBDE0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B0C680" w14:textId="77777777" w:rsidR="00E85AE8" w:rsidRPr="00B03315" w:rsidRDefault="00E85AE8" w:rsidP="003B1712">
            <w:pPr>
              <w:rPr>
                <w:bCs/>
                <w:sz w:val="20"/>
                <w:szCs w:val="20"/>
                <w:lang w:eastAsia="ru-RU"/>
              </w:rPr>
            </w:pPr>
            <w:r w:rsidRPr="00B03315">
              <w:rPr>
                <w:bCs/>
                <w:sz w:val="20"/>
                <w:szCs w:val="20"/>
                <w:lang w:eastAsia="ru-RU"/>
              </w:rPr>
              <w:t>разрешение матрицы</w:t>
            </w:r>
          </w:p>
        </w:tc>
        <w:tc>
          <w:tcPr>
            <w:tcW w:w="2069" w:type="dxa"/>
            <w:tcBorders>
              <w:top w:val="single" w:sz="4" w:space="0" w:color="auto"/>
              <w:left w:val="nil"/>
              <w:bottom w:val="single" w:sz="4" w:space="0" w:color="auto"/>
              <w:right w:val="single" w:sz="4" w:space="0" w:color="auto"/>
            </w:tcBorders>
            <w:shd w:val="clear" w:color="auto" w:fill="auto"/>
          </w:tcPr>
          <w:p w14:paraId="51BBD2D2" w14:textId="77777777" w:rsidR="00E85AE8" w:rsidRPr="00B03315" w:rsidRDefault="00E85AE8" w:rsidP="003B1712">
            <w:pPr>
              <w:rPr>
                <w:bCs/>
                <w:sz w:val="20"/>
                <w:szCs w:val="20"/>
                <w:lang w:eastAsia="ru-RU"/>
              </w:rPr>
            </w:pPr>
            <w:r w:rsidRPr="00B03315">
              <w:rPr>
                <w:bCs/>
                <w:sz w:val="20"/>
                <w:szCs w:val="20"/>
                <w:lang w:eastAsia="ru-RU"/>
              </w:rPr>
              <w:t>не менее 3840x2160 (UltraHD)</w:t>
            </w:r>
          </w:p>
        </w:tc>
        <w:tc>
          <w:tcPr>
            <w:tcW w:w="1594" w:type="dxa"/>
            <w:tcBorders>
              <w:top w:val="single" w:sz="4" w:space="0" w:color="auto"/>
              <w:left w:val="single" w:sz="4" w:space="0" w:color="auto"/>
              <w:bottom w:val="single" w:sz="4" w:space="0" w:color="auto"/>
              <w:right w:val="single" w:sz="4" w:space="0" w:color="auto"/>
            </w:tcBorders>
          </w:tcPr>
          <w:p w14:paraId="2D93B694" w14:textId="77777777" w:rsidR="00E85AE8" w:rsidRPr="00B03315" w:rsidRDefault="00E85AE8" w:rsidP="003B1712">
            <w:pPr>
              <w:rPr>
                <w:bCs/>
                <w:sz w:val="20"/>
                <w:szCs w:val="20"/>
                <w:lang w:eastAsia="ru-RU"/>
              </w:rPr>
            </w:pPr>
            <w:r w:rsidRPr="00B03315">
              <w:rPr>
                <w:bCs/>
                <w:sz w:val="20"/>
                <w:szCs w:val="20"/>
                <w:lang w:eastAsia="ru-RU"/>
              </w:rPr>
              <w:t>пикселей</w:t>
            </w:r>
          </w:p>
        </w:tc>
      </w:tr>
      <w:tr w:rsidR="00A50BA2" w:rsidRPr="00B03315" w14:paraId="022DABD1" w14:textId="77777777" w:rsidTr="0033537F">
        <w:trPr>
          <w:trHeight w:val="60"/>
          <w:jc w:val="center"/>
        </w:trPr>
        <w:tc>
          <w:tcPr>
            <w:tcW w:w="566" w:type="dxa"/>
            <w:vMerge/>
            <w:tcBorders>
              <w:left w:val="single" w:sz="4" w:space="0" w:color="auto"/>
              <w:right w:val="single" w:sz="4" w:space="0" w:color="auto"/>
            </w:tcBorders>
          </w:tcPr>
          <w:p w14:paraId="49B5833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376A7D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A1105E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A1BFD87" w14:textId="77777777" w:rsidR="00E85AE8" w:rsidRPr="00B03315" w:rsidRDefault="00E85AE8" w:rsidP="003B1712">
            <w:pPr>
              <w:rPr>
                <w:bCs/>
                <w:sz w:val="20"/>
                <w:szCs w:val="20"/>
                <w:lang w:eastAsia="ru-RU"/>
              </w:rPr>
            </w:pPr>
            <w:r w:rsidRPr="00B03315">
              <w:rPr>
                <w:bCs/>
                <w:sz w:val="20"/>
                <w:szCs w:val="20"/>
                <w:lang w:eastAsia="ru-RU"/>
              </w:rPr>
              <w:t>соотношение сторон</w:t>
            </w:r>
          </w:p>
        </w:tc>
        <w:tc>
          <w:tcPr>
            <w:tcW w:w="2069" w:type="dxa"/>
            <w:tcBorders>
              <w:top w:val="single" w:sz="4" w:space="0" w:color="auto"/>
              <w:left w:val="nil"/>
              <w:bottom w:val="single" w:sz="4" w:space="0" w:color="auto"/>
              <w:right w:val="single" w:sz="4" w:space="0" w:color="auto"/>
            </w:tcBorders>
            <w:shd w:val="clear" w:color="auto" w:fill="auto"/>
          </w:tcPr>
          <w:p w14:paraId="2EDA0DFE" w14:textId="77777777" w:rsidR="00E85AE8" w:rsidRPr="00B03315" w:rsidRDefault="00E85AE8" w:rsidP="003B1712">
            <w:pPr>
              <w:rPr>
                <w:bCs/>
                <w:sz w:val="20"/>
                <w:szCs w:val="20"/>
                <w:lang w:eastAsia="ru-RU"/>
              </w:rPr>
            </w:pPr>
            <w:r w:rsidRPr="00B03315">
              <w:rPr>
                <w:bCs/>
                <w:sz w:val="20"/>
                <w:szCs w:val="20"/>
                <w:lang w:eastAsia="ru-RU"/>
              </w:rPr>
              <w:t>16:9</w:t>
            </w:r>
          </w:p>
        </w:tc>
        <w:tc>
          <w:tcPr>
            <w:tcW w:w="1594" w:type="dxa"/>
            <w:tcBorders>
              <w:top w:val="single" w:sz="4" w:space="0" w:color="auto"/>
              <w:left w:val="single" w:sz="4" w:space="0" w:color="auto"/>
              <w:bottom w:val="single" w:sz="4" w:space="0" w:color="auto"/>
              <w:right w:val="single" w:sz="4" w:space="0" w:color="auto"/>
            </w:tcBorders>
          </w:tcPr>
          <w:p w14:paraId="7E579CF7" w14:textId="77777777" w:rsidR="00E85AE8" w:rsidRPr="00B03315" w:rsidRDefault="00E85AE8" w:rsidP="003B1712">
            <w:pPr>
              <w:rPr>
                <w:bCs/>
                <w:sz w:val="20"/>
                <w:szCs w:val="20"/>
                <w:lang w:eastAsia="ru-RU"/>
              </w:rPr>
            </w:pPr>
          </w:p>
        </w:tc>
      </w:tr>
      <w:tr w:rsidR="00A50BA2" w:rsidRPr="00B03315" w14:paraId="31FE7C86" w14:textId="77777777" w:rsidTr="0033537F">
        <w:trPr>
          <w:trHeight w:val="60"/>
          <w:jc w:val="center"/>
        </w:trPr>
        <w:tc>
          <w:tcPr>
            <w:tcW w:w="566" w:type="dxa"/>
            <w:vMerge/>
            <w:tcBorders>
              <w:left w:val="single" w:sz="4" w:space="0" w:color="auto"/>
              <w:right w:val="single" w:sz="4" w:space="0" w:color="auto"/>
            </w:tcBorders>
          </w:tcPr>
          <w:p w14:paraId="2D251C9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3C7628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31C3F1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DAE4CD2" w14:textId="77777777" w:rsidR="00E85AE8" w:rsidRPr="00B03315" w:rsidRDefault="00E85AE8" w:rsidP="003B1712">
            <w:pPr>
              <w:rPr>
                <w:bCs/>
                <w:sz w:val="20"/>
                <w:szCs w:val="20"/>
                <w:lang w:eastAsia="ru-RU"/>
              </w:rPr>
            </w:pPr>
            <w:r w:rsidRPr="00B03315">
              <w:rPr>
                <w:bCs/>
                <w:sz w:val="20"/>
                <w:szCs w:val="20"/>
                <w:lang w:eastAsia="ru-RU"/>
              </w:rPr>
              <w:t>угол обзора по горизонтали и вертикали</w:t>
            </w:r>
          </w:p>
        </w:tc>
        <w:tc>
          <w:tcPr>
            <w:tcW w:w="2069" w:type="dxa"/>
            <w:tcBorders>
              <w:top w:val="single" w:sz="4" w:space="0" w:color="auto"/>
              <w:left w:val="nil"/>
              <w:bottom w:val="single" w:sz="4" w:space="0" w:color="auto"/>
              <w:right w:val="single" w:sz="4" w:space="0" w:color="auto"/>
            </w:tcBorders>
            <w:shd w:val="clear" w:color="auto" w:fill="auto"/>
          </w:tcPr>
          <w:p w14:paraId="62C5F5D8" w14:textId="77777777" w:rsidR="00E85AE8" w:rsidRPr="00B03315" w:rsidRDefault="00E85AE8" w:rsidP="003B1712">
            <w:pPr>
              <w:rPr>
                <w:bCs/>
                <w:sz w:val="20"/>
                <w:szCs w:val="20"/>
                <w:lang w:eastAsia="ru-RU"/>
              </w:rPr>
            </w:pPr>
            <w:r w:rsidRPr="00B03315">
              <w:rPr>
                <w:bCs/>
                <w:sz w:val="20"/>
                <w:szCs w:val="20"/>
                <w:lang w:eastAsia="ru-RU"/>
              </w:rPr>
              <w:t>не менее 178</w:t>
            </w:r>
          </w:p>
        </w:tc>
        <w:tc>
          <w:tcPr>
            <w:tcW w:w="1594" w:type="dxa"/>
            <w:tcBorders>
              <w:top w:val="single" w:sz="4" w:space="0" w:color="auto"/>
              <w:left w:val="single" w:sz="4" w:space="0" w:color="auto"/>
              <w:bottom w:val="single" w:sz="4" w:space="0" w:color="auto"/>
              <w:right w:val="single" w:sz="4" w:space="0" w:color="auto"/>
            </w:tcBorders>
          </w:tcPr>
          <w:p w14:paraId="5F754C57" w14:textId="77777777" w:rsidR="00E85AE8" w:rsidRPr="00B03315" w:rsidRDefault="00E85AE8" w:rsidP="003B1712">
            <w:pPr>
              <w:rPr>
                <w:bCs/>
                <w:sz w:val="20"/>
                <w:szCs w:val="20"/>
                <w:lang w:eastAsia="ru-RU"/>
              </w:rPr>
            </w:pPr>
            <w:r w:rsidRPr="00B03315">
              <w:rPr>
                <w:bCs/>
                <w:sz w:val="20"/>
                <w:szCs w:val="20"/>
                <w:lang w:eastAsia="ru-RU"/>
              </w:rPr>
              <w:t>градусов</w:t>
            </w:r>
          </w:p>
        </w:tc>
      </w:tr>
      <w:tr w:rsidR="00A50BA2" w:rsidRPr="00B03315" w14:paraId="0C0DC7F6" w14:textId="77777777" w:rsidTr="0033537F">
        <w:trPr>
          <w:trHeight w:val="60"/>
          <w:jc w:val="center"/>
        </w:trPr>
        <w:tc>
          <w:tcPr>
            <w:tcW w:w="566" w:type="dxa"/>
            <w:vMerge/>
            <w:tcBorders>
              <w:left w:val="single" w:sz="4" w:space="0" w:color="auto"/>
              <w:right w:val="single" w:sz="4" w:space="0" w:color="auto"/>
            </w:tcBorders>
          </w:tcPr>
          <w:p w14:paraId="0AFBEF2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E11A5A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60C90E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B206974" w14:textId="77777777" w:rsidR="00E85AE8" w:rsidRPr="00B03315" w:rsidRDefault="00E85AE8" w:rsidP="003B1712">
            <w:pPr>
              <w:rPr>
                <w:bCs/>
                <w:sz w:val="20"/>
                <w:szCs w:val="20"/>
                <w:lang w:eastAsia="ru-RU"/>
              </w:rPr>
            </w:pPr>
            <w:r w:rsidRPr="00B03315">
              <w:rPr>
                <w:bCs/>
                <w:sz w:val="20"/>
                <w:szCs w:val="20"/>
                <w:lang w:eastAsia="ru-RU"/>
              </w:rPr>
              <w:t xml:space="preserve">яркость матрицы </w:t>
            </w:r>
          </w:p>
        </w:tc>
        <w:tc>
          <w:tcPr>
            <w:tcW w:w="2069" w:type="dxa"/>
            <w:tcBorders>
              <w:top w:val="single" w:sz="4" w:space="0" w:color="auto"/>
              <w:left w:val="nil"/>
              <w:bottom w:val="single" w:sz="4" w:space="0" w:color="auto"/>
              <w:right w:val="single" w:sz="4" w:space="0" w:color="auto"/>
            </w:tcBorders>
            <w:shd w:val="clear" w:color="auto" w:fill="auto"/>
          </w:tcPr>
          <w:p w14:paraId="157A5811" w14:textId="77777777" w:rsidR="00E85AE8" w:rsidRPr="00B03315" w:rsidRDefault="00E85AE8" w:rsidP="003B1712">
            <w:pPr>
              <w:rPr>
                <w:bCs/>
                <w:sz w:val="20"/>
                <w:szCs w:val="20"/>
                <w:lang w:eastAsia="ru-RU"/>
              </w:rPr>
            </w:pPr>
            <w:r w:rsidRPr="00B03315">
              <w:rPr>
                <w:bCs/>
                <w:sz w:val="20"/>
                <w:szCs w:val="20"/>
                <w:lang w:eastAsia="ru-RU"/>
              </w:rPr>
              <w:t>не менее 500</w:t>
            </w:r>
          </w:p>
        </w:tc>
        <w:tc>
          <w:tcPr>
            <w:tcW w:w="1594" w:type="dxa"/>
            <w:tcBorders>
              <w:top w:val="single" w:sz="4" w:space="0" w:color="auto"/>
              <w:left w:val="single" w:sz="4" w:space="0" w:color="auto"/>
              <w:bottom w:val="single" w:sz="4" w:space="0" w:color="auto"/>
              <w:right w:val="single" w:sz="4" w:space="0" w:color="auto"/>
            </w:tcBorders>
          </w:tcPr>
          <w:p w14:paraId="11913E40" w14:textId="77777777" w:rsidR="00E85AE8" w:rsidRPr="00B03315" w:rsidRDefault="00E85AE8" w:rsidP="003B1712">
            <w:pPr>
              <w:rPr>
                <w:bCs/>
                <w:sz w:val="20"/>
                <w:szCs w:val="20"/>
                <w:lang w:eastAsia="ru-RU"/>
              </w:rPr>
            </w:pPr>
            <w:r w:rsidRPr="00B03315">
              <w:rPr>
                <w:bCs/>
                <w:sz w:val="20"/>
                <w:szCs w:val="20"/>
                <w:lang w:eastAsia="ru-RU"/>
              </w:rPr>
              <w:t>кд/м²</w:t>
            </w:r>
          </w:p>
        </w:tc>
      </w:tr>
      <w:tr w:rsidR="00A50BA2" w:rsidRPr="00B03315" w14:paraId="769DFADC" w14:textId="77777777" w:rsidTr="0033537F">
        <w:trPr>
          <w:trHeight w:val="60"/>
          <w:jc w:val="center"/>
        </w:trPr>
        <w:tc>
          <w:tcPr>
            <w:tcW w:w="566" w:type="dxa"/>
            <w:vMerge/>
            <w:tcBorders>
              <w:left w:val="single" w:sz="4" w:space="0" w:color="auto"/>
              <w:right w:val="single" w:sz="4" w:space="0" w:color="auto"/>
            </w:tcBorders>
          </w:tcPr>
          <w:p w14:paraId="07BCF06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65E5BB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CF0F78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541E73" w14:textId="77777777" w:rsidR="00E85AE8" w:rsidRPr="00B03315" w:rsidRDefault="00E85AE8" w:rsidP="003B1712">
            <w:pPr>
              <w:rPr>
                <w:bCs/>
                <w:sz w:val="20"/>
                <w:szCs w:val="20"/>
                <w:lang w:eastAsia="ru-RU"/>
              </w:rPr>
            </w:pPr>
            <w:r w:rsidRPr="00B03315">
              <w:rPr>
                <w:bCs/>
                <w:sz w:val="20"/>
                <w:szCs w:val="20"/>
                <w:lang w:eastAsia="ru-RU"/>
              </w:rPr>
              <w:t>контрастность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2D211505" w14:textId="77777777" w:rsidR="00E85AE8" w:rsidRPr="00B03315" w:rsidRDefault="00E85AE8" w:rsidP="003B1712">
            <w:pPr>
              <w:rPr>
                <w:bCs/>
                <w:sz w:val="20"/>
                <w:szCs w:val="20"/>
                <w:lang w:eastAsia="ru-RU"/>
              </w:rPr>
            </w:pPr>
            <w:r w:rsidRPr="00B03315">
              <w:rPr>
                <w:bCs/>
                <w:sz w:val="20"/>
                <w:szCs w:val="20"/>
                <w:lang w:eastAsia="ru-RU"/>
              </w:rPr>
              <w:t>не менее 1000:1</w:t>
            </w:r>
          </w:p>
        </w:tc>
        <w:tc>
          <w:tcPr>
            <w:tcW w:w="1594" w:type="dxa"/>
            <w:tcBorders>
              <w:top w:val="single" w:sz="4" w:space="0" w:color="auto"/>
              <w:left w:val="single" w:sz="4" w:space="0" w:color="auto"/>
              <w:bottom w:val="single" w:sz="4" w:space="0" w:color="auto"/>
              <w:right w:val="single" w:sz="4" w:space="0" w:color="auto"/>
            </w:tcBorders>
          </w:tcPr>
          <w:p w14:paraId="6930223A" w14:textId="77777777" w:rsidR="00E85AE8" w:rsidRPr="00B03315" w:rsidRDefault="00E85AE8" w:rsidP="003B1712">
            <w:pPr>
              <w:rPr>
                <w:bCs/>
                <w:sz w:val="20"/>
                <w:szCs w:val="20"/>
                <w:lang w:eastAsia="ru-RU"/>
              </w:rPr>
            </w:pPr>
          </w:p>
        </w:tc>
      </w:tr>
      <w:tr w:rsidR="00A50BA2" w:rsidRPr="00B03315" w14:paraId="455F08E5" w14:textId="77777777" w:rsidTr="0033537F">
        <w:trPr>
          <w:trHeight w:val="60"/>
          <w:jc w:val="center"/>
        </w:trPr>
        <w:tc>
          <w:tcPr>
            <w:tcW w:w="566" w:type="dxa"/>
            <w:vMerge/>
            <w:tcBorders>
              <w:left w:val="single" w:sz="4" w:space="0" w:color="auto"/>
              <w:right w:val="single" w:sz="4" w:space="0" w:color="auto"/>
            </w:tcBorders>
          </w:tcPr>
          <w:p w14:paraId="25ADCA6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73B7ED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07E676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52D8ED" w14:textId="77777777" w:rsidR="00E85AE8" w:rsidRPr="00B03315" w:rsidRDefault="00E85AE8" w:rsidP="003B1712">
            <w:pPr>
              <w:rPr>
                <w:bCs/>
                <w:sz w:val="20"/>
                <w:szCs w:val="20"/>
                <w:lang w:eastAsia="ru-RU"/>
              </w:rPr>
            </w:pPr>
            <w:r w:rsidRPr="00B03315">
              <w:rPr>
                <w:bCs/>
                <w:sz w:val="20"/>
                <w:szCs w:val="20"/>
                <w:lang w:eastAsia="ru-RU"/>
              </w:rPr>
              <w:t>время отклика</w:t>
            </w:r>
          </w:p>
        </w:tc>
        <w:tc>
          <w:tcPr>
            <w:tcW w:w="2069" w:type="dxa"/>
            <w:tcBorders>
              <w:top w:val="single" w:sz="4" w:space="0" w:color="auto"/>
              <w:left w:val="nil"/>
              <w:bottom w:val="single" w:sz="4" w:space="0" w:color="auto"/>
              <w:right w:val="single" w:sz="4" w:space="0" w:color="auto"/>
            </w:tcBorders>
            <w:shd w:val="clear" w:color="auto" w:fill="auto"/>
          </w:tcPr>
          <w:p w14:paraId="4158E080" w14:textId="77777777" w:rsidR="00E85AE8" w:rsidRPr="00B03315" w:rsidRDefault="00E85AE8" w:rsidP="003B1712">
            <w:pPr>
              <w:rPr>
                <w:bCs/>
                <w:sz w:val="20"/>
                <w:szCs w:val="20"/>
                <w:lang w:eastAsia="ru-RU"/>
              </w:rPr>
            </w:pPr>
            <w:r w:rsidRPr="00B03315">
              <w:rPr>
                <w:bCs/>
                <w:sz w:val="20"/>
                <w:szCs w:val="20"/>
                <w:lang w:eastAsia="ru-RU"/>
              </w:rPr>
              <w:t>не более 8</w:t>
            </w:r>
          </w:p>
        </w:tc>
        <w:tc>
          <w:tcPr>
            <w:tcW w:w="1594" w:type="dxa"/>
            <w:tcBorders>
              <w:top w:val="single" w:sz="4" w:space="0" w:color="auto"/>
              <w:left w:val="single" w:sz="4" w:space="0" w:color="auto"/>
              <w:bottom w:val="single" w:sz="4" w:space="0" w:color="auto"/>
              <w:right w:val="single" w:sz="4" w:space="0" w:color="auto"/>
            </w:tcBorders>
          </w:tcPr>
          <w:p w14:paraId="09A977A1" w14:textId="77777777" w:rsidR="00E85AE8" w:rsidRPr="00B03315" w:rsidRDefault="00E85AE8" w:rsidP="003B1712">
            <w:pPr>
              <w:rPr>
                <w:bCs/>
                <w:sz w:val="20"/>
                <w:szCs w:val="20"/>
                <w:lang w:eastAsia="ru-RU"/>
              </w:rPr>
            </w:pPr>
            <w:r w:rsidRPr="00B03315">
              <w:rPr>
                <w:bCs/>
                <w:sz w:val="20"/>
                <w:szCs w:val="20"/>
                <w:lang w:eastAsia="ru-RU"/>
              </w:rPr>
              <w:t>мс</w:t>
            </w:r>
          </w:p>
        </w:tc>
      </w:tr>
      <w:tr w:rsidR="00A50BA2" w:rsidRPr="00B03315" w14:paraId="2AE7C9C5" w14:textId="77777777" w:rsidTr="0033537F">
        <w:trPr>
          <w:trHeight w:val="60"/>
          <w:jc w:val="center"/>
        </w:trPr>
        <w:tc>
          <w:tcPr>
            <w:tcW w:w="566" w:type="dxa"/>
            <w:vMerge/>
            <w:tcBorders>
              <w:left w:val="single" w:sz="4" w:space="0" w:color="auto"/>
              <w:right w:val="single" w:sz="4" w:space="0" w:color="auto"/>
            </w:tcBorders>
          </w:tcPr>
          <w:p w14:paraId="69E515E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48526A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3291E0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70C276"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HDMI</w:t>
            </w:r>
          </w:p>
        </w:tc>
        <w:tc>
          <w:tcPr>
            <w:tcW w:w="2069" w:type="dxa"/>
            <w:tcBorders>
              <w:top w:val="single" w:sz="4" w:space="0" w:color="auto"/>
              <w:left w:val="nil"/>
              <w:bottom w:val="single" w:sz="4" w:space="0" w:color="auto"/>
              <w:right w:val="single" w:sz="4" w:space="0" w:color="auto"/>
            </w:tcBorders>
            <w:shd w:val="clear" w:color="auto" w:fill="auto"/>
          </w:tcPr>
          <w:p w14:paraId="5FE1084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70661EE" w14:textId="77777777" w:rsidR="00E85AE8" w:rsidRPr="00B03315" w:rsidRDefault="00E85AE8" w:rsidP="003B1712">
            <w:pPr>
              <w:rPr>
                <w:bCs/>
                <w:sz w:val="20"/>
                <w:szCs w:val="20"/>
                <w:lang w:eastAsia="ru-RU"/>
              </w:rPr>
            </w:pPr>
          </w:p>
        </w:tc>
      </w:tr>
      <w:tr w:rsidR="00A50BA2" w:rsidRPr="00B03315" w14:paraId="01052009" w14:textId="77777777" w:rsidTr="0033537F">
        <w:trPr>
          <w:trHeight w:val="60"/>
          <w:jc w:val="center"/>
        </w:trPr>
        <w:tc>
          <w:tcPr>
            <w:tcW w:w="566" w:type="dxa"/>
            <w:vMerge/>
            <w:tcBorders>
              <w:left w:val="single" w:sz="4" w:space="0" w:color="auto"/>
              <w:right w:val="single" w:sz="4" w:space="0" w:color="auto"/>
            </w:tcBorders>
          </w:tcPr>
          <w:p w14:paraId="19344A0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608E8F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DE910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6E2A42"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DisplayPort</w:t>
            </w:r>
          </w:p>
        </w:tc>
        <w:tc>
          <w:tcPr>
            <w:tcW w:w="2069" w:type="dxa"/>
            <w:tcBorders>
              <w:top w:val="single" w:sz="4" w:space="0" w:color="auto"/>
              <w:left w:val="nil"/>
              <w:bottom w:val="single" w:sz="4" w:space="0" w:color="auto"/>
              <w:right w:val="single" w:sz="4" w:space="0" w:color="auto"/>
            </w:tcBorders>
            <w:shd w:val="clear" w:color="auto" w:fill="auto"/>
          </w:tcPr>
          <w:p w14:paraId="2C57FDB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6AD4A38" w14:textId="77777777" w:rsidR="00E85AE8" w:rsidRPr="00B03315" w:rsidRDefault="00E85AE8" w:rsidP="003B1712">
            <w:pPr>
              <w:rPr>
                <w:bCs/>
                <w:sz w:val="20"/>
                <w:szCs w:val="20"/>
                <w:lang w:eastAsia="ru-RU"/>
              </w:rPr>
            </w:pPr>
          </w:p>
        </w:tc>
      </w:tr>
      <w:tr w:rsidR="00A50BA2" w:rsidRPr="00B03315" w14:paraId="061DBFD2" w14:textId="77777777" w:rsidTr="0033537F">
        <w:trPr>
          <w:trHeight w:val="60"/>
          <w:jc w:val="center"/>
        </w:trPr>
        <w:tc>
          <w:tcPr>
            <w:tcW w:w="566" w:type="dxa"/>
            <w:vMerge/>
            <w:tcBorders>
              <w:left w:val="single" w:sz="4" w:space="0" w:color="auto"/>
              <w:right w:val="single" w:sz="4" w:space="0" w:color="auto"/>
            </w:tcBorders>
          </w:tcPr>
          <w:p w14:paraId="3CAABD0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D21B0F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08FFF9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F4C9B9E"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DVI</w:t>
            </w:r>
          </w:p>
        </w:tc>
        <w:tc>
          <w:tcPr>
            <w:tcW w:w="2069" w:type="dxa"/>
            <w:tcBorders>
              <w:top w:val="single" w:sz="4" w:space="0" w:color="auto"/>
              <w:left w:val="nil"/>
              <w:bottom w:val="single" w:sz="4" w:space="0" w:color="auto"/>
              <w:right w:val="single" w:sz="4" w:space="0" w:color="auto"/>
            </w:tcBorders>
            <w:shd w:val="clear" w:color="auto" w:fill="auto"/>
          </w:tcPr>
          <w:p w14:paraId="38FAE7D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C9D3598" w14:textId="77777777" w:rsidR="00E85AE8" w:rsidRPr="00B03315" w:rsidRDefault="00E85AE8" w:rsidP="003B1712">
            <w:pPr>
              <w:rPr>
                <w:bCs/>
                <w:sz w:val="20"/>
                <w:szCs w:val="20"/>
                <w:lang w:eastAsia="ru-RU"/>
              </w:rPr>
            </w:pPr>
          </w:p>
        </w:tc>
      </w:tr>
      <w:tr w:rsidR="00A50BA2" w:rsidRPr="00B03315" w14:paraId="5F37870F" w14:textId="77777777" w:rsidTr="0033537F">
        <w:trPr>
          <w:trHeight w:val="60"/>
          <w:jc w:val="center"/>
        </w:trPr>
        <w:tc>
          <w:tcPr>
            <w:tcW w:w="566" w:type="dxa"/>
            <w:vMerge/>
            <w:tcBorders>
              <w:left w:val="single" w:sz="4" w:space="0" w:color="auto"/>
              <w:right w:val="single" w:sz="4" w:space="0" w:color="auto"/>
            </w:tcBorders>
          </w:tcPr>
          <w:p w14:paraId="3E54863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BAE159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080313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ED6E51" w14:textId="77777777" w:rsidR="00E85AE8" w:rsidRPr="00B03315" w:rsidRDefault="00E85AE8" w:rsidP="003B1712">
            <w:pPr>
              <w:rPr>
                <w:bCs/>
                <w:sz w:val="20"/>
                <w:szCs w:val="20"/>
                <w:lang w:eastAsia="ru-RU"/>
              </w:rPr>
            </w:pPr>
            <w:r w:rsidRPr="00B03315">
              <w:rPr>
                <w:bCs/>
                <w:sz w:val="20"/>
                <w:szCs w:val="20"/>
                <w:lang w:eastAsia="ru-RU"/>
              </w:rPr>
              <w:t>встроенный входной аудио интерфейс</w:t>
            </w:r>
          </w:p>
        </w:tc>
        <w:tc>
          <w:tcPr>
            <w:tcW w:w="2069" w:type="dxa"/>
            <w:tcBorders>
              <w:top w:val="single" w:sz="4" w:space="0" w:color="auto"/>
              <w:left w:val="nil"/>
              <w:bottom w:val="single" w:sz="4" w:space="0" w:color="auto"/>
              <w:right w:val="single" w:sz="4" w:space="0" w:color="auto"/>
            </w:tcBorders>
            <w:shd w:val="clear" w:color="auto" w:fill="auto"/>
          </w:tcPr>
          <w:p w14:paraId="2FADD0C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A3004DE" w14:textId="77777777" w:rsidR="00E85AE8" w:rsidRPr="00B03315" w:rsidRDefault="00E85AE8" w:rsidP="003B1712">
            <w:pPr>
              <w:rPr>
                <w:bCs/>
                <w:sz w:val="20"/>
                <w:szCs w:val="20"/>
                <w:lang w:eastAsia="ru-RU"/>
              </w:rPr>
            </w:pPr>
          </w:p>
        </w:tc>
      </w:tr>
      <w:tr w:rsidR="00A50BA2" w:rsidRPr="00B03315" w14:paraId="60887955" w14:textId="77777777" w:rsidTr="0033537F">
        <w:trPr>
          <w:trHeight w:val="60"/>
          <w:jc w:val="center"/>
        </w:trPr>
        <w:tc>
          <w:tcPr>
            <w:tcW w:w="566" w:type="dxa"/>
            <w:vMerge/>
            <w:tcBorders>
              <w:left w:val="single" w:sz="4" w:space="0" w:color="auto"/>
              <w:right w:val="single" w:sz="4" w:space="0" w:color="auto"/>
            </w:tcBorders>
          </w:tcPr>
          <w:p w14:paraId="70453AD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AEF35A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5E92E2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9BEDF3" w14:textId="77777777" w:rsidR="00E85AE8" w:rsidRPr="00B03315" w:rsidRDefault="00E85AE8" w:rsidP="003B171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069" w:type="dxa"/>
            <w:tcBorders>
              <w:top w:val="single" w:sz="4" w:space="0" w:color="auto"/>
              <w:left w:val="nil"/>
              <w:bottom w:val="single" w:sz="4" w:space="0" w:color="auto"/>
              <w:right w:val="single" w:sz="4" w:space="0" w:color="auto"/>
            </w:tcBorders>
            <w:shd w:val="clear" w:color="auto" w:fill="auto"/>
          </w:tcPr>
          <w:p w14:paraId="7204591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BD9E08E" w14:textId="77777777" w:rsidR="00E85AE8" w:rsidRPr="00B03315" w:rsidRDefault="00E85AE8" w:rsidP="003B1712">
            <w:pPr>
              <w:rPr>
                <w:bCs/>
                <w:sz w:val="20"/>
                <w:szCs w:val="20"/>
                <w:lang w:eastAsia="ru-RU"/>
              </w:rPr>
            </w:pPr>
          </w:p>
        </w:tc>
      </w:tr>
      <w:tr w:rsidR="00A50BA2" w:rsidRPr="00B03315" w14:paraId="6C975205" w14:textId="77777777" w:rsidTr="0033537F">
        <w:trPr>
          <w:trHeight w:val="60"/>
          <w:jc w:val="center"/>
        </w:trPr>
        <w:tc>
          <w:tcPr>
            <w:tcW w:w="566" w:type="dxa"/>
            <w:vMerge/>
            <w:tcBorders>
              <w:left w:val="single" w:sz="4" w:space="0" w:color="auto"/>
              <w:right w:val="single" w:sz="4" w:space="0" w:color="auto"/>
            </w:tcBorders>
          </w:tcPr>
          <w:p w14:paraId="6EA3923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42DF84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9A14E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20D7B5" w14:textId="77777777" w:rsidR="00E85AE8" w:rsidRPr="00B03315" w:rsidRDefault="00E85AE8" w:rsidP="003B1712">
            <w:pPr>
              <w:rPr>
                <w:bCs/>
                <w:sz w:val="20"/>
                <w:szCs w:val="20"/>
                <w:lang w:eastAsia="ru-RU"/>
              </w:rPr>
            </w:pPr>
            <w:r w:rsidRPr="00B03315">
              <w:rPr>
                <w:bCs/>
                <w:sz w:val="20"/>
                <w:szCs w:val="20"/>
                <w:lang w:eastAsia="ru-RU"/>
              </w:rPr>
              <w:t>встроенный выходной аудио интерфейс</w:t>
            </w:r>
          </w:p>
        </w:tc>
        <w:tc>
          <w:tcPr>
            <w:tcW w:w="2069" w:type="dxa"/>
            <w:tcBorders>
              <w:top w:val="single" w:sz="4" w:space="0" w:color="auto"/>
              <w:left w:val="nil"/>
              <w:bottom w:val="single" w:sz="4" w:space="0" w:color="auto"/>
              <w:right w:val="single" w:sz="4" w:space="0" w:color="auto"/>
            </w:tcBorders>
            <w:shd w:val="clear" w:color="auto" w:fill="auto"/>
          </w:tcPr>
          <w:p w14:paraId="030002EA"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27C7B6A" w14:textId="77777777" w:rsidR="00E85AE8" w:rsidRPr="00B03315" w:rsidRDefault="00E85AE8" w:rsidP="003B1712">
            <w:pPr>
              <w:rPr>
                <w:bCs/>
                <w:sz w:val="20"/>
                <w:szCs w:val="20"/>
                <w:lang w:eastAsia="ru-RU"/>
              </w:rPr>
            </w:pPr>
          </w:p>
        </w:tc>
      </w:tr>
      <w:tr w:rsidR="00A50BA2" w:rsidRPr="00B03315" w14:paraId="3192D506" w14:textId="77777777" w:rsidTr="0033537F">
        <w:trPr>
          <w:trHeight w:val="60"/>
          <w:jc w:val="center"/>
        </w:trPr>
        <w:tc>
          <w:tcPr>
            <w:tcW w:w="566" w:type="dxa"/>
            <w:vMerge/>
            <w:tcBorders>
              <w:left w:val="single" w:sz="4" w:space="0" w:color="auto"/>
              <w:right w:val="single" w:sz="4" w:space="0" w:color="auto"/>
            </w:tcBorders>
          </w:tcPr>
          <w:p w14:paraId="043289B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1DA341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B0CD41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631FEC7" w14:textId="77777777" w:rsidR="00E85AE8" w:rsidRPr="00B03315" w:rsidRDefault="00E85AE8" w:rsidP="003B1712">
            <w:pPr>
              <w:rPr>
                <w:bCs/>
                <w:sz w:val="20"/>
                <w:szCs w:val="20"/>
                <w:lang w:eastAsia="ru-RU"/>
              </w:rPr>
            </w:pPr>
            <w:r w:rsidRPr="00B03315">
              <w:rPr>
                <w:bCs/>
                <w:sz w:val="20"/>
                <w:szCs w:val="20"/>
                <w:lang w:eastAsia="ru-RU"/>
              </w:rPr>
              <w:t>встроенный интерфейс на разъеме RJ45</w:t>
            </w:r>
          </w:p>
        </w:tc>
        <w:tc>
          <w:tcPr>
            <w:tcW w:w="2069" w:type="dxa"/>
            <w:tcBorders>
              <w:top w:val="single" w:sz="4" w:space="0" w:color="auto"/>
              <w:left w:val="nil"/>
              <w:bottom w:val="single" w:sz="4" w:space="0" w:color="auto"/>
              <w:right w:val="single" w:sz="4" w:space="0" w:color="auto"/>
            </w:tcBorders>
            <w:shd w:val="clear" w:color="auto" w:fill="auto"/>
          </w:tcPr>
          <w:p w14:paraId="0707F28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6EF3360" w14:textId="77777777" w:rsidR="00E85AE8" w:rsidRPr="00B03315" w:rsidRDefault="00E85AE8" w:rsidP="003B1712">
            <w:pPr>
              <w:rPr>
                <w:bCs/>
                <w:sz w:val="20"/>
                <w:szCs w:val="20"/>
                <w:lang w:eastAsia="ru-RU"/>
              </w:rPr>
            </w:pPr>
          </w:p>
        </w:tc>
      </w:tr>
      <w:tr w:rsidR="00A50BA2" w:rsidRPr="00B03315" w14:paraId="1B04BDA8" w14:textId="77777777" w:rsidTr="0033537F">
        <w:trPr>
          <w:trHeight w:val="60"/>
          <w:jc w:val="center"/>
        </w:trPr>
        <w:tc>
          <w:tcPr>
            <w:tcW w:w="566" w:type="dxa"/>
            <w:vMerge/>
            <w:tcBorders>
              <w:left w:val="single" w:sz="4" w:space="0" w:color="auto"/>
              <w:right w:val="single" w:sz="4" w:space="0" w:color="auto"/>
            </w:tcBorders>
          </w:tcPr>
          <w:p w14:paraId="6903174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6A0DF4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A3650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B670E57" w14:textId="77777777" w:rsidR="00E85AE8" w:rsidRPr="00B03315" w:rsidRDefault="00E85AE8" w:rsidP="003B1712">
            <w:pPr>
              <w:rPr>
                <w:bCs/>
                <w:sz w:val="20"/>
                <w:szCs w:val="20"/>
                <w:lang w:eastAsia="ru-RU"/>
              </w:rPr>
            </w:pPr>
            <w:r w:rsidRPr="00B03315">
              <w:rPr>
                <w:bCs/>
                <w:sz w:val="20"/>
                <w:szCs w:val="20"/>
                <w:lang w:eastAsia="ru-RU"/>
              </w:rPr>
              <w:t>встроенный интерфейс RS232</w:t>
            </w:r>
          </w:p>
        </w:tc>
        <w:tc>
          <w:tcPr>
            <w:tcW w:w="2069" w:type="dxa"/>
            <w:tcBorders>
              <w:top w:val="single" w:sz="4" w:space="0" w:color="auto"/>
              <w:left w:val="nil"/>
              <w:bottom w:val="single" w:sz="4" w:space="0" w:color="auto"/>
              <w:right w:val="single" w:sz="4" w:space="0" w:color="auto"/>
            </w:tcBorders>
            <w:shd w:val="clear" w:color="auto" w:fill="auto"/>
          </w:tcPr>
          <w:p w14:paraId="5B9DE8CF"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3F938CC" w14:textId="77777777" w:rsidR="00E85AE8" w:rsidRPr="00B03315" w:rsidRDefault="00E85AE8" w:rsidP="003B1712">
            <w:pPr>
              <w:rPr>
                <w:bCs/>
                <w:sz w:val="20"/>
                <w:szCs w:val="20"/>
                <w:lang w:eastAsia="ru-RU"/>
              </w:rPr>
            </w:pPr>
          </w:p>
        </w:tc>
      </w:tr>
      <w:tr w:rsidR="00A50BA2" w:rsidRPr="00B03315" w14:paraId="4D277FCD" w14:textId="77777777" w:rsidTr="0033537F">
        <w:trPr>
          <w:trHeight w:val="60"/>
          <w:jc w:val="center"/>
        </w:trPr>
        <w:tc>
          <w:tcPr>
            <w:tcW w:w="566" w:type="dxa"/>
            <w:vMerge/>
            <w:tcBorders>
              <w:left w:val="single" w:sz="4" w:space="0" w:color="auto"/>
              <w:right w:val="single" w:sz="4" w:space="0" w:color="auto"/>
            </w:tcBorders>
          </w:tcPr>
          <w:p w14:paraId="1FEC9DD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36F0ED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699965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D286217" w14:textId="77777777" w:rsidR="00E85AE8" w:rsidRPr="00B03315" w:rsidRDefault="00E85AE8" w:rsidP="003B1712">
            <w:pPr>
              <w:rPr>
                <w:bCs/>
                <w:sz w:val="20"/>
                <w:szCs w:val="20"/>
                <w:lang w:eastAsia="ru-RU"/>
              </w:rPr>
            </w:pPr>
            <w:r w:rsidRPr="00B03315">
              <w:rPr>
                <w:bCs/>
                <w:sz w:val="20"/>
                <w:szCs w:val="20"/>
                <w:lang w:eastAsia="ru-RU"/>
              </w:rPr>
              <w:t>встроенный интерфейс USB 3.0</w:t>
            </w:r>
          </w:p>
        </w:tc>
        <w:tc>
          <w:tcPr>
            <w:tcW w:w="2069" w:type="dxa"/>
            <w:tcBorders>
              <w:top w:val="single" w:sz="4" w:space="0" w:color="auto"/>
              <w:left w:val="nil"/>
              <w:bottom w:val="single" w:sz="4" w:space="0" w:color="auto"/>
              <w:right w:val="single" w:sz="4" w:space="0" w:color="auto"/>
            </w:tcBorders>
            <w:shd w:val="clear" w:color="auto" w:fill="auto"/>
          </w:tcPr>
          <w:p w14:paraId="0147DCD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CEF8E01" w14:textId="77777777" w:rsidR="00E85AE8" w:rsidRPr="00B03315" w:rsidRDefault="00E85AE8" w:rsidP="003B1712">
            <w:pPr>
              <w:rPr>
                <w:bCs/>
                <w:sz w:val="20"/>
                <w:szCs w:val="20"/>
                <w:lang w:eastAsia="ru-RU"/>
              </w:rPr>
            </w:pPr>
          </w:p>
        </w:tc>
      </w:tr>
      <w:tr w:rsidR="00A50BA2" w:rsidRPr="00B03315" w14:paraId="418E92F1" w14:textId="77777777" w:rsidTr="0033537F">
        <w:trPr>
          <w:trHeight w:val="60"/>
          <w:jc w:val="center"/>
        </w:trPr>
        <w:tc>
          <w:tcPr>
            <w:tcW w:w="566" w:type="dxa"/>
            <w:vMerge/>
            <w:tcBorders>
              <w:left w:val="single" w:sz="4" w:space="0" w:color="auto"/>
              <w:right w:val="single" w:sz="4" w:space="0" w:color="auto"/>
            </w:tcBorders>
          </w:tcPr>
          <w:p w14:paraId="7F5EACB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E13FE9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01B675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581ECB" w14:textId="77777777" w:rsidR="00E85AE8" w:rsidRPr="00B03315" w:rsidRDefault="00E85AE8" w:rsidP="003B1712">
            <w:pPr>
              <w:rPr>
                <w:bCs/>
                <w:sz w:val="20"/>
                <w:szCs w:val="20"/>
                <w:lang w:eastAsia="ru-RU"/>
              </w:rPr>
            </w:pPr>
            <w:r w:rsidRPr="00B03315">
              <w:rPr>
                <w:bCs/>
                <w:sz w:val="20"/>
                <w:szCs w:val="20"/>
                <w:lang w:eastAsia="ru-RU"/>
              </w:rPr>
              <w:t>встроенный интерфейс SD card</w:t>
            </w:r>
          </w:p>
        </w:tc>
        <w:tc>
          <w:tcPr>
            <w:tcW w:w="2069" w:type="dxa"/>
            <w:tcBorders>
              <w:top w:val="single" w:sz="4" w:space="0" w:color="auto"/>
              <w:left w:val="nil"/>
              <w:bottom w:val="single" w:sz="4" w:space="0" w:color="auto"/>
              <w:right w:val="single" w:sz="4" w:space="0" w:color="auto"/>
            </w:tcBorders>
            <w:shd w:val="clear" w:color="auto" w:fill="auto"/>
          </w:tcPr>
          <w:p w14:paraId="7DA20F5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D333BEB" w14:textId="77777777" w:rsidR="00E85AE8" w:rsidRPr="00B03315" w:rsidRDefault="00E85AE8" w:rsidP="003B1712">
            <w:pPr>
              <w:rPr>
                <w:bCs/>
                <w:sz w:val="20"/>
                <w:szCs w:val="20"/>
                <w:lang w:eastAsia="ru-RU"/>
              </w:rPr>
            </w:pPr>
          </w:p>
        </w:tc>
      </w:tr>
      <w:tr w:rsidR="00A50BA2" w:rsidRPr="00B03315" w14:paraId="42803A9D" w14:textId="77777777" w:rsidTr="0033537F">
        <w:trPr>
          <w:trHeight w:val="60"/>
          <w:jc w:val="center"/>
        </w:trPr>
        <w:tc>
          <w:tcPr>
            <w:tcW w:w="566" w:type="dxa"/>
            <w:vMerge/>
            <w:tcBorders>
              <w:left w:val="single" w:sz="4" w:space="0" w:color="auto"/>
              <w:right w:val="single" w:sz="4" w:space="0" w:color="auto"/>
            </w:tcBorders>
          </w:tcPr>
          <w:p w14:paraId="15A808F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A6C7DF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F283F5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130709" w14:textId="77777777" w:rsidR="00E85AE8" w:rsidRPr="00B03315" w:rsidRDefault="00E85AE8" w:rsidP="003B171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069" w:type="dxa"/>
            <w:tcBorders>
              <w:top w:val="single" w:sz="4" w:space="0" w:color="auto"/>
              <w:left w:val="nil"/>
              <w:bottom w:val="single" w:sz="4" w:space="0" w:color="auto"/>
              <w:right w:val="single" w:sz="4" w:space="0" w:color="auto"/>
            </w:tcBorders>
            <w:shd w:val="clear" w:color="auto" w:fill="auto"/>
          </w:tcPr>
          <w:p w14:paraId="4301A59B"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13B1422" w14:textId="77777777" w:rsidR="00E85AE8" w:rsidRPr="00B03315" w:rsidRDefault="00E85AE8" w:rsidP="003B1712">
            <w:pPr>
              <w:rPr>
                <w:bCs/>
                <w:sz w:val="20"/>
                <w:szCs w:val="20"/>
                <w:lang w:eastAsia="ru-RU"/>
              </w:rPr>
            </w:pPr>
          </w:p>
        </w:tc>
      </w:tr>
      <w:tr w:rsidR="00A50BA2" w:rsidRPr="00B03315" w14:paraId="4DF773E0" w14:textId="77777777" w:rsidTr="0033537F">
        <w:trPr>
          <w:trHeight w:val="60"/>
          <w:jc w:val="center"/>
        </w:trPr>
        <w:tc>
          <w:tcPr>
            <w:tcW w:w="566" w:type="dxa"/>
            <w:vMerge/>
            <w:tcBorders>
              <w:left w:val="single" w:sz="4" w:space="0" w:color="auto"/>
              <w:right w:val="single" w:sz="4" w:space="0" w:color="auto"/>
            </w:tcBorders>
          </w:tcPr>
          <w:p w14:paraId="4C555FD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24AADE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FE0E8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7FE679" w14:textId="77777777" w:rsidR="00E85AE8" w:rsidRPr="00B03315" w:rsidRDefault="00E85AE8" w:rsidP="003B1712">
            <w:pPr>
              <w:rPr>
                <w:bCs/>
                <w:sz w:val="20"/>
                <w:szCs w:val="20"/>
                <w:lang w:eastAsia="ru-RU"/>
              </w:rPr>
            </w:pPr>
            <w:r w:rsidRPr="00B03315">
              <w:rPr>
                <w:bCs/>
                <w:sz w:val="20"/>
                <w:szCs w:val="20"/>
                <w:lang w:eastAsia="ru-RU"/>
              </w:rPr>
              <w:t>поддержка режима работы 24/7</w:t>
            </w:r>
          </w:p>
        </w:tc>
        <w:tc>
          <w:tcPr>
            <w:tcW w:w="2069" w:type="dxa"/>
            <w:tcBorders>
              <w:top w:val="single" w:sz="4" w:space="0" w:color="auto"/>
              <w:left w:val="nil"/>
              <w:bottom w:val="single" w:sz="4" w:space="0" w:color="auto"/>
              <w:right w:val="single" w:sz="4" w:space="0" w:color="auto"/>
            </w:tcBorders>
            <w:shd w:val="clear" w:color="auto" w:fill="auto"/>
          </w:tcPr>
          <w:p w14:paraId="0BB99ED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B0F8894" w14:textId="77777777" w:rsidR="00E85AE8" w:rsidRPr="00B03315" w:rsidRDefault="00E85AE8" w:rsidP="003B1712">
            <w:pPr>
              <w:rPr>
                <w:bCs/>
                <w:sz w:val="20"/>
                <w:szCs w:val="20"/>
                <w:lang w:eastAsia="ru-RU"/>
              </w:rPr>
            </w:pPr>
          </w:p>
        </w:tc>
      </w:tr>
      <w:tr w:rsidR="00A50BA2" w:rsidRPr="00B03315" w14:paraId="71AAAABC" w14:textId="77777777" w:rsidTr="0033537F">
        <w:trPr>
          <w:trHeight w:val="60"/>
          <w:jc w:val="center"/>
        </w:trPr>
        <w:tc>
          <w:tcPr>
            <w:tcW w:w="566" w:type="dxa"/>
            <w:vMerge/>
            <w:tcBorders>
              <w:left w:val="single" w:sz="4" w:space="0" w:color="auto"/>
              <w:right w:val="single" w:sz="4" w:space="0" w:color="auto"/>
            </w:tcBorders>
          </w:tcPr>
          <w:p w14:paraId="2925379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3D3305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F25D3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EDBD47" w14:textId="77777777" w:rsidR="00E85AE8" w:rsidRPr="00B03315" w:rsidRDefault="00E85AE8" w:rsidP="003B1712">
            <w:pPr>
              <w:rPr>
                <w:bCs/>
                <w:sz w:val="20"/>
                <w:szCs w:val="20"/>
                <w:lang w:eastAsia="ru-RU"/>
              </w:rPr>
            </w:pPr>
            <w:r w:rsidRPr="00B03315">
              <w:rPr>
                <w:bCs/>
                <w:sz w:val="20"/>
                <w:szCs w:val="20"/>
                <w:lang w:eastAsia="ru-RU"/>
              </w:rPr>
              <w:t xml:space="preserve">функция регулировки уровня яркости </w:t>
            </w:r>
            <w:r w:rsidRPr="00B03315">
              <w:rPr>
                <w:bCs/>
                <w:sz w:val="20"/>
                <w:szCs w:val="20"/>
                <w:lang w:eastAsia="ru-RU"/>
              </w:rPr>
              <w:lastRenderedPageBreak/>
              <w:t>подсветки отдельных областей пикселей для повышения четкости и контрастности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1683012C" w14:textId="77777777" w:rsidR="00E85AE8" w:rsidRPr="00B03315" w:rsidRDefault="00E85AE8" w:rsidP="003B1712">
            <w:pPr>
              <w:rPr>
                <w:bCs/>
                <w:sz w:val="20"/>
                <w:szCs w:val="20"/>
                <w:lang w:eastAsia="ru-RU"/>
              </w:rPr>
            </w:pPr>
            <w:r w:rsidRPr="00B03315">
              <w:rPr>
                <w:bCs/>
                <w:sz w:val="20"/>
                <w:szCs w:val="20"/>
                <w:lang w:eastAsia="ru-RU"/>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3AD0A730" w14:textId="77777777" w:rsidR="00E85AE8" w:rsidRPr="00B03315" w:rsidRDefault="00E85AE8" w:rsidP="003B1712">
            <w:pPr>
              <w:rPr>
                <w:bCs/>
                <w:sz w:val="20"/>
                <w:szCs w:val="20"/>
                <w:lang w:eastAsia="ru-RU"/>
              </w:rPr>
            </w:pPr>
          </w:p>
        </w:tc>
      </w:tr>
      <w:tr w:rsidR="00A50BA2" w:rsidRPr="00B03315" w14:paraId="37FC4042" w14:textId="77777777" w:rsidTr="0033537F">
        <w:trPr>
          <w:trHeight w:val="60"/>
          <w:jc w:val="center"/>
        </w:trPr>
        <w:tc>
          <w:tcPr>
            <w:tcW w:w="566" w:type="dxa"/>
            <w:vMerge/>
            <w:tcBorders>
              <w:left w:val="single" w:sz="4" w:space="0" w:color="auto"/>
              <w:right w:val="single" w:sz="4" w:space="0" w:color="auto"/>
            </w:tcBorders>
          </w:tcPr>
          <w:p w14:paraId="3B64E76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90D627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8703C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3A820D7" w14:textId="77777777" w:rsidR="00E85AE8" w:rsidRPr="00B03315" w:rsidRDefault="00E85AE8" w:rsidP="003B1712">
            <w:pPr>
              <w:rPr>
                <w:bCs/>
                <w:sz w:val="20"/>
                <w:szCs w:val="20"/>
                <w:lang w:eastAsia="ru-RU"/>
              </w:rPr>
            </w:pPr>
            <w:r w:rsidRPr="00B03315">
              <w:rPr>
                <w:bCs/>
                <w:sz w:val="20"/>
                <w:szCs w:val="20"/>
                <w:lang w:eastAsia="ru-RU"/>
              </w:rPr>
              <w:t xml:space="preserve">поддержка беспроводной передачи данных Wi-Fi </w:t>
            </w:r>
          </w:p>
        </w:tc>
        <w:tc>
          <w:tcPr>
            <w:tcW w:w="2069" w:type="dxa"/>
            <w:tcBorders>
              <w:top w:val="single" w:sz="4" w:space="0" w:color="auto"/>
              <w:left w:val="nil"/>
              <w:bottom w:val="single" w:sz="4" w:space="0" w:color="auto"/>
              <w:right w:val="single" w:sz="4" w:space="0" w:color="auto"/>
            </w:tcBorders>
            <w:shd w:val="clear" w:color="auto" w:fill="auto"/>
          </w:tcPr>
          <w:p w14:paraId="5400992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5FFF8E5" w14:textId="77777777" w:rsidR="00E85AE8" w:rsidRPr="00B03315" w:rsidRDefault="00E85AE8" w:rsidP="003B1712">
            <w:pPr>
              <w:rPr>
                <w:bCs/>
                <w:sz w:val="20"/>
                <w:szCs w:val="20"/>
                <w:lang w:eastAsia="ru-RU"/>
              </w:rPr>
            </w:pPr>
          </w:p>
        </w:tc>
      </w:tr>
      <w:tr w:rsidR="00A50BA2" w:rsidRPr="00B03315" w14:paraId="3D0D26E8" w14:textId="77777777" w:rsidTr="0033537F">
        <w:trPr>
          <w:trHeight w:val="60"/>
          <w:jc w:val="center"/>
        </w:trPr>
        <w:tc>
          <w:tcPr>
            <w:tcW w:w="566" w:type="dxa"/>
            <w:vMerge/>
            <w:tcBorders>
              <w:left w:val="single" w:sz="4" w:space="0" w:color="auto"/>
              <w:right w:val="single" w:sz="4" w:space="0" w:color="auto"/>
            </w:tcBorders>
          </w:tcPr>
          <w:p w14:paraId="633A005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32CC83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09334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001F95" w14:textId="77777777" w:rsidR="00E85AE8" w:rsidRPr="00B03315" w:rsidRDefault="00E85AE8" w:rsidP="003B1712">
            <w:pPr>
              <w:rPr>
                <w:bCs/>
                <w:sz w:val="20"/>
                <w:szCs w:val="20"/>
                <w:lang w:eastAsia="ru-RU"/>
              </w:rPr>
            </w:pPr>
            <w:r w:rsidRPr="00B03315">
              <w:rPr>
                <w:bCs/>
                <w:sz w:val="20"/>
                <w:szCs w:val="20"/>
                <w:lang w:eastAsia="ru-RU"/>
              </w:rPr>
              <w:t>поддержка технологии Smart TV</w:t>
            </w:r>
          </w:p>
        </w:tc>
        <w:tc>
          <w:tcPr>
            <w:tcW w:w="2069" w:type="dxa"/>
            <w:tcBorders>
              <w:top w:val="single" w:sz="4" w:space="0" w:color="auto"/>
              <w:left w:val="nil"/>
              <w:bottom w:val="single" w:sz="4" w:space="0" w:color="auto"/>
              <w:right w:val="single" w:sz="4" w:space="0" w:color="auto"/>
            </w:tcBorders>
            <w:shd w:val="clear" w:color="auto" w:fill="auto"/>
          </w:tcPr>
          <w:p w14:paraId="13C837E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3144E51" w14:textId="77777777" w:rsidR="00E85AE8" w:rsidRPr="00B03315" w:rsidRDefault="00E85AE8" w:rsidP="003B1712">
            <w:pPr>
              <w:rPr>
                <w:bCs/>
                <w:sz w:val="20"/>
                <w:szCs w:val="20"/>
                <w:lang w:eastAsia="ru-RU"/>
              </w:rPr>
            </w:pPr>
          </w:p>
        </w:tc>
      </w:tr>
      <w:tr w:rsidR="00A50BA2" w:rsidRPr="00B03315" w14:paraId="3D1C57C9" w14:textId="77777777" w:rsidTr="0033537F">
        <w:trPr>
          <w:trHeight w:val="60"/>
          <w:jc w:val="center"/>
        </w:trPr>
        <w:tc>
          <w:tcPr>
            <w:tcW w:w="566" w:type="dxa"/>
            <w:vMerge/>
            <w:tcBorders>
              <w:left w:val="single" w:sz="4" w:space="0" w:color="auto"/>
              <w:right w:val="single" w:sz="4" w:space="0" w:color="auto"/>
            </w:tcBorders>
          </w:tcPr>
          <w:p w14:paraId="3C9A75F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CAB59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81FC3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9B49734" w14:textId="77777777" w:rsidR="00E85AE8" w:rsidRPr="00B03315" w:rsidRDefault="00E85AE8" w:rsidP="003B1712">
            <w:pPr>
              <w:rPr>
                <w:bCs/>
                <w:sz w:val="20"/>
                <w:szCs w:val="20"/>
                <w:lang w:eastAsia="ru-RU"/>
              </w:rPr>
            </w:pPr>
            <w:r w:rsidRPr="00B03315">
              <w:rPr>
                <w:bCs/>
                <w:sz w:val="20"/>
                <w:szCs w:val="20"/>
                <w:lang w:eastAsia="ru-RU"/>
              </w:rPr>
              <w:t>поддержка сетевого видеопотока RTSP/RTP, MMS, HLS, MPEG-2 TS</w:t>
            </w:r>
          </w:p>
        </w:tc>
        <w:tc>
          <w:tcPr>
            <w:tcW w:w="2069" w:type="dxa"/>
            <w:tcBorders>
              <w:top w:val="single" w:sz="4" w:space="0" w:color="auto"/>
              <w:left w:val="nil"/>
              <w:bottom w:val="single" w:sz="4" w:space="0" w:color="auto"/>
              <w:right w:val="single" w:sz="4" w:space="0" w:color="auto"/>
            </w:tcBorders>
            <w:shd w:val="clear" w:color="auto" w:fill="auto"/>
          </w:tcPr>
          <w:p w14:paraId="1019709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B0154BB" w14:textId="77777777" w:rsidR="00E85AE8" w:rsidRPr="00B03315" w:rsidRDefault="00E85AE8" w:rsidP="003B1712">
            <w:pPr>
              <w:rPr>
                <w:bCs/>
                <w:sz w:val="20"/>
                <w:szCs w:val="20"/>
                <w:lang w:eastAsia="ru-RU"/>
              </w:rPr>
            </w:pPr>
          </w:p>
        </w:tc>
      </w:tr>
      <w:tr w:rsidR="00A50BA2" w:rsidRPr="00B03315" w14:paraId="4F4262F3" w14:textId="77777777" w:rsidTr="0033537F">
        <w:trPr>
          <w:trHeight w:val="60"/>
          <w:jc w:val="center"/>
        </w:trPr>
        <w:tc>
          <w:tcPr>
            <w:tcW w:w="566" w:type="dxa"/>
            <w:vMerge/>
            <w:tcBorders>
              <w:left w:val="single" w:sz="4" w:space="0" w:color="auto"/>
              <w:right w:val="single" w:sz="4" w:space="0" w:color="auto"/>
            </w:tcBorders>
          </w:tcPr>
          <w:p w14:paraId="0360894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97FE2D5"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A2DBE0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7DFD24F" w14:textId="77777777" w:rsidR="00E85AE8" w:rsidRPr="00B03315" w:rsidRDefault="00E85AE8" w:rsidP="003B1712">
            <w:pPr>
              <w:rPr>
                <w:bCs/>
                <w:sz w:val="20"/>
                <w:szCs w:val="20"/>
                <w:lang w:eastAsia="ru-RU"/>
              </w:rPr>
            </w:pPr>
            <w:r w:rsidRPr="00B03315">
              <w:rPr>
                <w:bCs/>
                <w:sz w:val="20"/>
                <w:szCs w:val="20"/>
                <w:lang w:eastAsia="ru-RU"/>
              </w:rPr>
              <w:t>максимальное энергопотребление в режиме работы</w:t>
            </w:r>
          </w:p>
        </w:tc>
        <w:tc>
          <w:tcPr>
            <w:tcW w:w="2069" w:type="dxa"/>
            <w:tcBorders>
              <w:top w:val="single" w:sz="4" w:space="0" w:color="auto"/>
              <w:left w:val="nil"/>
              <w:bottom w:val="single" w:sz="4" w:space="0" w:color="auto"/>
              <w:right w:val="single" w:sz="4" w:space="0" w:color="auto"/>
            </w:tcBorders>
            <w:shd w:val="clear" w:color="auto" w:fill="auto"/>
          </w:tcPr>
          <w:p w14:paraId="2093EA48" w14:textId="77777777" w:rsidR="00E85AE8" w:rsidRPr="00B03315" w:rsidRDefault="00E85AE8" w:rsidP="003B1712">
            <w:pPr>
              <w:rPr>
                <w:bCs/>
                <w:sz w:val="20"/>
                <w:szCs w:val="20"/>
                <w:lang w:eastAsia="ru-RU"/>
              </w:rPr>
            </w:pPr>
            <w:r w:rsidRPr="00B03315">
              <w:rPr>
                <w:bCs/>
                <w:sz w:val="20"/>
                <w:szCs w:val="20"/>
                <w:lang w:eastAsia="ru-RU"/>
              </w:rPr>
              <w:t>не более 135</w:t>
            </w:r>
          </w:p>
        </w:tc>
        <w:tc>
          <w:tcPr>
            <w:tcW w:w="1594" w:type="dxa"/>
            <w:tcBorders>
              <w:top w:val="single" w:sz="4" w:space="0" w:color="auto"/>
              <w:left w:val="single" w:sz="4" w:space="0" w:color="auto"/>
              <w:bottom w:val="single" w:sz="4" w:space="0" w:color="auto"/>
              <w:right w:val="single" w:sz="4" w:space="0" w:color="auto"/>
            </w:tcBorders>
          </w:tcPr>
          <w:p w14:paraId="658F8DDE"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733F470B"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0DAF44C" w14:textId="77777777" w:rsidR="00E85AE8" w:rsidRPr="00B03315" w:rsidRDefault="00E85AE8" w:rsidP="00090F72">
            <w:pPr>
              <w:rPr>
                <w:bCs/>
                <w:sz w:val="20"/>
                <w:szCs w:val="20"/>
                <w:lang w:eastAsia="ru-RU"/>
              </w:rPr>
            </w:pPr>
            <w:r w:rsidRPr="00B03315">
              <w:rPr>
                <w:bCs/>
                <w:sz w:val="20"/>
                <w:szCs w:val="20"/>
                <w:lang w:eastAsia="ru-RU"/>
              </w:rPr>
              <w:t>3.2</w:t>
            </w:r>
          </w:p>
        </w:tc>
        <w:tc>
          <w:tcPr>
            <w:tcW w:w="1862" w:type="dxa"/>
            <w:vMerge w:val="restart"/>
            <w:tcBorders>
              <w:top w:val="single" w:sz="4" w:space="0" w:color="auto"/>
              <w:left w:val="single" w:sz="4" w:space="0" w:color="auto"/>
              <w:right w:val="single" w:sz="4" w:space="0" w:color="auto"/>
            </w:tcBorders>
          </w:tcPr>
          <w:p w14:paraId="2ADAD04B" w14:textId="77777777" w:rsidR="00E85AE8" w:rsidRPr="00B03315" w:rsidRDefault="00E85AE8" w:rsidP="00090F72">
            <w:pPr>
              <w:rPr>
                <w:bCs/>
                <w:sz w:val="20"/>
                <w:szCs w:val="20"/>
                <w:lang w:eastAsia="ru-RU"/>
              </w:rPr>
            </w:pPr>
            <w:r w:rsidRPr="00B03315">
              <w:rPr>
                <w:bCs/>
                <w:sz w:val="20"/>
                <w:szCs w:val="20"/>
                <w:lang w:eastAsia="ru-RU"/>
              </w:rPr>
              <w:t>Спикерфон</w:t>
            </w:r>
          </w:p>
        </w:tc>
        <w:tc>
          <w:tcPr>
            <w:tcW w:w="1336" w:type="dxa"/>
            <w:vMerge w:val="restart"/>
            <w:tcBorders>
              <w:top w:val="single" w:sz="4" w:space="0" w:color="auto"/>
              <w:left w:val="nil"/>
              <w:right w:val="single" w:sz="4" w:space="0" w:color="auto"/>
            </w:tcBorders>
          </w:tcPr>
          <w:p w14:paraId="27758811"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62F1BE34" w14:textId="77777777" w:rsidR="00E85AE8" w:rsidRPr="00B03315" w:rsidRDefault="00E85AE8" w:rsidP="00090F72">
            <w:pPr>
              <w:rPr>
                <w:bCs/>
                <w:sz w:val="20"/>
                <w:szCs w:val="20"/>
                <w:lang w:val="en-US"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vAlign w:val="center"/>
          </w:tcPr>
          <w:p w14:paraId="6F1ABC69" w14:textId="77777777" w:rsidR="00E85AE8" w:rsidRPr="00B03315" w:rsidRDefault="00E85AE8" w:rsidP="00090F72">
            <w:pPr>
              <w:rPr>
                <w:bCs/>
                <w:sz w:val="20"/>
                <w:szCs w:val="20"/>
                <w:lang w:val="en-US" w:eastAsia="ru-RU"/>
              </w:rPr>
            </w:pPr>
            <w:r w:rsidRPr="00B03315">
              <w:rPr>
                <w:bCs/>
                <w:sz w:val="20"/>
                <w:szCs w:val="20"/>
                <w:lang w:eastAsia="ru-RU"/>
              </w:rPr>
              <w:t>Спикерфон</w:t>
            </w:r>
          </w:p>
        </w:tc>
        <w:tc>
          <w:tcPr>
            <w:tcW w:w="1594" w:type="dxa"/>
            <w:tcBorders>
              <w:top w:val="single" w:sz="4" w:space="0" w:color="auto"/>
              <w:left w:val="single" w:sz="4" w:space="0" w:color="auto"/>
              <w:bottom w:val="single" w:sz="4" w:space="0" w:color="auto"/>
              <w:right w:val="single" w:sz="4" w:space="0" w:color="auto"/>
            </w:tcBorders>
            <w:vAlign w:val="center"/>
          </w:tcPr>
          <w:p w14:paraId="6FBAFB15" w14:textId="77777777" w:rsidR="00E85AE8" w:rsidRPr="00B03315" w:rsidRDefault="00E85AE8" w:rsidP="00090F72">
            <w:pPr>
              <w:rPr>
                <w:bCs/>
                <w:sz w:val="20"/>
                <w:szCs w:val="20"/>
                <w:lang w:val="en-US" w:eastAsia="ru-RU"/>
              </w:rPr>
            </w:pPr>
          </w:p>
        </w:tc>
      </w:tr>
      <w:tr w:rsidR="00A50BA2" w:rsidRPr="00B03315" w14:paraId="31069717" w14:textId="77777777" w:rsidTr="0033537F">
        <w:trPr>
          <w:trHeight w:val="60"/>
          <w:jc w:val="center"/>
        </w:trPr>
        <w:tc>
          <w:tcPr>
            <w:tcW w:w="566" w:type="dxa"/>
            <w:vMerge/>
            <w:tcBorders>
              <w:left w:val="single" w:sz="4" w:space="0" w:color="auto"/>
              <w:right w:val="single" w:sz="4" w:space="0" w:color="auto"/>
            </w:tcBorders>
          </w:tcPr>
          <w:p w14:paraId="5D9558E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5812D2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7AEF03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5D4231CA"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USB 2.0</w:t>
            </w:r>
          </w:p>
        </w:tc>
        <w:tc>
          <w:tcPr>
            <w:tcW w:w="2069" w:type="dxa"/>
            <w:tcBorders>
              <w:top w:val="single" w:sz="4" w:space="0" w:color="auto"/>
              <w:left w:val="nil"/>
              <w:bottom w:val="single" w:sz="4" w:space="0" w:color="auto"/>
              <w:right w:val="single" w:sz="4" w:space="0" w:color="auto"/>
            </w:tcBorders>
            <w:shd w:val="clear" w:color="auto" w:fill="auto"/>
          </w:tcPr>
          <w:p w14:paraId="4F7CFAFB"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08B55EE8" w14:textId="77777777" w:rsidR="00E85AE8" w:rsidRPr="00B03315" w:rsidRDefault="00E85AE8" w:rsidP="00090F72">
            <w:pPr>
              <w:rPr>
                <w:bCs/>
                <w:sz w:val="20"/>
                <w:szCs w:val="20"/>
                <w:lang w:eastAsia="ru-RU"/>
              </w:rPr>
            </w:pPr>
          </w:p>
        </w:tc>
      </w:tr>
      <w:tr w:rsidR="00A50BA2" w:rsidRPr="00B03315" w14:paraId="2143B219" w14:textId="77777777" w:rsidTr="0033537F">
        <w:trPr>
          <w:trHeight w:val="60"/>
          <w:jc w:val="center"/>
        </w:trPr>
        <w:tc>
          <w:tcPr>
            <w:tcW w:w="566" w:type="dxa"/>
            <w:vMerge/>
            <w:tcBorders>
              <w:left w:val="single" w:sz="4" w:space="0" w:color="auto"/>
              <w:right w:val="single" w:sz="4" w:space="0" w:color="auto"/>
            </w:tcBorders>
          </w:tcPr>
          <w:p w14:paraId="64DF18A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C1D3E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FEBFE5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4B89483D" w14:textId="77777777" w:rsidR="00E85AE8" w:rsidRPr="00B03315" w:rsidRDefault="00E85AE8" w:rsidP="00090F72">
            <w:pPr>
              <w:rPr>
                <w:bCs/>
                <w:sz w:val="20"/>
                <w:szCs w:val="20"/>
                <w:lang w:eastAsia="ru-RU"/>
              </w:rPr>
            </w:pPr>
            <w:r w:rsidRPr="00B03315">
              <w:rPr>
                <w:bCs/>
                <w:sz w:val="20"/>
                <w:szCs w:val="20"/>
                <w:lang w:eastAsia="ru-RU"/>
              </w:rPr>
              <w:t>встроенный входной интерфейс стерео mini-jack</w:t>
            </w:r>
          </w:p>
        </w:tc>
        <w:tc>
          <w:tcPr>
            <w:tcW w:w="2069" w:type="dxa"/>
            <w:tcBorders>
              <w:top w:val="single" w:sz="4" w:space="0" w:color="auto"/>
              <w:left w:val="nil"/>
              <w:bottom w:val="single" w:sz="4" w:space="0" w:color="auto"/>
              <w:right w:val="single" w:sz="4" w:space="0" w:color="auto"/>
            </w:tcBorders>
            <w:shd w:val="clear" w:color="auto" w:fill="auto"/>
          </w:tcPr>
          <w:p w14:paraId="6CA53715"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193F0230" w14:textId="77777777" w:rsidR="00E85AE8" w:rsidRPr="00B03315" w:rsidRDefault="00E85AE8" w:rsidP="00090F72">
            <w:pPr>
              <w:rPr>
                <w:bCs/>
                <w:sz w:val="20"/>
                <w:szCs w:val="20"/>
                <w:lang w:eastAsia="ru-RU"/>
              </w:rPr>
            </w:pPr>
          </w:p>
        </w:tc>
      </w:tr>
      <w:tr w:rsidR="00A50BA2" w:rsidRPr="00B03315" w14:paraId="713358EA" w14:textId="77777777" w:rsidTr="0033537F">
        <w:trPr>
          <w:trHeight w:val="60"/>
          <w:jc w:val="center"/>
        </w:trPr>
        <w:tc>
          <w:tcPr>
            <w:tcW w:w="566" w:type="dxa"/>
            <w:vMerge/>
            <w:tcBorders>
              <w:left w:val="single" w:sz="4" w:space="0" w:color="auto"/>
              <w:right w:val="single" w:sz="4" w:space="0" w:color="auto"/>
            </w:tcBorders>
          </w:tcPr>
          <w:p w14:paraId="3D14279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93EF89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FD45A1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60909033" w14:textId="77777777" w:rsidR="00E85AE8" w:rsidRPr="00B03315" w:rsidRDefault="00E85AE8" w:rsidP="00090F72">
            <w:pPr>
              <w:rPr>
                <w:bCs/>
                <w:sz w:val="20"/>
                <w:szCs w:val="20"/>
                <w:lang w:eastAsia="ru-RU"/>
              </w:rPr>
            </w:pPr>
            <w:r w:rsidRPr="00B03315">
              <w:rPr>
                <w:bCs/>
                <w:sz w:val="20"/>
                <w:szCs w:val="20"/>
                <w:lang w:eastAsia="ru-RU"/>
              </w:rPr>
              <w:t>встроенный выходной интерфейс стерео mini-jack</w:t>
            </w:r>
          </w:p>
        </w:tc>
        <w:tc>
          <w:tcPr>
            <w:tcW w:w="2069" w:type="dxa"/>
            <w:tcBorders>
              <w:top w:val="single" w:sz="4" w:space="0" w:color="auto"/>
              <w:left w:val="nil"/>
              <w:bottom w:val="single" w:sz="4" w:space="0" w:color="auto"/>
              <w:right w:val="single" w:sz="4" w:space="0" w:color="auto"/>
            </w:tcBorders>
            <w:shd w:val="clear" w:color="auto" w:fill="auto"/>
          </w:tcPr>
          <w:p w14:paraId="24F8D3B0"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78DDD4A3" w14:textId="77777777" w:rsidR="00E85AE8" w:rsidRPr="00B03315" w:rsidRDefault="00E85AE8" w:rsidP="00090F72">
            <w:pPr>
              <w:rPr>
                <w:bCs/>
                <w:sz w:val="20"/>
                <w:szCs w:val="20"/>
                <w:lang w:eastAsia="ru-RU"/>
              </w:rPr>
            </w:pPr>
          </w:p>
        </w:tc>
      </w:tr>
      <w:tr w:rsidR="00A50BA2" w:rsidRPr="00B03315" w14:paraId="4308E13C" w14:textId="77777777" w:rsidTr="0033537F">
        <w:trPr>
          <w:trHeight w:val="60"/>
          <w:jc w:val="center"/>
        </w:trPr>
        <w:tc>
          <w:tcPr>
            <w:tcW w:w="566" w:type="dxa"/>
            <w:vMerge/>
            <w:tcBorders>
              <w:left w:val="single" w:sz="4" w:space="0" w:color="auto"/>
              <w:right w:val="single" w:sz="4" w:space="0" w:color="auto"/>
            </w:tcBorders>
          </w:tcPr>
          <w:p w14:paraId="59E6F1D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BD856B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83784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1FA94449" w14:textId="77777777" w:rsidR="00E85AE8" w:rsidRPr="00B03315" w:rsidRDefault="00E85AE8" w:rsidP="00090F72">
            <w:pPr>
              <w:rPr>
                <w:bCs/>
                <w:sz w:val="20"/>
                <w:szCs w:val="20"/>
                <w:lang w:eastAsia="ru-RU"/>
              </w:rPr>
            </w:pPr>
            <w:r w:rsidRPr="00B03315">
              <w:rPr>
                <w:bCs/>
                <w:sz w:val="20"/>
                <w:szCs w:val="20"/>
                <w:lang w:eastAsia="ru-RU"/>
              </w:rPr>
              <w:t>Питание по USB</w:t>
            </w:r>
          </w:p>
        </w:tc>
        <w:tc>
          <w:tcPr>
            <w:tcW w:w="2069" w:type="dxa"/>
            <w:tcBorders>
              <w:top w:val="single" w:sz="4" w:space="0" w:color="auto"/>
              <w:left w:val="nil"/>
              <w:bottom w:val="single" w:sz="4" w:space="0" w:color="auto"/>
              <w:right w:val="single" w:sz="4" w:space="0" w:color="auto"/>
            </w:tcBorders>
            <w:shd w:val="clear" w:color="auto" w:fill="auto"/>
          </w:tcPr>
          <w:p w14:paraId="3BAD62DC"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05B6708F" w14:textId="77777777" w:rsidR="00E85AE8" w:rsidRPr="00B03315" w:rsidRDefault="00E85AE8" w:rsidP="00090F72">
            <w:pPr>
              <w:rPr>
                <w:bCs/>
                <w:sz w:val="20"/>
                <w:szCs w:val="20"/>
                <w:lang w:eastAsia="ru-RU"/>
              </w:rPr>
            </w:pPr>
          </w:p>
        </w:tc>
      </w:tr>
      <w:tr w:rsidR="00A50BA2" w:rsidRPr="00B03315" w14:paraId="784538C5" w14:textId="77777777" w:rsidTr="0033537F">
        <w:trPr>
          <w:trHeight w:val="60"/>
          <w:jc w:val="center"/>
        </w:trPr>
        <w:tc>
          <w:tcPr>
            <w:tcW w:w="566" w:type="dxa"/>
            <w:vMerge/>
            <w:tcBorders>
              <w:left w:val="single" w:sz="4" w:space="0" w:color="auto"/>
              <w:right w:val="single" w:sz="4" w:space="0" w:color="auto"/>
            </w:tcBorders>
          </w:tcPr>
          <w:p w14:paraId="46B598F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FBABB6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9B3958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797BA68B" w14:textId="77777777" w:rsidR="00E85AE8" w:rsidRPr="00B03315" w:rsidRDefault="00E85AE8" w:rsidP="00090F72">
            <w:pPr>
              <w:rPr>
                <w:bCs/>
                <w:sz w:val="20"/>
                <w:szCs w:val="20"/>
                <w:lang w:eastAsia="ru-RU"/>
              </w:rPr>
            </w:pPr>
            <w:r w:rsidRPr="00B03315">
              <w:rPr>
                <w:bCs/>
                <w:sz w:val="20"/>
                <w:szCs w:val="20"/>
                <w:lang w:eastAsia="ru-RU"/>
              </w:rPr>
              <w:t>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17B10854" w14:textId="77777777" w:rsidR="00E85AE8" w:rsidRPr="00B03315" w:rsidRDefault="00E85AE8" w:rsidP="00090F72">
            <w:pPr>
              <w:rPr>
                <w:bCs/>
                <w:sz w:val="20"/>
                <w:szCs w:val="20"/>
                <w:lang w:eastAsia="ru-RU"/>
              </w:rPr>
            </w:pPr>
            <w:r w:rsidRPr="00B03315">
              <w:rPr>
                <w:bCs/>
                <w:sz w:val="20"/>
                <w:szCs w:val="20"/>
                <w:lang w:eastAsia="ru-RU"/>
              </w:rPr>
              <w:t>не более 2,5</w:t>
            </w:r>
          </w:p>
        </w:tc>
        <w:tc>
          <w:tcPr>
            <w:tcW w:w="1594" w:type="dxa"/>
            <w:tcBorders>
              <w:top w:val="single" w:sz="4" w:space="0" w:color="auto"/>
              <w:left w:val="single" w:sz="4" w:space="0" w:color="auto"/>
              <w:bottom w:val="single" w:sz="4" w:space="0" w:color="auto"/>
              <w:right w:val="single" w:sz="4" w:space="0" w:color="auto"/>
            </w:tcBorders>
            <w:vAlign w:val="center"/>
          </w:tcPr>
          <w:p w14:paraId="7D992C4B" w14:textId="77777777" w:rsidR="00E85AE8" w:rsidRPr="00B03315" w:rsidRDefault="00E85AE8" w:rsidP="00090F72">
            <w:pPr>
              <w:rPr>
                <w:bCs/>
                <w:sz w:val="20"/>
                <w:szCs w:val="20"/>
                <w:lang w:eastAsia="ru-RU"/>
              </w:rPr>
            </w:pPr>
            <w:r w:rsidRPr="00B03315">
              <w:rPr>
                <w:bCs/>
                <w:sz w:val="20"/>
                <w:szCs w:val="20"/>
                <w:lang w:eastAsia="ru-RU"/>
              </w:rPr>
              <w:t>Вт</w:t>
            </w:r>
          </w:p>
        </w:tc>
      </w:tr>
      <w:tr w:rsidR="00A50BA2" w:rsidRPr="00B03315" w14:paraId="53DB0FBF" w14:textId="77777777" w:rsidTr="0033537F">
        <w:trPr>
          <w:trHeight w:val="60"/>
          <w:jc w:val="center"/>
        </w:trPr>
        <w:tc>
          <w:tcPr>
            <w:tcW w:w="566" w:type="dxa"/>
            <w:vMerge/>
            <w:tcBorders>
              <w:left w:val="single" w:sz="4" w:space="0" w:color="auto"/>
              <w:right w:val="single" w:sz="4" w:space="0" w:color="auto"/>
            </w:tcBorders>
          </w:tcPr>
          <w:p w14:paraId="129FE3C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AF195F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11314A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140CF290" w14:textId="77777777" w:rsidR="00E85AE8" w:rsidRPr="00B03315" w:rsidRDefault="00E85AE8" w:rsidP="00090F72">
            <w:pPr>
              <w:rPr>
                <w:bCs/>
                <w:sz w:val="20"/>
                <w:szCs w:val="20"/>
                <w:lang w:eastAsia="ru-RU"/>
              </w:rPr>
            </w:pPr>
            <w:r w:rsidRPr="00B03315">
              <w:rPr>
                <w:bCs/>
                <w:sz w:val="20"/>
                <w:szCs w:val="20"/>
                <w:lang w:eastAsia="ru-RU"/>
              </w:rPr>
              <w:t>Поддержка ОС Windows, Mac OS</w:t>
            </w:r>
          </w:p>
        </w:tc>
        <w:tc>
          <w:tcPr>
            <w:tcW w:w="2069" w:type="dxa"/>
            <w:tcBorders>
              <w:top w:val="single" w:sz="4" w:space="0" w:color="auto"/>
              <w:left w:val="nil"/>
              <w:bottom w:val="single" w:sz="4" w:space="0" w:color="auto"/>
              <w:right w:val="single" w:sz="4" w:space="0" w:color="auto"/>
            </w:tcBorders>
            <w:shd w:val="clear" w:color="auto" w:fill="auto"/>
          </w:tcPr>
          <w:p w14:paraId="4FC23D40"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69B4B044" w14:textId="77777777" w:rsidR="00E85AE8" w:rsidRPr="00B03315" w:rsidRDefault="00E85AE8" w:rsidP="00090F72">
            <w:pPr>
              <w:rPr>
                <w:bCs/>
                <w:sz w:val="20"/>
                <w:szCs w:val="20"/>
                <w:lang w:eastAsia="ru-RU"/>
              </w:rPr>
            </w:pPr>
          </w:p>
        </w:tc>
      </w:tr>
      <w:tr w:rsidR="00A50BA2" w:rsidRPr="00B03315" w14:paraId="510BC90C" w14:textId="77777777" w:rsidTr="0033537F">
        <w:trPr>
          <w:trHeight w:val="60"/>
          <w:jc w:val="center"/>
        </w:trPr>
        <w:tc>
          <w:tcPr>
            <w:tcW w:w="566" w:type="dxa"/>
            <w:vMerge/>
            <w:tcBorders>
              <w:left w:val="single" w:sz="4" w:space="0" w:color="auto"/>
              <w:right w:val="single" w:sz="4" w:space="0" w:color="auto"/>
            </w:tcBorders>
          </w:tcPr>
          <w:p w14:paraId="15F7F39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447F21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71E61B3" w14:textId="77777777" w:rsidR="00E85AE8" w:rsidRPr="00B03315" w:rsidRDefault="00E85AE8" w:rsidP="00090F72">
            <w:pP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2396DC9B" w14:textId="77777777" w:rsidR="00E85AE8" w:rsidRPr="00B03315" w:rsidRDefault="00E85AE8" w:rsidP="00090F72">
            <w:pPr>
              <w:rPr>
                <w:bCs/>
                <w:sz w:val="20"/>
                <w:szCs w:val="20"/>
                <w:lang w:eastAsia="ru-RU"/>
              </w:rPr>
            </w:pPr>
            <w:r w:rsidRPr="00B03315">
              <w:rPr>
                <w:rFonts w:eastAsiaTheme="minorHAnsi"/>
                <w:color w:val="000000"/>
                <w:sz w:val="20"/>
                <w:szCs w:val="20"/>
                <w:lang w:eastAsia="en-US"/>
              </w:rPr>
              <w:t>Поддержка беспроводной технологии Bluetooth</w:t>
            </w:r>
          </w:p>
        </w:tc>
        <w:tc>
          <w:tcPr>
            <w:tcW w:w="2069" w:type="dxa"/>
            <w:tcBorders>
              <w:top w:val="single" w:sz="4" w:space="0" w:color="auto"/>
              <w:left w:val="nil"/>
              <w:bottom w:val="single" w:sz="4" w:space="0" w:color="auto"/>
              <w:right w:val="single" w:sz="4" w:space="0" w:color="auto"/>
            </w:tcBorders>
            <w:shd w:val="clear" w:color="auto" w:fill="auto"/>
          </w:tcPr>
          <w:p w14:paraId="6D99F235"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45EDDB88" w14:textId="77777777" w:rsidR="00E85AE8" w:rsidRPr="00B03315" w:rsidRDefault="00E85AE8" w:rsidP="00090F72">
            <w:pPr>
              <w:rPr>
                <w:bCs/>
                <w:sz w:val="20"/>
                <w:szCs w:val="20"/>
                <w:lang w:eastAsia="ru-RU"/>
              </w:rPr>
            </w:pPr>
          </w:p>
        </w:tc>
      </w:tr>
      <w:tr w:rsidR="00A50BA2" w:rsidRPr="00B03315" w14:paraId="28DC269F" w14:textId="77777777" w:rsidTr="0033537F">
        <w:trPr>
          <w:trHeight w:val="60"/>
          <w:jc w:val="center"/>
        </w:trPr>
        <w:tc>
          <w:tcPr>
            <w:tcW w:w="566" w:type="dxa"/>
            <w:vMerge/>
            <w:tcBorders>
              <w:left w:val="single" w:sz="4" w:space="0" w:color="auto"/>
              <w:right w:val="single" w:sz="4" w:space="0" w:color="auto"/>
            </w:tcBorders>
          </w:tcPr>
          <w:p w14:paraId="4C2CA6A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8013D1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2916397" w14:textId="77777777" w:rsidR="00E85AE8" w:rsidRPr="00B03315" w:rsidRDefault="00E85AE8" w:rsidP="00090F72">
            <w:pP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tcPr>
          <w:p w14:paraId="6EA64F3A" w14:textId="77777777" w:rsidR="00E85AE8" w:rsidRPr="00B03315" w:rsidRDefault="00E85AE8" w:rsidP="00090F72">
            <w:pPr>
              <w:rPr>
                <w:bCs/>
                <w:sz w:val="20"/>
                <w:szCs w:val="20"/>
                <w:lang w:eastAsia="ru-RU"/>
              </w:rPr>
            </w:pPr>
            <w:r w:rsidRPr="00B03315">
              <w:rPr>
                <w:rFonts w:eastAsiaTheme="minorHAnsi"/>
                <w:color w:val="000000"/>
                <w:sz w:val="20"/>
                <w:szCs w:val="20"/>
                <w:lang w:eastAsia="en-US"/>
              </w:rPr>
              <w:t>Поддержка технологии NFC</w:t>
            </w:r>
          </w:p>
        </w:tc>
        <w:tc>
          <w:tcPr>
            <w:tcW w:w="2069" w:type="dxa"/>
            <w:tcBorders>
              <w:top w:val="single" w:sz="4" w:space="0" w:color="auto"/>
              <w:left w:val="nil"/>
              <w:bottom w:val="single" w:sz="4" w:space="0" w:color="auto"/>
              <w:right w:val="single" w:sz="4" w:space="0" w:color="auto"/>
            </w:tcBorders>
            <w:shd w:val="clear" w:color="auto" w:fill="auto"/>
            <w:vAlign w:val="center"/>
          </w:tcPr>
          <w:p w14:paraId="7D3A46D3" w14:textId="77777777" w:rsidR="00E85AE8" w:rsidRPr="00B03315" w:rsidRDefault="00E85AE8" w:rsidP="00090F7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vAlign w:val="center"/>
          </w:tcPr>
          <w:p w14:paraId="3FBBF614" w14:textId="77777777" w:rsidR="00E85AE8" w:rsidRPr="00B03315" w:rsidRDefault="00E85AE8" w:rsidP="00090F72">
            <w:pPr>
              <w:rPr>
                <w:bCs/>
                <w:sz w:val="20"/>
                <w:szCs w:val="20"/>
                <w:lang w:eastAsia="ru-RU"/>
              </w:rPr>
            </w:pPr>
          </w:p>
        </w:tc>
      </w:tr>
      <w:tr w:rsidR="00A50BA2" w:rsidRPr="00B03315" w14:paraId="08096C8B" w14:textId="77777777" w:rsidTr="0033537F">
        <w:trPr>
          <w:trHeight w:val="60"/>
          <w:jc w:val="center"/>
        </w:trPr>
        <w:tc>
          <w:tcPr>
            <w:tcW w:w="566" w:type="dxa"/>
            <w:vMerge/>
            <w:tcBorders>
              <w:left w:val="single" w:sz="4" w:space="0" w:color="auto"/>
              <w:right w:val="single" w:sz="4" w:space="0" w:color="auto"/>
            </w:tcBorders>
          </w:tcPr>
          <w:p w14:paraId="20C274E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F0CC02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7337A8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F0138F" w14:textId="77777777" w:rsidR="00E85AE8" w:rsidRPr="00B03315" w:rsidRDefault="00E85AE8" w:rsidP="003B1712">
            <w:pPr>
              <w:rPr>
                <w:bCs/>
                <w:sz w:val="20"/>
                <w:szCs w:val="20"/>
                <w:lang w:eastAsia="ru-RU"/>
              </w:rPr>
            </w:pPr>
            <w:r w:rsidRPr="00B03315">
              <w:rPr>
                <w:bCs/>
                <w:sz w:val="20"/>
                <w:szCs w:val="20"/>
                <w:lang w:eastAsia="ru-RU"/>
              </w:rPr>
              <w:t>Поддержка кодеков: CVSD, mSBC, SBC</w:t>
            </w:r>
          </w:p>
        </w:tc>
        <w:tc>
          <w:tcPr>
            <w:tcW w:w="2069" w:type="dxa"/>
            <w:tcBorders>
              <w:top w:val="single" w:sz="4" w:space="0" w:color="auto"/>
              <w:left w:val="nil"/>
              <w:bottom w:val="single" w:sz="4" w:space="0" w:color="auto"/>
              <w:right w:val="single" w:sz="4" w:space="0" w:color="auto"/>
            </w:tcBorders>
            <w:shd w:val="clear" w:color="auto" w:fill="auto"/>
          </w:tcPr>
          <w:p w14:paraId="012B4D97"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54C37E6" w14:textId="77777777" w:rsidR="00E85AE8" w:rsidRPr="00B03315" w:rsidRDefault="00E85AE8" w:rsidP="003B1712">
            <w:pPr>
              <w:rPr>
                <w:bCs/>
                <w:sz w:val="20"/>
                <w:szCs w:val="20"/>
                <w:lang w:eastAsia="ru-RU"/>
              </w:rPr>
            </w:pPr>
          </w:p>
        </w:tc>
      </w:tr>
      <w:tr w:rsidR="00A50BA2" w:rsidRPr="00B03315" w14:paraId="1486FC7E" w14:textId="77777777" w:rsidTr="0033537F">
        <w:trPr>
          <w:trHeight w:val="60"/>
          <w:jc w:val="center"/>
        </w:trPr>
        <w:tc>
          <w:tcPr>
            <w:tcW w:w="566" w:type="dxa"/>
            <w:vMerge/>
            <w:tcBorders>
              <w:left w:val="single" w:sz="4" w:space="0" w:color="auto"/>
              <w:right w:val="single" w:sz="4" w:space="0" w:color="auto"/>
            </w:tcBorders>
          </w:tcPr>
          <w:p w14:paraId="6C95C46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9D385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287BBB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3978AE" w14:textId="77777777" w:rsidR="00E85AE8" w:rsidRPr="00B03315" w:rsidRDefault="00E85AE8" w:rsidP="003B1712">
            <w:pPr>
              <w:rPr>
                <w:bCs/>
                <w:sz w:val="20"/>
                <w:szCs w:val="20"/>
                <w:lang w:eastAsia="ru-RU"/>
              </w:rPr>
            </w:pPr>
            <w:r w:rsidRPr="00B03315">
              <w:rPr>
                <w:bCs/>
                <w:sz w:val="20"/>
                <w:szCs w:val="20"/>
                <w:lang w:eastAsia="ru-RU"/>
              </w:rPr>
              <w:t>Наличие широкополосного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03D78833" w14:textId="77777777" w:rsidR="00E85AE8" w:rsidRPr="00B03315" w:rsidRDefault="00E85AE8" w:rsidP="003B1712">
            <w:pPr>
              <w:rPr>
                <w:bCs/>
                <w:sz w:val="20"/>
                <w:szCs w:val="20"/>
                <w:lang w:eastAsia="ru-RU"/>
              </w:rPr>
            </w:pPr>
            <w:r w:rsidRPr="00B03315">
              <w:rPr>
                <w:bCs/>
                <w:sz w:val="20"/>
                <w:szCs w:val="20"/>
                <w:lang w:eastAsia="ru-RU"/>
              </w:rPr>
              <w:t xml:space="preserve">Не менее 1 </w:t>
            </w:r>
          </w:p>
        </w:tc>
        <w:tc>
          <w:tcPr>
            <w:tcW w:w="1594" w:type="dxa"/>
            <w:tcBorders>
              <w:top w:val="single" w:sz="4" w:space="0" w:color="auto"/>
              <w:left w:val="single" w:sz="4" w:space="0" w:color="auto"/>
              <w:bottom w:val="single" w:sz="4" w:space="0" w:color="auto"/>
              <w:right w:val="single" w:sz="4" w:space="0" w:color="auto"/>
            </w:tcBorders>
          </w:tcPr>
          <w:p w14:paraId="7E90CFF6"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4C19A059" w14:textId="77777777" w:rsidTr="0033537F">
        <w:trPr>
          <w:trHeight w:val="60"/>
          <w:jc w:val="center"/>
        </w:trPr>
        <w:tc>
          <w:tcPr>
            <w:tcW w:w="566" w:type="dxa"/>
            <w:vMerge/>
            <w:tcBorders>
              <w:left w:val="single" w:sz="4" w:space="0" w:color="auto"/>
              <w:right w:val="single" w:sz="4" w:space="0" w:color="auto"/>
            </w:tcBorders>
          </w:tcPr>
          <w:p w14:paraId="1991257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0565EA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7B120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6E6D47" w14:textId="77777777" w:rsidR="00E85AE8" w:rsidRPr="00B03315" w:rsidRDefault="00E85AE8" w:rsidP="003B1712">
            <w:pPr>
              <w:rPr>
                <w:bCs/>
                <w:sz w:val="20"/>
                <w:szCs w:val="20"/>
                <w:lang w:eastAsia="ru-RU"/>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1F63307C" w14:textId="77777777" w:rsidR="00E85AE8" w:rsidRPr="00B03315" w:rsidRDefault="00E85AE8" w:rsidP="003B1712">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3B47C9E8"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2EA001BE" w14:textId="77777777" w:rsidTr="0033537F">
        <w:trPr>
          <w:trHeight w:val="60"/>
          <w:jc w:val="center"/>
        </w:trPr>
        <w:tc>
          <w:tcPr>
            <w:tcW w:w="566" w:type="dxa"/>
            <w:vMerge/>
            <w:tcBorders>
              <w:left w:val="single" w:sz="4" w:space="0" w:color="auto"/>
              <w:right w:val="single" w:sz="4" w:space="0" w:color="auto"/>
            </w:tcBorders>
          </w:tcPr>
          <w:p w14:paraId="0E2952B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257354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A30BB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04D35A" w14:textId="77777777" w:rsidR="00E85AE8" w:rsidRPr="00B03315" w:rsidRDefault="00E85AE8" w:rsidP="003B1712">
            <w:pPr>
              <w:rPr>
                <w:bCs/>
                <w:sz w:val="20"/>
                <w:szCs w:val="20"/>
                <w:lang w:eastAsia="ru-RU"/>
              </w:rPr>
            </w:pPr>
            <w:r w:rsidRPr="00B03315">
              <w:rPr>
                <w:bCs/>
                <w:sz w:val="20"/>
                <w:szCs w:val="20"/>
                <w:lang w:eastAsia="ru-RU"/>
              </w:rPr>
              <w:t>максимальный уровень громкости</w:t>
            </w:r>
          </w:p>
        </w:tc>
        <w:tc>
          <w:tcPr>
            <w:tcW w:w="2069" w:type="dxa"/>
            <w:tcBorders>
              <w:top w:val="single" w:sz="4" w:space="0" w:color="auto"/>
              <w:left w:val="nil"/>
              <w:bottom w:val="single" w:sz="4" w:space="0" w:color="auto"/>
              <w:right w:val="single" w:sz="4" w:space="0" w:color="auto"/>
            </w:tcBorders>
            <w:shd w:val="clear" w:color="auto" w:fill="auto"/>
          </w:tcPr>
          <w:p w14:paraId="6C2D112A" w14:textId="77777777" w:rsidR="00E85AE8" w:rsidRPr="00B03315" w:rsidRDefault="00E85AE8" w:rsidP="003B1712">
            <w:pPr>
              <w:rPr>
                <w:bCs/>
                <w:sz w:val="20"/>
                <w:szCs w:val="20"/>
                <w:lang w:eastAsia="ru-RU"/>
              </w:rPr>
            </w:pPr>
            <w:r w:rsidRPr="00B03315">
              <w:rPr>
                <w:bCs/>
                <w:sz w:val="20"/>
                <w:szCs w:val="20"/>
                <w:lang w:eastAsia="ru-RU"/>
              </w:rPr>
              <w:t>не менее 91</w:t>
            </w:r>
          </w:p>
        </w:tc>
        <w:tc>
          <w:tcPr>
            <w:tcW w:w="1594" w:type="dxa"/>
            <w:tcBorders>
              <w:top w:val="single" w:sz="4" w:space="0" w:color="auto"/>
              <w:left w:val="single" w:sz="4" w:space="0" w:color="auto"/>
              <w:bottom w:val="single" w:sz="4" w:space="0" w:color="auto"/>
              <w:right w:val="single" w:sz="4" w:space="0" w:color="auto"/>
            </w:tcBorders>
          </w:tcPr>
          <w:p w14:paraId="17F860A3"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59A24FD9" w14:textId="77777777" w:rsidTr="0033537F">
        <w:trPr>
          <w:trHeight w:val="60"/>
          <w:jc w:val="center"/>
        </w:trPr>
        <w:tc>
          <w:tcPr>
            <w:tcW w:w="566" w:type="dxa"/>
            <w:vMerge/>
            <w:tcBorders>
              <w:left w:val="single" w:sz="4" w:space="0" w:color="auto"/>
              <w:right w:val="single" w:sz="4" w:space="0" w:color="auto"/>
            </w:tcBorders>
          </w:tcPr>
          <w:p w14:paraId="4B6F962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2E08F5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BE6E9E5"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4A7DD5D" w14:textId="77777777" w:rsidR="00E85AE8" w:rsidRPr="00B03315" w:rsidRDefault="00E85AE8" w:rsidP="003B1712">
            <w:pPr>
              <w:rPr>
                <w:bCs/>
                <w:sz w:val="20"/>
                <w:szCs w:val="20"/>
                <w:lang w:eastAsia="ru-RU"/>
              </w:rPr>
            </w:pPr>
            <w:r w:rsidRPr="00B03315">
              <w:rPr>
                <w:bCs/>
                <w:sz w:val="20"/>
                <w:szCs w:val="20"/>
                <w:lang w:val="en-US" w:eastAsia="ru-RU"/>
              </w:rPr>
              <w:t>диапазон воспроизводимого звука</w:t>
            </w:r>
          </w:p>
        </w:tc>
        <w:tc>
          <w:tcPr>
            <w:tcW w:w="2069" w:type="dxa"/>
            <w:tcBorders>
              <w:top w:val="single" w:sz="4" w:space="0" w:color="auto"/>
              <w:left w:val="nil"/>
              <w:bottom w:val="single" w:sz="4" w:space="0" w:color="auto"/>
              <w:right w:val="single" w:sz="4" w:space="0" w:color="auto"/>
            </w:tcBorders>
            <w:shd w:val="clear" w:color="auto" w:fill="auto"/>
          </w:tcPr>
          <w:p w14:paraId="66E43D8E" w14:textId="77777777" w:rsidR="00E85AE8" w:rsidRPr="00B03315" w:rsidRDefault="00E85AE8" w:rsidP="003B1712">
            <w:pPr>
              <w:rPr>
                <w:bCs/>
                <w:sz w:val="20"/>
                <w:szCs w:val="20"/>
                <w:lang w:eastAsia="ru-RU"/>
              </w:rPr>
            </w:pPr>
            <w:r w:rsidRPr="00B03315">
              <w:rPr>
                <w:bCs/>
                <w:sz w:val="20"/>
                <w:szCs w:val="20"/>
                <w:lang w:eastAsia="ru-RU"/>
              </w:rPr>
              <w:t>не хуже 190-20 000</w:t>
            </w:r>
          </w:p>
        </w:tc>
        <w:tc>
          <w:tcPr>
            <w:tcW w:w="1594" w:type="dxa"/>
            <w:tcBorders>
              <w:top w:val="single" w:sz="4" w:space="0" w:color="auto"/>
              <w:left w:val="single" w:sz="4" w:space="0" w:color="auto"/>
              <w:bottom w:val="single" w:sz="4" w:space="0" w:color="auto"/>
              <w:right w:val="single" w:sz="4" w:space="0" w:color="auto"/>
            </w:tcBorders>
          </w:tcPr>
          <w:p w14:paraId="5D1A6BB1" w14:textId="77777777" w:rsidR="00E85AE8" w:rsidRPr="00B03315" w:rsidRDefault="00E85AE8" w:rsidP="003B1712">
            <w:pPr>
              <w:rPr>
                <w:bCs/>
                <w:sz w:val="20"/>
                <w:szCs w:val="20"/>
                <w:lang w:eastAsia="ru-RU"/>
              </w:rPr>
            </w:pPr>
            <w:r w:rsidRPr="00B03315">
              <w:rPr>
                <w:bCs/>
                <w:sz w:val="20"/>
                <w:szCs w:val="20"/>
                <w:lang w:eastAsia="ru-RU"/>
              </w:rPr>
              <w:t>Гц</w:t>
            </w:r>
          </w:p>
        </w:tc>
      </w:tr>
      <w:tr w:rsidR="00A50BA2" w:rsidRPr="00B03315" w14:paraId="5AEFECFE" w14:textId="77777777" w:rsidTr="0033537F">
        <w:trPr>
          <w:trHeight w:val="60"/>
          <w:jc w:val="center"/>
        </w:trPr>
        <w:tc>
          <w:tcPr>
            <w:tcW w:w="566" w:type="dxa"/>
            <w:vMerge/>
            <w:tcBorders>
              <w:left w:val="single" w:sz="4" w:space="0" w:color="auto"/>
              <w:right w:val="single" w:sz="4" w:space="0" w:color="auto"/>
            </w:tcBorders>
          </w:tcPr>
          <w:p w14:paraId="42DE1CE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E07F1C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1D27484"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1CCF260" w14:textId="77777777" w:rsidR="00E85AE8" w:rsidRPr="00B03315" w:rsidRDefault="00E85AE8" w:rsidP="003B1712">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2069" w:type="dxa"/>
            <w:tcBorders>
              <w:top w:val="single" w:sz="4" w:space="0" w:color="auto"/>
              <w:left w:val="nil"/>
              <w:bottom w:val="single" w:sz="4" w:space="0" w:color="auto"/>
              <w:right w:val="single" w:sz="4" w:space="0" w:color="auto"/>
            </w:tcBorders>
            <w:shd w:val="clear" w:color="auto" w:fill="auto"/>
          </w:tcPr>
          <w:p w14:paraId="1E7B219F" w14:textId="77777777" w:rsidR="00E85AE8" w:rsidRPr="00B03315" w:rsidRDefault="00E85AE8" w:rsidP="003B171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74C594F2"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18371AE7" w14:textId="77777777" w:rsidTr="0033537F">
        <w:trPr>
          <w:trHeight w:val="60"/>
          <w:jc w:val="center"/>
        </w:trPr>
        <w:tc>
          <w:tcPr>
            <w:tcW w:w="566" w:type="dxa"/>
            <w:vMerge/>
            <w:tcBorders>
              <w:left w:val="single" w:sz="4" w:space="0" w:color="auto"/>
              <w:right w:val="single" w:sz="4" w:space="0" w:color="auto"/>
            </w:tcBorders>
          </w:tcPr>
          <w:p w14:paraId="4163A77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71C35E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04BD4A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2AC5D0" w14:textId="77777777" w:rsidR="00E85AE8" w:rsidRPr="00B03315" w:rsidRDefault="00E85AE8" w:rsidP="003B1712">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1BF3BC05" w14:textId="77777777" w:rsidR="00E85AE8" w:rsidRPr="00B03315" w:rsidRDefault="00E85AE8" w:rsidP="003B1712">
            <w:pPr>
              <w:rPr>
                <w:bCs/>
                <w:sz w:val="20"/>
                <w:szCs w:val="20"/>
                <w:lang w:eastAsia="ru-RU"/>
              </w:rPr>
            </w:pPr>
            <w:r w:rsidRPr="00B03315">
              <w:rPr>
                <w:bCs/>
                <w:sz w:val="20"/>
                <w:szCs w:val="20"/>
                <w:lang w:eastAsia="ru-RU"/>
              </w:rPr>
              <w:t>не более 235 x 46 x 226</w:t>
            </w:r>
          </w:p>
        </w:tc>
        <w:tc>
          <w:tcPr>
            <w:tcW w:w="1594" w:type="dxa"/>
            <w:tcBorders>
              <w:top w:val="single" w:sz="4" w:space="0" w:color="auto"/>
              <w:left w:val="single" w:sz="4" w:space="0" w:color="auto"/>
              <w:bottom w:val="single" w:sz="4" w:space="0" w:color="auto"/>
              <w:right w:val="single" w:sz="4" w:space="0" w:color="auto"/>
            </w:tcBorders>
          </w:tcPr>
          <w:p w14:paraId="7080CCA0"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5718028D" w14:textId="77777777" w:rsidTr="0033537F">
        <w:trPr>
          <w:trHeight w:val="60"/>
          <w:jc w:val="center"/>
        </w:trPr>
        <w:tc>
          <w:tcPr>
            <w:tcW w:w="566" w:type="dxa"/>
            <w:vMerge/>
            <w:tcBorders>
              <w:left w:val="single" w:sz="4" w:space="0" w:color="auto"/>
              <w:right w:val="single" w:sz="4" w:space="0" w:color="auto"/>
            </w:tcBorders>
          </w:tcPr>
          <w:p w14:paraId="150FBE4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804542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91D679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1CA6C8" w14:textId="77777777" w:rsidR="00E85AE8" w:rsidRPr="00B03315" w:rsidRDefault="00E85AE8" w:rsidP="003B1712">
            <w:pPr>
              <w:rPr>
                <w:bCs/>
                <w:sz w:val="20"/>
                <w:szCs w:val="20"/>
                <w:lang w:eastAsia="ru-RU"/>
              </w:rPr>
            </w:pPr>
            <w:r w:rsidRPr="00B03315">
              <w:rPr>
                <w:bCs/>
                <w:sz w:val="20"/>
                <w:szCs w:val="20"/>
                <w:lang w:eastAsia="ru-RU"/>
              </w:rPr>
              <w:t>usb кабель</w:t>
            </w:r>
          </w:p>
        </w:tc>
        <w:tc>
          <w:tcPr>
            <w:tcW w:w="2069" w:type="dxa"/>
            <w:tcBorders>
              <w:top w:val="single" w:sz="4" w:space="0" w:color="auto"/>
              <w:left w:val="nil"/>
              <w:bottom w:val="single" w:sz="4" w:space="0" w:color="auto"/>
              <w:right w:val="single" w:sz="4" w:space="0" w:color="auto"/>
            </w:tcBorders>
            <w:shd w:val="clear" w:color="auto" w:fill="auto"/>
          </w:tcPr>
          <w:p w14:paraId="7E37420F" w14:textId="77777777" w:rsidR="00E85AE8" w:rsidRPr="00B03315" w:rsidRDefault="00E85AE8" w:rsidP="003B171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28EE3FF2"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3A1C027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4F26BAAE"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1BD48ECA"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44768C3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EEC420" w14:textId="77777777" w:rsidR="00E85AE8" w:rsidRPr="00B03315" w:rsidRDefault="00E85AE8" w:rsidP="003B1712">
            <w:pPr>
              <w:rPr>
                <w:bCs/>
                <w:sz w:val="20"/>
                <w:szCs w:val="20"/>
                <w:lang w:eastAsia="ru-RU"/>
              </w:rPr>
            </w:pPr>
            <w:r w:rsidRPr="00B03315">
              <w:rPr>
                <w:bCs/>
                <w:sz w:val="20"/>
                <w:szCs w:val="20"/>
                <w:lang w:eastAsia="ru-RU"/>
              </w:rPr>
              <w:t>микрофонный кабель</w:t>
            </w:r>
          </w:p>
        </w:tc>
        <w:tc>
          <w:tcPr>
            <w:tcW w:w="2069" w:type="dxa"/>
            <w:tcBorders>
              <w:top w:val="single" w:sz="4" w:space="0" w:color="auto"/>
              <w:left w:val="nil"/>
              <w:bottom w:val="single" w:sz="4" w:space="0" w:color="auto"/>
              <w:right w:val="single" w:sz="4" w:space="0" w:color="auto"/>
            </w:tcBorders>
            <w:shd w:val="clear" w:color="auto" w:fill="auto"/>
          </w:tcPr>
          <w:p w14:paraId="6CE6A96F" w14:textId="77777777" w:rsidR="00E85AE8" w:rsidRPr="00B03315" w:rsidRDefault="00E85AE8" w:rsidP="003B171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67FEEECC"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33D66E07"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F9780D2" w14:textId="77777777" w:rsidR="00E85AE8" w:rsidRPr="00B03315" w:rsidRDefault="00E85AE8" w:rsidP="00090F72">
            <w:pPr>
              <w:rPr>
                <w:bCs/>
                <w:sz w:val="20"/>
                <w:szCs w:val="20"/>
                <w:lang w:eastAsia="ru-RU"/>
              </w:rPr>
            </w:pPr>
            <w:r w:rsidRPr="00B03315">
              <w:rPr>
                <w:bCs/>
                <w:sz w:val="20"/>
                <w:szCs w:val="20"/>
                <w:lang w:eastAsia="ru-RU"/>
              </w:rPr>
              <w:t>3.3</w:t>
            </w:r>
          </w:p>
        </w:tc>
        <w:tc>
          <w:tcPr>
            <w:tcW w:w="1862" w:type="dxa"/>
            <w:vMerge w:val="restart"/>
            <w:tcBorders>
              <w:top w:val="single" w:sz="4" w:space="0" w:color="auto"/>
              <w:left w:val="single" w:sz="4" w:space="0" w:color="auto"/>
              <w:right w:val="single" w:sz="4" w:space="0" w:color="auto"/>
            </w:tcBorders>
          </w:tcPr>
          <w:p w14:paraId="058DA93C" w14:textId="53820CEC" w:rsidR="00E85AE8" w:rsidRPr="00B03315" w:rsidRDefault="00E85AE8" w:rsidP="003B1712">
            <w:pPr>
              <w:rPr>
                <w:bCs/>
                <w:sz w:val="20"/>
                <w:szCs w:val="20"/>
                <w:lang w:eastAsia="ru-RU"/>
              </w:rPr>
            </w:pPr>
            <w:r w:rsidRPr="00B03315">
              <w:rPr>
                <w:bCs/>
                <w:sz w:val="20"/>
                <w:szCs w:val="20"/>
                <w:lang w:eastAsia="ru-RU"/>
              </w:rPr>
              <w:t>Бесподрывный коммутатор</w:t>
            </w:r>
          </w:p>
        </w:tc>
        <w:tc>
          <w:tcPr>
            <w:tcW w:w="1336" w:type="dxa"/>
            <w:vMerge w:val="restart"/>
            <w:tcBorders>
              <w:top w:val="single" w:sz="4" w:space="0" w:color="auto"/>
              <w:left w:val="nil"/>
              <w:right w:val="single" w:sz="4" w:space="0" w:color="auto"/>
            </w:tcBorders>
          </w:tcPr>
          <w:p w14:paraId="26A20471" w14:textId="77777777" w:rsidR="00E85AE8" w:rsidRPr="00B03315" w:rsidRDefault="00E85AE8" w:rsidP="00090F72">
            <w:pPr>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0912BE2" w14:textId="77777777" w:rsidR="00E85AE8" w:rsidRPr="00B03315" w:rsidRDefault="00E85AE8" w:rsidP="003B1712">
            <w:pPr>
              <w:rPr>
                <w:sz w:val="20"/>
                <w:szCs w:val="20"/>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4C4D45DB" w14:textId="77777777" w:rsidR="00E85AE8" w:rsidRPr="00B03315" w:rsidRDefault="00E85AE8" w:rsidP="003B1712">
            <w:pPr>
              <w:rPr>
                <w:sz w:val="20"/>
                <w:szCs w:val="20"/>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4B7DCAB5"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05D9C3F6" w14:textId="77777777" w:rsidTr="0033537F">
        <w:trPr>
          <w:trHeight w:val="60"/>
          <w:jc w:val="center"/>
        </w:trPr>
        <w:tc>
          <w:tcPr>
            <w:tcW w:w="566" w:type="dxa"/>
            <w:vMerge/>
            <w:tcBorders>
              <w:left w:val="single" w:sz="4" w:space="0" w:color="auto"/>
              <w:right w:val="single" w:sz="4" w:space="0" w:color="auto"/>
            </w:tcBorders>
          </w:tcPr>
          <w:p w14:paraId="4447C81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0D3705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A88D77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BE3291"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31A6ABB6" w14:textId="77777777" w:rsidR="00E85AE8" w:rsidRPr="00B03315" w:rsidRDefault="00E85AE8" w:rsidP="003B1712">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62162016" w14:textId="77777777" w:rsidR="00E85AE8" w:rsidRPr="00B03315" w:rsidRDefault="00E85AE8" w:rsidP="003B1712">
            <w:pPr>
              <w:rPr>
                <w:bCs/>
                <w:sz w:val="20"/>
                <w:szCs w:val="20"/>
                <w:lang w:eastAsia="ru-RU"/>
              </w:rPr>
            </w:pPr>
            <w:r w:rsidRPr="00B03315">
              <w:rPr>
                <w:bCs/>
                <w:sz w:val="20"/>
                <w:szCs w:val="20"/>
                <w:lang w:eastAsia="ru-RU"/>
              </w:rPr>
              <w:t>Гбит/с</w:t>
            </w:r>
          </w:p>
        </w:tc>
      </w:tr>
      <w:tr w:rsidR="00A50BA2" w:rsidRPr="00B03315" w14:paraId="3BD51FAC" w14:textId="77777777" w:rsidTr="0033537F">
        <w:trPr>
          <w:trHeight w:val="60"/>
          <w:jc w:val="center"/>
        </w:trPr>
        <w:tc>
          <w:tcPr>
            <w:tcW w:w="566" w:type="dxa"/>
            <w:vMerge/>
            <w:tcBorders>
              <w:left w:val="single" w:sz="4" w:space="0" w:color="auto"/>
              <w:right w:val="single" w:sz="4" w:space="0" w:color="auto"/>
            </w:tcBorders>
          </w:tcPr>
          <w:p w14:paraId="0E3F714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2E9CAD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E17ABB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D227C5D"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2F09FE89" w14:textId="77777777" w:rsidR="00E85AE8" w:rsidRPr="00B03315" w:rsidRDefault="00E85AE8" w:rsidP="003B1712">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2D76A643" w14:textId="77777777" w:rsidR="00E85AE8" w:rsidRPr="00B03315" w:rsidRDefault="00E85AE8" w:rsidP="003B1712">
            <w:pPr>
              <w:rPr>
                <w:bCs/>
                <w:sz w:val="20"/>
                <w:szCs w:val="20"/>
                <w:lang w:eastAsia="ru-RU"/>
              </w:rPr>
            </w:pPr>
            <w:r w:rsidRPr="00B03315">
              <w:rPr>
                <w:bCs/>
                <w:sz w:val="20"/>
                <w:szCs w:val="20"/>
                <w:lang w:eastAsia="ru-RU"/>
              </w:rPr>
              <w:t>Гбит/с</w:t>
            </w:r>
          </w:p>
        </w:tc>
      </w:tr>
      <w:tr w:rsidR="00A50BA2" w:rsidRPr="00B03315" w14:paraId="230B53EA" w14:textId="77777777" w:rsidTr="0033537F">
        <w:trPr>
          <w:trHeight w:val="60"/>
          <w:jc w:val="center"/>
        </w:trPr>
        <w:tc>
          <w:tcPr>
            <w:tcW w:w="566" w:type="dxa"/>
            <w:vMerge/>
            <w:tcBorders>
              <w:left w:val="single" w:sz="4" w:space="0" w:color="auto"/>
              <w:right w:val="single" w:sz="4" w:space="0" w:color="auto"/>
            </w:tcBorders>
          </w:tcPr>
          <w:p w14:paraId="7A2CE053"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6A6BE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D3C49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28BBDB"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1DBB777C" w14:textId="77777777" w:rsidR="00E85AE8" w:rsidRPr="00B03315" w:rsidRDefault="00E85AE8" w:rsidP="003B1712">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3BE388FE"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7532D2AD" w14:textId="77777777" w:rsidTr="0033537F">
        <w:trPr>
          <w:trHeight w:val="60"/>
          <w:jc w:val="center"/>
        </w:trPr>
        <w:tc>
          <w:tcPr>
            <w:tcW w:w="566" w:type="dxa"/>
            <w:vMerge/>
            <w:tcBorders>
              <w:left w:val="single" w:sz="4" w:space="0" w:color="auto"/>
              <w:right w:val="single" w:sz="4" w:space="0" w:color="auto"/>
            </w:tcBorders>
          </w:tcPr>
          <w:p w14:paraId="049EF11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0945C0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69B030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D0343A"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15708B9C" w14:textId="77777777" w:rsidR="00E85AE8" w:rsidRPr="00B03315" w:rsidRDefault="00E85AE8" w:rsidP="003B1712">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19A8A0F0" w14:textId="77777777" w:rsidR="00E85AE8" w:rsidRPr="00B03315" w:rsidRDefault="00E85AE8" w:rsidP="003B1712">
            <w:pPr>
              <w:rPr>
                <w:bCs/>
                <w:sz w:val="20"/>
                <w:szCs w:val="20"/>
                <w:lang w:eastAsia="ru-RU"/>
              </w:rPr>
            </w:pPr>
            <w:r w:rsidRPr="00B03315">
              <w:rPr>
                <w:bCs/>
                <w:sz w:val="20"/>
                <w:szCs w:val="20"/>
                <w:lang w:eastAsia="ru-RU"/>
              </w:rPr>
              <w:t>Пиксель</w:t>
            </w:r>
          </w:p>
        </w:tc>
      </w:tr>
      <w:tr w:rsidR="00A50BA2" w:rsidRPr="00B03315" w14:paraId="5A98CD07" w14:textId="77777777" w:rsidTr="0033537F">
        <w:trPr>
          <w:trHeight w:val="60"/>
          <w:jc w:val="center"/>
        </w:trPr>
        <w:tc>
          <w:tcPr>
            <w:tcW w:w="566" w:type="dxa"/>
            <w:vMerge/>
            <w:tcBorders>
              <w:left w:val="single" w:sz="4" w:space="0" w:color="auto"/>
              <w:right w:val="single" w:sz="4" w:space="0" w:color="auto"/>
            </w:tcBorders>
          </w:tcPr>
          <w:p w14:paraId="39C93F98"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89970B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186667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1697DD" w14:textId="77777777" w:rsidR="00E85AE8" w:rsidRPr="00B03315" w:rsidRDefault="00E85AE8" w:rsidP="003B1712">
            <w:pPr>
              <w:rPr>
                <w:sz w:val="20"/>
                <w:szCs w:val="20"/>
              </w:rPr>
            </w:pPr>
            <w:r w:rsidRPr="00B03315">
              <w:rPr>
                <w:sz w:val="20"/>
                <w:szCs w:val="20"/>
              </w:rPr>
              <w:t>Число входов DisplayPort</w:t>
            </w:r>
          </w:p>
        </w:tc>
        <w:tc>
          <w:tcPr>
            <w:tcW w:w="2069" w:type="dxa"/>
            <w:tcBorders>
              <w:top w:val="single" w:sz="4" w:space="0" w:color="auto"/>
              <w:left w:val="nil"/>
              <w:bottom w:val="single" w:sz="4" w:space="0" w:color="auto"/>
              <w:right w:val="single" w:sz="4" w:space="0" w:color="auto"/>
            </w:tcBorders>
            <w:shd w:val="clear" w:color="auto" w:fill="auto"/>
          </w:tcPr>
          <w:p w14:paraId="59CCB394"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D121ABF"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36652727" w14:textId="77777777" w:rsidTr="0033537F">
        <w:trPr>
          <w:trHeight w:val="60"/>
          <w:jc w:val="center"/>
        </w:trPr>
        <w:tc>
          <w:tcPr>
            <w:tcW w:w="566" w:type="dxa"/>
            <w:vMerge/>
            <w:tcBorders>
              <w:left w:val="single" w:sz="4" w:space="0" w:color="auto"/>
              <w:right w:val="single" w:sz="4" w:space="0" w:color="auto"/>
            </w:tcBorders>
          </w:tcPr>
          <w:p w14:paraId="32FE75D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6FC5D7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A9AE20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DDA559"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2C1CFE68" w14:textId="77777777" w:rsidR="00E85AE8" w:rsidRPr="00B03315" w:rsidRDefault="00E85AE8" w:rsidP="003B1712">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6F58A2A9"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1A9FCABA" w14:textId="77777777" w:rsidTr="0033537F">
        <w:trPr>
          <w:trHeight w:val="60"/>
          <w:jc w:val="center"/>
        </w:trPr>
        <w:tc>
          <w:tcPr>
            <w:tcW w:w="566" w:type="dxa"/>
            <w:vMerge/>
            <w:tcBorders>
              <w:left w:val="single" w:sz="4" w:space="0" w:color="auto"/>
              <w:right w:val="single" w:sz="4" w:space="0" w:color="auto"/>
            </w:tcBorders>
          </w:tcPr>
          <w:p w14:paraId="619BE373"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4719C4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85200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F2B0E13" w14:textId="77777777" w:rsidR="00E85AE8" w:rsidRPr="00B03315" w:rsidRDefault="00E85AE8" w:rsidP="003B1712">
            <w:pPr>
              <w:rPr>
                <w:sz w:val="20"/>
                <w:szCs w:val="20"/>
              </w:rPr>
            </w:pPr>
            <w:r w:rsidRPr="00B03315">
              <w:rPr>
                <w:sz w:val="20"/>
                <w:szCs w:val="20"/>
              </w:rPr>
              <w:t>Число входов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11C7E511"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3CAB81D0"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71B2EC85" w14:textId="77777777" w:rsidTr="0033537F">
        <w:trPr>
          <w:trHeight w:val="60"/>
          <w:jc w:val="center"/>
        </w:trPr>
        <w:tc>
          <w:tcPr>
            <w:tcW w:w="566" w:type="dxa"/>
            <w:vMerge/>
            <w:tcBorders>
              <w:left w:val="single" w:sz="4" w:space="0" w:color="auto"/>
              <w:right w:val="single" w:sz="4" w:space="0" w:color="auto"/>
            </w:tcBorders>
          </w:tcPr>
          <w:p w14:paraId="7F3103F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671A54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0DF1F9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CC9D0F"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06B205D2" w14:textId="77777777" w:rsidR="00E85AE8" w:rsidRPr="00B03315" w:rsidRDefault="00E85AE8" w:rsidP="003B1712">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7695F3B2"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71FB58BB" w14:textId="77777777" w:rsidTr="0033537F">
        <w:trPr>
          <w:trHeight w:val="60"/>
          <w:jc w:val="center"/>
        </w:trPr>
        <w:tc>
          <w:tcPr>
            <w:tcW w:w="566" w:type="dxa"/>
            <w:vMerge/>
            <w:tcBorders>
              <w:left w:val="single" w:sz="4" w:space="0" w:color="auto"/>
              <w:right w:val="single" w:sz="4" w:space="0" w:color="auto"/>
            </w:tcBorders>
          </w:tcPr>
          <w:p w14:paraId="7828AA1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B1142D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03E04E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4EE0BF"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6B10B628" w14:textId="77777777" w:rsidR="00E85AE8" w:rsidRPr="00B03315" w:rsidRDefault="00E85AE8" w:rsidP="003B1712">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7B291443"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6D196469" w14:textId="77777777" w:rsidTr="0033537F">
        <w:trPr>
          <w:trHeight w:val="60"/>
          <w:jc w:val="center"/>
        </w:trPr>
        <w:tc>
          <w:tcPr>
            <w:tcW w:w="566" w:type="dxa"/>
            <w:vMerge/>
            <w:tcBorders>
              <w:left w:val="single" w:sz="4" w:space="0" w:color="auto"/>
              <w:right w:val="single" w:sz="4" w:space="0" w:color="auto"/>
            </w:tcBorders>
          </w:tcPr>
          <w:p w14:paraId="5287EAA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341F81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D741A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0FE7F74"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1E6C728A"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172D31A"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617B8657" w14:textId="77777777" w:rsidTr="0033537F">
        <w:trPr>
          <w:trHeight w:val="60"/>
          <w:jc w:val="center"/>
        </w:trPr>
        <w:tc>
          <w:tcPr>
            <w:tcW w:w="566" w:type="dxa"/>
            <w:vMerge/>
            <w:tcBorders>
              <w:left w:val="single" w:sz="4" w:space="0" w:color="auto"/>
              <w:right w:val="single" w:sz="4" w:space="0" w:color="auto"/>
            </w:tcBorders>
          </w:tcPr>
          <w:p w14:paraId="022DF36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7E06A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74F4DD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69A7F6"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085D826E"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6616565"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369C1AC8" w14:textId="77777777" w:rsidTr="0033537F">
        <w:trPr>
          <w:trHeight w:val="60"/>
          <w:jc w:val="center"/>
        </w:trPr>
        <w:tc>
          <w:tcPr>
            <w:tcW w:w="566" w:type="dxa"/>
            <w:vMerge/>
            <w:tcBorders>
              <w:left w:val="single" w:sz="4" w:space="0" w:color="auto"/>
              <w:right w:val="single" w:sz="4" w:space="0" w:color="auto"/>
            </w:tcBorders>
          </w:tcPr>
          <w:p w14:paraId="5ADDAFB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5AADFD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75A053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86B4BF"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01D0CBD9"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228E9BF"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0623EB20" w14:textId="77777777" w:rsidTr="0033537F">
        <w:trPr>
          <w:trHeight w:val="60"/>
          <w:jc w:val="center"/>
        </w:trPr>
        <w:tc>
          <w:tcPr>
            <w:tcW w:w="566" w:type="dxa"/>
            <w:vMerge/>
            <w:tcBorders>
              <w:left w:val="single" w:sz="4" w:space="0" w:color="auto"/>
              <w:right w:val="single" w:sz="4" w:space="0" w:color="auto"/>
            </w:tcBorders>
          </w:tcPr>
          <w:p w14:paraId="1DBC45B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ACA8BB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5FB5D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CFCD54" w14:textId="77777777" w:rsidR="00E85AE8" w:rsidRPr="00B03315" w:rsidRDefault="00E85AE8"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4804C949"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AAAD114"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18D632CA" w14:textId="77777777" w:rsidTr="0033537F">
        <w:trPr>
          <w:trHeight w:val="60"/>
          <w:jc w:val="center"/>
        </w:trPr>
        <w:tc>
          <w:tcPr>
            <w:tcW w:w="566" w:type="dxa"/>
            <w:vMerge/>
            <w:tcBorders>
              <w:left w:val="single" w:sz="4" w:space="0" w:color="auto"/>
              <w:right w:val="single" w:sz="4" w:space="0" w:color="auto"/>
            </w:tcBorders>
          </w:tcPr>
          <w:p w14:paraId="2AFFCBA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2353CE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F6F602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C9D03B"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0F462328"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0BF6018"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6A29841B" w14:textId="77777777" w:rsidTr="0033537F">
        <w:trPr>
          <w:trHeight w:val="60"/>
          <w:jc w:val="center"/>
        </w:trPr>
        <w:tc>
          <w:tcPr>
            <w:tcW w:w="566" w:type="dxa"/>
            <w:vMerge/>
            <w:tcBorders>
              <w:left w:val="single" w:sz="4" w:space="0" w:color="auto"/>
              <w:right w:val="single" w:sz="4" w:space="0" w:color="auto"/>
            </w:tcBorders>
          </w:tcPr>
          <w:p w14:paraId="6C67407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020908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C54BA8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98369DD" w14:textId="77777777" w:rsidR="00E85AE8" w:rsidRPr="00B03315" w:rsidRDefault="00E85AE8" w:rsidP="003B171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318100F4"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D0E56ED"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1798DAF4" w14:textId="77777777" w:rsidTr="0033537F">
        <w:trPr>
          <w:trHeight w:val="60"/>
          <w:jc w:val="center"/>
        </w:trPr>
        <w:tc>
          <w:tcPr>
            <w:tcW w:w="566" w:type="dxa"/>
            <w:vMerge/>
            <w:tcBorders>
              <w:left w:val="single" w:sz="4" w:space="0" w:color="auto"/>
              <w:right w:val="single" w:sz="4" w:space="0" w:color="auto"/>
            </w:tcBorders>
          </w:tcPr>
          <w:p w14:paraId="55BE00F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538A31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8D526D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3EA672" w14:textId="77777777" w:rsidR="00E85AE8" w:rsidRPr="00B03315" w:rsidRDefault="00E85AE8" w:rsidP="003B171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328435B0"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50C655A"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42E22966" w14:textId="77777777" w:rsidTr="0033537F">
        <w:trPr>
          <w:trHeight w:val="60"/>
          <w:jc w:val="center"/>
        </w:trPr>
        <w:tc>
          <w:tcPr>
            <w:tcW w:w="566" w:type="dxa"/>
            <w:vMerge/>
            <w:tcBorders>
              <w:left w:val="single" w:sz="4" w:space="0" w:color="auto"/>
              <w:right w:val="single" w:sz="4" w:space="0" w:color="auto"/>
            </w:tcBorders>
          </w:tcPr>
          <w:p w14:paraId="5E14916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61A7F7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19A00A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1703FF" w14:textId="77777777" w:rsidR="00E85AE8" w:rsidRPr="00B03315" w:rsidRDefault="00E85AE8"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3A010981"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4D678B9"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270E6474" w14:textId="77777777" w:rsidTr="0033537F">
        <w:trPr>
          <w:trHeight w:val="60"/>
          <w:jc w:val="center"/>
        </w:trPr>
        <w:tc>
          <w:tcPr>
            <w:tcW w:w="566" w:type="dxa"/>
            <w:vMerge/>
            <w:tcBorders>
              <w:left w:val="single" w:sz="4" w:space="0" w:color="auto"/>
              <w:right w:val="single" w:sz="4" w:space="0" w:color="auto"/>
            </w:tcBorders>
          </w:tcPr>
          <w:p w14:paraId="795AFFE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3171BB4"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188E8E7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FBA540"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63FF4910"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3A2C939"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21896DDD"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6E307A53" w14:textId="77777777" w:rsidR="00E85AE8" w:rsidRPr="00B03315" w:rsidRDefault="00E85AE8" w:rsidP="00090F72">
            <w:pPr>
              <w:rPr>
                <w:bCs/>
                <w:sz w:val="20"/>
                <w:szCs w:val="20"/>
                <w:lang w:eastAsia="ru-RU"/>
              </w:rPr>
            </w:pPr>
            <w:r w:rsidRPr="00B03315">
              <w:rPr>
                <w:bCs/>
                <w:sz w:val="20"/>
                <w:szCs w:val="20"/>
                <w:lang w:val="en-US" w:eastAsia="ru-RU"/>
              </w:rPr>
              <w:t>3</w:t>
            </w:r>
            <w:r w:rsidRPr="00B03315">
              <w:rPr>
                <w:bCs/>
                <w:sz w:val="20"/>
                <w:szCs w:val="20"/>
                <w:lang w:eastAsia="ru-RU"/>
              </w:rPr>
              <w:t>.4</w:t>
            </w:r>
          </w:p>
        </w:tc>
        <w:tc>
          <w:tcPr>
            <w:tcW w:w="1862" w:type="dxa"/>
            <w:vMerge w:val="restart"/>
            <w:tcBorders>
              <w:top w:val="single" w:sz="4" w:space="0" w:color="auto"/>
              <w:left w:val="single" w:sz="4" w:space="0" w:color="auto"/>
              <w:right w:val="single" w:sz="4" w:space="0" w:color="auto"/>
            </w:tcBorders>
          </w:tcPr>
          <w:p w14:paraId="245978C7" w14:textId="57F51ED1" w:rsidR="00E85AE8" w:rsidRPr="00B03315" w:rsidRDefault="00E85AE8" w:rsidP="003B1712">
            <w:pPr>
              <w:rPr>
                <w:bCs/>
                <w:sz w:val="20"/>
                <w:szCs w:val="20"/>
                <w:lang w:eastAsia="ru-RU"/>
              </w:rPr>
            </w:pPr>
            <w:r w:rsidRPr="00B03315">
              <w:rPr>
                <w:sz w:val="20"/>
                <w:szCs w:val="20"/>
              </w:rPr>
              <w:t>Бесподрывный коммутатор</w:t>
            </w:r>
          </w:p>
        </w:tc>
        <w:tc>
          <w:tcPr>
            <w:tcW w:w="1336" w:type="dxa"/>
            <w:vMerge w:val="restart"/>
            <w:tcBorders>
              <w:top w:val="single" w:sz="4" w:space="0" w:color="auto"/>
              <w:left w:val="nil"/>
              <w:right w:val="single" w:sz="4" w:space="0" w:color="auto"/>
            </w:tcBorders>
          </w:tcPr>
          <w:p w14:paraId="177B1FDF" w14:textId="77777777" w:rsidR="00E85AE8" w:rsidRPr="00B03315" w:rsidRDefault="00E85AE8" w:rsidP="00090F72">
            <w:pPr>
              <w:suppressAutoHyphens w:val="0"/>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825C9D" w14:textId="77777777" w:rsidR="00E85AE8" w:rsidRPr="00B03315" w:rsidRDefault="00E85AE8" w:rsidP="003B1712">
            <w:pPr>
              <w:suppressAutoHyphens w:val="0"/>
              <w:rPr>
                <w:sz w:val="20"/>
                <w:szCs w:val="20"/>
                <w:lang w:eastAsia="ru-RU"/>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4927F27D" w14:textId="77777777" w:rsidR="00E85AE8" w:rsidRPr="00B03315" w:rsidRDefault="00E85AE8" w:rsidP="003B1712">
            <w:pPr>
              <w:suppressAutoHyphens w:val="0"/>
              <w:rPr>
                <w:sz w:val="20"/>
                <w:szCs w:val="20"/>
                <w:lang w:eastAsia="ru-RU"/>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1C8E7E21" w14:textId="77777777" w:rsidR="00E85AE8" w:rsidRPr="00B03315" w:rsidRDefault="00E85AE8" w:rsidP="003B1712">
            <w:pPr>
              <w:suppressAutoHyphens w:val="0"/>
              <w:rPr>
                <w:sz w:val="20"/>
                <w:szCs w:val="20"/>
                <w:lang w:eastAsia="ru-RU"/>
              </w:rPr>
            </w:pPr>
            <w:r w:rsidRPr="00B03315">
              <w:rPr>
                <w:sz w:val="20"/>
                <w:szCs w:val="20"/>
              </w:rPr>
              <w:t> </w:t>
            </w:r>
          </w:p>
        </w:tc>
      </w:tr>
      <w:tr w:rsidR="00A50BA2" w:rsidRPr="00B03315" w14:paraId="2EDB1473" w14:textId="77777777" w:rsidTr="0033537F">
        <w:trPr>
          <w:trHeight w:val="60"/>
          <w:jc w:val="center"/>
        </w:trPr>
        <w:tc>
          <w:tcPr>
            <w:tcW w:w="566" w:type="dxa"/>
            <w:vMerge/>
            <w:tcBorders>
              <w:left w:val="single" w:sz="4" w:space="0" w:color="auto"/>
              <w:right w:val="single" w:sz="4" w:space="0" w:color="auto"/>
            </w:tcBorders>
          </w:tcPr>
          <w:p w14:paraId="304881C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8A704C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A70536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3CD7A8"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232A332E" w14:textId="77777777" w:rsidR="00E85AE8" w:rsidRPr="00B03315" w:rsidRDefault="00E85AE8" w:rsidP="003B1712">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24FA3BF6"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6CB193FA" w14:textId="77777777" w:rsidTr="0033537F">
        <w:trPr>
          <w:trHeight w:val="60"/>
          <w:jc w:val="center"/>
        </w:trPr>
        <w:tc>
          <w:tcPr>
            <w:tcW w:w="566" w:type="dxa"/>
            <w:vMerge/>
            <w:tcBorders>
              <w:left w:val="single" w:sz="4" w:space="0" w:color="auto"/>
              <w:right w:val="single" w:sz="4" w:space="0" w:color="auto"/>
            </w:tcBorders>
          </w:tcPr>
          <w:p w14:paraId="25AC4F9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E75A56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257229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3D67084"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14A74F3F" w14:textId="77777777" w:rsidR="00E85AE8" w:rsidRPr="00B03315" w:rsidRDefault="00E85AE8" w:rsidP="003B1712">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7197EED0"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32485EEF" w14:textId="77777777" w:rsidTr="0033537F">
        <w:trPr>
          <w:trHeight w:val="60"/>
          <w:jc w:val="center"/>
        </w:trPr>
        <w:tc>
          <w:tcPr>
            <w:tcW w:w="566" w:type="dxa"/>
            <w:vMerge/>
            <w:tcBorders>
              <w:left w:val="single" w:sz="4" w:space="0" w:color="auto"/>
              <w:right w:val="single" w:sz="4" w:space="0" w:color="auto"/>
            </w:tcBorders>
          </w:tcPr>
          <w:p w14:paraId="7386C5B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45D07D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00228F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DEA09C7"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16862223" w14:textId="77777777" w:rsidR="00E85AE8" w:rsidRPr="00B03315" w:rsidRDefault="00E85AE8" w:rsidP="003B1712">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32D86285" w14:textId="77777777" w:rsidR="00E85AE8" w:rsidRPr="00B03315" w:rsidRDefault="00E85AE8" w:rsidP="003B1712">
            <w:pPr>
              <w:rPr>
                <w:bCs/>
                <w:sz w:val="20"/>
                <w:szCs w:val="20"/>
                <w:lang w:eastAsia="ru-RU"/>
              </w:rPr>
            </w:pPr>
            <w:r w:rsidRPr="00B03315">
              <w:rPr>
                <w:sz w:val="20"/>
                <w:szCs w:val="20"/>
              </w:rPr>
              <w:t>м</w:t>
            </w:r>
          </w:p>
        </w:tc>
      </w:tr>
      <w:tr w:rsidR="00A50BA2" w:rsidRPr="00B03315" w14:paraId="308886FF" w14:textId="77777777" w:rsidTr="0033537F">
        <w:trPr>
          <w:trHeight w:val="60"/>
          <w:jc w:val="center"/>
        </w:trPr>
        <w:tc>
          <w:tcPr>
            <w:tcW w:w="566" w:type="dxa"/>
            <w:vMerge/>
            <w:tcBorders>
              <w:left w:val="single" w:sz="4" w:space="0" w:color="auto"/>
              <w:right w:val="single" w:sz="4" w:space="0" w:color="auto"/>
            </w:tcBorders>
          </w:tcPr>
          <w:p w14:paraId="1D6ECFC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F255CF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76CEDA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8E65C7D"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4876F70F" w14:textId="77777777" w:rsidR="00E85AE8" w:rsidRPr="00B03315" w:rsidRDefault="00E85AE8" w:rsidP="003B1712">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16F0D783" w14:textId="77777777" w:rsidR="00E85AE8" w:rsidRPr="00B03315" w:rsidRDefault="00E85AE8" w:rsidP="003B1712">
            <w:pPr>
              <w:rPr>
                <w:bCs/>
                <w:sz w:val="20"/>
                <w:szCs w:val="20"/>
                <w:lang w:eastAsia="ru-RU"/>
              </w:rPr>
            </w:pPr>
            <w:r w:rsidRPr="00B03315">
              <w:rPr>
                <w:sz w:val="20"/>
                <w:szCs w:val="20"/>
              </w:rPr>
              <w:t>Пиксель</w:t>
            </w:r>
          </w:p>
        </w:tc>
      </w:tr>
      <w:tr w:rsidR="00A50BA2" w:rsidRPr="00B03315" w14:paraId="5421F963" w14:textId="77777777" w:rsidTr="0033537F">
        <w:trPr>
          <w:trHeight w:val="60"/>
          <w:jc w:val="center"/>
        </w:trPr>
        <w:tc>
          <w:tcPr>
            <w:tcW w:w="566" w:type="dxa"/>
            <w:vMerge/>
            <w:tcBorders>
              <w:left w:val="single" w:sz="4" w:space="0" w:color="auto"/>
              <w:right w:val="single" w:sz="4" w:space="0" w:color="auto"/>
            </w:tcBorders>
          </w:tcPr>
          <w:p w14:paraId="00AFA64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D8AA9C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B9F91F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3B01E08" w14:textId="77777777" w:rsidR="00E85AE8" w:rsidRPr="00B03315" w:rsidRDefault="00E85AE8" w:rsidP="003B171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069" w:type="dxa"/>
            <w:tcBorders>
              <w:top w:val="single" w:sz="4" w:space="0" w:color="auto"/>
              <w:left w:val="nil"/>
              <w:bottom w:val="single" w:sz="4" w:space="0" w:color="auto"/>
              <w:right w:val="single" w:sz="4" w:space="0" w:color="auto"/>
            </w:tcBorders>
            <w:shd w:val="clear" w:color="auto" w:fill="auto"/>
          </w:tcPr>
          <w:p w14:paraId="067CD647"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E350C33"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1DA8F62" w14:textId="77777777" w:rsidTr="0033537F">
        <w:trPr>
          <w:trHeight w:val="60"/>
          <w:jc w:val="center"/>
        </w:trPr>
        <w:tc>
          <w:tcPr>
            <w:tcW w:w="566" w:type="dxa"/>
            <w:vMerge/>
            <w:tcBorders>
              <w:left w:val="single" w:sz="4" w:space="0" w:color="auto"/>
              <w:right w:val="single" w:sz="4" w:space="0" w:color="auto"/>
            </w:tcBorders>
          </w:tcPr>
          <w:p w14:paraId="3669245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AA4854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49A0D4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4FC027B"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02F8108A" w14:textId="77777777" w:rsidR="00E85AE8" w:rsidRPr="00B03315" w:rsidRDefault="00E85AE8" w:rsidP="003B1712">
            <w:pPr>
              <w:rPr>
                <w:sz w:val="20"/>
                <w:szCs w:val="20"/>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019F2852" w14:textId="77777777" w:rsidR="00E85AE8" w:rsidRPr="00B03315" w:rsidRDefault="00E85AE8" w:rsidP="003B1712">
            <w:pPr>
              <w:rPr>
                <w:bCs/>
                <w:sz w:val="20"/>
                <w:szCs w:val="20"/>
                <w:lang w:eastAsia="ru-RU"/>
              </w:rPr>
            </w:pPr>
            <w:r w:rsidRPr="00B03315">
              <w:rPr>
                <w:sz w:val="20"/>
                <w:szCs w:val="20"/>
              </w:rPr>
              <w:t>шт</w:t>
            </w:r>
          </w:p>
        </w:tc>
      </w:tr>
      <w:tr w:rsidR="00A50BA2" w:rsidRPr="00B03315" w14:paraId="4AC142C8" w14:textId="77777777" w:rsidTr="0033537F">
        <w:trPr>
          <w:trHeight w:val="60"/>
          <w:jc w:val="center"/>
        </w:trPr>
        <w:tc>
          <w:tcPr>
            <w:tcW w:w="566" w:type="dxa"/>
            <w:vMerge/>
            <w:tcBorders>
              <w:left w:val="single" w:sz="4" w:space="0" w:color="auto"/>
              <w:right w:val="single" w:sz="4" w:space="0" w:color="auto"/>
            </w:tcBorders>
          </w:tcPr>
          <w:p w14:paraId="48BB78E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B1A795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1AD80E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37F624"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35EA8817" w14:textId="77777777" w:rsidR="00E85AE8" w:rsidRPr="00B03315" w:rsidRDefault="00E85AE8" w:rsidP="003B1712">
            <w:pPr>
              <w:rPr>
                <w:sz w:val="20"/>
                <w:szCs w:val="20"/>
              </w:rPr>
            </w:pPr>
            <w:r w:rsidRPr="00B03315">
              <w:rPr>
                <w:sz w:val="20"/>
                <w:szCs w:val="20"/>
              </w:rPr>
              <w:t xml:space="preserve">Не менее </w:t>
            </w:r>
            <w:r w:rsidRPr="00B03315">
              <w:rPr>
                <w:sz w:val="20"/>
                <w:szCs w:val="20"/>
                <w:lang w:val="en-US"/>
              </w:rPr>
              <w:t>2</w:t>
            </w:r>
          </w:p>
        </w:tc>
        <w:tc>
          <w:tcPr>
            <w:tcW w:w="1594" w:type="dxa"/>
            <w:tcBorders>
              <w:top w:val="single" w:sz="4" w:space="0" w:color="auto"/>
              <w:left w:val="single" w:sz="4" w:space="0" w:color="auto"/>
              <w:bottom w:val="single" w:sz="4" w:space="0" w:color="auto"/>
              <w:right w:val="single" w:sz="4" w:space="0" w:color="auto"/>
            </w:tcBorders>
          </w:tcPr>
          <w:p w14:paraId="01739900" w14:textId="77777777" w:rsidR="00E85AE8" w:rsidRPr="00B03315" w:rsidRDefault="00E85AE8" w:rsidP="003B1712">
            <w:pPr>
              <w:rPr>
                <w:bCs/>
                <w:sz w:val="20"/>
                <w:szCs w:val="20"/>
                <w:lang w:eastAsia="ru-RU"/>
              </w:rPr>
            </w:pPr>
            <w:r w:rsidRPr="00B03315">
              <w:rPr>
                <w:sz w:val="20"/>
                <w:szCs w:val="20"/>
              </w:rPr>
              <w:t>шт</w:t>
            </w:r>
          </w:p>
        </w:tc>
      </w:tr>
      <w:tr w:rsidR="00A50BA2" w:rsidRPr="00B03315" w14:paraId="752D6AE2" w14:textId="77777777" w:rsidTr="0033537F">
        <w:trPr>
          <w:trHeight w:val="60"/>
          <w:jc w:val="center"/>
        </w:trPr>
        <w:tc>
          <w:tcPr>
            <w:tcW w:w="566" w:type="dxa"/>
            <w:vMerge/>
            <w:tcBorders>
              <w:left w:val="single" w:sz="4" w:space="0" w:color="auto"/>
              <w:right w:val="single" w:sz="4" w:space="0" w:color="auto"/>
            </w:tcBorders>
          </w:tcPr>
          <w:p w14:paraId="732BCBD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237226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830F2E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E4A959"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17416BBD"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3CEF22C" w14:textId="77777777" w:rsidR="00E85AE8" w:rsidRPr="00B03315" w:rsidRDefault="00E85AE8" w:rsidP="003B1712">
            <w:pPr>
              <w:rPr>
                <w:bCs/>
                <w:sz w:val="20"/>
                <w:szCs w:val="20"/>
                <w:lang w:eastAsia="ru-RU"/>
              </w:rPr>
            </w:pPr>
            <w:r w:rsidRPr="00B03315">
              <w:rPr>
                <w:sz w:val="20"/>
                <w:szCs w:val="20"/>
              </w:rPr>
              <w:t>шт</w:t>
            </w:r>
          </w:p>
        </w:tc>
      </w:tr>
      <w:tr w:rsidR="00A50BA2" w:rsidRPr="00B03315" w14:paraId="6233DB3D" w14:textId="77777777" w:rsidTr="0033537F">
        <w:trPr>
          <w:trHeight w:val="60"/>
          <w:jc w:val="center"/>
        </w:trPr>
        <w:tc>
          <w:tcPr>
            <w:tcW w:w="566" w:type="dxa"/>
            <w:vMerge/>
            <w:tcBorders>
              <w:left w:val="single" w:sz="4" w:space="0" w:color="auto"/>
              <w:right w:val="single" w:sz="4" w:space="0" w:color="auto"/>
            </w:tcBorders>
          </w:tcPr>
          <w:p w14:paraId="6A6A455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9F290A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9A3B75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BDAE04"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7FC9C3BD"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A672643" w14:textId="77777777" w:rsidR="00E85AE8" w:rsidRPr="00B03315" w:rsidRDefault="00E85AE8" w:rsidP="003B1712">
            <w:pPr>
              <w:rPr>
                <w:bCs/>
                <w:sz w:val="20"/>
                <w:szCs w:val="20"/>
                <w:lang w:eastAsia="ru-RU"/>
              </w:rPr>
            </w:pPr>
            <w:r w:rsidRPr="00B03315">
              <w:rPr>
                <w:sz w:val="20"/>
                <w:szCs w:val="20"/>
              </w:rPr>
              <w:t>шт</w:t>
            </w:r>
          </w:p>
        </w:tc>
      </w:tr>
      <w:tr w:rsidR="00A50BA2" w:rsidRPr="00B03315" w14:paraId="6D20BDE7" w14:textId="77777777" w:rsidTr="0033537F">
        <w:trPr>
          <w:trHeight w:val="60"/>
          <w:jc w:val="center"/>
        </w:trPr>
        <w:tc>
          <w:tcPr>
            <w:tcW w:w="566" w:type="dxa"/>
            <w:vMerge/>
            <w:tcBorders>
              <w:left w:val="single" w:sz="4" w:space="0" w:color="auto"/>
              <w:right w:val="single" w:sz="4" w:space="0" w:color="auto"/>
            </w:tcBorders>
          </w:tcPr>
          <w:p w14:paraId="7A6E999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006F4F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5EFBFA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985E68"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656AA31B"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7002F3B"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F63B998" w14:textId="77777777" w:rsidTr="0033537F">
        <w:trPr>
          <w:trHeight w:val="60"/>
          <w:jc w:val="center"/>
        </w:trPr>
        <w:tc>
          <w:tcPr>
            <w:tcW w:w="566" w:type="dxa"/>
            <w:vMerge/>
            <w:tcBorders>
              <w:left w:val="single" w:sz="4" w:space="0" w:color="auto"/>
              <w:right w:val="single" w:sz="4" w:space="0" w:color="auto"/>
            </w:tcBorders>
          </w:tcPr>
          <w:p w14:paraId="1C222E1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64F2D3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685FF9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AB9D5F"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1BC12AF8"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C9A1D52" w14:textId="77777777" w:rsidR="00E85AE8" w:rsidRPr="00B03315" w:rsidRDefault="00E85AE8" w:rsidP="003B1712">
            <w:pPr>
              <w:rPr>
                <w:bCs/>
                <w:sz w:val="20"/>
                <w:szCs w:val="20"/>
                <w:lang w:eastAsia="ru-RU"/>
              </w:rPr>
            </w:pPr>
            <w:r w:rsidRPr="00B03315">
              <w:rPr>
                <w:sz w:val="20"/>
                <w:szCs w:val="20"/>
              </w:rPr>
              <w:t> </w:t>
            </w:r>
          </w:p>
        </w:tc>
      </w:tr>
      <w:tr w:rsidR="00A50BA2" w:rsidRPr="00B03315" w14:paraId="027AE150" w14:textId="77777777" w:rsidTr="0033537F">
        <w:trPr>
          <w:trHeight w:val="60"/>
          <w:jc w:val="center"/>
        </w:trPr>
        <w:tc>
          <w:tcPr>
            <w:tcW w:w="566" w:type="dxa"/>
            <w:vMerge/>
            <w:tcBorders>
              <w:left w:val="single" w:sz="4" w:space="0" w:color="auto"/>
              <w:right w:val="single" w:sz="4" w:space="0" w:color="auto"/>
            </w:tcBorders>
          </w:tcPr>
          <w:p w14:paraId="4FD3B7C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83E835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4295D2"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27A8FFA" w14:textId="77777777" w:rsidR="00E85AE8" w:rsidRPr="00B03315" w:rsidRDefault="00E85AE8" w:rsidP="003B1712">
            <w:pPr>
              <w:rPr>
                <w:sz w:val="20"/>
                <w:szCs w:val="20"/>
              </w:rPr>
            </w:pPr>
            <w:r w:rsidRPr="00B03315">
              <w:rPr>
                <w:sz w:val="20"/>
                <w:szCs w:val="20"/>
              </w:rPr>
              <w:t xml:space="preserve">Возможность выбора </w:t>
            </w:r>
            <w:r w:rsidRPr="00B03315">
              <w:rPr>
                <w:sz w:val="20"/>
                <w:szCs w:val="20"/>
              </w:rPr>
              <w:lastRenderedPageBreak/>
              <w:t>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42F238DF" w14:textId="77777777" w:rsidR="00E85AE8" w:rsidRPr="00B03315" w:rsidRDefault="00E85AE8" w:rsidP="003B1712">
            <w:pPr>
              <w:rPr>
                <w:sz w:val="20"/>
                <w:szCs w:val="20"/>
              </w:rPr>
            </w:pPr>
            <w:r w:rsidRPr="00B03315">
              <w:rPr>
                <w:sz w:val="20"/>
                <w:szCs w:val="20"/>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617C8EB0" w14:textId="77777777" w:rsidR="00E85AE8" w:rsidRPr="00B03315" w:rsidRDefault="00E85AE8" w:rsidP="003B1712">
            <w:pPr>
              <w:rPr>
                <w:bCs/>
                <w:sz w:val="20"/>
                <w:szCs w:val="20"/>
                <w:lang w:eastAsia="ru-RU"/>
              </w:rPr>
            </w:pPr>
            <w:r w:rsidRPr="00B03315">
              <w:rPr>
                <w:sz w:val="20"/>
                <w:szCs w:val="20"/>
              </w:rPr>
              <w:t> </w:t>
            </w:r>
          </w:p>
        </w:tc>
      </w:tr>
      <w:tr w:rsidR="00A50BA2" w:rsidRPr="00B03315" w14:paraId="45D7F805" w14:textId="77777777" w:rsidTr="0033537F">
        <w:trPr>
          <w:trHeight w:val="60"/>
          <w:jc w:val="center"/>
        </w:trPr>
        <w:tc>
          <w:tcPr>
            <w:tcW w:w="566" w:type="dxa"/>
            <w:vMerge/>
            <w:tcBorders>
              <w:left w:val="single" w:sz="4" w:space="0" w:color="auto"/>
              <w:right w:val="single" w:sz="4" w:space="0" w:color="auto"/>
            </w:tcBorders>
          </w:tcPr>
          <w:p w14:paraId="3F2278B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87D658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DAD28E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70855CE"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05D098C8"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E81D513" w14:textId="77777777" w:rsidR="00E85AE8" w:rsidRPr="00B03315" w:rsidRDefault="00E85AE8" w:rsidP="003B1712">
            <w:pPr>
              <w:rPr>
                <w:bCs/>
                <w:sz w:val="20"/>
                <w:szCs w:val="20"/>
                <w:lang w:eastAsia="ru-RU"/>
              </w:rPr>
            </w:pPr>
            <w:r w:rsidRPr="00B03315">
              <w:rPr>
                <w:sz w:val="20"/>
                <w:szCs w:val="20"/>
              </w:rPr>
              <w:t> </w:t>
            </w:r>
          </w:p>
        </w:tc>
      </w:tr>
      <w:tr w:rsidR="00A50BA2" w:rsidRPr="00B03315" w14:paraId="015FEA57" w14:textId="77777777" w:rsidTr="0033537F">
        <w:trPr>
          <w:trHeight w:val="60"/>
          <w:jc w:val="center"/>
        </w:trPr>
        <w:tc>
          <w:tcPr>
            <w:tcW w:w="566" w:type="dxa"/>
            <w:vMerge/>
            <w:tcBorders>
              <w:left w:val="single" w:sz="4" w:space="0" w:color="auto"/>
              <w:right w:val="single" w:sz="4" w:space="0" w:color="auto"/>
            </w:tcBorders>
          </w:tcPr>
          <w:p w14:paraId="0952A18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20C478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C20234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7F6984A" w14:textId="77777777" w:rsidR="00E85AE8" w:rsidRPr="00B03315" w:rsidRDefault="00E85AE8" w:rsidP="003B171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3A3D1098"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3B27C85" w14:textId="77777777" w:rsidR="00E85AE8" w:rsidRPr="00B03315" w:rsidRDefault="00E85AE8" w:rsidP="003B1712">
            <w:pPr>
              <w:rPr>
                <w:bCs/>
                <w:sz w:val="20"/>
                <w:szCs w:val="20"/>
                <w:lang w:eastAsia="ru-RU"/>
              </w:rPr>
            </w:pPr>
            <w:r w:rsidRPr="00B03315">
              <w:rPr>
                <w:sz w:val="20"/>
                <w:szCs w:val="20"/>
              </w:rPr>
              <w:t> </w:t>
            </w:r>
          </w:p>
        </w:tc>
      </w:tr>
      <w:tr w:rsidR="00A50BA2" w:rsidRPr="00B03315" w14:paraId="45859588" w14:textId="77777777" w:rsidTr="0033537F">
        <w:trPr>
          <w:trHeight w:val="60"/>
          <w:jc w:val="center"/>
        </w:trPr>
        <w:tc>
          <w:tcPr>
            <w:tcW w:w="566" w:type="dxa"/>
            <w:vMerge/>
            <w:tcBorders>
              <w:left w:val="single" w:sz="4" w:space="0" w:color="auto"/>
              <w:right w:val="single" w:sz="4" w:space="0" w:color="auto"/>
            </w:tcBorders>
          </w:tcPr>
          <w:p w14:paraId="57ADADE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CF617E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80067D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29D6CCA" w14:textId="77777777" w:rsidR="00E85AE8" w:rsidRPr="00B03315" w:rsidRDefault="00E85AE8" w:rsidP="003B171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7C63639C"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0BF15CE6" w14:textId="77777777" w:rsidR="00E85AE8" w:rsidRPr="00B03315" w:rsidRDefault="00E85AE8" w:rsidP="003B1712">
            <w:pPr>
              <w:rPr>
                <w:bCs/>
                <w:sz w:val="20"/>
                <w:szCs w:val="20"/>
                <w:lang w:eastAsia="ru-RU"/>
              </w:rPr>
            </w:pPr>
            <w:r w:rsidRPr="00B03315">
              <w:rPr>
                <w:sz w:val="20"/>
                <w:szCs w:val="20"/>
              </w:rPr>
              <w:t> </w:t>
            </w:r>
          </w:p>
        </w:tc>
      </w:tr>
      <w:tr w:rsidR="00A50BA2" w:rsidRPr="00B03315" w14:paraId="3647869A" w14:textId="77777777" w:rsidTr="0033537F">
        <w:trPr>
          <w:trHeight w:val="60"/>
          <w:jc w:val="center"/>
        </w:trPr>
        <w:tc>
          <w:tcPr>
            <w:tcW w:w="566" w:type="dxa"/>
            <w:vMerge/>
            <w:tcBorders>
              <w:left w:val="single" w:sz="4" w:space="0" w:color="auto"/>
              <w:right w:val="single" w:sz="4" w:space="0" w:color="auto"/>
            </w:tcBorders>
          </w:tcPr>
          <w:p w14:paraId="30C6622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5B0C45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9692AB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9800D9"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5C656D48"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A1E44F0" w14:textId="77777777" w:rsidR="00E85AE8" w:rsidRPr="00B03315" w:rsidRDefault="00E85AE8" w:rsidP="003B1712">
            <w:pPr>
              <w:rPr>
                <w:bCs/>
                <w:sz w:val="20"/>
                <w:szCs w:val="20"/>
                <w:lang w:eastAsia="ru-RU"/>
              </w:rPr>
            </w:pPr>
            <w:r w:rsidRPr="00B03315">
              <w:rPr>
                <w:sz w:val="20"/>
                <w:szCs w:val="20"/>
              </w:rPr>
              <w:t> </w:t>
            </w:r>
          </w:p>
        </w:tc>
      </w:tr>
      <w:tr w:rsidR="00A50BA2" w:rsidRPr="00B03315" w14:paraId="37E61E1B" w14:textId="77777777" w:rsidTr="0033537F">
        <w:trPr>
          <w:trHeight w:val="60"/>
          <w:jc w:val="center"/>
        </w:trPr>
        <w:tc>
          <w:tcPr>
            <w:tcW w:w="566" w:type="dxa"/>
            <w:vMerge/>
            <w:tcBorders>
              <w:left w:val="single" w:sz="4" w:space="0" w:color="auto"/>
              <w:right w:val="single" w:sz="4" w:space="0" w:color="auto"/>
            </w:tcBorders>
          </w:tcPr>
          <w:p w14:paraId="71038C7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031DA1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387E12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D524E8" w14:textId="77777777" w:rsidR="00E85AE8" w:rsidRPr="00B03315" w:rsidRDefault="00E85AE8"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21F5914E"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4D41994"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705DDD95" w14:textId="77777777" w:rsidTr="0033537F">
        <w:trPr>
          <w:trHeight w:val="60"/>
          <w:jc w:val="center"/>
        </w:trPr>
        <w:tc>
          <w:tcPr>
            <w:tcW w:w="566" w:type="dxa"/>
            <w:vMerge/>
            <w:tcBorders>
              <w:left w:val="single" w:sz="4" w:space="0" w:color="auto"/>
              <w:right w:val="single" w:sz="4" w:space="0" w:color="auto"/>
            </w:tcBorders>
          </w:tcPr>
          <w:p w14:paraId="121DB566"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8C4B764"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4DBC26A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624D99F"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0EBD7EA2"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6AFC679"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03F1829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C0A7DDC" w14:textId="77777777" w:rsidR="00E85AE8" w:rsidRPr="00B03315" w:rsidRDefault="00E85AE8" w:rsidP="00090F72">
            <w:pPr>
              <w:rPr>
                <w:bCs/>
                <w:sz w:val="20"/>
                <w:szCs w:val="20"/>
                <w:lang w:eastAsia="ru-RU"/>
              </w:rPr>
            </w:pPr>
            <w:r w:rsidRPr="00B03315">
              <w:rPr>
                <w:bCs/>
                <w:sz w:val="20"/>
                <w:szCs w:val="20"/>
                <w:lang w:eastAsia="ru-RU"/>
              </w:rPr>
              <w:t>3.5</w:t>
            </w:r>
          </w:p>
        </w:tc>
        <w:tc>
          <w:tcPr>
            <w:tcW w:w="1862" w:type="dxa"/>
            <w:vMerge w:val="restart"/>
            <w:tcBorders>
              <w:top w:val="single" w:sz="4" w:space="0" w:color="auto"/>
              <w:left w:val="single" w:sz="4" w:space="0" w:color="auto"/>
              <w:right w:val="single" w:sz="4" w:space="0" w:color="auto"/>
            </w:tcBorders>
          </w:tcPr>
          <w:p w14:paraId="1B6E8AFE" w14:textId="2D2F8FE9" w:rsidR="00E85AE8" w:rsidRPr="00B03315" w:rsidRDefault="00E85AE8" w:rsidP="003B1712">
            <w:pPr>
              <w:rPr>
                <w:bCs/>
                <w:sz w:val="20"/>
                <w:szCs w:val="20"/>
                <w:lang w:eastAsia="ru-RU"/>
              </w:rPr>
            </w:pPr>
            <w:r w:rsidRPr="00B03315">
              <w:rPr>
                <w:sz w:val="20"/>
                <w:szCs w:val="20"/>
              </w:rPr>
              <w:t>Бесподрывный коммутатор</w:t>
            </w:r>
          </w:p>
        </w:tc>
        <w:tc>
          <w:tcPr>
            <w:tcW w:w="1336" w:type="dxa"/>
            <w:vMerge w:val="restart"/>
            <w:tcBorders>
              <w:top w:val="single" w:sz="4" w:space="0" w:color="auto"/>
              <w:left w:val="nil"/>
              <w:right w:val="single" w:sz="4" w:space="0" w:color="auto"/>
            </w:tcBorders>
          </w:tcPr>
          <w:p w14:paraId="7AD6ED50" w14:textId="77777777" w:rsidR="00E85AE8" w:rsidRPr="00B03315" w:rsidRDefault="00E85AE8" w:rsidP="00090F72">
            <w:pPr>
              <w:suppressAutoHyphens w:val="0"/>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5B1B5D" w14:textId="77777777" w:rsidR="00E85AE8" w:rsidRPr="00B03315" w:rsidRDefault="00E85AE8" w:rsidP="003B1712">
            <w:pPr>
              <w:suppressAutoHyphens w:val="0"/>
              <w:rPr>
                <w:sz w:val="20"/>
                <w:szCs w:val="20"/>
                <w:lang w:eastAsia="ru-RU"/>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1C3577A9" w14:textId="77777777" w:rsidR="00E85AE8" w:rsidRPr="00B03315" w:rsidRDefault="00E85AE8" w:rsidP="003B1712">
            <w:pPr>
              <w:suppressAutoHyphens w:val="0"/>
              <w:rPr>
                <w:sz w:val="20"/>
                <w:szCs w:val="20"/>
                <w:lang w:eastAsia="ru-RU"/>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4A3C3CB3" w14:textId="77777777" w:rsidR="00E85AE8" w:rsidRPr="00B03315" w:rsidRDefault="00E85AE8" w:rsidP="003B1712">
            <w:pPr>
              <w:suppressAutoHyphens w:val="0"/>
              <w:rPr>
                <w:sz w:val="20"/>
                <w:szCs w:val="20"/>
                <w:lang w:eastAsia="ru-RU"/>
              </w:rPr>
            </w:pPr>
            <w:r w:rsidRPr="00B03315">
              <w:rPr>
                <w:sz w:val="20"/>
                <w:szCs w:val="20"/>
              </w:rPr>
              <w:t> </w:t>
            </w:r>
          </w:p>
        </w:tc>
      </w:tr>
      <w:tr w:rsidR="00A50BA2" w:rsidRPr="00B03315" w14:paraId="4C01699F" w14:textId="77777777" w:rsidTr="0033537F">
        <w:trPr>
          <w:trHeight w:val="60"/>
          <w:jc w:val="center"/>
        </w:trPr>
        <w:tc>
          <w:tcPr>
            <w:tcW w:w="566" w:type="dxa"/>
            <w:vMerge/>
            <w:tcBorders>
              <w:left w:val="single" w:sz="4" w:space="0" w:color="auto"/>
              <w:right w:val="single" w:sz="4" w:space="0" w:color="auto"/>
            </w:tcBorders>
          </w:tcPr>
          <w:p w14:paraId="632C5D8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0C1EF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40CC24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886ABE9"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217DDC5E" w14:textId="77777777" w:rsidR="00E85AE8" w:rsidRPr="00B03315" w:rsidRDefault="00E85AE8" w:rsidP="003B1712">
            <w:pPr>
              <w:rPr>
                <w:bCs/>
                <w:sz w:val="20"/>
                <w:szCs w:val="20"/>
                <w:lang w:eastAsia="ru-RU"/>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747BCA00"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6D691032" w14:textId="77777777" w:rsidTr="0033537F">
        <w:trPr>
          <w:trHeight w:val="60"/>
          <w:jc w:val="center"/>
        </w:trPr>
        <w:tc>
          <w:tcPr>
            <w:tcW w:w="566" w:type="dxa"/>
            <w:vMerge/>
            <w:tcBorders>
              <w:left w:val="single" w:sz="4" w:space="0" w:color="auto"/>
              <w:right w:val="single" w:sz="4" w:space="0" w:color="auto"/>
            </w:tcBorders>
          </w:tcPr>
          <w:p w14:paraId="6D3DC9E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677BE9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AD89E9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34A10E8"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1B77515A" w14:textId="77777777" w:rsidR="00E85AE8" w:rsidRPr="00B03315" w:rsidRDefault="00E85AE8" w:rsidP="003B1712">
            <w:pPr>
              <w:rPr>
                <w:bCs/>
                <w:sz w:val="20"/>
                <w:szCs w:val="20"/>
                <w:lang w:eastAsia="ru-RU"/>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4B789E98"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7754A29F" w14:textId="77777777" w:rsidTr="0033537F">
        <w:trPr>
          <w:trHeight w:val="60"/>
          <w:jc w:val="center"/>
        </w:trPr>
        <w:tc>
          <w:tcPr>
            <w:tcW w:w="566" w:type="dxa"/>
            <w:vMerge/>
            <w:tcBorders>
              <w:left w:val="single" w:sz="4" w:space="0" w:color="auto"/>
              <w:right w:val="single" w:sz="4" w:space="0" w:color="auto"/>
            </w:tcBorders>
          </w:tcPr>
          <w:p w14:paraId="729F4C5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440A14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794FB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F39DD5"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52FACE5E" w14:textId="77777777" w:rsidR="00E85AE8" w:rsidRPr="00B03315" w:rsidRDefault="00E85AE8" w:rsidP="003B1712">
            <w:pPr>
              <w:rPr>
                <w:bCs/>
                <w:sz w:val="20"/>
                <w:szCs w:val="20"/>
                <w:lang w:eastAsia="ru-RU"/>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7ACBCBC1" w14:textId="77777777" w:rsidR="00E85AE8" w:rsidRPr="00B03315" w:rsidRDefault="00E85AE8" w:rsidP="003B1712">
            <w:pPr>
              <w:rPr>
                <w:bCs/>
                <w:sz w:val="20"/>
                <w:szCs w:val="20"/>
                <w:lang w:eastAsia="ru-RU"/>
              </w:rPr>
            </w:pPr>
            <w:r w:rsidRPr="00B03315">
              <w:rPr>
                <w:sz w:val="20"/>
                <w:szCs w:val="20"/>
              </w:rPr>
              <w:t>м</w:t>
            </w:r>
          </w:p>
        </w:tc>
      </w:tr>
      <w:tr w:rsidR="00A50BA2" w:rsidRPr="00B03315" w14:paraId="2D398270" w14:textId="77777777" w:rsidTr="0033537F">
        <w:trPr>
          <w:trHeight w:val="60"/>
          <w:jc w:val="center"/>
        </w:trPr>
        <w:tc>
          <w:tcPr>
            <w:tcW w:w="566" w:type="dxa"/>
            <w:vMerge/>
            <w:tcBorders>
              <w:left w:val="single" w:sz="4" w:space="0" w:color="auto"/>
              <w:right w:val="single" w:sz="4" w:space="0" w:color="auto"/>
            </w:tcBorders>
          </w:tcPr>
          <w:p w14:paraId="04EFA32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853C11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023CE6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8B2E644"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4238A129" w14:textId="77777777" w:rsidR="00E85AE8" w:rsidRPr="00B03315" w:rsidRDefault="00E85AE8" w:rsidP="003B1712">
            <w:pPr>
              <w:rPr>
                <w:bCs/>
                <w:sz w:val="20"/>
                <w:szCs w:val="20"/>
                <w:lang w:eastAsia="ru-RU"/>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118B6F4C" w14:textId="77777777" w:rsidR="00E85AE8" w:rsidRPr="00B03315" w:rsidRDefault="00E85AE8" w:rsidP="003B1712">
            <w:pPr>
              <w:rPr>
                <w:bCs/>
                <w:sz w:val="20"/>
                <w:szCs w:val="20"/>
                <w:lang w:eastAsia="ru-RU"/>
              </w:rPr>
            </w:pPr>
            <w:r w:rsidRPr="00B03315">
              <w:rPr>
                <w:sz w:val="20"/>
                <w:szCs w:val="20"/>
              </w:rPr>
              <w:t>Пиксель</w:t>
            </w:r>
          </w:p>
        </w:tc>
      </w:tr>
      <w:tr w:rsidR="00A50BA2" w:rsidRPr="00B03315" w14:paraId="234C1318" w14:textId="77777777" w:rsidTr="0033537F">
        <w:trPr>
          <w:trHeight w:val="60"/>
          <w:jc w:val="center"/>
        </w:trPr>
        <w:tc>
          <w:tcPr>
            <w:tcW w:w="566" w:type="dxa"/>
            <w:vMerge/>
            <w:tcBorders>
              <w:left w:val="single" w:sz="4" w:space="0" w:color="auto"/>
              <w:right w:val="single" w:sz="4" w:space="0" w:color="auto"/>
            </w:tcBorders>
          </w:tcPr>
          <w:p w14:paraId="124DD5A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F09849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B314FE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D42F94" w14:textId="77777777" w:rsidR="00E85AE8" w:rsidRPr="00B03315" w:rsidRDefault="00E85AE8" w:rsidP="003B171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069" w:type="dxa"/>
            <w:tcBorders>
              <w:top w:val="single" w:sz="4" w:space="0" w:color="auto"/>
              <w:left w:val="nil"/>
              <w:bottom w:val="single" w:sz="4" w:space="0" w:color="auto"/>
              <w:right w:val="single" w:sz="4" w:space="0" w:color="auto"/>
            </w:tcBorders>
            <w:shd w:val="clear" w:color="auto" w:fill="auto"/>
          </w:tcPr>
          <w:p w14:paraId="003243F8"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36636AB"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F749471" w14:textId="77777777" w:rsidTr="0033537F">
        <w:trPr>
          <w:trHeight w:val="60"/>
          <w:jc w:val="center"/>
        </w:trPr>
        <w:tc>
          <w:tcPr>
            <w:tcW w:w="566" w:type="dxa"/>
            <w:vMerge/>
            <w:tcBorders>
              <w:left w:val="single" w:sz="4" w:space="0" w:color="auto"/>
              <w:right w:val="single" w:sz="4" w:space="0" w:color="auto"/>
            </w:tcBorders>
          </w:tcPr>
          <w:p w14:paraId="388540D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B14FF4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F92F13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3D508E"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4248358C" w14:textId="77777777" w:rsidR="00E85AE8" w:rsidRPr="00B03315" w:rsidRDefault="00E85AE8" w:rsidP="003B1712">
            <w:pPr>
              <w:rPr>
                <w:bCs/>
                <w:sz w:val="20"/>
                <w:szCs w:val="20"/>
                <w:lang w:eastAsia="ru-RU"/>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673B0D28"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35F1D0D" w14:textId="77777777" w:rsidTr="0033537F">
        <w:trPr>
          <w:trHeight w:val="60"/>
          <w:jc w:val="center"/>
        </w:trPr>
        <w:tc>
          <w:tcPr>
            <w:tcW w:w="566" w:type="dxa"/>
            <w:vMerge/>
            <w:tcBorders>
              <w:left w:val="single" w:sz="4" w:space="0" w:color="auto"/>
              <w:right w:val="single" w:sz="4" w:space="0" w:color="auto"/>
            </w:tcBorders>
          </w:tcPr>
          <w:p w14:paraId="166F95E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1D5C8F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8C22C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81EB463" w14:textId="77777777" w:rsidR="00E85AE8" w:rsidRPr="00B03315" w:rsidRDefault="00E85AE8" w:rsidP="003B1712">
            <w:pPr>
              <w:rPr>
                <w:sz w:val="20"/>
                <w:szCs w:val="20"/>
              </w:rPr>
            </w:pPr>
            <w:r w:rsidRPr="00B03315">
              <w:rPr>
                <w:sz w:val="20"/>
                <w:szCs w:val="20"/>
              </w:rPr>
              <w:t>Число выходов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5CFB051E"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50030DC" w14:textId="77777777" w:rsidR="00E85AE8" w:rsidRPr="00B03315" w:rsidRDefault="00E85AE8" w:rsidP="003B1712">
            <w:pPr>
              <w:rPr>
                <w:bCs/>
                <w:sz w:val="20"/>
                <w:szCs w:val="20"/>
                <w:lang w:eastAsia="ru-RU"/>
              </w:rPr>
            </w:pPr>
            <w:r w:rsidRPr="00B03315">
              <w:rPr>
                <w:sz w:val="20"/>
                <w:szCs w:val="20"/>
              </w:rPr>
              <w:t>шт</w:t>
            </w:r>
          </w:p>
        </w:tc>
      </w:tr>
      <w:tr w:rsidR="00A50BA2" w:rsidRPr="00B03315" w14:paraId="468AC315" w14:textId="77777777" w:rsidTr="0033537F">
        <w:trPr>
          <w:trHeight w:val="60"/>
          <w:jc w:val="center"/>
        </w:trPr>
        <w:tc>
          <w:tcPr>
            <w:tcW w:w="566" w:type="dxa"/>
            <w:vMerge/>
            <w:tcBorders>
              <w:left w:val="single" w:sz="4" w:space="0" w:color="auto"/>
              <w:right w:val="single" w:sz="4" w:space="0" w:color="auto"/>
            </w:tcBorders>
          </w:tcPr>
          <w:p w14:paraId="42EA26E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BE2778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A11590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6923916"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62A4FA60"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6E26189A"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D136B24" w14:textId="77777777" w:rsidTr="0033537F">
        <w:trPr>
          <w:trHeight w:val="60"/>
          <w:jc w:val="center"/>
        </w:trPr>
        <w:tc>
          <w:tcPr>
            <w:tcW w:w="566" w:type="dxa"/>
            <w:vMerge/>
            <w:tcBorders>
              <w:left w:val="single" w:sz="4" w:space="0" w:color="auto"/>
              <w:right w:val="single" w:sz="4" w:space="0" w:color="auto"/>
            </w:tcBorders>
          </w:tcPr>
          <w:p w14:paraId="546ACF4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09E97A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F2DD39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1B187B"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5686EB3E"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0FB8B15" w14:textId="77777777" w:rsidR="00E85AE8" w:rsidRPr="00B03315" w:rsidRDefault="00E85AE8" w:rsidP="003B1712">
            <w:pPr>
              <w:rPr>
                <w:bCs/>
                <w:sz w:val="20"/>
                <w:szCs w:val="20"/>
                <w:lang w:eastAsia="ru-RU"/>
              </w:rPr>
            </w:pPr>
            <w:r w:rsidRPr="00B03315">
              <w:rPr>
                <w:sz w:val="20"/>
                <w:szCs w:val="20"/>
              </w:rPr>
              <w:t>шт</w:t>
            </w:r>
          </w:p>
        </w:tc>
      </w:tr>
      <w:tr w:rsidR="00A50BA2" w:rsidRPr="00B03315" w14:paraId="0EC44F18" w14:textId="77777777" w:rsidTr="0033537F">
        <w:trPr>
          <w:trHeight w:val="60"/>
          <w:jc w:val="center"/>
        </w:trPr>
        <w:tc>
          <w:tcPr>
            <w:tcW w:w="566" w:type="dxa"/>
            <w:vMerge/>
            <w:tcBorders>
              <w:left w:val="single" w:sz="4" w:space="0" w:color="auto"/>
              <w:right w:val="single" w:sz="4" w:space="0" w:color="auto"/>
            </w:tcBorders>
          </w:tcPr>
          <w:p w14:paraId="0D01F4A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F12B94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C5B9FA2"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207C977"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0FC8BC3D"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2EA3A1E"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EE50149" w14:textId="77777777" w:rsidTr="0033537F">
        <w:trPr>
          <w:trHeight w:val="60"/>
          <w:jc w:val="center"/>
        </w:trPr>
        <w:tc>
          <w:tcPr>
            <w:tcW w:w="566" w:type="dxa"/>
            <w:vMerge/>
            <w:tcBorders>
              <w:left w:val="single" w:sz="4" w:space="0" w:color="auto"/>
              <w:right w:val="single" w:sz="4" w:space="0" w:color="auto"/>
            </w:tcBorders>
          </w:tcPr>
          <w:p w14:paraId="1C1AF60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15E429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2E5E7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EB0ED8"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75A5217F"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B030BB5" w14:textId="77777777" w:rsidR="00E85AE8" w:rsidRPr="00B03315" w:rsidRDefault="00E85AE8" w:rsidP="003B1712">
            <w:pPr>
              <w:rPr>
                <w:bCs/>
                <w:sz w:val="20"/>
                <w:szCs w:val="20"/>
                <w:lang w:eastAsia="ru-RU"/>
              </w:rPr>
            </w:pPr>
            <w:r w:rsidRPr="00B03315">
              <w:rPr>
                <w:sz w:val="20"/>
                <w:szCs w:val="20"/>
              </w:rPr>
              <w:t>шт</w:t>
            </w:r>
          </w:p>
        </w:tc>
      </w:tr>
      <w:tr w:rsidR="00A50BA2" w:rsidRPr="00B03315" w14:paraId="3289D508" w14:textId="77777777" w:rsidTr="0033537F">
        <w:trPr>
          <w:trHeight w:val="60"/>
          <w:jc w:val="center"/>
        </w:trPr>
        <w:tc>
          <w:tcPr>
            <w:tcW w:w="566" w:type="dxa"/>
            <w:vMerge/>
            <w:tcBorders>
              <w:left w:val="single" w:sz="4" w:space="0" w:color="auto"/>
              <w:right w:val="single" w:sz="4" w:space="0" w:color="auto"/>
            </w:tcBorders>
          </w:tcPr>
          <w:p w14:paraId="526F21E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C73EF8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B92E1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2A0199"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7B8C0ADE" w14:textId="77777777" w:rsidR="00E85AE8" w:rsidRPr="00B03315" w:rsidRDefault="00E85AE8" w:rsidP="003B1712">
            <w:pPr>
              <w:rPr>
                <w:bCs/>
                <w:sz w:val="20"/>
                <w:szCs w:val="20"/>
                <w:lang w:eastAsia="ru-RU"/>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689E102" w14:textId="77777777" w:rsidR="00E85AE8" w:rsidRPr="00B03315" w:rsidRDefault="00E85AE8" w:rsidP="003B1712">
            <w:pPr>
              <w:rPr>
                <w:bCs/>
                <w:sz w:val="20"/>
                <w:szCs w:val="20"/>
                <w:lang w:eastAsia="ru-RU"/>
              </w:rPr>
            </w:pPr>
            <w:r w:rsidRPr="00B03315">
              <w:rPr>
                <w:sz w:val="20"/>
                <w:szCs w:val="20"/>
              </w:rPr>
              <w:t> </w:t>
            </w:r>
          </w:p>
        </w:tc>
      </w:tr>
      <w:tr w:rsidR="00A50BA2" w:rsidRPr="00B03315" w14:paraId="32B96397" w14:textId="77777777" w:rsidTr="0033537F">
        <w:trPr>
          <w:trHeight w:val="60"/>
          <w:jc w:val="center"/>
        </w:trPr>
        <w:tc>
          <w:tcPr>
            <w:tcW w:w="566" w:type="dxa"/>
            <w:vMerge/>
            <w:tcBorders>
              <w:left w:val="single" w:sz="4" w:space="0" w:color="auto"/>
              <w:right w:val="single" w:sz="4" w:space="0" w:color="auto"/>
            </w:tcBorders>
          </w:tcPr>
          <w:p w14:paraId="6CBE5C6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ED07E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9562E2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36195D" w14:textId="77777777" w:rsidR="00E85AE8" w:rsidRPr="00B03315" w:rsidRDefault="00E85AE8"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7877D448" w14:textId="77777777" w:rsidR="00E85AE8" w:rsidRPr="00B03315" w:rsidRDefault="00E85AE8" w:rsidP="003B1712">
            <w:pPr>
              <w:rPr>
                <w:bCs/>
                <w:sz w:val="20"/>
                <w:szCs w:val="20"/>
                <w:lang w:eastAsia="ru-RU"/>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817C3A5" w14:textId="77777777" w:rsidR="00E85AE8" w:rsidRPr="00B03315" w:rsidRDefault="00E85AE8" w:rsidP="003B1712">
            <w:pPr>
              <w:rPr>
                <w:bCs/>
                <w:sz w:val="20"/>
                <w:szCs w:val="20"/>
                <w:lang w:eastAsia="ru-RU"/>
              </w:rPr>
            </w:pPr>
            <w:r w:rsidRPr="00B03315">
              <w:rPr>
                <w:sz w:val="20"/>
                <w:szCs w:val="20"/>
              </w:rPr>
              <w:t> </w:t>
            </w:r>
          </w:p>
        </w:tc>
      </w:tr>
      <w:tr w:rsidR="00A50BA2" w:rsidRPr="00B03315" w14:paraId="0138CF33" w14:textId="77777777" w:rsidTr="0033537F">
        <w:trPr>
          <w:trHeight w:val="60"/>
          <w:jc w:val="center"/>
        </w:trPr>
        <w:tc>
          <w:tcPr>
            <w:tcW w:w="566" w:type="dxa"/>
            <w:vMerge/>
            <w:tcBorders>
              <w:left w:val="single" w:sz="4" w:space="0" w:color="auto"/>
              <w:right w:val="single" w:sz="4" w:space="0" w:color="auto"/>
            </w:tcBorders>
          </w:tcPr>
          <w:p w14:paraId="0D2E58B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60F566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727E0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5A308F"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33059925" w14:textId="77777777" w:rsidR="00E85AE8" w:rsidRPr="00B03315" w:rsidRDefault="00E85AE8" w:rsidP="003B1712">
            <w:pPr>
              <w:rPr>
                <w:bCs/>
                <w:sz w:val="20"/>
                <w:szCs w:val="20"/>
                <w:lang w:eastAsia="ru-RU"/>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8D0E6F2" w14:textId="77777777" w:rsidR="00E85AE8" w:rsidRPr="00B03315" w:rsidRDefault="00E85AE8" w:rsidP="003B1712">
            <w:pPr>
              <w:rPr>
                <w:bCs/>
                <w:sz w:val="20"/>
                <w:szCs w:val="20"/>
                <w:lang w:eastAsia="ru-RU"/>
              </w:rPr>
            </w:pPr>
            <w:r w:rsidRPr="00B03315">
              <w:rPr>
                <w:sz w:val="20"/>
                <w:szCs w:val="20"/>
              </w:rPr>
              <w:t> </w:t>
            </w:r>
          </w:p>
        </w:tc>
      </w:tr>
      <w:tr w:rsidR="00A50BA2" w:rsidRPr="00B03315" w14:paraId="66CEE2B0" w14:textId="77777777" w:rsidTr="0033537F">
        <w:trPr>
          <w:trHeight w:val="60"/>
          <w:jc w:val="center"/>
        </w:trPr>
        <w:tc>
          <w:tcPr>
            <w:tcW w:w="566" w:type="dxa"/>
            <w:vMerge/>
            <w:tcBorders>
              <w:left w:val="single" w:sz="4" w:space="0" w:color="auto"/>
              <w:right w:val="single" w:sz="4" w:space="0" w:color="auto"/>
            </w:tcBorders>
          </w:tcPr>
          <w:p w14:paraId="7B717F9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C398AB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8A99D1"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3BC7E3" w14:textId="77777777" w:rsidR="00E85AE8" w:rsidRPr="006A77D1" w:rsidRDefault="00E85AE8" w:rsidP="003B1712">
            <w:pPr>
              <w:rPr>
                <w:sz w:val="20"/>
                <w:szCs w:val="20"/>
              </w:rPr>
            </w:pPr>
            <w:r w:rsidRPr="006A77D1">
              <w:rPr>
                <w:sz w:val="20"/>
                <w:szCs w:val="20"/>
              </w:rPr>
              <w:t xml:space="preserve">Технология </w:t>
            </w:r>
            <w:r w:rsidRPr="006A77D1">
              <w:rPr>
                <w:sz w:val="20"/>
                <w:szCs w:val="20"/>
              </w:rPr>
              <w:lastRenderedPageBreak/>
              <w:t>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76700496" w14:textId="77777777" w:rsidR="00E85AE8" w:rsidRPr="00284AA6" w:rsidRDefault="00E85AE8" w:rsidP="003B1712">
            <w:pPr>
              <w:rPr>
                <w:sz w:val="20"/>
                <w:szCs w:val="20"/>
              </w:rPr>
            </w:pPr>
            <w:r w:rsidRPr="00284AA6">
              <w:rPr>
                <w:sz w:val="20"/>
                <w:szCs w:val="20"/>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426CE661" w14:textId="77777777" w:rsidR="00E85AE8" w:rsidRPr="00B03315" w:rsidRDefault="00E85AE8" w:rsidP="003B1712">
            <w:pPr>
              <w:rPr>
                <w:sz w:val="20"/>
                <w:szCs w:val="20"/>
              </w:rPr>
            </w:pPr>
          </w:p>
        </w:tc>
      </w:tr>
      <w:tr w:rsidR="00A50BA2" w:rsidRPr="00B03315" w14:paraId="178D6ED0" w14:textId="77777777" w:rsidTr="0033537F">
        <w:trPr>
          <w:trHeight w:val="60"/>
          <w:jc w:val="center"/>
        </w:trPr>
        <w:tc>
          <w:tcPr>
            <w:tcW w:w="566" w:type="dxa"/>
            <w:vMerge/>
            <w:tcBorders>
              <w:left w:val="single" w:sz="4" w:space="0" w:color="auto"/>
              <w:right w:val="single" w:sz="4" w:space="0" w:color="auto"/>
            </w:tcBorders>
          </w:tcPr>
          <w:p w14:paraId="29DB76C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3682E9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ECF6A10"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24A52D" w14:textId="42162B52" w:rsidR="00E85AE8" w:rsidRPr="006A77D1" w:rsidRDefault="00E85AE8" w:rsidP="003B1712">
            <w:pPr>
              <w:rPr>
                <w:sz w:val="20"/>
                <w:szCs w:val="20"/>
              </w:rPr>
            </w:pPr>
            <w:r w:rsidRPr="006A77D1">
              <w:rPr>
                <w:sz w:val="20"/>
                <w:szCs w:val="20"/>
              </w:rPr>
              <w:t>Функции регулировки яркости, контрастности, цвета,</w:t>
            </w:r>
            <w:r w:rsidR="00284AA6">
              <w:rPr>
                <w:sz w:val="20"/>
                <w:szCs w:val="20"/>
              </w:rPr>
              <w:t xml:space="preserve"> </w:t>
            </w:r>
            <w:r w:rsidRPr="006A77D1">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26E1A67C" w14:textId="77777777" w:rsidR="00E85AE8" w:rsidRPr="00284AA6" w:rsidRDefault="00E85AE8" w:rsidP="003B1712">
            <w:pPr>
              <w:rPr>
                <w:sz w:val="20"/>
                <w:szCs w:val="20"/>
              </w:rPr>
            </w:pPr>
            <w:r w:rsidRPr="00284AA6">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9BCB58B" w14:textId="77777777" w:rsidR="00E85AE8" w:rsidRPr="00B03315" w:rsidRDefault="00E85AE8" w:rsidP="003B1712">
            <w:pPr>
              <w:rPr>
                <w:sz w:val="20"/>
                <w:szCs w:val="20"/>
              </w:rPr>
            </w:pPr>
          </w:p>
        </w:tc>
      </w:tr>
      <w:tr w:rsidR="00A50BA2" w:rsidRPr="00B03315" w14:paraId="430AD918" w14:textId="77777777" w:rsidTr="0033537F">
        <w:trPr>
          <w:trHeight w:val="60"/>
          <w:jc w:val="center"/>
        </w:trPr>
        <w:tc>
          <w:tcPr>
            <w:tcW w:w="566" w:type="dxa"/>
            <w:vMerge/>
            <w:tcBorders>
              <w:left w:val="single" w:sz="4" w:space="0" w:color="auto"/>
              <w:right w:val="single" w:sz="4" w:space="0" w:color="auto"/>
            </w:tcBorders>
          </w:tcPr>
          <w:p w14:paraId="27E0E8D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A50902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FB766DB"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F1EA67" w14:textId="77777777" w:rsidR="00E85AE8" w:rsidRPr="006A77D1" w:rsidRDefault="00E85AE8" w:rsidP="003B1712">
            <w:pPr>
              <w:rPr>
                <w:sz w:val="20"/>
                <w:szCs w:val="20"/>
              </w:rPr>
            </w:pPr>
            <w:r w:rsidRPr="006A77D1">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10BA3B3A" w14:textId="77777777" w:rsidR="00E85AE8" w:rsidRPr="00284AA6" w:rsidRDefault="00E85AE8" w:rsidP="003B1712">
            <w:pPr>
              <w:rPr>
                <w:sz w:val="20"/>
                <w:szCs w:val="20"/>
              </w:rPr>
            </w:pPr>
            <w:r w:rsidRPr="00284AA6">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37ED053" w14:textId="77777777" w:rsidR="00E85AE8" w:rsidRPr="00B03315" w:rsidRDefault="00E85AE8" w:rsidP="003B1712">
            <w:pPr>
              <w:rPr>
                <w:sz w:val="20"/>
                <w:szCs w:val="20"/>
              </w:rPr>
            </w:pPr>
          </w:p>
        </w:tc>
      </w:tr>
      <w:tr w:rsidR="00A50BA2" w:rsidRPr="00B03315" w14:paraId="5B6315E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12373880"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6B7F449D"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0C782B22"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1B60A2" w14:textId="77777777" w:rsidR="00E85AE8" w:rsidRPr="006A77D1" w:rsidRDefault="00E85AE8" w:rsidP="003B1712">
            <w:pPr>
              <w:rPr>
                <w:sz w:val="20"/>
                <w:szCs w:val="20"/>
              </w:rPr>
            </w:pPr>
            <w:r w:rsidRPr="006A77D1">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2A572A47" w14:textId="77777777" w:rsidR="00E85AE8" w:rsidRPr="00284AA6" w:rsidRDefault="00E85AE8" w:rsidP="003B1712">
            <w:pPr>
              <w:rPr>
                <w:sz w:val="20"/>
                <w:szCs w:val="20"/>
              </w:rPr>
            </w:pPr>
            <w:r w:rsidRPr="00284AA6">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CFDB058" w14:textId="77777777" w:rsidR="00E85AE8" w:rsidRPr="00B03315" w:rsidRDefault="00E85AE8" w:rsidP="003B1712">
            <w:pPr>
              <w:rPr>
                <w:sz w:val="20"/>
                <w:szCs w:val="20"/>
              </w:rPr>
            </w:pPr>
          </w:p>
        </w:tc>
      </w:tr>
      <w:tr w:rsidR="00A50BA2" w:rsidRPr="00B03315" w14:paraId="0D1DC5ED" w14:textId="77777777" w:rsidTr="0033537F">
        <w:trPr>
          <w:trHeight w:val="60"/>
          <w:jc w:val="center"/>
        </w:trPr>
        <w:tc>
          <w:tcPr>
            <w:tcW w:w="566" w:type="dxa"/>
            <w:vMerge w:val="restart"/>
            <w:tcBorders>
              <w:left w:val="single" w:sz="4" w:space="0" w:color="auto"/>
              <w:right w:val="single" w:sz="4" w:space="0" w:color="auto"/>
            </w:tcBorders>
          </w:tcPr>
          <w:p w14:paraId="034C3B87" w14:textId="77777777" w:rsidR="00E85AE8" w:rsidRPr="00B03315" w:rsidRDefault="00E85AE8" w:rsidP="00090F72">
            <w:pPr>
              <w:rPr>
                <w:bCs/>
                <w:sz w:val="20"/>
                <w:szCs w:val="20"/>
                <w:lang w:eastAsia="ru-RU"/>
              </w:rPr>
            </w:pPr>
            <w:r w:rsidRPr="00B03315">
              <w:rPr>
                <w:bCs/>
                <w:sz w:val="20"/>
                <w:szCs w:val="20"/>
                <w:lang w:eastAsia="ru-RU"/>
              </w:rPr>
              <w:t>3.6</w:t>
            </w:r>
          </w:p>
        </w:tc>
        <w:tc>
          <w:tcPr>
            <w:tcW w:w="1862" w:type="dxa"/>
            <w:vMerge w:val="restart"/>
            <w:tcBorders>
              <w:left w:val="single" w:sz="4" w:space="0" w:color="auto"/>
              <w:right w:val="single" w:sz="4" w:space="0" w:color="auto"/>
            </w:tcBorders>
          </w:tcPr>
          <w:p w14:paraId="3D392477" w14:textId="71AC17D5" w:rsidR="00E85AE8" w:rsidRPr="00B03315" w:rsidRDefault="00E85AE8" w:rsidP="003B171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1336" w:type="dxa"/>
            <w:vMerge w:val="restart"/>
            <w:tcBorders>
              <w:top w:val="single" w:sz="4" w:space="0" w:color="auto"/>
              <w:left w:val="nil"/>
              <w:right w:val="single" w:sz="4" w:space="0" w:color="auto"/>
            </w:tcBorders>
          </w:tcPr>
          <w:p w14:paraId="5438BC7A"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A36698" w14:textId="77777777" w:rsidR="00E85AE8" w:rsidRPr="00B03315" w:rsidRDefault="00E85AE8" w:rsidP="003B1712">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5AA399A1" w14:textId="77777777" w:rsidR="00E85AE8" w:rsidRPr="00B03315" w:rsidRDefault="00E85AE8" w:rsidP="003B1712">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5149891C" w14:textId="77777777" w:rsidR="00E85AE8" w:rsidRPr="00B03315" w:rsidRDefault="00E85AE8" w:rsidP="003B1712">
            <w:pPr>
              <w:rPr>
                <w:bCs/>
                <w:sz w:val="20"/>
                <w:szCs w:val="20"/>
                <w:lang w:eastAsia="ru-RU"/>
              </w:rPr>
            </w:pPr>
          </w:p>
        </w:tc>
      </w:tr>
      <w:tr w:rsidR="00A50BA2" w:rsidRPr="002E452B" w14:paraId="38524709" w14:textId="77777777" w:rsidTr="0033537F">
        <w:trPr>
          <w:trHeight w:val="60"/>
          <w:jc w:val="center"/>
        </w:trPr>
        <w:tc>
          <w:tcPr>
            <w:tcW w:w="566" w:type="dxa"/>
            <w:vMerge/>
            <w:tcBorders>
              <w:left w:val="single" w:sz="4" w:space="0" w:color="auto"/>
              <w:right w:val="single" w:sz="4" w:space="0" w:color="auto"/>
            </w:tcBorders>
          </w:tcPr>
          <w:p w14:paraId="4A3EC4E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514A76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4674AA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A7A489" w14:textId="77777777" w:rsidR="00E85AE8" w:rsidRPr="00B03315" w:rsidRDefault="00E85AE8" w:rsidP="003B1712">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5F5FFAA1" w14:textId="77777777" w:rsidR="00E85AE8" w:rsidRPr="00B03315" w:rsidRDefault="00E85AE8" w:rsidP="003B171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001ECAAF" w14:textId="77777777" w:rsidR="00E85AE8" w:rsidRPr="00B03315" w:rsidRDefault="00E85AE8" w:rsidP="003B1712">
            <w:pPr>
              <w:rPr>
                <w:bCs/>
                <w:sz w:val="20"/>
                <w:szCs w:val="20"/>
                <w:lang w:val="en-US" w:eastAsia="ru-RU"/>
              </w:rPr>
            </w:pPr>
          </w:p>
        </w:tc>
      </w:tr>
      <w:tr w:rsidR="00A50BA2" w:rsidRPr="00B03315" w14:paraId="6B06E3F0" w14:textId="77777777" w:rsidTr="0033537F">
        <w:trPr>
          <w:trHeight w:val="60"/>
          <w:jc w:val="center"/>
        </w:trPr>
        <w:tc>
          <w:tcPr>
            <w:tcW w:w="566" w:type="dxa"/>
            <w:vMerge/>
            <w:tcBorders>
              <w:left w:val="single" w:sz="4" w:space="0" w:color="auto"/>
              <w:right w:val="single" w:sz="4" w:space="0" w:color="auto"/>
            </w:tcBorders>
          </w:tcPr>
          <w:p w14:paraId="477BE53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716032A"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22845054"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0A79E9" w14:textId="77777777" w:rsidR="00E85AE8" w:rsidRPr="00B03315" w:rsidRDefault="00E85AE8" w:rsidP="003B1712">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31F3BFDB" w14:textId="77777777" w:rsidR="00E85AE8" w:rsidRPr="00B03315" w:rsidRDefault="00E85AE8" w:rsidP="003B1712">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6F13F0B9" w14:textId="77777777" w:rsidR="00E85AE8" w:rsidRPr="00B03315" w:rsidRDefault="00E85AE8" w:rsidP="003B1712">
            <w:pPr>
              <w:rPr>
                <w:bCs/>
                <w:sz w:val="20"/>
                <w:szCs w:val="20"/>
                <w:lang w:eastAsia="ru-RU"/>
              </w:rPr>
            </w:pPr>
          </w:p>
        </w:tc>
      </w:tr>
      <w:tr w:rsidR="00A50BA2" w:rsidRPr="00B03315" w14:paraId="14A45C1A" w14:textId="77777777" w:rsidTr="0033537F">
        <w:trPr>
          <w:trHeight w:val="60"/>
          <w:jc w:val="center"/>
        </w:trPr>
        <w:tc>
          <w:tcPr>
            <w:tcW w:w="566" w:type="dxa"/>
            <w:vMerge/>
            <w:tcBorders>
              <w:left w:val="single" w:sz="4" w:space="0" w:color="auto"/>
              <w:right w:val="single" w:sz="4" w:space="0" w:color="auto"/>
            </w:tcBorders>
          </w:tcPr>
          <w:p w14:paraId="02635C6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DCE31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D01A78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383D3C9" w14:textId="77777777" w:rsidR="00E85AE8" w:rsidRPr="00B03315" w:rsidRDefault="00E85AE8" w:rsidP="003B1712">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43608A48" w14:textId="77777777" w:rsidR="00E85AE8" w:rsidRPr="00B03315" w:rsidRDefault="00E85AE8" w:rsidP="003B1712">
            <w:pPr>
              <w:rPr>
                <w:bCs/>
                <w:sz w:val="20"/>
                <w:szCs w:val="20"/>
                <w:lang w:eastAsia="ru-RU"/>
              </w:rPr>
            </w:pPr>
            <w:r w:rsidRPr="00B03315">
              <w:rPr>
                <w:bCs/>
                <w:sz w:val="20"/>
                <w:szCs w:val="20"/>
                <w:lang w:eastAsia="ru-RU"/>
              </w:rPr>
              <w:t>до 1080P@60 (используя клиентское приложение)</w:t>
            </w:r>
          </w:p>
        </w:tc>
        <w:tc>
          <w:tcPr>
            <w:tcW w:w="1594" w:type="dxa"/>
            <w:tcBorders>
              <w:top w:val="single" w:sz="4" w:space="0" w:color="auto"/>
              <w:left w:val="single" w:sz="4" w:space="0" w:color="auto"/>
              <w:bottom w:val="single" w:sz="4" w:space="0" w:color="auto"/>
              <w:right w:val="single" w:sz="4" w:space="0" w:color="auto"/>
            </w:tcBorders>
          </w:tcPr>
          <w:p w14:paraId="69A5B1D6" w14:textId="77777777" w:rsidR="00E85AE8" w:rsidRPr="00B03315" w:rsidRDefault="00E85AE8" w:rsidP="003B1712">
            <w:pPr>
              <w:rPr>
                <w:bCs/>
                <w:sz w:val="20"/>
                <w:szCs w:val="20"/>
                <w:lang w:eastAsia="ru-RU"/>
              </w:rPr>
            </w:pPr>
          </w:p>
        </w:tc>
      </w:tr>
      <w:tr w:rsidR="00EC4E0E" w:rsidRPr="00B03315" w14:paraId="4CCA4653" w14:textId="77777777" w:rsidTr="0033537F">
        <w:trPr>
          <w:trHeight w:val="272"/>
          <w:jc w:val="center"/>
        </w:trPr>
        <w:tc>
          <w:tcPr>
            <w:tcW w:w="566" w:type="dxa"/>
            <w:vMerge/>
            <w:tcBorders>
              <w:left w:val="single" w:sz="4" w:space="0" w:color="auto"/>
              <w:right w:val="single" w:sz="4" w:space="0" w:color="auto"/>
            </w:tcBorders>
          </w:tcPr>
          <w:p w14:paraId="006E0081"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17160B0A"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43B23E9F"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281943C0" w14:textId="769A4799" w:rsidR="00EC4E0E" w:rsidRPr="00B03315" w:rsidRDefault="00EC4E0E" w:rsidP="003B1712">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right w:val="single" w:sz="4" w:space="0" w:color="auto"/>
            </w:tcBorders>
            <w:shd w:val="clear" w:color="auto" w:fill="auto"/>
          </w:tcPr>
          <w:p w14:paraId="6C48E0C8" w14:textId="4A744E75" w:rsidR="00EC4E0E" w:rsidRPr="00B03315" w:rsidRDefault="00EC4E0E" w:rsidP="003B1712">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right w:val="single" w:sz="4" w:space="0" w:color="auto"/>
            </w:tcBorders>
          </w:tcPr>
          <w:p w14:paraId="42E45629" w14:textId="77777777" w:rsidR="00EC4E0E" w:rsidRPr="00B03315" w:rsidRDefault="00EC4E0E" w:rsidP="003B1712">
            <w:pPr>
              <w:rPr>
                <w:bCs/>
                <w:sz w:val="20"/>
                <w:szCs w:val="20"/>
                <w:lang w:eastAsia="ru-RU"/>
              </w:rPr>
            </w:pPr>
          </w:p>
        </w:tc>
      </w:tr>
      <w:tr w:rsidR="00A50BA2" w:rsidRPr="00B03315" w14:paraId="356DDAC6" w14:textId="77777777" w:rsidTr="0033537F">
        <w:trPr>
          <w:trHeight w:val="60"/>
          <w:jc w:val="center"/>
        </w:trPr>
        <w:tc>
          <w:tcPr>
            <w:tcW w:w="566" w:type="dxa"/>
            <w:vMerge/>
            <w:tcBorders>
              <w:left w:val="single" w:sz="4" w:space="0" w:color="auto"/>
              <w:right w:val="single" w:sz="4" w:space="0" w:color="auto"/>
            </w:tcBorders>
          </w:tcPr>
          <w:p w14:paraId="6C487CC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3E7D954"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608928E1"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F236E1" w14:textId="77777777" w:rsidR="00E85AE8" w:rsidRPr="00B03315" w:rsidRDefault="00E85AE8" w:rsidP="003B1712">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4F3001DF" w14:textId="77777777" w:rsidR="00E85AE8" w:rsidRPr="00B03315" w:rsidRDefault="00E85AE8" w:rsidP="003B1712">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tcPr>
          <w:p w14:paraId="7FC4A153" w14:textId="77777777" w:rsidR="00E85AE8" w:rsidRPr="00B03315" w:rsidRDefault="00E85AE8" w:rsidP="003B1712">
            <w:pPr>
              <w:rPr>
                <w:bCs/>
                <w:sz w:val="20"/>
                <w:szCs w:val="20"/>
                <w:lang w:eastAsia="ru-RU"/>
              </w:rPr>
            </w:pPr>
          </w:p>
        </w:tc>
      </w:tr>
      <w:tr w:rsidR="00A50BA2" w:rsidRPr="00B03315" w14:paraId="2FE5464D" w14:textId="77777777" w:rsidTr="0033537F">
        <w:trPr>
          <w:trHeight w:val="60"/>
          <w:jc w:val="center"/>
        </w:trPr>
        <w:tc>
          <w:tcPr>
            <w:tcW w:w="566" w:type="dxa"/>
            <w:vMerge/>
            <w:tcBorders>
              <w:left w:val="single" w:sz="4" w:space="0" w:color="auto"/>
              <w:right w:val="single" w:sz="4" w:space="0" w:color="auto"/>
            </w:tcBorders>
          </w:tcPr>
          <w:p w14:paraId="526EADE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B11634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1BADF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EE5FC1" w14:textId="77777777" w:rsidR="00E85AE8" w:rsidRPr="00B03315" w:rsidRDefault="00E85AE8" w:rsidP="003B1712">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60DC6CB1" w14:textId="77777777" w:rsidR="00E85AE8" w:rsidRPr="00B03315" w:rsidRDefault="00E85AE8" w:rsidP="003B1712">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tcPr>
          <w:p w14:paraId="0342ACA1" w14:textId="77777777" w:rsidR="00E85AE8" w:rsidRPr="00B03315" w:rsidRDefault="00E85AE8" w:rsidP="003B1712">
            <w:pPr>
              <w:rPr>
                <w:bCs/>
                <w:sz w:val="20"/>
                <w:szCs w:val="20"/>
                <w:lang w:eastAsia="ru-RU"/>
              </w:rPr>
            </w:pPr>
          </w:p>
        </w:tc>
      </w:tr>
      <w:tr w:rsidR="00A50BA2" w:rsidRPr="00B03315" w14:paraId="15A90EDE" w14:textId="77777777" w:rsidTr="0033537F">
        <w:trPr>
          <w:trHeight w:val="60"/>
          <w:jc w:val="center"/>
        </w:trPr>
        <w:tc>
          <w:tcPr>
            <w:tcW w:w="566" w:type="dxa"/>
            <w:vMerge/>
            <w:tcBorders>
              <w:left w:val="single" w:sz="4" w:space="0" w:color="auto"/>
              <w:right w:val="single" w:sz="4" w:space="0" w:color="auto"/>
            </w:tcBorders>
          </w:tcPr>
          <w:p w14:paraId="09C6B91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7B76BE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B3D19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77B6E30" w14:textId="77777777" w:rsidR="00E85AE8" w:rsidRPr="00B03315" w:rsidRDefault="00E85AE8" w:rsidP="003B1712">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253ED7FE" w14:textId="77777777" w:rsidR="00E85AE8" w:rsidRPr="00B03315" w:rsidRDefault="00E85AE8" w:rsidP="003B171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tcPr>
          <w:p w14:paraId="76F0F9B8" w14:textId="77777777" w:rsidR="00E85AE8" w:rsidRPr="00B03315" w:rsidRDefault="00E85AE8" w:rsidP="003B1712">
            <w:pPr>
              <w:rPr>
                <w:bCs/>
                <w:sz w:val="20"/>
                <w:szCs w:val="20"/>
                <w:lang w:eastAsia="ru-RU"/>
              </w:rPr>
            </w:pPr>
          </w:p>
        </w:tc>
      </w:tr>
      <w:tr w:rsidR="00A50BA2" w:rsidRPr="00B03315" w14:paraId="610582B3" w14:textId="77777777" w:rsidTr="0033537F">
        <w:trPr>
          <w:trHeight w:val="60"/>
          <w:jc w:val="center"/>
        </w:trPr>
        <w:tc>
          <w:tcPr>
            <w:tcW w:w="566" w:type="dxa"/>
            <w:vMerge/>
            <w:tcBorders>
              <w:left w:val="single" w:sz="4" w:space="0" w:color="auto"/>
              <w:right w:val="single" w:sz="4" w:space="0" w:color="auto"/>
            </w:tcBorders>
          </w:tcPr>
          <w:p w14:paraId="11AC1A6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27E1E1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B551A1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D5E37A" w14:textId="77777777" w:rsidR="00E85AE8" w:rsidRPr="00B03315" w:rsidRDefault="00E85AE8" w:rsidP="003B1712">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5A84AF56" w14:textId="6AF2B45F" w:rsidR="00E85AE8" w:rsidRPr="00B03315" w:rsidRDefault="00E85AE8" w:rsidP="003B1712">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tcPr>
          <w:p w14:paraId="2F47654A" w14:textId="77777777" w:rsidR="00E85AE8" w:rsidRPr="00B03315" w:rsidRDefault="00E85AE8" w:rsidP="003B1712">
            <w:pPr>
              <w:rPr>
                <w:bCs/>
                <w:sz w:val="20"/>
                <w:szCs w:val="20"/>
                <w:lang w:eastAsia="ru-RU"/>
              </w:rPr>
            </w:pPr>
          </w:p>
        </w:tc>
      </w:tr>
      <w:tr w:rsidR="00A50BA2" w:rsidRPr="00B03315" w14:paraId="2674E26B" w14:textId="77777777" w:rsidTr="0033537F">
        <w:trPr>
          <w:trHeight w:val="60"/>
          <w:jc w:val="center"/>
        </w:trPr>
        <w:tc>
          <w:tcPr>
            <w:tcW w:w="566" w:type="dxa"/>
            <w:vMerge/>
            <w:tcBorders>
              <w:left w:val="single" w:sz="4" w:space="0" w:color="auto"/>
              <w:right w:val="single" w:sz="4" w:space="0" w:color="auto"/>
            </w:tcBorders>
          </w:tcPr>
          <w:p w14:paraId="2B73FD6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BCDDD6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B3384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827AF8" w14:textId="77777777" w:rsidR="00E85AE8" w:rsidRPr="00B03315" w:rsidRDefault="00E85AE8" w:rsidP="003B1712">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21B45603" w14:textId="77777777" w:rsidR="00E85AE8" w:rsidRPr="00B03315" w:rsidRDefault="00E85AE8"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1E54635E"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3592FEDA" w14:textId="77777777" w:rsidTr="0033537F">
        <w:trPr>
          <w:trHeight w:val="60"/>
          <w:jc w:val="center"/>
        </w:trPr>
        <w:tc>
          <w:tcPr>
            <w:tcW w:w="566" w:type="dxa"/>
            <w:vMerge/>
            <w:tcBorders>
              <w:left w:val="single" w:sz="4" w:space="0" w:color="auto"/>
              <w:right w:val="single" w:sz="4" w:space="0" w:color="auto"/>
            </w:tcBorders>
          </w:tcPr>
          <w:p w14:paraId="6D1EF17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722773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0434A2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815CBE" w14:textId="77777777" w:rsidR="00E85AE8" w:rsidRPr="00B03315" w:rsidRDefault="00E85AE8" w:rsidP="003B1712">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4DCFA7EF" w14:textId="77777777" w:rsidR="00E85AE8" w:rsidRPr="00B03315" w:rsidRDefault="00E85AE8" w:rsidP="003B1712">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tcPr>
          <w:p w14:paraId="326A5D88"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37665530" w14:textId="77777777" w:rsidTr="0033537F">
        <w:trPr>
          <w:trHeight w:val="60"/>
          <w:jc w:val="center"/>
        </w:trPr>
        <w:tc>
          <w:tcPr>
            <w:tcW w:w="566" w:type="dxa"/>
            <w:vMerge/>
            <w:tcBorders>
              <w:left w:val="single" w:sz="4" w:space="0" w:color="auto"/>
              <w:right w:val="single" w:sz="4" w:space="0" w:color="auto"/>
            </w:tcBorders>
          </w:tcPr>
          <w:p w14:paraId="6347BFD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2989D3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D3FA3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6338C91" w14:textId="77777777" w:rsidR="00E85AE8" w:rsidRPr="00B03315" w:rsidRDefault="00E85AE8" w:rsidP="003B1712">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72A45610"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tcPr>
          <w:p w14:paraId="25869747" w14:textId="77777777" w:rsidR="00E85AE8" w:rsidRPr="00B03315" w:rsidRDefault="00E85AE8" w:rsidP="003B1712">
            <w:pPr>
              <w:rPr>
                <w:bCs/>
                <w:sz w:val="20"/>
                <w:szCs w:val="20"/>
                <w:lang w:eastAsia="ru-RU"/>
              </w:rPr>
            </w:pPr>
          </w:p>
        </w:tc>
      </w:tr>
      <w:tr w:rsidR="00A50BA2" w:rsidRPr="00B03315" w14:paraId="240EE941" w14:textId="77777777" w:rsidTr="0033537F">
        <w:trPr>
          <w:trHeight w:val="60"/>
          <w:jc w:val="center"/>
        </w:trPr>
        <w:tc>
          <w:tcPr>
            <w:tcW w:w="566" w:type="dxa"/>
            <w:vMerge/>
            <w:tcBorders>
              <w:left w:val="single" w:sz="4" w:space="0" w:color="auto"/>
              <w:right w:val="single" w:sz="4" w:space="0" w:color="auto"/>
            </w:tcBorders>
          </w:tcPr>
          <w:p w14:paraId="6BDED67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ED6B71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E3B1D8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E805DA" w14:textId="77777777" w:rsidR="00E85AE8" w:rsidRPr="00B03315" w:rsidRDefault="00E85AE8" w:rsidP="003B1712">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1C355F54" w14:textId="77777777" w:rsidR="00E85AE8" w:rsidRPr="00B03315" w:rsidRDefault="00E85AE8" w:rsidP="003B1712">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tcPr>
          <w:p w14:paraId="4696D8FB" w14:textId="77777777" w:rsidR="00E85AE8" w:rsidRPr="00B03315" w:rsidRDefault="00E85AE8" w:rsidP="003B1712">
            <w:pPr>
              <w:rPr>
                <w:bCs/>
                <w:sz w:val="20"/>
                <w:szCs w:val="20"/>
                <w:lang w:eastAsia="ru-RU"/>
              </w:rPr>
            </w:pPr>
          </w:p>
        </w:tc>
      </w:tr>
      <w:tr w:rsidR="00A50BA2" w:rsidRPr="00B03315" w14:paraId="553B2C48" w14:textId="77777777" w:rsidTr="0033537F">
        <w:trPr>
          <w:trHeight w:val="60"/>
          <w:jc w:val="center"/>
        </w:trPr>
        <w:tc>
          <w:tcPr>
            <w:tcW w:w="566" w:type="dxa"/>
            <w:vMerge/>
            <w:tcBorders>
              <w:left w:val="single" w:sz="4" w:space="0" w:color="auto"/>
              <w:right w:val="single" w:sz="4" w:space="0" w:color="auto"/>
            </w:tcBorders>
          </w:tcPr>
          <w:p w14:paraId="6B1734C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451CD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32771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101543" w14:textId="77777777" w:rsidR="00E85AE8" w:rsidRPr="00B03315" w:rsidRDefault="00E85AE8" w:rsidP="003B1712">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6C0C65A2" w14:textId="77777777" w:rsidR="00E85AE8" w:rsidRPr="00B03315" w:rsidRDefault="00E85AE8" w:rsidP="003B1712">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tcPr>
          <w:p w14:paraId="32A3E955"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7AE31F3A" w14:textId="77777777" w:rsidTr="0033537F">
        <w:trPr>
          <w:trHeight w:val="60"/>
          <w:jc w:val="center"/>
        </w:trPr>
        <w:tc>
          <w:tcPr>
            <w:tcW w:w="566" w:type="dxa"/>
            <w:vMerge/>
            <w:tcBorders>
              <w:left w:val="single" w:sz="4" w:space="0" w:color="auto"/>
              <w:right w:val="single" w:sz="4" w:space="0" w:color="auto"/>
            </w:tcBorders>
          </w:tcPr>
          <w:p w14:paraId="5A1EAE2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60C12D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83C9C6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849C9E7" w14:textId="77777777" w:rsidR="00E85AE8" w:rsidRPr="00B03315" w:rsidRDefault="00E85AE8" w:rsidP="003B1712">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51D387B2" w14:textId="77777777" w:rsidR="00E85AE8" w:rsidRPr="00B03315" w:rsidRDefault="00E85AE8" w:rsidP="003B1712">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tcPr>
          <w:p w14:paraId="3B099D44" w14:textId="77777777" w:rsidR="00E85AE8" w:rsidRPr="00B03315" w:rsidRDefault="00E85AE8" w:rsidP="003B1712">
            <w:pPr>
              <w:rPr>
                <w:bCs/>
                <w:sz w:val="20"/>
                <w:szCs w:val="20"/>
                <w:lang w:eastAsia="ru-RU"/>
              </w:rPr>
            </w:pPr>
          </w:p>
        </w:tc>
      </w:tr>
      <w:tr w:rsidR="00E55020" w:rsidRPr="00B03315" w14:paraId="626579F0" w14:textId="77777777" w:rsidTr="0033537F">
        <w:trPr>
          <w:trHeight w:val="178"/>
          <w:jc w:val="center"/>
        </w:trPr>
        <w:tc>
          <w:tcPr>
            <w:tcW w:w="566" w:type="dxa"/>
            <w:vMerge/>
            <w:tcBorders>
              <w:left w:val="single" w:sz="4" w:space="0" w:color="auto"/>
              <w:right w:val="single" w:sz="4" w:space="0" w:color="auto"/>
            </w:tcBorders>
          </w:tcPr>
          <w:p w14:paraId="7631F8FD" w14:textId="77777777" w:rsidR="00E55020" w:rsidRPr="00B03315" w:rsidRDefault="00E55020" w:rsidP="00090F72">
            <w:pPr>
              <w:rPr>
                <w:bCs/>
                <w:sz w:val="20"/>
                <w:szCs w:val="20"/>
                <w:lang w:eastAsia="ru-RU"/>
              </w:rPr>
            </w:pPr>
          </w:p>
        </w:tc>
        <w:tc>
          <w:tcPr>
            <w:tcW w:w="1862" w:type="dxa"/>
            <w:vMerge/>
            <w:tcBorders>
              <w:left w:val="single" w:sz="4" w:space="0" w:color="auto"/>
              <w:right w:val="single" w:sz="4" w:space="0" w:color="auto"/>
            </w:tcBorders>
          </w:tcPr>
          <w:p w14:paraId="762A0B1A" w14:textId="77777777" w:rsidR="00E55020" w:rsidRPr="00B03315" w:rsidRDefault="00E55020" w:rsidP="00090F72">
            <w:pPr>
              <w:rPr>
                <w:bCs/>
                <w:sz w:val="20"/>
                <w:szCs w:val="20"/>
                <w:lang w:eastAsia="ru-RU"/>
              </w:rPr>
            </w:pPr>
          </w:p>
        </w:tc>
        <w:tc>
          <w:tcPr>
            <w:tcW w:w="1336" w:type="dxa"/>
            <w:vMerge/>
            <w:tcBorders>
              <w:left w:val="nil"/>
              <w:right w:val="single" w:sz="4" w:space="0" w:color="auto"/>
            </w:tcBorders>
          </w:tcPr>
          <w:p w14:paraId="45F8D4C3" w14:textId="77777777" w:rsidR="00E55020" w:rsidRPr="00B03315" w:rsidRDefault="00E55020"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76072177" w14:textId="77777777" w:rsidR="00E55020" w:rsidRPr="00B03315" w:rsidRDefault="00E55020" w:rsidP="003B1712">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0A9BD043" w14:textId="77777777" w:rsidR="00E55020" w:rsidRPr="00B03315" w:rsidRDefault="00E55020" w:rsidP="003B1712">
            <w:pPr>
              <w:rPr>
                <w:bCs/>
                <w:sz w:val="20"/>
                <w:szCs w:val="20"/>
                <w:lang w:val="en-US"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tcPr>
          <w:p w14:paraId="169161E6" w14:textId="77777777" w:rsidR="00E55020" w:rsidRPr="00B03315" w:rsidRDefault="00E55020" w:rsidP="003B1712">
            <w:pPr>
              <w:rPr>
                <w:bCs/>
                <w:sz w:val="20"/>
                <w:szCs w:val="20"/>
                <w:lang w:val="en-US" w:eastAsia="ru-RU"/>
              </w:rPr>
            </w:pPr>
            <w:r w:rsidRPr="00B03315">
              <w:rPr>
                <w:bCs/>
                <w:sz w:val="20"/>
                <w:szCs w:val="20"/>
                <w:lang w:eastAsia="ru-RU"/>
              </w:rPr>
              <w:t>мм</w:t>
            </w:r>
          </w:p>
        </w:tc>
      </w:tr>
      <w:tr w:rsidR="00EC4E0E" w:rsidRPr="00B03315" w14:paraId="119FD0FA" w14:textId="77777777" w:rsidTr="0033537F">
        <w:trPr>
          <w:trHeight w:val="249"/>
          <w:jc w:val="center"/>
        </w:trPr>
        <w:tc>
          <w:tcPr>
            <w:tcW w:w="566" w:type="dxa"/>
            <w:vMerge w:val="restart"/>
            <w:tcBorders>
              <w:top w:val="single" w:sz="4" w:space="0" w:color="auto"/>
              <w:left w:val="single" w:sz="4" w:space="0" w:color="auto"/>
              <w:right w:val="single" w:sz="4" w:space="0" w:color="auto"/>
            </w:tcBorders>
          </w:tcPr>
          <w:p w14:paraId="411A7B23" w14:textId="77777777" w:rsidR="00EC4E0E" w:rsidRPr="00B03315" w:rsidRDefault="00EC4E0E" w:rsidP="00090F72">
            <w:pPr>
              <w:rPr>
                <w:bCs/>
                <w:sz w:val="20"/>
                <w:szCs w:val="20"/>
                <w:lang w:eastAsia="ru-RU"/>
              </w:rPr>
            </w:pPr>
            <w:r w:rsidRPr="00B03315">
              <w:rPr>
                <w:bCs/>
                <w:sz w:val="20"/>
                <w:szCs w:val="20"/>
                <w:lang w:eastAsia="ru-RU"/>
              </w:rPr>
              <w:t>3.7</w:t>
            </w:r>
          </w:p>
        </w:tc>
        <w:tc>
          <w:tcPr>
            <w:tcW w:w="1862" w:type="dxa"/>
            <w:vMerge w:val="restart"/>
            <w:tcBorders>
              <w:top w:val="single" w:sz="4" w:space="0" w:color="auto"/>
              <w:left w:val="single" w:sz="4" w:space="0" w:color="auto"/>
              <w:right w:val="single" w:sz="4" w:space="0" w:color="auto"/>
            </w:tcBorders>
          </w:tcPr>
          <w:p w14:paraId="2FF2D1B5" w14:textId="77777777" w:rsidR="00EC4E0E" w:rsidRPr="00B03315" w:rsidRDefault="00EC4E0E" w:rsidP="00090F72">
            <w:pPr>
              <w:rPr>
                <w:bCs/>
                <w:sz w:val="20"/>
                <w:szCs w:val="20"/>
                <w:lang w:eastAsia="ru-RU"/>
              </w:rPr>
            </w:pPr>
            <w:r w:rsidRPr="00B03315">
              <w:rPr>
                <w:bCs/>
                <w:sz w:val="20"/>
                <w:szCs w:val="20"/>
                <w:lang w:eastAsia="ru-RU"/>
              </w:rPr>
              <w:t>Фронтальная звуковая система</w:t>
            </w:r>
          </w:p>
        </w:tc>
        <w:tc>
          <w:tcPr>
            <w:tcW w:w="1336" w:type="dxa"/>
            <w:vMerge w:val="restart"/>
            <w:tcBorders>
              <w:top w:val="single" w:sz="4" w:space="0" w:color="auto"/>
              <w:left w:val="nil"/>
              <w:right w:val="single" w:sz="4" w:space="0" w:color="auto"/>
            </w:tcBorders>
          </w:tcPr>
          <w:p w14:paraId="1163E2C6" w14:textId="2474383E" w:rsidR="00EC4E0E" w:rsidRPr="00B03315" w:rsidRDefault="00EC4E0E"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right w:val="single" w:sz="4" w:space="0" w:color="auto"/>
            </w:tcBorders>
            <w:shd w:val="clear" w:color="auto" w:fill="auto"/>
          </w:tcPr>
          <w:p w14:paraId="3FFF8D7D" w14:textId="7BFE807E" w:rsidR="00EC4E0E" w:rsidRPr="00B03315" w:rsidRDefault="00EC4E0E"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right w:val="single" w:sz="4" w:space="0" w:color="auto"/>
            </w:tcBorders>
            <w:shd w:val="clear" w:color="auto" w:fill="auto"/>
          </w:tcPr>
          <w:p w14:paraId="49E3B9CB" w14:textId="6EADDA84" w:rsidR="00EC4E0E" w:rsidRPr="00B03315" w:rsidRDefault="00EC4E0E" w:rsidP="003B1712">
            <w:pPr>
              <w:rPr>
                <w:bCs/>
                <w:sz w:val="20"/>
                <w:szCs w:val="20"/>
                <w:lang w:eastAsia="ru-RU"/>
              </w:rPr>
            </w:pPr>
            <w:r w:rsidRPr="00B03315">
              <w:rPr>
                <w:bCs/>
                <w:sz w:val="20"/>
                <w:szCs w:val="20"/>
                <w:lang w:eastAsia="ru-RU"/>
              </w:rPr>
              <w:t>звуковой проектор</w:t>
            </w:r>
          </w:p>
        </w:tc>
        <w:tc>
          <w:tcPr>
            <w:tcW w:w="1594" w:type="dxa"/>
            <w:tcBorders>
              <w:top w:val="single" w:sz="4" w:space="0" w:color="auto"/>
              <w:left w:val="single" w:sz="4" w:space="0" w:color="auto"/>
              <w:right w:val="single" w:sz="4" w:space="0" w:color="auto"/>
            </w:tcBorders>
          </w:tcPr>
          <w:p w14:paraId="405B823A" w14:textId="1EA4E9D3" w:rsidR="00EC4E0E" w:rsidRPr="00B03315" w:rsidRDefault="00EC4E0E" w:rsidP="003B1712">
            <w:pPr>
              <w:rPr>
                <w:bCs/>
                <w:sz w:val="20"/>
                <w:szCs w:val="20"/>
                <w:lang w:eastAsia="ru-RU"/>
              </w:rPr>
            </w:pPr>
          </w:p>
        </w:tc>
      </w:tr>
      <w:tr w:rsidR="00A50BA2" w:rsidRPr="00B03315" w14:paraId="1C68714C" w14:textId="77777777" w:rsidTr="0033537F">
        <w:trPr>
          <w:trHeight w:val="60"/>
          <w:jc w:val="center"/>
        </w:trPr>
        <w:tc>
          <w:tcPr>
            <w:tcW w:w="566" w:type="dxa"/>
            <w:vMerge/>
            <w:tcBorders>
              <w:left w:val="single" w:sz="4" w:space="0" w:color="auto"/>
              <w:right w:val="single" w:sz="4" w:space="0" w:color="auto"/>
            </w:tcBorders>
          </w:tcPr>
          <w:p w14:paraId="455C000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579828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1905BA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1969A4" w14:textId="77777777" w:rsidR="00E85AE8" w:rsidRPr="00B03315" w:rsidRDefault="00E85AE8" w:rsidP="003B1712">
            <w:pPr>
              <w:rPr>
                <w:bCs/>
                <w:sz w:val="20"/>
                <w:szCs w:val="20"/>
                <w:lang w:eastAsia="ru-RU"/>
              </w:rPr>
            </w:pPr>
            <w:r w:rsidRPr="00B03315">
              <w:rPr>
                <w:bCs/>
                <w:sz w:val="20"/>
                <w:szCs w:val="20"/>
                <w:lang w:eastAsia="ru-RU"/>
              </w:rPr>
              <w:t>выходная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2BF68D19" w14:textId="37AAFE79" w:rsidR="00E85AE8" w:rsidRPr="00B03315" w:rsidRDefault="00E85AE8" w:rsidP="003B1712">
            <w:pPr>
              <w:rPr>
                <w:bCs/>
                <w:sz w:val="20"/>
                <w:szCs w:val="20"/>
                <w:lang w:eastAsia="ru-RU"/>
              </w:rPr>
            </w:pPr>
            <w:r w:rsidRPr="00B03315">
              <w:rPr>
                <w:bCs/>
                <w:sz w:val="20"/>
                <w:szCs w:val="20"/>
                <w:lang w:eastAsia="ru-RU"/>
              </w:rPr>
              <w:t>фронтальный левый/правый</w:t>
            </w:r>
            <w:r w:rsidR="00AF13BC">
              <w:rPr>
                <w:bCs/>
                <w:sz w:val="20"/>
                <w:szCs w:val="20"/>
                <w:lang w:eastAsia="ru-RU"/>
              </w:rPr>
              <w:t xml:space="preserve"> </w:t>
            </w:r>
            <w:r w:rsidRPr="00B03315">
              <w:rPr>
                <w:bCs/>
                <w:sz w:val="20"/>
                <w:szCs w:val="20"/>
                <w:lang w:eastAsia="ru-RU"/>
              </w:rPr>
              <w:t>(6 Ом) не менее 30</w:t>
            </w:r>
          </w:p>
          <w:p w14:paraId="2C8FCDBA" w14:textId="77777777" w:rsidR="00E85AE8" w:rsidRPr="00B03315" w:rsidRDefault="00E85AE8" w:rsidP="003B1712">
            <w:pPr>
              <w:rPr>
                <w:bCs/>
                <w:sz w:val="20"/>
                <w:szCs w:val="20"/>
                <w:lang w:eastAsia="ru-RU"/>
              </w:rPr>
            </w:pPr>
            <w:r w:rsidRPr="00B03315">
              <w:rPr>
                <w:bCs/>
                <w:sz w:val="20"/>
                <w:szCs w:val="20"/>
                <w:lang w:eastAsia="ru-RU"/>
              </w:rPr>
              <w:t>cабвуфер (3 Ом) не менее 60</w:t>
            </w:r>
          </w:p>
        </w:tc>
        <w:tc>
          <w:tcPr>
            <w:tcW w:w="1594" w:type="dxa"/>
            <w:tcBorders>
              <w:top w:val="single" w:sz="4" w:space="0" w:color="auto"/>
              <w:left w:val="single" w:sz="4" w:space="0" w:color="auto"/>
              <w:bottom w:val="single" w:sz="4" w:space="0" w:color="auto"/>
              <w:right w:val="single" w:sz="4" w:space="0" w:color="auto"/>
            </w:tcBorders>
          </w:tcPr>
          <w:p w14:paraId="23D423A7"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07654DCF" w14:textId="77777777" w:rsidTr="0033537F">
        <w:trPr>
          <w:trHeight w:val="60"/>
          <w:jc w:val="center"/>
        </w:trPr>
        <w:tc>
          <w:tcPr>
            <w:tcW w:w="566" w:type="dxa"/>
            <w:vMerge/>
            <w:tcBorders>
              <w:left w:val="single" w:sz="4" w:space="0" w:color="auto"/>
              <w:right w:val="single" w:sz="4" w:space="0" w:color="auto"/>
            </w:tcBorders>
          </w:tcPr>
          <w:p w14:paraId="6DCF29D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F8587B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0B3F9C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3831F84" w14:textId="77777777" w:rsidR="00E85AE8" w:rsidRPr="00B03315" w:rsidRDefault="00E85AE8" w:rsidP="003B1712">
            <w:pPr>
              <w:rPr>
                <w:bCs/>
                <w:sz w:val="20"/>
                <w:szCs w:val="20"/>
                <w:lang w:eastAsia="ru-RU"/>
              </w:rPr>
            </w:pPr>
            <w:r w:rsidRPr="00B03315">
              <w:rPr>
                <w:bCs/>
                <w:sz w:val="20"/>
                <w:szCs w:val="20"/>
                <w:lang w:eastAsia="ru-RU"/>
              </w:rPr>
              <w:t xml:space="preserve">потребляемая мощность </w:t>
            </w:r>
          </w:p>
        </w:tc>
        <w:tc>
          <w:tcPr>
            <w:tcW w:w="2069" w:type="dxa"/>
            <w:tcBorders>
              <w:top w:val="single" w:sz="4" w:space="0" w:color="auto"/>
              <w:left w:val="nil"/>
              <w:bottom w:val="single" w:sz="4" w:space="0" w:color="auto"/>
              <w:right w:val="single" w:sz="4" w:space="0" w:color="auto"/>
            </w:tcBorders>
            <w:shd w:val="clear" w:color="auto" w:fill="auto"/>
          </w:tcPr>
          <w:p w14:paraId="285CCFF7" w14:textId="77777777" w:rsidR="00E85AE8" w:rsidRPr="00B03315" w:rsidRDefault="00E85AE8" w:rsidP="003B1712">
            <w:pPr>
              <w:rPr>
                <w:bCs/>
                <w:sz w:val="20"/>
                <w:szCs w:val="20"/>
                <w:lang w:eastAsia="ru-RU"/>
              </w:rPr>
            </w:pPr>
            <w:r w:rsidRPr="00B03315">
              <w:rPr>
                <w:bCs/>
                <w:sz w:val="20"/>
                <w:szCs w:val="20"/>
                <w:lang w:eastAsia="ru-RU"/>
              </w:rPr>
              <w:t>не менее 22</w:t>
            </w:r>
          </w:p>
        </w:tc>
        <w:tc>
          <w:tcPr>
            <w:tcW w:w="1594" w:type="dxa"/>
            <w:tcBorders>
              <w:top w:val="single" w:sz="4" w:space="0" w:color="auto"/>
              <w:left w:val="single" w:sz="4" w:space="0" w:color="auto"/>
              <w:bottom w:val="single" w:sz="4" w:space="0" w:color="auto"/>
              <w:right w:val="single" w:sz="4" w:space="0" w:color="auto"/>
            </w:tcBorders>
          </w:tcPr>
          <w:p w14:paraId="0BA300E0"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18139997" w14:textId="77777777" w:rsidTr="0033537F">
        <w:trPr>
          <w:trHeight w:val="60"/>
          <w:jc w:val="center"/>
        </w:trPr>
        <w:tc>
          <w:tcPr>
            <w:tcW w:w="566" w:type="dxa"/>
            <w:vMerge/>
            <w:tcBorders>
              <w:left w:val="single" w:sz="4" w:space="0" w:color="auto"/>
              <w:right w:val="single" w:sz="4" w:space="0" w:color="auto"/>
            </w:tcBorders>
          </w:tcPr>
          <w:p w14:paraId="5466B16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2B0FBF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BF542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0B3334" w14:textId="77777777" w:rsidR="00E85AE8" w:rsidRPr="00B03315" w:rsidRDefault="00E85AE8" w:rsidP="003B1712">
            <w:pPr>
              <w:rPr>
                <w:bCs/>
                <w:sz w:val="20"/>
                <w:szCs w:val="20"/>
                <w:lang w:eastAsia="ru-RU"/>
              </w:rPr>
            </w:pPr>
            <w:r w:rsidRPr="00B03315">
              <w:rPr>
                <w:bCs/>
                <w:sz w:val="20"/>
                <w:szCs w:val="20"/>
                <w:lang w:eastAsia="ru-RU"/>
              </w:rPr>
              <w:t xml:space="preserve">Встроенный сабвуфер </w:t>
            </w:r>
          </w:p>
        </w:tc>
        <w:tc>
          <w:tcPr>
            <w:tcW w:w="2069" w:type="dxa"/>
            <w:tcBorders>
              <w:top w:val="single" w:sz="4" w:space="0" w:color="auto"/>
              <w:left w:val="nil"/>
              <w:bottom w:val="single" w:sz="4" w:space="0" w:color="auto"/>
              <w:right w:val="single" w:sz="4" w:space="0" w:color="auto"/>
            </w:tcBorders>
            <w:shd w:val="clear" w:color="auto" w:fill="auto"/>
          </w:tcPr>
          <w:p w14:paraId="3DB8521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3323477" w14:textId="77777777" w:rsidR="00E85AE8" w:rsidRPr="00B03315" w:rsidRDefault="00E85AE8" w:rsidP="003B1712">
            <w:pPr>
              <w:rPr>
                <w:bCs/>
                <w:sz w:val="20"/>
                <w:szCs w:val="20"/>
                <w:lang w:eastAsia="ru-RU"/>
              </w:rPr>
            </w:pPr>
          </w:p>
        </w:tc>
      </w:tr>
      <w:tr w:rsidR="00A50BA2" w:rsidRPr="00B03315" w14:paraId="4B419031" w14:textId="77777777" w:rsidTr="0033537F">
        <w:trPr>
          <w:trHeight w:val="60"/>
          <w:jc w:val="center"/>
        </w:trPr>
        <w:tc>
          <w:tcPr>
            <w:tcW w:w="566" w:type="dxa"/>
            <w:vMerge/>
            <w:tcBorders>
              <w:left w:val="single" w:sz="4" w:space="0" w:color="auto"/>
              <w:right w:val="single" w:sz="4" w:space="0" w:color="auto"/>
            </w:tcBorders>
          </w:tcPr>
          <w:p w14:paraId="42F7FFF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F234C7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83A6C9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64CF80" w14:textId="77777777" w:rsidR="00E85AE8" w:rsidRPr="00B03315" w:rsidRDefault="00E85AE8" w:rsidP="003B1712">
            <w:pPr>
              <w:rPr>
                <w:bCs/>
                <w:sz w:val="20"/>
                <w:szCs w:val="20"/>
                <w:lang w:eastAsia="ru-RU"/>
              </w:rPr>
            </w:pPr>
            <w:r w:rsidRPr="00B03315">
              <w:rPr>
                <w:bCs/>
                <w:sz w:val="20"/>
                <w:szCs w:val="20"/>
                <w:lang w:eastAsia="ru-RU"/>
              </w:rPr>
              <w:t>фазоинвертор</w:t>
            </w:r>
          </w:p>
        </w:tc>
        <w:tc>
          <w:tcPr>
            <w:tcW w:w="2069" w:type="dxa"/>
            <w:tcBorders>
              <w:top w:val="single" w:sz="4" w:space="0" w:color="auto"/>
              <w:left w:val="nil"/>
              <w:bottom w:val="single" w:sz="4" w:space="0" w:color="auto"/>
              <w:right w:val="single" w:sz="4" w:space="0" w:color="auto"/>
            </w:tcBorders>
            <w:shd w:val="clear" w:color="auto" w:fill="auto"/>
          </w:tcPr>
          <w:p w14:paraId="2A79118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1A25272" w14:textId="77777777" w:rsidR="00E85AE8" w:rsidRPr="00B03315" w:rsidRDefault="00E85AE8" w:rsidP="003B1712">
            <w:pPr>
              <w:rPr>
                <w:bCs/>
                <w:sz w:val="20"/>
                <w:szCs w:val="20"/>
                <w:lang w:eastAsia="ru-RU"/>
              </w:rPr>
            </w:pPr>
          </w:p>
        </w:tc>
      </w:tr>
      <w:tr w:rsidR="00A50BA2" w:rsidRPr="00B03315" w14:paraId="6F8F418F" w14:textId="77777777" w:rsidTr="0033537F">
        <w:trPr>
          <w:trHeight w:val="60"/>
          <w:jc w:val="center"/>
        </w:trPr>
        <w:tc>
          <w:tcPr>
            <w:tcW w:w="566" w:type="dxa"/>
            <w:vMerge/>
            <w:tcBorders>
              <w:left w:val="single" w:sz="4" w:space="0" w:color="auto"/>
              <w:right w:val="single" w:sz="4" w:space="0" w:color="auto"/>
            </w:tcBorders>
          </w:tcPr>
          <w:p w14:paraId="2D458B2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FF85D4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1FBEF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AEDF6D4" w14:textId="77777777" w:rsidR="00E85AE8" w:rsidRPr="00B03315" w:rsidRDefault="00E85AE8" w:rsidP="003B1712">
            <w:pPr>
              <w:rPr>
                <w:bCs/>
                <w:sz w:val="20"/>
                <w:szCs w:val="20"/>
                <w:lang w:eastAsia="ru-RU"/>
              </w:rPr>
            </w:pPr>
            <w:r w:rsidRPr="00B03315">
              <w:rPr>
                <w:bCs/>
                <w:sz w:val="20"/>
                <w:szCs w:val="20"/>
                <w:lang w:eastAsia="ru-RU"/>
              </w:rPr>
              <w:t>оптический цифровой вход</w:t>
            </w:r>
          </w:p>
        </w:tc>
        <w:tc>
          <w:tcPr>
            <w:tcW w:w="2069" w:type="dxa"/>
            <w:tcBorders>
              <w:top w:val="single" w:sz="4" w:space="0" w:color="auto"/>
              <w:left w:val="nil"/>
              <w:bottom w:val="single" w:sz="4" w:space="0" w:color="auto"/>
              <w:right w:val="single" w:sz="4" w:space="0" w:color="auto"/>
            </w:tcBorders>
            <w:shd w:val="clear" w:color="auto" w:fill="auto"/>
          </w:tcPr>
          <w:p w14:paraId="3622E87A"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743D5267" w14:textId="77777777" w:rsidR="00E85AE8" w:rsidRPr="00B03315" w:rsidRDefault="00E85AE8" w:rsidP="003B1712">
            <w:pPr>
              <w:rPr>
                <w:bCs/>
                <w:sz w:val="20"/>
                <w:szCs w:val="20"/>
                <w:lang w:eastAsia="ru-RU"/>
              </w:rPr>
            </w:pPr>
          </w:p>
        </w:tc>
      </w:tr>
      <w:tr w:rsidR="00A50BA2" w:rsidRPr="00B03315" w14:paraId="51F65519" w14:textId="77777777" w:rsidTr="0033537F">
        <w:trPr>
          <w:trHeight w:val="60"/>
          <w:jc w:val="center"/>
        </w:trPr>
        <w:tc>
          <w:tcPr>
            <w:tcW w:w="566" w:type="dxa"/>
            <w:vMerge/>
            <w:tcBorders>
              <w:left w:val="single" w:sz="4" w:space="0" w:color="auto"/>
              <w:right w:val="single" w:sz="4" w:space="0" w:color="auto"/>
            </w:tcBorders>
          </w:tcPr>
          <w:p w14:paraId="65D30CC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C9EE61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6ED12F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FD39B6" w14:textId="77777777" w:rsidR="00E85AE8" w:rsidRPr="00B03315" w:rsidRDefault="00E85AE8" w:rsidP="003B1712">
            <w:pPr>
              <w:rPr>
                <w:bCs/>
                <w:sz w:val="20"/>
                <w:szCs w:val="20"/>
                <w:lang w:eastAsia="ru-RU"/>
              </w:rPr>
            </w:pPr>
            <w:r w:rsidRPr="00B03315">
              <w:rPr>
                <w:bCs/>
                <w:sz w:val="20"/>
                <w:szCs w:val="20"/>
                <w:lang w:eastAsia="ru-RU"/>
              </w:rPr>
              <w:t>коаксиальный цифровой вход</w:t>
            </w:r>
          </w:p>
        </w:tc>
        <w:tc>
          <w:tcPr>
            <w:tcW w:w="2069" w:type="dxa"/>
            <w:tcBorders>
              <w:top w:val="single" w:sz="4" w:space="0" w:color="auto"/>
              <w:left w:val="nil"/>
              <w:bottom w:val="single" w:sz="4" w:space="0" w:color="auto"/>
              <w:right w:val="single" w:sz="4" w:space="0" w:color="auto"/>
            </w:tcBorders>
            <w:shd w:val="clear" w:color="auto" w:fill="auto"/>
          </w:tcPr>
          <w:p w14:paraId="609BECDB"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58DA8392" w14:textId="77777777" w:rsidR="00E85AE8" w:rsidRPr="00B03315" w:rsidRDefault="00E85AE8" w:rsidP="003B1712">
            <w:pPr>
              <w:rPr>
                <w:bCs/>
                <w:sz w:val="20"/>
                <w:szCs w:val="20"/>
                <w:lang w:eastAsia="ru-RU"/>
              </w:rPr>
            </w:pPr>
          </w:p>
        </w:tc>
      </w:tr>
      <w:tr w:rsidR="00A50BA2" w:rsidRPr="00B03315" w14:paraId="08183357" w14:textId="77777777" w:rsidTr="0033537F">
        <w:trPr>
          <w:trHeight w:val="60"/>
          <w:jc w:val="center"/>
        </w:trPr>
        <w:tc>
          <w:tcPr>
            <w:tcW w:w="566" w:type="dxa"/>
            <w:vMerge/>
            <w:tcBorders>
              <w:left w:val="single" w:sz="4" w:space="0" w:color="auto"/>
              <w:right w:val="single" w:sz="4" w:space="0" w:color="auto"/>
            </w:tcBorders>
          </w:tcPr>
          <w:p w14:paraId="722B90D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C60BCD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63915B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702DB43" w14:textId="77777777" w:rsidR="00E85AE8" w:rsidRPr="00B03315" w:rsidRDefault="00E85AE8" w:rsidP="003B1712">
            <w:pPr>
              <w:rPr>
                <w:bCs/>
                <w:sz w:val="20"/>
                <w:szCs w:val="20"/>
                <w:lang w:eastAsia="ru-RU"/>
              </w:rPr>
            </w:pPr>
            <w:r w:rsidRPr="00B03315">
              <w:rPr>
                <w:bCs/>
                <w:sz w:val="20"/>
                <w:szCs w:val="20"/>
                <w:lang w:eastAsia="ru-RU"/>
              </w:rPr>
              <w:t>аналоговый аудио вход</w:t>
            </w:r>
          </w:p>
        </w:tc>
        <w:tc>
          <w:tcPr>
            <w:tcW w:w="2069" w:type="dxa"/>
            <w:tcBorders>
              <w:top w:val="single" w:sz="4" w:space="0" w:color="auto"/>
              <w:left w:val="nil"/>
              <w:bottom w:val="single" w:sz="4" w:space="0" w:color="auto"/>
              <w:right w:val="single" w:sz="4" w:space="0" w:color="auto"/>
            </w:tcBorders>
            <w:shd w:val="clear" w:color="auto" w:fill="auto"/>
          </w:tcPr>
          <w:p w14:paraId="13A23B6F"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51CEDD9A" w14:textId="77777777" w:rsidR="00E85AE8" w:rsidRPr="00B03315" w:rsidRDefault="00E85AE8" w:rsidP="003B1712">
            <w:pPr>
              <w:rPr>
                <w:bCs/>
                <w:sz w:val="20"/>
                <w:szCs w:val="20"/>
                <w:lang w:eastAsia="ru-RU"/>
              </w:rPr>
            </w:pPr>
          </w:p>
        </w:tc>
      </w:tr>
      <w:tr w:rsidR="00A50BA2" w:rsidRPr="00B03315" w14:paraId="1583A06F" w14:textId="77777777" w:rsidTr="0033537F">
        <w:trPr>
          <w:trHeight w:val="60"/>
          <w:jc w:val="center"/>
        </w:trPr>
        <w:tc>
          <w:tcPr>
            <w:tcW w:w="566" w:type="dxa"/>
            <w:vMerge/>
            <w:tcBorders>
              <w:left w:val="single" w:sz="4" w:space="0" w:color="auto"/>
              <w:right w:val="single" w:sz="4" w:space="0" w:color="auto"/>
            </w:tcBorders>
          </w:tcPr>
          <w:p w14:paraId="237654A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D99EEB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67EC3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DD34D2" w14:textId="77777777" w:rsidR="00E85AE8" w:rsidRPr="00B03315" w:rsidRDefault="00E85AE8" w:rsidP="003B1712">
            <w:pPr>
              <w:rPr>
                <w:bCs/>
                <w:sz w:val="20"/>
                <w:szCs w:val="20"/>
                <w:lang w:eastAsia="ru-RU"/>
              </w:rPr>
            </w:pPr>
            <w:r w:rsidRPr="00B03315">
              <w:rPr>
                <w:bCs/>
                <w:sz w:val="20"/>
                <w:szCs w:val="20"/>
                <w:lang w:eastAsia="ru-RU"/>
              </w:rPr>
              <w:t>выход сабвуфера</w:t>
            </w:r>
          </w:p>
        </w:tc>
        <w:tc>
          <w:tcPr>
            <w:tcW w:w="2069" w:type="dxa"/>
            <w:tcBorders>
              <w:top w:val="single" w:sz="4" w:space="0" w:color="auto"/>
              <w:left w:val="nil"/>
              <w:bottom w:val="single" w:sz="4" w:space="0" w:color="auto"/>
              <w:right w:val="single" w:sz="4" w:space="0" w:color="auto"/>
            </w:tcBorders>
            <w:shd w:val="clear" w:color="auto" w:fill="auto"/>
          </w:tcPr>
          <w:p w14:paraId="6740436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7662AC5" w14:textId="77777777" w:rsidR="00E85AE8" w:rsidRPr="00B03315" w:rsidRDefault="00E85AE8" w:rsidP="003B1712">
            <w:pPr>
              <w:rPr>
                <w:bCs/>
                <w:sz w:val="20"/>
                <w:szCs w:val="20"/>
                <w:lang w:eastAsia="ru-RU"/>
              </w:rPr>
            </w:pPr>
          </w:p>
        </w:tc>
      </w:tr>
      <w:tr w:rsidR="00A50BA2" w:rsidRPr="00B03315" w14:paraId="48C29ACF" w14:textId="77777777" w:rsidTr="0033537F">
        <w:trPr>
          <w:trHeight w:val="60"/>
          <w:jc w:val="center"/>
        </w:trPr>
        <w:tc>
          <w:tcPr>
            <w:tcW w:w="566" w:type="dxa"/>
            <w:vMerge/>
            <w:tcBorders>
              <w:left w:val="single" w:sz="4" w:space="0" w:color="auto"/>
              <w:right w:val="single" w:sz="4" w:space="0" w:color="auto"/>
            </w:tcBorders>
          </w:tcPr>
          <w:p w14:paraId="75AE862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35CAEF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B08FF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90FCCE" w14:textId="77777777" w:rsidR="00E85AE8" w:rsidRPr="00B03315" w:rsidRDefault="00E85AE8" w:rsidP="003B1712">
            <w:pPr>
              <w:rPr>
                <w:bCs/>
                <w:sz w:val="20"/>
                <w:szCs w:val="20"/>
                <w:lang w:eastAsia="ru-RU"/>
              </w:rPr>
            </w:pPr>
            <w:r w:rsidRPr="00B03315">
              <w:rPr>
                <w:bCs/>
                <w:sz w:val="20"/>
                <w:szCs w:val="20"/>
                <w:lang w:eastAsia="ru-RU"/>
              </w:rPr>
              <w:t xml:space="preserve">Порт </w:t>
            </w:r>
            <w:r w:rsidRPr="00B03315">
              <w:rPr>
                <w:bCs/>
                <w:sz w:val="20"/>
                <w:szCs w:val="20"/>
                <w:lang w:val="en-US" w:eastAsia="ru-RU"/>
              </w:rPr>
              <w:t>Ethernet</w:t>
            </w:r>
          </w:p>
        </w:tc>
        <w:tc>
          <w:tcPr>
            <w:tcW w:w="2069" w:type="dxa"/>
            <w:tcBorders>
              <w:top w:val="single" w:sz="4" w:space="0" w:color="auto"/>
              <w:left w:val="nil"/>
              <w:bottom w:val="single" w:sz="4" w:space="0" w:color="auto"/>
              <w:right w:val="single" w:sz="4" w:space="0" w:color="auto"/>
            </w:tcBorders>
            <w:shd w:val="clear" w:color="auto" w:fill="auto"/>
          </w:tcPr>
          <w:p w14:paraId="623F5C8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3CC8978" w14:textId="77777777" w:rsidR="00E85AE8" w:rsidRPr="00B03315" w:rsidRDefault="00E85AE8" w:rsidP="003B1712">
            <w:pPr>
              <w:rPr>
                <w:bCs/>
                <w:sz w:val="20"/>
                <w:szCs w:val="20"/>
                <w:lang w:eastAsia="ru-RU"/>
              </w:rPr>
            </w:pPr>
          </w:p>
        </w:tc>
      </w:tr>
      <w:tr w:rsidR="00A50BA2" w:rsidRPr="00B03315" w14:paraId="629F28DD" w14:textId="77777777" w:rsidTr="0033537F">
        <w:trPr>
          <w:trHeight w:val="60"/>
          <w:jc w:val="center"/>
        </w:trPr>
        <w:tc>
          <w:tcPr>
            <w:tcW w:w="566" w:type="dxa"/>
            <w:vMerge/>
            <w:tcBorders>
              <w:left w:val="single" w:sz="4" w:space="0" w:color="auto"/>
              <w:right w:val="single" w:sz="4" w:space="0" w:color="auto"/>
            </w:tcBorders>
          </w:tcPr>
          <w:p w14:paraId="6CB9C55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DD4D27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89B88E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E100E7" w14:textId="77777777" w:rsidR="00E85AE8" w:rsidRPr="00B03315" w:rsidRDefault="00E85AE8" w:rsidP="003B1712">
            <w:pPr>
              <w:rPr>
                <w:bCs/>
                <w:sz w:val="20"/>
                <w:szCs w:val="20"/>
                <w:lang w:eastAsia="ru-RU"/>
              </w:rPr>
            </w:pPr>
            <w:r w:rsidRPr="00B03315">
              <w:rPr>
                <w:bCs/>
                <w:sz w:val="20"/>
                <w:szCs w:val="20"/>
                <w:lang w:eastAsia="ru-RU"/>
              </w:rPr>
              <w:t>AirPlay</w:t>
            </w:r>
          </w:p>
        </w:tc>
        <w:tc>
          <w:tcPr>
            <w:tcW w:w="2069" w:type="dxa"/>
            <w:tcBorders>
              <w:top w:val="single" w:sz="4" w:space="0" w:color="auto"/>
              <w:left w:val="nil"/>
              <w:bottom w:val="single" w:sz="4" w:space="0" w:color="auto"/>
              <w:right w:val="single" w:sz="4" w:space="0" w:color="auto"/>
            </w:tcBorders>
            <w:shd w:val="clear" w:color="auto" w:fill="auto"/>
          </w:tcPr>
          <w:p w14:paraId="0FEC941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1F9AE44" w14:textId="77777777" w:rsidR="00E85AE8" w:rsidRPr="00B03315" w:rsidRDefault="00E85AE8" w:rsidP="003B1712">
            <w:pPr>
              <w:rPr>
                <w:bCs/>
                <w:sz w:val="20"/>
                <w:szCs w:val="20"/>
                <w:lang w:eastAsia="ru-RU"/>
              </w:rPr>
            </w:pPr>
          </w:p>
        </w:tc>
      </w:tr>
      <w:tr w:rsidR="00A50BA2" w:rsidRPr="00B03315" w14:paraId="49B42662" w14:textId="77777777" w:rsidTr="0033537F">
        <w:trPr>
          <w:trHeight w:val="60"/>
          <w:jc w:val="center"/>
        </w:trPr>
        <w:tc>
          <w:tcPr>
            <w:tcW w:w="566" w:type="dxa"/>
            <w:vMerge/>
            <w:tcBorders>
              <w:left w:val="single" w:sz="4" w:space="0" w:color="auto"/>
              <w:right w:val="single" w:sz="4" w:space="0" w:color="auto"/>
            </w:tcBorders>
          </w:tcPr>
          <w:p w14:paraId="0EEF8F0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74F3A9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868E8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171103" w14:textId="77777777" w:rsidR="00E85AE8" w:rsidRPr="00B03315" w:rsidRDefault="00E85AE8" w:rsidP="003B1712">
            <w:pPr>
              <w:rPr>
                <w:bCs/>
                <w:sz w:val="20"/>
                <w:szCs w:val="20"/>
                <w:lang w:eastAsia="ru-RU"/>
              </w:rPr>
            </w:pPr>
            <w:r w:rsidRPr="00B03315">
              <w:rPr>
                <w:bCs/>
                <w:sz w:val="20"/>
                <w:szCs w:val="20"/>
                <w:lang w:eastAsia="ru-RU"/>
              </w:rPr>
              <w:t>диаметр ВЧ динамика</w:t>
            </w:r>
          </w:p>
        </w:tc>
        <w:tc>
          <w:tcPr>
            <w:tcW w:w="2069" w:type="dxa"/>
            <w:tcBorders>
              <w:top w:val="single" w:sz="4" w:space="0" w:color="auto"/>
              <w:left w:val="nil"/>
              <w:bottom w:val="single" w:sz="4" w:space="0" w:color="auto"/>
              <w:right w:val="single" w:sz="4" w:space="0" w:color="auto"/>
            </w:tcBorders>
            <w:shd w:val="clear" w:color="auto" w:fill="auto"/>
          </w:tcPr>
          <w:p w14:paraId="5DF46180" w14:textId="77777777" w:rsidR="00E85AE8" w:rsidRPr="00B03315" w:rsidRDefault="00E85AE8" w:rsidP="003B1712">
            <w:pPr>
              <w:rPr>
                <w:bCs/>
                <w:sz w:val="20"/>
                <w:szCs w:val="20"/>
                <w:lang w:eastAsia="ru-RU"/>
              </w:rPr>
            </w:pPr>
            <w:r w:rsidRPr="00B03315">
              <w:rPr>
                <w:bCs/>
                <w:sz w:val="20"/>
                <w:szCs w:val="20"/>
                <w:lang w:eastAsia="ru-RU"/>
              </w:rPr>
              <w:t>не более 55</w:t>
            </w:r>
          </w:p>
        </w:tc>
        <w:tc>
          <w:tcPr>
            <w:tcW w:w="1594" w:type="dxa"/>
            <w:tcBorders>
              <w:top w:val="single" w:sz="4" w:space="0" w:color="auto"/>
              <w:left w:val="single" w:sz="4" w:space="0" w:color="auto"/>
              <w:bottom w:val="single" w:sz="4" w:space="0" w:color="auto"/>
              <w:right w:val="single" w:sz="4" w:space="0" w:color="auto"/>
            </w:tcBorders>
          </w:tcPr>
          <w:p w14:paraId="034D5B4C"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0F169337" w14:textId="77777777" w:rsidTr="0033537F">
        <w:trPr>
          <w:trHeight w:val="60"/>
          <w:jc w:val="center"/>
        </w:trPr>
        <w:tc>
          <w:tcPr>
            <w:tcW w:w="566" w:type="dxa"/>
            <w:vMerge/>
            <w:tcBorders>
              <w:left w:val="single" w:sz="4" w:space="0" w:color="auto"/>
              <w:right w:val="single" w:sz="4" w:space="0" w:color="auto"/>
            </w:tcBorders>
          </w:tcPr>
          <w:p w14:paraId="1F316B2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5E870B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38E32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6E9A91" w14:textId="77777777" w:rsidR="00E85AE8" w:rsidRPr="00B03315" w:rsidRDefault="00E85AE8" w:rsidP="003B1712">
            <w:pPr>
              <w:rPr>
                <w:bCs/>
                <w:sz w:val="20"/>
                <w:szCs w:val="20"/>
                <w:lang w:eastAsia="ru-RU"/>
              </w:rPr>
            </w:pPr>
            <w:r w:rsidRPr="00B03315">
              <w:rPr>
                <w:bCs/>
                <w:sz w:val="20"/>
                <w:szCs w:val="20"/>
                <w:lang w:eastAsia="ru-RU"/>
              </w:rPr>
              <w:t>диаметр СЧ динамика</w:t>
            </w:r>
          </w:p>
        </w:tc>
        <w:tc>
          <w:tcPr>
            <w:tcW w:w="2069" w:type="dxa"/>
            <w:tcBorders>
              <w:top w:val="single" w:sz="4" w:space="0" w:color="auto"/>
              <w:left w:val="nil"/>
              <w:bottom w:val="single" w:sz="4" w:space="0" w:color="auto"/>
              <w:right w:val="single" w:sz="4" w:space="0" w:color="auto"/>
            </w:tcBorders>
            <w:shd w:val="clear" w:color="auto" w:fill="auto"/>
          </w:tcPr>
          <w:p w14:paraId="742C993F" w14:textId="77777777" w:rsidR="00E85AE8" w:rsidRPr="00B03315" w:rsidRDefault="00E85AE8" w:rsidP="003B1712">
            <w:pPr>
              <w:rPr>
                <w:bCs/>
                <w:sz w:val="20"/>
                <w:szCs w:val="20"/>
                <w:lang w:eastAsia="ru-RU"/>
              </w:rPr>
            </w:pPr>
            <w:r w:rsidRPr="00B03315">
              <w:rPr>
                <w:bCs/>
                <w:sz w:val="20"/>
                <w:szCs w:val="20"/>
                <w:lang w:eastAsia="ru-RU"/>
              </w:rPr>
              <w:t>не более 75</w:t>
            </w:r>
          </w:p>
        </w:tc>
        <w:tc>
          <w:tcPr>
            <w:tcW w:w="1594" w:type="dxa"/>
            <w:tcBorders>
              <w:top w:val="single" w:sz="4" w:space="0" w:color="auto"/>
              <w:left w:val="single" w:sz="4" w:space="0" w:color="auto"/>
              <w:bottom w:val="single" w:sz="4" w:space="0" w:color="auto"/>
              <w:right w:val="single" w:sz="4" w:space="0" w:color="auto"/>
            </w:tcBorders>
          </w:tcPr>
          <w:p w14:paraId="6DFFF2E8"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7EB15075"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701A4BDE"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3BDD67E7"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7E7E44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62C7B90" w14:textId="77777777" w:rsidR="00E85AE8" w:rsidRPr="00B03315" w:rsidRDefault="00E85AE8" w:rsidP="003B1712">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038D1703" w14:textId="77777777" w:rsidR="00E85AE8" w:rsidRPr="00B03315" w:rsidRDefault="00E85AE8" w:rsidP="003B1712">
            <w:pPr>
              <w:rPr>
                <w:bCs/>
                <w:sz w:val="20"/>
                <w:szCs w:val="20"/>
                <w:lang w:eastAsia="ru-RU"/>
              </w:rPr>
            </w:pPr>
            <w:r w:rsidRPr="00B03315">
              <w:rPr>
                <w:bCs/>
                <w:sz w:val="20"/>
                <w:szCs w:val="20"/>
                <w:lang w:eastAsia="ru-RU"/>
              </w:rPr>
              <w:t>не более 950 x 72 x 131</w:t>
            </w:r>
          </w:p>
        </w:tc>
        <w:tc>
          <w:tcPr>
            <w:tcW w:w="1594" w:type="dxa"/>
            <w:tcBorders>
              <w:top w:val="single" w:sz="4" w:space="0" w:color="auto"/>
              <w:left w:val="single" w:sz="4" w:space="0" w:color="auto"/>
              <w:bottom w:val="single" w:sz="4" w:space="0" w:color="auto"/>
              <w:right w:val="single" w:sz="4" w:space="0" w:color="auto"/>
            </w:tcBorders>
          </w:tcPr>
          <w:p w14:paraId="56B87D72"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1B4796EB"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736894BB" w14:textId="77777777" w:rsidR="00E85AE8" w:rsidRPr="00B03315" w:rsidRDefault="00E85AE8" w:rsidP="00090F72">
            <w:pPr>
              <w:rPr>
                <w:bCs/>
                <w:sz w:val="20"/>
                <w:szCs w:val="20"/>
                <w:lang w:eastAsia="ru-RU"/>
              </w:rPr>
            </w:pPr>
            <w:r w:rsidRPr="00B03315">
              <w:rPr>
                <w:bCs/>
                <w:sz w:val="20"/>
                <w:szCs w:val="20"/>
                <w:lang w:eastAsia="ru-RU"/>
              </w:rPr>
              <w:t>3.8</w:t>
            </w:r>
          </w:p>
        </w:tc>
        <w:tc>
          <w:tcPr>
            <w:tcW w:w="1862" w:type="dxa"/>
            <w:vMerge w:val="restart"/>
            <w:tcBorders>
              <w:top w:val="single" w:sz="4" w:space="0" w:color="auto"/>
              <w:left w:val="single" w:sz="4" w:space="0" w:color="auto"/>
              <w:right w:val="single" w:sz="4" w:space="0" w:color="auto"/>
            </w:tcBorders>
          </w:tcPr>
          <w:p w14:paraId="0E1ED06F" w14:textId="77777777" w:rsidR="00E85AE8" w:rsidRPr="00B03315" w:rsidRDefault="00E85AE8" w:rsidP="00090F72">
            <w:pPr>
              <w:rPr>
                <w:bCs/>
                <w:sz w:val="20"/>
                <w:szCs w:val="20"/>
                <w:lang w:eastAsia="ru-RU"/>
              </w:rPr>
            </w:pPr>
            <w:r w:rsidRPr="00B03315">
              <w:rPr>
                <w:bCs/>
                <w:sz w:val="20"/>
                <w:szCs w:val="20"/>
                <w:lang w:eastAsia="ru-RU"/>
              </w:rPr>
              <w:t>Архитектурный лючок для подключения аудио, видео и питания 220В</w:t>
            </w:r>
          </w:p>
        </w:tc>
        <w:tc>
          <w:tcPr>
            <w:tcW w:w="1336" w:type="dxa"/>
            <w:vMerge w:val="restart"/>
            <w:tcBorders>
              <w:top w:val="single" w:sz="4" w:space="0" w:color="auto"/>
              <w:left w:val="nil"/>
              <w:right w:val="single" w:sz="4" w:space="0" w:color="auto"/>
            </w:tcBorders>
          </w:tcPr>
          <w:p w14:paraId="4F2EE799"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577B80A"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6CDC4134" w14:textId="77777777" w:rsidR="00E85AE8" w:rsidRPr="00B03315" w:rsidRDefault="00E85AE8" w:rsidP="003B1712">
            <w:pPr>
              <w:rPr>
                <w:bCs/>
                <w:sz w:val="20"/>
                <w:szCs w:val="20"/>
                <w:lang w:eastAsia="ru-RU"/>
              </w:rPr>
            </w:pPr>
            <w:r w:rsidRPr="00B03315">
              <w:rPr>
                <w:bCs/>
                <w:sz w:val="20"/>
                <w:szCs w:val="20"/>
                <w:lang w:eastAsia="ru-RU"/>
              </w:rPr>
              <w:t>архитектурный лючок</w:t>
            </w:r>
          </w:p>
        </w:tc>
        <w:tc>
          <w:tcPr>
            <w:tcW w:w="1594" w:type="dxa"/>
            <w:tcBorders>
              <w:top w:val="single" w:sz="4" w:space="0" w:color="auto"/>
              <w:left w:val="single" w:sz="4" w:space="0" w:color="auto"/>
              <w:bottom w:val="single" w:sz="4" w:space="0" w:color="auto"/>
              <w:right w:val="single" w:sz="4" w:space="0" w:color="auto"/>
            </w:tcBorders>
          </w:tcPr>
          <w:p w14:paraId="58BE6578" w14:textId="77777777" w:rsidR="00E85AE8" w:rsidRPr="00B03315" w:rsidRDefault="00E85AE8" w:rsidP="003B1712">
            <w:pPr>
              <w:rPr>
                <w:bCs/>
                <w:sz w:val="20"/>
                <w:szCs w:val="20"/>
                <w:lang w:eastAsia="ru-RU"/>
              </w:rPr>
            </w:pPr>
          </w:p>
        </w:tc>
      </w:tr>
      <w:tr w:rsidR="00A50BA2" w:rsidRPr="00B03315" w14:paraId="294310AC" w14:textId="77777777" w:rsidTr="0033537F">
        <w:trPr>
          <w:trHeight w:val="60"/>
          <w:jc w:val="center"/>
        </w:trPr>
        <w:tc>
          <w:tcPr>
            <w:tcW w:w="566" w:type="dxa"/>
            <w:vMerge/>
            <w:tcBorders>
              <w:left w:val="single" w:sz="4" w:space="0" w:color="auto"/>
              <w:right w:val="single" w:sz="4" w:space="0" w:color="auto"/>
            </w:tcBorders>
          </w:tcPr>
          <w:p w14:paraId="2475858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B910CF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6AB806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68CD7F" w14:textId="01177C13" w:rsidR="00E85AE8" w:rsidRPr="00B03315" w:rsidRDefault="00E85AE8" w:rsidP="003B1712">
            <w:pPr>
              <w:rPr>
                <w:bCs/>
                <w:sz w:val="20"/>
                <w:szCs w:val="20"/>
                <w:lang w:eastAsia="ru-RU"/>
              </w:rPr>
            </w:pPr>
            <w:r w:rsidRPr="00B03315">
              <w:rPr>
                <w:bCs/>
                <w:sz w:val="20"/>
                <w:szCs w:val="20"/>
                <w:lang w:eastAsia="ru-RU"/>
              </w:rPr>
              <w:t xml:space="preserve">Встроенная розетка 220v </w:t>
            </w:r>
          </w:p>
        </w:tc>
        <w:tc>
          <w:tcPr>
            <w:tcW w:w="2069" w:type="dxa"/>
            <w:tcBorders>
              <w:top w:val="single" w:sz="4" w:space="0" w:color="auto"/>
              <w:left w:val="nil"/>
              <w:bottom w:val="single" w:sz="4" w:space="0" w:color="auto"/>
              <w:right w:val="single" w:sz="4" w:space="0" w:color="auto"/>
            </w:tcBorders>
            <w:shd w:val="clear" w:color="auto" w:fill="auto"/>
          </w:tcPr>
          <w:p w14:paraId="6BA06D2E" w14:textId="659503DA" w:rsidR="00E85AE8" w:rsidRPr="00B03315" w:rsidRDefault="00A94268" w:rsidP="003B1712">
            <w:pPr>
              <w:rPr>
                <w:bCs/>
                <w:sz w:val="20"/>
                <w:szCs w:val="20"/>
                <w:lang w:eastAsia="ru-RU"/>
              </w:rPr>
            </w:pPr>
            <w:r w:rsidRPr="00B03315">
              <w:rPr>
                <w:bCs/>
                <w:sz w:val="20"/>
                <w:szCs w:val="20"/>
                <w:lang w:eastAsia="ru-RU"/>
              </w:rPr>
              <w:t>не менее 1 шт</w:t>
            </w:r>
          </w:p>
        </w:tc>
        <w:tc>
          <w:tcPr>
            <w:tcW w:w="1594" w:type="dxa"/>
            <w:tcBorders>
              <w:top w:val="single" w:sz="4" w:space="0" w:color="auto"/>
              <w:left w:val="single" w:sz="4" w:space="0" w:color="auto"/>
              <w:bottom w:val="single" w:sz="4" w:space="0" w:color="auto"/>
              <w:right w:val="single" w:sz="4" w:space="0" w:color="auto"/>
            </w:tcBorders>
          </w:tcPr>
          <w:p w14:paraId="04897B12" w14:textId="77777777" w:rsidR="00E85AE8" w:rsidRPr="00B03315" w:rsidRDefault="00E85AE8" w:rsidP="003B1712">
            <w:pPr>
              <w:rPr>
                <w:bCs/>
                <w:sz w:val="20"/>
                <w:szCs w:val="20"/>
                <w:lang w:eastAsia="ru-RU"/>
              </w:rPr>
            </w:pPr>
          </w:p>
        </w:tc>
      </w:tr>
      <w:tr w:rsidR="00A50BA2" w:rsidRPr="00B03315" w14:paraId="145FF532" w14:textId="77777777" w:rsidTr="0033537F">
        <w:trPr>
          <w:trHeight w:val="60"/>
          <w:jc w:val="center"/>
        </w:trPr>
        <w:tc>
          <w:tcPr>
            <w:tcW w:w="566" w:type="dxa"/>
            <w:vMerge/>
            <w:tcBorders>
              <w:left w:val="single" w:sz="4" w:space="0" w:color="auto"/>
              <w:right w:val="single" w:sz="4" w:space="0" w:color="auto"/>
            </w:tcBorders>
          </w:tcPr>
          <w:p w14:paraId="0CE353A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80C035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FE998E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9C4790" w14:textId="77777777" w:rsidR="00E85AE8" w:rsidRPr="00B03315" w:rsidRDefault="00E85AE8" w:rsidP="003B171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069" w:type="dxa"/>
            <w:tcBorders>
              <w:top w:val="single" w:sz="4" w:space="0" w:color="auto"/>
              <w:left w:val="nil"/>
              <w:bottom w:val="single" w:sz="4" w:space="0" w:color="auto"/>
              <w:right w:val="single" w:sz="4" w:space="0" w:color="auto"/>
            </w:tcBorders>
            <w:shd w:val="clear" w:color="auto" w:fill="auto"/>
          </w:tcPr>
          <w:p w14:paraId="3972312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CD3CCAD" w14:textId="77777777" w:rsidR="00E85AE8" w:rsidRPr="00B03315" w:rsidRDefault="00E85AE8" w:rsidP="003B1712">
            <w:pPr>
              <w:rPr>
                <w:bCs/>
                <w:sz w:val="20"/>
                <w:szCs w:val="20"/>
                <w:lang w:eastAsia="ru-RU"/>
              </w:rPr>
            </w:pPr>
          </w:p>
        </w:tc>
      </w:tr>
      <w:tr w:rsidR="00A50BA2" w:rsidRPr="00B03315" w14:paraId="070E4E09" w14:textId="77777777" w:rsidTr="0033537F">
        <w:trPr>
          <w:trHeight w:val="60"/>
          <w:jc w:val="center"/>
        </w:trPr>
        <w:tc>
          <w:tcPr>
            <w:tcW w:w="566" w:type="dxa"/>
            <w:vMerge/>
            <w:tcBorders>
              <w:left w:val="single" w:sz="4" w:space="0" w:color="auto"/>
              <w:right w:val="single" w:sz="4" w:space="0" w:color="auto"/>
            </w:tcBorders>
          </w:tcPr>
          <w:p w14:paraId="404E4BD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6BF63C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7645EE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999CEE" w14:textId="7CFF8B1D" w:rsidR="00E85AE8" w:rsidRPr="00B03315" w:rsidRDefault="00E85AE8" w:rsidP="003B1712">
            <w:pPr>
              <w:rPr>
                <w:bCs/>
                <w:sz w:val="20"/>
                <w:szCs w:val="20"/>
                <w:lang w:eastAsia="ru-RU"/>
              </w:rPr>
            </w:pPr>
            <w:r w:rsidRPr="00B03315">
              <w:rPr>
                <w:bCs/>
                <w:sz w:val="20"/>
                <w:szCs w:val="20"/>
                <w:lang w:eastAsia="ru-RU"/>
              </w:rPr>
              <w:t>Шаблоны, панели и заглушки для установки кабельных интерфейсов в комплекте</w:t>
            </w:r>
          </w:p>
        </w:tc>
        <w:tc>
          <w:tcPr>
            <w:tcW w:w="2069" w:type="dxa"/>
            <w:tcBorders>
              <w:top w:val="single" w:sz="4" w:space="0" w:color="auto"/>
              <w:left w:val="nil"/>
              <w:bottom w:val="single" w:sz="4" w:space="0" w:color="auto"/>
              <w:right w:val="single" w:sz="4" w:space="0" w:color="auto"/>
            </w:tcBorders>
            <w:shd w:val="clear" w:color="auto" w:fill="auto"/>
          </w:tcPr>
          <w:p w14:paraId="50264E92"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8A11778" w14:textId="77777777" w:rsidR="00E85AE8" w:rsidRPr="00B03315" w:rsidRDefault="00E85AE8" w:rsidP="003B1712">
            <w:pPr>
              <w:rPr>
                <w:bCs/>
                <w:sz w:val="20"/>
                <w:szCs w:val="20"/>
                <w:lang w:eastAsia="ru-RU"/>
              </w:rPr>
            </w:pPr>
          </w:p>
        </w:tc>
      </w:tr>
      <w:tr w:rsidR="00A50BA2" w:rsidRPr="00B03315" w14:paraId="1EBF1803" w14:textId="77777777" w:rsidTr="0033537F">
        <w:trPr>
          <w:trHeight w:val="60"/>
          <w:jc w:val="center"/>
        </w:trPr>
        <w:tc>
          <w:tcPr>
            <w:tcW w:w="566" w:type="dxa"/>
            <w:vMerge/>
            <w:tcBorders>
              <w:left w:val="single" w:sz="4" w:space="0" w:color="auto"/>
              <w:right w:val="single" w:sz="4" w:space="0" w:color="auto"/>
            </w:tcBorders>
          </w:tcPr>
          <w:p w14:paraId="4AD450E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30E9D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587A5D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FF2D112" w14:textId="77777777" w:rsidR="00E85AE8" w:rsidRPr="00B03315" w:rsidRDefault="00E85AE8" w:rsidP="003B1712">
            <w:pPr>
              <w:rPr>
                <w:bCs/>
                <w:sz w:val="20"/>
                <w:szCs w:val="20"/>
                <w:lang w:eastAsia="ru-RU"/>
              </w:rPr>
            </w:pPr>
            <w:r w:rsidRPr="00B03315">
              <w:rPr>
                <w:bCs/>
                <w:sz w:val="20"/>
                <w:szCs w:val="20"/>
                <w:lang w:eastAsia="ru-RU"/>
              </w:rPr>
              <w:t>Диаметр лючка</w:t>
            </w:r>
          </w:p>
        </w:tc>
        <w:tc>
          <w:tcPr>
            <w:tcW w:w="2069" w:type="dxa"/>
            <w:tcBorders>
              <w:top w:val="single" w:sz="4" w:space="0" w:color="auto"/>
              <w:left w:val="nil"/>
              <w:bottom w:val="single" w:sz="4" w:space="0" w:color="auto"/>
              <w:right w:val="single" w:sz="4" w:space="0" w:color="auto"/>
            </w:tcBorders>
            <w:shd w:val="clear" w:color="auto" w:fill="auto"/>
          </w:tcPr>
          <w:p w14:paraId="214B8BD0" w14:textId="77777777" w:rsidR="00E85AE8" w:rsidRPr="00B03315" w:rsidRDefault="00E85AE8" w:rsidP="003B1712">
            <w:pPr>
              <w:rPr>
                <w:bCs/>
                <w:sz w:val="20"/>
                <w:szCs w:val="20"/>
                <w:lang w:eastAsia="ru-RU"/>
              </w:rPr>
            </w:pPr>
            <w:r w:rsidRPr="00B03315">
              <w:rPr>
                <w:bCs/>
                <w:sz w:val="20"/>
                <w:szCs w:val="20"/>
                <w:lang w:eastAsia="ru-RU"/>
              </w:rPr>
              <w:t>не более 132</w:t>
            </w:r>
          </w:p>
        </w:tc>
        <w:tc>
          <w:tcPr>
            <w:tcW w:w="1594" w:type="dxa"/>
            <w:tcBorders>
              <w:top w:val="single" w:sz="4" w:space="0" w:color="auto"/>
              <w:left w:val="single" w:sz="4" w:space="0" w:color="auto"/>
              <w:bottom w:val="single" w:sz="4" w:space="0" w:color="auto"/>
              <w:right w:val="single" w:sz="4" w:space="0" w:color="auto"/>
            </w:tcBorders>
          </w:tcPr>
          <w:p w14:paraId="6A3F702B"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64F9903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408DE45"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0343B2DE"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5731B22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88C9BA0" w14:textId="77777777" w:rsidR="00E85AE8" w:rsidRPr="00B03315" w:rsidRDefault="00E85AE8" w:rsidP="003B1712">
            <w:pPr>
              <w:rPr>
                <w:bCs/>
                <w:sz w:val="20"/>
                <w:szCs w:val="20"/>
                <w:lang w:eastAsia="ru-RU"/>
              </w:rPr>
            </w:pPr>
            <w:r w:rsidRPr="00B03315">
              <w:rPr>
                <w:bCs/>
                <w:sz w:val="20"/>
                <w:szCs w:val="20"/>
                <w:lang w:eastAsia="ru-RU"/>
              </w:rPr>
              <w:t>Цвет отделки: черный</w:t>
            </w:r>
          </w:p>
        </w:tc>
        <w:tc>
          <w:tcPr>
            <w:tcW w:w="2069" w:type="dxa"/>
            <w:tcBorders>
              <w:top w:val="single" w:sz="4" w:space="0" w:color="auto"/>
              <w:left w:val="nil"/>
              <w:bottom w:val="single" w:sz="4" w:space="0" w:color="auto"/>
              <w:right w:val="single" w:sz="4" w:space="0" w:color="auto"/>
            </w:tcBorders>
            <w:shd w:val="clear" w:color="auto" w:fill="auto"/>
          </w:tcPr>
          <w:p w14:paraId="353B139B" w14:textId="77777777" w:rsidR="00E85AE8" w:rsidRPr="00B03315" w:rsidRDefault="00E85AE8" w:rsidP="003B1712">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366BE9EA" w14:textId="77777777" w:rsidR="00E85AE8" w:rsidRPr="00B03315" w:rsidRDefault="00E85AE8" w:rsidP="003B1712">
            <w:pPr>
              <w:rPr>
                <w:bCs/>
                <w:sz w:val="20"/>
                <w:szCs w:val="20"/>
                <w:lang w:eastAsia="ru-RU"/>
              </w:rPr>
            </w:pPr>
          </w:p>
        </w:tc>
      </w:tr>
      <w:tr w:rsidR="00A50BA2" w:rsidRPr="00B03315" w14:paraId="4A9B51D2"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51EA8DB" w14:textId="77777777" w:rsidR="00E85AE8" w:rsidRPr="00B03315" w:rsidRDefault="00E85AE8" w:rsidP="00090F72">
            <w:pPr>
              <w:rPr>
                <w:bCs/>
                <w:sz w:val="20"/>
                <w:szCs w:val="20"/>
                <w:lang w:eastAsia="ru-RU"/>
              </w:rPr>
            </w:pPr>
            <w:r w:rsidRPr="00B03315">
              <w:rPr>
                <w:bCs/>
                <w:sz w:val="20"/>
                <w:szCs w:val="20"/>
                <w:lang w:eastAsia="ru-RU"/>
              </w:rPr>
              <w:t>3.9</w:t>
            </w:r>
          </w:p>
        </w:tc>
        <w:tc>
          <w:tcPr>
            <w:tcW w:w="1862" w:type="dxa"/>
            <w:vMerge w:val="restart"/>
            <w:tcBorders>
              <w:top w:val="single" w:sz="4" w:space="0" w:color="auto"/>
              <w:left w:val="single" w:sz="4" w:space="0" w:color="auto"/>
              <w:right w:val="single" w:sz="4" w:space="0" w:color="auto"/>
            </w:tcBorders>
          </w:tcPr>
          <w:p w14:paraId="1440C4B6" w14:textId="77777777" w:rsidR="00E85AE8" w:rsidRPr="00B03315" w:rsidRDefault="00E85AE8" w:rsidP="00090F72">
            <w:pPr>
              <w:rPr>
                <w:bCs/>
                <w:sz w:val="20"/>
                <w:szCs w:val="20"/>
                <w:lang w:eastAsia="ru-RU"/>
              </w:rPr>
            </w:pPr>
            <w:r w:rsidRPr="00B03315">
              <w:rPr>
                <w:bCs/>
                <w:sz w:val="20"/>
                <w:szCs w:val="20"/>
                <w:lang w:eastAsia="ru-RU"/>
              </w:rPr>
              <w:t>Архитектурный лючок для подключения аудио, видео и питания USB</w:t>
            </w:r>
          </w:p>
        </w:tc>
        <w:tc>
          <w:tcPr>
            <w:tcW w:w="1336" w:type="dxa"/>
            <w:vMerge w:val="restart"/>
            <w:tcBorders>
              <w:top w:val="single" w:sz="4" w:space="0" w:color="auto"/>
              <w:left w:val="nil"/>
              <w:right w:val="single" w:sz="4" w:space="0" w:color="auto"/>
            </w:tcBorders>
          </w:tcPr>
          <w:p w14:paraId="13C723DB"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B742B4"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6686CB6E" w14:textId="77777777" w:rsidR="00E85AE8" w:rsidRPr="00B03315" w:rsidRDefault="00E85AE8" w:rsidP="003B1712">
            <w:pPr>
              <w:rPr>
                <w:bCs/>
                <w:sz w:val="20"/>
                <w:szCs w:val="20"/>
                <w:lang w:eastAsia="ru-RU"/>
              </w:rPr>
            </w:pPr>
            <w:r w:rsidRPr="00B03315">
              <w:rPr>
                <w:bCs/>
                <w:sz w:val="20"/>
                <w:szCs w:val="20"/>
                <w:lang w:eastAsia="ru-RU"/>
              </w:rPr>
              <w:t>архитектурный лючок</w:t>
            </w:r>
          </w:p>
        </w:tc>
        <w:tc>
          <w:tcPr>
            <w:tcW w:w="1594" w:type="dxa"/>
            <w:tcBorders>
              <w:top w:val="single" w:sz="4" w:space="0" w:color="auto"/>
              <w:left w:val="single" w:sz="4" w:space="0" w:color="auto"/>
              <w:bottom w:val="single" w:sz="4" w:space="0" w:color="auto"/>
              <w:right w:val="single" w:sz="4" w:space="0" w:color="auto"/>
            </w:tcBorders>
          </w:tcPr>
          <w:p w14:paraId="5C372535" w14:textId="77777777" w:rsidR="00E85AE8" w:rsidRPr="00B03315" w:rsidRDefault="00E85AE8" w:rsidP="003B1712">
            <w:pPr>
              <w:rPr>
                <w:bCs/>
                <w:sz w:val="20"/>
                <w:szCs w:val="20"/>
                <w:lang w:eastAsia="ru-RU"/>
              </w:rPr>
            </w:pPr>
          </w:p>
        </w:tc>
      </w:tr>
      <w:tr w:rsidR="00A50BA2" w:rsidRPr="00B03315" w14:paraId="3A3FD0F7" w14:textId="77777777" w:rsidTr="0033537F">
        <w:trPr>
          <w:trHeight w:val="60"/>
          <w:jc w:val="center"/>
        </w:trPr>
        <w:tc>
          <w:tcPr>
            <w:tcW w:w="566" w:type="dxa"/>
            <w:vMerge/>
            <w:tcBorders>
              <w:left w:val="single" w:sz="4" w:space="0" w:color="auto"/>
              <w:right w:val="single" w:sz="4" w:space="0" w:color="auto"/>
            </w:tcBorders>
          </w:tcPr>
          <w:p w14:paraId="439ED0E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EC0680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66302D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71FF4D" w14:textId="77777777" w:rsidR="00E85AE8" w:rsidRPr="00B03315" w:rsidRDefault="00E85AE8" w:rsidP="003B1712">
            <w:pPr>
              <w:rPr>
                <w:bCs/>
                <w:sz w:val="20"/>
                <w:szCs w:val="20"/>
                <w:lang w:eastAsia="ru-RU"/>
              </w:rPr>
            </w:pPr>
            <w:r w:rsidRPr="00B03315">
              <w:rPr>
                <w:bCs/>
                <w:sz w:val="20"/>
                <w:szCs w:val="20"/>
                <w:lang w:eastAsia="ru-RU"/>
              </w:rPr>
              <w:t>Встроенный порт питания USB</w:t>
            </w:r>
          </w:p>
        </w:tc>
        <w:tc>
          <w:tcPr>
            <w:tcW w:w="2069" w:type="dxa"/>
            <w:tcBorders>
              <w:top w:val="single" w:sz="4" w:space="0" w:color="auto"/>
              <w:left w:val="nil"/>
              <w:bottom w:val="single" w:sz="4" w:space="0" w:color="auto"/>
              <w:right w:val="single" w:sz="4" w:space="0" w:color="auto"/>
            </w:tcBorders>
            <w:shd w:val="clear" w:color="auto" w:fill="auto"/>
          </w:tcPr>
          <w:p w14:paraId="635C022A" w14:textId="77777777" w:rsidR="00E85AE8" w:rsidRPr="00B03315" w:rsidRDefault="00E85AE8" w:rsidP="003B1712">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5BCBF340"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5DCDA2D6" w14:textId="77777777" w:rsidTr="0033537F">
        <w:trPr>
          <w:trHeight w:val="60"/>
          <w:jc w:val="center"/>
        </w:trPr>
        <w:tc>
          <w:tcPr>
            <w:tcW w:w="566" w:type="dxa"/>
            <w:vMerge/>
            <w:tcBorders>
              <w:left w:val="single" w:sz="4" w:space="0" w:color="auto"/>
              <w:right w:val="single" w:sz="4" w:space="0" w:color="auto"/>
            </w:tcBorders>
          </w:tcPr>
          <w:p w14:paraId="3D40711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C3F65A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72ACF5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06228FC" w14:textId="77777777" w:rsidR="00E85AE8" w:rsidRPr="00B03315" w:rsidRDefault="00E85AE8" w:rsidP="003B171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069" w:type="dxa"/>
            <w:tcBorders>
              <w:top w:val="single" w:sz="4" w:space="0" w:color="auto"/>
              <w:left w:val="nil"/>
              <w:bottom w:val="single" w:sz="4" w:space="0" w:color="auto"/>
              <w:right w:val="single" w:sz="4" w:space="0" w:color="auto"/>
            </w:tcBorders>
            <w:shd w:val="clear" w:color="auto" w:fill="auto"/>
          </w:tcPr>
          <w:p w14:paraId="70CB0B3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87AE5C6" w14:textId="77777777" w:rsidR="00E85AE8" w:rsidRPr="00B03315" w:rsidRDefault="00E85AE8" w:rsidP="003B1712">
            <w:pPr>
              <w:rPr>
                <w:bCs/>
                <w:sz w:val="20"/>
                <w:szCs w:val="20"/>
                <w:lang w:eastAsia="ru-RU"/>
              </w:rPr>
            </w:pPr>
          </w:p>
        </w:tc>
      </w:tr>
      <w:tr w:rsidR="00A50BA2" w:rsidRPr="00B03315" w14:paraId="7F05E96C" w14:textId="77777777" w:rsidTr="0033537F">
        <w:trPr>
          <w:trHeight w:val="60"/>
          <w:jc w:val="center"/>
        </w:trPr>
        <w:tc>
          <w:tcPr>
            <w:tcW w:w="566" w:type="dxa"/>
            <w:vMerge/>
            <w:tcBorders>
              <w:left w:val="single" w:sz="4" w:space="0" w:color="auto"/>
              <w:right w:val="single" w:sz="4" w:space="0" w:color="auto"/>
            </w:tcBorders>
          </w:tcPr>
          <w:p w14:paraId="34ECD7A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D1977A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0F5F8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D00087" w14:textId="7288C9CD" w:rsidR="00E85AE8" w:rsidRPr="00B03315" w:rsidRDefault="00E85AE8" w:rsidP="003B1712">
            <w:pPr>
              <w:rPr>
                <w:bCs/>
                <w:sz w:val="20"/>
                <w:szCs w:val="20"/>
                <w:lang w:eastAsia="ru-RU"/>
              </w:rPr>
            </w:pPr>
            <w:r w:rsidRPr="00B03315">
              <w:rPr>
                <w:bCs/>
                <w:sz w:val="20"/>
                <w:szCs w:val="20"/>
                <w:lang w:eastAsia="ru-RU"/>
              </w:rPr>
              <w:t xml:space="preserve">Шаблоны, </w:t>
            </w:r>
            <w:r w:rsidR="005C1A1A">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2069" w:type="dxa"/>
            <w:tcBorders>
              <w:top w:val="single" w:sz="4" w:space="0" w:color="auto"/>
              <w:left w:val="nil"/>
              <w:bottom w:val="single" w:sz="4" w:space="0" w:color="auto"/>
              <w:right w:val="single" w:sz="4" w:space="0" w:color="auto"/>
            </w:tcBorders>
            <w:shd w:val="clear" w:color="auto" w:fill="auto"/>
          </w:tcPr>
          <w:p w14:paraId="4BB1100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2C01C2E" w14:textId="77777777" w:rsidR="00E85AE8" w:rsidRPr="00B03315" w:rsidRDefault="00E85AE8" w:rsidP="003B1712">
            <w:pPr>
              <w:rPr>
                <w:bCs/>
                <w:sz w:val="20"/>
                <w:szCs w:val="20"/>
                <w:lang w:eastAsia="ru-RU"/>
              </w:rPr>
            </w:pPr>
          </w:p>
        </w:tc>
      </w:tr>
      <w:tr w:rsidR="00A50BA2" w:rsidRPr="00B03315" w14:paraId="56C90F0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0D8D6D6"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39B69A4C"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D4A252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81522C" w14:textId="77777777" w:rsidR="00E85AE8" w:rsidRPr="00B03315" w:rsidRDefault="00E85AE8" w:rsidP="003B1712">
            <w:pPr>
              <w:rPr>
                <w:bCs/>
                <w:sz w:val="20"/>
                <w:szCs w:val="20"/>
                <w:lang w:eastAsia="ru-RU"/>
              </w:rPr>
            </w:pPr>
            <w:r w:rsidRPr="00B03315">
              <w:rPr>
                <w:bCs/>
                <w:sz w:val="20"/>
                <w:szCs w:val="20"/>
                <w:lang w:eastAsia="ru-RU"/>
              </w:rPr>
              <w:t>Диаметр лючка</w:t>
            </w:r>
          </w:p>
        </w:tc>
        <w:tc>
          <w:tcPr>
            <w:tcW w:w="2069" w:type="dxa"/>
            <w:tcBorders>
              <w:top w:val="single" w:sz="4" w:space="0" w:color="auto"/>
              <w:left w:val="nil"/>
              <w:bottom w:val="single" w:sz="4" w:space="0" w:color="auto"/>
              <w:right w:val="single" w:sz="4" w:space="0" w:color="auto"/>
            </w:tcBorders>
            <w:shd w:val="clear" w:color="auto" w:fill="auto"/>
          </w:tcPr>
          <w:p w14:paraId="4C3A0A25" w14:textId="77777777" w:rsidR="00E85AE8" w:rsidRPr="00B03315" w:rsidRDefault="00E85AE8" w:rsidP="003B1712">
            <w:pPr>
              <w:rPr>
                <w:bCs/>
                <w:sz w:val="20"/>
                <w:szCs w:val="20"/>
                <w:lang w:eastAsia="ru-RU"/>
              </w:rPr>
            </w:pPr>
            <w:r w:rsidRPr="00B03315">
              <w:rPr>
                <w:bCs/>
                <w:sz w:val="20"/>
                <w:szCs w:val="20"/>
                <w:lang w:eastAsia="ru-RU"/>
              </w:rPr>
              <w:t>не более 132</w:t>
            </w:r>
          </w:p>
        </w:tc>
        <w:tc>
          <w:tcPr>
            <w:tcW w:w="1594" w:type="dxa"/>
            <w:tcBorders>
              <w:top w:val="single" w:sz="4" w:space="0" w:color="auto"/>
              <w:left w:val="single" w:sz="4" w:space="0" w:color="auto"/>
              <w:bottom w:val="single" w:sz="4" w:space="0" w:color="auto"/>
              <w:right w:val="single" w:sz="4" w:space="0" w:color="auto"/>
            </w:tcBorders>
          </w:tcPr>
          <w:p w14:paraId="69A41511"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63B21749" w14:textId="77777777" w:rsidTr="0033537F">
        <w:trPr>
          <w:trHeight w:val="60"/>
          <w:jc w:val="center"/>
        </w:trPr>
        <w:tc>
          <w:tcPr>
            <w:tcW w:w="566" w:type="dxa"/>
            <w:vMerge w:val="restart"/>
            <w:tcBorders>
              <w:left w:val="single" w:sz="4" w:space="0" w:color="auto"/>
              <w:right w:val="single" w:sz="4" w:space="0" w:color="auto"/>
            </w:tcBorders>
          </w:tcPr>
          <w:p w14:paraId="7A528849" w14:textId="77777777" w:rsidR="00E85AE8" w:rsidRPr="00B03315" w:rsidRDefault="00E85AE8" w:rsidP="00090F72">
            <w:pPr>
              <w:rPr>
                <w:bCs/>
                <w:sz w:val="20"/>
                <w:szCs w:val="20"/>
                <w:lang w:eastAsia="ru-RU"/>
              </w:rPr>
            </w:pPr>
            <w:r w:rsidRPr="00B03315">
              <w:rPr>
                <w:bCs/>
                <w:sz w:val="20"/>
                <w:szCs w:val="20"/>
                <w:lang w:eastAsia="ru-RU"/>
              </w:rPr>
              <w:t>3.10</w:t>
            </w:r>
          </w:p>
        </w:tc>
        <w:tc>
          <w:tcPr>
            <w:tcW w:w="1862" w:type="dxa"/>
            <w:vMerge w:val="restart"/>
            <w:tcBorders>
              <w:left w:val="single" w:sz="4" w:space="0" w:color="auto"/>
              <w:right w:val="single" w:sz="4" w:space="0" w:color="auto"/>
            </w:tcBorders>
          </w:tcPr>
          <w:p w14:paraId="4B434551" w14:textId="77777777" w:rsidR="00E85AE8" w:rsidRPr="00B03315" w:rsidRDefault="00E85AE8" w:rsidP="00090F72">
            <w:pPr>
              <w:rPr>
                <w:bCs/>
                <w:sz w:val="20"/>
                <w:szCs w:val="20"/>
                <w:lang w:eastAsia="ru-RU"/>
              </w:rPr>
            </w:pPr>
            <w:r w:rsidRPr="00B03315">
              <w:rPr>
                <w:bCs/>
                <w:sz w:val="20"/>
                <w:szCs w:val="20"/>
                <w:lang w:eastAsia="ru-RU"/>
              </w:rPr>
              <w:t>Цифровой матричный аудиомикшер 6х4 с встроенным DSP</w:t>
            </w:r>
          </w:p>
        </w:tc>
        <w:tc>
          <w:tcPr>
            <w:tcW w:w="1336" w:type="dxa"/>
            <w:vMerge w:val="restart"/>
            <w:tcBorders>
              <w:top w:val="single" w:sz="4" w:space="0" w:color="auto"/>
              <w:left w:val="nil"/>
              <w:right w:val="single" w:sz="4" w:space="0" w:color="auto"/>
            </w:tcBorders>
          </w:tcPr>
          <w:p w14:paraId="6EC7045F"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FFA972" w14:textId="77777777" w:rsidR="00E85AE8" w:rsidRPr="00B03315" w:rsidRDefault="00E85AE8" w:rsidP="003B171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62145AD8" w14:textId="77777777" w:rsidR="00E85AE8" w:rsidRPr="00B03315" w:rsidRDefault="00E85AE8"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41EE07E8"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402B5A41" w14:textId="77777777" w:rsidTr="0033537F">
        <w:trPr>
          <w:trHeight w:val="60"/>
          <w:jc w:val="center"/>
        </w:trPr>
        <w:tc>
          <w:tcPr>
            <w:tcW w:w="566" w:type="dxa"/>
            <w:vMerge/>
            <w:tcBorders>
              <w:left w:val="single" w:sz="4" w:space="0" w:color="auto"/>
              <w:right w:val="single" w:sz="4" w:space="0" w:color="auto"/>
            </w:tcBorders>
          </w:tcPr>
          <w:p w14:paraId="42343AB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8BD473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062B0F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52B2030" w14:textId="77777777" w:rsidR="00E85AE8" w:rsidRPr="00B03315" w:rsidRDefault="00E85AE8" w:rsidP="003B171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027E96FA" w14:textId="77777777" w:rsidR="00E85AE8" w:rsidRPr="00B03315" w:rsidRDefault="00E85AE8"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4D729783"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602C18ED" w14:textId="77777777" w:rsidTr="0033537F">
        <w:trPr>
          <w:trHeight w:val="60"/>
          <w:jc w:val="center"/>
        </w:trPr>
        <w:tc>
          <w:tcPr>
            <w:tcW w:w="566" w:type="dxa"/>
            <w:vMerge/>
            <w:tcBorders>
              <w:left w:val="single" w:sz="4" w:space="0" w:color="auto"/>
              <w:right w:val="single" w:sz="4" w:space="0" w:color="auto"/>
            </w:tcBorders>
          </w:tcPr>
          <w:p w14:paraId="5A323C0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4362FF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DDAD28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CB3693" w14:textId="77777777" w:rsidR="00E85AE8" w:rsidRPr="00B03315" w:rsidRDefault="00E85AE8" w:rsidP="003B171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24F95B5A" w14:textId="77777777" w:rsidR="00E85AE8" w:rsidRPr="00B03315" w:rsidRDefault="00E85AE8"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0D325D25"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7B64AE39" w14:textId="77777777" w:rsidTr="0033537F">
        <w:trPr>
          <w:trHeight w:val="60"/>
          <w:jc w:val="center"/>
        </w:trPr>
        <w:tc>
          <w:tcPr>
            <w:tcW w:w="566" w:type="dxa"/>
            <w:vMerge/>
            <w:tcBorders>
              <w:left w:val="single" w:sz="4" w:space="0" w:color="auto"/>
              <w:right w:val="single" w:sz="4" w:space="0" w:color="auto"/>
            </w:tcBorders>
          </w:tcPr>
          <w:p w14:paraId="16C516B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204289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495193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6F54B51" w14:textId="77777777" w:rsidR="00E85AE8" w:rsidRPr="00B03315" w:rsidRDefault="00E85AE8" w:rsidP="003B1712">
            <w:pPr>
              <w:rPr>
                <w:bCs/>
                <w:sz w:val="20"/>
                <w:szCs w:val="20"/>
                <w:lang w:eastAsia="ru-RU"/>
              </w:rPr>
            </w:pPr>
            <w:r w:rsidRPr="00B03315">
              <w:rPr>
                <w:bCs/>
                <w:sz w:val="20"/>
                <w:szCs w:val="20"/>
                <w:lang w:eastAsia="ru-RU"/>
              </w:rPr>
              <w:t>Цифровой матричный процессор: наличие</w:t>
            </w:r>
          </w:p>
        </w:tc>
        <w:tc>
          <w:tcPr>
            <w:tcW w:w="2069" w:type="dxa"/>
            <w:tcBorders>
              <w:top w:val="single" w:sz="4" w:space="0" w:color="auto"/>
              <w:left w:val="nil"/>
              <w:bottom w:val="single" w:sz="4" w:space="0" w:color="auto"/>
              <w:right w:val="single" w:sz="4" w:space="0" w:color="auto"/>
            </w:tcBorders>
            <w:shd w:val="clear" w:color="auto" w:fill="auto"/>
          </w:tcPr>
          <w:p w14:paraId="7B573152"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B0C2141" w14:textId="77777777" w:rsidR="00E85AE8" w:rsidRPr="00B03315" w:rsidRDefault="00E85AE8" w:rsidP="003B1712">
            <w:pPr>
              <w:rPr>
                <w:bCs/>
                <w:sz w:val="20"/>
                <w:szCs w:val="20"/>
                <w:lang w:eastAsia="ru-RU"/>
              </w:rPr>
            </w:pPr>
          </w:p>
        </w:tc>
      </w:tr>
      <w:tr w:rsidR="00A50BA2" w:rsidRPr="00B03315" w14:paraId="3EDD0A48" w14:textId="77777777" w:rsidTr="0033537F">
        <w:trPr>
          <w:trHeight w:val="60"/>
          <w:jc w:val="center"/>
        </w:trPr>
        <w:tc>
          <w:tcPr>
            <w:tcW w:w="566" w:type="dxa"/>
            <w:vMerge/>
            <w:tcBorders>
              <w:left w:val="single" w:sz="4" w:space="0" w:color="auto"/>
              <w:right w:val="single" w:sz="4" w:space="0" w:color="auto"/>
            </w:tcBorders>
          </w:tcPr>
          <w:p w14:paraId="607CCB5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E910A7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D4C475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5A681E" w14:textId="77777777" w:rsidR="00E85AE8" w:rsidRPr="00B03315" w:rsidRDefault="00E85AE8" w:rsidP="003B171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2069" w:type="dxa"/>
            <w:tcBorders>
              <w:top w:val="single" w:sz="4" w:space="0" w:color="auto"/>
              <w:left w:val="nil"/>
              <w:bottom w:val="single" w:sz="4" w:space="0" w:color="auto"/>
              <w:right w:val="single" w:sz="4" w:space="0" w:color="auto"/>
            </w:tcBorders>
            <w:shd w:val="clear" w:color="auto" w:fill="auto"/>
          </w:tcPr>
          <w:p w14:paraId="21591C9E" w14:textId="77777777" w:rsidR="00E85AE8" w:rsidRPr="00B03315" w:rsidRDefault="00E85AE8" w:rsidP="003B1712">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72ABAB71"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322F6B54" w14:textId="77777777" w:rsidTr="0033537F">
        <w:trPr>
          <w:trHeight w:val="60"/>
          <w:jc w:val="center"/>
        </w:trPr>
        <w:tc>
          <w:tcPr>
            <w:tcW w:w="566" w:type="dxa"/>
            <w:vMerge/>
            <w:tcBorders>
              <w:left w:val="single" w:sz="4" w:space="0" w:color="auto"/>
              <w:right w:val="single" w:sz="4" w:space="0" w:color="auto"/>
            </w:tcBorders>
          </w:tcPr>
          <w:p w14:paraId="40E04C4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7DB8E7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F483E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7522B1" w14:textId="77777777" w:rsidR="00E85AE8" w:rsidRPr="00B03315" w:rsidRDefault="00E85AE8" w:rsidP="003B171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2069" w:type="dxa"/>
            <w:tcBorders>
              <w:top w:val="single" w:sz="4" w:space="0" w:color="auto"/>
              <w:left w:val="nil"/>
              <w:bottom w:val="single" w:sz="4" w:space="0" w:color="auto"/>
              <w:right w:val="single" w:sz="4" w:space="0" w:color="auto"/>
            </w:tcBorders>
            <w:shd w:val="clear" w:color="auto" w:fill="auto"/>
          </w:tcPr>
          <w:p w14:paraId="27C097C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28A641D" w14:textId="77777777" w:rsidR="00E85AE8" w:rsidRPr="00B03315" w:rsidRDefault="00E85AE8" w:rsidP="003B1712">
            <w:pPr>
              <w:rPr>
                <w:bCs/>
                <w:sz w:val="20"/>
                <w:szCs w:val="20"/>
                <w:lang w:eastAsia="ru-RU"/>
              </w:rPr>
            </w:pPr>
          </w:p>
        </w:tc>
      </w:tr>
      <w:tr w:rsidR="00A50BA2" w:rsidRPr="00B03315" w14:paraId="5C7F4A3E" w14:textId="77777777" w:rsidTr="0033537F">
        <w:trPr>
          <w:trHeight w:val="60"/>
          <w:jc w:val="center"/>
        </w:trPr>
        <w:tc>
          <w:tcPr>
            <w:tcW w:w="566" w:type="dxa"/>
            <w:vMerge/>
            <w:tcBorders>
              <w:left w:val="single" w:sz="4" w:space="0" w:color="auto"/>
              <w:right w:val="single" w:sz="4" w:space="0" w:color="auto"/>
            </w:tcBorders>
          </w:tcPr>
          <w:p w14:paraId="6035313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3AE9BB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C98C24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61EEF0" w14:textId="77777777" w:rsidR="00E85AE8" w:rsidRPr="00B03315" w:rsidRDefault="00E85AE8" w:rsidP="003B1712">
            <w:pPr>
              <w:rPr>
                <w:bCs/>
                <w:sz w:val="20"/>
                <w:szCs w:val="20"/>
                <w:lang w:eastAsia="ru-RU"/>
              </w:rPr>
            </w:pPr>
            <w:r w:rsidRPr="00B03315">
              <w:rPr>
                <w:bCs/>
                <w:sz w:val="20"/>
                <w:szCs w:val="20"/>
                <w:lang w:eastAsia="ru-RU"/>
              </w:rPr>
              <w:t>Интерфейс мониторинга и управления 10/100 Мбит/с на разъеме RJ45: наличие</w:t>
            </w:r>
          </w:p>
        </w:tc>
        <w:tc>
          <w:tcPr>
            <w:tcW w:w="2069" w:type="dxa"/>
            <w:tcBorders>
              <w:top w:val="single" w:sz="4" w:space="0" w:color="auto"/>
              <w:left w:val="nil"/>
              <w:bottom w:val="single" w:sz="4" w:space="0" w:color="auto"/>
              <w:right w:val="single" w:sz="4" w:space="0" w:color="auto"/>
            </w:tcBorders>
            <w:shd w:val="clear" w:color="auto" w:fill="auto"/>
          </w:tcPr>
          <w:p w14:paraId="57186286"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D8899C0" w14:textId="77777777" w:rsidR="00E85AE8" w:rsidRPr="00B03315" w:rsidRDefault="00E85AE8" w:rsidP="003B1712">
            <w:pPr>
              <w:rPr>
                <w:bCs/>
                <w:sz w:val="20"/>
                <w:szCs w:val="20"/>
                <w:lang w:eastAsia="ru-RU"/>
              </w:rPr>
            </w:pPr>
          </w:p>
        </w:tc>
      </w:tr>
      <w:tr w:rsidR="00A50BA2" w:rsidRPr="00B03315" w14:paraId="68CC4D91" w14:textId="77777777" w:rsidTr="0033537F">
        <w:trPr>
          <w:trHeight w:val="60"/>
          <w:jc w:val="center"/>
        </w:trPr>
        <w:tc>
          <w:tcPr>
            <w:tcW w:w="566" w:type="dxa"/>
            <w:vMerge/>
            <w:tcBorders>
              <w:left w:val="single" w:sz="4" w:space="0" w:color="auto"/>
              <w:right w:val="single" w:sz="4" w:space="0" w:color="auto"/>
            </w:tcBorders>
          </w:tcPr>
          <w:p w14:paraId="1A50112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CAEDCD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B5AC52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44A209D"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3AD210C2" w14:textId="77777777" w:rsidR="00E85AE8" w:rsidRPr="00B03315" w:rsidRDefault="00E85AE8" w:rsidP="003B1712">
            <w:pPr>
              <w:rPr>
                <w:bCs/>
                <w:sz w:val="20"/>
                <w:szCs w:val="20"/>
                <w:lang w:eastAsia="ru-RU"/>
              </w:rPr>
            </w:pPr>
            <w:r w:rsidRPr="00B03315">
              <w:rPr>
                <w:bCs/>
                <w:sz w:val="20"/>
                <w:szCs w:val="20"/>
                <w:lang w:eastAsia="ru-RU"/>
              </w:rPr>
              <w:t>не менее 105</w:t>
            </w:r>
          </w:p>
        </w:tc>
        <w:tc>
          <w:tcPr>
            <w:tcW w:w="1594" w:type="dxa"/>
            <w:tcBorders>
              <w:top w:val="single" w:sz="4" w:space="0" w:color="auto"/>
              <w:left w:val="single" w:sz="4" w:space="0" w:color="auto"/>
              <w:bottom w:val="single" w:sz="4" w:space="0" w:color="auto"/>
              <w:right w:val="single" w:sz="4" w:space="0" w:color="auto"/>
            </w:tcBorders>
          </w:tcPr>
          <w:p w14:paraId="27D9C7A2" w14:textId="77777777" w:rsidR="00E85AE8" w:rsidRPr="00B03315" w:rsidRDefault="00E85AE8" w:rsidP="003B1712">
            <w:pPr>
              <w:rPr>
                <w:bCs/>
                <w:sz w:val="20"/>
                <w:szCs w:val="20"/>
                <w:lang w:eastAsia="ru-RU"/>
              </w:rPr>
            </w:pPr>
            <w:r w:rsidRPr="00B03315">
              <w:rPr>
                <w:bCs/>
                <w:sz w:val="20"/>
                <w:szCs w:val="20"/>
                <w:lang w:eastAsia="ru-RU"/>
              </w:rPr>
              <w:t>дБ</w:t>
            </w:r>
          </w:p>
        </w:tc>
      </w:tr>
      <w:tr w:rsidR="00EC4E0E" w:rsidRPr="00B03315" w14:paraId="3A81ACBF" w14:textId="77777777" w:rsidTr="0033537F">
        <w:trPr>
          <w:trHeight w:val="665"/>
          <w:jc w:val="center"/>
        </w:trPr>
        <w:tc>
          <w:tcPr>
            <w:tcW w:w="566" w:type="dxa"/>
            <w:vMerge/>
            <w:tcBorders>
              <w:left w:val="single" w:sz="4" w:space="0" w:color="auto"/>
              <w:right w:val="single" w:sz="4" w:space="0" w:color="auto"/>
            </w:tcBorders>
          </w:tcPr>
          <w:p w14:paraId="00C8AAF7"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2D537FCD"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775AAC8B"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6C9A4A5D" w14:textId="542415A2" w:rsidR="00EC4E0E" w:rsidRPr="00B03315" w:rsidRDefault="00EC4E0E" w:rsidP="003B1712">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2069" w:type="dxa"/>
            <w:tcBorders>
              <w:top w:val="single" w:sz="4" w:space="0" w:color="auto"/>
              <w:left w:val="nil"/>
              <w:right w:val="single" w:sz="4" w:space="0" w:color="auto"/>
            </w:tcBorders>
            <w:shd w:val="clear" w:color="auto" w:fill="auto"/>
          </w:tcPr>
          <w:p w14:paraId="7623CFBD" w14:textId="5B97F9AF" w:rsidR="00EC4E0E" w:rsidRPr="00B03315" w:rsidRDefault="00EC4E0E" w:rsidP="003B1712">
            <w:pPr>
              <w:rPr>
                <w:bCs/>
                <w:sz w:val="20"/>
                <w:szCs w:val="20"/>
                <w:lang w:eastAsia="ru-RU"/>
              </w:rPr>
            </w:pPr>
            <w:r w:rsidRPr="00B03315">
              <w:rPr>
                <w:bCs/>
                <w:sz w:val="20"/>
                <w:szCs w:val="20"/>
                <w:lang w:eastAsia="ru-RU"/>
              </w:rPr>
              <w:t>не менее  48 кГц/24</w:t>
            </w:r>
          </w:p>
        </w:tc>
        <w:tc>
          <w:tcPr>
            <w:tcW w:w="1594" w:type="dxa"/>
            <w:tcBorders>
              <w:top w:val="single" w:sz="4" w:space="0" w:color="auto"/>
              <w:left w:val="single" w:sz="4" w:space="0" w:color="auto"/>
              <w:right w:val="single" w:sz="4" w:space="0" w:color="auto"/>
            </w:tcBorders>
          </w:tcPr>
          <w:p w14:paraId="4B84D902" w14:textId="77777777" w:rsidR="00EC4E0E" w:rsidRPr="00B03315" w:rsidRDefault="00EC4E0E" w:rsidP="003B1712">
            <w:pPr>
              <w:rPr>
                <w:bCs/>
                <w:sz w:val="20"/>
                <w:szCs w:val="20"/>
                <w:lang w:eastAsia="ru-RU"/>
              </w:rPr>
            </w:pPr>
            <w:r w:rsidRPr="00B03315">
              <w:rPr>
                <w:bCs/>
                <w:sz w:val="20"/>
                <w:szCs w:val="20"/>
                <w:lang w:eastAsia="ru-RU"/>
              </w:rPr>
              <w:t>бит</w:t>
            </w:r>
          </w:p>
          <w:p w14:paraId="56E56C89" w14:textId="705294C6" w:rsidR="00EC4E0E" w:rsidRPr="00B03315" w:rsidRDefault="00EC4E0E" w:rsidP="003B1712">
            <w:pPr>
              <w:rPr>
                <w:bCs/>
                <w:sz w:val="20"/>
                <w:szCs w:val="20"/>
                <w:lang w:eastAsia="ru-RU"/>
              </w:rPr>
            </w:pPr>
          </w:p>
        </w:tc>
      </w:tr>
      <w:tr w:rsidR="00A50BA2" w:rsidRPr="00B03315" w14:paraId="390CDE22" w14:textId="77777777" w:rsidTr="0033537F">
        <w:trPr>
          <w:trHeight w:val="60"/>
          <w:jc w:val="center"/>
        </w:trPr>
        <w:tc>
          <w:tcPr>
            <w:tcW w:w="566" w:type="dxa"/>
            <w:vMerge/>
            <w:tcBorders>
              <w:left w:val="single" w:sz="4" w:space="0" w:color="auto"/>
              <w:right w:val="single" w:sz="4" w:space="0" w:color="auto"/>
            </w:tcBorders>
          </w:tcPr>
          <w:p w14:paraId="7F13D6B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72058E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EFEB76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CFF54A" w14:textId="77777777" w:rsidR="00E85AE8" w:rsidRPr="00B03315" w:rsidRDefault="00E85AE8" w:rsidP="003B1712">
            <w:pPr>
              <w:rPr>
                <w:bCs/>
                <w:sz w:val="20"/>
                <w:szCs w:val="20"/>
                <w:lang w:eastAsia="ru-RU"/>
              </w:rPr>
            </w:pPr>
            <w:r w:rsidRPr="00B03315">
              <w:rPr>
                <w:bCs/>
                <w:sz w:val="20"/>
                <w:szCs w:val="20"/>
                <w:lang w:eastAsia="ru-RU"/>
              </w:rPr>
              <w:t>Графическое экранное меню: наличие</w:t>
            </w:r>
          </w:p>
        </w:tc>
        <w:tc>
          <w:tcPr>
            <w:tcW w:w="2069" w:type="dxa"/>
            <w:tcBorders>
              <w:top w:val="single" w:sz="4" w:space="0" w:color="auto"/>
              <w:left w:val="nil"/>
              <w:bottom w:val="single" w:sz="4" w:space="0" w:color="auto"/>
              <w:right w:val="single" w:sz="4" w:space="0" w:color="auto"/>
            </w:tcBorders>
            <w:shd w:val="clear" w:color="auto" w:fill="auto"/>
          </w:tcPr>
          <w:p w14:paraId="1101FB5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4130754" w14:textId="77777777" w:rsidR="00E85AE8" w:rsidRPr="00B03315" w:rsidRDefault="00E85AE8" w:rsidP="003B1712">
            <w:pPr>
              <w:rPr>
                <w:bCs/>
                <w:sz w:val="20"/>
                <w:szCs w:val="20"/>
                <w:lang w:eastAsia="ru-RU"/>
              </w:rPr>
            </w:pPr>
          </w:p>
        </w:tc>
      </w:tr>
      <w:tr w:rsidR="00A50BA2" w:rsidRPr="00B03315" w14:paraId="71EB1CF1" w14:textId="77777777" w:rsidTr="0033537F">
        <w:trPr>
          <w:trHeight w:val="60"/>
          <w:jc w:val="center"/>
        </w:trPr>
        <w:tc>
          <w:tcPr>
            <w:tcW w:w="566" w:type="dxa"/>
            <w:vMerge/>
            <w:tcBorders>
              <w:left w:val="single" w:sz="4" w:space="0" w:color="auto"/>
              <w:right w:val="single" w:sz="4" w:space="0" w:color="auto"/>
            </w:tcBorders>
          </w:tcPr>
          <w:p w14:paraId="3DB2962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737C4F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8C0D4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4E70714" w14:textId="77777777" w:rsidR="00E85AE8" w:rsidRPr="00B03315" w:rsidRDefault="00E85AE8" w:rsidP="003B1712">
            <w:pPr>
              <w:rPr>
                <w:bCs/>
                <w:sz w:val="20"/>
                <w:szCs w:val="20"/>
                <w:lang w:eastAsia="ru-RU"/>
              </w:rPr>
            </w:pPr>
            <w:r w:rsidRPr="00B03315">
              <w:rPr>
                <w:bCs/>
                <w:sz w:val="20"/>
                <w:szCs w:val="20"/>
                <w:lang w:eastAsia="ru-RU"/>
              </w:rPr>
              <w:t>Навигация по меню посредством клавиш: наличие</w:t>
            </w:r>
          </w:p>
        </w:tc>
        <w:tc>
          <w:tcPr>
            <w:tcW w:w="2069" w:type="dxa"/>
            <w:tcBorders>
              <w:top w:val="single" w:sz="4" w:space="0" w:color="auto"/>
              <w:left w:val="nil"/>
              <w:bottom w:val="single" w:sz="4" w:space="0" w:color="auto"/>
              <w:right w:val="single" w:sz="4" w:space="0" w:color="auto"/>
            </w:tcBorders>
            <w:shd w:val="clear" w:color="auto" w:fill="auto"/>
          </w:tcPr>
          <w:p w14:paraId="5E078EB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2FBD36E" w14:textId="77777777" w:rsidR="00E85AE8" w:rsidRPr="00B03315" w:rsidRDefault="00E85AE8" w:rsidP="003B1712">
            <w:pPr>
              <w:rPr>
                <w:bCs/>
                <w:sz w:val="20"/>
                <w:szCs w:val="20"/>
                <w:lang w:eastAsia="ru-RU"/>
              </w:rPr>
            </w:pPr>
          </w:p>
        </w:tc>
      </w:tr>
      <w:tr w:rsidR="00A50BA2" w:rsidRPr="00B03315" w14:paraId="03653825" w14:textId="77777777" w:rsidTr="0033537F">
        <w:trPr>
          <w:trHeight w:val="60"/>
          <w:jc w:val="center"/>
        </w:trPr>
        <w:tc>
          <w:tcPr>
            <w:tcW w:w="566" w:type="dxa"/>
            <w:vMerge/>
            <w:tcBorders>
              <w:left w:val="single" w:sz="4" w:space="0" w:color="auto"/>
              <w:right w:val="single" w:sz="4" w:space="0" w:color="auto"/>
            </w:tcBorders>
          </w:tcPr>
          <w:p w14:paraId="63C23EA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DEAD6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5209A7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ED28040" w14:textId="77777777" w:rsidR="00E85AE8" w:rsidRPr="00B03315" w:rsidRDefault="00E85AE8" w:rsidP="003B171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2069" w:type="dxa"/>
            <w:tcBorders>
              <w:top w:val="single" w:sz="4" w:space="0" w:color="auto"/>
              <w:left w:val="nil"/>
              <w:bottom w:val="single" w:sz="4" w:space="0" w:color="auto"/>
              <w:right w:val="single" w:sz="4" w:space="0" w:color="auto"/>
            </w:tcBorders>
            <w:shd w:val="clear" w:color="auto" w:fill="auto"/>
          </w:tcPr>
          <w:p w14:paraId="1C8EF9D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41421E6" w14:textId="77777777" w:rsidR="00E85AE8" w:rsidRPr="00B03315" w:rsidRDefault="00E85AE8" w:rsidP="003B1712">
            <w:pPr>
              <w:rPr>
                <w:bCs/>
                <w:sz w:val="20"/>
                <w:szCs w:val="20"/>
                <w:lang w:eastAsia="ru-RU"/>
              </w:rPr>
            </w:pPr>
          </w:p>
        </w:tc>
      </w:tr>
      <w:tr w:rsidR="00A50BA2" w:rsidRPr="00B03315" w14:paraId="2EC40867" w14:textId="77777777" w:rsidTr="0033537F">
        <w:trPr>
          <w:trHeight w:val="60"/>
          <w:jc w:val="center"/>
        </w:trPr>
        <w:tc>
          <w:tcPr>
            <w:tcW w:w="566" w:type="dxa"/>
            <w:vMerge/>
            <w:tcBorders>
              <w:left w:val="single" w:sz="4" w:space="0" w:color="auto"/>
              <w:right w:val="single" w:sz="4" w:space="0" w:color="auto"/>
            </w:tcBorders>
          </w:tcPr>
          <w:p w14:paraId="5D2790C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1E9D1A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21C9F5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1A1590" w14:textId="77777777" w:rsidR="00E85AE8" w:rsidRPr="00B03315" w:rsidRDefault="00E85AE8" w:rsidP="003B1712">
            <w:pPr>
              <w:rPr>
                <w:bCs/>
                <w:sz w:val="20"/>
                <w:szCs w:val="20"/>
                <w:lang w:eastAsia="ru-RU"/>
              </w:rPr>
            </w:pPr>
            <w:r w:rsidRPr="00B03315">
              <w:rPr>
                <w:bCs/>
                <w:sz w:val="20"/>
                <w:szCs w:val="20"/>
                <w:lang w:eastAsia="ru-RU"/>
              </w:rPr>
              <w:t>Функция матричного микширования: наличие</w:t>
            </w:r>
          </w:p>
        </w:tc>
        <w:tc>
          <w:tcPr>
            <w:tcW w:w="2069" w:type="dxa"/>
            <w:tcBorders>
              <w:top w:val="single" w:sz="4" w:space="0" w:color="auto"/>
              <w:left w:val="nil"/>
              <w:bottom w:val="single" w:sz="4" w:space="0" w:color="auto"/>
              <w:right w:val="single" w:sz="4" w:space="0" w:color="auto"/>
            </w:tcBorders>
            <w:shd w:val="clear" w:color="auto" w:fill="auto"/>
          </w:tcPr>
          <w:p w14:paraId="56BA154B"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BCFD250" w14:textId="77777777" w:rsidR="00E85AE8" w:rsidRPr="00B03315" w:rsidRDefault="00E85AE8" w:rsidP="003B1712">
            <w:pPr>
              <w:rPr>
                <w:bCs/>
                <w:sz w:val="20"/>
                <w:szCs w:val="20"/>
                <w:lang w:eastAsia="ru-RU"/>
              </w:rPr>
            </w:pPr>
          </w:p>
        </w:tc>
      </w:tr>
      <w:tr w:rsidR="00A50BA2" w:rsidRPr="00B03315" w14:paraId="47AB275F" w14:textId="77777777" w:rsidTr="0033537F">
        <w:trPr>
          <w:trHeight w:val="60"/>
          <w:jc w:val="center"/>
        </w:trPr>
        <w:tc>
          <w:tcPr>
            <w:tcW w:w="566" w:type="dxa"/>
            <w:vMerge/>
            <w:tcBorders>
              <w:left w:val="single" w:sz="4" w:space="0" w:color="auto"/>
              <w:right w:val="single" w:sz="4" w:space="0" w:color="auto"/>
            </w:tcBorders>
          </w:tcPr>
          <w:p w14:paraId="318319E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D84AB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5A0E5C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9D029F" w14:textId="77777777" w:rsidR="00E85AE8" w:rsidRPr="00B03315" w:rsidRDefault="00E85AE8" w:rsidP="003B1712">
            <w:pPr>
              <w:rPr>
                <w:bCs/>
                <w:sz w:val="20"/>
                <w:szCs w:val="20"/>
                <w:lang w:eastAsia="ru-RU"/>
              </w:rPr>
            </w:pPr>
            <w:r w:rsidRPr="00B03315">
              <w:rPr>
                <w:bCs/>
                <w:sz w:val="20"/>
                <w:szCs w:val="20"/>
                <w:lang w:eastAsia="ru-RU"/>
              </w:rPr>
              <w:t>Функция маршрутизации аудиосигнала: наличие</w:t>
            </w:r>
          </w:p>
        </w:tc>
        <w:tc>
          <w:tcPr>
            <w:tcW w:w="2069" w:type="dxa"/>
            <w:tcBorders>
              <w:top w:val="single" w:sz="4" w:space="0" w:color="auto"/>
              <w:left w:val="nil"/>
              <w:bottom w:val="single" w:sz="4" w:space="0" w:color="auto"/>
              <w:right w:val="single" w:sz="4" w:space="0" w:color="auto"/>
            </w:tcBorders>
            <w:shd w:val="clear" w:color="auto" w:fill="auto"/>
          </w:tcPr>
          <w:p w14:paraId="3A7A9874"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C377C60" w14:textId="77777777" w:rsidR="00E85AE8" w:rsidRPr="00B03315" w:rsidRDefault="00E85AE8" w:rsidP="003B1712">
            <w:pPr>
              <w:rPr>
                <w:bCs/>
                <w:sz w:val="20"/>
                <w:szCs w:val="20"/>
                <w:lang w:eastAsia="ru-RU"/>
              </w:rPr>
            </w:pPr>
          </w:p>
        </w:tc>
      </w:tr>
      <w:tr w:rsidR="00A50BA2" w:rsidRPr="00B03315" w14:paraId="46AE06A3" w14:textId="77777777" w:rsidTr="0033537F">
        <w:trPr>
          <w:trHeight w:val="60"/>
          <w:jc w:val="center"/>
        </w:trPr>
        <w:tc>
          <w:tcPr>
            <w:tcW w:w="566" w:type="dxa"/>
            <w:vMerge/>
            <w:tcBorders>
              <w:left w:val="single" w:sz="4" w:space="0" w:color="auto"/>
              <w:right w:val="single" w:sz="4" w:space="0" w:color="auto"/>
            </w:tcBorders>
          </w:tcPr>
          <w:p w14:paraId="0C123FB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322AE3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8234F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35EDE6" w14:textId="77777777" w:rsidR="00E85AE8" w:rsidRPr="00B03315" w:rsidRDefault="00E85AE8" w:rsidP="003B1712">
            <w:pPr>
              <w:rPr>
                <w:bCs/>
                <w:sz w:val="20"/>
                <w:szCs w:val="20"/>
                <w:lang w:eastAsia="ru-RU"/>
              </w:rPr>
            </w:pPr>
            <w:r w:rsidRPr="00B03315">
              <w:rPr>
                <w:bCs/>
                <w:sz w:val="20"/>
                <w:szCs w:val="20"/>
                <w:lang w:eastAsia="ru-RU"/>
              </w:rPr>
              <w:t>Функция подавления обратной связи: наличие</w:t>
            </w:r>
          </w:p>
        </w:tc>
        <w:tc>
          <w:tcPr>
            <w:tcW w:w="2069" w:type="dxa"/>
            <w:tcBorders>
              <w:top w:val="single" w:sz="4" w:space="0" w:color="auto"/>
              <w:left w:val="nil"/>
              <w:bottom w:val="single" w:sz="4" w:space="0" w:color="auto"/>
              <w:right w:val="single" w:sz="4" w:space="0" w:color="auto"/>
            </w:tcBorders>
            <w:shd w:val="clear" w:color="auto" w:fill="auto"/>
          </w:tcPr>
          <w:p w14:paraId="09F45D0F"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EA2CD61" w14:textId="77777777" w:rsidR="00E85AE8" w:rsidRPr="00B03315" w:rsidRDefault="00E85AE8" w:rsidP="003B1712">
            <w:pPr>
              <w:rPr>
                <w:bCs/>
                <w:sz w:val="20"/>
                <w:szCs w:val="20"/>
                <w:lang w:eastAsia="ru-RU"/>
              </w:rPr>
            </w:pPr>
          </w:p>
        </w:tc>
      </w:tr>
      <w:tr w:rsidR="00A50BA2" w:rsidRPr="00B03315" w14:paraId="144623BB" w14:textId="77777777" w:rsidTr="0033537F">
        <w:trPr>
          <w:trHeight w:val="60"/>
          <w:jc w:val="center"/>
        </w:trPr>
        <w:tc>
          <w:tcPr>
            <w:tcW w:w="566" w:type="dxa"/>
            <w:vMerge/>
            <w:tcBorders>
              <w:left w:val="single" w:sz="4" w:space="0" w:color="auto"/>
              <w:right w:val="single" w:sz="4" w:space="0" w:color="auto"/>
            </w:tcBorders>
          </w:tcPr>
          <w:p w14:paraId="1D41738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2FAEE5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F96850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7B30E4" w14:textId="77777777" w:rsidR="00E85AE8" w:rsidRPr="00B03315" w:rsidRDefault="00E85AE8" w:rsidP="003B1712">
            <w:pPr>
              <w:rPr>
                <w:bCs/>
                <w:sz w:val="20"/>
                <w:szCs w:val="20"/>
                <w:lang w:eastAsia="ru-RU"/>
              </w:rPr>
            </w:pPr>
            <w:r w:rsidRPr="00B03315">
              <w:rPr>
                <w:bCs/>
                <w:sz w:val="20"/>
                <w:szCs w:val="20"/>
                <w:lang w:eastAsia="ru-RU"/>
              </w:rPr>
              <w:t>Функция коррекции спектра звука: наличие</w:t>
            </w:r>
          </w:p>
        </w:tc>
        <w:tc>
          <w:tcPr>
            <w:tcW w:w="2069" w:type="dxa"/>
            <w:tcBorders>
              <w:top w:val="single" w:sz="4" w:space="0" w:color="auto"/>
              <w:left w:val="nil"/>
              <w:bottom w:val="single" w:sz="4" w:space="0" w:color="auto"/>
              <w:right w:val="single" w:sz="4" w:space="0" w:color="auto"/>
            </w:tcBorders>
            <w:shd w:val="clear" w:color="auto" w:fill="auto"/>
          </w:tcPr>
          <w:p w14:paraId="4D0F8D9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8B8CABA" w14:textId="77777777" w:rsidR="00E85AE8" w:rsidRPr="00B03315" w:rsidRDefault="00E85AE8" w:rsidP="003B1712">
            <w:pPr>
              <w:rPr>
                <w:bCs/>
                <w:sz w:val="20"/>
                <w:szCs w:val="20"/>
                <w:lang w:eastAsia="ru-RU"/>
              </w:rPr>
            </w:pPr>
          </w:p>
        </w:tc>
      </w:tr>
      <w:tr w:rsidR="00A50BA2" w:rsidRPr="00B03315" w14:paraId="13FEA245" w14:textId="77777777" w:rsidTr="0033537F">
        <w:trPr>
          <w:trHeight w:val="60"/>
          <w:jc w:val="center"/>
        </w:trPr>
        <w:tc>
          <w:tcPr>
            <w:tcW w:w="566" w:type="dxa"/>
            <w:vMerge/>
            <w:tcBorders>
              <w:left w:val="single" w:sz="4" w:space="0" w:color="auto"/>
              <w:right w:val="single" w:sz="4" w:space="0" w:color="auto"/>
            </w:tcBorders>
          </w:tcPr>
          <w:p w14:paraId="61D56E7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3FB812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297932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F55061" w14:textId="77777777" w:rsidR="00E85AE8" w:rsidRPr="00B03315" w:rsidRDefault="00E85AE8" w:rsidP="003B1712">
            <w:pPr>
              <w:rPr>
                <w:bCs/>
                <w:sz w:val="20"/>
                <w:szCs w:val="20"/>
                <w:lang w:eastAsia="ru-RU"/>
              </w:rPr>
            </w:pPr>
            <w:r w:rsidRPr="00B03315">
              <w:rPr>
                <w:bCs/>
                <w:sz w:val="20"/>
                <w:szCs w:val="20"/>
                <w:lang w:eastAsia="ru-RU"/>
              </w:rPr>
              <w:t>Веб-сервер с общим числом одновременных сеансов</w:t>
            </w:r>
          </w:p>
        </w:tc>
        <w:tc>
          <w:tcPr>
            <w:tcW w:w="2069" w:type="dxa"/>
            <w:tcBorders>
              <w:top w:val="single" w:sz="4" w:space="0" w:color="auto"/>
              <w:left w:val="nil"/>
              <w:bottom w:val="single" w:sz="4" w:space="0" w:color="auto"/>
              <w:right w:val="single" w:sz="4" w:space="0" w:color="auto"/>
            </w:tcBorders>
            <w:shd w:val="clear" w:color="auto" w:fill="auto"/>
          </w:tcPr>
          <w:p w14:paraId="4D1973FA" w14:textId="77777777" w:rsidR="00E85AE8" w:rsidRPr="00B03315" w:rsidRDefault="00E85AE8" w:rsidP="003B1712">
            <w:pPr>
              <w:rPr>
                <w:bCs/>
                <w:sz w:val="20"/>
                <w:szCs w:val="20"/>
                <w:lang w:eastAsia="ru-RU"/>
              </w:rPr>
            </w:pPr>
            <w:r w:rsidRPr="00B03315">
              <w:rPr>
                <w:bCs/>
                <w:sz w:val="20"/>
                <w:szCs w:val="20"/>
                <w:lang w:eastAsia="ru-RU"/>
              </w:rPr>
              <w:t>не менее 200</w:t>
            </w:r>
          </w:p>
        </w:tc>
        <w:tc>
          <w:tcPr>
            <w:tcW w:w="1594" w:type="dxa"/>
            <w:tcBorders>
              <w:top w:val="single" w:sz="4" w:space="0" w:color="auto"/>
              <w:left w:val="single" w:sz="4" w:space="0" w:color="auto"/>
              <w:bottom w:val="single" w:sz="4" w:space="0" w:color="auto"/>
              <w:right w:val="single" w:sz="4" w:space="0" w:color="auto"/>
            </w:tcBorders>
          </w:tcPr>
          <w:p w14:paraId="64831662" w14:textId="77777777" w:rsidR="00E85AE8" w:rsidRPr="00B03315" w:rsidRDefault="00E85AE8" w:rsidP="003B1712">
            <w:pPr>
              <w:rPr>
                <w:bCs/>
                <w:sz w:val="20"/>
                <w:szCs w:val="20"/>
                <w:lang w:eastAsia="ru-RU"/>
              </w:rPr>
            </w:pPr>
            <w:r w:rsidRPr="00B03315">
              <w:rPr>
                <w:bCs/>
                <w:sz w:val="20"/>
                <w:szCs w:val="20"/>
                <w:lang w:eastAsia="ru-RU"/>
              </w:rPr>
              <w:t>сеансов</w:t>
            </w:r>
          </w:p>
        </w:tc>
      </w:tr>
      <w:tr w:rsidR="00A50BA2" w:rsidRPr="00B03315" w14:paraId="59A19B8D" w14:textId="77777777" w:rsidTr="0033537F">
        <w:trPr>
          <w:trHeight w:val="60"/>
          <w:jc w:val="center"/>
        </w:trPr>
        <w:tc>
          <w:tcPr>
            <w:tcW w:w="566" w:type="dxa"/>
            <w:vMerge/>
            <w:tcBorders>
              <w:left w:val="single" w:sz="4" w:space="0" w:color="auto"/>
              <w:right w:val="single" w:sz="4" w:space="0" w:color="auto"/>
            </w:tcBorders>
          </w:tcPr>
          <w:p w14:paraId="2AA3DD6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B72667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D1516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F2C8733" w14:textId="2B2266D8" w:rsidR="00E85AE8" w:rsidRPr="00B03315" w:rsidRDefault="00E85AE8" w:rsidP="003B1712">
            <w:pPr>
              <w:rPr>
                <w:bCs/>
                <w:sz w:val="20"/>
                <w:szCs w:val="20"/>
                <w:lang w:eastAsia="ru-RU"/>
              </w:rPr>
            </w:pPr>
            <w:r w:rsidRPr="00B03315">
              <w:rPr>
                <w:bCs/>
                <w:sz w:val="20"/>
                <w:szCs w:val="20"/>
                <w:lang w:eastAsia="ru-RU"/>
              </w:rPr>
              <w:t xml:space="preserve">Поддержка операционной системы Windows: </w:t>
            </w:r>
          </w:p>
        </w:tc>
        <w:tc>
          <w:tcPr>
            <w:tcW w:w="2069" w:type="dxa"/>
            <w:tcBorders>
              <w:top w:val="single" w:sz="4" w:space="0" w:color="auto"/>
              <w:left w:val="nil"/>
              <w:bottom w:val="single" w:sz="4" w:space="0" w:color="auto"/>
              <w:right w:val="single" w:sz="4" w:space="0" w:color="auto"/>
            </w:tcBorders>
            <w:shd w:val="clear" w:color="auto" w:fill="auto"/>
          </w:tcPr>
          <w:p w14:paraId="4A4BA4D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3009D5B" w14:textId="77777777" w:rsidR="00E85AE8" w:rsidRPr="00B03315" w:rsidRDefault="00E85AE8" w:rsidP="003B1712">
            <w:pPr>
              <w:rPr>
                <w:bCs/>
                <w:sz w:val="20"/>
                <w:szCs w:val="20"/>
                <w:lang w:eastAsia="ru-RU"/>
              </w:rPr>
            </w:pPr>
          </w:p>
        </w:tc>
      </w:tr>
      <w:tr w:rsidR="00A50BA2" w:rsidRPr="00B03315" w14:paraId="12345A0E" w14:textId="77777777" w:rsidTr="0033537F">
        <w:trPr>
          <w:trHeight w:val="60"/>
          <w:jc w:val="center"/>
        </w:trPr>
        <w:tc>
          <w:tcPr>
            <w:tcW w:w="566" w:type="dxa"/>
            <w:vMerge/>
            <w:tcBorders>
              <w:left w:val="single" w:sz="4" w:space="0" w:color="auto"/>
              <w:right w:val="single" w:sz="4" w:space="0" w:color="auto"/>
            </w:tcBorders>
          </w:tcPr>
          <w:p w14:paraId="27D954D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79906D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A913B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654B1D" w14:textId="77777777" w:rsidR="00E85AE8" w:rsidRPr="00B03315" w:rsidRDefault="00E85AE8" w:rsidP="003B1712">
            <w:pPr>
              <w:rPr>
                <w:bCs/>
                <w:sz w:val="20"/>
                <w:szCs w:val="20"/>
                <w:lang w:eastAsia="ru-RU"/>
              </w:rPr>
            </w:pPr>
            <w:r w:rsidRPr="00B03315">
              <w:rPr>
                <w:bCs/>
                <w:sz w:val="20"/>
                <w:szCs w:val="20"/>
                <w:lang w:eastAsia="ru-RU"/>
              </w:rPr>
              <w:t>Управление посредством веб-браузера и Telnet: наличие</w:t>
            </w:r>
          </w:p>
        </w:tc>
        <w:tc>
          <w:tcPr>
            <w:tcW w:w="2069" w:type="dxa"/>
            <w:tcBorders>
              <w:top w:val="single" w:sz="4" w:space="0" w:color="auto"/>
              <w:left w:val="nil"/>
              <w:bottom w:val="single" w:sz="4" w:space="0" w:color="auto"/>
              <w:right w:val="single" w:sz="4" w:space="0" w:color="auto"/>
            </w:tcBorders>
            <w:shd w:val="clear" w:color="auto" w:fill="auto"/>
          </w:tcPr>
          <w:p w14:paraId="19FF5AE6"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44EE857" w14:textId="77777777" w:rsidR="00E85AE8" w:rsidRPr="00B03315" w:rsidRDefault="00E85AE8" w:rsidP="003B1712">
            <w:pPr>
              <w:rPr>
                <w:bCs/>
                <w:sz w:val="20"/>
                <w:szCs w:val="20"/>
                <w:lang w:eastAsia="ru-RU"/>
              </w:rPr>
            </w:pPr>
          </w:p>
        </w:tc>
      </w:tr>
      <w:tr w:rsidR="00EC4E0E" w:rsidRPr="00B03315" w14:paraId="47CDB207" w14:textId="77777777" w:rsidTr="0033537F">
        <w:trPr>
          <w:trHeight w:val="1000"/>
          <w:jc w:val="center"/>
        </w:trPr>
        <w:tc>
          <w:tcPr>
            <w:tcW w:w="566" w:type="dxa"/>
            <w:vMerge/>
            <w:tcBorders>
              <w:left w:val="single" w:sz="4" w:space="0" w:color="auto"/>
              <w:right w:val="single" w:sz="4" w:space="0" w:color="auto"/>
            </w:tcBorders>
          </w:tcPr>
          <w:p w14:paraId="7D6F75B7"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3803FB3F"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0BCA6CD7"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6FBE3C7C" w14:textId="09ED4700" w:rsidR="00EC4E0E" w:rsidRPr="00B03315" w:rsidRDefault="00EC4E0E" w:rsidP="003B171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r w:rsidR="0017209F" w:rsidRPr="00B03315" w:rsidDel="00F12373">
              <w:rPr>
                <w:bCs/>
                <w:sz w:val="20"/>
                <w:szCs w:val="20"/>
                <w:lang w:eastAsia="ru-RU"/>
              </w:rPr>
              <w:t xml:space="preserve"> </w:t>
            </w:r>
          </w:p>
        </w:tc>
        <w:tc>
          <w:tcPr>
            <w:tcW w:w="2069" w:type="dxa"/>
            <w:tcBorders>
              <w:top w:val="single" w:sz="4" w:space="0" w:color="auto"/>
              <w:left w:val="nil"/>
              <w:right w:val="single" w:sz="4" w:space="0" w:color="auto"/>
            </w:tcBorders>
            <w:shd w:val="clear" w:color="auto" w:fill="auto"/>
          </w:tcPr>
          <w:p w14:paraId="70234CB7" w14:textId="6EC98D02" w:rsidR="00EC4E0E" w:rsidRPr="00B03315" w:rsidRDefault="00EC4E0E"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right w:val="single" w:sz="4" w:space="0" w:color="auto"/>
            </w:tcBorders>
          </w:tcPr>
          <w:p w14:paraId="1543096F" w14:textId="453386E7" w:rsidR="00EC4E0E" w:rsidRPr="00B03315" w:rsidRDefault="00EC4E0E" w:rsidP="003B1712">
            <w:pPr>
              <w:rPr>
                <w:bCs/>
                <w:sz w:val="20"/>
                <w:szCs w:val="20"/>
                <w:lang w:eastAsia="ru-RU"/>
              </w:rPr>
            </w:pPr>
          </w:p>
        </w:tc>
      </w:tr>
      <w:tr w:rsidR="00A50BA2" w:rsidRPr="00B03315" w14:paraId="20C31EA1" w14:textId="77777777" w:rsidTr="0033537F">
        <w:trPr>
          <w:trHeight w:val="60"/>
          <w:jc w:val="center"/>
        </w:trPr>
        <w:tc>
          <w:tcPr>
            <w:tcW w:w="566" w:type="dxa"/>
            <w:vMerge/>
            <w:tcBorders>
              <w:left w:val="single" w:sz="4" w:space="0" w:color="auto"/>
              <w:right w:val="single" w:sz="4" w:space="0" w:color="auto"/>
            </w:tcBorders>
          </w:tcPr>
          <w:p w14:paraId="35B95CA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3253E2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6CE27D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DA9256" w14:textId="77777777" w:rsidR="00E85AE8" w:rsidRPr="00B03315" w:rsidRDefault="00E85AE8" w:rsidP="003B171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2069" w:type="dxa"/>
            <w:tcBorders>
              <w:top w:val="single" w:sz="4" w:space="0" w:color="auto"/>
              <w:left w:val="nil"/>
              <w:bottom w:val="single" w:sz="4" w:space="0" w:color="auto"/>
              <w:right w:val="single" w:sz="4" w:space="0" w:color="auto"/>
            </w:tcBorders>
            <w:shd w:val="clear" w:color="auto" w:fill="auto"/>
          </w:tcPr>
          <w:p w14:paraId="152CA81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D3837D7" w14:textId="77777777" w:rsidR="00E85AE8" w:rsidRPr="00B03315" w:rsidRDefault="00E85AE8" w:rsidP="003B1712">
            <w:pPr>
              <w:rPr>
                <w:bCs/>
                <w:sz w:val="20"/>
                <w:szCs w:val="20"/>
                <w:lang w:eastAsia="ru-RU"/>
              </w:rPr>
            </w:pPr>
          </w:p>
        </w:tc>
      </w:tr>
      <w:tr w:rsidR="00A50BA2" w:rsidRPr="00B03315" w14:paraId="30B8C401" w14:textId="77777777" w:rsidTr="0033537F">
        <w:trPr>
          <w:trHeight w:val="60"/>
          <w:jc w:val="center"/>
        </w:trPr>
        <w:tc>
          <w:tcPr>
            <w:tcW w:w="566" w:type="dxa"/>
            <w:vMerge/>
            <w:tcBorders>
              <w:left w:val="single" w:sz="4" w:space="0" w:color="auto"/>
              <w:right w:val="single" w:sz="4" w:space="0" w:color="auto"/>
            </w:tcBorders>
          </w:tcPr>
          <w:p w14:paraId="787AD32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B02DEF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82FE63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9FD94C" w14:textId="77777777" w:rsidR="00E85AE8" w:rsidRPr="00B03315" w:rsidRDefault="00E85AE8" w:rsidP="003B1712">
            <w:pPr>
              <w:rPr>
                <w:bCs/>
                <w:sz w:val="20"/>
                <w:szCs w:val="20"/>
                <w:lang w:eastAsia="ru-RU"/>
              </w:rPr>
            </w:pPr>
            <w:r w:rsidRPr="00B03315">
              <w:rPr>
                <w:bCs/>
                <w:sz w:val="20"/>
                <w:szCs w:val="20"/>
                <w:lang w:eastAsia="ru-RU"/>
              </w:rPr>
              <w:t>Функция архивирования конфигурации микшера: наличие</w:t>
            </w:r>
          </w:p>
        </w:tc>
        <w:tc>
          <w:tcPr>
            <w:tcW w:w="2069" w:type="dxa"/>
            <w:tcBorders>
              <w:top w:val="single" w:sz="4" w:space="0" w:color="auto"/>
              <w:left w:val="nil"/>
              <w:bottom w:val="single" w:sz="4" w:space="0" w:color="auto"/>
              <w:right w:val="single" w:sz="4" w:space="0" w:color="auto"/>
            </w:tcBorders>
            <w:shd w:val="clear" w:color="auto" w:fill="auto"/>
          </w:tcPr>
          <w:p w14:paraId="4F60021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13DF3A5" w14:textId="77777777" w:rsidR="00E85AE8" w:rsidRPr="00B03315" w:rsidRDefault="00E85AE8" w:rsidP="003B1712">
            <w:pPr>
              <w:rPr>
                <w:bCs/>
                <w:sz w:val="20"/>
                <w:szCs w:val="20"/>
                <w:lang w:eastAsia="ru-RU"/>
              </w:rPr>
            </w:pPr>
          </w:p>
        </w:tc>
      </w:tr>
      <w:tr w:rsidR="00A50BA2" w:rsidRPr="00B03315" w14:paraId="1C46E915" w14:textId="77777777" w:rsidTr="0033537F">
        <w:trPr>
          <w:trHeight w:val="60"/>
          <w:jc w:val="center"/>
        </w:trPr>
        <w:tc>
          <w:tcPr>
            <w:tcW w:w="566" w:type="dxa"/>
            <w:vMerge/>
            <w:tcBorders>
              <w:left w:val="single" w:sz="4" w:space="0" w:color="auto"/>
              <w:right w:val="single" w:sz="4" w:space="0" w:color="auto"/>
            </w:tcBorders>
          </w:tcPr>
          <w:p w14:paraId="3B4423A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0183D2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EE83D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45A3CD" w14:textId="77777777" w:rsidR="00E85AE8" w:rsidRPr="00B03315" w:rsidRDefault="00E85AE8" w:rsidP="003B1712">
            <w:pPr>
              <w:rPr>
                <w:bCs/>
                <w:sz w:val="20"/>
                <w:szCs w:val="20"/>
                <w:lang w:eastAsia="ru-RU"/>
              </w:rPr>
            </w:pPr>
            <w:r w:rsidRPr="00B03315">
              <w:rPr>
                <w:bCs/>
                <w:sz w:val="20"/>
                <w:szCs w:val="20"/>
                <w:lang w:eastAsia="ru-RU"/>
              </w:rPr>
              <w:t>Внешний блок питания: наличие</w:t>
            </w:r>
          </w:p>
        </w:tc>
        <w:tc>
          <w:tcPr>
            <w:tcW w:w="2069" w:type="dxa"/>
            <w:tcBorders>
              <w:top w:val="single" w:sz="4" w:space="0" w:color="auto"/>
              <w:left w:val="nil"/>
              <w:bottom w:val="single" w:sz="4" w:space="0" w:color="auto"/>
              <w:right w:val="single" w:sz="4" w:space="0" w:color="auto"/>
            </w:tcBorders>
            <w:shd w:val="clear" w:color="auto" w:fill="auto"/>
          </w:tcPr>
          <w:p w14:paraId="3BA9ECA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0E996B2" w14:textId="77777777" w:rsidR="00E85AE8" w:rsidRPr="00B03315" w:rsidRDefault="00E85AE8" w:rsidP="003B1712">
            <w:pPr>
              <w:rPr>
                <w:bCs/>
                <w:sz w:val="20"/>
                <w:szCs w:val="20"/>
                <w:lang w:eastAsia="ru-RU"/>
              </w:rPr>
            </w:pPr>
          </w:p>
        </w:tc>
      </w:tr>
      <w:tr w:rsidR="00A50BA2" w:rsidRPr="00B03315" w14:paraId="0A2614D9" w14:textId="77777777" w:rsidTr="0033537F">
        <w:trPr>
          <w:trHeight w:val="60"/>
          <w:jc w:val="center"/>
        </w:trPr>
        <w:tc>
          <w:tcPr>
            <w:tcW w:w="566" w:type="dxa"/>
            <w:vMerge/>
            <w:tcBorders>
              <w:left w:val="single" w:sz="4" w:space="0" w:color="auto"/>
              <w:right w:val="single" w:sz="4" w:space="0" w:color="auto"/>
            </w:tcBorders>
          </w:tcPr>
          <w:p w14:paraId="676889D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07DFAA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C06AC1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04E81D" w14:textId="26DADBE3" w:rsidR="00E85AE8" w:rsidRPr="00B03315" w:rsidRDefault="00B4608C" w:rsidP="003B171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069" w:type="dxa"/>
            <w:tcBorders>
              <w:top w:val="single" w:sz="4" w:space="0" w:color="auto"/>
              <w:left w:val="nil"/>
              <w:bottom w:val="single" w:sz="4" w:space="0" w:color="auto"/>
              <w:right w:val="single" w:sz="4" w:space="0" w:color="auto"/>
            </w:tcBorders>
            <w:shd w:val="clear" w:color="auto" w:fill="auto"/>
          </w:tcPr>
          <w:p w14:paraId="724980D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8DFBB6E" w14:textId="77777777" w:rsidR="00E85AE8" w:rsidRPr="00B03315" w:rsidRDefault="00E85AE8" w:rsidP="003B1712">
            <w:pPr>
              <w:rPr>
                <w:bCs/>
                <w:sz w:val="20"/>
                <w:szCs w:val="20"/>
                <w:lang w:eastAsia="ru-RU"/>
              </w:rPr>
            </w:pPr>
          </w:p>
        </w:tc>
      </w:tr>
      <w:tr w:rsidR="00A50BA2" w:rsidRPr="00B03315" w14:paraId="1AFD29C3"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71FA90E9"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349630CF"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00DB39E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54968C6" w14:textId="77777777" w:rsidR="00E85AE8" w:rsidRPr="00B03315" w:rsidRDefault="00E85AE8" w:rsidP="003B1712">
            <w:pPr>
              <w:rPr>
                <w:bCs/>
                <w:sz w:val="20"/>
                <w:szCs w:val="20"/>
                <w:lang w:eastAsia="ru-RU"/>
              </w:rPr>
            </w:pPr>
            <w:r w:rsidRPr="00B03315">
              <w:rPr>
                <w:bCs/>
                <w:sz w:val="20"/>
                <w:szCs w:val="20"/>
                <w:lang w:eastAsia="ru-RU"/>
              </w:rPr>
              <w:t>Максимальная 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1C455890" w14:textId="77777777" w:rsidR="00E85AE8" w:rsidRPr="00B03315" w:rsidRDefault="00E85AE8" w:rsidP="003B1712">
            <w:pPr>
              <w:rPr>
                <w:bCs/>
                <w:sz w:val="20"/>
                <w:szCs w:val="20"/>
                <w:lang w:eastAsia="ru-RU"/>
              </w:rPr>
            </w:pPr>
            <w:r w:rsidRPr="00B03315">
              <w:rPr>
                <w:bCs/>
                <w:sz w:val="20"/>
                <w:szCs w:val="20"/>
                <w:lang w:eastAsia="ru-RU"/>
              </w:rPr>
              <w:t>не более 16,2 Вт</w:t>
            </w:r>
          </w:p>
        </w:tc>
        <w:tc>
          <w:tcPr>
            <w:tcW w:w="1594" w:type="dxa"/>
            <w:tcBorders>
              <w:top w:val="single" w:sz="4" w:space="0" w:color="auto"/>
              <w:left w:val="single" w:sz="4" w:space="0" w:color="auto"/>
              <w:bottom w:val="single" w:sz="4" w:space="0" w:color="auto"/>
              <w:right w:val="single" w:sz="4" w:space="0" w:color="auto"/>
            </w:tcBorders>
          </w:tcPr>
          <w:p w14:paraId="2B63493B"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119D9407" w14:textId="77777777" w:rsidTr="0033537F">
        <w:trPr>
          <w:trHeight w:val="60"/>
          <w:jc w:val="center"/>
        </w:trPr>
        <w:tc>
          <w:tcPr>
            <w:tcW w:w="566" w:type="dxa"/>
            <w:vMerge w:val="restart"/>
            <w:tcBorders>
              <w:left w:val="single" w:sz="4" w:space="0" w:color="auto"/>
              <w:right w:val="single" w:sz="4" w:space="0" w:color="auto"/>
            </w:tcBorders>
          </w:tcPr>
          <w:p w14:paraId="7D37E2B2" w14:textId="77777777" w:rsidR="00E85AE8" w:rsidRPr="00B03315" w:rsidRDefault="00E85AE8" w:rsidP="00090F72">
            <w:pPr>
              <w:rPr>
                <w:bCs/>
                <w:sz w:val="20"/>
                <w:szCs w:val="20"/>
                <w:lang w:eastAsia="ru-RU"/>
              </w:rPr>
            </w:pPr>
            <w:r w:rsidRPr="00B03315">
              <w:rPr>
                <w:bCs/>
                <w:sz w:val="20"/>
                <w:szCs w:val="20"/>
                <w:lang w:eastAsia="ru-RU"/>
              </w:rPr>
              <w:t>3.11</w:t>
            </w:r>
          </w:p>
        </w:tc>
        <w:tc>
          <w:tcPr>
            <w:tcW w:w="1862" w:type="dxa"/>
            <w:vMerge w:val="restart"/>
            <w:tcBorders>
              <w:left w:val="single" w:sz="4" w:space="0" w:color="auto"/>
              <w:right w:val="single" w:sz="4" w:space="0" w:color="auto"/>
            </w:tcBorders>
          </w:tcPr>
          <w:p w14:paraId="0C6FA942" w14:textId="27DA3CFA" w:rsidR="00E85AE8" w:rsidRPr="00B03315" w:rsidRDefault="00E85AE8" w:rsidP="003B171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1336" w:type="dxa"/>
            <w:vMerge w:val="restart"/>
            <w:tcBorders>
              <w:top w:val="single" w:sz="4" w:space="0" w:color="auto"/>
              <w:left w:val="nil"/>
              <w:right w:val="single" w:sz="4" w:space="0" w:color="auto"/>
            </w:tcBorders>
          </w:tcPr>
          <w:p w14:paraId="32BD08F7"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0DCA38" w14:textId="77777777" w:rsidR="00E85AE8" w:rsidRPr="00B03315" w:rsidRDefault="00E85AE8" w:rsidP="003B1712">
            <w:pPr>
              <w:rPr>
                <w:bCs/>
                <w:sz w:val="20"/>
                <w:szCs w:val="20"/>
                <w:lang w:eastAsia="ru-RU"/>
              </w:rPr>
            </w:pPr>
            <w:r w:rsidRPr="00B03315">
              <w:rPr>
                <w:bCs/>
                <w:sz w:val="20"/>
                <w:szCs w:val="20"/>
                <w:lang w:eastAsia="ru-RU"/>
              </w:rPr>
              <w:t>вход</w:t>
            </w:r>
          </w:p>
        </w:tc>
        <w:tc>
          <w:tcPr>
            <w:tcW w:w="2069" w:type="dxa"/>
            <w:tcBorders>
              <w:top w:val="single" w:sz="4" w:space="0" w:color="auto"/>
              <w:left w:val="nil"/>
              <w:bottom w:val="single" w:sz="4" w:space="0" w:color="auto"/>
              <w:right w:val="single" w:sz="4" w:space="0" w:color="auto"/>
            </w:tcBorders>
            <w:shd w:val="clear" w:color="auto" w:fill="auto"/>
          </w:tcPr>
          <w:p w14:paraId="41137BB1" w14:textId="77777777" w:rsidR="00E85AE8" w:rsidRPr="00B03315" w:rsidRDefault="00E85AE8" w:rsidP="003B1712">
            <w:pPr>
              <w:rPr>
                <w:bCs/>
                <w:sz w:val="20"/>
                <w:szCs w:val="20"/>
                <w:lang w:eastAsia="ru-RU"/>
              </w:rPr>
            </w:pPr>
            <w:r w:rsidRPr="00B03315">
              <w:rPr>
                <w:bCs/>
                <w:sz w:val="20"/>
                <w:szCs w:val="20"/>
                <w:lang w:eastAsia="ru-RU"/>
              </w:rPr>
              <w:t>не менее двух балансных аналоговых линейных входа</w:t>
            </w:r>
          </w:p>
        </w:tc>
        <w:tc>
          <w:tcPr>
            <w:tcW w:w="1594" w:type="dxa"/>
            <w:tcBorders>
              <w:top w:val="single" w:sz="4" w:space="0" w:color="auto"/>
              <w:left w:val="single" w:sz="4" w:space="0" w:color="auto"/>
              <w:bottom w:val="single" w:sz="4" w:space="0" w:color="auto"/>
              <w:right w:val="single" w:sz="4" w:space="0" w:color="auto"/>
            </w:tcBorders>
          </w:tcPr>
          <w:p w14:paraId="237D1BBB" w14:textId="77777777" w:rsidR="00E85AE8" w:rsidRPr="00B03315" w:rsidRDefault="00E85AE8" w:rsidP="003B1712">
            <w:pPr>
              <w:rPr>
                <w:bCs/>
                <w:sz w:val="20"/>
                <w:szCs w:val="20"/>
                <w:lang w:eastAsia="ru-RU"/>
              </w:rPr>
            </w:pPr>
          </w:p>
        </w:tc>
      </w:tr>
      <w:tr w:rsidR="00A50BA2" w:rsidRPr="002E452B" w14:paraId="60F2839A" w14:textId="77777777" w:rsidTr="0033537F">
        <w:trPr>
          <w:trHeight w:val="60"/>
          <w:jc w:val="center"/>
        </w:trPr>
        <w:tc>
          <w:tcPr>
            <w:tcW w:w="566" w:type="dxa"/>
            <w:vMerge/>
            <w:tcBorders>
              <w:left w:val="single" w:sz="4" w:space="0" w:color="auto"/>
              <w:right w:val="single" w:sz="4" w:space="0" w:color="auto"/>
            </w:tcBorders>
          </w:tcPr>
          <w:p w14:paraId="654481C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033495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A927D1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D5519E" w14:textId="77777777" w:rsidR="00E85AE8" w:rsidRPr="00B03315" w:rsidRDefault="00E85AE8" w:rsidP="003B1712">
            <w:pPr>
              <w:rPr>
                <w:bCs/>
                <w:sz w:val="20"/>
                <w:szCs w:val="20"/>
                <w:lang w:eastAsia="ru-RU"/>
              </w:rPr>
            </w:pPr>
            <w:r w:rsidRPr="00B03315">
              <w:rPr>
                <w:bCs/>
                <w:sz w:val="20"/>
                <w:szCs w:val="20"/>
                <w:lang w:eastAsia="ru-RU"/>
              </w:rPr>
              <w:t>уровень сигнала</w:t>
            </w:r>
          </w:p>
        </w:tc>
        <w:tc>
          <w:tcPr>
            <w:tcW w:w="2069" w:type="dxa"/>
            <w:tcBorders>
              <w:top w:val="single" w:sz="4" w:space="0" w:color="auto"/>
              <w:left w:val="nil"/>
              <w:bottom w:val="single" w:sz="4" w:space="0" w:color="auto"/>
              <w:right w:val="single" w:sz="4" w:space="0" w:color="auto"/>
            </w:tcBorders>
            <w:shd w:val="clear" w:color="auto" w:fill="auto"/>
          </w:tcPr>
          <w:p w14:paraId="12A8DCB7" w14:textId="77777777" w:rsidR="00E85AE8" w:rsidRPr="00B03315" w:rsidRDefault="00E85AE8"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73280270" w14:textId="77777777" w:rsidR="00E85AE8" w:rsidRPr="00B03315" w:rsidRDefault="00E85AE8" w:rsidP="003B1712">
            <w:pPr>
              <w:rPr>
                <w:bCs/>
                <w:sz w:val="20"/>
                <w:szCs w:val="20"/>
                <w:lang w:val="en-US" w:eastAsia="ru-RU"/>
              </w:rPr>
            </w:pPr>
          </w:p>
        </w:tc>
      </w:tr>
      <w:tr w:rsidR="00A50BA2" w:rsidRPr="00B03315" w14:paraId="5BED511C" w14:textId="77777777" w:rsidTr="0033537F">
        <w:trPr>
          <w:trHeight w:val="60"/>
          <w:jc w:val="center"/>
        </w:trPr>
        <w:tc>
          <w:tcPr>
            <w:tcW w:w="566" w:type="dxa"/>
            <w:vMerge/>
            <w:tcBorders>
              <w:left w:val="single" w:sz="4" w:space="0" w:color="auto"/>
              <w:right w:val="single" w:sz="4" w:space="0" w:color="auto"/>
            </w:tcBorders>
          </w:tcPr>
          <w:p w14:paraId="52AF856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29CE3A8"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47D682D1"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655D27" w14:textId="77777777" w:rsidR="00E85AE8" w:rsidRPr="00B03315" w:rsidRDefault="00E85AE8"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4AB350BF" w14:textId="77777777" w:rsidR="00E85AE8" w:rsidRPr="00B03315" w:rsidRDefault="00E85AE8" w:rsidP="003B1712">
            <w:pPr>
              <w:rPr>
                <w:bCs/>
                <w:sz w:val="20"/>
                <w:szCs w:val="20"/>
                <w:lang w:eastAsia="ru-RU"/>
              </w:rPr>
            </w:pPr>
            <w:r w:rsidRPr="00B03315">
              <w:rPr>
                <w:bCs/>
                <w:sz w:val="20"/>
                <w:szCs w:val="20"/>
                <w:lang w:eastAsia="ru-RU"/>
              </w:rPr>
              <w:t>в диапазоне 20 – 20000 (-/+0,5 дБ)</w:t>
            </w:r>
          </w:p>
        </w:tc>
        <w:tc>
          <w:tcPr>
            <w:tcW w:w="1594" w:type="dxa"/>
            <w:tcBorders>
              <w:top w:val="single" w:sz="4" w:space="0" w:color="auto"/>
              <w:left w:val="single" w:sz="4" w:space="0" w:color="auto"/>
              <w:bottom w:val="single" w:sz="4" w:space="0" w:color="auto"/>
              <w:right w:val="single" w:sz="4" w:space="0" w:color="auto"/>
            </w:tcBorders>
          </w:tcPr>
          <w:p w14:paraId="5C2D9656" w14:textId="77777777" w:rsidR="00E85AE8" w:rsidRPr="00B03315" w:rsidRDefault="00E85AE8" w:rsidP="003B1712">
            <w:pPr>
              <w:rPr>
                <w:bCs/>
                <w:sz w:val="20"/>
                <w:szCs w:val="20"/>
                <w:lang w:eastAsia="ru-RU"/>
              </w:rPr>
            </w:pPr>
            <w:r w:rsidRPr="00B03315">
              <w:rPr>
                <w:bCs/>
                <w:sz w:val="20"/>
                <w:szCs w:val="20"/>
                <w:lang w:eastAsia="ru-RU"/>
              </w:rPr>
              <w:t>Гц</w:t>
            </w:r>
          </w:p>
        </w:tc>
      </w:tr>
      <w:tr w:rsidR="00A50BA2" w:rsidRPr="00B03315" w14:paraId="7B5FDD64" w14:textId="77777777" w:rsidTr="0033537F">
        <w:trPr>
          <w:trHeight w:val="60"/>
          <w:jc w:val="center"/>
        </w:trPr>
        <w:tc>
          <w:tcPr>
            <w:tcW w:w="566" w:type="dxa"/>
            <w:vMerge/>
            <w:tcBorders>
              <w:left w:val="single" w:sz="4" w:space="0" w:color="auto"/>
              <w:right w:val="single" w:sz="4" w:space="0" w:color="auto"/>
            </w:tcBorders>
          </w:tcPr>
          <w:p w14:paraId="3A4D804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A3F0D3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FEAE69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9E5454" w14:textId="77777777" w:rsidR="00E85AE8" w:rsidRPr="00B03315" w:rsidRDefault="00E85AE8"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5215EA04" w14:textId="77777777" w:rsidR="00E85AE8" w:rsidRPr="00B03315" w:rsidRDefault="00E85AE8" w:rsidP="003B1712">
            <w:pPr>
              <w:rPr>
                <w:bCs/>
                <w:sz w:val="20"/>
                <w:szCs w:val="20"/>
                <w:lang w:eastAsia="ru-RU"/>
              </w:rPr>
            </w:pPr>
            <w:r w:rsidRPr="00B03315">
              <w:rPr>
                <w:bCs/>
                <w:sz w:val="20"/>
                <w:szCs w:val="20"/>
                <w:lang w:eastAsia="ru-RU"/>
              </w:rPr>
              <w:t>не менее 20 балансный сигнал</w:t>
            </w:r>
          </w:p>
          <w:p w14:paraId="2DBF6A94" w14:textId="77777777" w:rsidR="00E85AE8" w:rsidRPr="00B03315" w:rsidRDefault="00E85AE8" w:rsidP="003B1712">
            <w:pPr>
              <w:rPr>
                <w:bCs/>
                <w:sz w:val="20"/>
                <w:szCs w:val="20"/>
                <w:lang w:eastAsia="ru-RU"/>
              </w:rPr>
            </w:pPr>
            <w:r w:rsidRPr="00B03315">
              <w:rPr>
                <w:bCs/>
                <w:sz w:val="20"/>
                <w:szCs w:val="20"/>
                <w:lang w:eastAsia="ru-RU"/>
              </w:rPr>
              <w:lastRenderedPageBreak/>
              <w:t>не менее 10 небалансный</w:t>
            </w:r>
          </w:p>
        </w:tc>
        <w:tc>
          <w:tcPr>
            <w:tcW w:w="1594" w:type="dxa"/>
            <w:tcBorders>
              <w:top w:val="single" w:sz="4" w:space="0" w:color="auto"/>
              <w:left w:val="single" w:sz="4" w:space="0" w:color="auto"/>
              <w:bottom w:val="single" w:sz="4" w:space="0" w:color="auto"/>
              <w:right w:val="single" w:sz="4" w:space="0" w:color="auto"/>
            </w:tcBorders>
          </w:tcPr>
          <w:p w14:paraId="2368826A" w14:textId="77777777" w:rsidR="00E85AE8" w:rsidRPr="00B03315" w:rsidRDefault="00E85AE8" w:rsidP="003B1712">
            <w:pPr>
              <w:rPr>
                <w:bCs/>
                <w:sz w:val="20"/>
                <w:szCs w:val="20"/>
                <w:lang w:eastAsia="ru-RU"/>
              </w:rPr>
            </w:pPr>
            <w:r w:rsidRPr="00B03315">
              <w:rPr>
                <w:bCs/>
                <w:sz w:val="20"/>
                <w:szCs w:val="20"/>
                <w:lang w:eastAsia="ru-RU"/>
              </w:rPr>
              <w:lastRenderedPageBreak/>
              <w:t>кОм</w:t>
            </w:r>
          </w:p>
        </w:tc>
      </w:tr>
      <w:tr w:rsidR="00A50BA2" w:rsidRPr="00B03315" w14:paraId="28572D4C" w14:textId="77777777" w:rsidTr="0033537F">
        <w:trPr>
          <w:trHeight w:val="60"/>
          <w:jc w:val="center"/>
        </w:trPr>
        <w:tc>
          <w:tcPr>
            <w:tcW w:w="566" w:type="dxa"/>
            <w:vMerge/>
            <w:tcBorders>
              <w:left w:val="single" w:sz="4" w:space="0" w:color="auto"/>
              <w:right w:val="single" w:sz="4" w:space="0" w:color="auto"/>
            </w:tcBorders>
          </w:tcPr>
          <w:p w14:paraId="27BD511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4DBF03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9C1FB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788060" w14:textId="77777777" w:rsidR="00E85AE8" w:rsidRPr="00B03315" w:rsidRDefault="00E85AE8"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6DE1A9C1"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053A4AE0"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1C57BAAE" w14:textId="77777777" w:rsidTr="0033537F">
        <w:trPr>
          <w:trHeight w:val="60"/>
          <w:jc w:val="center"/>
        </w:trPr>
        <w:tc>
          <w:tcPr>
            <w:tcW w:w="566" w:type="dxa"/>
            <w:vMerge/>
            <w:tcBorders>
              <w:left w:val="single" w:sz="4" w:space="0" w:color="auto"/>
              <w:right w:val="single" w:sz="4" w:space="0" w:color="auto"/>
            </w:tcBorders>
          </w:tcPr>
          <w:p w14:paraId="33717FB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43E92A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F8C3F4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651669"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4B197EC7"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2C2180D2"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5A550C0D" w14:textId="77777777" w:rsidTr="0033537F">
        <w:trPr>
          <w:trHeight w:val="60"/>
          <w:jc w:val="center"/>
        </w:trPr>
        <w:tc>
          <w:tcPr>
            <w:tcW w:w="566" w:type="dxa"/>
            <w:vMerge/>
            <w:tcBorders>
              <w:left w:val="single" w:sz="4" w:space="0" w:color="auto"/>
              <w:right w:val="single" w:sz="4" w:space="0" w:color="auto"/>
            </w:tcBorders>
          </w:tcPr>
          <w:p w14:paraId="6CA1562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4726E0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4F30EC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8AD024" w14:textId="77777777" w:rsidR="00E85AE8" w:rsidRPr="00B03315" w:rsidRDefault="00E85AE8"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475FEBD7" w14:textId="77777777" w:rsidR="00E85AE8" w:rsidRPr="00B03315" w:rsidRDefault="00E85AE8" w:rsidP="003B1712">
            <w:pPr>
              <w:rPr>
                <w:bCs/>
                <w:sz w:val="20"/>
                <w:szCs w:val="20"/>
                <w:lang w:eastAsia="ru-RU"/>
              </w:rPr>
            </w:pPr>
            <w:r w:rsidRPr="00B03315">
              <w:rPr>
                <w:bCs/>
                <w:sz w:val="20"/>
                <w:szCs w:val="20"/>
                <w:lang w:eastAsia="ru-RU"/>
              </w:rPr>
              <w:t>менее 0,01% при +4dBu</w:t>
            </w:r>
          </w:p>
        </w:tc>
        <w:tc>
          <w:tcPr>
            <w:tcW w:w="1594" w:type="dxa"/>
            <w:tcBorders>
              <w:top w:val="single" w:sz="4" w:space="0" w:color="auto"/>
              <w:left w:val="single" w:sz="4" w:space="0" w:color="auto"/>
              <w:bottom w:val="single" w:sz="4" w:space="0" w:color="auto"/>
              <w:right w:val="single" w:sz="4" w:space="0" w:color="auto"/>
            </w:tcBorders>
          </w:tcPr>
          <w:p w14:paraId="45E76D33" w14:textId="77777777" w:rsidR="00E85AE8" w:rsidRPr="00B03315" w:rsidRDefault="00E85AE8" w:rsidP="003B1712">
            <w:pPr>
              <w:rPr>
                <w:bCs/>
                <w:sz w:val="20"/>
                <w:szCs w:val="20"/>
                <w:lang w:eastAsia="ru-RU"/>
              </w:rPr>
            </w:pPr>
          </w:p>
        </w:tc>
      </w:tr>
      <w:tr w:rsidR="00A50BA2" w:rsidRPr="00B03315" w14:paraId="7BE21ABA" w14:textId="77777777" w:rsidTr="0033537F">
        <w:trPr>
          <w:trHeight w:val="60"/>
          <w:jc w:val="center"/>
        </w:trPr>
        <w:tc>
          <w:tcPr>
            <w:tcW w:w="566" w:type="dxa"/>
            <w:vMerge/>
            <w:tcBorders>
              <w:left w:val="single" w:sz="4" w:space="0" w:color="auto"/>
              <w:right w:val="single" w:sz="4" w:space="0" w:color="auto"/>
            </w:tcBorders>
          </w:tcPr>
          <w:p w14:paraId="0BBC365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7DD63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C8ED1D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142BB9" w14:textId="77777777" w:rsidR="00E85AE8" w:rsidRPr="00B03315" w:rsidRDefault="00E85AE8"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06DE2829"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44.1; 48; 96 </w:t>
            </w:r>
          </w:p>
        </w:tc>
        <w:tc>
          <w:tcPr>
            <w:tcW w:w="1594" w:type="dxa"/>
            <w:tcBorders>
              <w:top w:val="single" w:sz="4" w:space="0" w:color="auto"/>
              <w:left w:val="single" w:sz="4" w:space="0" w:color="auto"/>
              <w:bottom w:val="single" w:sz="4" w:space="0" w:color="auto"/>
              <w:right w:val="single" w:sz="4" w:space="0" w:color="auto"/>
            </w:tcBorders>
          </w:tcPr>
          <w:p w14:paraId="13B7591B" w14:textId="77777777" w:rsidR="00E85AE8" w:rsidRPr="00B03315" w:rsidRDefault="00E85AE8" w:rsidP="003B1712">
            <w:pPr>
              <w:rPr>
                <w:bCs/>
                <w:sz w:val="20"/>
                <w:szCs w:val="20"/>
                <w:lang w:eastAsia="ru-RU"/>
              </w:rPr>
            </w:pPr>
            <w:r w:rsidRPr="00B03315">
              <w:rPr>
                <w:bCs/>
                <w:sz w:val="20"/>
                <w:szCs w:val="20"/>
                <w:lang w:eastAsia="ru-RU"/>
              </w:rPr>
              <w:t>кГц</w:t>
            </w:r>
          </w:p>
        </w:tc>
      </w:tr>
      <w:tr w:rsidR="00A50BA2" w:rsidRPr="00B03315" w14:paraId="548275C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C283B12"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1E6EF1CA"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13E9A7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B89707" w14:textId="77777777" w:rsidR="00E85AE8" w:rsidRPr="00B03315" w:rsidRDefault="00E85AE8"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3986D28B" w14:textId="77777777" w:rsidR="00E85AE8" w:rsidRPr="00B03315" w:rsidRDefault="00E85AE8" w:rsidP="003B1712">
            <w:pPr>
              <w:rPr>
                <w:bCs/>
                <w:sz w:val="20"/>
                <w:szCs w:val="20"/>
                <w:lang w:eastAsia="ru-RU"/>
              </w:rPr>
            </w:pPr>
            <w:r w:rsidRPr="00B03315">
              <w:rPr>
                <w:bCs/>
                <w:sz w:val="20"/>
                <w:szCs w:val="20"/>
                <w:lang w:eastAsia="ru-RU"/>
              </w:rPr>
              <w:t>соответствие 24</w:t>
            </w:r>
          </w:p>
        </w:tc>
        <w:tc>
          <w:tcPr>
            <w:tcW w:w="1594" w:type="dxa"/>
            <w:tcBorders>
              <w:top w:val="single" w:sz="4" w:space="0" w:color="auto"/>
              <w:left w:val="single" w:sz="4" w:space="0" w:color="auto"/>
              <w:bottom w:val="single" w:sz="4" w:space="0" w:color="auto"/>
              <w:right w:val="single" w:sz="4" w:space="0" w:color="auto"/>
            </w:tcBorders>
          </w:tcPr>
          <w:p w14:paraId="0447E0A9" w14:textId="77777777" w:rsidR="00E85AE8" w:rsidRPr="00B03315" w:rsidRDefault="00E85AE8" w:rsidP="003B1712">
            <w:pPr>
              <w:rPr>
                <w:bCs/>
                <w:sz w:val="20"/>
                <w:szCs w:val="20"/>
                <w:lang w:eastAsia="ru-RU"/>
              </w:rPr>
            </w:pPr>
            <w:r w:rsidRPr="00B03315">
              <w:rPr>
                <w:bCs/>
                <w:sz w:val="20"/>
                <w:szCs w:val="20"/>
                <w:lang w:eastAsia="ru-RU"/>
              </w:rPr>
              <w:t>бит</w:t>
            </w:r>
          </w:p>
        </w:tc>
      </w:tr>
      <w:tr w:rsidR="00A50BA2" w:rsidRPr="00B03315" w14:paraId="3DDDAA54" w14:textId="77777777" w:rsidTr="0033537F">
        <w:trPr>
          <w:trHeight w:val="60"/>
          <w:jc w:val="center"/>
        </w:trPr>
        <w:tc>
          <w:tcPr>
            <w:tcW w:w="566" w:type="dxa"/>
            <w:vMerge w:val="restart"/>
            <w:tcBorders>
              <w:left w:val="single" w:sz="4" w:space="0" w:color="auto"/>
              <w:right w:val="single" w:sz="4" w:space="0" w:color="auto"/>
            </w:tcBorders>
          </w:tcPr>
          <w:p w14:paraId="2BED50F3" w14:textId="77777777" w:rsidR="00E85AE8" w:rsidRPr="00B03315" w:rsidRDefault="00E85AE8" w:rsidP="00090F72">
            <w:pPr>
              <w:rPr>
                <w:bCs/>
                <w:sz w:val="20"/>
                <w:szCs w:val="20"/>
                <w:lang w:eastAsia="ru-RU"/>
              </w:rPr>
            </w:pPr>
            <w:r w:rsidRPr="00B03315">
              <w:rPr>
                <w:bCs/>
                <w:sz w:val="20"/>
                <w:szCs w:val="20"/>
                <w:lang w:eastAsia="ru-RU"/>
              </w:rPr>
              <w:t>3.12</w:t>
            </w:r>
          </w:p>
        </w:tc>
        <w:tc>
          <w:tcPr>
            <w:tcW w:w="1862" w:type="dxa"/>
            <w:vMerge w:val="restart"/>
            <w:tcBorders>
              <w:left w:val="single" w:sz="4" w:space="0" w:color="auto"/>
              <w:right w:val="single" w:sz="4" w:space="0" w:color="auto"/>
            </w:tcBorders>
          </w:tcPr>
          <w:p w14:paraId="2B36CE4F" w14:textId="7A61F877" w:rsidR="00E85AE8" w:rsidRPr="00B03315" w:rsidRDefault="00E85AE8" w:rsidP="003B171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tc>
        <w:tc>
          <w:tcPr>
            <w:tcW w:w="1336" w:type="dxa"/>
            <w:vMerge w:val="restart"/>
            <w:tcBorders>
              <w:top w:val="single" w:sz="4" w:space="0" w:color="auto"/>
              <w:left w:val="nil"/>
              <w:right w:val="single" w:sz="4" w:space="0" w:color="auto"/>
            </w:tcBorders>
          </w:tcPr>
          <w:p w14:paraId="70956E2F"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B0F7D6" w14:textId="77777777" w:rsidR="00E85AE8" w:rsidRPr="00B03315" w:rsidRDefault="00E85AE8" w:rsidP="003B1712">
            <w:pPr>
              <w:rPr>
                <w:bCs/>
                <w:sz w:val="20"/>
                <w:szCs w:val="20"/>
                <w:lang w:eastAsia="ru-RU"/>
              </w:rPr>
            </w:pPr>
            <w:r w:rsidRPr="00B03315">
              <w:rPr>
                <w:bCs/>
                <w:sz w:val="20"/>
                <w:szCs w:val="20"/>
                <w:lang w:eastAsia="ru-RU"/>
              </w:rPr>
              <w:t>выход</w:t>
            </w:r>
          </w:p>
        </w:tc>
        <w:tc>
          <w:tcPr>
            <w:tcW w:w="2069" w:type="dxa"/>
            <w:tcBorders>
              <w:top w:val="single" w:sz="4" w:space="0" w:color="auto"/>
              <w:left w:val="nil"/>
              <w:bottom w:val="single" w:sz="4" w:space="0" w:color="auto"/>
              <w:right w:val="single" w:sz="4" w:space="0" w:color="auto"/>
            </w:tcBorders>
            <w:shd w:val="clear" w:color="auto" w:fill="auto"/>
          </w:tcPr>
          <w:p w14:paraId="3320A2D6" w14:textId="77777777" w:rsidR="00E85AE8" w:rsidRPr="00B03315" w:rsidRDefault="00E85AE8" w:rsidP="003B1712">
            <w:pPr>
              <w:rPr>
                <w:bCs/>
                <w:sz w:val="20"/>
                <w:szCs w:val="20"/>
                <w:lang w:eastAsia="ru-RU"/>
              </w:rPr>
            </w:pPr>
            <w:r w:rsidRPr="00B03315">
              <w:rPr>
                <w:bCs/>
                <w:sz w:val="20"/>
                <w:szCs w:val="20"/>
                <w:lang w:eastAsia="ru-RU"/>
              </w:rPr>
              <w:t>не менее двух балансных аналоговых линейных выхода</w:t>
            </w:r>
          </w:p>
        </w:tc>
        <w:tc>
          <w:tcPr>
            <w:tcW w:w="1594" w:type="dxa"/>
            <w:tcBorders>
              <w:top w:val="single" w:sz="4" w:space="0" w:color="auto"/>
              <w:left w:val="single" w:sz="4" w:space="0" w:color="auto"/>
              <w:bottom w:val="single" w:sz="4" w:space="0" w:color="auto"/>
              <w:right w:val="single" w:sz="4" w:space="0" w:color="auto"/>
            </w:tcBorders>
          </w:tcPr>
          <w:p w14:paraId="0613BA45" w14:textId="77777777" w:rsidR="00E85AE8" w:rsidRPr="00B03315" w:rsidRDefault="00E85AE8" w:rsidP="003B1712">
            <w:pPr>
              <w:rPr>
                <w:bCs/>
                <w:sz w:val="20"/>
                <w:szCs w:val="20"/>
                <w:lang w:eastAsia="ru-RU"/>
              </w:rPr>
            </w:pPr>
          </w:p>
        </w:tc>
      </w:tr>
      <w:tr w:rsidR="00A50BA2" w:rsidRPr="002E452B" w14:paraId="52D4EAE6" w14:textId="77777777" w:rsidTr="0033537F">
        <w:trPr>
          <w:trHeight w:val="60"/>
          <w:jc w:val="center"/>
        </w:trPr>
        <w:tc>
          <w:tcPr>
            <w:tcW w:w="566" w:type="dxa"/>
            <w:vMerge/>
            <w:tcBorders>
              <w:left w:val="single" w:sz="4" w:space="0" w:color="auto"/>
              <w:right w:val="single" w:sz="4" w:space="0" w:color="auto"/>
            </w:tcBorders>
          </w:tcPr>
          <w:p w14:paraId="7BDC3A5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AB830E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73887B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EBAB4F1" w14:textId="77777777" w:rsidR="00E85AE8" w:rsidRPr="00B03315" w:rsidRDefault="00E85AE8" w:rsidP="003B1712">
            <w:pPr>
              <w:rPr>
                <w:bCs/>
                <w:sz w:val="20"/>
                <w:szCs w:val="20"/>
                <w:lang w:eastAsia="ru-RU"/>
              </w:rPr>
            </w:pPr>
            <w:r w:rsidRPr="00B03315">
              <w:rPr>
                <w:bCs/>
                <w:sz w:val="20"/>
                <w:szCs w:val="20"/>
                <w:lang w:eastAsia="ru-RU"/>
              </w:rPr>
              <w:t>уровень сигнал</w:t>
            </w:r>
          </w:p>
        </w:tc>
        <w:tc>
          <w:tcPr>
            <w:tcW w:w="2069" w:type="dxa"/>
            <w:tcBorders>
              <w:top w:val="single" w:sz="4" w:space="0" w:color="auto"/>
              <w:left w:val="nil"/>
              <w:bottom w:val="single" w:sz="4" w:space="0" w:color="auto"/>
              <w:right w:val="single" w:sz="4" w:space="0" w:color="auto"/>
            </w:tcBorders>
            <w:shd w:val="clear" w:color="auto" w:fill="auto"/>
          </w:tcPr>
          <w:p w14:paraId="0BBC765E" w14:textId="77777777" w:rsidR="00E85AE8" w:rsidRPr="00B03315" w:rsidRDefault="00E85AE8"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5815AE84" w14:textId="77777777" w:rsidR="00E85AE8" w:rsidRPr="00B03315" w:rsidRDefault="00E85AE8" w:rsidP="003B1712">
            <w:pPr>
              <w:rPr>
                <w:bCs/>
                <w:sz w:val="20"/>
                <w:szCs w:val="20"/>
                <w:lang w:val="en-US" w:eastAsia="ru-RU"/>
              </w:rPr>
            </w:pPr>
          </w:p>
        </w:tc>
      </w:tr>
      <w:tr w:rsidR="00A50BA2" w:rsidRPr="00B03315" w14:paraId="011AC574" w14:textId="77777777" w:rsidTr="0033537F">
        <w:trPr>
          <w:trHeight w:val="60"/>
          <w:jc w:val="center"/>
        </w:trPr>
        <w:tc>
          <w:tcPr>
            <w:tcW w:w="566" w:type="dxa"/>
            <w:vMerge/>
            <w:tcBorders>
              <w:left w:val="single" w:sz="4" w:space="0" w:color="auto"/>
              <w:right w:val="single" w:sz="4" w:space="0" w:color="auto"/>
            </w:tcBorders>
          </w:tcPr>
          <w:p w14:paraId="4D44577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1DB5461"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6640EE45"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401AF85" w14:textId="77777777" w:rsidR="00E85AE8" w:rsidRPr="00B03315" w:rsidRDefault="00E85AE8"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2FB77515" w14:textId="77777777" w:rsidR="00E85AE8" w:rsidRPr="00B03315" w:rsidRDefault="00E85AE8" w:rsidP="003B1712">
            <w:pPr>
              <w:rPr>
                <w:bCs/>
                <w:sz w:val="20"/>
                <w:szCs w:val="20"/>
                <w:lang w:eastAsia="ru-RU"/>
              </w:rPr>
            </w:pPr>
            <w:r w:rsidRPr="00B03315">
              <w:rPr>
                <w:bCs/>
                <w:sz w:val="20"/>
                <w:szCs w:val="20"/>
                <w:lang w:eastAsia="ru-RU"/>
              </w:rPr>
              <w:t>в диапазоне от 20 Гц до 20 кГц (-/+0,5 дБ)</w:t>
            </w:r>
          </w:p>
        </w:tc>
        <w:tc>
          <w:tcPr>
            <w:tcW w:w="1594" w:type="dxa"/>
            <w:tcBorders>
              <w:top w:val="single" w:sz="4" w:space="0" w:color="auto"/>
              <w:left w:val="single" w:sz="4" w:space="0" w:color="auto"/>
              <w:bottom w:val="single" w:sz="4" w:space="0" w:color="auto"/>
              <w:right w:val="single" w:sz="4" w:space="0" w:color="auto"/>
            </w:tcBorders>
          </w:tcPr>
          <w:p w14:paraId="2C137275" w14:textId="77777777" w:rsidR="00E85AE8" w:rsidRPr="00B03315" w:rsidRDefault="00E85AE8" w:rsidP="003B1712">
            <w:pPr>
              <w:rPr>
                <w:bCs/>
                <w:sz w:val="20"/>
                <w:szCs w:val="20"/>
                <w:lang w:eastAsia="ru-RU"/>
              </w:rPr>
            </w:pPr>
          </w:p>
        </w:tc>
      </w:tr>
      <w:tr w:rsidR="00A50BA2" w:rsidRPr="00B03315" w14:paraId="036F74DF" w14:textId="77777777" w:rsidTr="0033537F">
        <w:trPr>
          <w:trHeight w:val="60"/>
          <w:jc w:val="center"/>
        </w:trPr>
        <w:tc>
          <w:tcPr>
            <w:tcW w:w="566" w:type="dxa"/>
            <w:vMerge/>
            <w:tcBorders>
              <w:left w:val="single" w:sz="4" w:space="0" w:color="auto"/>
              <w:right w:val="single" w:sz="4" w:space="0" w:color="auto"/>
            </w:tcBorders>
          </w:tcPr>
          <w:p w14:paraId="7B15A98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915E80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73324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5CB08C" w14:textId="77777777" w:rsidR="00E85AE8" w:rsidRPr="00B03315" w:rsidRDefault="00E85AE8"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3549E1CF" w14:textId="77777777" w:rsidR="0017209F" w:rsidRDefault="00E85AE8" w:rsidP="003B1712">
            <w:pPr>
              <w:rPr>
                <w:bCs/>
                <w:sz w:val="20"/>
                <w:szCs w:val="20"/>
                <w:lang w:eastAsia="ru-RU"/>
              </w:rPr>
            </w:pPr>
            <w:r w:rsidRPr="00B03315">
              <w:rPr>
                <w:bCs/>
                <w:sz w:val="20"/>
                <w:szCs w:val="20"/>
                <w:lang w:eastAsia="ru-RU"/>
              </w:rPr>
              <w:t xml:space="preserve">не менее 150 (балансное подключение), </w:t>
            </w:r>
          </w:p>
          <w:p w14:paraId="1AEFFE10" w14:textId="0443BA2C" w:rsidR="00E85AE8" w:rsidRPr="00B03315" w:rsidRDefault="00E85AE8" w:rsidP="003B1712">
            <w:pPr>
              <w:rPr>
                <w:bCs/>
                <w:sz w:val="20"/>
                <w:szCs w:val="20"/>
                <w:lang w:eastAsia="ru-RU"/>
              </w:rPr>
            </w:pPr>
            <w:r w:rsidRPr="00B03315">
              <w:rPr>
                <w:bCs/>
                <w:sz w:val="20"/>
                <w:szCs w:val="20"/>
                <w:lang w:eastAsia="ru-RU"/>
              </w:rPr>
              <w:t>не менее 75 (небалансное)</w:t>
            </w:r>
          </w:p>
        </w:tc>
        <w:tc>
          <w:tcPr>
            <w:tcW w:w="1594" w:type="dxa"/>
            <w:tcBorders>
              <w:top w:val="single" w:sz="4" w:space="0" w:color="auto"/>
              <w:left w:val="single" w:sz="4" w:space="0" w:color="auto"/>
              <w:bottom w:val="single" w:sz="4" w:space="0" w:color="auto"/>
              <w:right w:val="single" w:sz="4" w:space="0" w:color="auto"/>
            </w:tcBorders>
          </w:tcPr>
          <w:p w14:paraId="03F259E6" w14:textId="77777777" w:rsidR="00E85AE8" w:rsidRPr="00B03315" w:rsidRDefault="00E85AE8" w:rsidP="003B1712">
            <w:pPr>
              <w:rPr>
                <w:bCs/>
                <w:sz w:val="20"/>
                <w:szCs w:val="20"/>
                <w:lang w:eastAsia="ru-RU"/>
              </w:rPr>
            </w:pPr>
            <w:r w:rsidRPr="00B03315">
              <w:rPr>
                <w:bCs/>
                <w:sz w:val="20"/>
                <w:szCs w:val="20"/>
                <w:lang w:eastAsia="ru-RU"/>
              </w:rPr>
              <w:t>Ом</w:t>
            </w:r>
          </w:p>
        </w:tc>
      </w:tr>
      <w:tr w:rsidR="00A50BA2" w:rsidRPr="00B03315" w14:paraId="0305544E" w14:textId="77777777" w:rsidTr="0033537F">
        <w:trPr>
          <w:trHeight w:val="60"/>
          <w:jc w:val="center"/>
        </w:trPr>
        <w:tc>
          <w:tcPr>
            <w:tcW w:w="566" w:type="dxa"/>
            <w:vMerge/>
            <w:tcBorders>
              <w:left w:val="single" w:sz="4" w:space="0" w:color="auto"/>
              <w:right w:val="single" w:sz="4" w:space="0" w:color="auto"/>
            </w:tcBorders>
          </w:tcPr>
          <w:p w14:paraId="65E337D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8E2597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E8E4D8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41B340" w14:textId="77777777" w:rsidR="00E85AE8" w:rsidRPr="00B03315" w:rsidRDefault="00E85AE8"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57866B80"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5AD6F1C1"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05F89632" w14:textId="77777777" w:rsidTr="0033537F">
        <w:trPr>
          <w:trHeight w:val="60"/>
          <w:jc w:val="center"/>
        </w:trPr>
        <w:tc>
          <w:tcPr>
            <w:tcW w:w="566" w:type="dxa"/>
            <w:vMerge/>
            <w:tcBorders>
              <w:left w:val="single" w:sz="4" w:space="0" w:color="auto"/>
              <w:right w:val="single" w:sz="4" w:space="0" w:color="auto"/>
            </w:tcBorders>
          </w:tcPr>
          <w:p w14:paraId="7E7FE9F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C40447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890350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4ED0D6"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3DAEA1A5"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6F7C132D"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488B2BEA" w14:textId="77777777" w:rsidTr="0033537F">
        <w:trPr>
          <w:trHeight w:val="60"/>
          <w:jc w:val="center"/>
        </w:trPr>
        <w:tc>
          <w:tcPr>
            <w:tcW w:w="566" w:type="dxa"/>
            <w:vMerge/>
            <w:tcBorders>
              <w:left w:val="single" w:sz="4" w:space="0" w:color="auto"/>
              <w:right w:val="single" w:sz="4" w:space="0" w:color="auto"/>
            </w:tcBorders>
          </w:tcPr>
          <w:p w14:paraId="2CA69E8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F1D95B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D06399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DB5B92" w14:textId="77777777" w:rsidR="00E85AE8" w:rsidRPr="00B03315" w:rsidRDefault="00E85AE8"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6454DF75" w14:textId="77777777" w:rsidR="00E85AE8" w:rsidRPr="00B03315" w:rsidRDefault="00E85AE8" w:rsidP="003B1712">
            <w:pPr>
              <w:rPr>
                <w:bCs/>
                <w:sz w:val="20"/>
                <w:szCs w:val="20"/>
                <w:lang w:eastAsia="ru-RU"/>
              </w:rPr>
            </w:pPr>
            <w:r w:rsidRPr="00B03315">
              <w:rPr>
                <w:bCs/>
                <w:sz w:val="20"/>
                <w:szCs w:val="20"/>
                <w:lang w:eastAsia="ru-RU"/>
              </w:rPr>
              <w:t>&lt;0,01% при +4dBu</w:t>
            </w:r>
          </w:p>
        </w:tc>
        <w:tc>
          <w:tcPr>
            <w:tcW w:w="1594" w:type="dxa"/>
            <w:tcBorders>
              <w:top w:val="single" w:sz="4" w:space="0" w:color="auto"/>
              <w:left w:val="single" w:sz="4" w:space="0" w:color="auto"/>
              <w:bottom w:val="single" w:sz="4" w:space="0" w:color="auto"/>
              <w:right w:val="single" w:sz="4" w:space="0" w:color="auto"/>
            </w:tcBorders>
          </w:tcPr>
          <w:p w14:paraId="270D693E" w14:textId="77777777" w:rsidR="00E85AE8" w:rsidRPr="00B03315" w:rsidRDefault="00E85AE8" w:rsidP="003B1712">
            <w:pPr>
              <w:rPr>
                <w:bCs/>
                <w:sz w:val="20"/>
                <w:szCs w:val="20"/>
                <w:lang w:eastAsia="ru-RU"/>
              </w:rPr>
            </w:pPr>
          </w:p>
        </w:tc>
      </w:tr>
      <w:tr w:rsidR="00A50BA2" w:rsidRPr="00B03315" w14:paraId="21706E42" w14:textId="77777777" w:rsidTr="0033537F">
        <w:trPr>
          <w:trHeight w:val="60"/>
          <w:jc w:val="center"/>
        </w:trPr>
        <w:tc>
          <w:tcPr>
            <w:tcW w:w="566" w:type="dxa"/>
            <w:vMerge/>
            <w:tcBorders>
              <w:left w:val="single" w:sz="4" w:space="0" w:color="auto"/>
              <w:right w:val="single" w:sz="4" w:space="0" w:color="auto"/>
            </w:tcBorders>
          </w:tcPr>
          <w:p w14:paraId="1E20994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3A540D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B632B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C4FE9C" w14:textId="77777777" w:rsidR="00E85AE8" w:rsidRPr="00B03315" w:rsidRDefault="00E85AE8"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256875DF" w14:textId="77777777" w:rsidR="00E85AE8" w:rsidRPr="00B03315" w:rsidRDefault="00E85AE8" w:rsidP="003B1712">
            <w:pPr>
              <w:rPr>
                <w:bCs/>
                <w:sz w:val="20"/>
                <w:szCs w:val="20"/>
                <w:lang w:eastAsia="ru-RU"/>
              </w:rPr>
            </w:pPr>
            <w:r w:rsidRPr="00B03315">
              <w:rPr>
                <w:bCs/>
                <w:sz w:val="20"/>
                <w:szCs w:val="20"/>
                <w:lang w:eastAsia="ru-RU"/>
              </w:rPr>
              <w:t xml:space="preserve">44.1, 48, 96 </w:t>
            </w:r>
          </w:p>
        </w:tc>
        <w:tc>
          <w:tcPr>
            <w:tcW w:w="1594" w:type="dxa"/>
            <w:tcBorders>
              <w:top w:val="single" w:sz="4" w:space="0" w:color="auto"/>
              <w:left w:val="single" w:sz="4" w:space="0" w:color="auto"/>
              <w:bottom w:val="single" w:sz="4" w:space="0" w:color="auto"/>
              <w:right w:val="single" w:sz="4" w:space="0" w:color="auto"/>
            </w:tcBorders>
          </w:tcPr>
          <w:p w14:paraId="337EC5A1" w14:textId="77777777" w:rsidR="00E85AE8" w:rsidRPr="00B03315" w:rsidRDefault="00E85AE8" w:rsidP="003B1712">
            <w:pPr>
              <w:rPr>
                <w:bCs/>
                <w:sz w:val="20"/>
                <w:szCs w:val="20"/>
                <w:lang w:eastAsia="ru-RU"/>
              </w:rPr>
            </w:pPr>
            <w:r w:rsidRPr="00B03315">
              <w:rPr>
                <w:bCs/>
                <w:sz w:val="20"/>
                <w:szCs w:val="20"/>
                <w:lang w:eastAsia="ru-RU"/>
              </w:rPr>
              <w:t>кГц</w:t>
            </w:r>
          </w:p>
        </w:tc>
      </w:tr>
      <w:tr w:rsidR="00A50BA2" w:rsidRPr="00B03315" w14:paraId="34094881"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7142995D"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3027840"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0CC05A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014EFB" w14:textId="77777777" w:rsidR="00E85AE8" w:rsidRPr="00B03315" w:rsidRDefault="00E85AE8"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333FA3F7" w14:textId="77777777" w:rsidR="00E85AE8" w:rsidRPr="00B03315" w:rsidRDefault="00E85AE8" w:rsidP="003B1712">
            <w:pPr>
              <w:rPr>
                <w:bCs/>
                <w:sz w:val="20"/>
                <w:szCs w:val="20"/>
                <w:lang w:eastAsia="ru-RU"/>
              </w:rPr>
            </w:pPr>
            <w:r w:rsidRPr="00B03315">
              <w:rPr>
                <w:bCs/>
                <w:sz w:val="20"/>
                <w:szCs w:val="20"/>
                <w:lang w:eastAsia="ru-RU"/>
              </w:rPr>
              <w:t xml:space="preserve">24 </w:t>
            </w:r>
          </w:p>
        </w:tc>
        <w:tc>
          <w:tcPr>
            <w:tcW w:w="1594" w:type="dxa"/>
            <w:tcBorders>
              <w:top w:val="single" w:sz="4" w:space="0" w:color="auto"/>
              <w:left w:val="single" w:sz="4" w:space="0" w:color="auto"/>
              <w:bottom w:val="single" w:sz="4" w:space="0" w:color="auto"/>
              <w:right w:val="single" w:sz="4" w:space="0" w:color="auto"/>
            </w:tcBorders>
          </w:tcPr>
          <w:p w14:paraId="2B81F7B9" w14:textId="77777777" w:rsidR="00E85AE8" w:rsidRPr="00B03315" w:rsidRDefault="00E85AE8" w:rsidP="003B1712">
            <w:pPr>
              <w:rPr>
                <w:bCs/>
                <w:sz w:val="20"/>
                <w:szCs w:val="20"/>
                <w:lang w:eastAsia="ru-RU"/>
              </w:rPr>
            </w:pPr>
            <w:r w:rsidRPr="00B03315">
              <w:rPr>
                <w:bCs/>
                <w:sz w:val="20"/>
                <w:szCs w:val="20"/>
                <w:lang w:eastAsia="ru-RU"/>
              </w:rPr>
              <w:t>бит</w:t>
            </w:r>
          </w:p>
        </w:tc>
      </w:tr>
      <w:tr w:rsidR="00A50BA2" w:rsidRPr="00B03315" w14:paraId="0D108CEF" w14:textId="77777777" w:rsidTr="0033537F">
        <w:trPr>
          <w:trHeight w:val="60"/>
          <w:jc w:val="center"/>
        </w:trPr>
        <w:tc>
          <w:tcPr>
            <w:tcW w:w="566" w:type="dxa"/>
            <w:vMerge w:val="restart"/>
            <w:tcBorders>
              <w:left w:val="single" w:sz="4" w:space="0" w:color="auto"/>
              <w:right w:val="single" w:sz="4" w:space="0" w:color="auto"/>
            </w:tcBorders>
          </w:tcPr>
          <w:p w14:paraId="632F3D99" w14:textId="77777777" w:rsidR="00E85AE8" w:rsidRPr="00B03315" w:rsidRDefault="00E85AE8" w:rsidP="00090F72">
            <w:pPr>
              <w:rPr>
                <w:bCs/>
                <w:sz w:val="20"/>
                <w:szCs w:val="20"/>
                <w:lang w:eastAsia="ru-RU"/>
              </w:rPr>
            </w:pPr>
            <w:r w:rsidRPr="00B03315">
              <w:rPr>
                <w:bCs/>
                <w:sz w:val="20"/>
                <w:szCs w:val="20"/>
                <w:lang w:eastAsia="ru-RU"/>
              </w:rPr>
              <w:t>3.13</w:t>
            </w:r>
          </w:p>
        </w:tc>
        <w:tc>
          <w:tcPr>
            <w:tcW w:w="1862" w:type="dxa"/>
            <w:vMerge w:val="restart"/>
            <w:tcBorders>
              <w:left w:val="single" w:sz="4" w:space="0" w:color="auto"/>
              <w:right w:val="single" w:sz="4" w:space="0" w:color="auto"/>
            </w:tcBorders>
          </w:tcPr>
          <w:p w14:paraId="0F29F2D5" w14:textId="6E688209" w:rsidR="00E85AE8" w:rsidRPr="00B03315" w:rsidRDefault="00E85AE8" w:rsidP="0017209F">
            <w:pPr>
              <w:rPr>
                <w:bCs/>
                <w:sz w:val="20"/>
                <w:szCs w:val="20"/>
                <w:lang w:eastAsia="ru-RU"/>
              </w:rPr>
            </w:pPr>
            <w:r w:rsidRPr="00B03315">
              <w:rPr>
                <w:bCs/>
                <w:sz w:val="20"/>
                <w:szCs w:val="20"/>
                <w:lang w:eastAsia="ru-RU"/>
              </w:rPr>
              <w:t>Асинхронный сервер RS-232/422/485 в Ethernet</w:t>
            </w:r>
          </w:p>
        </w:tc>
        <w:tc>
          <w:tcPr>
            <w:tcW w:w="1336" w:type="dxa"/>
            <w:vMerge w:val="restart"/>
            <w:tcBorders>
              <w:top w:val="single" w:sz="4" w:space="0" w:color="auto"/>
              <w:left w:val="nil"/>
              <w:right w:val="single" w:sz="4" w:space="0" w:color="auto"/>
            </w:tcBorders>
          </w:tcPr>
          <w:p w14:paraId="57559930"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E2AF0B" w14:textId="77777777" w:rsidR="00E85AE8" w:rsidRPr="00B03315" w:rsidRDefault="00E85AE8" w:rsidP="003B1712">
            <w:pPr>
              <w:rPr>
                <w:bCs/>
                <w:sz w:val="20"/>
                <w:szCs w:val="20"/>
                <w:lang w:eastAsia="ru-RU"/>
              </w:rPr>
            </w:pPr>
            <w:r w:rsidRPr="00B03315">
              <w:rPr>
                <w:bCs/>
                <w:sz w:val="20"/>
                <w:szCs w:val="20"/>
                <w:lang w:eastAsia="ru-RU"/>
              </w:rPr>
              <w:t>количество портов</w:t>
            </w:r>
          </w:p>
        </w:tc>
        <w:tc>
          <w:tcPr>
            <w:tcW w:w="2069" w:type="dxa"/>
            <w:tcBorders>
              <w:top w:val="single" w:sz="4" w:space="0" w:color="auto"/>
              <w:left w:val="nil"/>
              <w:bottom w:val="single" w:sz="4" w:space="0" w:color="auto"/>
              <w:right w:val="single" w:sz="4" w:space="0" w:color="auto"/>
            </w:tcBorders>
            <w:shd w:val="clear" w:color="auto" w:fill="auto"/>
          </w:tcPr>
          <w:p w14:paraId="5861DBFD" w14:textId="77777777" w:rsidR="00E85AE8" w:rsidRPr="00B03315" w:rsidRDefault="00E85AE8" w:rsidP="003B1712">
            <w:pPr>
              <w:rPr>
                <w:bCs/>
                <w:sz w:val="20"/>
                <w:szCs w:val="20"/>
                <w:lang w:eastAsia="ru-RU"/>
              </w:rPr>
            </w:pPr>
            <w:r w:rsidRPr="00B03315">
              <w:rPr>
                <w:bCs/>
                <w:sz w:val="20"/>
                <w:szCs w:val="20"/>
                <w:lang w:eastAsia="ru-RU"/>
              </w:rPr>
              <w:t xml:space="preserve">не менее 4 </w:t>
            </w:r>
          </w:p>
        </w:tc>
        <w:tc>
          <w:tcPr>
            <w:tcW w:w="1594" w:type="dxa"/>
            <w:tcBorders>
              <w:top w:val="single" w:sz="4" w:space="0" w:color="auto"/>
              <w:left w:val="single" w:sz="4" w:space="0" w:color="auto"/>
              <w:bottom w:val="single" w:sz="4" w:space="0" w:color="auto"/>
              <w:right w:val="single" w:sz="4" w:space="0" w:color="auto"/>
            </w:tcBorders>
          </w:tcPr>
          <w:p w14:paraId="3D414C15" w14:textId="77777777" w:rsidR="00E85AE8" w:rsidRPr="00B03315" w:rsidRDefault="00E85AE8" w:rsidP="003B1712">
            <w:pPr>
              <w:rPr>
                <w:bCs/>
                <w:sz w:val="20"/>
                <w:szCs w:val="20"/>
                <w:lang w:eastAsia="ru-RU"/>
              </w:rPr>
            </w:pPr>
          </w:p>
        </w:tc>
      </w:tr>
      <w:tr w:rsidR="00A50BA2" w:rsidRPr="00B03315" w14:paraId="1E65EB3F" w14:textId="77777777" w:rsidTr="0033537F">
        <w:trPr>
          <w:trHeight w:val="60"/>
          <w:jc w:val="center"/>
        </w:trPr>
        <w:tc>
          <w:tcPr>
            <w:tcW w:w="566" w:type="dxa"/>
            <w:vMerge/>
            <w:tcBorders>
              <w:left w:val="single" w:sz="4" w:space="0" w:color="auto"/>
              <w:right w:val="single" w:sz="4" w:space="0" w:color="auto"/>
            </w:tcBorders>
          </w:tcPr>
          <w:p w14:paraId="4EFB755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FD1F74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093D9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8D4E14" w14:textId="77777777" w:rsidR="00E85AE8" w:rsidRPr="00B03315" w:rsidRDefault="00E85AE8" w:rsidP="003B1712">
            <w:pPr>
              <w:rPr>
                <w:bCs/>
                <w:sz w:val="20"/>
                <w:szCs w:val="20"/>
                <w:lang w:eastAsia="ru-RU"/>
              </w:rPr>
            </w:pPr>
            <w:r w:rsidRPr="00B03315">
              <w:rPr>
                <w:bCs/>
                <w:sz w:val="20"/>
                <w:szCs w:val="20"/>
                <w:lang w:eastAsia="ru-RU"/>
              </w:rPr>
              <w:t>тип портов</w:t>
            </w:r>
          </w:p>
        </w:tc>
        <w:tc>
          <w:tcPr>
            <w:tcW w:w="2069" w:type="dxa"/>
            <w:tcBorders>
              <w:top w:val="single" w:sz="4" w:space="0" w:color="auto"/>
              <w:left w:val="nil"/>
              <w:bottom w:val="single" w:sz="4" w:space="0" w:color="auto"/>
              <w:right w:val="single" w:sz="4" w:space="0" w:color="auto"/>
            </w:tcBorders>
            <w:shd w:val="clear" w:color="auto" w:fill="auto"/>
          </w:tcPr>
          <w:p w14:paraId="6DF94F3F" w14:textId="77777777" w:rsidR="00E85AE8" w:rsidRPr="00B03315" w:rsidRDefault="00E85AE8" w:rsidP="003B1712">
            <w:pPr>
              <w:rPr>
                <w:bCs/>
                <w:sz w:val="20"/>
                <w:szCs w:val="20"/>
                <w:lang w:eastAsia="ru-RU"/>
              </w:rPr>
            </w:pPr>
            <w:r w:rsidRPr="00B03315">
              <w:rPr>
                <w:bCs/>
                <w:sz w:val="20"/>
                <w:szCs w:val="20"/>
                <w:lang w:eastAsia="ru-RU"/>
              </w:rPr>
              <w:t>наличие RS-232, RS-422, RS-485</w:t>
            </w:r>
          </w:p>
        </w:tc>
        <w:tc>
          <w:tcPr>
            <w:tcW w:w="1594" w:type="dxa"/>
            <w:tcBorders>
              <w:top w:val="single" w:sz="4" w:space="0" w:color="auto"/>
              <w:left w:val="single" w:sz="4" w:space="0" w:color="auto"/>
              <w:bottom w:val="single" w:sz="4" w:space="0" w:color="auto"/>
              <w:right w:val="single" w:sz="4" w:space="0" w:color="auto"/>
            </w:tcBorders>
          </w:tcPr>
          <w:p w14:paraId="10621901" w14:textId="77777777" w:rsidR="00E85AE8" w:rsidRPr="00B03315" w:rsidRDefault="00E85AE8" w:rsidP="003B1712">
            <w:pPr>
              <w:rPr>
                <w:bCs/>
                <w:sz w:val="20"/>
                <w:szCs w:val="20"/>
                <w:lang w:eastAsia="ru-RU"/>
              </w:rPr>
            </w:pPr>
          </w:p>
        </w:tc>
      </w:tr>
      <w:tr w:rsidR="00A50BA2" w:rsidRPr="00B03315" w14:paraId="1490B1BD" w14:textId="77777777" w:rsidTr="0033537F">
        <w:trPr>
          <w:trHeight w:val="60"/>
          <w:jc w:val="center"/>
        </w:trPr>
        <w:tc>
          <w:tcPr>
            <w:tcW w:w="566" w:type="dxa"/>
            <w:vMerge/>
            <w:tcBorders>
              <w:left w:val="single" w:sz="4" w:space="0" w:color="auto"/>
              <w:right w:val="single" w:sz="4" w:space="0" w:color="auto"/>
            </w:tcBorders>
          </w:tcPr>
          <w:p w14:paraId="46FE85F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D66F3E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A8D41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DC6B84" w14:textId="77777777" w:rsidR="00E85AE8" w:rsidRPr="00B03315" w:rsidRDefault="00E85AE8" w:rsidP="003B1712">
            <w:pPr>
              <w:rPr>
                <w:bCs/>
                <w:sz w:val="20"/>
                <w:szCs w:val="20"/>
                <w:lang w:eastAsia="ru-RU"/>
              </w:rPr>
            </w:pPr>
            <w:r w:rsidRPr="00B03315">
              <w:rPr>
                <w:bCs/>
                <w:sz w:val="20"/>
                <w:szCs w:val="20"/>
                <w:lang w:eastAsia="ru-RU"/>
              </w:rPr>
              <w:t>разъемы</w:t>
            </w:r>
          </w:p>
        </w:tc>
        <w:tc>
          <w:tcPr>
            <w:tcW w:w="2069" w:type="dxa"/>
            <w:tcBorders>
              <w:top w:val="single" w:sz="4" w:space="0" w:color="auto"/>
              <w:left w:val="nil"/>
              <w:bottom w:val="single" w:sz="4" w:space="0" w:color="auto"/>
              <w:right w:val="single" w:sz="4" w:space="0" w:color="auto"/>
            </w:tcBorders>
            <w:shd w:val="clear" w:color="auto" w:fill="auto"/>
          </w:tcPr>
          <w:p w14:paraId="37156A8A" w14:textId="77777777" w:rsidR="00E85AE8" w:rsidRPr="00B03315" w:rsidRDefault="00E85AE8" w:rsidP="003B1712">
            <w:pPr>
              <w:rPr>
                <w:bCs/>
                <w:sz w:val="20"/>
                <w:szCs w:val="20"/>
                <w:lang w:eastAsia="ru-RU"/>
              </w:rPr>
            </w:pPr>
            <w:r w:rsidRPr="00B03315">
              <w:rPr>
                <w:bCs/>
                <w:sz w:val="20"/>
                <w:szCs w:val="20"/>
                <w:lang w:eastAsia="ru-RU"/>
              </w:rPr>
              <w:t>наличие DB9</w:t>
            </w:r>
          </w:p>
        </w:tc>
        <w:tc>
          <w:tcPr>
            <w:tcW w:w="1594" w:type="dxa"/>
            <w:tcBorders>
              <w:top w:val="single" w:sz="4" w:space="0" w:color="auto"/>
              <w:left w:val="single" w:sz="4" w:space="0" w:color="auto"/>
              <w:bottom w:val="single" w:sz="4" w:space="0" w:color="auto"/>
              <w:right w:val="single" w:sz="4" w:space="0" w:color="auto"/>
            </w:tcBorders>
          </w:tcPr>
          <w:p w14:paraId="4BA503D4" w14:textId="77777777" w:rsidR="00E85AE8" w:rsidRPr="00B03315" w:rsidRDefault="00E85AE8" w:rsidP="003B1712">
            <w:pPr>
              <w:rPr>
                <w:bCs/>
                <w:sz w:val="20"/>
                <w:szCs w:val="20"/>
                <w:lang w:eastAsia="ru-RU"/>
              </w:rPr>
            </w:pPr>
          </w:p>
        </w:tc>
      </w:tr>
      <w:tr w:rsidR="00A50BA2" w:rsidRPr="00B03315" w14:paraId="120F869A" w14:textId="77777777" w:rsidTr="0033537F">
        <w:trPr>
          <w:trHeight w:val="60"/>
          <w:jc w:val="center"/>
        </w:trPr>
        <w:tc>
          <w:tcPr>
            <w:tcW w:w="566" w:type="dxa"/>
            <w:vMerge/>
            <w:tcBorders>
              <w:left w:val="single" w:sz="4" w:space="0" w:color="auto"/>
              <w:right w:val="single" w:sz="4" w:space="0" w:color="auto"/>
            </w:tcBorders>
          </w:tcPr>
          <w:p w14:paraId="0DFF4B5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5FA44D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D2FA5B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F59E32" w14:textId="77777777" w:rsidR="00E85AE8" w:rsidRPr="00B03315" w:rsidRDefault="00E85AE8" w:rsidP="003B1712">
            <w:pPr>
              <w:rPr>
                <w:bCs/>
                <w:sz w:val="20"/>
                <w:szCs w:val="20"/>
                <w:lang w:eastAsia="ru-RU"/>
              </w:rPr>
            </w:pPr>
            <w:r w:rsidRPr="00B03315">
              <w:rPr>
                <w:bCs/>
                <w:sz w:val="20"/>
                <w:szCs w:val="20"/>
                <w:lang w:eastAsia="ru-RU"/>
              </w:rPr>
              <w:t>передаваемые сигналы RS-232</w:t>
            </w:r>
          </w:p>
        </w:tc>
        <w:tc>
          <w:tcPr>
            <w:tcW w:w="2069" w:type="dxa"/>
            <w:tcBorders>
              <w:top w:val="single" w:sz="4" w:space="0" w:color="auto"/>
              <w:left w:val="nil"/>
              <w:bottom w:val="single" w:sz="4" w:space="0" w:color="auto"/>
              <w:right w:val="single" w:sz="4" w:space="0" w:color="auto"/>
            </w:tcBorders>
            <w:shd w:val="clear" w:color="auto" w:fill="auto"/>
          </w:tcPr>
          <w:p w14:paraId="54C2C4E5" w14:textId="77777777" w:rsidR="00E85AE8" w:rsidRPr="00B03315" w:rsidRDefault="00E85AE8" w:rsidP="003B1712">
            <w:pPr>
              <w:rPr>
                <w:bCs/>
                <w:sz w:val="20"/>
                <w:szCs w:val="20"/>
                <w:lang w:eastAsia="ru-RU"/>
              </w:rPr>
            </w:pPr>
            <w:r w:rsidRPr="00B03315">
              <w:rPr>
                <w:bCs/>
                <w:sz w:val="20"/>
                <w:szCs w:val="20"/>
                <w:lang w:eastAsia="ru-RU"/>
              </w:rPr>
              <w:t>соответствие CTS, DCD, DSR, DTR, GND, RTS, Rx, Tx</w:t>
            </w:r>
          </w:p>
        </w:tc>
        <w:tc>
          <w:tcPr>
            <w:tcW w:w="1594" w:type="dxa"/>
            <w:tcBorders>
              <w:top w:val="single" w:sz="4" w:space="0" w:color="auto"/>
              <w:left w:val="single" w:sz="4" w:space="0" w:color="auto"/>
              <w:bottom w:val="single" w:sz="4" w:space="0" w:color="auto"/>
              <w:right w:val="single" w:sz="4" w:space="0" w:color="auto"/>
            </w:tcBorders>
          </w:tcPr>
          <w:p w14:paraId="4F087223" w14:textId="77777777" w:rsidR="00E85AE8" w:rsidRPr="00B03315" w:rsidRDefault="00E85AE8" w:rsidP="003B1712">
            <w:pPr>
              <w:rPr>
                <w:bCs/>
                <w:sz w:val="20"/>
                <w:szCs w:val="20"/>
                <w:lang w:eastAsia="ru-RU"/>
              </w:rPr>
            </w:pPr>
          </w:p>
        </w:tc>
      </w:tr>
      <w:tr w:rsidR="00A50BA2" w:rsidRPr="00B03315" w14:paraId="7F71E637" w14:textId="77777777" w:rsidTr="0033537F">
        <w:trPr>
          <w:trHeight w:val="60"/>
          <w:jc w:val="center"/>
        </w:trPr>
        <w:tc>
          <w:tcPr>
            <w:tcW w:w="566" w:type="dxa"/>
            <w:vMerge/>
            <w:tcBorders>
              <w:left w:val="single" w:sz="4" w:space="0" w:color="auto"/>
              <w:right w:val="single" w:sz="4" w:space="0" w:color="auto"/>
            </w:tcBorders>
          </w:tcPr>
          <w:p w14:paraId="78AB8C4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8313A7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9CA36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35546C" w14:textId="77777777" w:rsidR="00E85AE8" w:rsidRPr="00B03315" w:rsidRDefault="00E85AE8" w:rsidP="003B1712">
            <w:pPr>
              <w:rPr>
                <w:bCs/>
                <w:sz w:val="20"/>
                <w:szCs w:val="20"/>
                <w:lang w:eastAsia="ru-RU"/>
              </w:rPr>
            </w:pPr>
            <w:r w:rsidRPr="00B03315">
              <w:rPr>
                <w:bCs/>
                <w:sz w:val="20"/>
                <w:szCs w:val="20"/>
                <w:lang w:eastAsia="ru-RU"/>
              </w:rPr>
              <w:t>передаваемые сигналы RS-422</w:t>
            </w:r>
          </w:p>
        </w:tc>
        <w:tc>
          <w:tcPr>
            <w:tcW w:w="2069" w:type="dxa"/>
            <w:tcBorders>
              <w:top w:val="single" w:sz="4" w:space="0" w:color="auto"/>
              <w:left w:val="nil"/>
              <w:bottom w:val="single" w:sz="4" w:space="0" w:color="auto"/>
              <w:right w:val="single" w:sz="4" w:space="0" w:color="auto"/>
            </w:tcBorders>
            <w:shd w:val="clear" w:color="auto" w:fill="auto"/>
          </w:tcPr>
          <w:p w14:paraId="77F4A14D" w14:textId="77777777" w:rsidR="00E85AE8" w:rsidRPr="00B03315" w:rsidRDefault="00E85AE8" w:rsidP="003B1712">
            <w:pPr>
              <w:rPr>
                <w:bCs/>
                <w:sz w:val="20"/>
                <w:szCs w:val="20"/>
                <w:lang w:eastAsia="ru-RU"/>
              </w:rPr>
            </w:pPr>
            <w:r w:rsidRPr="00B03315">
              <w:rPr>
                <w:bCs/>
                <w:sz w:val="20"/>
                <w:szCs w:val="20"/>
                <w:lang w:eastAsia="ru-RU"/>
              </w:rPr>
              <w:t>соответствие GND, Rx+, Rx-, Tx+, Tx-</w:t>
            </w:r>
          </w:p>
        </w:tc>
        <w:tc>
          <w:tcPr>
            <w:tcW w:w="1594" w:type="dxa"/>
            <w:tcBorders>
              <w:top w:val="single" w:sz="4" w:space="0" w:color="auto"/>
              <w:left w:val="single" w:sz="4" w:space="0" w:color="auto"/>
              <w:bottom w:val="single" w:sz="4" w:space="0" w:color="auto"/>
              <w:right w:val="single" w:sz="4" w:space="0" w:color="auto"/>
            </w:tcBorders>
          </w:tcPr>
          <w:p w14:paraId="7EDD00BA" w14:textId="77777777" w:rsidR="00E85AE8" w:rsidRPr="00B03315" w:rsidRDefault="00E85AE8" w:rsidP="003B1712">
            <w:pPr>
              <w:rPr>
                <w:bCs/>
                <w:sz w:val="20"/>
                <w:szCs w:val="20"/>
                <w:lang w:eastAsia="ru-RU"/>
              </w:rPr>
            </w:pPr>
          </w:p>
        </w:tc>
      </w:tr>
      <w:tr w:rsidR="0017209F" w:rsidRPr="00B03315" w14:paraId="0614BD1A" w14:textId="77777777" w:rsidTr="0033537F">
        <w:trPr>
          <w:trHeight w:val="275"/>
          <w:jc w:val="center"/>
        </w:trPr>
        <w:tc>
          <w:tcPr>
            <w:tcW w:w="566" w:type="dxa"/>
            <w:vMerge/>
            <w:tcBorders>
              <w:left w:val="single" w:sz="4" w:space="0" w:color="auto"/>
              <w:right w:val="single" w:sz="4" w:space="0" w:color="auto"/>
            </w:tcBorders>
          </w:tcPr>
          <w:p w14:paraId="4F99B58E"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56D6DFE0"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0C5785AC"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14AFBD2D" w14:textId="353257CD" w:rsidR="0017209F" w:rsidRPr="00B03315" w:rsidRDefault="0017209F" w:rsidP="003B1712">
            <w:pPr>
              <w:rPr>
                <w:bCs/>
                <w:sz w:val="20"/>
                <w:szCs w:val="20"/>
                <w:lang w:eastAsia="ru-RU"/>
              </w:rPr>
            </w:pPr>
            <w:r w:rsidRPr="00B03315">
              <w:rPr>
                <w:bCs/>
                <w:sz w:val="20"/>
                <w:szCs w:val="20"/>
                <w:lang w:eastAsia="ru-RU"/>
              </w:rPr>
              <w:t>передаваемые сигналы RS-485 (2-проводный)</w:t>
            </w:r>
          </w:p>
        </w:tc>
        <w:tc>
          <w:tcPr>
            <w:tcW w:w="2069" w:type="dxa"/>
            <w:tcBorders>
              <w:top w:val="single" w:sz="4" w:space="0" w:color="auto"/>
              <w:left w:val="nil"/>
              <w:right w:val="single" w:sz="4" w:space="0" w:color="auto"/>
            </w:tcBorders>
            <w:shd w:val="clear" w:color="auto" w:fill="auto"/>
          </w:tcPr>
          <w:p w14:paraId="34F928D6" w14:textId="47603E7F" w:rsidR="0017209F" w:rsidRPr="00B03315" w:rsidRDefault="0017209F" w:rsidP="003B1712">
            <w:pPr>
              <w:rPr>
                <w:bCs/>
                <w:sz w:val="20"/>
                <w:szCs w:val="20"/>
                <w:lang w:eastAsia="ru-RU"/>
              </w:rPr>
            </w:pPr>
            <w:r w:rsidRPr="00B03315">
              <w:rPr>
                <w:bCs/>
                <w:sz w:val="20"/>
                <w:szCs w:val="20"/>
                <w:lang w:eastAsia="ru-RU"/>
              </w:rPr>
              <w:t>соответствие Data+, Data-, GND</w:t>
            </w:r>
          </w:p>
        </w:tc>
        <w:tc>
          <w:tcPr>
            <w:tcW w:w="1594" w:type="dxa"/>
            <w:tcBorders>
              <w:top w:val="single" w:sz="4" w:space="0" w:color="auto"/>
              <w:left w:val="single" w:sz="4" w:space="0" w:color="auto"/>
              <w:right w:val="single" w:sz="4" w:space="0" w:color="auto"/>
            </w:tcBorders>
          </w:tcPr>
          <w:p w14:paraId="55A06A24" w14:textId="77777777" w:rsidR="0017209F" w:rsidRPr="00B03315" w:rsidRDefault="0017209F" w:rsidP="003B1712">
            <w:pPr>
              <w:rPr>
                <w:bCs/>
                <w:sz w:val="20"/>
                <w:szCs w:val="20"/>
                <w:lang w:eastAsia="ru-RU"/>
              </w:rPr>
            </w:pPr>
          </w:p>
        </w:tc>
      </w:tr>
      <w:tr w:rsidR="00A50BA2" w:rsidRPr="00B03315" w14:paraId="57B56761" w14:textId="77777777" w:rsidTr="0033537F">
        <w:trPr>
          <w:trHeight w:val="60"/>
          <w:jc w:val="center"/>
        </w:trPr>
        <w:tc>
          <w:tcPr>
            <w:tcW w:w="566" w:type="dxa"/>
            <w:vMerge/>
            <w:tcBorders>
              <w:left w:val="single" w:sz="4" w:space="0" w:color="auto"/>
              <w:right w:val="single" w:sz="4" w:space="0" w:color="auto"/>
            </w:tcBorders>
          </w:tcPr>
          <w:p w14:paraId="76B06FE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9C1961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A7811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0F300F" w14:textId="77777777" w:rsidR="00E85AE8" w:rsidRPr="00B03315" w:rsidRDefault="00E85AE8" w:rsidP="003B1712">
            <w:pPr>
              <w:rPr>
                <w:bCs/>
                <w:sz w:val="20"/>
                <w:szCs w:val="20"/>
                <w:lang w:eastAsia="ru-RU"/>
              </w:rPr>
            </w:pPr>
            <w:r w:rsidRPr="00B03315">
              <w:rPr>
                <w:bCs/>
                <w:sz w:val="20"/>
                <w:szCs w:val="20"/>
                <w:lang w:eastAsia="ru-RU"/>
              </w:rPr>
              <w:t>Количество портов Ethernet</w:t>
            </w:r>
          </w:p>
        </w:tc>
        <w:tc>
          <w:tcPr>
            <w:tcW w:w="2069" w:type="dxa"/>
            <w:tcBorders>
              <w:top w:val="single" w:sz="4" w:space="0" w:color="auto"/>
              <w:left w:val="nil"/>
              <w:bottom w:val="single" w:sz="4" w:space="0" w:color="auto"/>
              <w:right w:val="single" w:sz="4" w:space="0" w:color="auto"/>
            </w:tcBorders>
            <w:shd w:val="clear" w:color="auto" w:fill="auto"/>
          </w:tcPr>
          <w:p w14:paraId="74B382D7"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25AF78AE" w14:textId="77777777" w:rsidR="00E85AE8" w:rsidRPr="00B03315" w:rsidRDefault="00E85AE8" w:rsidP="003B1712">
            <w:pPr>
              <w:rPr>
                <w:bCs/>
                <w:sz w:val="20"/>
                <w:szCs w:val="20"/>
                <w:lang w:eastAsia="ru-RU"/>
              </w:rPr>
            </w:pPr>
          </w:p>
        </w:tc>
      </w:tr>
      <w:tr w:rsidR="00EC4E0E" w:rsidRPr="00B03315" w14:paraId="0F239CED" w14:textId="77777777" w:rsidTr="0033537F">
        <w:trPr>
          <w:trHeight w:val="1228"/>
          <w:jc w:val="center"/>
        </w:trPr>
        <w:tc>
          <w:tcPr>
            <w:tcW w:w="566" w:type="dxa"/>
            <w:vMerge/>
            <w:tcBorders>
              <w:left w:val="single" w:sz="4" w:space="0" w:color="auto"/>
              <w:right w:val="single" w:sz="4" w:space="0" w:color="auto"/>
            </w:tcBorders>
          </w:tcPr>
          <w:p w14:paraId="654BC89B"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275BD061"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0855EC90"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63610330" w14:textId="0AE87A7B" w:rsidR="00EC4E0E" w:rsidRPr="00B03315" w:rsidRDefault="00EC4E0E" w:rsidP="003B1712">
            <w:pPr>
              <w:rPr>
                <w:bCs/>
                <w:sz w:val="20"/>
                <w:szCs w:val="20"/>
                <w:lang w:eastAsia="ru-RU"/>
              </w:rPr>
            </w:pPr>
            <w:r w:rsidRPr="00B03315">
              <w:rPr>
                <w:bCs/>
                <w:sz w:val="20"/>
                <w:szCs w:val="20"/>
                <w:lang w:eastAsia="ru-RU"/>
              </w:rPr>
              <w:t>сетевые протоколы</w:t>
            </w:r>
          </w:p>
        </w:tc>
        <w:tc>
          <w:tcPr>
            <w:tcW w:w="2069" w:type="dxa"/>
            <w:tcBorders>
              <w:top w:val="single" w:sz="4" w:space="0" w:color="auto"/>
              <w:left w:val="nil"/>
              <w:right w:val="single" w:sz="4" w:space="0" w:color="auto"/>
            </w:tcBorders>
            <w:shd w:val="clear" w:color="auto" w:fill="auto"/>
          </w:tcPr>
          <w:p w14:paraId="1BC42F17" w14:textId="13AF6C12" w:rsidR="00EC4E0E" w:rsidRPr="00B03315" w:rsidRDefault="00EC4E0E" w:rsidP="003B1712">
            <w:pPr>
              <w:rPr>
                <w:bCs/>
                <w:sz w:val="20"/>
                <w:szCs w:val="20"/>
                <w:lang w:eastAsia="ru-RU"/>
              </w:rPr>
            </w:pPr>
            <w:r w:rsidRPr="00B03315">
              <w:rPr>
                <w:bCs/>
                <w:sz w:val="20"/>
                <w:szCs w:val="20"/>
                <w:lang w:eastAsia="ru-RU"/>
              </w:rPr>
              <w:t>поддержка ARP, BooTP, DHCP, DNS, HTTP, ICMP, IP, Rtelnet, SMTP, SNMP, SNTP, TCP, Telnet, UDP</w:t>
            </w:r>
          </w:p>
        </w:tc>
        <w:tc>
          <w:tcPr>
            <w:tcW w:w="1594" w:type="dxa"/>
            <w:tcBorders>
              <w:top w:val="single" w:sz="4" w:space="0" w:color="auto"/>
              <w:left w:val="single" w:sz="4" w:space="0" w:color="auto"/>
              <w:right w:val="single" w:sz="4" w:space="0" w:color="auto"/>
            </w:tcBorders>
          </w:tcPr>
          <w:p w14:paraId="504F5959" w14:textId="453B59E0" w:rsidR="00EC4E0E" w:rsidRPr="00B03315" w:rsidRDefault="00EC4E0E" w:rsidP="003B1712">
            <w:pPr>
              <w:rPr>
                <w:bCs/>
                <w:sz w:val="20"/>
                <w:szCs w:val="20"/>
                <w:lang w:eastAsia="ru-RU"/>
              </w:rPr>
            </w:pPr>
          </w:p>
        </w:tc>
      </w:tr>
      <w:tr w:rsidR="00A50BA2" w:rsidRPr="00B03315" w14:paraId="39EACC46" w14:textId="77777777" w:rsidTr="0033537F">
        <w:trPr>
          <w:trHeight w:val="60"/>
          <w:jc w:val="center"/>
        </w:trPr>
        <w:tc>
          <w:tcPr>
            <w:tcW w:w="566" w:type="dxa"/>
            <w:vMerge/>
            <w:tcBorders>
              <w:left w:val="single" w:sz="4" w:space="0" w:color="auto"/>
              <w:right w:val="single" w:sz="4" w:space="0" w:color="auto"/>
            </w:tcBorders>
          </w:tcPr>
          <w:p w14:paraId="3713330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698ADD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52E4D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21886F" w14:textId="77777777" w:rsidR="00E85AE8" w:rsidRPr="00B03315" w:rsidRDefault="00E85AE8" w:rsidP="003B1712">
            <w:pPr>
              <w:rPr>
                <w:bCs/>
                <w:sz w:val="20"/>
                <w:szCs w:val="20"/>
                <w:lang w:eastAsia="ru-RU"/>
              </w:rPr>
            </w:pPr>
            <w:r w:rsidRPr="00B03315">
              <w:rPr>
                <w:bCs/>
                <w:sz w:val="20"/>
                <w:szCs w:val="20"/>
                <w:lang w:eastAsia="ru-RU"/>
              </w:rPr>
              <w:t>рабочая температура</w:t>
            </w:r>
          </w:p>
        </w:tc>
        <w:tc>
          <w:tcPr>
            <w:tcW w:w="2069" w:type="dxa"/>
            <w:tcBorders>
              <w:top w:val="single" w:sz="4" w:space="0" w:color="auto"/>
              <w:left w:val="nil"/>
              <w:bottom w:val="single" w:sz="4" w:space="0" w:color="auto"/>
              <w:right w:val="single" w:sz="4" w:space="0" w:color="auto"/>
            </w:tcBorders>
            <w:shd w:val="clear" w:color="auto" w:fill="auto"/>
          </w:tcPr>
          <w:p w14:paraId="567BE7FC" w14:textId="77777777" w:rsidR="00E85AE8" w:rsidRPr="00B03315" w:rsidRDefault="00E85AE8" w:rsidP="003B1712">
            <w:pPr>
              <w:rPr>
                <w:bCs/>
                <w:sz w:val="20"/>
                <w:szCs w:val="20"/>
                <w:lang w:eastAsia="ru-RU"/>
              </w:rPr>
            </w:pPr>
            <w:r w:rsidRPr="00B03315">
              <w:rPr>
                <w:bCs/>
                <w:sz w:val="20"/>
                <w:szCs w:val="20"/>
                <w:lang w:eastAsia="ru-RU"/>
              </w:rPr>
              <w:t>в диапазоне от 0 до +55</w:t>
            </w:r>
          </w:p>
        </w:tc>
        <w:tc>
          <w:tcPr>
            <w:tcW w:w="1594" w:type="dxa"/>
            <w:tcBorders>
              <w:top w:val="single" w:sz="4" w:space="0" w:color="auto"/>
              <w:left w:val="single" w:sz="4" w:space="0" w:color="auto"/>
              <w:bottom w:val="single" w:sz="4" w:space="0" w:color="auto"/>
              <w:right w:val="single" w:sz="4" w:space="0" w:color="auto"/>
            </w:tcBorders>
          </w:tcPr>
          <w:p w14:paraId="6A7F8A55" w14:textId="77777777" w:rsidR="00E85AE8" w:rsidRPr="00B03315" w:rsidRDefault="00E85AE8" w:rsidP="003B1712">
            <w:pPr>
              <w:rPr>
                <w:bCs/>
                <w:sz w:val="20"/>
                <w:szCs w:val="20"/>
                <w:lang w:eastAsia="ru-RU"/>
              </w:rPr>
            </w:pPr>
            <w:r w:rsidRPr="00B03315">
              <w:rPr>
                <w:bCs/>
                <w:sz w:val="20"/>
                <w:szCs w:val="20"/>
                <w:lang w:eastAsia="ru-RU"/>
              </w:rPr>
              <w:t>°С</w:t>
            </w:r>
          </w:p>
        </w:tc>
      </w:tr>
      <w:tr w:rsidR="00A50BA2" w:rsidRPr="00B03315" w14:paraId="74BB685E" w14:textId="77777777" w:rsidTr="0033537F">
        <w:trPr>
          <w:trHeight w:val="60"/>
          <w:jc w:val="center"/>
        </w:trPr>
        <w:tc>
          <w:tcPr>
            <w:tcW w:w="566" w:type="dxa"/>
            <w:vMerge/>
            <w:tcBorders>
              <w:left w:val="single" w:sz="4" w:space="0" w:color="auto"/>
              <w:right w:val="single" w:sz="4" w:space="0" w:color="auto"/>
            </w:tcBorders>
          </w:tcPr>
          <w:p w14:paraId="7FAB7AC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09162C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4885C4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48780A" w14:textId="77777777" w:rsidR="00E85AE8" w:rsidRPr="00B03315" w:rsidRDefault="00E85AE8" w:rsidP="003B1712">
            <w:pPr>
              <w:rPr>
                <w:bCs/>
                <w:sz w:val="20"/>
                <w:szCs w:val="20"/>
                <w:lang w:eastAsia="ru-RU"/>
              </w:rPr>
            </w:pPr>
            <w:r w:rsidRPr="00B03315">
              <w:rPr>
                <w:bCs/>
                <w:sz w:val="20"/>
                <w:szCs w:val="20"/>
                <w:lang w:eastAsia="ru-RU"/>
              </w:rPr>
              <w:t>потребление тока</w:t>
            </w:r>
          </w:p>
        </w:tc>
        <w:tc>
          <w:tcPr>
            <w:tcW w:w="2069" w:type="dxa"/>
            <w:tcBorders>
              <w:top w:val="single" w:sz="4" w:space="0" w:color="auto"/>
              <w:left w:val="nil"/>
              <w:bottom w:val="single" w:sz="4" w:space="0" w:color="auto"/>
              <w:right w:val="single" w:sz="4" w:space="0" w:color="auto"/>
            </w:tcBorders>
            <w:shd w:val="clear" w:color="auto" w:fill="auto"/>
          </w:tcPr>
          <w:p w14:paraId="4D320195" w14:textId="77777777" w:rsidR="00E85AE8" w:rsidRPr="00B03315" w:rsidRDefault="00E85AE8" w:rsidP="003B1712">
            <w:pPr>
              <w:rPr>
                <w:bCs/>
                <w:sz w:val="20"/>
                <w:szCs w:val="20"/>
                <w:lang w:eastAsia="ru-RU"/>
              </w:rPr>
            </w:pPr>
            <w:r w:rsidRPr="00B03315">
              <w:rPr>
                <w:bCs/>
                <w:sz w:val="20"/>
                <w:szCs w:val="20"/>
                <w:lang w:eastAsia="ru-RU"/>
              </w:rPr>
              <w:t>не более 0.19</w:t>
            </w:r>
          </w:p>
        </w:tc>
        <w:tc>
          <w:tcPr>
            <w:tcW w:w="1594" w:type="dxa"/>
            <w:tcBorders>
              <w:top w:val="single" w:sz="4" w:space="0" w:color="auto"/>
              <w:left w:val="single" w:sz="4" w:space="0" w:color="auto"/>
              <w:bottom w:val="single" w:sz="4" w:space="0" w:color="auto"/>
              <w:right w:val="single" w:sz="4" w:space="0" w:color="auto"/>
            </w:tcBorders>
          </w:tcPr>
          <w:p w14:paraId="127384D4" w14:textId="77777777" w:rsidR="00E85AE8" w:rsidRPr="00B03315" w:rsidRDefault="00E85AE8" w:rsidP="003B1712">
            <w:pPr>
              <w:rPr>
                <w:bCs/>
                <w:sz w:val="20"/>
                <w:szCs w:val="20"/>
                <w:lang w:eastAsia="ru-RU"/>
              </w:rPr>
            </w:pPr>
            <w:r w:rsidRPr="00B03315">
              <w:rPr>
                <w:bCs/>
                <w:sz w:val="20"/>
                <w:szCs w:val="20"/>
                <w:lang w:eastAsia="ru-RU"/>
              </w:rPr>
              <w:t>А</w:t>
            </w:r>
          </w:p>
        </w:tc>
      </w:tr>
      <w:tr w:rsidR="00A50BA2" w:rsidRPr="00B03315" w14:paraId="58D311E0" w14:textId="77777777" w:rsidTr="0033537F">
        <w:trPr>
          <w:trHeight w:val="60"/>
          <w:jc w:val="center"/>
        </w:trPr>
        <w:tc>
          <w:tcPr>
            <w:tcW w:w="566" w:type="dxa"/>
            <w:vMerge/>
            <w:tcBorders>
              <w:left w:val="single" w:sz="4" w:space="0" w:color="auto"/>
              <w:right w:val="single" w:sz="4" w:space="0" w:color="auto"/>
            </w:tcBorders>
          </w:tcPr>
          <w:p w14:paraId="549FD68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2F701E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9106EC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676B828" w14:textId="77777777" w:rsidR="00E85AE8" w:rsidRPr="00B03315" w:rsidRDefault="00E85AE8" w:rsidP="003B1712">
            <w:pPr>
              <w:rPr>
                <w:bCs/>
                <w:sz w:val="20"/>
                <w:szCs w:val="20"/>
                <w:lang w:eastAsia="ru-RU"/>
              </w:rPr>
            </w:pPr>
            <w:r w:rsidRPr="00B03315">
              <w:rPr>
                <w:bCs/>
                <w:sz w:val="20"/>
                <w:szCs w:val="20"/>
                <w:lang w:eastAsia="ru-RU"/>
              </w:rPr>
              <w:t>тип монтажа</w:t>
            </w:r>
          </w:p>
        </w:tc>
        <w:tc>
          <w:tcPr>
            <w:tcW w:w="2069" w:type="dxa"/>
            <w:tcBorders>
              <w:top w:val="single" w:sz="4" w:space="0" w:color="auto"/>
              <w:left w:val="nil"/>
              <w:bottom w:val="single" w:sz="4" w:space="0" w:color="auto"/>
              <w:right w:val="single" w:sz="4" w:space="0" w:color="auto"/>
            </w:tcBorders>
            <w:shd w:val="clear" w:color="auto" w:fill="auto"/>
          </w:tcPr>
          <w:p w14:paraId="4383DE00" w14:textId="77777777" w:rsidR="00E85AE8" w:rsidRPr="00B03315" w:rsidRDefault="00E85AE8" w:rsidP="003B1712">
            <w:pPr>
              <w:rPr>
                <w:bCs/>
                <w:sz w:val="20"/>
                <w:szCs w:val="20"/>
                <w:lang w:eastAsia="ru-RU"/>
              </w:rPr>
            </w:pPr>
            <w:r w:rsidRPr="00B03315">
              <w:rPr>
                <w:bCs/>
                <w:sz w:val="20"/>
                <w:szCs w:val="20"/>
                <w:lang w:eastAsia="ru-RU"/>
              </w:rPr>
              <w:t>настольный</w:t>
            </w:r>
          </w:p>
        </w:tc>
        <w:tc>
          <w:tcPr>
            <w:tcW w:w="1594" w:type="dxa"/>
            <w:tcBorders>
              <w:top w:val="single" w:sz="4" w:space="0" w:color="auto"/>
              <w:left w:val="single" w:sz="4" w:space="0" w:color="auto"/>
              <w:bottom w:val="single" w:sz="4" w:space="0" w:color="auto"/>
              <w:right w:val="single" w:sz="4" w:space="0" w:color="auto"/>
            </w:tcBorders>
          </w:tcPr>
          <w:p w14:paraId="34E88F6D" w14:textId="77777777" w:rsidR="00E85AE8" w:rsidRPr="00B03315" w:rsidRDefault="00E85AE8" w:rsidP="003B1712">
            <w:pPr>
              <w:rPr>
                <w:bCs/>
                <w:sz w:val="20"/>
                <w:szCs w:val="20"/>
                <w:lang w:eastAsia="ru-RU"/>
              </w:rPr>
            </w:pPr>
          </w:p>
        </w:tc>
      </w:tr>
      <w:tr w:rsidR="00EC4E0E" w:rsidRPr="00B03315" w14:paraId="265A4897" w14:textId="77777777" w:rsidTr="0033537F">
        <w:trPr>
          <w:trHeight w:val="297"/>
          <w:jc w:val="center"/>
        </w:trPr>
        <w:tc>
          <w:tcPr>
            <w:tcW w:w="566" w:type="dxa"/>
            <w:vMerge/>
            <w:tcBorders>
              <w:left w:val="single" w:sz="4" w:space="0" w:color="auto"/>
              <w:right w:val="single" w:sz="4" w:space="0" w:color="auto"/>
            </w:tcBorders>
          </w:tcPr>
          <w:p w14:paraId="3461B0F1"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22CDDCFA"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4EA32AFA"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64B48F96" w14:textId="10F3B281" w:rsidR="00EC4E0E" w:rsidRPr="00B03315" w:rsidRDefault="00EC4E0E" w:rsidP="003B1712">
            <w:pPr>
              <w:rPr>
                <w:bCs/>
                <w:sz w:val="20"/>
                <w:szCs w:val="20"/>
                <w:lang w:eastAsia="ru-RU"/>
              </w:rPr>
            </w:pPr>
            <w:r w:rsidRPr="00B03315">
              <w:rPr>
                <w:bCs/>
                <w:sz w:val="20"/>
                <w:szCs w:val="20"/>
                <w:lang w:eastAsia="ru-RU"/>
              </w:rPr>
              <w:t>габариты</w:t>
            </w:r>
          </w:p>
        </w:tc>
        <w:tc>
          <w:tcPr>
            <w:tcW w:w="2069" w:type="dxa"/>
            <w:tcBorders>
              <w:top w:val="single" w:sz="4" w:space="0" w:color="auto"/>
              <w:left w:val="nil"/>
              <w:right w:val="single" w:sz="4" w:space="0" w:color="auto"/>
            </w:tcBorders>
            <w:shd w:val="clear" w:color="auto" w:fill="auto"/>
          </w:tcPr>
          <w:p w14:paraId="7DF5545E" w14:textId="7013C751" w:rsidR="00EC4E0E" w:rsidRPr="00B03315" w:rsidRDefault="00EC4E0E" w:rsidP="003B1712">
            <w:pPr>
              <w:rPr>
                <w:bCs/>
                <w:sz w:val="20"/>
                <w:szCs w:val="20"/>
                <w:lang w:eastAsia="ru-RU"/>
              </w:rPr>
            </w:pPr>
            <w:r w:rsidRPr="00B03315">
              <w:rPr>
                <w:bCs/>
                <w:sz w:val="20"/>
                <w:szCs w:val="20"/>
                <w:lang w:eastAsia="ru-RU"/>
              </w:rPr>
              <w:t>не более 158х103х33</w:t>
            </w:r>
          </w:p>
        </w:tc>
        <w:tc>
          <w:tcPr>
            <w:tcW w:w="1594" w:type="dxa"/>
            <w:tcBorders>
              <w:top w:val="single" w:sz="4" w:space="0" w:color="auto"/>
              <w:left w:val="single" w:sz="4" w:space="0" w:color="auto"/>
              <w:right w:val="single" w:sz="4" w:space="0" w:color="auto"/>
            </w:tcBorders>
          </w:tcPr>
          <w:p w14:paraId="47B2830C" w14:textId="3EE29FB8" w:rsidR="00EC4E0E" w:rsidRPr="00B03315" w:rsidRDefault="00EC4E0E" w:rsidP="003B1712">
            <w:pPr>
              <w:rPr>
                <w:bCs/>
                <w:sz w:val="20"/>
                <w:szCs w:val="20"/>
                <w:lang w:eastAsia="ru-RU"/>
              </w:rPr>
            </w:pPr>
            <w:r w:rsidRPr="00B03315">
              <w:rPr>
                <w:bCs/>
                <w:sz w:val="20"/>
                <w:szCs w:val="20"/>
                <w:lang w:eastAsia="ru-RU"/>
              </w:rPr>
              <w:t>мм</w:t>
            </w:r>
          </w:p>
        </w:tc>
      </w:tr>
      <w:tr w:rsidR="00A50BA2" w:rsidRPr="00981099" w14:paraId="1C92539D" w14:textId="77777777" w:rsidTr="0033537F">
        <w:trPr>
          <w:trHeight w:val="60"/>
          <w:jc w:val="center"/>
        </w:trPr>
        <w:tc>
          <w:tcPr>
            <w:tcW w:w="566" w:type="dxa"/>
            <w:tcBorders>
              <w:top w:val="single" w:sz="4" w:space="0" w:color="auto"/>
              <w:left w:val="single" w:sz="4" w:space="0" w:color="auto"/>
              <w:right w:val="single" w:sz="4" w:space="0" w:color="auto"/>
            </w:tcBorders>
          </w:tcPr>
          <w:p w14:paraId="63B7FDAC" w14:textId="77777777" w:rsidR="00E85AE8" w:rsidRPr="00B03315" w:rsidRDefault="00E85AE8" w:rsidP="00090F72">
            <w:pPr>
              <w:rPr>
                <w:bCs/>
                <w:sz w:val="20"/>
                <w:szCs w:val="20"/>
                <w:lang w:eastAsia="ru-RU"/>
              </w:rPr>
            </w:pPr>
            <w:r>
              <w:rPr>
                <w:bCs/>
                <w:sz w:val="20"/>
                <w:szCs w:val="20"/>
                <w:lang w:eastAsia="ru-RU"/>
              </w:rPr>
              <w:t>4</w:t>
            </w:r>
          </w:p>
        </w:tc>
        <w:tc>
          <w:tcPr>
            <w:tcW w:w="9288" w:type="dxa"/>
            <w:gridSpan w:val="5"/>
            <w:tcBorders>
              <w:top w:val="single" w:sz="4" w:space="0" w:color="auto"/>
              <w:left w:val="single" w:sz="4" w:space="0" w:color="auto"/>
              <w:right w:val="single" w:sz="4" w:space="0" w:color="auto"/>
            </w:tcBorders>
          </w:tcPr>
          <w:p w14:paraId="248BA6FF" w14:textId="77777777" w:rsidR="00E85AE8" w:rsidRPr="00981099" w:rsidRDefault="00E85AE8" w:rsidP="003B1712">
            <w:pPr>
              <w:jc w:val="center"/>
              <w:rPr>
                <w:b/>
                <w:sz w:val="20"/>
                <w:szCs w:val="20"/>
                <w:lang w:eastAsia="ru-RU"/>
              </w:rPr>
            </w:pPr>
            <w:r w:rsidRPr="00981099">
              <w:rPr>
                <w:b/>
                <w:sz w:val="20"/>
                <w:szCs w:val="20"/>
                <w:lang w:eastAsia="ru-RU"/>
              </w:rPr>
              <w:t>Переговорная, помещение № 224</w:t>
            </w:r>
          </w:p>
        </w:tc>
      </w:tr>
      <w:tr w:rsidR="00A50BA2" w:rsidRPr="00B03315" w14:paraId="7CC5757E"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49E72BF" w14:textId="77777777" w:rsidR="00E85AE8" w:rsidRPr="00B03315" w:rsidRDefault="00E85AE8" w:rsidP="00090F72">
            <w:pPr>
              <w:rPr>
                <w:bCs/>
                <w:sz w:val="20"/>
                <w:szCs w:val="20"/>
                <w:lang w:eastAsia="ru-RU"/>
              </w:rPr>
            </w:pPr>
            <w:r w:rsidRPr="00B03315">
              <w:rPr>
                <w:bCs/>
                <w:sz w:val="20"/>
                <w:szCs w:val="20"/>
                <w:lang w:eastAsia="ru-RU"/>
              </w:rPr>
              <w:t>4.1</w:t>
            </w:r>
          </w:p>
        </w:tc>
        <w:tc>
          <w:tcPr>
            <w:tcW w:w="1862" w:type="dxa"/>
            <w:vMerge w:val="restart"/>
            <w:tcBorders>
              <w:top w:val="single" w:sz="4" w:space="0" w:color="auto"/>
              <w:left w:val="single" w:sz="4" w:space="0" w:color="auto"/>
              <w:right w:val="single" w:sz="4" w:space="0" w:color="auto"/>
            </w:tcBorders>
          </w:tcPr>
          <w:p w14:paraId="3DA4D284" w14:textId="77777777" w:rsidR="00E85AE8" w:rsidRPr="00B03315" w:rsidRDefault="00E85AE8" w:rsidP="00090F72">
            <w:pPr>
              <w:rPr>
                <w:bCs/>
                <w:sz w:val="20"/>
                <w:szCs w:val="20"/>
                <w:lang w:eastAsia="ru-RU"/>
              </w:rPr>
            </w:pPr>
            <w:r w:rsidRPr="00B03315">
              <w:rPr>
                <w:bCs/>
                <w:sz w:val="20"/>
                <w:szCs w:val="20"/>
                <w:lang w:eastAsia="ru-RU"/>
              </w:rPr>
              <w:t>Дисплей LCD профессиональный диагональю 65 дюймов</w:t>
            </w:r>
          </w:p>
        </w:tc>
        <w:tc>
          <w:tcPr>
            <w:tcW w:w="1336" w:type="dxa"/>
            <w:vMerge w:val="restart"/>
            <w:tcBorders>
              <w:top w:val="single" w:sz="4" w:space="0" w:color="auto"/>
              <w:left w:val="nil"/>
              <w:right w:val="single" w:sz="4" w:space="0" w:color="auto"/>
            </w:tcBorders>
          </w:tcPr>
          <w:p w14:paraId="772CF694"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FC89CC" w14:textId="77777777" w:rsidR="00E85AE8" w:rsidRPr="00B03315" w:rsidRDefault="00E85AE8" w:rsidP="003B1712">
            <w:pPr>
              <w:rPr>
                <w:bCs/>
                <w:sz w:val="20"/>
                <w:szCs w:val="20"/>
                <w:lang w:eastAsia="ru-RU"/>
              </w:rPr>
            </w:pPr>
            <w:r w:rsidRPr="00B03315">
              <w:rPr>
                <w:bCs/>
                <w:sz w:val="20"/>
                <w:szCs w:val="20"/>
                <w:lang w:eastAsia="ru-RU"/>
              </w:rPr>
              <w:t>размер диагонали</w:t>
            </w:r>
          </w:p>
        </w:tc>
        <w:tc>
          <w:tcPr>
            <w:tcW w:w="2069" w:type="dxa"/>
            <w:tcBorders>
              <w:top w:val="single" w:sz="4" w:space="0" w:color="auto"/>
              <w:left w:val="nil"/>
              <w:bottom w:val="single" w:sz="4" w:space="0" w:color="auto"/>
              <w:right w:val="single" w:sz="4" w:space="0" w:color="auto"/>
            </w:tcBorders>
            <w:shd w:val="clear" w:color="auto" w:fill="auto"/>
          </w:tcPr>
          <w:p w14:paraId="7D3F1EAA" w14:textId="77777777" w:rsidR="00E85AE8" w:rsidRPr="00B03315" w:rsidRDefault="00E85AE8" w:rsidP="003B1712">
            <w:pPr>
              <w:rPr>
                <w:bCs/>
                <w:sz w:val="20"/>
                <w:szCs w:val="20"/>
                <w:lang w:eastAsia="ru-RU"/>
              </w:rPr>
            </w:pPr>
            <w:r w:rsidRPr="00B03315">
              <w:rPr>
                <w:bCs/>
                <w:sz w:val="20"/>
                <w:szCs w:val="20"/>
                <w:lang w:eastAsia="ru-RU"/>
              </w:rPr>
              <w:t xml:space="preserve">не менее 65 </w:t>
            </w:r>
          </w:p>
        </w:tc>
        <w:tc>
          <w:tcPr>
            <w:tcW w:w="1594" w:type="dxa"/>
            <w:tcBorders>
              <w:top w:val="single" w:sz="4" w:space="0" w:color="auto"/>
              <w:left w:val="single" w:sz="4" w:space="0" w:color="auto"/>
              <w:bottom w:val="single" w:sz="4" w:space="0" w:color="auto"/>
              <w:right w:val="single" w:sz="4" w:space="0" w:color="auto"/>
            </w:tcBorders>
          </w:tcPr>
          <w:p w14:paraId="79884B80" w14:textId="77777777" w:rsidR="00E85AE8" w:rsidRPr="00B03315" w:rsidRDefault="00E85AE8" w:rsidP="003B1712">
            <w:pPr>
              <w:rPr>
                <w:bCs/>
                <w:sz w:val="20"/>
                <w:szCs w:val="20"/>
                <w:lang w:eastAsia="ru-RU"/>
              </w:rPr>
            </w:pPr>
            <w:r w:rsidRPr="00B03315">
              <w:rPr>
                <w:bCs/>
                <w:sz w:val="20"/>
                <w:szCs w:val="20"/>
                <w:lang w:eastAsia="ru-RU"/>
              </w:rPr>
              <w:t>дюймов</w:t>
            </w:r>
          </w:p>
        </w:tc>
      </w:tr>
      <w:tr w:rsidR="00A50BA2" w:rsidRPr="00B03315" w14:paraId="72D609E3" w14:textId="77777777" w:rsidTr="0033537F">
        <w:trPr>
          <w:trHeight w:val="60"/>
          <w:jc w:val="center"/>
        </w:trPr>
        <w:tc>
          <w:tcPr>
            <w:tcW w:w="566" w:type="dxa"/>
            <w:vMerge/>
            <w:tcBorders>
              <w:left w:val="single" w:sz="4" w:space="0" w:color="auto"/>
              <w:right w:val="single" w:sz="4" w:space="0" w:color="auto"/>
            </w:tcBorders>
          </w:tcPr>
          <w:p w14:paraId="3E3956B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BF77C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62DEF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108320" w14:textId="77777777" w:rsidR="00E85AE8" w:rsidRPr="00B03315" w:rsidRDefault="00E85AE8" w:rsidP="003B1712">
            <w:pPr>
              <w:rPr>
                <w:bCs/>
                <w:sz w:val="20"/>
                <w:szCs w:val="20"/>
                <w:lang w:eastAsia="ru-RU"/>
              </w:rPr>
            </w:pPr>
            <w:r w:rsidRPr="00B03315">
              <w:rPr>
                <w:bCs/>
                <w:sz w:val="20"/>
                <w:szCs w:val="20"/>
                <w:lang w:eastAsia="ru-RU"/>
              </w:rPr>
              <w:t>разрешение матрицы</w:t>
            </w:r>
          </w:p>
        </w:tc>
        <w:tc>
          <w:tcPr>
            <w:tcW w:w="2069" w:type="dxa"/>
            <w:tcBorders>
              <w:top w:val="single" w:sz="4" w:space="0" w:color="auto"/>
              <w:left w:val="nil"/>
              <w:bottom w:val="single" w:sz="4" w:space="0" w:color="auto"/>
              <w:right w:val="single" w:sz="4" w:space="0" w:color="auto"/>
            </w:tcBorders>
            <w:shd w:val="clear" w:color="auto" w:fill="auto"/>
          </w:tcPr>
          <w:p w14:paraId="14830A7D" w14:textId="77777777" w:rsidR="00E85AE8" w:rsidRPr="00B03315" w:rsidRDefault="00E85AE8" w:rsidP="003B1712">
            <w:pPr>
              <w:rPr>
                <w:bCs/>
                <w:sz w:val="20"/>
                <w:szCs w:val="20"/>
                <w:lang w:eastAsia="ru-RU"/>
              </w:rPr>
            </w:pPr>
            <w:r w:rsidRPr="00B03315">
              <w:rPr>
                <w:bCs/>
                <w:sz w:val="20"/>
                <w:szCs w:val="20"/>
                <w:lang w:eastAsia="ru-RU"/>
              </w:rPr>
              <w:t>не менее 3840x2160 (UltraHD)</w:t>
            </w:r>
          </w:p>
        </w:tc>
        <w:tc>
          <w:tcPr>
            <w:tcW w:w="1594" w:type="dxa"/>
            <w:tcBorders>
              <w:top w:val="single" w:sz="4" w:space="0" w:color="auto"/>
              <w:left w:val="single" w:sz="4" w:space="0" w:color="auto"/>
              <w:bottom w:val="single" w:sz="4" w:space="0" w:color="auto"/>
              <w:right w:val="single" w:sz="4" w:space="0" w:color="auto"/>
            </w:tcBorders>
          </w:tcPr>
          <w:p w14:paraId="0236292B" w14:textId="77777777" w:rsidR="00E85AE8" w:rsidRPr="00B03315" w:rsidRDefault="00E85AE8" w:rsidP="003B1712">
            <w:pPr>
              <w:rPr>
                <w:bCs/>
                <w:sz w:val="20"/>
                <w:szCs w:val="20"/>
                <w:lang w:eastAsia="ru-RU"/>
              </w:rPr>
            </w:pPr>
            <w:r w:rsidRPr="00B03315">
              <w:rPr>
                <w:bCs/>
                <w:sz w:val="20"/>
                <w:szCs w:val="20"/>
                <w:lang w:eastAsia="ru-RU"/>
              </w:rPr>
              <w:t>пикселей</w:t>
            </w:r>
          </w:p>
        </w:tc>
      </w:tr>
      <w:tr w:rsidR="00A50BA2" w:rsidRPr="00B03315" w14:paraId="0306CE49" w14:textId="77777777" w:rsidTr="0033537F">
        <w:trPr>
          <w:trHeight w:val="60"/>
          <w:jc w:val="center"/>
        </w:trPr>
        <w:tc>
          <w:tcPr>
            <w:tcW w:w="566" w:type="dxa"/>
            <w:vMerge/>
            <w:tcBorders>
              <w:left w:val="single" w:sz="4" w:space="0" w:color="auto"/>
              <w:right w:val="single" w:sz="4" w:space="0" w:color="auto"/>
            </w:tcBorders>
          </w:tcPr>
          <w:p w14:paraId="18464B1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BBC637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3F999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F48196" w14:textId="77777777" w:rsidR="00E85AE8" w:rsidRPr="00B03315" w:rsidRDefault="00E85AE8" w:rsidP="003B1712">
            <w:pPr>
              <w:rPr>
                <w:bCs/>
                <w:sz w:val="20"/>
                <w:szCs w:val="20"/>
                <w:lang w:eastAsia="ru-RU"/>
              </w:rPr>
            </w:pPr>
            <w:r w:rsidRPr="00B03315">
              <w:rPr>
                <w:bCs/>
                <w:sz w:val="20"/>
                <w:szCs w:val="20"/>
                <w:lang w:eastAsia="ru-RU"/>
              </w:rPr>
              <w:t>соотношение сторон</w:t>
            </w:r>
          </w:p>
        </w:tc>
        <w:tc>
          <w:tcPr>
            <w:tcW w:w="2069" w:type="dxa"/>
            <w:tcBorders>
              <w:top w:val="single" w:sz="4" w:space="0" w:color="auto"/>
              <w:left w:val="nil"/>
              <w:bottom w:val="single" w:sz="4" w:space="0" w:color="auto"/>
              <w:right w:val="single" w:sz="4" w:space="0" w:color="auto"/>
            </w:tcBorders>
            <w:shd w:val="clear" w:color="auto" w:fill="auto"/>
          </w:tcPr>
          <w:p w14:paraId="661C2CC2" w14:textId="77777777" w:rsidR="00E85AE8" w:rsidRPr="00B03315" w:rsidRDefault="00E85AE8" w:rsidP="003B1712">
            <w:pPr>
              <w:rPr>
                <w:bCs/>
                <w:sz w:val="20"/>
                <w:szCs w:val="20"/>
                <w:lang w:eastAsia="ru-RU"/>
              </w:rPr>
            </w:pPr>
            <w:r w:rsidRPr="00B03315">
              <w:rPr>
                <w:bCs/>
                <w:sz w:val="20"/>
                <w:szCs w:val="20"/>
                <w:lang w:eastAsia="ru-RU"/>
              </w:rPr>
              <w:t>16:9</w:t>
            </w:r>
          </w:p>
        </w:tc>
        <w:tc>
          <w:tcPr>
            <w:tcW w:w="1594" w:type="dxa"/>
            <w:tcBorders>
              <w:top w:val="single" w:sz="4" w:space="0" w:color="auto"/>
              <w:left w:val="single" w:sz="4" w:space="0" w:color="auto"/>
              <w:bottom w:val="single" w:sz="4" w:space="0" w:color="auto"/>
              <w:right w:val="single" w:sz="4" w:space="0" w:color="auto"/>
            </w:tcBorders>
          </w:tcPr>
          <w:p w14:paraId="61EE0370" w14:textId="77777777" w:rsidR="00E85AE8" w:rsidRPr="00B03315" w:rsidRDefault="00E85AE8" w:rsidP="003B1712">
            <w:pPr>
              <w:rPr>
                <w:bCs/>
                <w:sz w:val="20"/>
                <w:szCs w:val="20"/>
                <w:lang w:eastAsia="ru-RU"/>
              </w:rPr>
            </w:pPr>
          </w:p>
        </w:tc>
      </w:tr>
      <w:tr w:rsidR="00A50BA2" w:rsidRPr="00B03315" w14:paraId="285CDA5B" w14:textId="77777777" w:rsidTr="0033537F">
        <w:trPr>
          <w:trHeight w:val="60"/>
          <w:jc w:val="center"/>
        </w:trPr>
        <w:tc>
          <w:tcPr>
            <w:tcW w:w="566" w:type="dxa"/>
            <w:vMerge/>
            <w:tcBorders>
              <w:left w:val="single" w:sz="4" w:space="0" w:color="auto"/>
              <w:right w:val="single" w:sz="4" w:space="0" w:color="auto"/>
            </w:tcBorders>
          </w:tcPr>
          <w:p w14:paraId="37247DE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DFE769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618326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52986D" w14:textId="77777777" w:rsidR="00E85AE8" w:rsidRPr="00B03315" w:rsidRDefault="00E85AE8" w:rsidP="003B1712">
            <w:pPr>
              <w:rPr>
                <w:bCs/>
                <w:sz w:val="20"/>
                <w:szCs w:val="20"/>
                <w:lang w:eastAsia="ru-RU"/>
              </w:rPr>
            </w:pPr>
            <w:r w:rsidRPr="00B03315">
              <w:rPr>
                <w:bCs/>
                <w:sz w:val="20"/>
                <w:szCs w:val="20"/>
                <w:lang w:eastAsia="ru-RU"/>
              </w:rPr>
              <w:t>угол обзора по горизонтали и вертикали</w:t>
            </w:r>
          </w:p>
        </w:tc>
        <w:tc>
          <w:tcPr>
            <w:tcW w:w="2069" w:type="dxa"/>
            <w:tcBorders>
              <w:top w:val="single" w:sz="4" w:space="0" w:color="auto"/>
              <w:left w:val="nil"/>
              <w:bottom w:val="single" w:sz="4" w:space="0" w:color="auto"/>
              <w:right w:val="single" w:sz="4" w:space="0" w:color="auto"/>
            </w:tcBorders>
            <w:shd w:val="clear" w:color="auto" w:fill="auto"/>
          </w:tcPr>
          <w:p w14:paraId="10AE3C95" w14:textId="77777777" w:rsidR="00E85AE8" w:rsidRPr="00B03315" w:rsidRDefault="00E85AE8" w:rsidP="003B1712">
            <w:pPr>
              <w:rPr>
                <w:bCs/>
                <w:sz w:val="20"/>
                <w:szCs w:val="20"/>
                <w:lang w:eastAsia="ru-RU"/>
              </w:rPr>
            </w:pPr>
            <w:r w:rsidRPr="00B03315">
              <w:rPr>
                <w:bCs/>
                <w:sz w:val="20"/>
                <w:szCs w:val="20"/>
                <w:lang w:eastAsia="ru-RU"/>
              </w:rPr>
              <w:t>не менее 178</w:t>
            </w:r>
          </w:p>
        </w:tc>
        <w:tc>
          <w:tcPr>
            <w:tcW w:w="1594" w:type="dxa"/>
            <w:tcBorders>
              <w:top w:val="single" w:sz="4" w:space="0" w:color="auto"/>
              <w:left w:val="single" w:sz="4" w:space="0" w:color="auto"/>
              <w:bottom w:val="single" w:sz="4" w:space="0" w:color="auto"/>
              <w:right w:val="single" w:sz="4" w:space="0" w:color="auto"/>
            </w:tcBorders>
          </w:tcPr>
          <w:p w14:paraId="0756CF56" w14:textId="77777777" w:rsidR="00E85AE8" w:rsidRPr="00B03315" w:rsidRDefault="00E85AE8" w:rsidP="003B1712">
            <w:pPr>
              <w:rPr>
                <w:bCs/>
                <w:sz w:val="20"/>
                <w:szCs w:val="20"/>
                <w:lang w:eastAsia="ru-RU"/>
              </w:rPr>
            </w:pPr>
            <w:r w:rsidRPr="00B03315">
              <w:rPr>
                <w:bCs/>
                <w:sz w:val="20"/>
                <w:szCs w:val="20"/>
                <w:lang w:eastAsia="ru-RU"/>
              </w:rPr>
              <w:t>градусов</w:t>
            </w:r>
          </w:p>
        </w:tc>
      </w:tr>
      <w:tr w:rsidR="00A50BA2" w:rsidRPr="00B03315" w14:paraId="37647681" w14:textId="77777777" w:rsidTr="0033537F">
        <w:trPr>
          <w:trHeight w:val="60"/>
          <w:jc w:val="center"/>
        </w:trPr>
        <w:tc>
          <w:tcPr>
            <w:tcW w:w="566" w:type="dxa"/>
            <w:vMerge/>
            <w:tcBorders>
              <w:left w:val="single" w:sz="4" w:space="0" w:color="auto"/>
              <w:right w:val="single" w:sz="4" w:space="0" w:color="auto"/>
            </w:tcBorders>
          </w:tcPr>
          <w:p w14:paraId="0D318CC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0F39A1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C6A793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B8C9D5" w14:textId="77777777" w:rsidR="00E85AE8" w:rsidRPr="00B03315" w:rsidRDefault="00E85AE8" w:rsidP="003B1712">
            <w:pPr>
              <w:rPr>
                <w:bCs/>
                <w:sz w:val="20"/>
                <w:szCs w:val="20"/>
                <w:lang w:eastAsia="ru-RU"/>
              </w:rPr>
            </w:pPr>
            <w:r w:rsidRPr="00B03315">
              <w:rPr>
                <w:bCs/>
                <w:sz w:val="20"/>
                <w:szCs w:val="20"/>
                <w:lang w:eastAsia="ru-RU"/>
              </w:rPr>
              <w:t xml:space="preserve">яркость матрицы </w:t>
            </w:r>
          </w:p>
        </w:tc>
        <w:tc>
          <w:tcPr>
            <w:tcW w:w="2069" w:type="dxa"/>
            <w:tcBorders>
              <w:top w:val="single" w:sz="4" w:space="0" w:color="auto"/>
              <w:left w:val="nil"/>
              <w:bottom w:val="single" w:sz="4" w:space="0" w:color="auto"/>
              <w:right w:val="single" w:sz="4" w:space="0" w:color="auto"/>
            </w:tcBorders>
            <w:shd w:val="clear" w:color="auto" w:fill="auto"/>
          </w:tcPr>
          <w:p w14:paraId="7B23D993" w14:textId="77777777" w:rsidR="00E85AE8" w:rsidRPr="00B03315" w:rsidRDefault="00E85AE8" w:rsidP="003B1712">
            <w:pPr>
              <w:rPr>
                <w:bCs/>
                <w:sz w:val="20"/>
                <w:szCs w:val="20"/>
                <w:lang w:eastAsia="ru-RU"/>
              </w:rPr>
            </w:pPr>
            <w:r w:rsidRPr="00B03315">
              <w:rPr>
                <w:bCs/>
                <w:sz w:val="20"/>
                <w:szCs w:val="20"/>
                <w:lang w:eastAsia="ru-RU"/>
              </w:rPr>
              <w:t>не менее 500</w:t>
            </w:r>
          </w:p>
        </w:tc>
        <w:tc>
          <w:tcPr>
            <w:tcW w:w="1594" w:type="dxa"/>
            <w:tcBorders>
              <w:top w:val="single" w:sz="4" w:space="0" w:color="auto"/>
              <w:left w:val="single" w:sz="4" w:space="0" w:color="auto"/>
              <w:bottom w:val="single" w:sz="4" w:space="0" w:color="auto"/>
              <w:right w:val="single" w:sz="4" w:space="0" w:color="auto"/>
            </w:tcBorders>
          </w:tcPr>
          <w:p w14:paraId="295EDD81" w14:textId="77777777" w:rsidR="00E85AE8" w:rsidRPr="00B03315" w:rsidRDefault="00E85AE8" w:rsidP="003B1712">
            <w:pPr>
              <w:rPr>
                <w:bCs/>
                <w:sz w:val="20"/>
                <w:szCs w:val="20"/>
                <w:lang w:eastAsia="ru-RU"/>
              </w:rPr>
            </w:pPr>
            <w:r w:rsidRPr="00B03315">
              <w:rPr>
                <w:bCs/>
                <w:sz w:val="20"/>
                <w:szCs w:val="20"/>
                <w:lang w:eastAsia="ru-RU"/>
              </w:rPr>
              <w:t>кд/м²</w:t>
            </w:r>
          </w:p>
        </w:tc>
      </w:tr>
      <w:tr w:rsidR="00A50BA2" w:rsidRPr="00B03315" w14:paraId="6323BC7A" w14:textId="77777777" w:rsidTr="0033537F">
        <w:trPr>
          <w:trHeight w:val="60"/>
          <w:jc w:val="center"/>
        </w:trPr>
        <w:tc>
          <w:tcPr>
            <w:tcW w:w="566" w:type="dxa"/>
            <w:vMerge/>
            <w:tcBorders>
              <w:left w:val="single" w:sz="4" w:space="0" w:color="auto"/>
              <w:right w:val="single" w:sz="4" w:space="0" w:color="auto"/>
            </w:tcBorders>
          </w:tcPr>
          <w:p w14:paraId="2423082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EFBCEF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D3F2ED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F5FEC0" w14:textId="77777777" w:rsidR="00E85AE8" w:rsidRPr="00B03315" w:rsidRDefault="00E85AE8" w:rsidP="003B1712">
            <w:pPr>
              <w:rPr>
                <w:bCs/>
                <w:sz w:val="20"/>
                <w:szCs w:val="20"/>
                <w:lang w:eastAsia="ru-RU"/>
              </w:rPr>
            </w:pPr>
            <w:r w:rsidRPr="00B03315">
              <w:rPr>
                <w:bCs/>
                <w:sz w:val="20"/>
                <w:szCs w:val="20"/>
                <w:lang w:eastAsia="ru-RU"/>
              </w:rPr>
              <w:t>контрастность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773AC824" w14:textId="77777777" w:rsidR="00E85AE8" w:rsidRPr="00B03315" w:rsidRDefault="00E85AE8" w:rsidP="003B1712">
            <w:pPr>
              <w:rPr>
                <w:bCs/>
                <w:sz w:val="20"/>
                <w:szCs w:val="20"/>
                <w:lang w:eastAsia="ru-RU"/>
              </w:rPr>
            </w:pPr>
            <w:r w:rsidRPr="00B03315">
              <w:rPr>
                <w:bCs/>
                <w:sz w:val="20"/>
                <w:szCs w:val="20"/>
                <w:lang w:eastAsia="ru-RU"/>
              </w:rPr>
              <w:t>не менее 1000:1</w:t>
            </w:r>
          </w:p>
        </w:tc>
        <w:tc>
          <w:tcPr>
            <w:tcW w:w="1594" w:type="dxa"/>
            <w:tcBorders>
              <w:top w:val="single" w:sz="4" w:space="0" w:color="auto"/>
              <w:left w:val="single" w:sz="4" w:space="0" w:color="auto"/>
              <w:bottom w:val="single" w:sz="4" w:space="0" w:color="auto"/>
              <w:right w:val="single" w:sz="4" w:space="0" w:color="auto"/>
            </w:tcBorders>
          </w:tcPr>
          <w:p w14:paraId="251CF65B" w14:textId="77777777" w:rsidR="00E85AE8" w:rsidRPr="00B03315" w:rsidRDefault="00E85AE8" w:rsidP="003B1712">
            <w:pPr>
              <w:rPr>
                <w:bCs/>
                <w:sz w:val="20"/>
                <w:szCs w:val="20"/>
                <w:lang w:eastAsia="ru-RU"/>
              </w:rPr>
            </w:pPr>
          </w:p>
        </w:tc>
      </w:tr>
      <w:tr w:rsidR="00A50BA2" w:rsidRPr="00B03315" w14:paraId="5132B4DD" w14:textId="77777777" w:rsidTr="0033537F">
        <w:trPr>
          <w:trHeight w:val="60"/>
          <w:jc w:val="center"/>
        </w:trPr>
        <w:tc>
          <w:tcPr>
            <w:tcW w:w="566" w:type="dxa"/>
            <w:vMerge/>
            <w:tcBorders>
              <w:left w:val="single" w:sz="4" w:space="0" w:color="auto"/>
              <w:right w:val="single" w:sz="4" w:space="0" w:color="auto"/>
            </w:tcBorders>
          </w:tcPr>
          <w:p w14:paraId="6D026FB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18549D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16EFFD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59DE87" w14:textId="77777777" w:rsidR="00E85AE8" w:rsidRPr="00B03315" w:rsidRDefault="00E85AE8" w:rsidP="003B1712">
            <w:pPr>
              <w:rPr>
                <w:bCs/>
                <w:sz w:val="20"/>
                <w:szCs w:val="20"/>
                <w:lang w:eastAsia="ru-RU"/>
              </w:rPr>
            </w:pPr>
            <w:r w:rsidRPr="00B03315">
              <w:rPr>
                <w:bCs/>
                <w:sz w:val="20"/>
                <w:szCs w:val="20"/>
                <w:lang w:eastAsia="ru-RU"/>
              </w:rPr>
              <w:t>время отклика</w:t>
            </w:r>
          </w:p>
        </w:tc>
        <w:tc>
          <w:tcPr>
            <w:tcW w:w="2069" w:type="dxa"/>
            <w:tcBorders>
              <w:top w:val="single" w:sz="4" w:space="0" w:color="auto"/>
              <w:left w:val="nil"/>
              <w:bottom w:val="single" w:sz="4" w:space="0" w:color="auto"/>
              <w:right w:val="single" w:sz="4" w:space="0" w:color="auto"/>
            </w:tcBorders>
            <w:shd w:val="clear" w:color="auto" w:fill="auto"/>
          </w:tcPr>
          <w:p w14:paraId="44BAD1CF" w14:textId="77777777" w:rsidR="00E85AE8" w:rsidRPr="00B03315" w:rsidRDefault="00E85AE8" w:rsidP="003B1712">
            <w:pPr>
              <w:rPr>
                <w:bCs/>
                <w:sz w:val="20"/>
                <w:szCs w:val="20"/>
                <w:lang w:eastAsia="ru-RU"/>
              </w:rPr>
            </w:pPr>
            <w:r w:rsidRPr="00B03315">
              <w:rPr>
                <w:bCs/>
                <w:sz w:val="20"/>
                <w:szCs w:val="20"/>
                <w:lang w:eastAsia="ru-RU"/>
              </w:rPr>
              <w:t>не более 8</w:t>
            </w:r>
          </w:p>
        </w:tc>
        <w:tc>
          <w:tcPr>
            <w:tcW w:w="1594" w:type="dxa"/>
            <w:tcBorders>
              <w:top w:val="single" w:sz="4" w:space="0" w:color="auto"/>
              <w:left w:val="single" w:sz="4" w:space="0" w:color="auto"/>
              <w:bottom w:val="single" w:sz="4" w:space="0" w:color="auto"/>
              <w:right w:val="single" w:sz="4" w:space="0" w:color="auto"/>
            </w:tcBorders>
          </w:tcPr>
          <w:p w14:paraId="4E0FDA33" w14:textId="77777777" w:rsidR="00E85AE8" w:rsidRPr="00B03315" w:rsidRDefault="00E85AE8" w:rsidP="003B1712">
            <w:pPr>
              <w:rPr>
                <w:bCs/>
                <w:sz w:val="20"/>
                <w:szCs w:val="20"/>
                <w:lang w:eastAsia="ru-RU"/>
              </w:rPr>
            </w:pPr>
            <w:r w:rsidRPr="00B03315">
              <w:rPr>
                <w:bCs/>
                <w:sz w:val="20"/>
                <w:szCs w:val="20"/>
                <w:lang w:eastAsia="ru-RU"/>
              </w:rPr>
              <w:t>мс</w:t>
            </w:r>
          </w:p>
        </w:tc>
      </w:tr>
      <w:tr w:rsidR="00A50BA2" w:rsidRPr="00B03315" w14:paraId="7C322E93" w14:textId="77777777" w:rsidTr="0033537F">
        <w:trPr>
          <w:trHeight w:val="60"/>
          <w:jc w:val="center"/>
        </w:trPr>
        <w:tc>
          <w:tcPr>
            <w:tcW w:w="566" w:type="dxa"/>
            <w:vMerge/>
            <w:tcBorders>
              <w:left w:val="single" w:sz="4" w:space="0" w:color="auto"/>
              <w:right w:val="single" w:sz="4" w:space="0" w:color="auto"/>
            </w:tcBorders>
          </w:tcPr>
          <w:p w14:paraId="2151501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7793E1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50E99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81E9794"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HDMI</w:t>
            </w:r>
          </w:p>
        </w:tc>
        <w:tc>
          <w:tcPr>
            <w:tcW w:w="2069" w:type="dxa"/>
            <w:tcBorders>
              <w:top w:val="single" w:sz="4" w:space="0" w:color="auto"/>
              <w:left w:val="nil"/>
              <w:bottom w:val="single" w:sz="4" w:space="0" w:color="auto"/>
              <w:right w:val="single" w:sz="4" w:space="0" w:color="auto"/>
            </w:tcBorders>
            <w:shd w:val="clear" w:color="auto" w:fill="auto"/>
          </w:tcPr>
          <w:p w14:paraId="78A9F26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AC5AAB2" w14:textId="77777777" w:rsidR="00E85AE8" w:rsidRPr="00B03315" w:rsidRDefault="00E85AE8" w:rsidP="003B1712">
            <w:pPr>
              <w:rPr>
                <w:bCs/>
                <w:sz w:val="20"/>
                <w:szCs w:val="20"/>
                <w:lang w:eastAsia="ru-RU"/>
              </w:rPr>
            </w:pPr>
          </w:p>
        </w:tc>
      </w:tr>
      <w:tr w:rsidR="00A50BA2" w:rsidRPr="00B03315" w14:paraId="04C037AC" w14:textId="77777777" w:rsidTr="0033537F">
        <w:trPr>
          <w:trHeight w:val="60"/>
          <w:jc w:val="center"/>
        </w:trPr>
        <w:tc>
          <w:tcPr>
            <w:tcW w:w="566" w:type="dxa"/>
            <w:vMerge/>
            <w:tcBorders>
              <w:left w:val="single" w:sz="4" w:space="0" w:color="auto"/>
              <w:right w:val="single" w:sz="4" w:space="0" w:color="auto"/>
            </w:tcBorders>
          </w:tcPr>
          <w:p w14:paraId="2C31BB4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AEA98F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4FC07F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3CA5158"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DisplayPort</w:t>
            </w:r>
          </w:p>
        </w:tc>
        <w:tc>
          <w:tcPr>
            <w:tcW w:w="2069" w:type="dxa"/>
            <w:tcBorders>
              <w:top w:val="single" w:sz="4" w:space="0" w:color="auto"/>
              <w:left w:val="nil"/>
              <w:bottom w:val="single" w:sz="4" w:space="0" w:color="auto"/>
              <w:right w:val="single" w:sz="4" w:space="0" w:color="auto"/>
            </w:tcBorders>
            <w:shd w:val="clear" w:color="auto" w:fill="auto"/>
          </w:tcPr>
          <w:p w14:paraId="739F62C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49E3767" w14:textId="77777777" w:rsidR="00E85AE8" w:rsidRPr="00B03315" w:rsidRDefault="00E85AE8" w:rsidP="003B1712">
            <w:pPr>
              <w:rPr>
                <w:bCs/>
                <w:sz w:val="20"/>
                <w:szCs w:val="20"/>
                <w:lang w:eastAsia="ru-RU"/>
              </w:rPr>
            </w:pPr>
          </w:p>
        </w:tc>
      </w:tr>
      <w:tr w:rsidR="00A50BA2" w:rsidRPr="00B03315" w14:paraId="037CA9BE" w14:textId="77777777" w:rsidTr="0033537F">
        <w:trPr>
          <w:trHeight w:val="60"/>
          <w:jc w:val="center"/>
        </w:trPr>
        <w:tc>
          <w:tcPr>
            <w:tcW w:w="566" w:type="dxa"/>
            <w:vMerge/>
            <w:tcBorders>
              <w:left w:val="single" w:sz="4" w:space="0" w:color="auto"/>
              <w:right w:val="single" w:sz="4" w:space="0" w:color="auto"/>
            </w:tcBorders>
          </w:tcPr>
          <w:p w14:paraId="5D247F6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C37611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3937ED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754097"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DVI</w:t>
            </w:r>
          </w:p>
        </w:tc>
        <w:tc>
          <w:tcPr>
            <w:tcW w:w="2069" w:type="dxa"/>
            <w:tcBorders>
              <w:top w:val="single" w:sz="4" w:space="0" w:color="auto"/>
              <w:left w:val="nil"/>
              <w:bottom w:val="single" w:sz="4" w:space="0" w:color="auto"/>
              <w:right w:val="single" w:sz="4" w:space="0" w:color="auto"/>
            </w:tcBorders>
            <w:shd w:val="clear" w:color="auto" w:fill="auto"/>
          </w:tcPr>
          <w:p w14:paraId="193BB5D4"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2BB38BF" w14:textId="77777777" w:rsidR="00E85AE8" w:rsidRPr="00B03315" w:rsidRDefault="00E85AE8" w:rsidP="003B1712">
            <w:pPr>
              <w:rPr>
                <w:bCs/>
                <w:sz w:val="20"/>
                <w:szCs w:val="20"/>
                <w:lang w:eastAsia="ru-RU"/>
              </w:rPr>
            </w:pPr>
          </w:p>
        </w:tc>
      </w:tr>
      <w:tr w:rsidR="00A50BA2" w:rsidRPr="00B03315" w14:paraId="0CC592E5" w14:textId="77777777" w:rsidTr="0033537F">
        <w:trPr>
          <w:trHeight w:val="60"/>
          <w:jc w:val="center"/>
        </w:trPr>
        <w:tc>
          <w:tcPr>
            <w:tcW w:w="566" w:type="dxa"/>
            <w:vMerge/>
            <w:tcBorders>
              <w:left w:val="single" w:sz="4" w:space="0" w:color="auto"/>
              <w:right w:val="single" w:sz="4" w:space="0" w:color="auto"/>
            </w:tcBorders>
          </w:tcPr>
          <w:p w14:paraId="608893E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29EA90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BC786E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8E19AA" w14:textId="77777777" w:rsidR="00E85AE8" w:rsidRPr="00B03315" w:rsidRDefault="00E85AE8" w:rsidP="003B1712">
            <w:pPr>
              <w:rPr>
                <w:bCs/>
                <w:sz w:val="20"/>
                <w:szCs w:val="20"/>
                <w:lang w:eastAsia="ru-RU"/>
              </w:rPr>
            </w:pPr>
            <w:r w:rsidRPr="00B03315">
              <w:rPr>
                <w:bCs/>
                <w:sz w:val="20"/>
                <w:szCs w:val="20"/>
                <w:lang w:eastAsia="ru-RU"/>
              </w:rPr>
              <w:t>встроенный входной аудио интерфейс</w:t>
            </w:r>
          </w:p>
        </w:tc>
        <w:tc>
          <w:tcPr>
            <w:tcW w:w="2069" w:type="dxa"/>
            <w:tcBorders>
              <w:top w:val="single" w:sz="4" w:space="0" w:color="auto"/>
              <w:left w:val="nil"/>
              <w:bottom w:val="single" w:sz="4" w:space="0" w:color="auto"/>
              <w:right w:val="single" w:sz="4" w:space="0" w:color="auto"/>
            </w:tcBorders>
            <w:shd w:val="clear" w:color="auto" w:fill="auto"/>
          </w:tcPr>
          <w:p w14:paraId="267B63E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6B36F66" w14:textId="77777777" w:rsidR="00E85AE8" w:rsidRPr="00B03315" w:rsidRDefault="00E85AE8" w:rsidP="003B1712">
            <w:pPr>
              <w:rPr>
                <w:bCs/>
                <w:sz w:val="20"/>
                <w:szCs w:val="20"/>
                <w:lang w:eastAsia="ru-RU"/>
              </w:rPr>
            </w:pPr>
          </w:p>
        </w:tc>
      </w:tr>
      <w:tr w:rsidR="00A50BA2" w:rsidRPr="00B03315" w14:paraId="6DB6ED6E" w14:textId="77777777" w:rsidTr="0033537F">
        <w:trPr>
          <w:trHeight w:val="60"/>
          <w:jc w:val="center"/>
        </w:trPr>
        <w:tc>
          <w:tcPr>
            <w:tcW w:w="566" w:type="dxa"/>
            <w:vMerge/>
            <w:tcBorders>
              <w:left w:val="single" w:sz="4" w:space="0" w:color="auto"/>
              <w:right w:val="single" w:sz="4" w:space="0" w:color="auto"/>
            </w:tcBorders>
          </w:tcPr>
          <w:p w14:paraId="12A111D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35425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E3FAF8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3E4575" w14:textId="77777777" w:rsidR="00E85AE8" w:rsidRPr="00B03315" w:rsidRDefault="00E85AE8" w:rsidP="003B171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069" w:type="dxa"/>
            <w:tcBorders>
              <w:top w:val="single" w:sz="4" w:space="0" w:color="auto"/>
              <w:left w:val="nil"/>
              <w:bottom w:val="single" w:sz="4" w:space="0" w:color="auto"/>
              <w:right w:val="single" w:sz="4" w:space="0" w:color="auto"/>
            </w:tcBorders>
            <w:shd w:val="clear" w:color="auto" w:fill="auto"/>
          </w:tcPr>
          <w:p w14:paraId="6BFB6AC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73D1763" w14:textId="77777777" w:rsidR="00E85AE8" w:rsidRPr="00B03315" w:rsidRDefault="00E85AE8" w:rsidP="003B1712">
            <w:pPr>
              <w:rPr>
                <w:bCs/>
                <w:sz w:val="20"/>
                <w:szCs w:val="20"/>
                <w:lang w:eastAsia="ru-RU"/>
              </w:rPr>
            </w:pPr>
          </w:p>
        </w:tc>
      </w:tr>
      <w:tr w:rsidR="00A50BA2" w:rsidRPr="00B03315" w14:paraId="4A5BC827" w14:textId="77777777" w:rsidTr="0033537F">
        <w:trPr>
          <w:trHeight w:val="60"/>
          <w:jc w:val="center"/>
        </w:trPr>
        <w:tc>
          <w:tcPr>
            <w:tcW w:w="566" w:type="dxa"/>
            <w:vMerge/>
            <w:tcBorders>
              <w:left w:val="single" w:sz="4" w:space="0" w:color="auto"/>
              <w:right w:val="single" w:sz="4" w:space="0" w:color="auto"/>
            </w:tcBorders>
          </w:tcPr>
          <w:p w14:paraId="1DBF853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765F9A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E2651E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200E04" w14:textId="77777777" w:rsidR="00E85AE8" w:rsidRPr="00B03315" w:rsidRDefault="00E85AE8" w:rsidP="003B1712">
            <w:pPr>
              <w:rPr>
                <w:bCs/>
                <w:sz w:val="20"/>
                <w:szCs w:val="20"/>
                <w:lang w:eastAsia="ru-RU"/>
              </w:rPr>
            </w:pPr>
            <w:r w:rsidRPr="00B03315">
              <w:rPr>
                <w:bCs/>
                <w:sz w:val="20"/>
                <w:szCs w:val="20"/>
                <w:lang w:eastAsia="ru-RU"/>
              </w:rPr>
              <w:t>встроенный выходной аудио интерфейс</w:t>
            </w:r>
          </w:p>
        </w:tc>
        <w:tc>
          <w:tcPr>
            <w:tcW w:w="2069" w:type="dxa"/>
            <w:tcBorders>
              <w:top w:val="single" w:sz="4" w:space="0" w:color="auto"/>
              <w:left w:val="nil"/>
              <w:bottom w:val="single" w:sz="4" w:space="0" w:color="auto"/>
              <w:right w:val="single" w:sz="4" w:space="0" w:color="auto"/>
            </w:tcBorders>
            <w:shd w:val="clear" w:color="auto" w:fill="auto"/>
          </w:tcPr>
          <w:p w14:paraId="2BC66ADF"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5FEC86C" w14:textId="77777777" w:rsidR="00E85AE8" w:rsidRPr="00B03315" w:rsidRDefault="00E85AE8" w:rsidP="003B1712">
            <w:pPr>
              <w:rPr>
                <w:bCs/>
                <w:sz w:val="20"/>
                <w:szCs w:val="20"/>
                <w:lang w:eastAsia="ru-RU"/>
              </w:rPr>
            </w:pPr>
          </w:p>
        </w:tc>
      </w:tr>
      <w:tr w:rsidR="00A50BA2" w:rsidRPr="00B03315" w14:paraId="1D8B5D70" w14:textId="77777777" w:rsidTr="0033537F">
        <w:trPr>
          <w:trHeight w:val="60"/>
          <w:jc w:val="center"/>
        </w:trPr>
        <w:tc>
          <w:tcPr>
            <w:tcW w:w="566" w:type="dxa"/>
            <w:vMerge/>
            <w:tcBorders>
              <w:left w:val="single" w:sz="4" w:space="0" w:color="auto"/>
              <w:right w:val="single" w:sz="4" w:space="0" w:color="auto"/>
            </w:tcBorders>
          </w:tcPr>
          <w:p w14:paraId="3E1A4FD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274E1F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90E715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1DF211" w14:textId="77777777" w:rsidR="00E85AE8" w:rsidRPr="00B03315" w:rsidRDefault="00E85AE8" w:rsidP="003B1712">
            <w:pPr>
              <w:rPr>
                <w:bCs/>
                <w:sz w:val="20"/>
                <w:szCs w:val="20"/>
                <w:lang w:eastAsia="ru-RU"/>
              </w:rPr>
            </w:pPr>
            <w:r w:rsidRPr="00B03315">
              <w:rPr>
                <w:bCs/>
                <w:sz w:val="20"/>
                <w:szCs w:val="20"/>
                <w:lang w:eastAsia="ru-RU"/>
              </w:rPr>
              <w:t>встроенный интерфейс на разъеме RJ45</w:t>
            </w:r>
          </w:p>
        </w:tc>
        <w:tc>
          <w:tcPr>
            <w:tcW w:w="2069" w:type="dxa"/>
            <w:tcBorders>
              <w:top w:val="single" w:sz="4" w:space="0" w:color="auto"/>
              <w:left w:val="nil"/>
              <w:bottom w:val="single" w:sz="4" w:space="0" w:color="auto"/>
              <w:right w:val="single" w:sz="4" w:space="0" w:color="auto"/>
            </w:tcBorders>
            <w:shd w:val="clear" w:color="auto" w:fill="auto"/>
          </w:tcPr>
          <w:p w14:paraId="59DC2E2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EE33594" w14:textId="77777777" w:rsidR="00E85AE8" w:rsidRPr="00B03315" w:rsidRDefault="00E85AE8" w:rsidP="003B1712">
            <w:pPr>
              <w:rPr>
                <w:bCs/>
                <w:sz w:val="20"/>
                <w:szCs w:val="20"/>
                <w:lang w:eastAsia="ru-RU"/>
              </w:rPr>
            </w:pPr>
          </w:p>
        </w:tc>
      </w:tr>
      <w:tr w:rsidR="00A50BA2" w:rsidRPr="00B03315" w14:paraId="605F7FE5" w14:textId="77777777" w:rsidTr="0033537F">
        <w:trPr>
          <w:trHeight w:val="60"/>
          <w:jc w:val="center"/>
        </w:trPr>
        <w:tc>
          <w:tcPr>
            <w:tcW w:w="566" w:type="dxa"/>
            <w:vMerge/>
            <w:tcBorders>
              <w:left w:val="single" w:sz="4" w:space="0" w:color="auto"/>
              <w:right w:val="single" w:sz="4" w:space="0" w:color="auto"/>
            </w:tcBorders>
          </w:tcPr>
          <w:p w14:paraId="068C501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FE9DB0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98540E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8172306" w14:textId="77777777" w:rsidR="00E85AE8" w:rsidRPr="00B03315" w:rsidRDefault="00E85AE8" w:rsidP="003B1712">
            <w:pPr>
              <w:rPr>
                <w:bCs/>
                <w:sz w:val="20"/>
                <w:szCs w:val="20"/>
                <w:lang w:eastAsia="ru-RU"/>
              </w:rPr>
            </w:pPr>
            <w:r w:rsidRPr="00B03315">
              <w:rPr>
                <w:bCs/>
                <w:sz w:val="20"/>
                <w:szCs w:val="20"/>
                <w:lang w:eastAsia="ru-RU"/>
              </w:rPr>
              <w:t>встроенный интерфейс RS232</w:t>
            </w:r>
          </w:p>
        </w:tc>
        <w:tc>
          <w:tcPr>
            <w:tcW w:w="2069" w:type="dxa"/>
            <w:tcBorders>
              <w:top w:val="single" w:sz="4" w:space="0" w:color="auto"/>
              <w:left w:val="nil"/>
              <w:bottom w:val="single" w:sz="4" w:space="0" w:color="auto"/>
              <w:right w:val="single" w:sz="4" w:space="0" w:color="auto"/>
            </w:tcBorders>
            <w:shd w:val="clear" w:color="auto" w:fill="auto"/>
          </w:tcPr>
          <w:p w14:paraId="5AA77FD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6E0FD3A" w14:textId="77777777" w:rsidR="00E85AE8" w:rsidRPr="00B03315" w:rsidRDefault="00E85AE8" w:rsidP="003B1712">
            <w:pPr>
              <w:rPr>
                <w:bCs/>
                <w:sz w:val="20"/>
                <w:szCs w:val="20"/>
                <w:lang w:eastAsia="ru-RU"/>
              </w:rPr>
            </w:pPr>
          </w:p>
        </w:tc>
      </w:tr>
      <w:tr w:rsidR="00A50BA2" w:rsidRPr="00B03315" w14:paraId="65D5AA37" w14:textId="77777777" w:rsidTr="0033537F">
        <w:trPr>
          <w:trHeight w:val="60"/>
          <w:jc w:val="center"/>
        </w:trPr>
        <w:tc>
          <w:tcPr>
            <w:tcW w:w="566" w:type="dxa"/>
            <w:vMerge/>
            <w:tcBorders>
              <w:left w:val="single" w:sz="4" w:space="0" w:color="auto"/>
              <w:right w:val="single" w:sz="4" w:space="0" w:color="auto"/>
            </w:tcBorders>
          </w:tcPr>
          <w:p w14:paraId="4ABA6EA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D32C25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F55A79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0B49F6" w14:textId="77777777" w:rsidR="00E85AE8" w:rsidRPr="00B03315" w:rsidRDefault="00E85AE8" w:rsidP="003B1712">
            <w:pPr>
              <w:rPr>
                <w:bCs/>
                <w:sz w:val="20"/>
                <w:szCs w:val="20"/>
                <w:lang w:eastAsia="ru-RU"/>
              </w:rPr>
            </w:pPr>
            <w:r w:rsidRPr="00B03315">
              <w:rPr>
                <w:bCs/>
                <w:sz w:val="20"/>
                <w:szCs w:val="20"/>
                <w:lang w:eastAsia="ru-RU"/>
              </w:rPr>
              <w:t>встроенный интерфейс USB 3.0</w:t>
            </w:r>
          </w:p>
        </w:tc>
        <w:tc>
          <w:tcPr>
            <w:tcW w:w="2069" w:type="dxa"/>
            <w:tcBorders>
              <w:top w:val="single" w:sz="4" w:space="0" w:color="auto"/>
              <w:left w:val="nil"/>
              <w:bottom w:val="single" w:sz="4" w:space="0" w:color="auto"/>
              <w:right w:val="single" w:sz="4" w:space="0" w:color="auto"/>
            </w:tcBorders>
            <w:shd w:val="clear" w:color="auto" w:fill="auto"/>
          </w:tcPr>
          <w:p w14:paraId="602130B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457C2B6" w14:textId="77777777" w:rsidR="00E85AE8" w:rsidRPr="00B03315" w:rsidRDefault="00E85AE8" w:rsidP="003B1712">
            <w:pPr>
              <w:rPr>
                <w:bCs/>
                <w:sz w:val="20"/>
                <w:szCs w:val="20"/>
                <w:lang w:eastAsia="ru-RU"/>
              </w:rPr>
            </w:pPr>
          </w:p>
        </w:tc>
      </w:tr>
      <w:tr w:rsidR="00A50BA2" w:rsidRPr="00B03315" w14:paraId="76C1FDD0" w14:textId="77777777" w:rsidTr="0033537F">
        <w:trPr>
          <w:trHeight w:val="60"/>
          <w:jc w:val="center"/>
        </w:trPr>
        <w:tc>
          <w:tcPr>
            <w:tcW w:w="566" w:type="dxa"/>
            <w:vMerge/>
            <w:tcBorders>
              <w:left w:val="single" w:sz="4" w:space="0" w:color="auto"/>
              <w:right w:val="single" w:sz="4" w:space="0" w:color="auto"/>
            </w:tcBorders>
          </w:tcPr>
          <w:p w14:paraId="50EFE19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DAF118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03FA16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1F21CB" w14:textId="77777777" w:rsidR="00E85AE8" w:rsidRPr="00B03315" w:rsidRDefault="00E85AE8" w:rsidP="003B1712">
            <w:pPr>
              <w:rPr>
                <w:bCs/>
                <w:sz w:val="20"/>
                <w:szCs w:val="20"/>
                <w:lang w:eastAsia="ru-RU"/>
              </w:rPr>
            </w:pPr>
            <w:r w:rsidRPr="00B03315">
              <w:rPr>
                <w:bCs/>
                <w:sz w:val="20"/>
                <w:szCs w:val="20"/>
                <w:lang w:eastAsia="ru-RU"/>
              </w:rPr>
              <w:t>встроенный интерфейс SD card</w:t>
            </w:r>
          </w:p>
        </w:tc>
        <w:tc>
          <w:tcPr>
            <w:tcW w:w="2069" w:type="dxa"/>
            <w:tcBorders>
              <w:top w:val="single" w:sz="4" w:space="0" w:color="auto"/>
              <w:left w:val="nil"/>
              <w:bottom w:val="single" w:sz="4" w:space="0" w:color="auto"/>
              <w:right w:val="single" w:sz="4" w:space="0" w:color="auto"/>
            </w:tcBorders>
            <w:shd w:val="clear" w:color="auto" w:fill="auto"/>
          </w:tcPr>
          <w:p w14:paraId="39601F8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7A602B0" w14:textId="77777777" w:rsidR="00E85AE8" w:rsidRPr="00B03315" w:rsidRDefault="00E85AE8" w:rsidP="003B1712">
            <w:pPr>
              <w:rPr>
                <w:bCs/>
                <w:sz w:val="20"/>
                <w:szCs w:val="20"/>
                <w:lang w:eastAsia="ru-RU"/>
              </w:rPr>
            </w:pPr>
          </w:p>
        </w:tc>
      </w:tr>
      <w:tr w:rsidR="00A50BA2" w:rsidRPr="00B03315" w14:paraId="7EC8196C" w14:textId="77777777" w:rsidTr="0033537F">
        <w:trPr>
          <w:trHeight w:val="60"/>
          <w:jc w:val="center"/>
        </w:trPr>
        <w:tc>
          <w:tcPr>
            <w:tcW w:w="566" w:type="dxa"/>
            <w:vMerge/>
            <w:tcBorders>
              <w:left w:val="single" w:sz="4" w:space="0" w:color="auto"/>
              <w:right w:val="single" w:sz="4" w:space="0" w:color="auto"/>
            </w:tcBorders>
          </w:tcPr>
          <w:p w14:paraId="0B3319A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26B4C7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96171A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A52209C" w14:textId="77777777" w:rsidR="00E85AE8" w:rsidRPr="00B03315" w:rsidRDefault="00E85AE8" w:rsidP="003B171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069" w:type="dxa"/>
            <w:tcBorders>
              <w:top w:val="single" w:sz="4" w:space="0" w:color="auto"/>
              <w:left w:val="nil"/>
              <w:bottom w:val="single" w:sz="4" w:space="0" w:color="auto"/>
              <w:right w:val="single" w:sz="4" w:space="0" w:color="auto"/>
            </w:tcBorders>
            <w:shd w:val="clear" w:color="auto" w:fill="auto"/>
          </w:tcPr>
          <w:p w14:paraId="5BB9CDB2"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2151B61" w14:textId="77777777" w:rsidR="00E85AE8" w:rsidRPr="00B03315" w:rsidRDefault="00E85AE8" w:rsidP="003B1712">
            <w:pPr>
              <w:rPr>
                <w:bCs/>
                <w:sz w:val="20"/>
                <w:szCs w:val="20"/>
                <w:lang w:eastAsia="ru-RU"/>
              </w:rPr>
            </w:pPr>
          </w:p>
        </w:tc>
      </w:tr>
      <w:tr w:rsidR="00A50BA2" w:rsidRPr="00B03315" w14:paraId="214D75A0" w14:textId="77777777" w:rsidTr="0033537F">
        <w:trPr>
          <w:trHeight w:val="60"/>
          <w:jc w:val="center"/>
        </w:trPr>
        <w:tc>
          <w:tcPr>
            <w:tcW w:w="566" w:type="dxa"/>
            <w:vMerge/>
            <w:tcBorders>
              <w:left w:val="single" w:sz="4" w:space="0" w:color="auto"/>
              <w:right w:val="single" w:sz="4" w:space="0" w:color="auto"/>
            </w:tcBorders>
          </w:tcPr>
          <w:p w14:paraId="5D84457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66AA38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4113B9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277110" w14:textId="77777777" w:rsidR="00E85AE8" w:rsidRPr="00B03315" w:rsidRDefault="00E85AE8" w:rsidP="003B1712">
            <w:pPr>
              <w:rPr>
                <w:bCs/>
                <w:sz w:val="20"/>
                <w:szCs w:val="20"/>
                <w:lang w:eastAsia="ru-RU"/>
              </w:rPr>
            </w:pPr>
            <w:r w:rsidRPr="00B03315">
              <w:rPr>
                <w:bCs/>
                <w:sz w:val="20"/>
                <w:szCs w:val="20"/>
                <w:lang w:eastAsia="ru-RU"/>
              </w:rPr>
              <w:t>поддержка режима работы 24/7</w:t>
            </w:r>
          </w:p>
        </w:tc>
        <w:tc>
          <w:tcPr>
            <w:tcW w:w="2069" w:type="dxa"/>
            <w:tcBorders>
              <w:top w:val="single" w:sz="4" w:space="0" w:color="auto"/>
              <w:left w:val="nil"/>
              <w:bottom w:val="single" w:sz="4" w:space="0" w:color="auto"/>
              <w:right w:val="single" w:sz="4" w:space="0" w:color="auto"/>
            </w:tcBorders>
            <w:shd w:val="clear" w:color="auto" w:fill="auto"/>
          </w:tcPr>
          <w:p w14:paraId="4829338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FAB7FA9" w14:textId="77777777" w:rsidR="00E85AE8" w:rsidRPr="00B03315" w:rsidRDefault="00E85AE8" w:rsidP="003B1712">
            <w:pPr>
              <w:rPr>
                <w:bCs/>
                <w:sz w:val="20"/>
                <w:szCs w:val="20"/>
                <w:lang w:eastAsia="ru-RU"/>
              </w:rPr>
            </w:pPr>
          </w:p>
        </w:tc>
      </w:tr>
      <w:tr w:rsidR="00A50BA2" w:rsidRPr="00B03315" w14:paraId="70C1D743" w14:textId="77777777" w:rsidTr="0033537F">
        <w:trPr>
          <w:trHeight w:val="60"/>
          <w:jc w:val="center"/>
        </w:trPr>
        <w:tc>
          <w:tcPr>
            <w:tcW w:w="566" w:type="dxa"/>
            <w:vMerge/>
            <w:tcBorders>
              <w:left w:val="single" w:sz="4" w:space="0" w:color="auto"/>
              <w:right w:val="single" w:sz="4" w:space="0" w:color="auto"/>
            </w:tcBorders>
          </w:tcPr>
          <w:p w14:paraId="33A63F1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BCEFF2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F1FD5B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576138" w14:textId="77777777" w:rsidR="00E85AE8" w:rsidRPr="00B03315" w:rsidRDefault="00E85AE8" w:rsidP="003B1712">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6A39659A"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6FBB0FE" w14:textId="77777777" w:rsidR="00E85AE8" w:rsidRPr="00B03315" w:rsidRDefault="00E85AE8" w:rsidP="003B1712">
            <w:pPr>
              <w:rPr>
                <w:bCs/>
                <w:sz w:val="20"/>
                <w:szCs w:val="20"/>
                <w:lang w:eastAsia="ru-RU"/>
              </w:rPr>
            </w:pPr>
          </w:p>
        </w:tc>
      </w:tr>
      <w:tr w:rsidR="00A50BA2" w:rsidRPr="00B03315" w14:paraId="7B5259C7" w14:textId="77777777" w:rsidTr="0033537F">
        <w:trPr>
          <w:trHeight w:val="60"/>
          <w:jc w:val="center"/>
        </w:trPr>
        <w:tc>
          <w:tcPr>
            <w:tcW w:w="566" w:type="dxa"/>
            <w:vMerge/>
            <w:tcBorders>
              <w:left w:val="single" w:sz="4" w:space="0" w:color="auto"/>
              <w:right w:val="single" w:sz="4" w:space="0" w:color="auto"/>
            </w:tcBorders>
          </w:tcPr>
          <w:p w14:paraId="576C211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A3F7EC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0F03E7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99135A" w14:textId="77777777" w:rsidR="00E85AE8" w:rsidRPr="00B03315" w:rsidRDefault="00E85AE8" w:rsidP="003B1712">
            <w:pPr>
              <w:rPr>
                <w:bCs/>
                <w:sz w:val="20"/>
                <w:szCs w:val="20"/>
                <w:lang w:eastAsia="ru-RU"/>
              </w:rPr>
            </w:pPr>
            <w:r w:rsidRPr="00B03315">
              <w:rPr>
                <w:bCs/>
                <w:sz w:val="20"/>
                <w:szCs w:val="20"/>
                <w:lang w:eastAsia="ru-RU"/>
              </w:rPr>
              <w:t xml:space="preserve">поддержка беспроводной передачи данных Wi-Fi </w:t>
            </w:r>
          </w:p>
        </w:tc>
        <w:tc>
          <w:tcPr>
            <w:tcW w:w="2069" w:type="dxa"/>
            <w:tcBorders>
              <w:top w:val="single" w:sz="4" w:space="0" w:color="auto"/>
              <w:left w:val="nil"/>
              <w:bottom w:val="single" w:sz="4" w:space="0" w:color="auto"/>
              <w:right w:val="single" w:sz="4" w:space="0" w:color="auto"/>
            </w:tcBorders>
            <w:shd w:val="clear" w:color="auto" w:fill="auto"/>
          </w:tcPr>
          <w:p w14:paraId="7A883F67"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7F55F35" w14:textId="77777777" w:rsidR="00E85AE8" w:rsidRPr="00B03315" w:rsidRDefault="00E85AE8" w:rsidP="003B1712">
            <w:pPr>
              <w:rPr>
                <w:bCs/>
                <w:sz w:val="20"/>
                <w:szCs w:val="20"/>
                <w:lang w:eastAsia="ru-RU"/>
              </w:rPr>
            </w:pPr>
          </w:p>
        </w:tc>
      </w:tr>
      <w:tr w:rsidR="00A50BA2" w:rsidRPr="00B03315" w14:paraId="1023E332" w14:textId="77777777" w:rsidTr="0033537F">
        <w:trPr>
          <w:trHeight w:val="60"/>
          <w:jc w:val="center"/>
        </w:trPr>
        <w:tc>
          <w:tcPr>
            <w:tcW w:w="566" w:type="dxa"/>
            <w:vMerge/>
            <w:tcBorders>
              <w:left w:val="single" w:sz="4" w:space="0" w:color="auto"/>
              <w:right w:val="single" w:sz="4" w:space="0" w:color="auto"/>
            </w:tcBorders>
          </w:tcPr>
          <w:p w14:paraId="214B2C3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BEC1CC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C1A217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81C9A2" w14:textId="77777777" w:rsidR="00E85AE8" w:rsidRPr="00B03315" w:rsidRDefault="00E85AE8" w:rsidP="003B1712">
            <w:pPr>
              <w:rPr>
                <w:bCs/>
                <w:sz w:val="20"/>
                <w:szCs w:val="20"/>
                <w:lang w:eastAsia="ru-RU"/>
              </w:rPr>
            </w:pPr>
            <w:r w:rsidRPr="00B03315">
              <w:rPr>
                <w:bCs/>
                <w:sz w:val="20"/>
                <w:szCs w:val="20"/>
                <w:lang w:eastAsia="ru-RU"/>
              </w:rPr>
              <w:t>поддержка технологии Smart TV</w:t>
            </w:r>
          </w:p>
        </w:tc>
        <w:tc>
          <w:tcPr>
            <w:tcW w:w="2069" w:type="dxa"/>
            <w:tcBorders>
              <w:top w:val="single" w:sz="4" w:space="0" w:color="auto"/>
              <w:left w:val="nil"/>
              <w:bottom w:val="single" w:sz="4" w:space="0" w:color="auto"/>
              <w:right w:val="single" w:sz="4" w:space="0" w:color="auto"/>
            </w:tcBorders>
            <w:shd w:val="clear" w:color="auto" w:fill="auto"/>
          </w:tcPr>
          <w:p w14:paraId="4B21470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6AEEF6C" w14:textId="77777777" w:rsidR="00E85AE8" w:rsidRPr="00B03315" w:rsidRDefault="00E85AE8" w:rsidP="003B1712">
            <w:pPr>
              <w:rPr>
                <w:bCs/>
                <w:sz w:val="20"/>
                <w:szCs w:val="20"/>
                <w:lang w:eastAsia="ru-RU"/>
              </w:rPr>
            </w:pPr>
          </w:p>
        </w:tc>
      </w:tr>
      <w:tr w:rsidR="00A50BA2" w:rsidRPr="00B03315" w14:paraId="306893DD" w14:textId="77777777" w:rsidTr="0033537F">
        <w:trPr>
          <w:trHeight w:val="60"/>
          <w:jc w:val="center"/>
        </w:trPr>
        <w:tc>
          <w:tcPr>
            <w:tcW w:w="566" w:type="dxa"/>
            <w:vMerge/>
            <w:tcBorders>
              <w:left w:val="single" w:sz="4" w:space="0" w:color="auto"/>
              <w:right w:val="single" w:sz="4" w:space="0" w:color="auto"/>
            </w:tcBorders>
          </w:tcPr>
          <w:p w14:paraId="4BCFAA4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8C4AA6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BCA233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B68B58" w14:textId="77777777" w:rsidR="00E85AE8" w:rsidRPr="00B03315" w:rsidRDefault="00E85AE8" w:rsidP="003B1712">
            <w:pPr>
              <w:rPr>
                <w:bCs/>
                <w:sz w:val="20"/>
                <w:szCs w:val="20"/>
                <w:lang w:eastAsia="ru-RU"/>
              </w:rPr>
            </w:pPr>
            <w:r w:rsidRPr="00B03315">
              <w:rPr>
                <w:bCs/>
                <w:sz w:val="20"/>
                <w:szCs w:val="20"/>
                <w:lang w:eastAsia="ru-RU"/>
              </w:rPr>
              <w:t>поддержка сетевого видеопотока RTSP/RTP, MMS, HLS, MPEG-2 TS</w:t>
            </w:r>
          </w:p>
        </w:tc>
        <w:tc>
          <w:tcPr>
            <w:tcW w:w="2069" w:type="dxa"/>
            <w:tcBorders>
              <w:top w:val="single" w:sz="4" w:space="0" w:color="auto"/>
              <w:left w:val="nil"/>
              <w:bottom w:val="single" w:sz="4" w:space="0" w:color="auto"/>
              <w:right w:val="single" w:sz="4" w:space="0" w:color="auto"/>
            </w:tcBorders>
            <w:shd w:val="clear" w:color="auto" w:fill="auto"/>
          </w:tcPr>
          <w:p w14:paraId="6A0C5A9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6FBAEA9" w14:textId="77777777" w:rsidR="00E85AE8" w:rsidRPr="00B03315" w:rsidRDefault="00E85AE8" w:rsidP="003B1712">
            <w:pPr>
              <w:rPr>
                <w:bCs/>
                <w:sz w:val="20"/>
                <w:szCs w:val="20"/>
                <w:lang w:eastAsia="ru-RU"/>
              </w:rPr>
            </w:pPr>
          </w:p>
        </w:tc>
      </w:tr>
      <w:tr w:rsidR="00A50BA2" w:rsidRPr="00B03315" w14:paraId="0DDD386D" w14:textId="77777777" w:rsidTr="0033537F">
        <w:trPr>
          <w:trHeight w:val="60"/>
          <w:jc w:val="center"/>
        </w:trPr>
        <w:tc>
          <w:tcPr>
            <w:tcW w:w="566" w:type="dxa"/>
            <w:vMerge/>
            <w:tcBorders>
              <w:left w:val="single" w:sz="4" w:space="0" w:color="auto"/>
              <w:right w:val="single" w:sz="4" w:space="0" w:color="auto"/>
            </w:tcBorders>
          </w:tcPr>
          <w:p w14:paraId="36FD528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F543606"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4CA95F5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BC752A" w14:textId="77777777" w:rsidR="00E85AE8" w:rsidRPr="00B03315" w:rsidRDefault="00E85AE8" w:rsidP="003B1712">
            <w:pPr>
              <w:rPr>
                <w:bCs/>
                <w:sz w:val="20"/>
                <w:szCs w:val="20"/>
                <w:lang w:eastAsia="ru-RU"/>
              </w:rPr>
            </w:pPr>
            <w:r w:rsidRPr="00B03315">
              <w:rPr>
                <w:bCs/>
                <w:sz w:val="20"/>
                <w:szCs w:val="20"/>
                <w:lang w:eastAsia="ru-RU"/>
              </w:rPr>
              <w:t>максимальное энергопотребление в режиме работы</w:t>
            </w:r>
          </w:p>
        </w:tc>
        <w:tc>
          <w:tcPr>
            <w:tcW w:w="2069" w:type="dxa"/>
            <w:tcBorders>
              <w:top w:val="single" w:sz="4" w:space="0" w:color="auto"/>
              <w:left w:val="nil"/>
              <w:bottom w:val="single" w:sz="4" w:space="0" w:color="auto"/>
              <w:right w:val="single" w:sz="4" w:space="0" w:color="auto"/>
            </w:tcBorders>
            <w:shd w:val="clear" w:color="auto" w:fill="auto"/>
          </w:tcPr>
          <w:p w14:paraId="10E781D6" w14:textId="77777777" w:rsidR="00E85AE8" w:rsidRPr="00B03315" w:rsidRDefault="00E85AE8" w:rsidP="003B1712">
            <w:pPr>
              <w:rPr>
                <w:bCs/>
                <w:sz w:val="20"/>
                <w:szCs w:val="20"/>
                <w:lang w:eastAsia="ru-RU"/>
              </w:rPr>
            </w:pPr>
            <w:r w:rsidRPr="00B03315">
              <w:rPr>
                <w:bCs/>
                <w:sz w:val="20"/>
                <w:szCs w:val="20"/>
                <w:lang w:eastAsia="ru-RU"/>
              </w:rPr>
              <w:t>не более 135</w:t>
            </w:r>
          </w:p>
        </w:tc>
        <w:tc>
          <w:tcPr>
            <w:tcW w:w="1594" w:type="dxa"/>
            <w:tcBorders>
              <w:top w:val="single" w:sz="4" w:space="0" w:color="auto"/>
              <w:left w:val="single" w:sz="4" w:space="0" w:color="auto"/>
              <w:bottom w:val="single" w:sz="4" w:space="0" w:color="auto"/>
              <w:right w:val="single" w:sz="4" w:space="0" w:color="auto"/>
            </w:tcBorders>
          </w:tcPr>
          <w:p w14:paraId="1C6C9D5A"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584B5BEF"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7ACA5FF2" w14:textId="77777777" w:rsidR="00E85AE8" w:rsidRPr="00B03315" w:rsidRDefault="00E85AE8" w:rsidP="00090F72">
            <w:pPr>
              <w:rPr>
                <w:bCs/>
                <w:sz w:val="20"/>
                <w:szCs w:val="20"/>
                <w:lang w:eastAsia="ru-RU"/>
              </w:rPr>
            </w:pPr>
            <w:r w:rsidRPr="00B03315">
              <w:rPr>
                <w:bCs/>
                <w:sz w:val="20"/>
                <w:szCs w:val="20"/>
                <w:lang w:eastAsia="ru-RU"/>
              </w:rPr>
              <w:t>4.2</w:t>
            </w:r>
          </w:p>
        </w:tc>
        <w:tc>
          <w:tcPr>
            <w:tcW w:w="1862" w:type="dxa"/>
            <w:vMerge w:val="restart"/>
            <w:tcBorders>
              <w:top w:val="single" w:sz="4" w:space="0" w:color="auto"/>
              <w:left w:val="single" w:sz="4" w:space="0" w:color="auto"/>
              <w:right w:val="single" w:sz="4" w:space="0" w:color="auto"/>
            </w:tcBorders>
          </w:tcPr>
          <w:p w14:paraId="40CFC984" w14:textId="77777777" w:rsidR="00E85AE8" w:rsidRPr="00B03315" w:rsidRDefault="00E85AE8" w:rsidP="00090F72">
            <w:pPr>
              <w:rPr>
                <w:bCs/>
                <w:sz w:val="20"/>
                <w:szCs w:val="20"/>
                <w:lang w:eastAsia="ru-RU"/>
              </w:rPr>
            </w:pPr>
            <w:r w:rsidRPr="00B03315">
              <w:rPr>
                <w:bCs/>
                <w:sz w:val="20"/>
                <w:szCs w:val="20"/>
                <w:lang w:eastAsia="ru-RU"/>
              </w:rPr>
              <w:t>Спикерфон</w:t>
            </w:r>
          </w:p>
        </w:tc>
        <w:tc>
          <w:tcPr>
            <w:tcW w:w="1336" w:type="dxa"/>
            <w:vMerge w:val="restart"/>
            <w:tcBorders>
              <w:top w:val="single" w:sz="4" w:space="0" w:color="auto"/>
              <w:left w:val="nil"/>
              <w:right w:val="single" w:sz="4" w:space="0" w:color="auto"/>
            </w:tcBorders>
          </w:tcPr>
          <w:p w14:paraId="7E729781"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2B25CE" w14:textId="77777777" w:rsidR="00E85AE8" w:rsidRPr="00B03315" w:rsidRDefault="00E85AE8" w:rsidP="003B1712">
            <w:pPr>
              <w:rPr>
                <w:bCs/>
                <w:sz w:val="20"/>
                <w:szCs w:val="20"/>
                <w:lang w:val="en-US"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4B55FFB7" w14:textId="77777777" w:rsidR="00E85AE8" w:rsidRPr="00B03315" w:rsidRDefault="00E85AE8" w:rsidP="003B1712">
            <w:pPr>
              <w:rPr>
                <w:bCs/>
                <w:sz w:val="20"/>
                <w:szCs w:val="20"/>
                <w:lang w:val="en-US" w:eastAsia="ru-RU"/>
              </w:rPr>
            </w:pPr>
            <w:r w:rsidRPr="00B03315">
              <w:rPr>
                <w:bCs/>
                <w:sz w:val="20"/>
                <w:szCs w:val="20"/>
                <w:lang w:eastAsia="ru-RU"/>
              </w:rPr>
              <w:t>Спикерфон</w:t>
            </w:r>
          </w:p>
        </w:tc>
        <w:tc>
          <w:tcPr>
            <w:tcW w:w="1594" w:type="dxa"/>
            <w:tcBorders>
              <w:top w:val="single" w:sz="4" w:space="0" w:color="auto"/>
              <w:left w:val="single" w:sz="4" w:space="0" w:color="auto"/>
              <w:bottom w:val="single" w:sz="4" w:space="0" w:color="auto"/>
              <w:right w:val="single" w:sz="4" w:space="0" w:color="auto"/>
            </w:tcBorders>
          </w:tcPr>
          <w:p w14:paraId="3D3FEBF1" w14:textId="77777777" w:rsidR="00E85AE8" w:rsidRPr="00B03315" w:rsidRDefault="00E85AE8" w:rsidP="003B1712">
            <w:pPr>
              <w:rPr>
                <w:bCs/>
                <w:sz w:val="20"/>
                <w:szCs w:val="20"/>
                <w:lang w:val="en-US" w:eastAsia="ru-RU"/>
              </w:rPr>
            </w:pPr>
          </w:p>
        </w:tc>
      </w:tr>
      <w:tr w:rsidR="00A50BA2" w:rsidRPr="00B03315" w14:paraId="404F1BFE" w14:textId="77777777" w:rsidTr="0033537F">
        <w:trPr>
          <w:trHeight w:val="60"/>
          <w:jc w:val="center"/>
        </w:trPr>
        <w:tc>
          <w:tcPr>
            <w:tcW w:w="566" w:type="dxa"/>
            <w:vMerge/>
            <w:tcBorders>
              <w:left w:val="single" w:sz="4" w:space="0" w:color="auto"/>
              <w:right w:val="single" w:sz="4" w:space="0" w:color="auto"/>
            </w:tcBorders>
          </w:tcPr>
          <w:p w14:paraId="5E12C26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0B9D14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9F3A8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9653A5"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USB 2.0</w:t>
            </w:r>
          </w:p>
        </w:tc>
        <w:tc>
          <w:tcPr>
            <w:tcW w:w="2069" w:type="dxa"/>
            <w:tcBorders>
              <w:top w:val="single" w:sz="4" w:space="0" w:color="auto"/>
              <w:left w:val="nil"/>
              <w:bottom w:val="single" w:sz="4" w:space="0" w:color="auto"/>
              <w:right w:val="single" w:sz="4" w:space="0" w:color="auto"/>
            </w:tcBorders>
            <w:shd w:val="clear" w:color="auto" w:fill="auto"/>
          </w:tcPr>
          <w:p w14:paraId="7813B6A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7534371" w14:textId="77777777" w:rsidR="00E85AE8" w:rsidRPr="00B03315" w:rsidRDefault="00E85AE8" w:rsidP="003B1712">
            <w:pPr>
              <w:rPr>
                <w:bCs/>
                <w:sz w:val="20"/>
                <w:szCs w:val="20"/>
                <w:lang w:eastAsia="ru-RU"/>
              </w:rPr>
            </w:pPr>
          </w:p>
        </w:tc>
      </w:tr>
      <w:tr w:rsidR="00A50BA2" w:rsidRPr="00B03315" w14:paraId="421BC6D9" w14:textId="77777777" w:rsidTr="0033537F">
        <w:trPr>
          <w:trHeight w:val="60"/>
          <w:jc w:val="center"/>
        </w:trPr>
        <w:tc>
          <w:tcPr>
            <w:tcW w:w="566" w:type="dxa"/>
            <w:vMerge/>
            <w:tcBorders>
              <w:left w:val="single" w:sz="4" w:space="0" w:color="auto"/>
              <w:right w:val="single" w:sz="4" w:space="0" w:color="auto"/>
            </w:tcBorders>
          </w:tcPr>
          <w:p w14:paraId="35F1C63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74E689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60EB08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9654A6"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стерео mini-jack</w:t>
            </w:r>
          </w:p>
        </w:tc>
        <w:tc>
          <w:tcPr>
            <w:tcW w:w="2069" w:type="dxa"/>
            <w:tcBorders>
              <w:top w:val="single" w:sz="4" w:space="0" w:color="auto"/>
              <w:left w:val="nil"/>
              <w:bottom w:val="single" w:sz="4" w:space="0" w:color="auto"/>
              <w:right w:val="single" w:sz="4" w:space="0" w:color="auto"/>
            </w:tcBorders>
            <w:shd w:val="clear" w:color="auto" w:fill="auto"/>
          </w:tcPr>
          <w:p w14:paraId="5E3A53F2"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EB35DA0" w14:textId="77777777" w:rsidR="00E85AE8" w:rsidRPr="00B03315" w:rsidRDefault="00E85AE8" w:rsidP="003B1712">
            <w:pPr>
              <w:rPr>
                <w:bCs/>
                <w:sz w:val="20"/>
                <w:szCs w:val="20"/>
                <w:lang w:eastAsia="ru-RU"/>
              </w:rPr>
            </w:pPr>
          </w:p>
        </w:tc>
      </w:tr>
      <w:tr w:rsidR="00A50BA2" w:rsidRPr="00B03315" w14:paraId="338B3EDD" w14:textId="77777777" w:rsidTr="0033537F">
        <w:trPr>
          <w:trHeight w:val="60"/>
          <w:jc w:val="center"/>
        </w:trPr>
        <w:tc>
          <w:tcPr>
            <w:tcW w:w="566" w:type="dxa"/>
            <w:vMerge/>
            <w:tcBorders>
              <w:left w:val="single" w:sz="4" w:space="0" w:color="auto"/>
              <w:right w:val="single" w:sz="4" w:space="0" w:color="auto"/>
            </w:tcBorders>
          </w:tcPr>
          <w:p w14:paraId="3EA8594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B751E6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71D398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35BD05" w14:textId="77777777" w:rsidR="00E85AE8" w:rsidRPr="00B03315" w:rsidRDefault="00E85AE8" w:rsidP="003B1712">
            <w:pPr>
              <w:rPr>
                <w:bCs/>
                <w:sz w:val="20"/>
                <w:szCs w:val="20"/>
                <w:lang w:eastAsia="ru-RU"/>
              </w:rPr>
            </w:pPr>
            <w:r w:rsidRPr="00B03315">
              <w:rPr>
                <w:bCs/>
                <w:sz w:val="20"/>
                <w:szCs w:val="20"/>
                <w:lang w:eastAsia="ru-RU"/>
              </w:rPr>
              <w:t>встроенный выходной интерфейс стерео mini-jack</w:t>
            </w:r>
          </w:p>
        </w:tc>
        <w:tc>
          <w:tcPr>
            <w:tcW w:w="2069" w:type="dxa"/>
            <w:tcBorders>
              <w:top w:val="single" w:sz="4" w:space="0" w:color="auto"/>
              <w:left w:val="nil"/>
              <w:bottom w:val="single" w:sz="4" w:space="0" w:color="auto"/>
              <w:right w:val="single" w:sz="4" w:space="0" w:color="auto"/>
            </w:tcBorders>
            <w:shd w:val="clear" w:color="auto" w:fill="auto"/>
          </w:tcPr>
          <w:p w14:paraId="63A1711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37D2899" w14:textId="77777777" w:rsidR="00E85AE8" w:rsidRPr="00B03315" w:rsidRDefault="00E85AE8" w:rsidP="003B1712">
            <w:pPr>
              <w:rPr>
                <w:bCs/>
                <w:sz w:val="20"/>
                <w:szCs w:val="20"/>
                <w:lang w:eastAsia="ru-RU"/>
              </w:rPr>
            </w:pPr>
          </w:p>
        </w:tc>
      </w:tr>
      <w:tr w:rsidR="00A50BA2" w:rsidRPr="00B03315" w14:paraId="4757BD42" w14:textId="77777777" w:rsidTr="0033537F">
        <w:trPr>
          <w:trHeight w:val="60"/>
          <w:jc w:val="center"/>
        </w:trPr>
        <w:tc>
          <w:tcPr>
            <w:tcW w:w="566" w:type="dxa"/>
            <w:vMerge/>
            <w:tcBorders>
              <w:left w:val="single" w:sz="4" w:space="0" w:color="auto"/>
              <w:right w:val="single" w:sz="4" w:space="0" w:color="auto"/>
            </w:tcBorders>
          </w:tcPr>
          <w:p w14:paraId="7FF7707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2A33AD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B14EBE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AAAD52" w14:textId="77777777" w:rsidR="00E85AE8" w:rsidRPr="00B03315" w:rsidRDefault="00E85AE8" w:rsidP="003B1712">
            <w:pPr>
              <w:rPr>
                <w:bCs/>
                <w:sz w:val="20"/>
                <w:szCs w:val="20"/>
                <w:lang w:eastAsia="ru-RU"/>
              </w:rPr>
            </w:pPr>
            <w:r w:rsidRPr="00B03315">
              <w:rPr>
                <w:bCs/>
                <w:sz w:val="20"/>
                <w:szCs w:val="20"/>
                <w:lang w:eastAsia="ru-RU"/>
              </w:rPr>
              <w:t>Питание по USB</w:t>
            </w:r>
          </w:p>
        </w:tc>
        <w:tc>
          <w:tcPr>
            <w:tcW w:w="2069" w:type="dxa"/>
            <w:tcBorders>
              <w:top w:val="single" w:sz="4" w:space="0" w:color="auto"/>
              <w:left w:val="nil"/>
              <w:bottom w:val="single" w:sz="4" w:space="0" w:color="auto"/>
              <w:right w:val="single" w:sz="4" w:space="0" w:color="auto"/>
            </w:tcBorders>
            <w:shd w:val="clear" w:color="auto" w:fill="auto"/>
          </w:tcPr>
          <w:p w14:paraId="4AC809AA"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727A7A8" w14:textId="77777777" w:rsidR="00E85AE8" w:rsidRPr="00B03315" w:rsidRDefault="00E85AE8" w:rsidP="003B1712">
            <w:pPr>
              <w:rPr>
                <w:bCs/>
                <w:sz w:val="20"/>
                <w:szCs w:val="20"/>
                <w:lang w:eastAsia="ru-RU"/>
              </w:rPr>
            </w:pPr>
          </w:p>
        </w:tc>
      </w:tr>
      <w:tr w:rsidR="00A50BA2" w:rsidRPr="00B03315" w14:paraId="76E90229" w14:textId="77777777" w:rsidTr="0033537F">
        <w:trPr>
          <w:trHeight w:val="60"/>
          <w:jc w:val="center"/>
        </w:trPr>
        <w:tc>
          <w:tcPr>
            <w:tcW w:w="566" w:type="dxa"/>
            <w:vMerge/>
            <w:tcBorders>
              <w:left w:val="single" w:sz="4" w:space="0" w:color="auto"/>
              <w:right w:val="single" w:sz="4" w:space="0" w:color="auto"/>
            </w:tcBorders>
          </w:tcPr>
          <w:p w14:paraId="0C04761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233973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03CF5A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DA96F0C" w14:textId="77777777" w:rsidR="00E85AE8" w:rsidRPr="00B03315" w:rsidRDefault="00E85AE8" w:rsidP="003B1712">
            <w:pPr>
              <w:rPr>
                <w:bCs/>
                <w:sz w:val="20"/>
                <w:szCs w:val="20"/>
                <w:lang w:eastAsia="ru-RU"/>
              </w:rPr>
            </w:pPr>
            <w:r w:rsidRPr="00B03315">
              <w:rPr>
                <w:bCs/>
                <w:sz w:val="20"/>
                <w:szCs w:val="20"/>
                <w:lang w:eastAsia="ru-RU"/>
              </w:rPr>
              <w:t>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5815F59A" w14:textId="77777777" w:rsidR="00E85AE8" w:rsidRPr="00B03315" w:rsidRDefault="00E85AE8" w:rsidP="003B1712">
            <w:pPr>
              <w:rPr>
                <w:bCs/>
                <w:sz w:val="20"/>
                <w:szCs w:val="20"/>
                <w:lang w:eastAsia="ru-RU"/>
              </w:rPr>
            </w:pPr>
            <w:r w:rsidRPr="00B03315">
              <w:rPr>
                <w:bCs/>
                <w:sz w:val="20"/>
                <w:szCs w:val="20"/>
                <w:lang w:eastAsia="ru-RU"/>
              </w:rPr>
              <w:t>не более 2,5</w:t>
            </w:r>
          </w:p>
        </w:tc>
        <w:tc>
          <w:tcPr>
            <w:tcW w:w="1594" w:type="dxa"/>
            <w:tcBorders>
              <w:top w:val="single" w:sz="4" w:space="0" w:color="auto"/>
              <w:left w:val="single" w:sz="4" w:space="0" w:color="auto"/>
              <w:bottom w:val="single" w:sz="4" w:space="0" w:color="auto"/>
              <w:right w:val="single" w:sz="4" w:space="0" w:color="auto"/>
            </w:tcBorders>
          </w:tcPr>
          <w:p w14:paraId="5D7BF168"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7A09F3C1" w14:textId="77777777" w:rsidTr="0033537F">
        <w:trPr>
          <w:trHeight w:val="60"/>
          <w:jc w:val="center"/>
        </w:trPr>
        <w:tc>
          <w:tcPr>
            <w:tcW w:w="566" w:type="dxa"/>
            <w:vMerge/>
            <w:tcBorders>
              <w:left w:val="single" w:sz="4" w:space="0" w:color="auto"/>
              <w:right w:val="single" w:sz="4" w:space="0" w:color="auto"/>
            </w:tcBorders>
          </w:tcPr>
          <w:p w14:paraId="6404E7D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B3FE4A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D3291B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80CC6D0" w14:textId="77777777" w:rsidR="00E85AE8" w:rsidRPr="00B03315" w:rsidRDefault="00E85AE8" w:rsidP="003B1712">
            <w:pPr>
              <w:rPr>
                <w:bCs/>
                <w:sz w:val="20"/>
                <w:szCs w:val="20"/>
                <w:lang w:eastAsia="ru-RU"/>
              </w:rPr>
            </w:pPr>
            <w:r w:rsidRPr="00B03315">
              <w:rPr>
                <w:bCs/>
                <w:sz w:val="20"/>
                <w:szCs w:val="20"/>
                <w:lang w:eastAsia="ru-RU"/>
              </w:rPr>
              <w:t>Поддержка ОС Windows, Mac OS</w:t>
            </w:r>
          </w:p>
        </w:tc>
        <w:tc>
          <w:tcPr>
            <w:tcW w:w="2069" w:type="dxa"/>
            <w:tcBorders>
              <w:top w:val="single" w:sz="4" w:space="0" w:color="auto"/>
              <w:left w:val="nil"/>
              <w:bottom w:val="single" w:sz="4" w:space="0" w:color="auto"/>
              <w:right w:val="single" w:sz="4" w:space="0" w:color="auto"/>
            </w:tcBorders>
            <w:shd w:val="clear" w:color="auto" w:fill="auto"/>
          </w:tcPr>
          <w:p w14:paraId="0D33EF4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C6F6F35" w14:textId="77777777" w:rsidR="00E85AE8" w:rsidRPr="00B03315" w:rsidRDefault="00E85AE8" w:rsidP="003B1712">
            <w:pPr>
              <w:rPr>
                <w:bCs/>
                <w:sz w:val="20"/>
                <w:szCs w:val="20"/>
                <w:lang w:eastAsia="ru-RU"/>
              </w:rPr>
            </w:pPr>
          </w:p>
        </w:tc>
      </w:tr>
      <w:tr w:rsidR="00A50BA2" w:rsidRPr="00B03315" w14:paraId="057C8240" w14:textId="77777777" w:rsidTr="0033537F">
        <w:trPr>
          <w:trHeight w:val="60"/>
          <w:jc w:val="center"/>
        </w:trPr>
        <w:tc>
          <w:tcPr>
            <w:tcW w:w="566" w:type="dxa"/>
            <w:vMerge/>
            <w:tcBorders>
              <w:left w:val="single" w:sz="4" w:space="0" w:color="auto"/>
              <w:right w:val="single" w:sz="4" w:space="0" w:color="auto"/>
            </w:tcBorders>
          </w:tcPr>
          <w:p w14:paraId="6AD9397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A7E319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406F74" w14:textId="77777777" w:rsidR="00E85AE8" w:rsidRPr="00B03315" w:rsidRDefault="00E85AE8" w:rsidP="00090F72">
            <w:pP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1007E92" w14:textId="77777777" w:rsidR="00E85AE8" w:rsidRPr="00B03315" w:rsidRDefault="00E85AE8" w:rsidP="003B1712">
            <w:pPr>
              <w:rPr>
                <w:bCs/>
                <w:sz w:val="20"/>
                <w:szCs w:val="20"/>
                <w:lang w:eastAsia="ru-RU"/>
              </w:rPr>
            </w:pPr>
            <w:r w:rsidRPr="00B03315">
              <w:rPr>
                <w:rFonts w:eastAsiaTheme="minorHAnsi"/>
                <w:color w:val="000000"/>
                <w:sz w:val="20"/>
                <w:szCs w:val="20"/>
                <w:lang w:eastAsia="en-US"/>
              </w:rPr>
              <w:t>Поддержка беспроводной технологии Bluetooth</w:t>
            </w:r>
          </w:p>
        </w:tc>
        <w:tc>
          <w:tcPr>
            <w:tcW w:w="2069" w:type="dxa"/>
            <w:tcBorders>
              <w:top w:val="single" w:sz="4" w:space="0" w:color="auto"/>
              <w:left w:val="nil"/>
              <w:bottom w:val="single" w:sz="4" w:space="0" w:color="auto"/>
              <w:right w:val="single" w:sz="4" w:space="0" w:color="auto"/>
            </w:tcBorders>
            <w:shd w:val="clear" w:color="auto" w:fill="auto"/>
          </w:tcPr>
          <w:p w14:paraId="7B04812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6DC88E4" w14:textId="77777777" w:rsidR="00E85AE8" w:rsidRPr="00B03315" w:rsidRDefault="00E85AE8" w:rsidP="003B1712">
            <w:pPr>
              <w:rPr>
                <w:bCs/>
                <w:sz w:val="20"/>
                <w:szCs w:val="20"/>
                <w:lang w:eastAsia="ru-RU"/>
              </w:rPr>
            </w:pPr>
          </w:p>
        </w:tc>
      </w:tr>
      <w:tr w:rsidR="00A50BA2" w:rsidRPr="00B03315" w14:paraId="5B3176A5" w14:textId="77777777" w:rsidTr="0033537F">
        <w:trPr>
          <w:trHeight w:val="60"/>
          <w:jc w:val="center"/>
        </w:trPr>
        <w:tc>
          <w:tcPr>
            <w:tcW w:w="566" w:type="dxa"/>
            <w:vMerge/>
            <w:tcBorders>
              <w:left w:val="single" w:sz="4" w:space="0" w:color="auto"/>
              <w:right w:val="single" w:sz="4" w:space="0" w:color="auto"/>
            </w:tcBorders>
          </w:tcPr>
          <w:p w14:paraId="149D88A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A8F1E8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F92973A" w14:textId="77777777" w:rsidR="00E85AE8" w:rsidRPr="00B03315" w:rsidRDefault="00E85AE8" w:rsidP="00090F72">
            <w:pP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C06DDB" w14:textId="77777777" w:rsidR="00E85AE8" w:rsidRPr="00B03315" w:rsidRDefault="00E85AE8" w:rsidP="003B1712">
            <w:pPr>
              <w:rPr>
                <w:bCs/>
                <w:sz w:val="20"/>
                <w:szCs w:val="20"/>
                <w:lang w:eastAsia="ru-RU"/>
              </w:rPr>
            </w:pPr>
            <w:r w:rsidRPr="00B03315">
              <w:rPr>
                <w:rFonts w:eastAsiaTheme="minorHAnsi"/>
                <w:color w:val="000000"/>
                <w:sz w:val="20"/>
                <w:szCs w:val="20"/>
                <w:lang w:eastAsia="en-US"/>
              </w:rPr>
              <w:t>Поддержка технологии NFC</w:t>
            </w:r>
          </w:p>
        </w:tc>
        <w:tc>
          <w:tcPr>
            <w:tcW w:w="2069" w:type="dxa"/>
            <w:tcBorders>
              <w:top w:val="single" w:sz="4" w:space="0" w:color="auto"/>
              <w:left w:val="nil"/>
              <w:bottom w:val="single" w:sz="4" w:space="0" w:color="auto"/>
              <w:right w:val="single" w:sz="4" w:space="0" w:color="auto"/>
            </w:tcBorders>
            <w:shd w:val="clear" w:color="auto" w:fill="auto"/>
          </w:tcPr>
          <w:p w14:paraId="12431F9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4206E3A" w14:textId="77777777" w:rsidR="00E85AE8" w:rsidRPr="00B03315" w:rsidRDefault="00E85AE8" w:rsidP="003B1712">
            <w:pPr>
              <w:rPr>
                <w:bCs/>
                <w:sz w:val="20"/>
                <w:szCs w:val="20"/>
                <w:lang w:eastAsia="ru-RU"/>
              </w:rPr>
            </w:pPr>
          </w:p>
        </w:tc>
      </w:tr>
      <w:tr w:rsidR="00A50BA2" w:rsidRPr="00B03315" w14:paraId="35E41D0E" w14:textId="77777777" w:rsidTr="0033537F">
        <w:trPr>
          <w:trHeight w:val="60"/>
          <w:jc w:val="center"/>
        </w:trPr>
        <w:tc>
          <w:tcPr>
            <w:tcW w:w="566" w:type="dxa"/>
            <w:vMerge/>
            <w:tcBorders>
              <w:left w:val="single" w:sz="4" w:space="0" w:color="auto"/>
              <w:right w:val="single" w:sz="4" w:space="0" w:color="auto"/>
            </w:tcBorders>
          </w:tcPr>
          <w:p w14:paraId="13A16E0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3071DC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30EDC5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290A5E" w14:textId="77777777" w:rsidR="00E85AE8" w:rsidRPr="00B03315" w:rsidRDefault="00E85AE8" w:rsidP="003B1712">
            <w:pPr>
              <w:rPr>
                <w:bCs/>
                <w:sz w:val="20"/>
                <w:szCs w:val="20"/>
                <w:lang w:eastAsia="ru-RU"/>
              </w:rPr>
            </w:pPr>
            <w:r w:rsidRPr="00B03315">
              <w:rPr>
                <w:bCs/>
                <w:sz w:val="20"/>
                <w:szCs w:val="20"/>
                <w:lang w:eastAsia="ru-RU"/>
              </w:rPr>
              <w:t>Поддержка кодеков: CVSD, mSBC, SBC</w:t>
            </w:r>
          </w:p>
        </w:tc>
        <w:tc>
          <w:tcPr>
            <w:tcW w:w="2069" w:type="dxa"/>
            <w:tcBorders>
              <w:top w:val="single" w:sz="4" w:space="0" w:color="auto"/>
              <w:left w:val="nil"/>
              <w:bottom w:val="single" w:sz="4" w:space="0" w:color="auto"/>
              <w:right w:val="single" w:sz="4" w:space="0" w:color="auto"/>
            </w:tcBorders>
            <w:shd w:val="clear" w:color="auto" w:fill="auto"/>
          </w:tcPr>
          <w:p w14:paraId="2D7F9A8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35819D8" w14:textId="77777777" w:rsidR="00E85AE8" w:rsidRPr="00B03315" w:rsidRDefault="00E85AE8" w:rsidP="003B1712">
            <w:pPr>
              <w:rPr>
                <w:bCs/>
                <w:sz w:val="20"/>
                <w:szCs w:val="20"/>
                <w:lang w:eastAsia="ru-RU"/>
              </w:rPr>
            </w:pPr>
          </w:p>
        </w:tc>
      </w:tr>
      <w:tr w:rsidR="00A50BA2" w:rsidRPr="00B03315" w14:paraId="7307DFD7" w14:textId="77777777" w:rsidTr="0033537F">
        <w:trPr>
          <w:trHeight w:val="60"/>
          <w:jc w:val="center"/>
        </w:trPr>
        <w:tc>
          <w:tcPr>
            <w:tcW w:w="566" w:type="dxa"/>
            <w:vMerge/>
            <w:tcBorders>
              <w:left w:val="single" w:sz="4" w:space="0" w:color="auto"/>
              <w:right w:val="single" w:sz="4" w:space="0" w:color="auto"/>
            </w:tcBorders>
          </w:tcPr>
          <w:p w14:paraId="0B3B74A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2F7315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02BB38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7946B91" w14:textId="77777777" w:rsidR="00E85AE8" w:rsidRPr="00B03315" w:rsidRDefault="00E85AE8" w:rsidP="003B1712">
            <w:pPr>
              <w:rPr>
                <w:bCs/>
                <w:sz w:val="20"/>
                <w:szCs w:val="20"/>
                <w:lang w:eastAsia="ru-RU"/>
              </w:rPr>
            </w:pPr>
            <w:r w:rsidRPr="00B03315">
              <w:rPr>
                <w:bCs/>
                <w:sz w:val="20"/>
                <w:szCs w:val="20"/>
                <w:lang w:eastAsia="ru-RU"/>
              </w:rPr>
              <w:t>Наличие широкополосного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63EF5265" w14:textId="77777777" w:rsidR="00E85AE8" w:rsidRPr="00B03315" w:rsidRDefault="00E85AE8" w:rsidP="003B1712">
            <w:pPr>
              <w:rPr>
                <w:bCs/>
                <w:sz w:val="20"/>
                <w:szCs w:val="20"/>
                <w:lang w:eastAsia="ru-RU"/>
              </w:rPr>
            </w:pPr>
            <w:r w:rsidRPr="00B03315">
              <w:rPr>
                <w:bCs/>
                <w:sz w:val="20"/>
                <w:szCs w:val="20"/>
                <w:lang w:eastAsia="ru-RU"/>
              </w:rPr>
              <w:t xml:space="preserve">Не менее 1 </w:t>
            </w:r>
          </w:p>
        </w:tc>
        <w:tc>
          <w:tcPr>
            <w:tcW w:w="1594" w:type="dxa"/>
            <w:tcBorders>
              <w:top w:val="single" w:sz="4" w:space="0" w:color="auto"/>
              <w:left w:val="single" w:sz="4" w:space="0" w:color="auto"/>
              <w:bottom w:val="single" w:sz="4" w:space="0" w:color="auto"/>
              <w:right w:val="single" w:sz="4" w:space="0" w:color="auto"/>
            </w:tcBorders>
          </w:tcPr>
          <w:p w14:paraId="6F38D9C9"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7E48150E" w14:textId="77777777" w:rsidTr="0033537F">
        <w:trPr>
          <w:trHeight w:val="60"/>
          <w:jc w:val="center"/>
        </w:trPr>
        <w:tc>
          <w:tcPr>
            <w:tcW w:w="566" w:type="dxa"/>
            <w:vMerge/>
            <w:tcBorders>
              <w:left w:val="single" w:sz="4" w:space="0" w:color="auto"/>
              <w:right w:val="single" w:sz="4" w:space="0" w:color="auto"/>
            </w:tcBorders>
          </w:tcPr>
          <w:p w14:paraId="102323A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F1AC05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0509B5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6385F6" w14:textId="77777777" w:rsidR="00E85AE8" w:rsidRPr="00B03315" w:rsidRDefault="00E85AE8" w:rsidP="003B1712">
            <w:pPr>
              <w:rPr>
                <w:bCs/>
                <w:sz w:val="20"/>
                <w:szCs w:val="20"/>
                <w:lang w:eastAsia="ru-RU"/>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4816FACB" w14:textId="77777777" w:rsidR="00E85AE8" w:rsidRPr="00B03315" w:rsidRDefault="00E85AE8" w:rsidP="003B1712">
            <w:pPr>
              <w:rPr>
                <w:bCs/>
                <w:sz w:val="20"/>
                <w:szCs w:val="20"/>
                <w:lang w:eastAsia="ru-RU"/>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34A02213"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01408268" w14:textId="77777777" w:rsidTr="0033537F">
        <w:trPr>
          <w:trHeight w:val="60"/>
          <w:jc w:val="center"/>
        </w:trPr>
        <w:tc>
          <w:tcPr>
            <w:tcW w:w="566" w:type="dxa"/>
            <w:vMerge/>
            <w:tcBorders>
              <w:left w:val="single" w:sz="4" w:space="0" w:color="auto"/>
              <w:right w:val="single" w:sz="4" w:space="0" w:color="auto"/>
            </w:tcBorders>
          </w:tcPr>
          <w:p w14:paraId="2E5CB85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618BDF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E3D91B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B0AF3AA" w14:textId="77777777" w:rsidR="00E85AE8" w:rsidRPr="00B03315" w:rsidRDefault="00E85AE8" w:rsidP="003B1712">
            <w:pPr>
              <w:rPr>
                <w:bCs/>
                <w:sz w:val="20"/>
                <w:szCs w:val="20"/>
                <w:lang w:eastAsia="ru-RU"/>
              </w:rPr>
            </w:pPr>
            <w:r w:rsidRPr="00B03315">
              <w:rPr>
                <w:bCs/>
                <w:sz w:val="20"/>
                <w:szCs w:val="20"/>
                <w:lang w:eastAsia="ru-RU"/>
              </w:rPr>
              <w:t>максимальный уровень громкости</w:t>
            </w:r>
          </w:p>
        </w:tc>
        <w:tc>
          <w:tcPr>
            <w:tcW w:w="2069" w:type="dxa"/>
            <w:tcBorders>
              <w:top w:val="single" w:sz="4" w:space="0" w:color="auto"/>
              <w:left w:val="nil"/>
              <w:bottom w:val="single" w:sz="4" w:space="0" w:color="auto"/>
              <w:right w:val="single" w:sz="4" w:space="0" w:color="auto"/>
            </w:tcBorders>
            <w:shd w:val="clear" w:color="auto" w:fill="auto"/>
          </w:tcPr>
          <w:p w14:paraId="7E329BCB" w14:textId="77777777" w:rsidR="00E85AE8" w:rsidRPr="00B03315" w:rsidRDefault="00E85AE8" w:rsidP="003B1712">
            <w:pPr>
              <w:rPr>
                <w:bCs/>
                <w:sz w:val="20"/>
                <w:szCs w:val="20"/>
                <w:lang w:eastAsia="ru-RU"/>
              </w:rPr>
            </w:pPr>
            <w:r w:rsidRPr="00B03315">
              <w:rPr>
                <w:bCs/>
                <w:sz w:val="20"/>
                <w:szCs w:val="20"/>
                <w:lang w:eastAsia="ru-RU"/>
              </w:rPr>
              <w:t>не менее 91</w:t>
            </w:r>
          </w:p>
        </w:tc>
        <w:tc>
          <w:tcPr>
            <w:tcW w:w="1594" w:type="dxa"/>
            <w:tcBorders>
              <w:top w:val="single" w:sz="4" w:space="0" w:color="auto"/>
              <w:left w:val="single" w:sz="4" w:space="0" w:color="auto"/>
              <w:bottom w:val="single" w:sz="4" w:space="0" w:color="auto"/>
              <w:right w:val="single" w:sz="4" w:space="0" w:color="auto"/>
            </w:tcBorders>
          </w:tcPr>
          <w:p w14:paraId="768FAF2F"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0AF9D63C" w14:textId="77777777" w:rsidTr="0033537F">
        <w:trPr>
          <w:trHeight w:val="60"/>
          <w:jc w:val="center"/>
        </w:trPr>
        <w:tc>
          <w:tcPr>
            <w:tcW w:w="566" w:type="dxa"/>
            <w:vMerge/>
            <w:tcBorders>
              <w:left w:val="single" w:sz="4" w:space="0" w:color="auto"/>
              <w:right w:val="single" w:sz="4" w:space="0" w:color="auto"/>
            </w:tcBorders>
          </w:tcPr>
          <w:p w14:paraId="22D78BA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2153E2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3FEB4F3"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70AECA" w14:textId="77777777" w:rsidR="00E85AE8" w:rsidRPr="00B03315" w:rsidRDefault="00E85AE8" w:rsidP="003B1712">
            <w:pPr>
              <w:rPr>
                <w:bCs/>
                <w:sz w:val="20"/>
                <w:szCs w:val="20"/>
                <w:lang w:eastAsia="ru-RU"/>
              </w:rPr>
            </w:pPr>
            <w:r w:rsidRPr="00B03315">
              <w:rPr>
                <w:bCs/>
                <w:sz w:val="20"/>
                <w:szCs w:val="20"/>
                <w:lang w:val="en-US" w:eastAsia="ru-RU"/>
              </w:rPr>
              <w:t>диапазон воспроизводимого звука</w:t>
            </w:r>
          </w:p>
        </w:tc>
        <w:tc>
          <w:tcPr>
            <w:tcW w:w="2069" w:type="dxa"/>
            <w:tcBorders>
              <w:top w:val="single" w:sz="4" w:space="0" w:color="auto"/>
              <w:left w:val="nil"/>
              <w:bottom w:val="single" w:sz="4" w:space="0" w:color="auto"/>
              <w:right w:val="single" w:sz="4" w:space="0" w:color="auto"/>
            </w:tcBorders>
            <w:shd w:val="clear" w:color="auto" w:fill="auto"/>
          </w:tcPr>
          <w:p w14:paraId="06EE2D10" w14:textId="77777777" w:rsidR="00E85AE8" w:rsidRPr="00B03315" w:rsidRDefault="00E85AE8" w:rsidP="003B1712">
            <w:pPr>
              <w:rPr>
                <w:bCs/>
                <w:sz w:val="20"/>
                <w:szCs w:val="20"/>
                <w:lang w:eastAsia="ru-RU"/>
              </w:rPr>
            </w:pPr>
            <w:r w:rsidRPr="00B03315">
              <w:rPr>
                <w:bCs/>
                <w:sz w:val="20"/>
                <w:szCs w:val="20"/>
                <w:lang w:eastAsia="ru-RU"/>
              </w:rPr>
              <w:t>не хуже 190-20 000</w:t>
            </w:r>
          </w:p>
        </w:tc>
        <w:tc>
          <w:tcPr>
            <w:tcW w:w="1594" w:type="dxa"/>
            <w:tcBorders>
              <w:top w:val="single" w:sz="4" w:space="0" w:color="auto"/>
              <w:left w:val="single" w:sz="4" w:space="0" w:color="auto"/>
              <w:bottom w:val="single" w:sz="4" w:space="0" w:color="auto"/>
              <w:right w:val="single" w:sz="4" w:space="0" w:color="auto"/>
            </w:tcBorders>
          </w:tcPr>
          <w:p w14:paraId="7A4382B2" w14:textId="77777777" w:rsidR="00E85AE8" w:rsidRPr="00B03315" w:rsidRDefault="00E85AE8" w:rsidP="003B1712">
            <w:pPr>
              <w:rPr>
                <w:bCs/>
                <w:sz w:val="20"/>
                <w:szCs w:val="20"/>
                <w:lang w:eastAsia="ru-RU"/>
              </w:rPr>
            </w:pPr>
            <w:r w:rsidRPr="00B03315">
              <w:rPr>
                <w:bCs/>
                <w:sz w:val="20"/>
                <w:szCs w:val="20"/>
                <w:lang w:eastAsia="ru-RU"/>
              </w:rPr>
              <w:t>Гц</w:t>
            </w:r>
          </w:p>
        </w:tc>
      </w:tr>
      <w:tr w:rsidR="00A50BA2" w:rsidRPr="00B03315" w14:paraId="3F2B7658" w14:textId="77777777" w:rsidTr="0033537F">
        <w:trPr>
          <w:trHeight w:val="60"/>
          <w:jc w:val="center"/>
        </w:trPr>
        <w:tc>
          <w:tcPr>
            <w:tcW w:w="566" w:type="dxa"/>
            <w:vMerge/>
            <w:tcBorders>
              <w:left w:val="single" w:sz="4" w:space="0" w:color="auto"/>
              <w:right w:val="single" w:sz="4" w:space="0" w:color="auto"/>
            </w:tcBorders>
          </w:tcPr>
          <w:p w14:paraId="2D9C811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811C35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C7F0AD1"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CEA83B" w14:textId="77777777" w:rsidR="00E85AE8" w:rsidRPr="00B03315" w:rsidRDefault="00E85AE8" w:rsidP="003B1712">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2069" w:type="dxa"/>
            <w:tcBorders>
              <w:top w:val="single" w:sz="4" w:space="0" w:color="auto"/>
              <w:left w:val="nil"/>
              <w:bottom w:val="single" w:sz="4" w:space="0" w:color="auto"/>
              <w:right w:val="single" w:sz="4" w:space="0" w:color="auto"/>
            </w:tcBorders>
            <w:shd w:val="clear" w:color="auto" w:fill="auto"/>
          </w:tcPr>
          <w:p w14:paraId="13188AAC" w14:textId="77777777" w:rsidR="00E85AE8" w:rsidRPr="00B03315" w:rsidRDefault="00E85AE8" w:rsidP="003B171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2F8C948B"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307B7C93" w14:textId="77777777" w:rsidTr="0033537F">
        <w:trPr>
          <w:trHeight w:val="60"/>
          <w:jc w:val="center"/>
        </w:trPr>
        <w:tc>
          <w:tcPr>
            <w:tcW w:w="566" w:type="dxa"/>
            <w:vMerge/>
            <w:tcBorders>
              <w:left w:val="single" w:sz="4" w:space="0" w:color="auto"/>
              <w:right w:val="single" w:sz="4" w:space="0" w:color="auto"/>
            </w:tcBorders>
          </w:tcPr>
          <w:p w14:paraId="0167E80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A3BF18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8ACFA3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F0719B4" w14:textId="77777777" w:rsidR="00E85AE8" w:rsidRPr="00B03315" w:rsidRDefault="00E85AE8" w:rsidP="003B1712">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2E720621" w14:textId="77777777" w:rsidR="00E85AE8" w:rsidRPr="00B03315" w:rsidRDefault="00E85AE8" w:rsidP="003B1712">
            <w:pPr>
              <w:rPr>
                <w:bCs/>
                <w:sz w:val="20"/>
                <w:szCs w:val="20"/>
                <w:lang w:eastAsia="ru-RU"/>
              </w:rPr>
            </w:pPr>
            <w:r w:rsidRPr="00B03315">
              <w:rPr>
                <w:bCs/>
                <w:sz w:val="20"/>
                <w:szCs w:val="20"/>
                <w:lang w:eastAsia="ru-RU"/>
              </w:rPr>
              <w:t>не более 235 x 46 x 226</w:t>
            </w:r>
          </w:p>
        </w:tc>
        <w:tc>
          <w:tcPr>
            <w:tcW w:w="1594" w:type="dxa"/>
            <w:tcBorders>
              <w:top w:val="single" w:sz="4" w:space="0" w:color="auto"/>
              <w:left w:val="single" w:sz="4" w:space="0" w:color="auto"/>
              <w:bottom w:val="single" w:sz="4" w:space="0" w:color="auto"/>
              <w:right w:val="single" w:sz="4" w:space="0" w:color="auto"/>
            </w:tcBorders>
          </w:tcPr>
          <w:p w14:paraId="6761DD81"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2AFC732D" w14:textId="77777777" w:rsidTr="0033537F">
        <w:trPr>
          <w:trHeight w:val="60"/>
          <w:jc w:val="center"/>
        </w:trPr>
        <w:tc>
          <w:tcPr>
            <w:tcW w:w="566" w:type="dxa"/>
            <w:vMerge/>
            <w:tcBorders>
              <w:left w:val="single" w:sz="4" w:space="0" w:color="auto"/>
              <w:right w:val="single" w:sz="4" w:space="0" w:color="auto"/>
            </w:tcBorders>
          </w:tcPr>
          <w:p w14:paraId="0C66DDA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152501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DD78F4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1A123A3" w14:textId="77777777" w:rsidR="00E85AE8" w:rsidRPr="00B03315" w:rsidRDefault="00E85AE8" w:rsidP="003B1712">
            <w:pPr>
              <w:rPr>
                <w:bCs/>
                <w:sz w:val="20"/>
                <w:szCs w:val="20"/>
                <w:lang w:eastAsia="ru-RU"/>
              </w:rPr>
            </w:pPr>
            <w:r w:rsidRPr="00B03315">
              <w:rPr>
                <w:bCs/>
                <w:sz w:val="20"/>
                <w:szCs w:val="20"/>
                <w:lang w:eastAsia="ru-RU"/>
              </w:rPr>
              <w:t>usb кабель</w:t>
            </w:r>
          </w:p>
        </w:tc>
        <w:tc>
          <w:tcPr>
            <w:tcW w:w="2069" w:type="dxa"/>
            <w:tcBorders>
              <w:top w:val="single" w:sz="4" w:space="0" w:color="auto"/>
              <w:left w:val="nil"/>
              <w:bottom w:val="single" w:sz="4" w:space="0" w:color="auto"/>
              <w:right w:val="single" w:sz="4" w:space="0" w:color="auto"/>
            </w:tcBorders>
            <w:shd w:val="clear" w:color="auto" w:fill="auto"/>
          </w:tcPr>
          <w:p w14:paraId="5DE0F390" w14:textId="77777777" w:rsidR="00E85AE8" w:rsidRPr="00B03315" w:rsidRDefault="00E85AE8" w:rsidP="003B171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19ECC2DE"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12B8DEF5"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1DB457D"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44059278"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4D0D91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2421FC" w14:textId="77777777" w:rsidR="00E85AE8" w:rsidRPr="00B03315" w:rsidRDefault="00E85AE8" w:rsidP="003B1712">
            <w:pPr>
              <w:rPr>
                <w:bCs/>
                <w:sz w:val="20"/>
                <w:szCs w:val="20"/>
                <w:lang w:eastAsia="ru-RU"/>
              </w:rPr>
            </w:pPr>
            <w:r w:rsidRPr="00B03315">
              <w:rPr>
                <w:bCs/>
                <w:sz w:val="20"/>
                <w:szCs w:val="20"/>
                <w:lang w:eastAsia="ru-RU"/>
              </w:rPr>
              <w:t>микрофонный кабель</w:t>
            </w:r>
          </w:p>
        </w:tc>
        <w:tc>
          <w:tcPr>
            <w:tcW w:w="2069" w:type="dxa"/>
            <w:tcBorders>
              <w:top w:val="single" w:sz="4" w:space="0" w:color="auto"/>
              <w:left w:val="nil"/>
              <w:bottom w:val="single" w:sz="4" w:space="0" w:color="auto"/>
              <w:right w:val="single" w:sz="4" w:space="0" w:color="auto"/>
            </w:tcBorders>
            <w:shd w:val="clear" w:color="auto" w:fill="auto"/>
          </w:tcPr>
          <w:p w14:paraId="3438C552" w14:textId="77777777" w:rsidR="00E85AE8" w:rsidRPr="00B03315" w:rsidRDefault="00E85AE8" w:rsidP="003B1712">
            <w:pPr>
              <w:rPr>
                <w:bCs/>
                <w:sz w:val="20"/>
                <w:szCs w:val="20"/>
                <w:lang w:eastAsia="ru-RU"/>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00F6AF8A"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609E1ED0"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94E1BB8" w14:textId="77777777" w:rsidR="00E85AE8" w:rsidRPr="00B03315" w:rsidRDefault="00E85AE8" w:rsidP="00090F72">
            <w:pPr>
              <w:rPr>
                <w:bCs/>
                <w:sz w:val="20"/>
                <w:szCs w:val="20"/>
                <w:lang w:eastAsia="ru-RU"/>
              </w:rPr>
            </w:pPr>
            <w:r w:rsidRPr="00B03315">
              <w:rPr>
                <w:bCs/>
                <w:sz w:val="20"/>
                <w:szCs w:val="20"/>
                <w:lang w:eastAsia="ru-RU"/>
              </w:rPr>
              <w:t>4.3</w:t>
            </w:r>
          </w:p>
        </w:tc>
        <w:tc>
          <w:tcPr>
            <w:tcW w:w="1862" w:type="dxa"/>
            <w:vMerge w:val="restart"/>
            <w:tcBorders>
              <w:top w:val="single" w:sz="4" w:space="0" w:color="auto"/>
              <w:left w:val="single" w:sz="4" w:space="0" w:color="auto"/>
              <w:right w:val="single" w:sz="4" w:space="0" w:color="auto"/>
            </w:tcBorders>
          </w:tcPr>
          <w:p w14:paraId="78E2B2B2" w14:textId="71E02FA7" w:rsidR="00E85AE8" w:rsidRPr="00B03315" w:rsidRDefault="00E85AE8" w:rsidP="00090F72">
            <w:pPr>
              <w:rPr>
                <w:bCs/>
                <w:sz w:val="20"/>
                <w:szCs w:val="20"/>
                <w:lang w:eastAsia="ru-RU"/>
              </w:rPr>
            </w:pPr>
            <w:r w:rsidRPr="00B03315">
              <w:rPr>
                <w:bCs/>
                <w:sz w:val="20"/>
                <w:szCs w:val="20"/>
                <w:lang w:eastAsia="ru-RU"/>
              </w:rPr>
              <w:t>Бесподрывный коммутатор</w:t>
            </w:r>
          </w:p>
        </w:tc>
        <w:tc>
          <w:tcPr>
            <w:tcW w:w="1336" w:type="dxa"/>
            <w:vMerge w:val="restart"/>
            <w:tcBorders>
              <w:top w:val="single" w:sz="4" w:space="0" w:color="auto"/>
              <w:left w:val="nil"/>
              <w:right w:val="single" w:sz="4" w:space="0" w:color="auto"/>
            </w:tcBorders>
          </w:tcPr>
          <w:p w14:paraId="2BEE53A5" w14:textId="77777777" w:rsidR="00E85AE8" w:rsidRPr="00B03315" w:rsidRDefault="00E85AE8" w:rsidP="00090F72">
            <w:pPr>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0BB9E1" w14:textId="77777777" w:rsidR="00E85AE8" w:rsidRPr="00B03315" w:rsidRDefault="00E85AE8" w:rsidP="003B1712">
            <w:pPr>
              <w:rPr>
                <w:sz w:val="20"/>
                <w:szCs w:val="20"/>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69E6DDE1" w14:textId="77777777" w:rsidR="00E85AE8" w:rsidRPr="00B03315" w:rsidRDefault="00E85AE8" w:rsidP="003B1712">
            <w:pPr>
              <w:rPr>
                <w:sz w:val="20"/>
                <w:szCs w:val="20"/>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58DAE55E"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4A9FC966" w14:textId="77777777" w:rsidTr="0033537F">
        <w:trPr>
          <w:trHeight w:val="60"/>
          <w:jc w:val="center"/>
        </w:trPr>
        <w:tc>
          <w:tcPr>
            <w:tcW w:w="566" w:type="dxa"/>
            <w:vMerge/>
            <w:tcBorders>
              <w:left w:val="single" w:sz="4" w:space="0" w:color="auto"/>
              <w:right w:val="single" w:sz="4" w:space="0" w:color="auto"/>
            </w:tcBorders>
          </w:tcPr>
          <w:p w14:paraId="2D10FF5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0203DB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FEB72A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69AA28D"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655AC553" w14:textId="77777777" w:rsidR="00E85AE8" w:rsidRPr="00B03315" w:rsidRDefault="00E85AE8" w:rsidP="003B1712">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6650F3A4" w14:textId="77777777" w:rsidR="00E85AE8" w:rsidRPr="00B03315" w:rsidRDefault="00E85AE8" w:rsidP="003B1712">
            <w:pPr>
              <w:rPr>
                <w:bCs/>
                <w:sz w:val="20"/>
                <w:szCs w:val="20"/>
                <w:lang w:eastAsia="ru-RU"/>
              </w:rPr>
            </w:pPr>
            <w:r w:rsidRPr="00B03315">
              <w:rPr>
                <w:bCs/>
                <w:sz w:val="20"/>
                <w:szCs w:val="20"/>
                <w:lang w:eastAsia="ru-RU"/>
              </w:rPr>
              <w:t>Гбит/с</w:t>
            </w:r>
          </w:p>
        </w:tc>
      </w:tr>
      <w:tr w:rsidR="00A50BA2" w:rsidRPr="00B03315" w14:paraId="39FCF906" w14:textId="77777777" w:rsidTr="0033537F">
        <w:trPr>
          <w:trHeight w:val="60"/>
          <w:jc w:val="center"/>
        </w:trPr>
        <w:tc>
          <w:tcPr>
            <w:tcW w:w="566" w:type="dxa"/>
            <w:vMerge/>
            <w:tcBorders>
              <w:left w:val="single" w:sz="4" w:space="0" w:color="auto"/>
              <w:right w:val="single" w:sz="4" w:space="0" w:color="auto"/>
            </w:tcBorders>
          </w:tcPr>
          <w:p w14:paraId="6EFE1A5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545054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3E8128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1C163E"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258E27C2" w14:textId="77777777" w:rsidR="00E85AE8" w:rsidRPr="00B03315" w:rsidRDefault="00E85AE8" w:rsidP="003B1712">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59981225" w14:textId="77777777" w:rsidR="00E85AE8" w:rsidRPr="00B03315" w:rsidRDefault="00E85AE8" w:rsidP="003B1712">
            <w:pPr>
              <w:rPr>
                <w:bCs/>
                <w:sz w:val="20"/>
                <w:szCs w:val="20"/>
                <w:lang w:eastAsia="ru-RU"/>
              </w:rPr>
            </w:pPr>
            <w:r w:rsidRPr="00B03315">
              <w:rPr>
                <w:bCs/>
                <w:sz w:val="20"/>
                <w:szCs w:val="20"/>
                <w:lang w:eastAsia="ru-RU"/>
              </w:rPr>
              <w:t>Гбит/с</w:t>
            </w:r>
          </w:p>
        </w:tc>
      </w:tr>
      <w:tr w:rsidR="00A50BA2" w:rsidRPr="00B03315" w14:paraId="737CD663" w14:textId="77777777" w:rsidTr="0033537F">
        <w:trPr>
          <w:trHeight w:val="60"/>
          <w:jc w:val="center"/>
        </w:trPr>
        <w:tc>
          <w:tcPr>
            <w:tcW w:w="566" w:type="dxa"/>
            <w:vMerge/>
            <w:tcBorders>
              <w:left w:val="single" w:sz="4" w:space="0" w:color="auto"/>
              <w:right w:val="single" w:sz="4" w:space="0" w:color="auto"/>
            </w:tcBorders>
          </w:tcPr>
          <w:p w14:paraId="38EA1E0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88E5A3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826E25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C6FE72"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7B1C547F" w14:textId="77777777" w:rsidR="00E85AE8" w:rsidRPr="00B03315" w:rsidRDefault="00E85AE8" w:rsidP="003B1712">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08E27A5C"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02F23266" w14:textId="77777777" w:rsidTr="0033537F">
        <w:trPr>
          <w:trHeight w:val="60"/>
          <w:jc w:val="center"/>
        </w:trPr>
        <w:tc>
          <w:tcPr>
            <w:tcW w:w="566" w:type="dxa"/>
            <w:vMerge/>
            <w:tcBorders>
              <w:left w:val="single" w:sz="4" w:space="0" w:color="auto"/>
              <w:right w:val="single" w:sz="4" w:space="0" w:color="auto"/>
            </w:tcBorders>
          </w:tcPr>
          <w:p w14:paraId="1739924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6AE2AA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2A80A1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98B726"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44B72AFC" w14:textId="77777777" w:rsidR="00E85AE8" w:rsidRPr="00B03315" w:rsidRDefault="00E85AE8" w:rsidP="003B1712">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41F8DAE4" w14:textId="77777777" w:rsidR="00E85AE8" w:rsidRPr="00B03315" w:rsidRDefault="00E85AE8" w:rsidP="003B1712">
            <w:pPr>
              <w:rPr>
                <w:bCs/>
                <w:sz w:val="20"/>
                <w:szCs w:val="20"/>
                <w:lang w:eastAsia="ru-RU"/>
              </w:rPr>
            </w:pPr>
            <w:r w:rsidRPr="00B03315">
              <w:rPr>
                <w:bCs/>
                <w:sz w:val="20"/>
                <w:szCs w:val="20"/>
                <w:lang w:eastAsia="ru-RU"/>
              </w:rPr>
              <w:t>Пиксель</w:t>
            </w:r>
          </w:p>
        </w:tc>
      </w:tr>
      <w:tr w:rsidR="00A50BA2" w:rsidRPr="00B03315" w14:paraId="39D89DFD" w14:textId="77777777" w:rsidTr="0033537F">
        <w:trPr>
          <w:trHeight w:val="60"/>
          <w:jc w:val="center"/>
        </w:trPr>
        <w:tc>
          <w:tcPr>
            <w:tcW w:w="566" w:type="dxa"/>
            <w:vMerge/>
            <w:tcBorders>
              <w:left w:val="single" w:sz="4" w:space="0" w:color="auto"/>
              <w:right w:val="single" w:sz="4" w:space="0" w:color="auto"/>
            </w:tcBorders>
          </w:tcPr>
          <w:p w14:paraId="2084372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B45246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6912062"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8944191" w14:textId="77777777" w:rsidR="00E85AE8" w:rsidRPr="00B03315" w:rsidRDefault="00E85AE8" w:rsidP="003B1712">
            <w:pPr>
              <w:rPr>
                <w:sz w:val="20"/>
                <w:szCs w:val="20"/>
              </w:rPr>
            </w:pPr>
            <w:r w:rsidRPr="00B03315">
              <w:rPr>
                <w:sz w:val="20"/>
                <w:szCs w:val="20"/>
              </w:rPr>
              <w:t>Число входов DisplayPort</w:t>
            </w:r>
          </w:p>
        </w:tc>
        <w:tc>
          <w:tcPr>
            <w:tcW w:w="2069" w:type="dxa"/>
            <w:tcBorders>
              <w:top w:val="single" w:sz="4" w:space="0" w:color="auto"/>
              <w:left w:val="nil"/>
              <w:bottom w:val="single" w:sz="4" w:space="0" w:color="auto"/>
              <w:right w:val="single" w:sz="4" w:space="0" w:color="auto"/>
            </w:tcBorders>
            <w:shd w:val="clear" w:color="auto" w:fill="auto"/>
          </w:tcPr>
          <w:p w14:paraId="2AA43C28"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9A49442"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6A6F35C3" w14:textId="77777777" w:rsidTr="0033537F">
        <w:trPr>
          <w:trHeight w:val="60"/>
          <w:jc w:val="center"/>
        </w:trPr>
        <w:tc>
          <w:tcPr>
            <w:tcW w:w="566" w:type="dxa"/>
            <w:vMerge/>
            <w:tcBorders>
              <w:left w:val="single" w:sz="4" w:space="0" w:color="auto"/>
              <w:right w:val="single" w:sz="4" w:space="0" w:color="auto"/>
            </w:tcBorders>
          </w:tcPr>
          <w:p w14:paraId="4631D00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0072DB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E7242D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7A0445"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1402C953" w14:textId="77777777" w:rsidR="00E85AE8" w:rsidRPr="00B03315" w:rsidRDefault="00E85AE8" w:rsidP="003B1712">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49F22B2D"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2039FF02" w14:textId="77777777" w:rsidTr="0033537F">
        <w:trPr>
          <w:trHeight w:val="60"/>
          <w:jc w:val="center"/>
        </w:trPr>
        <w:tc>
          <w:tcPr>
            <w:tcW w:w="566" w:type="dxa"/>
            <w:vMerge/>
            <w:tcBorders>
              <w:left w:val="single" w:sz="4" w:space="0" w:color="auto"/>
              <w:right w:val="single" w:sz="4" w:space="0" w:color="auto"/>
            </w:tcBorders>
          </w:tcPr>
          <w:p w14:paraId="476E609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07B75A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B5CDBA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64B0F3" w14:textId="77777777" w:rsidR="00E85AE8" w:rsidRPr="00B03315" w:rsidRDefault="00E85AE8" w:rsidP="003B1712">
            <w:pPr>
              <w:rPr>
                <w:sz w:val="20"/>
                <w:szCs w:val="20"/>
              </w:rPr>
            </w:pPr>
            <w:r w:rsidRPr="00B03315">
              <w:rPr>
                <w:sz w:val="20"/>
                <w:szCs w:val="20"/>
              </w:rPr>
              <w:t>Число входов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65E53517"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53292E4"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59EDF981" w14:textId="77777777" w:rsidTr="0033537F">
        <w:trPr>
          <w:trHeight w:val="60"/>
          <w:jc w:val="center"/>
        </w:trPr>
        <w:tc>
          <w:tcPr>
            <w:tcW w:w="566" w:type="dxa"/>
            <w:vMerge/>
            <w:tcBorders>
              <w:left w:val="single" w:sz="4" w:space="0" w:color="auto"/>
              <w:right w:val="single" w:sz="4" w:space="0" w:color="auto"/>
            </w:tcBorders>
          </w:tcPr>
          <w:p w14:paraId="6BF8C2D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156DCF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68A29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5314130"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1D9E7DDF" w14:textId="77777777" w:rsidR="00E85AE8" w:rsidRPr="00B03315" w:rsidRDefault="00E85AE8" w:rsidP="003B1712">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644F86A9"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4FD79243" w14:textId="77777777" w:rsidTr="0033537F">
        <w:trPr>
          <w:trHeight w:val="60"/>
          <w:jc w:val="center"/>
        </w:trPr>
        <w:tc>
          <w:tcPr>
            <w:tcW w:w="566" w:type="dxa"/>
            <w:vMerge/>
            <w:tcBorders>
              <w:left w:val="single" w:sz="4" w:space="0" w:color="auto"/>
              <w:right w:val="single" w:sz="4" w:space="0" w:color="auto"/>
            </w:tcBorders>
          </w:tcPr>
          <w:p w14:paraId="1989AA3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15416C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1FBF5B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0D4FC1"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4BB991C1" w14:textId="77777777" w:rsidR="00E85AE8" w:rsidRPr="00B03315" w:rsidRDefault="00E85AE8" w:rsidP="003B1712">
            <w:pPr>
              <w:rPr>
                <w:sz w:val="20"/>
                <w:szCs w:val="20"/>
              </w:rPr>
            </w:pPr>
            <w:r w:rsidRPr="00B03315">
              <w:rPr>
                <w:sz w:val="20"/>
                <w:szCs w:val="20"/>
              </w:rPr>
              <w:t>Не менее 2</w:t>
            </w:r>
          </w:p>
        </w:tc>
        <w:tc>
          <w:tcPr>
            <w:tcW w:w="1594" w:type="dxa"/>
            <w:tcBorders>
              <w:top w:val="single" w:sz="4" w:space="0" w:color="auto"/>
              <w:left w:val="single" w:sz="4" w:space="0" w:color="auto"/>
              <w:bottom w:val="single" w:sz="4" w:space="0" w:color="auto"/>
              <w:right w:val="single" w:sz="4" w:space="0" w:color="auto"/>
            </w:tcBorders>
          </w:tcPr>
          <w:p w14:paraId="29196F82"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622CA52D" w14:textId="77777777" w:rsidTr="0033537F">
        <w:trPr>
          <w:trHeight w:val="60"/>
          <w:jc w:val="center"/>
        </w:trPr>
        <w:tc>
          <w:tcPr>
            <w:tcW w:w="566" w:type="dxa"/>
            <w:vMerge/>
            <w:tcBorders>
              <w:left w:val="single" w:sz="4" w:space="0" w:color="auto"/>
              <w:right w:val="single" w:sz="4" w:space="0" w:color="auto"/>
            </w:tcBorders>
          </w:tcPr>
          <w:p w14:paraId="1C12EB7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CE0B10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2F4A0E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DCE8B33"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67BEFAF7"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4AED4F6"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575148CB" w14:textId="77777777" w:rsidTr="0033537F">
        <w:trPr>
          <w:trHeight w:val="60"/>
          <w:jc w:val="center"/>
        </w:trPr>
        <w:tc>
          <w:tcPr>
            <w:tcW w:w="566" w:type="dxa"/>
            <w:vMerge/>
            <w:tcBorders>
              <w:left w:val="single" w:sz="4" w:space="0" w:color="auto"/>
              <w:right w:val="single" w:sz="4" w:space="0" w:color="auto"/>
            </w:tcBorders>
          </w:tcPr>
          <w:p w14:paraId="65C997F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1D70EA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259300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94217D"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27D57195"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2732B4F"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04EDC86A" w14:textId="77777777" w:rsidTr="0033537F">
        <w:trPr>
          <w:trHeight w:val="60"/>
          <w:jc w:val="center"/>
        </w:trPr>
        <w:tc>
          <w:tcPr>
            <w:tcW w:w="566" w:type="dxa"/>
            <w:vMerge/>
            <w:tcBorders>
              <w:left w:val="single" w:sz="4" w:space="0" w:color="auto"/>
              <w:right w:val="single" w:sz="4" w:space="0" w:color="auto"/>
            </w:tcBorders>
          </w:tcPr>
          <w:p w14:paraId="64627E7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199A81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ED1670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6B0D26"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0FE46A43"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8CD3EC4"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0E8F8D92" w14:textId="77777777" w:rsidTr="0033537F">
        <w:trPr>
          <w:trHeight w:val="60"/>
          <w:jc w:val="center"/>
        </w:trPr>
        <w:tc>
          <w:tcPr>
            <w:tcW w:w="566" w:type="dxa"/>
            <w:vMerge/>
            <w:tcBorders>
              <w:left w:val="single" w:sz="4" w:space="0" w:color="auto"/>
              <w:right w:val="single" w:sz="4" w:space="0" w:color="auto"/>
            </w:tcBorders>
          </w:tcPr>
          <w:p w14:paraId="312E2A8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3215FD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66B82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B3DCCD" w14:textId="77777777" w:rsidR="00E85AE8" w:rsidRPr="00B03315" w:rsidRDefault="00E85AE8"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042A917F"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01C73B3"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55A0618D" w14:textId="77777777" w:rsidTr="0033537F">
        <w:trPr>
          <w:trHeight w:val="60"/>
          <w:jc w:val="center"/>
        </w:trPr>
        <w:tc>
          <w:tcPr>
            <w:tcW w:w="566" w:type="dxa"/>
            <w:vMerge/>
            <w:tcBorders>
              <w:left w:val="single" w:sz="4" w:space="0" w:color="auto"/>
              <w:right w:val="single" w:sz="4" w:space="0" w:color="auto"/>
            </w:tcBorders>
          </w:tcPr>
          <w:p w14:paraId="3436D11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6010C6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46384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E968E9"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5E6A952C"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9E9B3B8"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0BEC30CF" w14:textId="77777777" w:rsidTr="0033537F">
        <w:trPr>
          <w:trHeight w:val="60"/>
          <w:jc w:val="center"/>
        </w:trPr>
        <w:tc>
          <w:tcPr>
            <w:tcW w:w="566" w:type="dxa"/>
            <w:vMerge/>
            <w:tcBorders>
              <w:left w:val="single" w:sz="4" w:space="0" w:color="auto"/>
              <w:right w:val="single" w:sz="4" w:space="0" w:color="auto"/>
            </w:tcBorders>
          </w:tcPr>
          <w:p w14:paraId="04CB318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2387AB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BC964F3"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329247" w14:textId="77777777" w:rsidR="00E85AE8" w:rsidRPr="00B03315" w:rsidRDefault="00E85AE8" w:rsidP="003B171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172269AA"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E3C5742"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579B146A" w14:textId="77777777" w:rsidTr="0033537F">
        <w:trPr>
          <w:trHeight w:val="60"/>
          <w:jc w:val="center"/>
        </w:trPr>
        <w:tc>
          <w:tcPr>
            <w:tcW w:w="566" w:type="dxa"/>
            <w:vMerge/>
            <w:tcBorders>
              <w:left w:val="single" w:sz="4" w:space="0" w:color="auto"/>
              <w:right w:val="single" w:sz="4" w:space="0" w:color="auto"/>
            </w:tcBorders>
          </w:tcPr>
          <w:p w14:paraId="7F1920A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206B45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41F37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268928" w14:textId="77777777" w:rsidR="00E85AE8" w:rsidRPr="00B03315" w:rsidRDefault="00E85AE8" w:rsidP="003B171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50689B59"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81C7AAD"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3B165EE5" w14:textId="77777777" w:rsidTr="0033537F">
        <w:trPr>
          <w:trHeight w:val="60"/>
          <w:jc w:val="center"/>
        </w:trPr>
        <w:tc>
          <w:tcPr>
            <w:tcW w:w="566" w:type="dxa"/>
            <w:vMerge/>
            <w:tcBorders>
              <w:left w:val="single" w:sz="4" w:space="0" w:color="auto"/>
              <w:right w:val="single" w:sz="4" w:space="0" w:color="auto"/>
            </w:tcBorders>
          </w:tcPr>
          <w:p w14:paraId="736B10F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D774B4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4905B7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112526F" w14:textId="77777777" w:rsidR="00E85AE8" w:rsidRPr="00B03315" w:rsidRDefault="00E85AE8"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36F10A26"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81F1285"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6A88179D" w14:textId="77777777" w:rsidTr="0033537F">
        <w:trPr>
          <w:trHeight w:val="60"/>
          <w:jc w:val="center"/>
        </w:trPr>
        <w:tc>
          <w:tcPr>
            <w:tcW w:w="566" w:type="dxa"/>
            <w:vMerge/>
            <w:tcBorders>
              <w:left w:val="single" w:sz="4" w:space="0" w:color="auto"/>
              <w:right w:val="single" w:sz="4" w:space="0" w:color="auto"/>
            </w:tcBorders>
          </w:tcPr>
          <w:p w14:paraId="6443443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39CE7B2"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57158D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6A7E15"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0873D222"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E512868"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51E3B068"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01FEC937" w14:textId="77777777" w:rsidR="00E85AE8" w:rsidRPr="00B03315" w:rsidRDefault="00E85AE8" w:rsidP="00090F72">
            <w:pPr>
              <w:rPr>
                <w:bCs/>
                <w:sz w:val="20"/>
                <w:szCs w:val="20"/>
                <w:lang w:eastAsia="ru-RU"/>
              </w:rPr>
            </w:pPr>
            <w:r w:rsidRPr="00B03315">
              <w:rPr>
                <w:bCs/>
                <w:sz w:val="20"/>
                <w:szCs w:val="20"/>
                <w:lang w:eastAsia="ru-RU"/>
              </w:rPr>
              <w:t>4.4</w:t>
            </w:r>
          </w:p>
        </w:tc>
        <w:tc>
          <w:tcPr>
            <w:tcW w:w="1862" w:type="dxa"/>
            <w:vMerge w:val="restart"/>
            <w:tcBorders>
              <w:top w:val="single" w:sz="4" w:space="0" w:color="auto"/>
              <w:left w:val="single" w:sz="4" w:space="0" w:color="auto"/>
              <w:right w:val="single" w:sz="4" w:space="0" w:color="auto"/>
            </w:tcBorders>
          </w:tcPr>
          <w:p w14:paraId="079DC213" w14:textId="40910CCC" w:rsidR="00E85AE8" w:rsidRPr="0017209F" w:rsidRDefault="00E85AE8" w:rsidP="00090F72">
            <w:pPr>
              <w:rPr>
                <w:sz w:val="20"/>
                <w:szCs w:val="20"/>
              </w:rPr>
            </w:pPr>
            <w:r w:rsidRPr="00B03315">
              <w:rPr>
                <w:sz w:val="20"/>
                <w:szCs w:val="20"/>
              </w:rPr>
              <w:t>Бесподрывный коммутатор</w:t>
            </w:r>
          </w:p>
        </w:tc>
        <w:tc>
          <w:tcPr>
            <w:tcW w:w="1336" w:type="dxa"/>
            <w:vMerge w:val="restart"/>
            <w:tcBorders>
              <w:top w:val="single" w:sz="4" w:space="0" w:color="auto"/>
              <w:left w:val="nil"/>
              <w:right w:val="single" w:sz="4" w:space="0" w:color="auto"/>
            </w:tcBorders>
          </w:tcPr>
          <w:p w14:paraId="4A2B088D" w14:textId="77777777" w:rsidR="00E85AE8" w:rsidRPr="00B03315" w:rsidRDefault="00E85AE8" w:rsidP="00090F72">
            <w:pPr>
              <w:suppressAutoHyphens w:val="0"/>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F3E528" w14:textId="77777777" w:rsidR="00E85AE8" w:rsidRPr="00B03315" w:rsidRDefault="00E85AE8" w:rsidP="003B1712">
            <w:pPr>
              <w:suppressAutoHyphens w:val="0"/>
              <w:rPr>
                <w:sz w:val="20"/>
                <w:szCs w:val="20"/>
                <w:lang w:eastAsia="ru-RU"/>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7AAB2ADC" w14:textId="77777777" w:rsidR="00E85AE8" w:rsidRPr="00B03315" w:rsidRDefault="00E85AE8" w:rsidP="003B1712">
            <w:pPr>
              <w:suppressAutoHyphens w:val="0"/>
              <w:rPr>
                <w:sz w:val="20"/>
                <w:szCs w:val="20"/>
                <w:lang w:eastAsia="ru-RU"/>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13983987" w14:textId="77777777" w:rsidR="00E85AE8" w:rsidRPr="00B03315" w:rsidRDefault="00E85AE8" w:rsidP="003B1712">
            <w:pPr>
              <w:suppressAutoHyphens w:val="0"/>
              <w:rPr>
                <w:sz w:val="20"/>
                <w:szCs w:val="20"/>
                <w:lang w:eastAsia="ru-RU"/>
              </w:rPr>
            </w:pPr>
            <w:r w:rsidRPr="00B03315">
              <w:rPr>
                <w:sz w:val="20"/>
                <w:szCs w:val="20"/>
              </w:rPr>
              <w:t> </w:t>
            </w:r>
          </w:p>
        </w:tc>
      </w:tr>
      <w:tr w:rsidR="00A50BA2" w:rsidRPr="00B03315" w14:paraId="50D40D46" w14:textId="77777777" w:rsidTr="0033537F">
        <w:trPr>
          <w:trHeight w:val="60"/>
          <w:jc w:val="center"/>
        </w:trPr>
        <w:tc>
          <w:tcPr>
            <w:tcW w:w="566" w:type="dxa"/>
            <w:vMerge/>
            <w:tcBorders>
              <w:left w:val="single" w:sz="4" w:space="0" w:color="auto"/>
              <w:right w:val="single" w:sz="4" w:space="0" w:color="auto"/>
            </w:tcBorders>
          </w:tcPr>
          <w:p w14:paraId="26F360B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1D3467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44381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12804C0"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674AF70A" w14:textId="77777777" w:rsidR="00E85AE8" w:rsidRPr="00B03315" w:rsidRDefault="00E85AE8" w:rsidP="003B1712">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41F4364D"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0983A273" w14:textId="77777777" w:rsidTr="0033537F">
        <w:trPr>
          <w:trHeight w:val="60"/>
          <w:jc w:val="center"/>
        </w:trPr>
        <w:tc>
          <w:tcPr>
            <w:tcW w:w="566" w:type="dxa"/>
            <w:vMerge/>
            <w:tcBorders>
              <w:left w:val="single" w:sz="4" w:space="0" w:color="auto"/>
              <w:right w:val="single" w:sz="4" w:space="0" w:color="auto"/>
            </w:tcBorders>
          </w:tcPr>
          <w:p w14:paraId="720E267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3E5D27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2C7B3D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24AF0B6"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1001330A" w14:textId="77777777" w:rsidR="00E85AE8" w:rsidRPr="00B03315" w:rsidRDefault="00E85AE8" w:rsidP="003B1712">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190FAD9A"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09749AEB" w14:textId="77777777" w:rsidTr="0033537F">
        <w:trPr>
          <w:trHeight w:val="60"/>
          <w:jc w:val="center"/>
        </w:trPr>
        <w:tc>
          <w:tcPr>
            <w:tcW w:w="566" w:type="dxa"/>
            <w:vMerge/>
            <w:tcBorders>
              <w:left w:val="single" w:sz="4" w:space="0" w:color="auto"/>
              <w:right w:val="single" w:sz="4" w:space="0" w:color="auto"/>
            </w:tcBorders>
          </w:tcPr>
          <w:p w14:paraId="19FBBD6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99E68B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D24332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CC71D4"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6E37D79C" w14:textId="77777777" w:rsidR="00E85AE8" w:rsidRPr="00B03315" w:rsidRDefault="00E85AE8" w:rsidP="003B1712">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6F5776C7" w14:textId="77777777" w:rsidR="00E85AE8" w:rsidRPr="00B03315" w:rsidRDefault="00E85AE8" w:rsidP="003B1712">
            <w:pPr>
              <w:rPr>
                <w:bCs/>
                <w:sz w:val="20"/>
                <w:szCs w:val="20"/>
                <w:lang w:eastAsia="ru-RU"/>
              </w:rPr>
            </w:pPr>
            <w:r w:rsidRPr="00B03315">
              <w:rPr>
                <w:sz w:val="20"/>
                <w:szCs w:val="20"/>
              </w:rPr>
              <w:t>м</w:t>
            </w:r>
          </w:p>
        </w:tc>
      </w:tr>
      <w:tr w:rsidR="00A50BA2" w:rsidRPr="00B03315" w14:paraId="015D0B90" w14:textId="77777777" w:rsidTr="0033537F">
        <w:trPr>
          <w:trHeight w:val="60"/>
          <w:jc w:val="center"/>
        </w:trPr>
        <w:tc>
          <w:tcPr>
            <w:tcW w:w="566" w:type="dxa"/>
            <w:vMerge/>
            <w:tcBorders>
              <w:left w:val="single" w:sz="4" w:space="0" w:color="auto"/>
              <w:right w:val="single" w:sz="4" w:space="0" w:color="auto"/>
            </w:tcBorders>
          </w:tcPr>
          <w:p w14:paraId="5967EF2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34DA2F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711593"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1558552"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18E847E6" w14:textId="77777777" w:rsidR="00E85AE8" w:rsidRPr="00B03315" w:rsidRDefault="00E85AE8" w:rsidP="003B1712">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221B035F" w14:textId="77777777" w:rsidR="00E85AE8" w:rsidRPr="00B03315" w:rsidRDefault="00E85AE8" w:rsidP="003B1712">
            <w:pPr>
              <w:rPr>
                <w:bCs/>
                <w:sz w:val="20"/>
                <w:szCs w:val="20"/>
                <w:lang w:eastAsia="ru-RU"/>
              </w:rPr>
            </w:pPr>
            <w:r w:rsidRPr="00B03315">
              <w:rPr>
                <w:sz w:val="20"/>
                <w:szCs w:val="20"/>
              </w:rPr>
              <w:t>Пиксель</w:t>
            </w:r>
          </w:p>
        </w:tc>
      </w:tr>
      <w:tr w:rsidR="00A50BA2" w:rsidRPr="00B03315" w14:paraId="765D28D0" w14:textId="77777777" w:rsidTr="0033537F">
        <w:trPr>
          <w:trHeight w:val="60"/>
          <w:jc w:val="center"/>
        </w:trPr>
        <w:tc>
          <w:tcPr>
            <w:tcW w:w="566" w:type="dxa"/>
            <w:vMerge/>
            <w:tcBorders>
              <w:left w:val="single" w:sz="4" w:space="0" w:color="auto"/>
              <w:right w:val="single" w:sz="4" w:space="0" w:color="auto"/>
            </w:tcBorders>
          </w:tcPr>
          <w:p w14:paraId="699141B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4920DD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22A2E5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41EBF8" w14:textId="77777777" w:rsidR="00E85AE8" w:rsidRPr="00B03315" w:rsidRDefault="00E85AE8" w:rsidP="003B171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069" w:type="dxa"/>
            <w:tcBorders>
              <w:top w:val="single" w:sz="4" w:space="0" w:color="auto"/>
              <w:left w:val="nil"/>
              <w:bottom w:val="single" w:sz="4" w:space="0" w:color="auto"/>
              <w:right w:val="single" w:sz="4" w:space="0" w:color="auto"/>
            </w:tcBorders>
            <w:shd w:val="clear" w:color="auto" w:fill="auto"/>
          </w:tcPr>
          <w:p w14:paraId="170673DF"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6D97DF44"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3A5E93F" w14:textId="77777777" w:rsidTr="0033537F">
        <w:trPr>
          <w:trHeight w:val="60"/>
          <w:jc w:val="center"/>
        </w:trPr>
        <w:tc>
          <w:tcPr>
            <w:tcW w:w="566" w:type="dxa"/>
            <w:vMerge/>
            <w:tcBorders>
              <w:left w:val="single" w:sz="4" w:space="0" w:color="auto"/>
              <w:right w:val="single" w:sz="4" w:space="0" w:color="auto"/>
            </w:tcBorders>
          </w:tcPr>
          <w:p w14:paraId="6EF3B02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5BA3E2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EF6AF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FE71E76"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30884619" w14:textId="77777777" w:rsidR="00E85AE8" w:rsidRPr="00B03315" w:rsidRDefault="00E85AE8" w:rsidP="003B1712">
            <w:pPr>
              <w:rPr>
                <w:sz w:val="20"/>
                <w:szCs w:val="20"/>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76F5ED84" w14:textId="77777777" w:rsidR="00E85AE8" w:rsidRPr="00B03315" w:rsidRDefault="00E85AE8" w:rsidP="003B1712">
            <w:pPr>
              <w:rPr>
                <w:bCs/>
                <w:sz w:val="20"/>
                <w:szCs w:val="20"/>
                <w:lang w:eastAsia="ru-RU"/>
              </w:rPr>
            </w:pPr>
            <w:r w:rsidRPr="00B03315">
              <w:rPr>
                <w:sz w:val="20"/>
                <w:szCs w:val="20"/>
              </w:rPr>
              <w:t>шт</w:t>
            </w:r>
          </w:p>
        </w:tc>
      </w:tr>
      <w:tr w:rsidR="00A50BA2" w:rsidRPr="00B03315" w14:paraId="08BB9169" w14:textId="77777777" w:rsidTr="0033537F">
        <w:trPr>
          <w:trHeight w:val="60"/>
          <w:jc w:val="center"/>
        </w:trPr>
        <w:tc>
          <w:tcPr>
            <w:tcW w:w="566" w:type="dxa"/>
            <w:vMerge/>
            <w:tcBorders>
              <w:left w:val="single" w:sz="4" w:space="0" w:color="auto"/>
              <w:right w:val="single" w:sz="4" w:space="0" w:color="auto"/>
            </w:tcBorders>
          </w:tcPr>
          <w:p w14:paraId="1EF1FF5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4DC695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C2212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7F6468"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623BD84C" w14:textId="77777777" w:rsidR="00E85AE8" w:rsidRPr="00B03315" w:rsidRDefault="00E85AE8" w:rsidP="003B1712">
            <w:pPr>
              <w:rPr>
                <w:sz w:val="20"/>
                <w:szCs w:val="20"/>
              </w:rPr>
            </w:pPr>
            <w:r w:rsidRPr="00B03315">
              <w:rPr>
                <w:sz w:val="20"/>
                <w:szCs w:val="20"/>
              </w:rPr>
              <w:t xml:space="preserve">Не менее </w:t>
            </w:r>
            <w:r w:rsidRPr="00B03315">
              <w:rPr>
                <w:sz w:val="20"/>
                <w:szCs w:val="20"/>
                <w:lang w:val="en-US"/>
              </w:rPr>
              <w:t>2</w:t>
            </w:r>
          </w:p>
        </w:tc>
        <w:tc>
          <w:tcPr>
            <w:tcW w:w="1594" w:type="dxa"/>
            <w:tcBorders>
              <w:top w:val="single" w:sz="4" w:space="0" w:color="auto"/>
              <w:left w:val="single" w:sz="4" w:space="0" w:color="auto"/>
              <w:bottom w:val="single" w:sz="4" w:space="0" w:color="auto"/>
              <w:right w:val="single" w:sz="4" w:space="0" w:color="auto"/>
            </w:tcBorders>
          </w:tcPr>
          <w:p w14:paraId="2CE5D8D1" w14:textId="77777777" w:rsidR="00E85AE8" w:rsidRPr="00B03315" w:rsidRDefault="00E85AE8" w:rsidP="003B1712">
            <w:pPr>
              <w:rPr>
                <w:bCs/>
                <w:sz w:val="20"/>
                <w:szCs w:val="20"/>
                <w:lang w:eastAsia="ru-RU"/>
              </w:rPr>
            </w:pPr>
            <w:r w:rsidRPr="00B03315">
              <w:rPr>
                <w:sz w:val="20"/>
                <w:szCs w:val="20"/>
              </w:rPr>
              <w:t>шт</w:t>
            </w:r>
          </w:p>
        </w:tc>
      </w:tr>
      <w:tr w:rsidR="00A50BA2" w:rsidRPr="00B03315" w14:paraId="68DD9A52" w14:textId="77777777" w:rsidTr="0033537F">
        <w:trPr>
          <w:trHeight w:val="60"/>
          <w:jc w:val="center"/>
        </w:trPr>
        <w:tc>
          <w:tcPr>
            <w:tcW w:w="566" w:type="dxa"/>
            <w:vMerge/>
            <w:tcBorders>
              <w:left w:val="single" w:sz="4" w:space="0" w:color="auto"/>
              <w:right w:val="single" w:sz="4" w:space="0" w:color="auto"/>
            </w:tcBorders>
          </w:tcPr>
          <w:p w14:paraId="1EC6279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2E87E8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C4BCCC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FAC050"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08B07962"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52D608B" w14:textId="77777777" w:rsidR="00E85AE8" w:rsidRPr="00B03315" w:rsidRDefault="00E85AE8" w:rsidP="003B1712">
            <w:pPr>
              <w:rPr>
                <w:bCs/>
                <w:sz w:val="20"/>
                <w:szCs w:val="20"/>
                <w:lang w:eastAsia="ru-RU"/>
              </w:rPr>
            </w:pPr>
            <w:r w:rsidRPr="00B03315">
              <w:rPr>
                <w:sz w:val="20"/>
                <w:szCs w:val="20"/>
              </w:rPr>
              <w:t>шт</w:t>
            </w:r>
          </w:p>
        </w:tc>
      </w:tr>
      <w:tr w:rsidR="00A50BA2" w:rsidRPr="00B03315" w14:paraId="28EA3851" w14:textId="77777777" w:rsidTr="0033537F">
        <w:trPr>
          <w:trHeight w:val="60"/>
          <w:jc w:val="center"/>
        </w:trPr>
        <w:tc>
          <w:tcPr>
            <w:tcW w:w="566" w:type="dxa"/>
            <w:vMerge/>
            <w:tcBorders>
              <w:left w:val="single" w:sz="4" w:space="0" w:color="auto"/>
              <w:right w:val="single" w:sz="4" w:space="0" w:color="auto"/>
            </w:tcBorders>
          </w:tcPr>
          <w:p w14:paraId="1876364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A0DDAC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08EBD9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F0D0827"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01FE8B07"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1D282A44" w14:textId="77777777" w:rsidR="00E85AE8" w:rsidRPr="00B03315" w:rsidRDefault="00E85AE8" w:rsidP="003B1712">
            <w:pPr>
              <w:rPr>
                <w:bCs/>
                <w:sz w:val="20"/>
                <w:szCs w:val="20"/>
                <w:lang w:eastAsia="ru-RU"/>
              </w:rPr>
            </w:pPr>
            <w:r w:rsidRPr="00B03315">
              <w:rPr>
                <w:sz w:val="20"/>
                <w:szCs w:val="20"/>
              </w:rPr>
              <w:t>шт</w:t>
            </w:r>
          </w:p>
        </w:tc>
      </w:tr>
      <w:tr w:rsidR="00A50BA2" w:rsidRPr="00B03315" w14:paraId="7DEDB830" w14:textId="77777777" w:rsidTr="0033537F">
        <w:trPr>
          <w:trHeight w:val="60"/>
          <w:jc w:val="center"/>
        </w:trPr>
        <w:tc>
          <w:tcPr>
            <w:tcW w:w="566" w:type="dxa"/>
            <w:vMerge/>
            <w:tcBorders>
              <w:left w:val="single" w:sz="4" w:space="0" w:color="auto"/>
              <w:right w:val="single" w:sz="4" w:space="0" w:color="auto"/>
            </w:tcBorders>
          </w:tcPr>
          <w:p w14:paraId="3C7F3C1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8310ED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D12B80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29C1E0"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36FF7B1A"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2226E4A"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7356CE8" w14:textId="77777777" w:rsidTr="0033537F">
        <w:trPr>
          <w:trHeight w:val="60"/>
          <w:jc w:val="center"/>
        </w:trPr>
        <w:tc>
          <w:tcPr>
            <w:tcW w:w="566" w:type="dxa"/>
            <w:vMerge/>
            <w:tcBorders>
              <w:left w:val="single" w:sz="4" w:space="0" w:color="auto"/>
              <w:right w:val="single" w:sz="4" w:space="0" w:color="auto"/>
            </w:tcBorders>
          </w:tcPr>
          <w:p w14:paraId="23C0093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92D820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E22F9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48A705"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473C4BA0"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F2E1DAD" w14:textId="77777777" w:rsidR="00E85AE8" w:rsidRPr="00B03315" w:rsidRDefault="00E85AE8" w:rsidP="003B1712">
            <w:pPr>
              <w:rPr>
                <w:bCs/>
                <w:sz w:val="20"/>
                <w:szCs w:val="20"/>
                <w:lang w:eastAsia="ru-RU"/>
              </w:rPr>
            </w:pPr>
            <w:r w:rsidRPr="00B03315">
              <w:rPr>
                <w:sz w:val="20"/>
                <w:szCs w:val="20"/>
              </w:rPr>
              <w:t> </w:t>
            </w:r>
          </w:p>
        </w:tc>
      </w:tr>
      <w:tr w:rsidR="00A50BA2" w:rsidRPr="00B03315" w14:paraId="51DD3702" w14:textId="77777777" w:rsidTr="0033537F">
        <w:trPr>
          <w:trHeight w:val="60"/>
          <w:jc w:val="center"/>
        </w:trPr>
        <w:tc>
          <w:tcPr>
            <w:tcW w:w="566" w:type="dxa"/>
            <w:vMerge/>
            <w:tcBorders>
              <w:left w:val="single" w:sz="4" w:space="0" w:color="auto"/>
              <w:right w:val="single" w:sz="4" w:space="0" w:color="auto"/>
            </w:tcBorders>
          </w:tcPr>
          <w:p w14:paraId="379FF23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E1D3F4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311E303"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03E977F" w14:textId="77777777" w:rsidR="00E85AE8" w:rsidRPr="00B03315" w:rsidRDefault="00E85AE8"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6C46BFD2"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139CF93" w14:textId="77777777" w:rsidR="00E85AE8" w:rsidRPr="00B03315" w:rsidRDefault="00E85AE8" w:rsidP="003B1712">
            <w:pPr>
              <w:rPr>
                <w:bCs/>
                <w:sz w:val="20"/>
                <w:szCs w:val="20"/>
                <w:lang w:eastAsia="ru-RU"/>
              </w:rPr>
            </w:pPr>
            <w:r w:rsidRPr="00B03315">
              <w:rPr>
                <w:sz w:val="20"/>
                <w:szCs w:val="20"/>
              </w:rPr>
              <w:t> </w:t>
            </w:r>
          </w:p>
        </w:tc>
      </w:tr>
      <w:tr w:rsidR="00A50BA2" w:rsidRPr="00B03315" w14:paraId="5ED024F7" w14:textId="77777777" w:rsidTr="0033537F">
        <w:trPr>
          <w:trHeight w:val="60"/>
          <w:jc w:val="center"/>
        </w:trPr>
        <w:tc>
          <w:tcPr>
            <w:tcW w:w="566" w:type="dxa"/>
            <w:vMerge/>
            <w:tcBorders>
              <w:left w:val="single" w:sz="4" w:space="0" w:color="auto"/>
              <w:right w:val="single" w:sz="4" w:space="0" w:color="auto"/>
            </w:tcBorders>
          </w:tcPr>
          <w:p w14:paraId="2E94244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44004B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00D8C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8972BB"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4203565C"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514ECE1" w14:textId="77777777" w:rsidR="00E85AE8" w:rsidRPr="00B03315" w:rsidRDefault="00E85AE8" w:rsidP="003B1712">
            <w:pPr>
              <w:rPr>
                <w:bCs/>
                <w:sz w:val="20"/>
                <w:szCs w:val="20"/>
                <w:lang w:eastAsia="ru-RU"/>
              </w:rPr>
            </w:pPr>
            <w:r w:rsidRPr="00B03315">
              <w:rPr>
                <w:sz w:val="20"/>
                <w:szCs w:val="20"/>
              </w:rPr>
              <w:t> </w:t>
            </w:r>
          </w:p>
        </w:tc>
      </w:tr>
      <w:tr w:rsidR="00A50BA2" w:rsidRPr="00B03315" w14:paraId="0267F199" w14:textId="77777777" w:rsidTr="0033537F">
        <w:trPr>
          <w:trHeight w:val="60"/>
          <w:jc w:val="center"/>
        </w:trPr>
        <w:tc>
          <w:tcPr>
            <w:tcW w:w="566" w:type="dxa"/>
            <w:vMerge/>
            <w:tcBorders>
              <w:left w:val="single" w:sz="4" w:space="0" w:color="auto"/>
              <w:right w:val="single" w:sz="4" w:space="0" w:color="auto"/>
            </w:tcBorders>
          </w:tcPr>
          <w:p w14:paraId="7226FE88"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CFF895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24491A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B951667" w14:textId="77777777" w:rsidR="00E85AE8" w:rsidRPr="00B03315" w:rsidRDefault="00E85AE8" w:rsidP="003B171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118939A0"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874582F" w14:textId="77777777" w:rsidR="00E85AE8" w:rsidRPr="00B03315" w:rsidRDefault="00E85AE8" w:rsidP="003B1712">
            <w:pPr>
              <w:rPr>
                <w:bCs/>
                <w:sz w:val="20"/>
                <w:szCs w:val="20"/>
                <w:lang w:eastAsia="ru-RU"/>
              </w:rPr>
            </w:pPr>
            <w:r w:rsidRPr="00B03315">
              <w:rPr>
                <w:sz w:val="20"/>
                <w:szCs w:val="20"/>
              </w:rPr>
              <w:t> </w:t>
            </w:r>
          </w:p>
        </w:tc>
      </w:tr>
      <w:tr w:rsidR="00A50BA2" w:rsidRPr="00B03315" w14:paraId="686A37A8" w14:textId="77777777" w:rsidTr="0033537F">
        <w:trPr>
          <w:trHeight w:val="60"/>
          <w:jc w:val="center"/>
        </w:trPr>
        <w:tc>
          <w:tcPr>
            <w:tcW w:w="566" w:type="dxa"/>
            <w:vMerge/>
            <w:tcBorders>
              <w:left w:val="single" w:sz="4" w:space="0" w:color="auto"/>
              <w:right w:val="single" w:sz="4" w:space="0" w:color="auto"/>
            </w:tcBorders>
          </w:tcPr>
          <w:p w14:paraId="68AC2AF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FF9EC6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1EFEB2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1C79E1" w14:textId="1F68BA71" w:rsidR="00E85AE8" w:rsidRPr="00B03315" w:rsidRDefault="00E85AE8" w:rsidP="003B1712">
            <w:pPr>
              <w:rPr>
                <w:sz w:val="20"/>
                <w:szCs w:val="20"/>
              </w:rPr>
            </w:pPr>
            <w:r w:rsidRPr="00B03315">
              <w:rPr>
                <w:sz w:val="20"/>
                <w:szCs w:val="20"/>
              </w:rPr>
              <w:t>Функции регулировки яркости, контрастности, цвета,</w:t>
            </w:r>
            <w:r w:rsidR="00284AA6">
              <w:rPr>
                <w:sz w:val="20"/>
                <w:szCs w:val="20"/>
              </w:rPr>
              <w:t xml:space="preserve"> </w:t>
            </w:r>
            <w:r w:rsidRPr="00B03315">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3B7C7040"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FEB13FA" w14:textId="77777777" w:rsidR="00E85AE8" w:rsidRPr="00B03315" w:rsidRDefault="00E85AE8" w:rsidP="003B1712">
            <w:pPr>
              <w:rPr>
                <w:bCs/>
                <w:sz w:val="20"/>
                <w:szCs w:val="20"/>
                <w:lang w:eastAsia="ru-RU"/>
              </w:rPr>
            </w:pPr>
            <w:r w:rsidRPr="00B03315">
              <w:rPr>
                <w:sz w:val="20"/>
                <w:szCs w:val="20"/>
              </w:rPr>
              <w:t> </w:t>
            </w:r>
          </w:p>
        </w:tc>
      </w:tr>
      <w:tr w:rsidR="00A50BA2" w:rsidRPr="00B03315" w14:paraId="1753E546" w14:textId="77777777" w:rsidTr="0033537F">
        <w:trPr>
          <w:trHeight w:val="60"/>
          <w:jc w:val="center"/>
        </w:trPr>
        <w:tc>
          <w:tcPr>
            <w:tcW w:w="566" w:type="dxa"/>
            <w:vMerge/>
            <w:tcBorders>
              <w:left w:val="single" w:sz="4" w:space="0" w:color="auto"/>
              <w:right w:val="single" w:sz="4" w:space="0" w:color="auto"/>
            </w:tcBorders>
          </w:tcPr>
          <w:p w14:paraId="4DE6201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069059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0759E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D10BEAC"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466F9876"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238C7C0" w14:textId="77777777" w:rsidR="00E85AE8" w:rsidRPr="00B03315" w:rsidRDefault="00E85AE8" w:rsidP="003B1712">
            <w:pPr>
              <w:rPr>
                <w:bCs/>
                <w:sz w:val="20"/>
                <w:szCs w:val="20"/>
                <w:lang w:eastAsia="ru-RU"/>
              </w:rPr>
            </w:pPr>
            <w:r w:rsidRPr="00B03315">
              <w:rPr>
                <w:sz w:val="20"/>
                <w:szCs w:val="20"/>
              </w:rPr>
              <w:t> </w:t>
            </w:r>
          </w:p>
        </w:tc>
      </w:tr>
      <w:tr w:rsidR="00A50BA2" w:rsidRPr="00B03315" w14:paraId="55AA5F74" w14:textId="77777777" w:rsidTr="0033537F">
        <w:trPr>
          <w:trHeight w:val="60"/>
          <w:jc w:val="center"/>
        </w:trPr>
        <w:tc>
          <w:tcPr>
            <w:tcW w:w="566" w:type="dxa"/>
            <w:vMerge/>
            <w:tcBorders>
              <w:left w:val="single" w:sz="4" w:space="0" w:color="auto"/>
              <w:right w:val="single" w:sz="4" w:space="0" w:color="auto"/>
            </w:tcBorders>
          </w:tcPr>
          <w:p w14:paraId="088F5DB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F0ADA3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E618A2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FDD9DA" w14:textId="77777777" w:rsidR="00E85AE8" w:rsidRPr="00B03315" w:rsidRDefault="00E85AE8"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4B9B5850"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197BFEB"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605F17EA" w14:textId="77777777" w:rsidTr="0033537F">
        <w:trPr>
          <w:trHeight w:val="60"/>
          <w:jc w:val="center"/>
        </w:trPr>
        <w:tc>
          <w:tcPr>
            <w:tcW w:w="566" w:type="dxa"/>
            <w:vMerge/>
            <w:tcBorders>
              <w:left w:val="single" w:sz="4" w:space="0" w:color="auto"/>
              <w:right w:val="single" w:sz="4" w:space="0" w:color="auto"/>
            </w:tcBorders>
          </w:tcPr>
          <w:p w14:paraId="041CD11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08F158F"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6C3AE87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F5DF93" w14:textId="77777777" w:rsidR="00E85AE8" w:rsidRPr="00B03315" w:rsidRDefault="00E85AE8" w:rsidP="003B1712">
            <w:pPr>
              <w:rPr>
                <w:sz w:val="20"/>
                <w:szCs w:val="20"/>
              </w:rPr>
            </w:pPr>
            <w:r w:rsidRPr="00B03315">
              <w:rPr>
                <w:sz w:val="20"/>
                <w:szCs w:val="20"/>
              </w:rPr>
              <w:t xml:space="preserve">Возможность питания </w:t>
            </w:r>
            <w:r w:rsidRPr="00B03315">
              <w:rPr>
                <w:sz w:val="20"/>
                <w:szCs w:val="20"/>
              </w:rPr>
              <w:lastRenderedPageBreak/>
              <w:t>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358ECE10" w14:textId="77777777" w:rsidR="00E85AE8" w:rsidRPr="00B03315" w:rsidRDefault="00E85AE8" w:rsidP="003B1712">
            <w:pPr>
              <w:rPr>
                <w:sz w:val="20"/>
                <w:szCs w:val="20"/>
              </w:rPr>
            </w:pPr>
            <w:r w:rsidRPr="00B03315">
              <w:rPr>
                <w:sz w:val="20"/>
                <w:szCs w:val="20"/>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4284167A"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70BA8466"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B2564CB" w14:textId="77777777" w:rsidR="00E85AE8" w:rsidRPr="00B03315" w:rsidRDefault="00E85AE8" w:rsidP="00090F72">
            <w:pPr>
              <w:rPr>
                <w:bCs/>
                <w:sz w:val="20"/>
                <w:szCs w:val="20"/>
                <w:lang w:eastAsia="ru-RU"/>
              </w:rPr>
            </w:pPr>
            <w:r w:rsidRPr="00B03315">
              <w:rPr>
                <w:bCs/>
                <w:sz w:val="20"/>
                <w:szCs w:val="20"/>
                <w:lang w:eastAsia="ru-RU"/>
              </w:rPr>
              <w:t>4.5</w:t>
            </w:r>
          </w:p>
        </w:tc>
        <w:tc>
          <w:tcPr>
            <w:tcW w:w="1862" w:type="dxa"/>
            <w:vMerge w:val="restart"/>
            <w:tcBorders>
              <w:top w:val="single" w:sz="4" w:space="0" w:color="auto"/>
              <w:left w:val="single" w:sz="4" w:space="0" w:color="auto"/>
              <w:right w:val="single" w:sz="4" w:space="0" w:color="auto"/>
            </w:tcBorders>
          </w:tcPr>
          <w:p w14:paraId="2C718495" w14:textId="17A4B85E" w:rsidR="00E85AE8" w:rsidRPr="0017209F" w:rsidRDefault="00E85AE8" w:rsidP="00090F72">
            <w:pPr>
              <w:rPr>
                <w:sz w:val="20"/>
                <w:szCs w:val="20"/>
              </w:rPr>
            </w:pPr>
            <w:r w:rsidRPr="00B03315">
              <w:rPr>
                <w:sz w:val="20"/>
                <w:szCs w:val="20"/>
              </w:rPr>
              <w:t>Бесподрывный коммутатор</w:t>
            </w:r>
          </w:p>
        </w:tc>
        <w:tc>
          <w:tcPr>
            <w:tcW w:w="1336" w:type="dxa"/>
            <w:vMerge w:val="restart"/>
            <w:tcBorders>
              <w:top w:val="single" w:sz="4" w:space="0" w:color="auto"/>
              <w:left w:val="nil"/>
              <w:right w:val="single" w:sz="4" w:space="0" w:color="auto"/>
            </w:tcBorders>
          </w:tcPr>
          <w:p w14:paraId="19F81741" w14:textId="77777777" w:rsidR="00E85AE8" w:rsidRPr="00B03315" w:rsidRDefault="00E85AE8" w:rsidP="00090F72">
            <w:pPr>
              <w:suppressAutoHyphens w:val="0"/>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A0EB42" w14:textId="77777777" w:rsidR="00E85AE8" w:rsidRPr="00B03315" w:rsidRDefault="00E85AE8" w:rsidP="003B1712">
            <w:pPr>
              <w:suppressAutoHyphens w:val="0"/>
              <w:rPr>
                <w:sz w:val="20"/>
                <w:szCs w:val="20"/>
                <w:lang w:eastAsia="ru-RU"/>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016E2A3B" w14:textId="77777777" w:rsidR="00E85AE8" w:rsidRPr="00B03315" w:rsidRDefault="00E85AE8" w:rsidP="003B1712">
            <w:pPr>
              <w:suppressAutoHyphens w:val="0"/>
              <w:rPr>
                <w:sz w:val="20"/>
                <w:szCs w:val="20"/>
                <w:lang w:eastAsia="ru-RU"/>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7A56D872" w14:textId="77777777" w:rsidR="00E85AE8" w:rsidRPr="00B03315" w:rsidRDefault="00E85AE8" w:rsidP="003B1712">
            <w:pPr>
              <w:suppressAutoHyphens w:val="0"/>
              <w:rPr>
                <w:sz w:val="20"/>
                <w:szCs w:val="20"/>
                <w:lang w:eastAsia="ru-RU"/>
              </w:rPr>
            </w:pPr>
            <w:r w:rsidRPr="00B03315">
              <w:rPr>
                <w:sz w:val="20"/>
                <w:szCs w:val="20"/>
              </w:rPr>
              <w:t> </w:t>
            </w:r>
          </w:p>
        </w:tc>
      </w:tr>
      <w:tr w:rsidR="00A50BA2" w:rsidRPr="00B03315" w14:paraId="0A4B5286" w14:textId="77777777" w:rsidTr="0033537F">
        <w:trPr>
          <w:trHeight w:val="60"/>
          <w:jc w:val="center"/>
        </w:trPr>
        <w:tc>
          <w:tcPr>
            <w:tcW w:w="566" w:type="dxa"/>
            <w:vMerge/>
            <w:tcBorders>
              <w:left w:val="single" w:sz="4" w:space="0" w:color="auto"/>
              <w:right w:val="single" w:sz="4" w:space="0" w:color="auto"/>
            </w:tcBorders>
          </w:tcPr>
          <w:p w14:paraId="3E76338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7A32F8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A6379C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543AD6C"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5060D1D0" w14:textId="77777777" w:rsidR="00E85AE8" w:rsidRPr="00B03315" w:rsidRDefault="00E85AE8" w:rsidP="003B1712">
            <w:pPr>
              <w:rPr>
                <w:bCs/>
                <w:sz w:val="20"/>
                <w:szCs w:val="20"/>
                <w:lang w:eastAsia="ru-RU"/>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2D5E00A4"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0E68BB2E" w14:textId="77777777" w:rsidTr="0033537F">
        <w:trPr>
          <w:trHeight w:val="60"/>
          <w:jc w:val="center"/>
        </w:trPr>
        <w:tc>
          <w:tcPr>
            <w:tcW w:w="566" w:type="dxa"/>
            <w:vMerge/>
            <w:tcBorders>
              <w:left w:val="single" w:sz="4" w:space="0" w:color="auto"/>
              <w:right w:val="single" w:sz="4" w:space="0" w:color="auto"/>
            </w:tcBorders>
          </w:tcPr>
          <w:p w14:paraId="06A981F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FEBF62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A4E7DE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40AA97"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4BDD01A7" w14:textId="77777777" w:rsidR="00E85AE8" w:rsidRPr="00B03315" w:rsidRDefault="00E85AE8" w:rsidP="003B1712">
            <w:pPr>
              <w:rPr>
                <w:bCs/>
                <w:sz w:val="20"/>
                <w:szCs w:val="20"/>
                <w:lang w:eastAsia="ru-RU"/>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7895303E"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57D83AEF" w14:textId="77777777" w:rsidTr="0033537F">
        <w:trPr>
          <w:trHeight w:val="60"/>
          <w:jc w:val="center"/>
        </w:trPr>
        <w:tc>
          <w:tcPr>
            <w:tcW w:w="566" w:type="dxa"/>
            <w:vMerge/>
            <w:tcBorders>
              <w:left w:val="single" w:sz="4" w:space="0" w:color="auto"/>
              <w:right w:val="single" w:sz="4" w:space="0" w:color="auto"/>
            </w:tcBorders>
          </w:tcPr>
          <w:p w14:paraId="62E1828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059D62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787C5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646F2F7"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7AE3E25F" w14:textId="77777777" w:rsidR="00E85AE8" w:rsidRPr="00B03315" w:rsidRDefault="00E85AE8" w:rsidP="003B1712">
            <w:pPr>
              <w:rPr>
                <w:bCs/>
                <w:sz w:val="20"/>
                <w:szCs w:val="20"/>
                <w:lang w:eastAsia="ru-RU"/>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13705777" w14:textId="77777777" w:rsidR="00E85AE8" w:rsidRPr="00B03315" w:rsidRDefault="00E85AE8" w:rsidP="003B1712">
            <w:pPr>
              <w:rPr>
                <w:bCs/>
                <w:sz w:val="20"/>
                <w:szCs w:val="20"/>
                <w:lang w:eastAsia="ru-RU"/>
              </w:rPr>
            </w:pPr>
            <w:r w:rsidRPr="00B03315">
              <w:rPr>
                <w:sz w:val="20"/>
                <w:szCs w:val="20"/>
              </w:rPr>
              <w:t>м</w:t>
            </w:r>
          </w:p>
        </w:tc>
      </w:tr>
      <w:tr w:rsidR="00A50BA2" w:rsidRPr="00B03315" w14:paraId="7E2B5C69" w14:textId="77777777" w:rsidTr="0033537F">
        <w:trPr>
          <w:trHeight w:val="60"/>
          <w:jc w:val="center"/>
        </w:trPr>
        <w:tc>
          <w:tcPr>
            <w:tcW w:w="566" w:type="dxa"/>
            <w:vMerge/>
            <w:tcBorders>
              <w:left w:val="single" w:sz="4" w:space="0" w:color="auto"/>
              <w:right w:val="single" w:sz="4" w:space="0" w:color="auto"/>
            </w:tcBorders>
          </w:tcPr>
          <w:p w14:paraId="1D59C05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734711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1E374F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0C14DC"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5088F491" w14:textId="77777777" w:rsidR="00E85AE8" w:rsidRPr="00B03315" w:rsidRDefault="00E85AE8" w:rsidP="003B1712">
            <w:pPr>
              <w:rPr>
                <w:bCs/>
                <w:sz w:val="20"/>
                <w:szCs w:val="20"/>
                <w:lang w:eastAsia="ru-RU"/>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311B44CE" w14:textId="77777777" w:rsidR="00E85AE8" w:rsidRPr="00B03315" w:rsidRDefault="00E85AE8" w:rsidP="003B1712">
            <w:pPr>
              <w:rPr>
                <w:bCs/>
                <w:sz w:val="20"/>
                <w:szCs w:val="20"/>
                <w:lang w:eastAsia="ru-RU"/>
              </w:rPr>
            </w:pPr>
            <w:r w:rsidRPr="00B03315">
              <w:rPr>
                <w:sz w:val="20"/>
                <w:szCs w:val="20"/>
              </w:rPr>
              <w:t>Пиксель</w:t>
            </w:r>
          </w:p>
        </w:tc>
      </w:tr>
      <w:tr w:rsidR="00A50BA2" w:rsidRPr="00B03315" w14:paraId="4DA62944" w14:textId="77777777" w:rsidTr="0033537F">
        <w:trPr>
          <w:trHeight w:val="60"/>
          <w:jc w:val="center"/>
        </w:trPr>
        <w:tc>
          <w:tcPr>
            <w:tcW w:w="566" w:type="dxa"/>
            <w:vMerge/>
            <w:tcBorders>
              <w:left w:val="single" w:sz="4" w:space="0" w:color="auto"/>
              <w:right w:val="single" w:sz="4" w:space="0" w:color="auto"/>
            </w:tcBorders>
          </w:tcPr>
          <w:p w14:paraId="6085369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18BD78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CD766D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917DC2" w14:textId="77777777" w:rsidR="00E85AE8" w:rsidRPr="00B03315" w:rsidRDefault="00E85AE8" w:rsidP="003B171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069" w:type="dxa"/>
            <w:tcBorders>
              <w:top w:val="single" w:sz="4" w:space="0" w:color="auto"/>
              <w:left w:val="nil"/>
              <w:bottom w:val="single" w:sz="4" w:space="0" w:color="auto"/>
              <w:right w:val="single" w:sz="4" w:space="0" w:color="auto"/>
            </w:tcBorders>
            <w:shd w:val="clear" w:color="auto" w:fill="auto"/>
          </w:tcPr>
          <w:p w14:paraId="7E9236AB"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A482AFE"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5FBEB14" w14:textId="77777777" w:rsidTr="0033537F">
        <w:trPr>
          <w:trHeight w:val="60"/>
          <w:jc w:val="center"/>
        </w:trPr>
        <w:tc>
          <w:tcPr>
            <w:tcW w:w="566" w:type="dxa"/>
            <w:vMerge/>
            <w:tcBorders>
              <w:left w:val="single" w:sz="4" w:space="0" w:color="auto"/>
              <w:right w:val="single" w:sz="4" w:space="0" w:color="auto"/>
            </w:tcBorders>
          </w:tcPr>
          <w:p w14:paraId="7A89EB1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80DE0C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775D88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00E539"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5066934C" w14:textId="77777777" w:rsidR="00E85AE8" w:rsidRPr="00B03315" w:rsidRDefault="00E85AE8" w:rsidP="003B1712">
            <w:pPr>
              <w:rPr>
                <w:bCs/>
                <w:sz w:val="20"/>
                <w:szCs w:val="20"/>
                <w:lang w:eastAsia="ru-RU"/>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0A2DB16A" w14:textId="77777777" w:rsidR="00E85AE8" w:rsidRPr="00B03315" w:rsidRDefault="00E85AE8" w:rsidP="003B1712">
            <w:pPr>
              <w:rPr>
                <w:bCs/>
                <w:sz w:val="20"/>
                <w:szCs w:val="20"/>
                <w:lang w:eastAsia="ru-RU"/>
              </w:rPr>
            </w:pPr>
            <w:r w:rsidRPr="00B03315">
              <w:rPr>
                <w:sz w:val="20"/>
                <w:szCs w:val="20"/>
              </w:rPr>
              <w:t>шт</w:t>
            </w:r>
          </w:p>
        </w:tc>
      </w:tr>
      <w:tr w:rsidR="00A50BA2" w:rsidRPr="00B03315" w14:paraId="6DE35B4A" w14:textId="77777777" w:rsidTr="0033537F">
        <w:trPr>
          <w:trHeight w:val="60"/>
          <w:jc w:val="center"/>
        </w:trPr>
        <w:tc>
          <w:tcPr>
            <w:tcW w:w="566" w:type="dxa"/>
            <w:vMerge/>
            <w:tcBorders>
              <w:left w:val="single" w:sz="4" w:space="0" w:color="auto"/>
              <w:right w:val="single" w:sz="4" w:space="0" w:color="auto"/>
            </w:tcBorders>
          </w:tcPr>
          <w:p w14:paraId="7C76214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AE67CE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753607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A9BE28" w14:textId="77777777" w:rsidR="00E85AE8" w:rsidRPr="00B03315" w:rsidRDefault="00E85AE8" w:rsidP="003B1712">
            <w:pPr>
              <w:rPr>
                <w:sz w:val="20"/>
                <w:szCs w:val="20"/>
              </w:rPr>
            </w:pPr>
            <w:r w:rsidRPr="00B03315">
              <w:rPr>
                <w:sz w:val="20"/>
                <w:szCs w:val="20"/>
              </w:rPr>
              <w:t>Число выходов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6EF0CC16"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6D253BE"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3854CB8" w14:textId="77777777" w:rsidTr="0033537F">
        <w:trPr>
          <w:trHeight w:val="60"/>
          <w:jc w:val="center"/>
        </w:trPr>
        <w:tc>
          <w:tcPr>
            <w:tcW w:w="566" w:type="dxa"/>
            <w:vMerge/>
            <w:tcBorders>
              <w:left w:val="single" w:sz="4" w:space="0" w:color="auto"/>
              <w:right w:val="single" w:sz="4" w:space="0" w:color="auto"/>
            </w:tcBorders>
          </w:tcPr>
          <w:p w14:paraId="463219B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B11A12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E6031E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B684C5C"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3B46112E"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A0DEE8D" w14:textId="77777777" w:rsidR="00E85AE8" w:rsidRPr="00B03315" w:rsidRDefault="00E85AE8" w:rsidP="003B1712">
            <w:pPr>
              <w:rPr>
                <w:bCs/>
                <w:sz w:val="20"/>
                <w:szCs w:val="20"/>
                <w:lang w:eastAsia="ru-RU"/>
              </w:rPr>
            </w:pPr>
            <w:r w:rsidRPr="00B03315">
              <w:rPr>
                <w:sz w:val="20"/>
                <w:szCs w:val="20"/>
              </w:rPr>
              <w:t>шт</w:t>
            </w:r>
          </w:p>
        </w:tc>
      </w:tr>
      <w:tr w:rsidR="00A50BA2" w:rsidRPr="00B03315" w14:paraId="4513C803" w14:textId="77777777" w:rsidTr="0033537F">
        <w:trPr>
          <w:trHeight w:val="60"/>
          <w:jc w:val="center"/>
        </w:trPr>
        <w:tc>
          <w:tcPr>
            <w:tcW w:w="566" w:type="dxa"/>
            <w:vMerge/>
            <w:tcBorders>
              <w:left w:val="single" w:sz="4" w:space="0" w:color="auto"/>
              <w:right w:val="single" w:sz="4" w:space="0" w:color="auto"/>
            </w:tcBorders>
          </w:tcPr>
          <w:p w14:paraId="3BDD233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D9C857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8B8FE92"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0B06CD"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6E109F31"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0EB807E6" w14:textId="77777777" w:rsidR="00E85AE8" w:rsidRPr="00B03315" w:rsidRDefault="00E85AE8" w:rsidP="003B1712">
            <w:pPr>
              <w:rPr>
                <w:bCs/>
                <w:sz w:val="20"/>
                <w:szCs w:val="20"/>
                <w:lang w:eastAsia="ru-RU"/>
              </w:rPr>
            </w:pPr>
            <w:r w:rsidRPr="00B03315">
              <w:rPr>
                <w:sz w:val="20"/>
                <w:szCs w:val="20"/>
              </w:rPr>
              <w:t>шт</w:t>
            </w:r>
          </w:p>
        </w:tc>
      </w:tr>
      <w:tr w:rsidR="00A50BA2" w:rsidRPr="00B03315" w14:paraId="446CB1AF" w14:textId="77777777" w:rsidTr="0033537F">
        <w:trPr>
          <w:trHeight w:val="60"/>
          <w:jc w:val="center"/>
        </w:trPr>
        <w:tc>
          <w:tcPr>
            <w:tcW w:w="566" w:type="dxa"/>
            <w:vMerge/>
            <w:tcBorders>
              <w:left w:val="single" w:sz="4" w:space="0" w:color="auto"/>
              <w:right w:val="single" w:sz="4" w:space="0" w:color="auto"/>
            </w:tcBorders>
          </w:tcPr>
          <w:p w14:paraId="22ED038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9ADA6E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5E93A6C"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730BCA"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6B9813F4"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4427419" w14:textId="77777777" w:rsidR="00E85AE8" w:rsidRPr="00B03315" w:rsidRDefault="00E85AE8" w:rsidP="003B1712">
            <w:pPr>
              <w:rPr>
                <w:bCs/>
                <w:sz w:val="20"/>
                <w:szCs w:val="20"/>
                <w:lang w:eastAsia="ru-RU"/>
              </w:rPr>
            </w:pPr>
            <w:r w:rsidRPr="00B03315">
              <w:rPr>
                <w:sz w:val="20"/>
                <w:szCs w:val="20"/>
              </w:rPr>
              <w:t>шт</w:t>
            </w:r>
          </w:p>
        </w:tc>
      </w:tr>
      <w:tr w:rsidR="00A50BA2" w:rsidRPr="00B03315" w14:paraId="3A3F9831" w14:textId="77777777" w:rsidTr="0033537F">
        <w:trPr>
          <w:trHeight w:val="60"/>
          <w:jc w:val="center"/>
        </w:trPr>
        <w:tc>
          <w:tcPr>
            <w:tcW w:w="566" w:type="dxa"/>
            <w:vMerge/>
            <w:tcBorders>
              <w:left w:val="single" w:sz="4" w:space="0" w:color="auto"/>
              <w:right w:val="single" w:sz="4" w:space="0" w:color="auto"/>
            </w:tcBorders>
          </w:tcPr>
          <w:p w14:paraId="18E94EC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981129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7B24DC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5F4E06"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7940F798" w14:textId="77777777" w:rsidR="00E85AE8" w:rsidRPr="00B03315" w:rsidRDefault="00E85AE8" w:rsidP="003B1712">
            <w:pPr>
              <w:rPr>
                <w:bCs/>
                <w:sz w:val="20"/>
                <w:szCs w:val="20"/>
                <w:lang w:eastAsia="ru-RU"/>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C6783FE" w14:textId="77777777" w:rsidR="00E85AE8" w:rsidRPr="00B03315" w:rsidRDefault="00E85AE8" w:rsidP="003B1712">
            <w:pPr>
              <w:rPr>
                <w:bCs/>
                <w:sz w:val="20"/>
                <w:szCs w:val="20"/>
                <w:lang w:eastAsia="ru-RU"/>
              </w:rPr>
            </w:pPr>
            <w:r w:rsidRPr="00B03315">
              <w:rPr>
                <w:sz w:val="20"/>
                <w:szCs w:val="20"/>
              </w:rPr>
              <w:t>шт</w:t>
            </w:r>
          </w:p>
        </w:tc>
      </w:tr>
      <w:tr w:rsidR="00A50BA2" w:rsidRPr="00B03315" w14:paraId="3C59C41A" w14:textId="77777777" w:rsidTr="0033537F">
        <w:trPr>
          <w:trHeight w:val="60"/>
          <w:jc w:val="center"/>
        </w:trPr>
        <w:tc>
          <w:tcPr>
            <w:tcW w:w="566" w:type="dxa"/>
            <w:vMerge/>
            <w:tcBorders>
              <w:left w:val="single" w:sz="4" w:space="0" w:color="auto"/>
              <w:right w:val="single" w:sz="4" w:space="0" w:color="auto"/>
            </w:tcBorders>
          </w:tcPr>
          <w:p w14:paraId="34BE5F6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65DBBF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00E79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C28007"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26B6480A" w14:textId="77777777" w:rsidR="00E85AE8" w:rsidRPr="00B03315" w:rsidRDefault="00E85AE8" w:rsidP="003B1712">
            <w:pPr>
              <w:rPr>
                <w:bCs/>
                <w:sz w:val="20"/>
                <w:szCs w:val="20"/>
                <w:lang w:eastAsia="ru-RU"/>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9F663A7" w14:textId="77777777" w:rsidR="00E85AE8" w:rsidRPr="00B03315" w:rsidRDefault="00E85AE8" w:rsidP="003B1712">
            <w:pPr>
              <w:rPr>
                <w:bCs/>
                <w:sz w:val="20"/>
                <w:szCs w:val="20"/>
                <w:lang w:eastAsia="ru-RU"/>
              </w:rPr>
            </w:pPr>
            <w:r w:rsidRPr="00B03315">
              <w:rPr>
                <w:sz w:val="20"/>
                <w:szCs w:val="20"/>
              </w:rPr>
              <w:t> </w:t>
            </w:r>
          </w:p>
        </w:tc>
      </w:tr>
      <w:tr w:rsidR="00A50BA2" w:rsidRPr="00B03315" w14:paraId="28F40623" w14:textId="77777777" w:rsidTr="0033537F">
        <w:trPr>
          <w:trHeight w:val="60"/>
          <w:jc w:val="center"/>
        </w:trPr>
        <w:tc>
          <w:tcPr>
            <w:tcW w:w="566" w:type="dxa"/>
            <w:vMerge/>
            <w:tcBorders>
              <w:left w:val="single" w:sz="4" w:space="0" w:color="auto"/>
              <w:right w:val="single" w:sz="4" w:space="0" w:color="auto"/>
            </w:tcBorders>
          </w:tcPr>
          <w:p w14:paraId="5AC4E96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F3A9A4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63CDCA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7E8A943" w14:textId="77777777" w:rsidR="00E85AE8" w:rsidRPr="00B03315" w:rsidRDefault="00E85AE8"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73B23F96" w14:textId="77777777" w:rsidR="00E85AE8" w:rsidRPr="00B03315" w:rsidRDefault="00E85AE8" w:rsidP="003B1712">
            <w:pPr>
              <w:rPr>
                <w:bCs/>
                <w:sz w:val="20"/>
                <w:szCs w:val="20"/>
                <w:lang w:eastAsia="ru-RU"/>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83E4BF0" w14:textId="77777777" w:rsidR="00E85AE8" w:rsidRPr="00B03315" w:rsidRDefault="00E85AE8" w:rsidP="003B1712">
            <w:pPr>
              <w:rPr>
                <w:bCs/>
                <w:sz w:val="20"/>
                <w:szCs w:val="20"/>
                <w:lang w:eastAsia="ru-RU"/>
              </w:rPr>
            </w:pPr>
            <w:r w:rsidRPr="00B03315">
              <w:rPr>
                <w:sz w:val="20"/>
                <w:szCs w:val="20"/>
              </w:rPr>
              <w:t> </w:t>
            </w:r>
          </w:p>
        </w:tc>
      </w:tr>
      <w:tr w:rsidR="00A50BA2" w:rsidRPr="00B03315" w14:paraId="75527D21" w14:textId="77777777" w:rsidTr="0033537F">
        <w:trPr>
          <w:trHeight w:val="60"/>
          <w:jc w:val="center"/>
        </w:trPr>
        <w:tc>
          <w:tcPr>
            <w:tcW w:w="566" w:type="dxa"/>
            <w:vMerge/>
            <w:tcBorders>
              <w:left w:val="single" w:sz="4" w:space="0" w:color="auto"/>
              <w:right w:val="single" w:sz="4" w:space="0" w:color="auto"/>
            </w:tcBorders>
          </w:tcPr>
          <w:p w14:paraId="349C3F4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934B3C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5E2A8F9"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7928B6"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5A1B6FD5" w14:textId="77777777" w:rsidR="00E85AE8" w:rsidRPr="00B03315" w:rsidRDefault="00E85AE8" w:rsidP="003B1712">
            <w:pPr>
              <w:rPr>
                <w:bCs/>
                <w:sz w:val="20"/>
                <w:szCs w:val="20"/>
                <w:lang w:eastAsia="ru-RU"/>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99E348A" w14:textId="77777777" w:rsidR="00E85AE8" w:rsidRPr="00B03315" w:rsidRDefault="00E85AE8" w:rsidP="003B1712">
            <w:pPr>
              <w:rPr>
                <w:bCs/>
                <w:sz w:val="20"/>
                <w:szCs w:val="20"/>
                <w:lang w:eastAsia="ru-RU"/>
              </w:rPr>
            </w:pPr>
            <w:r w:rsidRPr="00B03315">
              <w:rPr>
                <w:sz w:val="20"/>
                <w:szCs w:val="20"/>
              </w:rPr>
              <w:t> </w:t>
            </w:r>
          </w:p>
        </w:tc>
      </w:tr>
      <w:tr w:rsidR="00A50BA2" w:rsidRPr="00B03315" w14:paraId="3A91A980" w14:textId="77777777" w:rsidTr="0033537F">
        <w:trPr>
          <w:trHeight w:val="60"/>
          <w:jc w:val="center"/>
        </w:trPr>
        <w:tc>
          <w:tcPr>
            <w:tcW w:w="566" w:type="dxa"/>
            <w:vMerge/>
            <w:tcBorders>
              <w:left w:val="single" w:sz="4" w:space="0" w:color="auto"/>
              <w:right w:val="single" w:sz="4" w:space="0" w:color="auto"/>
            </w:tcBorders>
          </w:tcPr>
          <w:p w14:paraId="7897438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E05E16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2A57DD8"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1D9953F" w14:textId="77777777" w:rsidR="00E85AE8" w:rsidRPr="00480C7A" w:rsidRDefault="00E85AE8" w:rsidP="003B1712">
            <w:pPr>
              <w:rPr>
                <w:sz w:val="20"/>
                <w:szCs w:val="20"/>
              </w:rPr>
            </w:pPr>
            <w:r w:rsidRPr="00480C7A">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533F5A31" w14:textId="77777777" w:rsidR="00E85AE8" w:rsidRPr="00480C7A" w:rsidRDefault="00E85AE8" w:rsidP="003B1712">
            <w:pPr>
              <w:rPr>
                <w:sz w:val="20"/>
                <w:szCs w:val="20"/>
              </w:rPr>
            </w:pPr>
            <w:r w:rsidRPr="00480C7A">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073EE81" w14:textId="77777777" w:rsidR="00E85AE8" w:rsidRPr="00B03315" w:rsidRDefault="00E85AE8" w:rsidP="003B1712">
            <w:pPr>
              <w:rPr>
                <w:sz w:val="20"/>
                <w:szCs w:val="20"/>
              </w:rPr>
            </w:pPr>
          </w:p>
        </w:tc>
      </w:tr>
      <w:tr w:rsidR="00A50BA2" w:rsidRPr="00B03315" w14:paraId="043D7D48" w14:textId="77777777" w:rsidTr="0033537F">
        <w:trPr>
          <w:trHeight w:val="60"/>
          <w:jc w:val="center"/>
        </w:trPr>
        <w:tc>
          <w:tcPr>
            <w:tcW w:w="566" w:type="dxa"/>
            <w:vMerge/>
            <w:tcBorders>
              <w:left w:val="single" w:sz="4" w:space="0" w:color="auto"/>
              <w:right w:val="single" w:sz="4" w:space="0" w:color="auto"/>
            </w:tcBorders>
          </w:tcPr>
          <w:p w14:paraId="012056C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0AE3B3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7222018"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3614BC" w14:textId="062A86EA" w:rsidR="00E85AE8" w:rsidRPr="00480C7A" w:rsidRDefault="00E85AE8" w:rsidP="003B1712">
            <w:pPr>
              <w:rPr>
                <w:sz w:val="20"/>
                <w:szCs w:val="20"/>
              </w:rPr>
            </w:pPr>
            <w:r w:rsidRPr="00480C7A">
              <w:rPr>
                <w:sz w:val="20"/>
                <w:szCs w:val="20"/>
              </w:rPr>
              <w:t>Функции регулировки яркости, контрастности, цвета,</w:t>
            </w:r>
            <w:r w:rsidR="00480C7A">
              <w:rPr>
                <w:sz w:val="20"/>
                <w:szCs w:val="20"/>
              </w:rPr>
              <w:t xml:space="preserve"> </w:t>
            </w:r>
            <w:r w:rsidRPr="00480C7A">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4CC625DF" w14:textId="77777777" w:rsidR="00E85AE8" w:rsidRPr="00480C7A" w:rsidRDefault="00E85AE8" w:rsidP="003B1712">
            <w:pPr>
              <w:rPr>
                <w:sz w:val="20"/>
                <w:szCs w:val="20"/>
              </w:rPr>
            </w:pPr>
            <w:r w:rsidRPr="00480C7A">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8A7B0FB" w14:textId="77777777" w:rsidR="00E85AE8" w:rsidRPr="00B03315" w:rsidRDefault="00E85AE8" w:rsidP="003B1712">
            <w:pPr>
              <w:rPr>
                <w:sz w:val="20"/>
                <w:szCs w:val="20"/>
              </w:rPr>
            </w:pPr>
          </w:p>
        </w:tc>
      </w:tr>
      <w:tr w:rsidR="00A50BA2" w:rsidRPr="00B03315" w14:paraId="33F6F902" w14:textId="77777777" w:rsidTr="0033537F">
        <w:trPr>
          <w:trHeight w:val="60"/>
          <w:jc w:val="center"/>
        </w:trPr>
        <w:tc>
          <w:tcPr>
            <w:tcW w:w="566" w:type="dxa"/>
            <w:vMerge/>
            <w:tcBorders>
              <w:left w:val="single" w:sz="4" w:space="0" w:color="auto"/>
              <w:right w:val="single" w:sz="4" w:space="0" w:color="auto"/>
            </w:tcBorders>
          </w:tcPr>
          <w:p w14:paraId="45FBDC7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A44B81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957FAF0"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F42B12F" w14:textId="77777777" w:rsidR="00E85AE8" w:rsidRPr="00480C7A" w:rsidRDefault="00E85AE8" w:rsidP="003B1712">
            <w:pPr>
              <w:rPr>
                <w:sz w:val="20"/>
                <w:szCs w:val="20"/>
              </w:rPr>
            </w:pPr>
            <w:r w:rsidRPr="00480C7A">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6C945CC5" w14:textId="77777777" w:rsidR="00E85AE8" w:rsidRPr="00480C7A" w:rsidRDefault="00E85AE8" w:rsidP="003B1712">
            <w:pPr>
              <w:rPr>
                <w:sz w:val="20"/>
                <w:szCs w:val="20"/>
              </w:rPr>
            </w:pPr>
            <w:r w:rsidRPr="00480C7A">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2B7E5C9" w14:textId="77777777" w:rsidR="00E85AE8" w:rsidRPr="00B03315" w:rsidRDefault="00E85AE8" w:rsidP="003B1712">
            <w:pPr>
              <w:rPr>
                <w:sz w:val="20"/>
                <w:szCs w:val="20"/>
              </w:rPr>
            </w:pPr>
          </w:p>
        </w:tc>
      </w:tr>
      <w:tr w:rsidR="00A50BA2" w:rsidRPr="00B03315" w14:paraId="61351696"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4BB82EB"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489A25E5"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5CACA8B1" w14:textId="77777777" w:rsidR="00E85AE8" w:rsidRDefault="00E85AE8" w:rsidP="00090F72">
            <w:pPr>
              <w:rPr>
                <w:rFonts w:ascii="Arial" w:hAnsi="Arial" w:cs="Arial"/>
                <w:sz w:val="18"/>
                <w:szCs w:val="18"/>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D07AB8" w14:textId="77777777" w:rsidR="00E85AE8" w:rsidRPr="00480C7A" w:rsidRDefault="00E85AE8" w:rsidP="003B1712">
            <w:pPr>
              <w:rPr>
                <w:sz w:val="20"/>
                <w:szCs w:val="20"/>
              </w:rPr>
            </w:pPr>
            <w:r w:rsidRPr="00480C7A">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6700DEAD" w14:textId="77777777" w:rsidR="00E85AE8" w:rsidRPr="00480C7A" w:rsidRDefault="00E85AE8" w:rsidP="003B1712">
            <w:pPr>
              <w:rPr>
                <w:sz w:val="20"/>
                <w:szCs w:val="20"/>
              </w:rPr>
            </w:pPr>
            <w:r w:rsidRPr="00480C7A">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76B7A07" w14:textId="77777777" w:rsidR="00E85AE8" w:rsidRPr="00B03315" w:rsidRDefault="00E85AE8" w:rsidP="003B1712">
            <w:pPr>
              <w:rPr>
                <w:sz w:val="20"/>
                <w:szCs w:val="20"/>
              </w:rPr>
            </w:pPr>
          </w:p>
        </w:tc>
      </w:tr>
      <w:tr w:rsidR="00A50BA2" w:rsidRPr="00B03315" w14:paraId="047F1351" w14:textId="77777777" w:rsidTr="0033537F">
        <w:trPr>
          <w:trHeight w:val="60"/>
          <w:jc w:val="center"/>
        </w:trPr>
        <w:tc>
          <w:tcPr>
            <w:tcW w:w="566" w:type="dxa"/>
            <w:vMerge w:val="restart"/>
            <w:tcBorders>
              <w:left w:val="single" w:sz="4" w:space="0" w:color="auto"/>
              <w:right w:val="single" w:sz="4" w:space="0" w:color="auto"/>
            </w:tcBorders>
          </w:tcPr>
          <w:p w14:paraId="4CB07399" w14:textId="77777777" w:rsidR="00E85AE8" w:rsidRPr="00B03315" w:rsidRDefault="00E85AE8" w:rsidP="00090F72">
            <w:pPr>
              <w:rPr>
                <w:bCs/>
                <w:sz w:val="20"/>
                <w:szCs w:val="20"/>
                <w:lang w:eastAsia="ru-RU"/>
              </w:rPr>
            </w:pPr>
            <w:r w:rsidRPr="00B03315">
              <w:rPr>
                <w:bCs/>
                <w:sz w:val="20"/>
                <w:szCs w:val="20"/>
                <w:lang w:eastAsia="ru-RU"/>
              </w:rPr>
              <w:t>4.6</w:t>
            </w:r>
          </w:p>
        </w:tc>
        <w:tc>
          <w:tcPr>
            <w:tcW w:w="1862" w:type="dxa"/>
            <w:vMerge w:val="restart"/>
            <w:tcBorders>
              <w:left w:val="single" w:sz="4" w:space="0" w:color="auto"/>
              <w:right w:val="single" w:sz="4" w:space="0" w:color="auto"/>
            </w:tcBorders>
          </w:tcPr>
          <w:p w14:paraId="284F9F22" w14:textId="77777777" w:rsidR="00E85AE8" w:rsidRPr="00B03315" w:rsidRDefault="00E85AE8" w:rsidP="00090F7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p w14:paraId="11989A12" w14:textId="77777777" w:rsidR="00E85AE8" w:rsidRPr="00B03315" w:rsidRDefault="00E85AE8" w:rsidP="00090F72">
            <w:pPr>
              <w:rPr>
                <w:bCs/>
                <w:sz w:val="20"/>
                <w:szCs w:val="20"/>
                <w:lang w:eastAsia="ru-RU"/>
              </w:rPr>
            </w:pPr>
          </w:p>
        </w:tc>
        <w:tc>
          <w:tcPr>
            <w:tcW w:w="1336" w:type="dxa"/>
            <w:vMerge w:val="restart"/>
            <w:tcBorders>
              <w:top w:val="single" w:sz="4" w:space="0" w:color="auto"/>
              <w:left w:val="nil"/>
              <w:right w:val="single" w:sz="4" w:space="0" w:color="auto"/>
            </w:tcBorders>
          </w:tcPr>
          <w:p w14:paraId="265B594A"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7D40EE" w14:textId="77777777" w:rsidR="00E85AE8" w:rsidRPr="00B03315" w:rsidRDefault="00E85AE8" w:rsidP="003B1712">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7530A427" w14:textId="77777777" w:rsidR="00E85AE8" w:rsidRPr="00B03315" w:rsidRDefault="00E85AE8" w:rsidP="003B1712">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66166720" w14:textId="77777777" w:rsidR="00E85AE8" w:rsidRPr="00B03315" w:rsidRDefault="00E85AE8" w:rsidP="003B1712">
            <w:pPr>
              <w:rPr>
                <w:bCs/>
                <w:sz w:val="20"/>
                <w:szCs w:val="20"/>
                <w:lang w:eastAsia="ru-RU"/>
              </w:rPr>
            </w:pPr>
          </w:p>
        </w:tc>
      </w:tr>
      <w:tr w:rsidR="00A50BA2" w:rsidRPr="002E452B" w14:paraId="5D44EB52" w14:textId="77777777" w:rsidTr="0033537F">
        <w:trPr>
          <w:trHeight w:val="60"/>
          <w:jc w:val="center"/>
        </w:trPr>
        <w:tc>
          <w:tcPr>
            <w:tcW w:w="566" w:type="dxa"/>
            <w:vMerge/>
            <w:tcBorders>
              <w:left w:val="single" w:sz="4" w:space="0" w:color="auto"/>
              <w:right w:val="single" w:sz="4" w:space="0" w:color="auto"/>
            </w:tcBorders>
          </w:tcPr>
          <w:p w14:paraId="1A14B1F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6FD0D2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EE6DA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F098DF" w14:textId="77777777" w:rsidR="00E85AE8" w:rsidRPr="00B03315" w:rsidRDefault="00E85AE8" w:rsidP="003B1712">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7E25859D" w14:textId="77777777" w:rsidR="00E85AE8" w:rsidRPr="00B03315" w:rsidRDefault="00E85AE8" w:rsidP="003B171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0083D9BD" w14:textId="77777777" w:rsidR="00E85AE8" w:rsidRPr="00B03315" w:rsidRDefault="00E85AE8" w:rsidP="003B1712">
            <w:pPr>
              <w:rPr>
                <w:bCs/>
                <w:sz w:val="20"/>
                <w:szCs w:val="20"/>
                <w:lang w:val="en-US" w:eastAsia="ru-RU"/>
              </w:rPr>
            </w:pPr>
          </w:p>
        </w:tc>
      </w:tr>
      <w:tr w:rsidR="00A50BA2" w:rsidRPr="00B03315" w14:paraId="070DD85B" w14:textId="77777777" w:rsidTr="0033537F">
        <w:trPr>
          <w:trHeight w:val="60"/>
          <w:jc w:val="center"/>
        </w:trPr>
        <w:tc>
          <w:tcPr>
            <w:tcW w:w="566" w:type="dxa"/>
            <w:vMerge/>
            <w:tcBorders>
              <w:left w:val="single" w:sz="4" w:space="0" w:color="auto"/>
              <w:right w:val="single" w:sz="4" w:space="0" w:color="auto"/>
            </w:tcBorders>
          </w:tcPr>
          <w:p w14:paraId="3804837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033D634"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7FAD534A"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7614C3F" w14:textId="77777777" w:rsidR="00E85AE8" w:rsidRPr="00B03315" w:rsidRDefault="00E85AE8" w:rsidP="003B1712">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2AB6EB39" w14:textId="77777777" w:rsidR="00E85AE8" w:rsidRPr="00B03315" w:rsidRDefault="00E85AE8" w:rsidP="003B1712">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466AB77C" w14:textId="77777777" w:rsidR="00E85AE8" w:rsidRPr="00B03315" w:rsidRDefault="00E85AE8" w:rsidP="003B1712">
            <w:pPr>
              <w:rPr>
                <w:bCs/>
                <w:sz w:val="20"/>
                <w:szCs w:val="20"/>
                <w:lang w:eastAsia="ru-RU"/>
              </w:rPr>
            </w:pPr>
          </w:p>
        </w:tc>
      </w:tr>
      <w:tr w:rsidR="00A50BA2" w:rsidRPr="00B03315" w14:paraId="696D5A05" w14:textId="77777777" w:rsidTr="0033537F">
        <w:trPr>
          <w:trHeight w:val="60"/>
          <w:jc w:val="center"/>
        </w:trPr>
        <w:tc>
          <w:tcPr>
            <w:tcW w:w="566" w:type="dxa"/>
            <w:vMerge/>
            <w:tcBorders>
              <w:left w:val="single" w:sz="4" w:space="0" w:color="auto"/>
              <w:right w:val="single" w:sz="4" w:space="0" w:color="auto"/>
            </w:tcBorders>
          </w:tcPr>
          <w:p w14:paraId="3931D96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6DFCB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E83D59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A5B9AD" w14:textId="77777777" w:rsidR="00E85AE8" w:rsidRPr="00B03315" w:rsidRDefault="00E85AE8" w:rsidP="003B1712">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0AD1080E" w14:textId="77777777" w:rsidR="00E85AE8" w:rsidRPr="00B03315" w:rsidRDefault="00E85AE8" w:rsidP="003B1712">
            <w:pPr>
              <w:rPr>
                <w:bCs/>
                <w:sz w:val="20"/>
                <w:szCs w:val="20"/>
                <w:lang w:eastAsia="ru-RU"/>
              </w:rPr>
            </w:pPr>
            <w:r w:rsidRPr="00B03315">
              <w:rPr>
                <w:bCs/>
                <w:sz w:val="20"/>
                <w:szCs w:val="20"/>
                <w:lang w:eastAsia="ru-RU"/>
              </w:rPr>
              <w:t xml:space="preserve">до 1080P@60 (используя клиентское </w:t>
            </w:r>
            <w:r w:rsidRPr="00B03315">
              <w:rPr>
                <w:bCs/>
                <w:sz w:val="20"/>
                <w:szCs w:val="20"/>
                <w:lang w:eastAsia="ru-RU"/>
              </w:rPr>
              <w:lastRenderedPageBreak/>
              <w:t>приложение)</w:t>
            </w:r>
          </w:p>
        </w:tc>
        <w:tc>
          <w:tcPr>
            <w:tcW w:w="1594" w:type="dxa"/>
            <w:tcBorders>
              <w:top w:val="single" w:sz="4" w:space="0" w:color="auto"/>
              <w:left w:val="single" w:sz="4" w:space="0" w:color="auto"/>
              <w:bottom w:val="single" w:sz="4" w:space="0" w:color="auto"/>
              <w:right w:val="single" w:sz="4" w:space="0" w:color="auto"/>
            </w:tcBorders>
          </w:tcPr>
          <w:p w14:paraId="102EAB46" w14:textId="77777777" w:rsidR="00E85AE8" w:rsidRPr="00B03315" w:rsidRDefault="00E85AE8" w:rsidP="003B1712">
            <w:pPr>
              <w:rPr>
                <w:bCs/>
                <w:sz w:val="20"/>
                <w:szCs w:val="20"/>
                <w:lang w:eastAsia="ru-RU"/>
              </w:rPr>
            </w:pPr>
          </w:p>
        </w:tc>
      </w:tr>
      <w:tr w:rsidR="00A50BA2" w:rsidRPr="00B03315" w14:paraId="6CD4840E" w14:textId="77777777" w:rsidTr="0033537F">
        <w:trPr>
          <w:trHeight w:val="297"/>
          <w:jc w:val="center"/>
        </w:trPr>
        <w:tc>
          <w:tcPr>
            <w:tcW w:w="566" w:type="dxa"/>
            <w:vMerge/>
            <w:tcBorders>
              <w:left w:val="single" w:sz="4" w:space="0" w:color="auto"/>
              <w:right w:val="single" w:sz="4" w:space="0" w:color="auto"/>
            </w:tcBorders>
          </w:tcPr>
          <w:p w14:paraId="2323577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DE0694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533568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8A75EB" w14:textId="77777777" w:rsidR="00E85AE8" w:rsidRPr="00B03315" w:rsidRDefault="00E85AE8" w:rsidP="003B1712">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bottom w:val="single" w:sz="4" w:space="0" w:color="auto"/>
              <w:right w:val="single" w:sz="4" w:space="0" w:color="auto"/>
            </w:tcBorders>
            <w:shd w:val="clear" w:color="auto" w:fill="auto"/>
          </w:tcPr>
          <w:p w14:paraId="23DA9728" w14:textId="77777777" w:rsidR="00E85AE8" w:rsidRPr="00B03315" w:rsidRDefault="00E85AE8" w:rsidP="003B1712">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bottom w:val="single" w:sz="4" w:space="0" w:color="auto"/>
              <w:right w:val="single" w:sz="4" w:space="0" w:color="auto"/>
            </w:tcBorders>
          </w:tcPr>
          <w:p w14:paraId="13E5AAC2" w14:textId="77777777" w:rsidR="00E85AE8" w:rsidRPr="00B03315" w:rsidRDefault="00E85AE8" w:rsidP="003B1712">
            <w:pPr>
              <w:rPr>
                <w:bCs/>
                <w:sz w:val="20"/>
                <w:szCs w:val="20"/>
                <w:lang w:eastAsia="ru-RU"/>
              </w:rPr>
            </w:pPr>
          </w:p>
        </w:tc>
      </w:tr>
      <w:tr w:rsidR="00A50BA2" w:rsidRPr="00B03315" w14:paraId="3DCDFA65" w14:textId="77777777" w:rsidTr="0033537F">
        <w:trPr>
          <w:trHeight w:val="60"/>
          <w:jc w:val="center"/>
        </w:trPr>
        <w:tc>
          <w:tcPr>
            <w:tcW w:w="566" w:type="dxa"/>
            <w:vMerge/>
            <w:tcBorders>
              <w:left w:val="single" w:sz="4" w:space="0" w:color="auto"/>
              <w:right w:val="single" w:sz="4" w:space="0" w:color="auto"/>
            </w:tcBorders>
          </w:tcPr>
          <w:p w14:paraId="12CAA67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35FEDC2"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1230E181"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47C3EA" w14:textId="77777777" w:rsidR="00E85AE8" w:rsidRPr="00B03315" w:rsidRDefault="00E85AE8" w:rsidP="003B1712">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7433CEBB" w14:textId="77777777" w:rsidR="00E85AE8" w:rsidRPr="00B03315" w:rsidRDefault="00E85AE8" w:rsidP="003B1712">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tcPr>
          <w:p w14:paraId="028EDD57" w14:textId="77777777" w:rsidR="00E85AE8" w:rsidRPr="00B03315" w:rsidRDefault="00E85AE8" w:rsidP="003B1712">
            <w:pPr>
              <w:rPr>
                <w:bCs/>
                <w:sz w:val="20"/>
                <w:szCs w:val="20"/>
                <w:lang w:eastAsia="ru-RU"/>
              </w:rPr>
            </w:pPr>
          </w:p>
        </w:tc>
      </w:tr>
      <w:tr w:rsidR="00A50BA2" w:rsidRPr="00B03315" w14:paraId="7E76CB70" w14:textId="77777777" w:rsidTr="0033537F">
        <w:trPr>
          <w:trHeight w:val="60"/>
          <w:jc w:val="center"/>
        </w:trPr>
        <w:tc>
          <w:tcPr>
            <w:tcW w:w="566" w:type="dxa"/>
            <w:vMerge/>
            <w:tcBorders>
              <w:left w:val="single" w:sz="4" w:space="0" w:color="auto"/>
              <w:right w:val="single" w:sz="4" w:space="0" w:color="auto"/>
            </w:tcBorders>
          </w:tcPr>
          <w:p w14:paraId="220BB97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6D7646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0345AA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8777B6" w14:textId="77777777" w:rsidR="00E85AE8" w:rsidRPr="00B03315" w:rsidRDefault="00E85AE8" w:rsidP="003B1712">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2F086B4B" w14:textId="77777777" w:rsidR="00E85AE8" w:rsidRPr="00B03315" w:rsidRDefault="00E85AE8" w:rsidP="003B1712">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tcPr>
          <w:p w14:paraId="7108ECF1" w14:textId="77777777" w:rsidR="00E85AE8" w:rsidRPr="00B03315" w:rsidRDefault="00E85AE8" w:rsidP="003B1712">
            <w:pPr>
              <w:rPr>
                <w:bCs/>
                <w:sz w:val="20"/>
                <w:szCs w:val="20"/>
                <w:lang w:eastAsia="ru-RU"/>
              </w:rPr>
            </w:pPr>
          </w:p>
        </w:tc>
      </w:tr>
      <w:tr w:rsidR="00A50BA2" w:rsidRPr="00B03315" w14:paraId="7816D7D4" w14:textId="77777777" w:rsidTr="0033537F">
        <w:trPr>
          <w:trHeight w:val="60"/>
          <w:jc w:val="center"/>
        </w:trPr>
        <w:tc>
          <w:tcPr>
            <w:tcW w:w="566" w:type="dxa"/>
            <w:vMerge/>
            <w:tcBorders>
              <w:left w:val="single" w:sz="4" w:space="0" w:color="auto"/>
              <w:right w:val="single" w:sz="4" w:space="0" w:color="auto"/>
            </w:tcBorders>
          </w:tcPr>
          <w:p w14:paraId="2E678B7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55F015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8C44D8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DE76AD" w14:textId="77777777" w:rsidR="00E85AE8" w:rsidRPr="00B03315" w:rsidRDefault="00E85AE8" w:rsidP="003B1712">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3A7BADC1" w14:textId="77777777" w:rsidR="00E85AE8" w:rsidRPr="00B03315" w:rsidRDefault="00E85AE8" w:rsidP="003B171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tcPr>
          <w:p w14:paraId="35C595F6" w14:textId="77777777" w:rsidR="00E85AE8" w:rsidRPr="00B03315" w:rsidRDefault="00E85AE8" w:rsidP="003B1712">
            <w:pPr>
              <w:rPr>
                <w:bCs/>
                <w:sz w:val="20"/>
                <w:szCs w:val="20"/>
                <w:lang w:eastAsia="ru-RU"/>
              </w:rPr>
            </w:pPr>
          </w:p>
        </w:tc>
      </w:tr>
      <w:tr w:rsidR="00A50BA2" w:rsidRPr="00B03315" w14:paraId="2920270C" w14:textId="77777777" w:rsidTr="0033537F">
        <w:trPr>
          <w:trHeight w:val="60"/>
          <w:jc w:val="center"/>
        </w:trPr>
        <w:tc>
          <w:tcPr>
            <w:tcW w:w="566" w:type="dxa"/>
            <w:vMerge/>
            <w:tcBorders>
              <w:left w:val="single" w:sz="4" w:space="0" w:color="auto"/>
              <w:right w:val="single" w:sz="4" w:space="0" w:color="auto"/>
            </w:tcBorders>
          </w:tcPr>
          <w:p w14:paraId="1F62DB9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E8E5E1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6BD2B7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3A5A03" w14:textId="77777777" w:rsidR="00E85AE8" w:rsidRPr="00B03315" w:rsidRDefault="00E85AE8" w:rsidP="003B1712">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539C0BBE" w14:textId="45CCFCBA" w:rsidR="00E85AE8" w:rsidRPr="00B03315" w:rsidRDefault="00E85AE8" w:rsidP="003B1712">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tcPr>
          <w:p w14:paraId="247B4C05" w14:textId="77777777" w:rsidR="00E85AE8" w:rsidRPr="00B03315" w:rsidRDefault="00E85AE8" w:rsidP="003B1712">
            <w:pPr>
              <w:rPr>
                <w:bCs/>
                <w:sz w:val="20"/>
                <w:szCs w:val="20"/>
                <w:lang w:eastAsia="ru-RU"/>
              </w:rPr>
            </w:pPr>
          </w:p>
        </w:tc>
      </w:tr>
      <w:tr w:rsidR="00A50BA2" w:rsidRPr="00B03315" w14:paraId="3932B42F" w14:textId="77777777" w:rsidTr="0033537F">
        <w:trPr>
          <w:trHeight w:val="60"/>
          <w:jc w:val="center"/>
        </w:trPr>
        <w:tc>
          <w:tcPr>
            <w:tcW w:w="566" w:type="dxa"/>
            <w:vMerge/>
            <w:tcBorders>
              <w:left w:val="single" w:sz="4" w:space="0" w:color="auto"/>
              <w:right w:val="single" w:sz="4" w:space="0" w:color="auto"/>
            </w:tcBorders>
          </w:tcPr>
          <w:p w14:paraId="5186B8E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8710D1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410705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B2A7E6" w14:textId="77777777" w:rsidR="00E85AE8" w:rsidRPr="00B03315" w:rsidRDefault="00E85AE8" w:rsidP="003B1712">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11E00AC8" w14:textId="77777777" w:rsidR="00E85AE8" w:rsidRPr="00B03315" w:rsidRDefault="00E85AE8"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5B0A6788"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6C48E545" w14:textId="77777777" w:rsidTr="0033537F">
        <w:trPr>
          <w:trHeight w:val="60"/>
          <w:jc w:val="center"/>
        </w:trPr>
        <w:tc>
          <w:tcPr>
            <w:tcW w:w="566" w:type="dxa"/>
            <w:vMerge/>
            <w:tcBorders>
              <w:left w:val="single" w:sz="4" w:space="0" w:color="auto"/>
              <w:right w:val="single" w:sz="4" w:space="0" w:color="auto"/>
            </w:tcBorders>
          </w:tcPr>
          <w:p w14:paraId="6937388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67F870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6AF88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CDDBC4" w14:textId="77777777" w:rsidR="00E85AE8" w:rsidRPr="00B03315" w:rsidRDefault="00E85AE8" w:rsidP="003B1712">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1B74BDEE" w14:textId="77777777" w:rsidR="00E85AE8" w:rsidRPr="00B03315" w:rsidRDefault="00E85AE8" w:rsidP="003B1712">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tcPr>
          <w:p w14:paraId="68A71120"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6026B883" w14:textId="77777777" w:rsidTr="0033537F">
        <w:trPr>
          <w:trHeight w:val="60"/>
          <w:jc w:val="center"/>
        </w:trPr>
        <w:tc>
          <w:tcPr>
            <w:tcW w:w="566" w:type="dxa"/>
            <w:vMerge/>
            <w:tcBorders>
              <w:left w:val="single" w:sz="4" w:space="0" w:color="auto"/>
              <w:right w:val="single" w:sz="4" w:space="0" w:color="auto"/>
            </w:tcBorders>
          </w:tcPr>
          <w:p w14:paraId="4390707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73679F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FF0D2B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4CF965B" w14:textId="77777777" w:rsidR="00E85AE8" w:rsidRPr="00B03315" w:rsidRDefault="00E85AE8" w:rsidP="003B1712">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5AC81AE4"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tcPr>
          <w:p w14:paraId="49BC8427" w14:textId="77777777" w:rsidR="00E85AE8" w:rsidRPr="00B03315" w:rsidRDefault="00E85AE8" w:rsidP="003B1712">
            <w:pPr>
              <w:rPr>
                <w:bCs/>
                <w:sz w:val="20"/>
                <w:szCs w:val="20"/>
                <w:lang w:eastAsia="ru-RU"/>
              </w:rPr>
            </w:pPr>
          </w:p>
        </w:tc>
      </w:tr>
      <w:tr w:rsidR="00A50BA2" w:rsidRPr="00B03315" w14:paraId="6CE88BF1" w14:textId="77777777" w:rsidTr="0033537F">
        <w:trPr>
          <w:trHeight w:val="60"/>
          <w:jc w:val="center"/>
        </w:trPr>
        <w:tc>
          <w:tcPr>
            <w:tcW w:w="566" w:type="dxa"/>
            <w:vMerge/>
            <w:tcBorders>
              <w:left w:val="single" w:sz="4" w:space="0" w:color="auto"/>
              <w:right w:val="single" w:sz="4" w:space="0" w:color="auto"/>
            </w:tcBorders>
          </w:tcPr>
          <w:p w14:paraId="48816C7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82A897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2E76BB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1C707A" w14:textId="77777777" w:rsidR="00E85AE8" w:rsidRPr="00B03315" w:rsidRDefault="00E85AE8" w:rsidP="003B1712">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7513AABF" w14:textId="77777777" w:rsidR="00E85AE8" w:rsidRPr="00B03315" w:rsidRDefault="00E85AE8" w:rsidP="003B1712">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tcPr>
          <w:p w14:paraId="0E8A5B98" w14:textId="77777777" w:rsidR="00E85AE8" w:rsidRPr="00B03315" w:rsidRDefault="00E85AE8" w:rsidP="003B1712">
            <w:pPr>
              <w:rPr>
                <w:bCs/>
                <w:sz w:val="20"/>
                <w:szCs w:val="20"/>
                <w:lang w:eastAsia="ru-RU"/>
              </w:rPr>
            </w:pPr>
          </w:p>
        </w:tc>
      </w:tr>
      <w:tr w:rsidR="00A50BA2" w:rsidRPr="00B03315" w14:paraId="3257AAB4" w14:textId="77777777" w:rsidTr="0033537F">
        <w:trPr>
          <w:trHeight w:val="60"/>
          <w:jc w:val="center"/>
        </w:trPr>
        <w:tc>
          <w:tcPr>
            <w:tcW w:w="566" w:type="dxa"/>
            <w:vMerge/>
            <w:tcBorders>
              <w:left w:val="single" w:sz="4" w:space="0" w:color="auto"/>
              <w:right w:val="single" w:sz="4" w:space="0" w:color="auto"/>
            </w:tcBorders>
          </w:tcPr>
          <w:p w14:paraId="304D7F7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81F7C5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F2622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AC9417" w14:textId="77777777" w:rsidR="00E85AE8" w:rsidRPr="00B03315" w:rsidRDefault="00E85AE8" w:rsidP="003B1712">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3AB9FDFD" w14:textId="77777777" w:rsidR="00E85AE8" w:rsidRPr="00B03315" w:rsidRDefault="00E85AE8" w:rsidP="003B1712">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tcPr>
          <w:p w14:paraId="0C519F44"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47E53CC5" w14:textId="77777777" w:rsidTr="0033537F">
        <w:trPr>
          <w:trHeight w:val="60"/>
          <w:jc w:val="center"/>
        </w:trPr>
        <w:tc>
          <w:tcPr>
            <w:tcW w:w="566" w:type="dxa"/>
            <w:vMerge/>
            <w:tcBorders>
              <w:left w:val="single" w:sz="4" w:space="0" w:color="auto"/>
              <w:right w:val="single" w:sz="4" w:space="0" w:color="auto"/>
            </w:tcBorders>
          </w:tcPr>
          <w:p w14:paraId="683C7B4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35336D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6C290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26ED7AD" w14:textId="77777777" w:rsidR="00E85AE8" w:rsidRPr="00B03315" w:rsidRDefault="00E85AE8" w:rsidP="003B1712">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7154AB10" w14:textId="77777777" w:rsidR="00E85AE8" w:rsidRPr="00B03315" w:rsidRDefault="00E85AE8" w:rsidP="003B1712">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tcPr>
          <w:p w14:paraId="58336CE4" w14:textId="77777777" w:rsidR="00E85AE8" w:rsidRPr="00B03315" w:rsidRDefault="00E85AE8" w:rsidP="003B1712">
            <w:pPr>
              <w:rPr>
                <w:bCs/>
                <w:sz w:val="20"/>
                <w:szCs w:val="20"/>
                <w:lang w:eastAsia="ru-RU"/>
              </w:rPr>
            </w:pPr>
          </w:p>
        </w:tc>
      </w:tr>
      <w:tr w:rsidR="00E55020" w:rsidRPr="00B03315" w14:paraId="664A8A78" w14:textId="77777777" w:rsidTr="0033537F">
        <w:trPr>
          <w:trHeight w:val="470"/>
          <w:jc w:val="center"/>
        </w:trPr>
        <w:tc>
          <w:tcPr>
            <w:tcW w:w="566" w:type="dxa"/>
            <w:vMerge/>
            <w:tcBorders>
              <w:left w:val="single" w:sz="4" w:space="0" w:color="auto"/>
              <w:right w:val="single" w:sz="4" w:space="0" w:color="auto"/>
            </w:tcBorders>
          </w:tcPr>
          <w:p w14:paraId="40593885" w14:textId="77777777" w:rsidR="00E55020" w:rsidRPr="00B03315" w:rsidRDefault="00E55020" w:rsidP="00090F72">
            <w:pPr>
              <w:rPr>
                <w:bCs/>
                <w:sz w:val="20"/>
                <w:szCs w:val="20"/>
                <w:lang w:eastAsia="ru-RU"/>
              </w:rPr>
            </w:pPr>
          </w:p>
        </w:tc>
        <w:tc>
          <w:tcPr>
            <w:tcW w:w="1862" w:type="dxa"/>
            <w:vMerge/>
            <w:tcBorders>
              <w:left w:val="single" w:sz="4" w:space="0" w:color="auto"/>
              <w:right w:val="single" w:sz="4" w:space="0" w:color="auto"/>
            </w:tcBorders>
          </w:tcPr>
          <w:p w14:paraId="39DA0FD2" w14:textId="77777777" w:rsidR="00E55020" w:rsidRPr="00B03315" w:rsidRDefault="00E55020" w:rsidP="00090F72">
            <w:pPr>
              <w:rPr>
                <w:bCs/>
                <w:sz w:val="20"/>
                <w:szCs w:val="20"/>
                <w:lang w:eastAsia="ru-RU"/>
              </w:rPr>
            </w:pPr>
          </w:p>
        </w:tc>
        <w:tc>
          <w:tcPr>
            <w:tcW w:w="1336" w:type="dxa"/>
            <w:vMerge/>
            <w:tcBorders>
              <w:left w:val="nil"/>
              <w:right w:val="single" w:sz="4" w:space="0" w:color="auto"/>
            </w:tcBorders>
          </w:tcPr>
          <w:p w14:paraId="7D9DCC65" w14:textId="77777777" w:rsidR="00E55020" w:rsidRPr="00B03315" w:rsidRDefault="00E55020"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29B7281E" w14:textId="77777777" w:rsidR="00E55020" w:rsidRPr="00B03315" w:rsidRDefault="00E55020" w:rsidP="003B1712">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728AD040" w14:textId="77777777" w:rsidR="00E55020" w:rsidRPr="00B03315" w:rsidRDefault="00E55020" w:rsidP="003B1712">
            <w:pPr>
              <w:rPr>
                <w:bCs/>
                <w:sz w:val="20"/>
                <w:szCs w:val="20"/>
                <w:lang w:val="en-US"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tcPr>
          <w:p w14:paraId="526420C8" w14:textId="77777777" w:rsidR="00E55020" w:rsidRPr="00B03315" w:rsidRDefault="00E55020" w:rsidP="003B1712">
            <w:pPr>
              <w:rPr>
                <w:bCs/>
                <w:sz w:val="20"/>
                <w:szCs w:val="20"/>
                <w:lang w:val="en-US" w:eastAsia="ru-RU"/>
              </w:rPr>
            </w:pPr>
            <w:r w:rsidRPr="00B03315">
              <w:rPr>
                <w:bCs/>
                <w:sz w:val="20"/>
                <w:szCs w:val="20"/>
                <w:lang w:eastAsia="ru-RU"/>
              </w:rPr>
              <w:t>мм</w:t>
            </w:r>
          </w:p>
        </w:tc>
      </w:tr>
      <w:tr w:rsidR="00A50BA2" w:rsidRPr="00B03315" w14:paraId="4CBA2301"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A0A7DCE" w14:textId="77777777" w:rsidR="00E85AE8" w:rsidRPr="00B03315" w:rsidRDefault="00E85AE8" w:rsidP="00090F72">
            <w:pPr>
              <w:rPr>
                <w:bCs/>
                <w:sz w:val="20"/>
                <w:szCs w:val="20"/>
                <w:lang w:eastAsia="ru-RU"/>
              </w:rPr>
            </w:pPr>
            <w:r w:rsidRPr="00B03315">
              <w:rPr>
                <w:bCs/>
                <w:sz w:val="20"/>
                <w:szCs w:val="20"/>
                <w:lang w:eastAsia="ru-RU"/>
              </w:rPr>
              <w:t>4.7</w:t>
            </w:r>
          </w:p>
        </w:tc>
        <w:tc>
          <w:tcPr>
            <w:tcW w:w="1862" w:type="dxa"/>
            <w:vMerge w:val="restart"/>
            <w:tcBorders>
              <w:top w:val="single" w:sz="4" w:space="0" w:color="auto"/>
              <w:left w:val="single" w:sz="4" w:space="0" w:color="auto"/>
              <w:right w:val="single" w:sz="4" w:space="0" w:color="auto"/>
            </w:tcBorders>
          </w:tcPr>
          <w:p w14:paraId="3F891430" w14:textId="77777777" w:rsidR="00E85AE8" w:rsidRPr="00B03315" w:rsidRDefault="00E85AE8" w:rsidP="00090F72">
            <w:pPr>
              <w:rPr>
                <w:bCs/>
                <w:sz w:val="20"/>
                <w:szCs w:val="20"/>
                <w:lang w:eastAsia="ru-RU"/>
              </w:rPr>
            </w:pPr>
            <w:r w:rsidRPr="00B03315">
              <w:rPr>
                <w:bCs/>
                <w:sz w:val="20"/>
                <w:szCs w:val="20"/>
                <w:lang w:eastAsia="ru-RU"/>
              </w:rPr>
              <w:t>Фронтальная звуковая система</w:t>
            </w:r>
          </w:p>
        </w:tc>
        <w:tc>
          <w:tcPr>
            <w:tcW w:w="1336" w:type="dxa"/>
            <w:vMerge w:val="restart"/>
            <w:tcBorders>
              <w:top w:val="single" w:sz="4" w:space="0" w:color="auto"/>
              <w:left w:val="nil"/>
              <w:right w:val="single" w:sz="4" w:space="0" w:color="auto"/>
            </w:tcBorders>
          </w:tcPr>
          <w:p w14:paraId="08D852CD"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ED4262"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4218A77B" w14:textId="77777777" w:rsidR="00E85AE8" w:rsidRPr="00B03315" w:rsidRDefault="00E85AE8" w:rsidP="003B1712">
            <w:pPr>
              <w:rPr>
                <w:bCs/>
                <w:sz w:val="20"/>
                <w:szCs w:val="20"/>
                <w:lang w:eastAsia="ru-RU"/>
              </w:rPr>
            </w:pPr>
            <w:r w:rsidRPr="00B03315">
              <w:rPr>
                <w:bCs/>
                <w:sz w:val="20"/>
                <w:szCs w:val="20"/>
                <w:lang w:eastAsia="ru-RU"/>
              </w:rPr>
              <w:t>звуковой проектор</w:t>
            </w:r>
          </w:p>
        </w:tc>
        <w:tc>
          <w:tcPr>
            <w:tcW w:w="1594" w:type="dxa"/>
            <w:tcBorders>
              <w:top w:val="single" w:sz="4" w:space="0" w:color="auto"/>
              <w:left w:val="single" w:sz="4" w:space="0" w:color="auto"/>
              <w:bottom w:val="single" w:sz="4" w:space="0" w:color="auto"/>
              <w:right w:val="single" w:sz="4" w:space="0" w:color="auto"/>
            </w:tcBorders>
          </w:tcPr>
          <w:p w14:paraId="46DDF984" w14:textId="77777777" w:rsidR="00E85AE8" w:rsidRPr="00B03315" w:rsidRDefault="00E85AE8" w:rsidP="003B1712">
            <w:pPr>
              <w:rPr>
                <w:bCs/>
                <w:sz w:val="20"/>
                <w:szCs w:val="20"/>
                <w:lang w:eastAsia="ru-RU"/>
              </w:rPr>
            </w:pPr>
          </w:p>
        </w:tc>
      </w:tr>
      <w:tr w:rsidR="00A50BA2" w:rsidRPr="00B03315" w14:paraId="45B7CB86" w14:textId="77777777" w:rsidTr="0033537F">
        <w:trPr>
          <w:trHeight w:val="60"/>
          <w:jc w:val="center"/>
        </w:trPr>
        <w:tc>
          <w:tcPr>
            <w:tcW w:w="566" w:type="dxa"/>
            <w:vMerge/>
            <w:tcBorders>
              <w:left w:val="single" w:sz="4" w:space="0" w:color="auto"/>
              <w:right w:val="single" w:sz="4" w:space="0" w:color="auto"/>
            </w:tcBorders>
          </w:tcPr>
          <w:p w14:paraId="1BDDC65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60EBD7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86569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2B5B894" w14:textId="77777777" w:rsidR="00E85AE8" w:rsidRPr="00B03315" w:rsidRDefault="00E85AE8" w:rsidP="003B1712">
            <w:pPr>
              <w:rPr>
                <w:bCs/>
                <w:sz w:val="20"/>
                <w:szCs w:val="20"/>
                <w:lang w:eastAsia="ru-RU"/>
              </w:rPr>
            </w:pPr>
            <w:r w:rsidRPr="00B03315">
              <w:rPr>
                <w:bCs/>
                <w:sz w:val="20"/>
                <w:szCs w:val="20"/>
                <w:lang w:eastAsia="ru-RU"/>
              </w:rPr>
              <w:t>динамики</w:t>
            </w:r>
          </w:p>
        </w:tc>
        <w:tc>
          <w:tcPr>
            <w:tcW w:w="2069" w:type="dxa"/>
            <w:tcBorders>
              <w:top w:val="single" w:sz="4" w:space="0" w:color="auto"/>
              <w:left w:val="nil"/>
              <w:bottom w:val="single" w:sz="4" w:space="0" w:color="auto"/>
              <w:right w:val="single" w:sz="4" w:space="0" w:color="auto"/>
            </w:tcBorders>
            <w:shd w:val="clear" w:color="auto" w:fill="auto"/>
          </w:tcPr>
          <w:p w14:paraId="3076BCB0" w14:textId="77777777" w:rsidR="00E85AE8" w:rsidRPr="00B03315" w:rsidRDefault="00E85AE8"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56318B3F"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79BC55D1" w14:textId="77777777" w:rsidTr="0033537F">
        <w:trPr>
          <w:trHeight w:val="60"/>
          <w:jc w:val="center"/>
        </w:trPr>
        <w:tc>
          <w:tcPr>
            <w:tcW w:w="566" w:type="dxa"/>
            <w:vMerge/>
            <w:tcBorders>
              <w:left w:val="single" w:sz="4" w:space="0" w:color="auto"/>
              <w:right w:val="single" w:sz="4" w:space="0" w:color="auto"/>
            </w:tcBorders>
          </w:tcPr>
          <w:p w14:paraId="3707B32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D702F4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3D3011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0DE0668" w14:textId="77777777" w:rsidR="00E85AE8" w:rsidRPr="00B03315" w:rsidRDefault="00E85AE8" w:rsidP="003B1712">
            <w:pPr>
              <w:rPr>
                <w:bCs/>
                <w:sz w:val="20"/>
                <w:szCs w:val="20"/>
                <w:lang w:eastAsia="ru-RU"/>
              </w:rPr>
            </w:pPr>
            <w:r w:rsidRPr="00B03315">
              <w:rPr>
                <w:bCs/>
                <w:sz w:val="20"/>
                <w:szCs w:val="20"/>
                <w:lang w:eastAsia="ru-RU"/>
              </w:rPr>
              <w:t>выходной канал</w:t>
            </w:r>
          </w:p>
        </w:tc>
        <w:tc>
          <w:tcPr>
            <w:tcW w:w="2069" w:type="dxa"/>
            <w:tcBorders>
              <w:top w:val="single" w:sz="4" w:space="0" w:color="auto"/>
              <w:left w:val="nil"/>
              <w:bottom w:val="single" w:sz="4" w:space="0" w:color="auto"/>
              <w:right w:val="single" w:sz="4" w:space="0" w:color="auto"/>
            </w:tcBorders>
            <w:shd w:val="clear" w:color="auto" w:fill="auto"/>
          </w:tcPr>
          <w:p w14:paraId="00A893F5" w14:textId="77777777" w:rsidR="00E85AE8" w:rsidRPr="00B03315" w:rsidRDefault="00E85AE8" w:rsidP="003B1712">
            <w:pPr>
              <w:rPr>
                <w:bCs/>
                <w:sz w:val="20"/>
                <w:szCs w:val="20"/>
                <w:lang w:eastAsia="ru-RU"/>
              </w:rPr>
            </w:pPr>
            <w:r w:rsidRPr="00B03315">
              <w:rPr>
                <w:bCs/>
                <w:sz w:val="20"/>
                <w:szCs w:val="20"/>
                <w:lang w:eastAsia="ru-RU"/>
              </w:rPr>
              <w:t>не менее 7.1</w:t>
            </w:r>
          </w:p>
        </w:tc>
        <w:tc>
          <w:tcPr>
            <w:tcW w:w="1594" w:type="dxa"/>
            <w:tcBorders>
              <w:top w:val="single" w:sz="4" w:space="0" w:color="auto"/>
              <w:left w:val="single" w:sz="4" w:space="0" w:color="auto"/>
              <w:bottom w:val="single" w:sz="4" w:space="0" w:color="auto"/>
              <w:right w:val="single" w:sz="4" w:space="0" w:color="auto"/>
            </w:tcBorders>
          </w:tcPr>
          <w:p w14:paraId="5E40DF1D" w14:textId="77777777" w:rsidR="00E85AE8" w:rsidRPr="00B03315" w:rsidRDefault="00E85AE8" w:rsidP="003B1712">
            <w:pPr>
              <w:rPr>
                <w:bCs/>
                <w:sz w:val="20"/>
                <w:szCs w:val="20"/>
                <w:lang w:eastAsia="ru-RU"/>
              </w:rPr>
            </w:pPr>
          </w:p>
        </w:tc>
      </w:tr>
      <w:tr w:rsidR="00A50BA2" w:rsidRPr="00B03315" w14:paraId="0A505D7F" w14:textId="77777777" w:rsidTr="0033537F">
        <w:trPr>
          <w:trHeight w:val="60"/>
          <w:jc w:val="center"/>
        </w:trPr>
        <w:tc>
          <w:tcPr>
            <w:tcW w:w="566" w:type="dxa"/>
            <w:vMerge/>
            <w:tcBorders>
              <w:left w:val="single" w:sz="4" w:space="0" w:color="auto"/>
              <w:right w:val="single" w:sz="4" w:space="0" w:color="auto"/>
            </w:tcBorders>
          </w:tcPr>
          <w:p w14:paraId="4935290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7733C1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AD6378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1DB7DF" w14:textId="77777777" w:rsidR="00E85AE8" w:rsidRPr="00B03315" w:rsidRDefault="00E85AE8" w:rsidP="003B1712">
            <w:pPr>
              <w:rPr>
                <w:bCs/>
                <w:sz w:val="20"/>
                <w:szCs w:val="20"/>
                <w:lang w:eastAsia="ru-RU"/>
              </w:rPr>
            </w:pPr>
            <w:r w:rsidRPr="00B03315">
              <w:rPr>
                <w:bCs/>
                <w:sz w:val="20"/>
                <w:szCs w:val="20"/>
                <w:lang w:eastAsia="ru-RU"/>
              </w:rPr>
              <w:t>выходная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5A23C0D3" w14:textId="77777777" w:rsidR="00E85AE8" w:rsidRPr="00B03315" w:rsidRDefault="00E85AE8" w:rsidP="003B1712">
            <w:pPr>
              <w:rPr>
                <w:bCs/>
                <w:sz w:val="20"/>
                <w:szCs w:val="20"/>
                <w:lang w:eastAsia="ru-RU"/>
              </w:rPr>
            </w:pPr>
            <w:r w:rsidRPr="00B03315">
              <w:rPr>
                <w:bCs/>
                <w:sz w:val="20"/>
                <w:szCs w:val="20"/>
                <w:lang w:eastAsia="ru-RU"/>
              </w:rPr>
              <w:t>фронтальный левый/правый (6 Ом) не менее 30</w:t>
            </w:r>
          </w:p>
          <w:p w14:paraId="28A93E30" w14:textId="77777777" w:rsidR="00E85AE8" w:rsidRPr="00B03315" w:rsidRDefault="00E85AE8" w:rsidP="003B1712">
            <w:pPr>
              <w:rPr>
                <w:bCs/>
                <w:sz w:val="20"/>
                <w:szCs w:val="20"/>
                <w:lang w:eastAsia="ru-RU"/>
              </w:rPr>
            </w:pPr>
            <w:r w:rsidRPr="00B03315">
              <w:rPr>
                <w:bCs/>
                <w:sz w:val="20"/>
                <w:szCs w:val="20"/>
                <w:lang w:eastAsia="ru-RU"/>
              </w:rPr>
              <w:t>cабвуфер (3 Ом) не менее 60</w:t>
            </w:r>
          </w:p>
        </w:tc>
        <w:tc>
          <w:tcPr>
            <w:tcW w:w="1594" w:type="dxa"/>
            <w:tcBorders>
              <w:top w:val="single" w:sz="4" w:space="0" w:color="auto"/>
              <w:left w:val="single" w:sz="4" w:space="0" w:color="auto"/>
              <w:bottom w:val="single" w:sz="4" w:space="0" w:color="auto"/>
              <w:right w:val="single" w:sz="4" w:space="0" w:color="auto"/>
            </w:tcBorders>
          </w:tcPr>
          <w:p w14:paraId="7FC3819D"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7FDB3E6D" w14:textId="77777777" w:rsidTr="0033537F">
        <w:trPr>
          <w:trHeight w:val="60"/>
          <w:jc w:val="center"/>
        </w:trPr>
        <w:tc>
          <w:tcPr>
            <w:tcW w:w="566" w:type="dxa"/>
            <w:vMerge/>
            <w:tcBorders>
              <w:left w:val="single" w:sz="4" w:space="0" w:color="auto"/>
              <w:right w:val="single" w:sz="4" w:space="0" w:color="auto"/>
            </w:tcBorders>
          </w:tcPr>
          <w:p w14:paraId="481F958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EB8EF7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7C8107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2B4890" w14:textId="77777777" w:rsidR="00E85AE8" w:rsidRPr="00B03315" w:rsidRDefault="00E85AE8" w:rsidP="003B1712">
            <w:pPr>
              <w:rPr>
                <w:bCs/>
                <w:sz w:val="20"/>
                <w:szCs w:val="20"/>
                <w:lang w:eastAsia="ru-RU"/>
              </w:rPr>
            </w:pPr>
            <w:r w:rsidRPr="00B03315">
              <w:rPr>
                <w:bCs/>
                <w:sz w:val="20"/>
                <w:szCs w:val="20"/>
                <w:lang w:eastAsia="ru-RU"/>
              </w:rPr>
              <w:t xml:space="preserve">потребляемая мощность </w:t>
            </w:r>
          </w:p>
        </w:tc>
        <w:tc>
          <w:tcPr>
            <w:tcW w:w="2069" w:type="dxa"/>
            <w:tcBorders>
              <w:top w:val="single" w:sz="4" w:space="0" w:color="auto"/>
              <w:left w:val="nil"/>
              <w:bottom w:val="single" w:sz="4" w:space="0" w:color="auto"/>
              <w:right w:val="single" w:sz="4" w:space="0" w:color="auto"/>
            </w:tcBorders>
            <w:shd w:val="clear" w:color="auto" w:fill="auto"/>
          </w:tcPr>
          <w:p w14:paraId="248BBF24" w14:textId="77777777" w:rsidR="00E85AE8" w:rsidRPr="00B03315" w:rsidRDefault="00E85AE8" w:rsidP="003B1712">
            <w:pPr>
              <w:rPr>
                <w:bCs/>
                <w:sz w:val="20"/>
                <w:szCs w:val="20"/>
                <w:lang w:eastAsia="ru-RU"/>
              </w:rPr>
            </w:pPr>
            <w:r w:rsidRPr="00B03315">
              <w:rPr>
                <w:bCs/>
                <w:sz w:val="20"/>
                <w:szCs w:val="20"/>
                <w:lang w:eastAsia="ru-RU"/>
              </w:rPr>
              <w:t>не менее 22</w:t>
            </w:r>
          </w:p>
        </w:tc>
        <w:tc>
          <w:tcPr>
            <w:tcW w:w="1594" w:type="dxa"/>
            <w:tcBorders>
              <w:top w:val="single" w:sz="4" w:space="0" w:color="auto"/>
              <w:left w:val="single" w:sz="4" w:space="0" w:color="auto"/>
              <w:bottom w:val="single" w:sz="4" w:space="0" w:color="auto"/>
              <w:right w:val="single" w:sz="4" w:space="0" w:color="auto"/>
            </w:tcBorders>
          </w:tcPr>
          <w:p w14:paraId="20308140"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3F20C445" w14:textId="77777777" w:rsidTr="0033537F">
        <w:trPr>
          <w:trHeight w:val="60"/>
          <w:jc w:val="center"/>
        </w:trPr>
        <w:tc>
          <w:tcPr>
            <w:tcW w:w="566" w:type="dxa"/>
            <w:vMerge/>
            <w:tcBorders>
              <w:left w:val="single" w:sz="4" w:space="0" w:color="auto"/>
              <w:right w:val="single" w:sz="4" w:space="0" w:color="auto"/>
            </w:tcBorders>
          </w:tcPr>
          <w:p w14:paraId="18F6D50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05864D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A221F8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A20E63F" w14:textId="77777777" w:rsidR="00E85AE8" w:rsidRPr="00B03315" w:rsidRDefault="00E85AE8" w:rsidP="003B1712">
            <w:pPr>
              <w:rPr>
                <w:bCs/>
                <w:sz w:val="20"/>
                <w:szCs w:val="20"/>
                <w:lang w:eastAsia="ru-RU"/>
              </w:rPr>
            </w:pPr>
            <w:r w:rsidRPr="00B03315">
              <w:rPr>
                <w:bCs/>
                <w:sz w:val="20"/>
                <w:szCs w:val="20"/>
                <w:lang w:eastAsia="ru-RU"/>
              </w:rPr>
              <w:t xml:space="preserve">Встроенный сабвуфер </w:t>
            </w:r>
          </w:p>
        </w:tc>
        <w:tc>
          <w:tcPr>
            <w:tcW w:w="2069" w:type="dxa"/>
            <w:tcBorders>
              <w:top w:val="single" w:sz="4" w:space="0" w:color="auto"/>
              <w:left w:val="nil"/>
              <w:bottom w:val="single" w:sz="4" w:space="0" w:color="auto"/>
              <w:right w:val="single" w:sz="4" w:space="0" w:color="auto"/>
            </w:tcBorders>
            <w:shd w:val="clear" w:color="auto" w:fill="auto"/>
          </w:tcPr>
          <w:p w14:paraId="1B2DD50F"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8534F94" w14:textId="77777777" w:rsidR="00E85AE8" w:rsidRPr="00B03315" w:rsidRDefault="00E85AE8" w:rsidP="003B1712">
            <w:pPr>
              <w:rPr>
                <w:bCs/>
                <w:sz w:val="20"/>
                <w:szCs w:val="20"/>
                <w:lang w:eastAsia="ru-RU"/>
              </w:rPr>
            </w:pPr>
          </w:p>
        </w:tc>
      </w:tr>
      <w:tr w:rsidR="00A50BA2" w:rsidRPr="00B03315" w14:paraId="149B7434" w14:textId="77777777" w:rsidTr="0033537F">
        <w:trPr>
          <w:trHeight w:val="60"/>
          <w:jc w:val="center"/>
        </w:trPr>
        <w:tc>
          <w:tcPr>
            <w:tcW w:w="566" w:type="dxa"/>
            <w:vMerge/>
            <w:tcBorders>
              <w:left w:val="single" w:sz="4" w:space="0" w:color="auto"/>
              <w:right w:val="single" w:sz="4" w:space="0" w:color="auto"/>
            </w:tcBorders>
          </w:tcPr>
          <w:p w14:paraId="67166D4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26BDB7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ECF62C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50D8AD7" w14:textId="77777777" w:rsidR="00E85AE8" w:rsidRPr="00B03315" w:rsidRDefault="00E85AE8" w:rsidP="003B1712">
            <w:pPr>
              <w:rPr>
                <w:bCs/>
                <w:sz w:val="20"/>
                <w:szCs w:val="20"/>
                <w:lang w:eastAsia="ru-RU"/>
              </w:rPr>
            </w:pPr>
            <w:r w:rsidRPr="00B03315">
              <w:rPr>
                <w:bCs/>
                <w:sz w:val="20"/>
                <w:szCs w:val="20"/>
                <w:lang w:eastAsia="ru-RU"/>
              </w:rPr>
              <w:t>фазоинвертор</w:t>
            </w:r>
          </w:p>
        </w:tc>
        <w:tc>
          <w:tcPr>
            <w:tcW w:w="2069" w:type="dxa"/>
            <w:tcBorders>
              <w:top w:val="single" w:sz="4" w:space="0" w:color="auto"/>
              <w:left w:val="nil"/>
              <w:bottom w:val="single" w:sz="4" w:space="0" w:color="auto"/>
              <w:right w:val="single" w:sz="4" w:space="0" w:color="auto"/>
            </w:tcBorders>
            <w:shd w:val="clear" w:color="auto" w:fill="auto"/>
          </w:tcPr>
          <w:p w14:paraId="0394417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99F054E" w14:textId="77777777" w:rsidR="00E85AE8" w:rsidRPr="00B03315" w:rsidRDefault="00E85AE8" w:rsidP="003B1712">
            <w:pPr>
              <w:rPr>
                <w:bCs/>
                <w:sz w:val="20"/>
                <w:szCs w:val="20"/>
                <w:lang w:eastAsia="ru-RU"/>
              </w:rPr>
            </w:pPr>
          </w:p>
        </w:tc>
      </w:tr>
      <w:tr w:rsidR="00A50BA2" w:rsidRPr="00B03315" w14:paraId="3C5DC7D2" w14:textId="77777777" w:rsidTr="0033537F">
        <w:trPr>
          <w:trHeight w:val="60"/>
          <w:jc w:val="center"/>
        </w:trPr>
        <w:tc>
          <w:tcPr>
            <w:tcW w:w="566" w:type="dxa"/>
            <w:vMerge/>
            <w:tcBorders>
              <w:left w:val="single" w:sz="4" w:space="0" w:color="auto"/>
              <w:right w:val="single" w:sz="4" w:space="0" w:color="auto"/>
            </w:tcBorders>
          </w:tcPr>
          <w:p w14:paraId="2AC5B3D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D9083A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C18CF3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D1D6D4" w14:textId="77777777" w:rsidR="00E85AE8" w:rsidRPr="00B03315" w:rsidRDefault="00E85AE8" w:rsidP="003B1712">
            <w:pPr>
              <w:rPr>
                <w:bCs/>
                <w:sz w:val="20"/>
                <w:szCs w:val="20"/>
                <w:lang w:eastAsia="ru-RU"/>
              </w:rPr>
            </w:pPr>
            <w:r w:rsidRPr="00B03315">
              <w:rPr>
                <w:bCs/>
                <w:sz w:val="20"/>
                <w:szCs w:val="20"/>
                <w:lang w:eastAsia="ru-RU"/>
              </w:rPr>
              <w:t>оптический цифровой вход</w:t>
            </w:r>
          </w:p>
        </w:tc>
        <w:tc>
          <w:tcPr>
            <w:tcW w:w="2069" w:type="dxa"/>
            <w:tcBorders>
              <w:top w:val="single" w:sz="4" w:space="0" w:color="auto"/>
              <w:left w:val="nil"/>
              <w:bottom w:val="single" w:sz="4" w:space="0" w:color="auto"/>
              <w:right w:val="single" w:sz="4" w:space="0" w:color="auto"/>
            </w:tcBorders>
            <w:shd w:val="clear" w:color="auto" w:fill="auto"/>
          </w:tcPr>
          <w:p w14:paraId="632B7428"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15140703" w14:textId="77777777" w:rsidR="00E85AE8" w:rsidRPr="00B03315" w:rsidRDefault="00E85AE8" w:rsidP="003B1712">
            <w:pPr>
              <w:rPr>
                <w:bCs/>
                <w:sz w:val="20"/>
                <w:szCs w:val="20"/>
                <w:lang w:eastAsia="ru-RU"/>
              </w:rPr>
            </w:pPr>
          </w:p>
        </w:tc>
      </w:tr>
      <w:tr w:rsidR="00A50BA2" w:rsidRPr="00B03315" w14:paraId="5B5CCA33" w14:textId="77777777" w:rsidTr="0033537F">
        <w:trPr>
          <w:trHeight w:val="60"/>
          <w:jc w:val="center"/>
        </w:trPr>
        <w:tc>
          <w:tcPr>
            <w:tcW w:w="566" w:type="dxa"/>
            <w:vMerge/>
            <w:tcBorders>
              <w:left w:val="single" w:sz="4" w:space="0" w:color="auto"/>
              <w:right w:val="single" w:sz="4" w:space="0" w:color="auto"/>
            </w:tcBorders>
          </w:tcPr>
          <w:p w14:paraId="74C792E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75CDE4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0C707C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833969" w14:textId="77777777" w:rsidR="00E85AE8" w:rsidRPr="00B03315" w:rsidRDefault="00E85AE8" w:rsidP="003B1712">
            <w:pPr>
              <w:rPr>
                <w:bCs/>
                <w:sz w:val="20"/>
                <w:szCs w:val="20"/>
                <w:lang w:eastAsia="ru-RU"/>
              </w:rPr>
            </w:pPr>
            <w:r w:rsidRPr="00B03315">
              <w:rPr>
                <w:bCs/>
                <w:sz w:val="20"/>
                <w:szCs w:val="20"/>
                <w:lang w:eastAsia="ru-RU"/>
              </w:rPr>
              <w:t>коаксиальный цифровой вход</w:t>
            </w:r>
          </w:p>
        </w:tc>
        <w:tc>
          <w:tcPr>
            <w:tcW w:w="2069" w:type="dxa"/>
            <w:tcBorders>
              <w:top w:val="single" w:sz="4" w:space="0" w:color="auto"/>
              <w:left w:val="nil"/>
              <w:bottom w:val="single" w:sz="4" w:space="0" w:color="auto"/>
              <w:right w:val="single" w:sz="4" w:space="0" w:color="auto"/>
            </w:tcBorders>
            <w:shd w:val="clear" w:color="auto" w:fill="auto"/>
          </w:tcPr>
          <w:p w14:paraId="6B3E473C"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4F3FBDAF" w14:textId="77777777" w:rsidR="00E85AE8" w:rsidRPr="00B03315" w:rsidRDefault="00E85AE8" w:rsidP="003B1712">
            <w:pPr>
              <w:rPr>
                <w:bCs/>
                <w:sz w:val="20"/>
                <w:szCs w:val="20"/>
                <w:lang w:eastAsia="ru-RU"/>
              </w:rPr>
            </w:pPr>
          </w:p>
        </w:tc>
      </w:tr>
      <w:tr w:rsidR="00A50BA2" w:rsidRPr="00B03315" w14:paraId="18FA61B2" w14:textId="77777777" w:rsidTr="0033537F">
        <w:trPr>
          <w:trHeight w:val="60"/>
          <w:jc w:val="center"/>
        </w:trPr>
        <w:tc>
          <w:tcPr>
            <w:tcW w:w="566" w:type="dxa"/>
            <w:vMerge/>
            <w:tcBorders>
              <w:left w:val="single" w:sz="4" w:space="0" w:color="auto"/>
              <w:right w:val="single" w:sz="4" w:space="0" w:color="auto"/>
            </w:tcBorders>
          </w:tcPr>
          <w:p w14:paraId="11C5E86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070D9F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4675EF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CB39321" w14:textId="77777777" w:rsidR="00E85AE8" w:rsidRPr="00B03315" w:rsidRDefault="00E85AE8" w:rsidP="003B1712">
            <w:pPr>
              <w:rPr>
                <w:bCs/>
                <w:sz w:val="20"/>
                <w:szCs w:val="20"/>
                <w:lang w:eastAsia="ru-RU"/>
              </w:rPr>
            </w:pPr>
            <w:r w:rsidRPr="00B03315">
              <w:rPr>
                <w:bCs/>
                <w:sz w:val="20"/>
                <w:szCs w:val="20"/>
                <w:lang w:eastAsia="ru-RU"/>
              </w:rPr>
              <w:t>аналоговый аудио вход</w:t>
            </w:r>
          </w:p>
        </w:tc>
        <w:tc>
          <w:tcPr>
            <w:tcW w:w="2069" w:type="dxa"/>
            <w:tcBorders>
              <w:top w:val="single" w:sz="4" w:space="0" w:color="auto"/>
              <w:left w:val="nil"/>
              <w:bottom w:val="single" w:sz="4" w:space="0" w:color="auto"/>
              <w:right w:val="single" w:sz="4" w:space="0" w:color="auto"/>
            </w:tcBorders>
            <w:shd w:val="clear" w:color="auto" w:fill="auto"/>
          </w:tcPr>
          <w:p w14:paraId="102051ED"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42F3AB2B" w14:textId="77777777" w:rsidR="00E85AE8" w:rsidRPr="00B03315" w:rsidRDefault="00E85AE8" w:rsidP="003B1712">
            <w:pPr>
              <w:rPr>
                <w:bCs/>
                <w:sz w:val="20"/>
                <w:szCs w:val="20"/>
                <w:lang w:eastAsia="ru-RU"/>
              </w:rPr>
            </w:pPr>
          </w:p>
        </w:tc>
      </w:tr>
      <w:tr w:rsidR="00A50BA2" w:rsidRPr="00B03315" w14:paraId="002B4B16" w14:textId="77777777" w:rsidTr="0033537F">
        <w:trPr>
          <w:trHeight w:val="60"/>
          <w:jc w:val="center"/>
        </w:trPr>
        <w:tc>
          <w:tcPr>
            <w:tcW w:w="566" w:type="dxa"/>
            <w:vMerge/>
            <w:tcBorders>
              <w:left w:val="single" w:sz="4" w:space="0" w:color="auto"/>
              <w:right w:val="single" w:sz="4" w:space="0" w:color="auto"/>
            </w:tcBorders>
          </w:tcPr>
          <w:p w14:paraId="5882B1A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8E6DC5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B9ED82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D844DC" w14:textId="77777777" w:rsidR="00E85AE8" w:rsidRPr="00B03315" w:rsidRDefault="00E85AE8" w:rsidP="003B1712">
            <w:pPr>
              <w:rPr>
                <w:bCs/>
                <w:sz w:val="20"/>
                <w:szCs w:val="20"/>
                <w:lang w:eastAsia="ru-RU"/>
              </w:rPr>
            </w:pPr>
            <w:r w:rsidRPr="00B03315">
              <w:rPr>
                <w:bCs/>
                <w:sz w:val="20"/>
                <w:szCs w:val="20"/>
                <w:lang w:eastAsia="ru-RU"/>
              </w:rPr>
              <w:t>выход сабвуфера</w:t>
            </w:r>
          </w:p>
        </w:tc>
        <w:tc>
          <w:tcPr>
            <w:tcW w:w="2069" w:type="dxa"/>
            <w:tcBorders>
              <w:top w:val="single" w:sz="4" w:space="0" w:color="auto"/>
              <w:left w:val="nil"/>
              <w:bottom w:val="single" w:sz="4" w:space="0" w:color="auto"/>
              <w:right w:val="single" w:sz="4" w:space="0" w:color="auto"/>
            </w:tcBorders>
            <w:shd w:val="clear" w:color="auto" w:fill="auto"/>
          </w:tcPr>
          <w:p w14:paraId="1ED69832"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9997BB3" w14:textId="77777777" w:rsidR="00E85AE8" w:rsidRPr="00B03315" w:rsidRDefault="00E85AE8" w:rsidP="003B1712">
            <w:pPr>
              <w:rPr>
                <w:bCs/>
                <w:sz w:val="20"/>
                <w:szCs w:val="20"/>
                <w:lang w:eastAsia="ru-RU"/>
              </w:rPr>
            </w:pPr>
          </w:p>
        </w:tc>
      </w:tr>
      <w:tr w:rsidR="00A50BA2" w:rsidRPr="00B03315" w14:paraId="65ED4F0C" w14:textId="77777777" w:rsidTr="0033537F">
        <w:trPr>
          <w:trHeight w:val="60"/>
          <w:jc w:val="center"/>
        </w:trPr>
        <w:tc>
          <w:tcPr>
            <w:tcW w:w="566" w:type="dxa"/>
            <w:vMerge/>
            <w:tcBorders>
              <w:left w:val="single" w:sz="4" w:space="0" w:color="auto"/>
              <w:right w:val="single" w:sz="4" w:space="0" w:color="auto"/>
            </w:tcBorders>
          </w:tcPr>
          <w:p w14:paraId="17EC424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B7ECA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3FF57E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5DB5D82" w14:textId="77777777" w:rsidR="00E85AE8" w:rsidRPr="00B03315" w:rsidRDefault="00E85AE8" w:rsidP="003B1712">
            <w:pPr>
              <w:rPr>
                <w:bCs/>
                <w:sz w:val="20"/>
                <w:szCs w:val="20"/>
                <w:lang w:eastAsia="ru-RU"/>
              </w:rPr>
            </w:pPr>
            <w:r w:rsidRPr="00B03315">
              <w:rPr>
                <w:bCs/>
                <w:sz w:val="20"/>
                <w:szCs w:val="20"/>
                <w:lang w:eastAsia="ru-RU"/>
              </w:rPr>
              <w:t xml:space="preserve">Порт </w:t>
            </w:r>
            <w:r w:rsidRPr="00B03315">
              <w:rPr>
                <w:bCs/>
                <w:sz w:val="20"/>
                <w:szCs w:val="20"/>
                <w:lang w:val="en-US" w:eastAsia="ru-RU"/>
              </w:rPr>
              <w:t>Ethernet</w:t>
            </w:r>
          </w:p>
        </w:tc>
        <w:tc>
          <w:tcPr>
            <w:tcW w:w="2069" w:type="dxa"/>
            <w:tcBorders>
              <w:top w:val="single" w:sz="4" w:space="0" w:color="auto"/>
              <w:left w:val="nil"/>
              <w:bottom w:val="single" w:sz="4" w:space="0" w:color="auto"/>
              <w:right w:val="single" w:sz="4" w:space="0" w:color="auto"/>
            </w:tcBorders>
            <w:shd w:val="clear" w:color="auto" w:fill="auto"/>
          </w:tcPr>
          <w:p w14:paraId="6B9F06F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EDBEBAE" w14:textId="77777777" w:rsidR="00E85AE8" w:rsidRPr="00B03315" w:rsidRDefault="00E85AE8" w:rsidP="003B1712">
            <w:pPr>
              <w:rPr>
                <w:bCs/>
                <w:sz w:val="20"/>
                <w:szCs w:val="20"/>
                <w:lang w:eastAsia="ru-RU"/>
              </w:rPr>
            </w:pPr>
          </w:p>
        </w:tc>
      </w:tr>
      <w:tr w:rsidR="00A50BA2" w:rsidRPr="00B03315" w14:paraId="46D27265" w14:textId="77777777" w:rsidTr="0033537F">
        <w:trPr>
          <w:trHeight w:val="60"/>
          <w:jc w:val="center"/>
        </w:trPr>
        <w:tc>
          <w:tcPr>
            <w:tcW w:w="566" w:type="dxa"/>
            <w:vMerge/>
            <w:tcBorders>
              <w:left w:val="single" w:sz="4" w:space="0" w:color="auto"/>
              <w:right w:val="single" w:sz="4" w:space="0" w:color="auto"/>
            </w:tcBorders>
          </w:tcPr>
          <w:p w14:paraId="5BFE5B3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7FE67B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DD67F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EA4713" w14:textId="77777777" w:rsidR="00E85AE8" w:rsidRPr="00B03315" w:rsidRDefault="00E85AE8" w:rsidP="003B1712">
            <w:pPr>
              <w:rPr>
                <w:bCs/>
                <w:sz w:val="20"/>
                <w:szCs w:val="20"/>
                <w:lang w:eastAsia="ru-RU"/>
              </w:rPr>
            </w:pPr>
            <w:r w:rsidRPr="00B03315">
              <w:rPr>
                <w:bCs/>
                <w:sz w:val="20"/>
                <w:szCs w:val="20"/>
                <w:lang w:eastAsia="ru-RU"/>
              </w:rPr>
              <w:t>AirPlay</w:t>
            </w:r>
          </w:p>
        </w:tc>
        <w:tc>
          <w:tcPr>
            <w:tcW w:w="2069" w:type="dxa"/>
            <w:tcBorders>
              <w:top w:val="single" w:sz="4" w:space="0" w:color="auto"/>
              <w:left w:val="nil"/>
              <w:bottom w:val="single" w:sz="4" w:space="0" w:color="auto"/>
              <w:right w:val="single" w:sz="4" w:space="0" w:color="auto"/>
            </w:tcBorders>
            <w:shd w:val="clear" w:color="auto" w:fill="auto"/>
          </w:tcPr>
          <w:p w14:paraId="4BB55D4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7C90BB2" w14:textId="77777777" w:rsidR="00E85AE8" w:rsidRPr="00B03315" w:rsidRDefault="00E85AE8" w:rsidP="003B1712">
            <w:pPr>
              <w:rPr>
                <w:bCs/>
                <w:sz w:val="20"/>
                <w:szCs w:val="20"/>
                <w:lang w:eastAsia="ru-RU"/>
              </w:rPr>
            </w:pPr>
          </w:p>
        </w:tc>
      </w:tr>
      <w:tr w:rsidR="00A50BA2" w:rsidRPr="00B03315" w14:paraId="454AB099" w14:textId="77777777" w:rsidTr="0033537F">
        <w:trPr>
          <w:trHeight w:val="60"/>
          <w:jc w:val="center"/>
        </w:trPr>
        <w:tc>
          <w:tcPr>
            <w:tcW w:w="566" w:type="dxa"/>
            <w:vMerge/>
            <w:tcBorders>
              <w:left w:val="single" w:sz="4" w:space="0" w:color="auto"/>
              <w:right w:val="single" w:sz="4" w:space="0" w:color="auto"/>
            </w:tcBorders>
          </w:tcPr>
          <w:p w14:paraId="127B788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5CB220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E5BB6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53ACEC" w14:textId="77777777" w:rsidR="00E85AE8" w:rsidRPr="00B03315" w:rsidRDefault="00E85AE8" w:rsidP="003B1712">
            <w:pPr>
              <w:rPr>
                <w:bCs/>
                <w:sz w:val="20"/>
                <w:szCs w:val="20"/>
                <w:lang w:eastAsia="ru-RU"/>
              </w:rPr>
            </w:pPr>
            <w:r w:rsidRPr="00B03315">
              <w:rPr>
                <w:bCs/>
                <w:sz w:val="20"/>
                <w:szCs w:val="20"/>
                <w:lang w:eastAsia="ru-RU"/>
              </w:rPr>
              <w:t>диаметр ВЧ динамика</w:t>
            </w:r>
          </w:p>
        </w:tc>
        <w:tc>
          <w:tcPr>
            <w:tcW w:w="2069" w:type="dxa"/>
            <w:tcBorders>
              <w:top w:val="single" w:sz="4" w:space="0" w:color="auto"/>
              <w:left w:val="nil"/>
              <w:bottom w:val="single" w:sz="4" w:space="0" w:color="auto"/>
              <w:right w:val="single" w:sz="4" w:space="0" w:color="auto"/>
            </w:tcBorders>
            <w:shd w:val="clear" w:color="auto" w:fill="auto"/>
          </w:tcPr>
          <w:p w14:paraId="691DA449" w14:textId="77777777" w:rsidR="00E85AE8" w:rsidRPr="00B03315" w:rsidRDefault="00E85AE8" w:rsidP="003B1712">
            <w:pPr>
              <w:rPr>
                <w:bCs/>
                <w:sz w:val="20"/>
                <w:szCs w:val="20"/>
                <w:lang w:eastAsia="ru-RU"/>
              </w:rPr>
            </w:pPr>
            <w:r w:rsidRPr="00B03315">
              <w:rPr>
                <w:bCs/>
                <w:sz w:val="20"/>
                <w:szCs w:val="20"/>
                <w:lang w:eastAsia="ru-RU"/>
              </w:rPr>
              <w:t>не более 55</w:t>
            </w:r>
          </w:p>
        </w:tc>
        <w:tc>
          <w:tcPr>
            <w:tcW w:w="1594" w:type="dxa"/>
            <w:tcBorders>
              <w:top w:val="single" w:sz="4" w:space="0" w:color="auto"/>
              <w:left w:val="single" w:sz="4" w:space="0" w:color="auto"/>
              <w:bottom w:val="single" w:sz="4" w:space="0" w:color="auto"/>
              <w:right w:val="single" w:sz="4" w:space="0" w:color="auto"/>
            </w:tcBorders>
          </w:tcPr>
          <w:p w14:paraId="31347A75"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31A85A78" w14:textId="77777777" w:rsidTr="0033537F">
        <w:trPr>
          <w:trHeight w:val="60"/>
          <w:jc w:val="center"/>
        </w:trPr>
        <w:tc>
          <w:tcPr>
            <w:tcW w:w="566" w:type="dxa"/>
            <w:vMerge/>
            <w:tcBorders>
              <w:left w:val="single" w:sz="4" w:space="0" w:color="auto"/>
              <w:right w:val="single" w:sz="4" w:space="0" w:color="auto"/>
            </w:tcBorders>
          </w:tcPr>
          <w:p w14:paraId="5D65AC1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0886F7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D27D72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76E217" w14:textId="77777777" w:rsidR="00E85AE8" w:rsidRPr="00B03315" w:rsidRDefault="00E85AE8" w:rsidP="003B1712">
            <w:pPr>
              <w:rPr>
                <w:bCs/>
                <w:sz w:val="20"/>
                <w:szCs w:val="20"/>
                <w:lang w:eastAsia="ru-RU"/>
              </w:rPr>
            </w:pPr>
            <w:r w:rsidRPr="00B03315">
              <w:rPr>
                <w:bCs/>
                <w:sz w:val="20"/>
                <w:szCs w:val="20"/>
                <w:lang w:eastAsia="ru-RU"/>
              </w:rPr>
              <w:t>диаметр СЧ динамика</w:t>
            </w:r>
          </w:p>
        </w:tc>
        <w:tc>
          <w:tcPr>
            <w:tcW w:w="2069" w:type="dxa"/>
            <w:tcBorders>
              <w:top w:val="single" w:sz="4" w:space="0" w:color="auto"/>
              <w:left w:val="nil"/>
              <w:bottom w:val="single" w:sz="4" w:space="0" w:color="auto"/>
              <w:right w:val="single" w:sz="4" w:space="0" w:color="auto"/>
            </w:tcBorders>
            <w:shd w:val="clear" w:color="auto" w:fill="auto"/>
          </w:tcPr>
          <w:p w14:paraId="27CC7927" w14:textId="77777777" w:rsidR="00E85AE8" w:rsidRPr="00B03315" w:rsidRDefault="00E85AE8" w:rsidP="003B1712">
            <w:pPr>
              <w:rPr>
                <w:bCs/>
                <w:sz w:val="20"/>
                <w:szCs w:val="20"/>
                <w:lang w:eastAsia="ru-RU"/>
              </w:rPr>
            </w:pPr>
            <w:r w:rsidRPr="00B03315">
              <w:rPr>
                <w:bCs/>
                <w:sz w:val="20"/>
                <w:szCs w:val="20"/>
                <w:lang w:eastAsia="ru-RU"/>
              </w:rPr>
              <w:t>не более 75</w:t>
            </w:r>
          </w:p>
        </w:tc>
        <w:tc>
          <w:tcPr>
            <w:tcW w:w="1594" w:type="dxa"/>
            <w:tcBorders>
              <w:top w:val="single" w:sz="4" w:space="0" w:color="auto"/>
              <w:left w:val="single" w:sz="4" w:space="0" w:color="auto"/>
              <w:bottom w:val="single" w:sz="4" w:space="0" w:color="auto"/>
              <w:right w:val="single" w:sz="4" w:space="0" w:color="auto"/>
            </w:tcBorders>
          </w:tcPr>
          <w:p w14:paraId="6A509D1D"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18C54FA6"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2A38DE1"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7786B3DF"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05AF68A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54D8A48" w14:textId="77777777" w:rsidR="00E85AE8" w:rsidRPr="00B03315" w:rsidRDefault="00E85AE8" w:rsidP="003B1712">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7ABEC2EC" w14:textId="77777777" w:rsidR="00E85AE8" w:rsidRPr="00B03315" w:rsidRDefault="00E85AE8" w:rsidP="003B1712">
            <w:pPr>
              <w:rPr>
                <w:bCs/>
                <w:sz w:val="20"/>
                <w:szCs w:val="20"/>
                <w:lang w:eastAsia="ru-RU"/>
              </w:rPr>
            </w:pPr>
            <w:r w:rsidRPr="00B03315">
              <w:rPr>
                <w:bCs/>
                <w:sz w:val="20"/>
                <w:szCs w:val="20"/>
                <w:lang w:eastAsia="ru-RU"/>
              </w:rPr>
              <w:t>не более 950 x 72 x 131</w:t>
            </w:r>
          </w:p>
        </w:tc>
        <w:tc>
          <w:tcPr>
            <w:tcW w:w="1594" w:type="dxa"/>
            <w:tcBorders>
              <w:top w:val="single" w:sz="4" w:space="0" w:color="auto"/>
              <w:left w:val="single" w:sz="4" w:space="0" w:color="auto"/>
              <w:bottom w:val="single" w:sz="4" w:space="0" w:color="auto"/>
              <w:right w:val="single" w:sz="4" w:space="0" w:color="auto"/>
            </w:tcBorders>
          </w:tcPr>
          <w:p w14:paraId="0348BE9D"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0A8793E6"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648D5923" w14:textId="77777777" w:rsidR="00E85AE8" w:rsidRPr="00B03315" w:rsidRDefault="00E85AE8" w:rsidP="00090F72">
            <w:pPr>
              <w:rPr>
                <w:bCs/>
                <w:sz w:val="20"/>
                <w:szCs w:val="20"/>
                <w:lang w:eastAsia="ru-RU"/>
              </w:rPr>
            </w:pPr>
            <w:r w:rsidRPr="00B03315">
              <w:rPr>
                <w:bCs/>
                <w:sz w:val="20"/>
                <w:szCs w:val="20"/>
                <w:lang w:eastAsia="ru-RU"/>
              </w:rPr>
              <w:t>4.8</w:t>
            </w:r>
          </w:p>
        </w:tc>
        <w:tc>
          <w:tcPr>
            <w:tcW w:w="1862" w:type="dxa"/>
            <w:vMerge w:val="restart"/>
            <w:tcBorders>
              <w:top w:val="single" w:sz="4" w:space="0" w:color="auto"/>
              <w:left w:val="single" w:sz="4" w:space="0" w:color="auto"/>
              <w:right w:val="single" w:sz="4" w:space="0" w:color="auto"/>
            </w:tcBorders>
          </w:tcPr>
          <w:p w14:paraId="1DA18FA6" w14:textId="77777777" w:rsidR="00E85AE8" w:rsidRPr="00B03315" w:rsidRDefault="00E85AE8" w:rsidP="00090F72">
            <w:pPr>
              <w:rPr>
                <w:bCs/>
                <w:sz w:val="20"/>
                <w:szCs w:val="20"/>
                <w:lang w:eastAsia="ru-RU"/>
              </w:rPr>
            </w:pPr>
            <w:r w:rsidRPr="00B03315">
              <w:rPr>
                <w:bCs/>
                <w:sz w:val="20"/>
                <w:szCs w:val="20"/>
                <w:lang w:eastAsia="ru-RU"/>
              </w:rPr>
              <w:t>Архитектурный лючок для подключения аудио, видео и питания 220В</w:t>
            </w:r>
          </w:p>
        </w:tc>
        <w:tc>
          <w:tcPr>
            <w:tcW w:w="1336" w:type="dxa"/>
            <w:vMerge w:val="restart"/>
            <w:tcBorders>
              <w:top w:val="single" w:sz="4" w:space="0" w:color="auto"/>
              <w:left w:val="nil"/>
              <w:right w:val="single" w:sz="4" w:space="0" w:color="auto"/>
            </w:tcBorders>
          </w:tcPr>
          <w:p w14:paraId="5A10976A"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8D9B9E"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5897DBA2" w14:textId="77777777" w:rsidR="00E85AE8" w:rsidRPr="00B03315" w:rsidRDefault="00E85AE8" w:rsidP="003B1712">
            <w:pPr>
              <w:rPr>
                <w:bCs/>
                <w:sz w:val="20"/>
                <w:szCs w:val="20"/>
                <w:lang w:eastAsia="ru-RU"/>
              </w:rPr>
            </w:pPr>
            <w:r w:rsidRPr="00B03315">
              <w:rPr>
                <w:bCs/>
                <w:sz w:val="20"/>
                <w:szCs w:val="20"/>
                <w:lang w:eastAsia="ru-RU"/>
              </w:rPr>
              <w:t>архитектурный лючок</w:t>
            </w:r>
          </w:p>
        </w:tc>
        <w:tc>
          <w:tcPr>
            <w:tcW w:w="1594" w:type="dxa"/>
            <w:tcBorders>
              <w:top w:val="single" w:sz="4" w:space="0" w:color="auto"/>
              <w:left w:val="single" w:sz="4" w:space="0" w:color="auto"/>
              <w:bottom w:val="single" w:sz="4" w:space="0" w:color="auto"/>
              <w:right w:val="single" w:sz="4" w:space="0" w:color="auto"/>
            </w:tcBorders>
          </w:tcPr>
          <w:p w14:paraId="54D1AA85" w14:textId="77777777" w:rsidR="00E85AE8" w:rsidRPr="00B03315" w:rsidRDefault="00E85AE8" w:rsidP="003B1712">
            <w:pPr>
              <w:rPr>
                <w:bCs/>
                <w:sz w:val="20"/>
                <w:szCs w:val="20"/>
                <w:lang w:eastAsia="ru-RU"/>
              </w:rPr>
            </w:pPr>
          </w:p>
        </w:tc>
      </w:tr>
      <w:tr w:rsidR="00A50BA2" w:rsidRPr="00B03315" w14:paraId="24A6AAC4" w14:textId="77777777" w:rsidTr="0033537F">
        <w:trPr>
          <w:trHeight w:val="60"/>
          <w:jc w:val="center"/>
        </w:trPr>
        <w:tc>
          <w:tcPr>
            <w:tcW w:w="566" w:type="dxa"/>
            <w:vMerge/>
            <w:tcBorders>
              <w:left w:val="single" w:sz="4" w:space="0" w:color="auto"/>
              <w:right w:val="single" w:sz="4" w:space="0" w:color="auto"/>
            </w:tcBorders>
          </w:tcPr>
          <w:p w14:paraId="0E41A16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6D9541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7AE8B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83F8F53" w14:textId="64084FD3" w:rsidR="00E85AE8" w:rsidRPr="00B03315" w:rsidRDefault="00E85AE8" w:rsidP="003B1712">
            <w:pPr>
              <w:rPr>
                <w:bCs/>
                <w:sz w:val="20"/>
                <w:szCs w:val="20"/>
                <w:lang w:eastAsia="ru-RU"/>
              </w:rPr>
            </w:pPr>
            <w:r w:rsidRPr="00B03315">
              <w:rPr>
                <w:bCs/>
                <w:sz w:val="20"/>
                <w:szCs w:val="20"/>
                <w:lang w:eastAsia="ru-RU"/>
              </w:rPr>
              <w:t xml:space="preserve">Встроенная розетка 220v </w:t>
            </w:r>
          </w:p>
        </w:tc>
        <w:tc>
          <w:tcPr>
            <w:tcW w:w="2069" w:type="dxa"/>
            <w:tcBorders>
              <w:top w:val="single" w:sz="4" w:space="0" w:color="auto"/>
              <w:left w:val="nil"/>
              <w:bottom w:val="single" w:sz="4" w:space="0" w:color="auto"/>
              <w:right w:val="single" w:sz="4" w:space="0" w:color="auto"/>
            </w:tcBorders>
            <w:shd w:val="clear" w:color="auto" w:fill="auto"/>
          </w:tcPr>
          <w:p w14:paraId="796A35DF" w14:textId="49706FEE" w:rsidR="00E85AE8" w:rsidRPr="00B03315" w:rsidRDefault="00A94268" w:rsidP="003B1712">
            <w:pPr>
              <w:rPr>
                <w:bCs/>
                <w:sz w:val="20"/>
                <w:szCs w:val="20"/>
                <w:lang w:eastAsia="ru-RU"/>
              </w:rPr>
            </w:pPr>
            <w:r w:rsidRPr="00B03315">
              <w:rPr>
                <w:bCs/>
                <w:sz w:val="20"/>
                <w:szCs w:val="20"/>
                <w:lang w:eastAsia="ru-RU"/>
              </w:rPr>
              <w:t>не менее 1 шт</w:t>
            </w:r>
          </w:p>
        </w:tc>
        <w:tc>
          <w:tcPr>
            <w:tcW w:w="1594" w:type="dxa"/>
            <w:tcBorders>
              <w:top w:val="single" w:sz="4" w:space="0" w:color="auto"/>
              <w:left w:val="single" w:sz="4" w:space="0" w:color="auto"/>
              <w:bottom w:val="single" w:sz="4" w:space="0" w:color="auto"/>
              <w:right w:val="single" w:sz="4" w:space="0" w:color="auto"/>
            </w:tcBorders>
          </w:tcPr>
          <w:p w14:paraId="7AA19A3A" w14:textId="77777777" w:rsidR="00E85AE8" w:rsidRPr="00B03315" w:rsidRDefault="00E85AE8" w:rsidP="003B1712">
            <w:pPr>
              <w:rPr>
                <w:bCs/>
                <w:sz w:val="20"/>
                <w:szCs w:val="20"/>
                <w:lang w:eastAsia="ru-RU"/>
              </w:rPr>
            </w:pPr>
          </w:p>
        </w:tc>
      </w:tr>
      <w:tr w:rsidR="00A50BA2" w:rsidRPr="00B03315" w14:paraId="6E32789C" w14:textId="77777777" w:rsidTr="0033537F">
        <w:trPr>
          <w:trHeight w:val="60"/>
          <w:jc w:val="center"/>
        </w:trPr>
        <w:tc>
          <w:tcPr>
            <w:tcW w:w="566" w:type="dxa"/>
            <w:vMerge/>
            <w:tcBorders>
              <w:left w:val="single" w:sz="4" w:space="0" w:color="auto"/>
              <w:right w:val="single" w:sz="4" w:space="0" w:color="auto"/>
            </w:tcBorders>
          </w:tcPr>
          <w:p w14:paraId="28F1F93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5F3A9C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FC4DA2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F135F3" w14:textId="77777777" w:rsidR="00E85AE8" w:rsidRPr="00B03315" w:rsidRDefault="00E85AE8" w:rsidP="003B171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069" w:type="dxa"/>
            <w:tcBorders>
              <w:top w:val="single" w:sz="4" w:space="0" w:color="auto"/>
              <w:left w:val="nil"/>
              <w:bottom w:val="single" w:sz="4" w:space="0" w:color="auto"/>
              <w:right w:val="single" w:sz="4" w:space="0" w:color="auto"/>
            </w:tcBorders>
            <w:shd w:val="clear" w:color="auto" w:fill="auto"/>
          </w:tcPr>
          <w:p w14:paraId="39AF7ED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CA12C70" w14:textId="77777777" w:rsidR="00E85AE8" w:rsidRPr="00B03315" w:rsidRDefault="00E85AE8" w:rsidP="003B1712">
            <w:pPr>
              <w:rPr>
                <w:bCs/>
                <w:sz w:val="20"/>
                <w:szCs w:val="20"/>
                <w:lang w:eastAsia="ru-RU"/>
              </w:rPr>
            </w:pPr>
          </w:p>
        </w:tc>
      </w:tr>
      <w:tr w:rsidR="00A50BA2" w:rsidRPr="00B03315" w14:paraId="0A4048A7" w14:textId="77777777" w:rsidTr="0033537F">
        <w:trPr>
          <w:trHeight w:val="60"/>
          <w:jc w:val="center"/>
        </w:trPr>
        <w:tc>
          <w:tcPr>
            <w:tcW w:w="566" w:type="dxa"/>
            <w:vMerge/>
            <w:tcBorders>
              <w:left w:val="single" w:sz="4" w:space="0" w:color="auto"/>
              <w:right w:val="single" w:sz="4" w:space="0" w:color="auto"/>
            </w:tcBorders>
          </w:tcPr>
          <w:p w14:paraId="2149F42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D28633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7245A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E65B34" w14:textId="2DEB2CD7" w:rsidR="00E85AE8" w:rsidRPr="00B03315" w:rsidRDefault="00E85AE8" w:rsidP="003B1712">
            <w:pPr>
              <w:rPr>
                <w:bCs/>
                <w:sz w:val="20"/>
                <w:szCs w:val="20"/>
                <w:lang w:eastAsia="ru-RU"/>
              </w:rPr>
            </w:pPr>
            <w:r w:rsidRPr="00B03315">
              <w:rPr>
                <w:bCs/>
                <w:sz w:val="20"/>
                <w:szCs w:val="20"/>
                <w:lang w:eastAsia="ru-RU"/>
              </w:rPr>
              <w:t xml:space="preserve">Шаблоны, </w:t>
            </w:r>
            <w:r w:rsidR="005C1A1A">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2069" w:type="dxa"/>
            <w:tcBorders>
              <w:top w:val="single" w:sz="4" w:space="0" w:color="auto"/>
              <w:left w:val="nil"/>
              <w:bottom w:val="single" w:sz="4" w:space="0" w:color="auto"/>
              <w:right w:val="single" w:sz="4" w:space="0" w:color="auto"/>
            </w:tcBorders>
            <w:shd w:val="clear" w:color="auto" w:fill="auto"/>
          </w:tcPr>
          <w:p w14:paraId="7B459D5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8B170C7" w14:textId="77777777" w:rsidR="00E85AE8" w:rsidRPr="00B03315" w:rsidRDefault="00E85AE8" w:rsidP="003B1712">
            <w:pPr>
              <w:rPr>
                <w:bCs/>
                <w:sz w:val="20"/>
                <w:szCs w:val="20"/>
                <w:lang w:eastAsia="ru-RU"/>
              </w:rPr>
            </w:pPr>
          </w:p>
        </w:tc>
      </w:tr>
      <w:tr w:rsidR="00A50BA2" w:rsidRPr="00B03315" w14:paraId="4303E3F3" w14:textId="77777777" w:rsidTr="0033537F">
        <w:trPr>
          <w:trHeight w:val="60"/>
          <w:jc w:val="center"/>
        </w:trPr>
        <w:tc>
          <w:tcPr>
            <w:tcW w:w="566" w:type="dxa"/>
            <w:vMerge/>
            <w:tcBorders>
              <w:left w:val="single" w:sz="4" w:space="0" w:color="auto"/>
              <w:right w:val="single" w:sz="4" w:space="0" w:color="auto"/>
            </w:tcBorders>
          </w:tcPr>
          <w:p w14:paraId="5F2FF7A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3C71F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FEE238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D67884" w14:textId="77777777" w:rsidR="00E85AE8" w:rsidRPr="00B03315" w:rsidRDefault="00E85AE8" w:rsidP="003B1712">
            <w:pPr>
              <w:rPr>
                <w:bCs/>
                <w:sz w:val="20"/>
                <w:szCs w:val="20"/>
                <w:lang w:eastAsia="ru-RU"/>
              </w:rPr>
            </w:pPr>
            <w:r w:rsidRPr="00B03315">
              <w:rPr>
                <w:bCs/>
                <w:sz w:val="20"/>
                <w:szCs w:val="20"/>
                <w:lang w:eastAsia="ru-RU"/>
              </w:rPr>
              <w:t>Диаметр лючка</w:t>
            </w:r>
          </w:p>
        </w:tc>
        <w:tc>
          <w:tcPr>
            <w:tcW w:w="2069" w:type="dxa"/>
            <w:tcBorders>
              <w:top w:val="single" w:sz="4" w:space="0" w:color="auto"/>
              <w:left w:val="nil"/>
              <w:bottom w:val="single" w:sz="4" w:space="0" w:color="auto"/>
              <w:right w:val="single" w:sz="4" w:space="0" w:color="auto"/>
            </w:tcBorders>
            <w:shd w:val="clear" w:color="auto" w:fill="auto"/>
          </w:tcPr>
          <w:p w14:paraId="57DA44E1" w14:textId="77777777" w:rsidR="00E85AE8" w:rsidRPr="00B03315" w:rsidRDefault="00E85AE8" w:rsidP="003B1712">
            <w:pPr>
              <w:rPr>
                <w:bCs/>
                <w:sz w:val="20"/>
                <w:szCs w:val="20"/>
                <w:lang w:eastAsia="ru-RU"/>
              </w:rPr>
            </w:pPr>
            <w:r w:rsidRPr="00B03315">
              <w:rPr>
                <w:bCs/>
                <w:sz w:val="20"/>
                <w:szCs w:val="20"/>
                <w:lang w:eastAsia="ru-RU"/>
              </w:rPr>
              <w:t>не более 132</w:t>
            </w:r>
          </w:p>
        </w:tc>
        <w:tc>
          <w:tcPr>
            <w:tcW w:w="1594" w:type="dxa"/>
            <w:tcBorders>
              <w:top w:val="single" w:sz="4" w:space="0" w:color="auto"/>
              <w:left w:val="single" w:sz="4" w:space="0" w:color="auto"/>
              <w:bottom w:val="single" w:sz="4" w:space="0" w:color="auto"/>
              <w:right w:val="single" w:sz="4" w:space="0" w:color="auto"/>
            </w:tcBorders>
          </w:tcPr>
          <w:p w14:paraId="6B915F5A"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768EB143"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074CBC9E"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5ECBCFC"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061AE33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08C973E" w14:textId="77777777" w:rsidR="00E85AE8" w:rsidRPr="00B03315" w:rsidRDefault="00E85AE8" w:rsidP="003B1712">
            <w:pPr>
              <w:rPr>
                <w:bCs/>
                <w:sz w:val="20"/>
                <w:szCs w:val="20"/>
                <w:lang w:eastAsia="ru-RU"/>
              </w:rPr>
            </w:pPr>
            <w:r w:rsidRPr="00B03315">
              <w:rPr>
                <w:bCs/>
                <w:sz w:val="20"/>
                <w:szCs w:val="20"/>
                <w:lang w:eastAsia="ru-RU"/>
              </w:rPr>
              <w:t>Цвет отделки: черный</w:t>
            </w:r>
          </w:p>
        </w:tc>
        <w:tc>
          <w:tcPr>
            <w:tcW w:w="2069" w:type="dxa"/>
            <w:tcBorders>
              <w:top w:val="single" w:sz="4" w:space="0" w:color="auto"/>
              <w:left w:val="nil"/>
              <w:bottom w:val="single" w:sz="4" w:space="0" w:color="auto"/>
              <w:right w:val="single" w:sz="4" w:space="0" w:color="auto"/>
            </w:tcBorders>
            <w:shd w:val="clear" w:color="auto" w:fill="auto"/>
          </w:tcPr>
          <w:p w14:paraId="3C92F792" w14:textId="77777777" w:rsidR="00E85AE8" w:rsidRPr="00B03315" w:rsidRDefault="00E85AE8" w:rsidP="003B1712">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6D3071E8" w14:textId="77777777" w:rsidR="00E85AE8" w:rsidRPr="00B03315" w:rsidRDefault="00E85AE8" w:rsidP="003B1712">
            <w:pPr>
              <w:rPr>
                <w:bCs/>
                <w:sz w:val="20"/>
                <w:szCs w:val="20"/>
                <w:lang w:eastAsia="ru-RU"/>
              </w:rPr>
            </w:pPr>
          </w:p>
        </w:tc>
      </w:tr>
      <w:tr w:rsidR="00A50BA2" w:rsidRPr="00B03315" w14:paraId="6F732EB4"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B334B67" w14:textId="77777777" w:rsidR="00E85AE8" w:rsidRPr="00B03315" w:rsidRDefault="00E85AE8" w:rsidP="00090F72">
            <w:pPr>
              <w:rPr>
                <w:bCs/>
                <w:sz w:val="20"/>
                <w:szCs w:val="20"/>
                <w:lang w:eastAsia="ru-RU"/>
              </w:rPr>
            </w:pPr>
            <w:r w:rsidRPr="00B03315">
              <w:rPr>
                <w:bCs/>
                <w:sz w:val="20"/>
                <w:szCs w:val="20"/>
                <w:lang w:eastAsia="ru-RU"/>
              </w:rPr>
              <w:lastRenderedPageBreak/>
              <w:t>4.9</w:t>
            </w:r>
          </w:p>
        </w:tc>
        <w:tc>
          <w:tcPr>
            <w:tcW w:w="1862" w:type="dxa"/>
            <w:vMerge w:val="restart"/>
            <w:tcBorders>
              <w:top w:val="single" w:sz="4" w:space="0" w:color="auto"/>
              <w:left w:val="single" w:sz="4" w:space="0" w:color="auto"/>
              <w:right w:val="single" w:sz="4" w:space="0" w:color="auto"/>
            </w:tcBorders>
          </w:tcPr>
          <w:p w14:paraId="59E09631" w14:textId="77777777" w:rsidR="00E85AE8" w:rsidRPr="00B03315" w:rsidRDefault="00E85AE8" w:rsidP="00090F72">
            <w:pPr>
              <w:rPr>
                <w:bCs/>
                <w:sz w:val="20"/>
                <w:szCs w:val="20"/>
                <w:lang w:eastAsia="ru-RU"/>
              </w:rPr>
            </w:pPr>
            <w:r w:rsidRPr="00B03315">
              <w:rPr>
                <w:bCs/>
                <w:sz w:val="20"/>
                <w:szCs w:val="20"/>
                <w:lang w:eastAsia="ru-RU"/>
              </w:rPr>
              <w:t>Архитектурный лючок для подключения аудио, видео и питания USB</w:t>
            </w:r>
          </w:p>
        </w:tc>
        <w:tc>
          <w:tcPr>
            <w:tcW w:w="1336" w:type="dxa"/>
            <w:vMerge w:val="restart"/>
            <w:tcBorders>
              <w:top w:val="single" w:sz="4" w:space="0" w:color="auto"/>
              <w:left w:val="nil"/>
              <w:right w:val="single" w:sz="4" w:space="0" w:color="auto"/>
            </w:tcBorders>
          </w:tcPr>
          <w:p w14:paraId="17EEC599"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1F325C"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4DDBBA9A" w14:textId="77777777" w:rsidR="00E85AE8" w:rsidRPr="00B03315" w:rsidRDefault="00E85AE8" w:rsidP="003B1712">
            <w:pPr>
              <w:rPr>
                <w:bCs/>
                <w:sz w:val="20"/>
                <w:szCs w:val="20"/>
                <w:lang w:eastAsia="ru-RU"/>
              </w:rPr>
            </w:pPr>
            <w:r w:rsidRPr="00B03315">
              <w:rPr>
                <w:bCs/>
                <w:sz w:val="20"/>
                <w:szCs w:val="20"/>
                <w:lang w:eastAsia="ru-RU"/>
              </w:rPr>
              <w:t>архитектурный лючок</w:t>
            </w:r>
          </w:p>
        </w:tc>
        <w:tc>
          <w:tcPr>
            <w:tcW w:w="1594" w:type="dxa"/>
            <w:tcBorders>
              <w:top w:val="single" w:sz="4" w:space="0" w:color="auto"/>
              <w:left w:val="single" w:sz="4" w:space="0" w:color="auto"/>
              <w:bottom w:val="single" w:sz="4" w:space="0" w:color="auto"/>
              <w:right w:val="single" w:sz="4" w:space="0" w:color="auto"/>
            </w:tcBorders>
          </w:tcPr>
          <w:p w14:paraId="01929538" w14:textId="77777777" w:rsidR="00E85AE8" w:rsidRPr="00B03315" w:rsidRDefault="00E85AE8" w:rsidP="003B1712">
            <w:pPr>
              <w:rPr>
                <w:bCs/>
                <w:sz w:val="20"/>
                <w:szCs w:val="20"/>
                <w:lang w:eastAsia="ru-RU"/>
              </w:rPr>
            </w:pPr>
          </w:p>
        </w:tc>
      </w:tr>
      <w:tr w:rsidR="00A50BA2" w:rsidRPr="00B03315" w14:paraId="46DC4059" w14:textId="77777777" w:rsidTr="0033537F">
        <w:trPr>
          <w:trHeight w:val="60"/>
          <w:jc w:val="center"/>
        </w:trPr>
        <w:tc>
          <w:tcPr>
            <w:tcW w:w="566" w:type="dxa"/>
            <w:vMerge/>
            <w:tcBorders>
              <w:left w:val="single" w:sz="4" w:space="0" w:color="auto"/>
              <w:right w:val="single" w:sz="4" w:space="0" w:color="auto"/>
            </w:tcBorders>
          </w:tcPr>
          <w:p w14:paraId="30D3936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FCB682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966A84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52BA61" w14:textId="77777777" w:rsidR="00E85AE8" w:rsidRPr="00B03315" w:rsidRDefault="00E85AE8" w:rsidP="003B1712">
            <w:pPr>
              <w:rPr>
                <w:bCs/>
                <w:sz w:val="20"/>
                <w:szCs w:val="20"/>
                <w:lang w:eastAsia="ru-RU"/>
              </w:rPr>
            </w:pPr>
            <w:r w:rsidRPr="00B03315">
              <w:rPr>
                <w:bCs/>
                <w:sz w:val="20"/>
                <w:szCs w:val="20"/>
                <w:lang w:eastAsia="ru-RU"/>
              </w:rPr>
              <w:t>Встроенный порт питания USB</w:t>
            </w:r>
          </w:p>
        </w:tc>
        <w:tc>
          <w:tcPr>
            <w:tcW w:w="2069" w:type="dxa"/>
            <w:tcBorders>
              <w:top w:val="single" w:sz="4" w:space="0" w:color="auto"/>
              <w:left w:val="nil"/>
              <w:bottom w:val="single" w:sz="4" w:space="0" w:color="auto"/>
              <w:right w:val="single" w:sz="4" w:space="0" w:color="auto"/>
            </w:tcBorders>
            <w:shd w:val="clear" w:color="auto" w:fill="auto"/>
          </w:tcPr>
          <w:p w14:paraId="6AC50E8D" w14:textId="77777777" w:rsidR="00E85AE8" w:rsidRPr="00B03315" w:rsidRDefault="00E85AE8" w:rsidP="003B1712">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24CC260B"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100203CE" w14:textId="77777777" w:rsidTr="0033537F">
        <w:trPr>
          <w:trHeight w:val="60"/>
          <w:jc w:val="center"/>
        </w:trPr>
        <w:tc>
          <w:tcPr>
            <w:tcW w:w="566" w:type="dxa"/>
            <w:vMerge/>
            <w:tcBorders>
              <w:left w:val="single" w:sz="4" w:space="0" w:color="auto"/>
              <w:right w:val="single" w:sz="4" w:space="0" w:color="auto"/>
            </w:tcBorders>
          </w:tcPr>
          <w:p w14:paraId="0A9D73B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56C339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3038C4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2985FE" w14:textId="77777777" w:rsidR="00E85AE8" w:rsidRPr="00B03315" w:rsidRDefault="00E85AE8" w:rsidP="003B171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069" w:type="dxa"/>
            <w:tcBorders>
              <w:top w:val="single" w:sz="4" w:space="0" w:color="auto"/>
              <w:left w:val="nil"/>
              <w:bottom w:val="single" w:sz="4" w:space="0" w:color="auto"/>
              <w:right w:val="single" w:sz="4" w:space="0" w:color="auto"/>
            </w:tcBorders>
            <w:shd w:val="clear" w:color="auto" w:fill="auto"/>
          </w:tcPr>
          <w:p w14:paraId="160620F7"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42B6658" w14:textId="77777777" w:rsidR="00E85AE8" w:rsidRPr="00B03315" w:rsidRDefault="00E85AE8" w:rsidP="003B1712">
            <w:pPr>
              <w:rPr>
                <w:bCs/>
                <w:sz w:val="20"/>
                <w:szCs w:val="20"/>
                <w:lang w:eastAsia="ru-RU"/>
              </w:rPr>
            </w:pPr>
          </w:p>
        </w:tc>
      </w:tr>
      <w:tr w:rsidR="00A50BA2" w:rsidRPr="00B03315" w14:paraId="149BA812" w14:textId="77777777" w:rsidTr="0033537F">
        <w:trPr>
          <w:trHeight w:val="60"/>
          <w:jc w:val="center"/>
        </w:trPr>
        <w:tc>
          <w:tcPr>
            <w:tcW w:w="566" w:type="dxa"/>
            <w:vMerge/>
            <w:tcBorders>
              <w:left w:val="single" w:sz="4" w:space="0" w:color="auto"/>
              <w:right w:val="single" w:sz="4" w:space="0" w:color="auto"/>
            </w:tcBorders>
          </w:tcPr>
          <w:p w14:paraId="3858B46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E0DA09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BD6C48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3D682B" w14:textId="3224101E" w:rsidR="00E85AE8" w:rsidRPr="00B03315" w:rsidRDefault="00E85AE8" w:rsidP="003B1712">
            <w:pPr>
              <w:rPr>
                <w:bCs/>
                <w:sz w:val="20"/>
                <w:szCs w:val="20"/>
                <w:lang w:eastAsia="ru-RU"/>
              </w:rPr>
            </w:pPr>
            <w:r w:rsidRPr="00B03315">
              <w:rPr>
                <w:bCs/>
                <w:sz w:val="20"/>
                <w:szCs w:val="20"/>
                <w:lang w:eastAsia="ru-RU"/>
              </w:rPr>
              <w:t xml:space="preserve">Шаблоны, </w:t>
            </w:r>
            <w:r w:rsidR="005C1A1A">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2069" w:type="dxa"/>
            <w:tcBorders>
              <w:top w:val="single" w:sz="4" w:space="0" w:color="auto"/>
              <w:left w:val="nil"/>
              <w:bottom w:val="single" w:sz="4" w:space="0" w:color="auto"/>
              <w:right w:val="single" w:sz="4" w:space="0" w:color="auto"/>
            </w:tcBorders>
            <w:shd w:val="clear" w:color="auto" w:fill="auto"/>
          </w:tcPr>
          <w:p w14:paraId="73D23B9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3462238" w14:textId="77777777" w:rsidR="00E85AE8" w:rsidRPr="00B03315" w:rsidRDefault="00E85AE8" w:rsidP="003B1712">
            <w:pPr>
              <w:rPr>
                <w:bCs/>
                <w:sz w:val="20"/>
                <w:szCs w:val="20"/>
                <w:lang w:eastAsia="ru-RU"/>
              </w:rPr>
            </w:pPr>
          </w:p>
        </w:tc>
      </w:tr>
      <w:tr w:rsidR="00A50BA2" w:rsidRPr="00B03315" w14:paraId="56255DF5"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28B7955"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BBA6D99"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A0B578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28D04D" w14:textId="77777777" w:rsidR="00E85AE8" w:rsidRPr="00B03315" w:rsidRDefault="00E85AE8" w:rsidP="003B1712">
            <w:pPr>
              <w:rPr>
                <w:bCs/>
                <w:sz w:val="20"/>
                <w:szCs w:val="20"/>
                <w:lang w:eastAsia="ru-RU"/>
              </w:rPr>
            </w:pPr>
            <w:r w:rsidRPr="00B03315">
              <w:rPr>
                <w:bCs/>
                <w:sz w:val="20"/>
                <w:szCs w:val="20"/>
                <w:lang w:eastAsia="ru-RU"/>
              </w:rPr>
              <w:t>Диаметр лючка</w:t>
            </w:r>
          </w:p>
        </w:tc>
        <w:tc>
          <w:tcPr>
            <w:tcW w:w="2069" w:type="dxa"/>
            <w:tcBorders>
              <w:top w:val="single" w:sz="4" w:space="0" w:color="auto"/>
              <w:left w:val="nil"/>
              <w:bottom w:val="single" w:sz="4" w:space="0" w:color="auto"/>
              <w:right w:val="single" w:sz="4" w:space="0" w:color="auto"/>
            </w:tcBorders>
            <w:shd w:val="clear" w:color="auto" w:fill="auto"/>
          </w:tcPr>
          <w:p w14:paraId="08CBC4AF" w14:textId="77777777" w:rsidR="00E85AE8" w:rsidRPr="00B03315" w:rsidRDefault="00E85AE8" w:rsidP="003B1712">
            <w:pPr>
              <w:rPr>
                <w:bCs/>
                <w:sz w:val="20"/>
                <w:szCs w:val="20"/>
                <w:lang w:eastAsia="ru-RU"/>
              </w:rPr>
            </w:pPr>
            <w:r w:rsidRPr="00B03315">
              <w:rPr>
                <w:bCs/>
                <w:sz w:val="20"/>
                <w:szCs w:val="20"/>
                <w:lang w:eastAsia="ru-RU"/>
              </w:rPr>
              <w:t>не более 132</w:t>
            </w:r>
          </w:p>
        </w:tc>
        <w:tc>
          <w:tcPr>
            <w:tcW w:w="1594" w:type="dxa"/>
            <w:tcBorders>
              <w:top w:val="single" w:sz="4" w:space="0" w:color="auto"/>
              <w:left w:val="single" w:sz="4" w:space="0" w:color="auto"/>
              <w:bottom w:val="single" w:sz="4" w:space="0" w:color="auto"/>
              <w:right w:val="single" w:sz="4" w:space="0" w:color="auto"/>
            </w:tcBorders>
          </w:tcPr>
          <w:p w14:paraId="0C453595"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1C2EE30A" w14:textId="77777777" w:rsidTr="0033537F">
        <w:trPr>
          <w:trHeight w:val="60"/>
          <w:jc w:val="center"/>
        </w:trPr>
        <w:tc>
          <w:tcPr>
            <w:tcW w:w="566" w:type="dxa"/>
            <w:vMerge w:val="restart"/>
            <w:tcBorders>
              <w:left w:val="single" w:sz="4" w:space="0" w:color="auto"/>
              <w:right w:val="single" w:sz="4" w:space="0" w:color="auto"/>
            </w:tcBorders>
          </w:tcPr>
          <w:p w14:paraId="72926F1F" w14:textId="77777777" w:rsidR="00E85AE8" w:rsidRPr="00B03315" w:rsidRDefault="00E85AE8" w:rsidP="00090F72">
            <w:pPr>
              <w:rPr>
                <w:bCs/>
                <w:sz w:val="20"/>
                <w:szCs w:val="20"/>
                <w:lang w:eastAsia="ru-RU"/>
              </w:rPr>
            </w:pPr>
            <w:r w:rsidRPr="00B03315">
              <w:rPr>
                <w:bCs/>
                <w:sz w:val="20"/>
                <w:szCs w:val="20"/>
                <w:lang w:eastAsia="ru-RU"/>
              </w:rPr>
              <w:t>4.10</w:t>
            </w:r>
          </w:p>
        </w:tc>
        <w:tc>
          <w:tcPr>
            <w:tcW w:w="1862" w:type="dxa"/>
            <w:vMerge w:val="restart"/>
            <w:tcBorders>
              <w:left w:val="single" w:sz="4" w:space="0" w:color="auto"/>
              <w:right w:val="single" w:sz="4" w:space="0" w:color="auto"/>
            </w:tcBorders>
          </w:tcPr>
          <w:p w14:paraId="76BDE069" w14:textId="77777777" w:rsidR="00E85AE8" w:rsidRPr="00B03315" w:rsidRDefault="00E85AE8" w:rsidP="00090F72">
            <w:pPr>
              <w:rPr>
                <w:bCs/>
                <w:sz w:val="20"/>
                <w:szCs w:val="20"/>
                <w:lang w:eastAsia="ru-RU"/>
              </w:rPr>
            </w:pPr>
            <w:r w:rsidRPr="00B03315">
              <w:rPr>
                <w:bCs/>
                <w:sz w:val="20"/>
                <w:szCs w:val="20"/>
                <w:lang w:eastAsia="ru-RU"/>
              </w:rPr>
              <w:t>Цифровой матричный аудиомикшер 6х4 с встроенным DSP</w:t>
            </w:r>
          </w:p>
        </w:tc>
        <w:tc>
          <w:tcPr>
            <w:tcW w:w="1336" w:type="dxa"/>
            <w:vMerge w:val="restart"/>
            <w:tcBorders>
              <w:top w:val="single" w:sz="4" w:space="0" w:color="auto"/>
              <w:left w:val="nil"/>
              <w:right w:val="single" w:sz="4" w:space="0" w:color="auto"/>
            </w:tcBorders>
          </w:tcPr>
          <w:p w14:paraId="6D570890"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EF07639" w14:textId="77777777" w:rsidR="00E85AE8" w:rsidRPr="00B03315" w:rsidRDefault="00E85AE8" w:rsidP="003B171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29F43091" w14:textId="77777777" w:rsidR="00E85AE8" w:rsidRPr="00B03315" w:rsidRDefault="00E85AE8"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17F7E592"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73238AC5" w14:textId="77777777" w:rsidTr="0033537F">
        <w:trPr>
          <w:trHeight w:val="60"/>
          <w:jc w:val="center"/>
        </w:trPr>
        <w:tc>
          <w:tcPr>
            <w:tcW w:w="566" w:type="dxa"/>
            <w:vMerge/>
            <w:tcBorders>
              <w:left w:val="single" w:sz="4" w:space="0" w:color="auto"/>
              <w:right w:val="single" w:sz="4" w:space="0" w:color="auto"/>
            </w:tcBorders>
          </w:tcPr>
          <w:p w14:paraId="4DC8B7A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83B0E7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A5A71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A0722D8" w14:textId="77777777" w:rsidR="00E85AE8" w:rsidRPr="00B03315" w:rsidRDefault="00E85AE8" w:rsidP="003B171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7ED0B96B" w14:textId="77777777" w:rsidR="00E85AE8" w:rsidRPr="00B03315" w:rsidRDefault="00E85AE8"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28662EF1"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0E153023" w14:textId="77777777" w:rsidTr="0033537F">
        <w:trPr>
          <w:trHeight w:val="60"/>
          <w:jc w:val="center"/>
        </w:trPr>
        <w:tc>
          <w:tcPr>
            <w:tcW w:w="566" w:type="dxa"/>
            <w:vMerge/>
            <w:tcBorders>
              <w:left w:val="single" w:sz="4" w:space="0" w:color="auto"/>
              <w:right w:val="single" w:sz="4" w:space="0" w:color="auto"/>
            </w:tcBorders>
          </w:tcPr>
          <w:p w14:paraId="358FA2C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2636AE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B0900E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3736CDD" w14:textId="77777777" w:rsidR="00E85AE8" w:rsidRPr="00B03315" w:rsidRDefault="00E85AE8" w:rsidP="003B171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3E242BCF" w14:textId="77777777" w:rsidR="00E85AE8" w:rsidRPr="00B03315" w:rsidRDefault="00E85AE8"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0CB16FA8"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6DD11F87" w14:textId="77777777" w:rsidTr="0033537F">
        <w:trPr>
          <w:trHeight w:val="60"/>
          <w:jc w:val="center"/>
        </w:trPr>
        <w:tc>
          <w:tcPr>
            <w:tcW w:w="566" w:type="dxa"/>
            <w:vMerge/>
            <w:tcBorders>
              <w:left w:val="single" w:sz="4" w:space="0" w:color="auto"/>
              <w:right w:val="single" w:sz="4" w:space="0" w:color="auto"/>
            </w:tcBorders>
          </w:tcPr>
          <w:p w14:paraId="5DE479B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11E5AD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90B40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56CE39" w14:textId="77777777" w:rsidR="00E85AE8" w:rsidRPr="00B03315" w:rsidRDefault="00E85AE8" w:rsidP="003B1712">
            <w:pPr>
              <w:rPr>
                <w:bCs/>
                <w:sz w:val="20"/>
                <w:szCs w:val="20"/>
                <w:lang w:eastAsia="ru-RU"/>
              </w:rPr>
            </w:pPr>
            <w:r w:rsidRPr="00B03315">
              <w:rPr>
                <w:bCs/>
                <w:sz w:val="20"/>
                <w:szCs w:val="20"/>
                <w:lang w:eastAsia="ru-RU"/>
              </w:rPr>
              <w:t>Цифровой матричный процессор: наличие</w:t>
            </w:r>
          </w:p>
        </w:tc>
        <w:tc>
          <w:tcPr>
            <w:tcW w:w="2069" w:type="dxa"/>
            <w:tcBorders>
              <w:top w:val="single" w:sz="4" w:space="0" w:color="auto"/>
              <w:left w:val="nil"/>
              <w:bottom w:val="single" w:sz="4" w:space="0" w:color="auto"/>
              <w:right w:val="single" w:sz="4" w:space="0" w:color="auto"/>
            </w:tcBorders>
            <w:shd w:val="clear" w:color="auto" w:fill="auto"/>
          </w:tcPr>
          <w:p w14:paraId="4332599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DA2E8FD" w14:textId="77777777" w:rsidR="00E85AE8" w:rsidRPr="00B03315" w:rsidRDefault="00E85AE8" w:rsidP="003B1712">
            <w:pPr>
              <w:rPr>
                <w:bCs/>
                <w:sz w:val="20"/>
                <w:szCs w:val="20"/>
                <w:lang w:eastAsia="ru-RU"/>
              </w:rPr>
            </w:pPr>
          </w:p>
        </w:tc>
      </w:tr>
      <w:tr w:rsidR="00A50BA2" w:rsidRPr="00B03315" w14:paraId="2A5BD1EC" w14:textId="77777777" w:rsidTr="0033537F">
        <w:trPr>
          <w:trHeight w:val="60"/>
          <w:jc w:val="center"/>
        </w:trPr>
        <w:tc>
          <w:tcPr>
            <w:tcW w:w="566" w:type="dxa"/>
            <w:vMerge/>
            <w:tcBorders>
              <w:left w:val="single" w:sz="4" w:space="0" w:color="auto"/>
              <w:right w:val="single" w:sz="4" w:space="0" w:color="auto"/>
            </w:tcBorders>
          </w:tcPr>
          <w:p w14:paraId="0AB3745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18399B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0AC75A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29F9F6" w14:textId="77777777" w:rsidR="00E85AE8" w:rsidRPr="00B03315" w:rsidRDefault="00E85AE8" w:rsidP="003B171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2069" w:type="dxa"/>
            <w:tcBorders>
              <w:top w:val="single" w:sz="4" w:space="0" w:color="auto"/>
              <w:left w:val="nil"/>
              <w:bottom w:val="single" w:sz="4" w:space="0" w:color="auto"/>
              <w:right w:val="single" w:sz="4" w:space="0" w:color="auto"/>
            </w:tcBorders>
            <w:shd w:val="clear" w:color="auto" w:fill="auto"/>
          </w:tcPr>
          <w:p w14:paraId="7C66FCA0" w14:textId="77777777" w:rsidR="00E85AE8" w:rsidRPr="00B03315" w:rsidRDefault="00E85AE8" w:rsidP="003B1712">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15F6710E"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1B5D9010" w14:textId="77777777" w:rsidTr="0033537F">
        <w:trPr>
          <w:trHeight w:val="60"/>
          <w:jc w:val="center"/>
        </w:trPr>
        <w:tc>
          <w:tcPr>
            <w:tcW w:w="566" w:type="dxa"/>
            <w:vMerge/>
            <w:tcBorders>
              <w:left w:val="single" w:sz="4" w:space="0" w:color="auto"/>
              <w:right w:val="single" w:sz="4" w:space="0" w:color="auto"/>
            </w:tcBorders>
          </w:tcPr>
          <w:p w14:paraId="1F91082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9F37E1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D3906B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FC40D9F" w14:textId="77777777" w:rsidR="00E85AE8" w:rsidRPr="00B03315" w:rsidRDefault="00E85AE8" w:rsidP="003B171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2069" w:type="dxa"/>
            <w:tcBorders>
              <w:top w:val="single" w:sz="4" w:space="0" w:color="auto"/>
              <w:left w:val="nil"/>
              <w:bottom w:val="single" w:sz="4" w:space="0" w:color="auto"/>
              <w:right w:val="single" w:sz="4" w:space="0" w:color="auto"/>
            </w:tcBorders>
            <w:shd w:val="clear" w:color="auto" w:fill="auto"/>
          </w:tcPr>
          <w:p w14:paraId="1F4B76D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D1BB78E" w14:textId="77777777" w:rsidR="00E85AE8" w:rsidRPr="00B03315" w:rsidRDefault="00E85AE8" w:rsidP="003B1712">
            <w:pPr>
              <w:rPr>
                <w:bCs/>
                <w:sz w:val="20"/>
                <w:szCs w:val="20"/>
                <w:lang w:eastAsia="ru-RU"/>
              </w:rPr>
            </w:pPr>
          </w:p>
        </w:tc>
      </w:tr>
      <w:tr w:rsidR="00A50BA2" w:rsidRPr="00B03315" w14:paraId="22D604D2" w14:textId="77777777" w:rsidTr="0033537F">
        <w:trPr>
          <w:trHeight w:val="60"/>
          <w:jc w:val="center"/>
        </w:trPr>
        <w:tc>
          <w:tcPr>
            <w:tcW w:w="566" w:type="dxa"/>
            <w:vMerge/>
            <w:tcBorders>
              <w:left w:val="single" w:sz="4" w:space="0" w:color="auto"/>
              <w:right w:val="single" w:sz="4" w:space="0" w:color="auto"/>
            </w:tcBorders>
          </w:tcPr>
          <w:p w14:paraId="6F6C889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1C1977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ADDC04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260ECD" w14:textId="77777777" w:rsidR="00E85AE8" w:rsidRPr="00B03315" w:rsidRDefault="00E85AE8" w:rsidP="003B1712">
            <w:pPr>
              <w:rPr>
                <w:bCs/>
                <w:sz w:val="20"/>
                <w:szCs w:val="20"/>
                <w:lang w:eastAsia="ru-RU"/>
              </w:rPr>
            </w:pPr>
            <w:r w:rsidRPr="00B03315">
              <w:rPr>
                <w:bCs/>
                <w:sz w:val="20"/>
                <w:szCs w:val="20"/>
                <w:lang w:eastAsia="ru-RU"/>
              </w:rPr>
              <w:t>Интерфейс мониторинга и управления 10/100 Мбит/с на разъеме RJ45: наличие</w:t>
            </w:r>
          </w:p>
        </w:tc>
        <w:tc>
          <w:tcPr>
            <w:tcW w:w="2069" w:type="dxa"/>
            <w:tcBorders>
              <w:top w:val="single" w:sz="4" w:space="0" w:color="auto"/>
              <w:left w:val="nil"/>
              <w:bottom w:val="single" w:sz="4" w:space="0" w:color="auto"/>
              <w:right w:val="single" w:sz="4" w:space="0" w:color="auto"/>
            </w:tcBorders>
            <w:shd w:val="clear" w:color="auto" w:fill="auto"/>
          </w:tcPr>
          <w:p w14:paraId="4712B280"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356C526" w14:textId="77777777" w:rsidR="00E85AE8" w:rsidRPr="00B03315" w:rsidRDefault="00E85AE8" w:rsidP="003B1712">
            <w:pPr>
              <w:rPr>
                <w:bCs/>
                <w:sz w:val="20"/>
                <w:szCs w:val="20"/>
                <w:lang w:eastAsia="ru-RU"/>
              </w:rPr>
            </w:pPr>
          </w:p>
        </w:tc>
      </w:tr>
      <w:tr w:rsidR="00A50BA2" w:rsidRPr="00B03315" w14:paraId="4A5EA465" w14:textId="77777777" w:rsidTr="0033537F">
        <w:trPr>
          <w:trHeight w:val="60"/>
          <w:jc w:val="center"/>
        </w:trPr>
        <w:tc>
          <w:tcPr>
            <w:tcW w:w="566" w:type="dxa"/>
            <w:vMerge/>
            <w:tcBorders>
              <w:left w:val="single" w:sz="4" w:space="0" w:color="auto"/>
              <w:right w:val="single" w:sz="4" w:space="0" w:color="auto"/>
            </w:tcBorders>
          </w:tcPr>
          <w:p w14:paraId="0783A0B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FBA523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9F0125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9FC8D10"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48BC8983" w14:textId="77777777" w:rsidR="00E85AE8" w:rsidRPr="00B03315" w:rsidRDefault="00E85AE8" w:rsidP="003B1712">
            <w:pPr>
              <w:rPr>
                <w:bCs/>
                <w:sz w:val="20"/>
                <w:szCs w:val="20"/>
                <w:lang w:eastAsia="ru-RU"/>
              </w:rPr>
            </w:pPr>
            <w:r w:rsidRPr="00B03315">
              <w:rPr>
                <w:bCs/>
                <w:sz w:val="20"/>
                <w:szCs w:val="20"/>
                <w:lang w:eastAsia="ru-RU"/>
              </w:rPr>
              <w:t>не менее 105</w:t>
            </w:r>
          </w:p>
        </w:tc>
        <w:tc>
          <w:tcPr>
            <w:tcW w:w="1594" w:type="dxa"/>
            <w:tcBorders>
              <w:top w:val="single" w:sz="4" w:space="0" w:color="auto"/>
              <w:left w:val="single" w:sz="4" w:space="0" w:color="auto"/>
              <w:bottom w:val="single" w:sz="4" w:space="0" w:color="auto"/>
              <w:right w:val="single" w:sz="4" w:space="0" w:color="auto"/>
            </w:tcBorders>
          </w:tcPr>
          <w:p w14:paraId="03F4333F" w14:textId="77777777" w:rsidR="00E85AE8" w:rsidRPr="00B03315" w:rsidRDefault="00E85AE8" w:rsidP="003B1712">
            <w:pPr>
              <w:rPr>
                <w:bCs/>
                <w:sz w:val="20"/>
                <w:szCs w:val="20"/>
                <w:lang w:eastAsia="ru-RU"/>
              </w:rPr>
            </w:pPr>
            <w:r w:rsidRPr="00B03315">
              <w:rPr>
                <w:bCs/>
                <w:sz w:val="20"/>
                <w:szCs w:val="20"/>
                <w:lang w:eastAsia="ru-RU"/>
              </w:rPr>
              <w:t>дБ</w:t>
            </w:r>
          </w:p>
        </w:tc>
      </w:tr>
      <w:tr w:rsidR="00EC4E0E" w:rsidRPr="00B03315" w14:paraId="79641D2F" w14:textId="77777777" w:rsidTr="0033537F">
        <w:trPr>
          <w:trHeight w:val="585"/>
          <w:jc w:val="center"/>
        </w:trPr>
        <w:tc>
          <w:tcPr>
            <w:tcW w:w="566" w:type="dxa"/>
            <w:vMerge/>
            <w:tcBorders>
              <w:left w:val="single" w:sz="4" w:space="0" w:color="auto"/>
              <w:right w:val="single" w:sz="4" w:space="0" w:color="auto"/>
            </w:tcBorders>
          </w:tcPr>
          <w:p w14:paraId="2BD58C7C"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3A7B4A10"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26D51990"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5842634E" w14:textId="2C8B2AD6" w:rsidR="00EC4E0E" w:rsidRPr="00B03315" w:rsidRDefault="00EC4E0E" w:rsidP="003B1712">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2069" w:type="dxa"/>
            <w:tcBorders>
              <w:top w:val="single" w:sz="4" w:space="0" w:color="auto"/>
              <w:left w:val="nil"/>
              <w:right w:val="single" w:sz="4" w:space="0" w:color="auto"/>
            </w:tcBorders>
            <w:shd w:val="clear" w:color="auto" w:fill="auto"/>
          </w:tcPr>
          <w:p w14:paraId="05E897CF" w14:textId="71F728B5" w:rsidR="00EC4E0E" w:rsidRPr="00EC4E0E" w:rsidRDefault="00EC4E0E" w:rsidP="003B1712">
            <w:pPr>
              <w:rPr>
                <w:bCs/>
                <w:sz w:val="20"/>
                <w:szCs w:val="20"/>
                <w:lang w:val="en-US" w:eastAsia="ru-RU"/>
              </w:rPr>
            </w:pPr>
            <w:r w:rsidRPr="00B03315">
              <w:rPr>
                <w:bCs/>
                <w:sz w:val="20"/>
                <w:szCs w:val="20"/>
                <w:lang w:eastAsia="ru-RU"/>
              </w:rPr>
              <w:t>не менее  48 кГц/24</w:t>
            </w:r>
          </w:p>
        </w:tc>
        <w:tc>
          <w:tcPr>
            <w:tcW w:w="1594" w:type="dxa"/>
            <w:tcBorders>
              <w:top w:val="single" w:sz="4" w:space="0" w:color="auto"/>
              <w:left w:val="single" w:sz="4" w:space="0" w:color="auto"/>
              <w:right w:val="single" w:sz="4" w:space="0" w:color="auto"/>
            </w:tcBorders>
          </w:tcPr>
          <w:p w14:paraId="471485F7" w14:textId="31E1A735" w:rsidR="00EC4E0E" w:rsidRPr="00B03315" w:rsidRDefault="00EC4E0E" w:rsidP="003B1712">
            <w:pPr>
              <w:rPr>
                <w:bCs/>
                <w:sz w:val="20"/>
                <w:szCs w:val="20"/>
                <w:lang w:eastAsia="ru-RU"/>
              </w:rPr>
            </w:pPr>
            <w:r w:rsidRPr="00B03315">
              <w:rPr>
                <w:bCs/>
                <w:sz w:val="20"/>
                <w:szCs w:val="20"/>
                <w:lang w:eastAsia="ru-RU"/>
              </w:rPr>
              <w:t>бит</w:t>
            </w:r>
          </w:p>
        </w:tc>
      </w:tr>
      <w:tr w:rsidR="00A50BA2" w:rsidRPr="00B03315" w14:paraId="110419BF" w14:textId="77777777" w:rsidTr="0033537F">
        <w:trPr>
          <w:trHeight w:val="60"/>
          <w:jc w:val="center"/>
        </w:trPr>
        <w:tc>
          <w:tcPr>
            <w:tcW w:w="566" w:type="dxa"/>
            <w:vMerge/>
            <w:tcBorders>
              <w:left w:val="single" w:sz="4" w:space="0" w:color="auto"/>
              <w:right w:val="single" w:sz="4" w:space="0" w:color="auto"/>
            </w:tcBorders>
          </w:tcPr>
          <w:p w14:paraId="0E155D6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4AD175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F65B6D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24BD42" w14:textId="77777777" w:rsidR="00E85AE8" w:rsidRPr="00B03315" w:rsidRDefault="00E85AE8" w:rsidP="003B1712">
            <w:pPr>
              <w:rPr>
                <w:bCs/>
                <w:sz w:val="20"/>
                <w:szCs w:val="20"/>
                <w:lang w:eastAsia="ru-RU"/>
              </w:rPr>
            </w:pPr>
            <w:r w:rsidRPr="00B03315">
              <w:rPr>
                <w:bCs/>
                <w:sz w:val="20"/>
                <w:szCs w:val="20"/>
                <w:lang w:eastAsia="ru-RU"/>
              </w:rPr>
              <w:t>Графическое экранное меню: наличие</w:t>
            </w:r>
          </w:p>
        </w:tc>
        <w:tc>
          <w:tcPr>
            <w:tcW w:w="2069" w:type="dxa"/>
            <w:tcBorders>
              <w:top w:val="single" w:sz="4" w:space="0" w:color="auto"/>
              <w:left w:val="nil"/>
              <w:bottom w:val="single" w:sz="4" w:space="0" w:color="auto"/>
              <w:right w:val="single" w:sz="4" w:space="0" w:color="auto"/>
            </w:tcBorders>
            <w:shd w:val="clear" w:color="auto" w:fill="auto"/>
          </w:tcPr>
          <w:p w14:paraId="087D74A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FF1F9AC" w14:textId="77777777" w:rsidR="00E85AE8" w:rsidRPr="00B03315" w:rsidRDefault="00E85AE8" w:rsidP="003B1712">
            <w:pPr>
              <w:rPr>
                <w:bCs/>
                <w:sz w:val="20"/>
                <w:szCs w:val="20"/>
                <w:lang w:eastAsia="ru-RU"/>
              </w:rPr>
            </w:pPr>
          </w:p>
        </w:tc>
      </w:tr>
      <w:tr w:rsidR="00A50BA2" w:rsidRPr="00B03315" w14:paraId="42F764AD" w14:textId="77777777" w:rsidTr="0033537F">
        <w:trPr>
          <w:trHeight w:val="60"/>
          <w:jc w:val="center"/>
        </w:trPr>
        <w:tc>
          <w:tcPr>
            <w:tcW w:w="566" w:type="dxa"/>
            <w:vMerge/>
            <w:tcBorders>
              <w:left w:val="single" w:sz="4" w:space="0" w:color="auto"/>
              <w:right w:val="single" w:sz="4" w:space="0" w:color="auto"/>
            </w:tcBorders>
          </w:tcPr>
          <w:p w14:paraId="655C7B3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7EEF99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5E9FA3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2FBF3B" w14:textId="77777777" w:rsidR="00E85AE8" w:rsidRPr="00B03315" w:rsidRDefault="00E85AE8" w:rsidP="003B1712">
            <w:pPr>
              <w:rPr>
                <w:bCs/>
                <w:sz w:val="20"/>
                <w:szCs w:val="20"/>
                <w:lang w:eastAsia="ru-RU"/>
              </w:rPr>
            </w:pPr>
            <w:r w:rsidRPr="00B03315">
              <w:rPr>
                <w:bCs/>
                <w:sz w:val="20"/>
                <w:szCs w:val="20"/>
                <w:lang w:eastAsia="ru-RU"/>
              </w:rPr>
              <w:t>Навигация по меню посредством клавиш: наличие</w:t>
            </w:r>
          </w:p>
        </w:tc>
        <w:tc>
          <w:tcPr>
            <w:tcW w:w="2069" w:type="dxa"/>
            <w:tcBorders>
              <w:top w:val="single" w:sz="4" w:space="0" w:color="auto"/>
              <w:left w:val="nil"/>
              <w:bottom w:val="single" w:sz="4" w:space="0" w:color="auto"/>
              <w:right w:val="single" w:sz="4" w:space="0" w:color="auto"/>
            </w:tcBorders>
            <w:shd w:val="clear" w:color="auto" w:fill="auto"/>
          </w:tcPr>
          <w:p w14:paraId="5EC8125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C73D677" w14:textId="77777777" w:rsidR="00E85AE8" w:rsidRPr="00B03315" w:rsidRDefault="00E85AE8" w:rsidP="003B1712">
            <w:pPr>
              <w:rPr>
                <w:bCs/>
                <w:sz w:val="20"/>
                <w:szCs w:val="20"/>
                <w:lang w:eastAsia="ru-RU"/>
              </w:rPr>
            </w:pPr>
          </w:p>
        </w:tc>
      </w:tr>
      <w:tr w:rsidR="00A50BA2" w:rsidRPr="00B03315" w14:paraId="4709067F" w14:textId="77777777" w:rsidTr="0033537F">
        <w:trPr>
          <w:trHeight w:val="60"/>
          <w:jc w:val="center"/>
        </w:trPr>
        <w:tc>
          <w:tcPr>
            <w:tcW w:w="566" w:type="dxa"/>
            <w:vMerge/>
            <w:tcBorders>
              <w:left w:val="single" w:sz="4" w:space="0" w:color="auto"/>
              <w:right w:val="single" w:sz="4" w:space="0" w:color="auto"/>
            </w:tcBorders>
          </w:tcPr>
          <w:p w14:paraId="27DE2BB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13F264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EAB563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185F11" w14:textId="77777777" w:rsidR="00E85AE8" w:rsidRPr="00B03315" w:rsidRDefault="00E85AE8" w:rsidP="003B171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2069" w:type="dxa"/>
            <w:tcBorders>
              <w:top w:val="single" w:sz="4" w:space="0" w:color="auto"/>
              <w:left w:val="nil"/>
              <w:bottom w:val="single" w:sz="4" w:space="0" w:color="auto"/>
              <w:right w:val="single" w:sz="4" w:space="0" w:color="auto"/>
            </w:tcBorders>
            <w:shd w:val="clear" w:color="auto" w:fill="auto"/>
          </w:tcPr>
          <w:p w14:paraId="1803E126"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7E13DB4" w14:textId="77777777" w:rsidR="00E85AE8" w:rsidRPr="00B03315" w:rsidRDefault="00E85AE8" w:rsidP="003B1712">
            <w:pPr>
              <w:rPr>
                <w:bCs/>
                <w:sz w:val="20"/>
                <w:szCs w:val="20"/>
                <w:lang w:eastAsia="ru-RU"/>
              </w:rPr>
            </w:pPr>
          </w:p>
        </w:tc>
      </w:tr>
      <w:tr w:rsidR="00A50BA2" w:rsidRPr="00B03315" w14:paraId="2F697D95" w14:textId="77777777" w:rsidTr="0033537F">
        <w:trPr>
          <w:trHeight w:val="60"/>
          <w:jc w:val="center"/>
        </w:trPr>
        <w:tc>
          <w:tcPr>
            <w:tcW w:w="566" w:type="dxa"/>
            <w:vMerge/>
            <w:tcBorders>
              <w:left w:val="single" w:sz="4" w:space="0" w:color="auto"/>
              <w:right w:val="single" w:sz="4" w:space="0" w:color="auto"/>
            </w:tcBorders>
          </w:tcPr>
          <w:p w14:paraId="404B036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8CDD13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AE02C8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519396A" w14:textId="77777777" w:rsidR="00E85AE8" w:rsidRPr="00B03315" w:rsidRDefault="00E85AE8" w:rsidP="003B1712">
            <w:pPr>
              <w:rPr>
                <w:bCs/>
                <w:sz w:val="20"/>
                <w:szCs w:val="20"/>
                <w:lang w:eastAsia="ru-RU"/>
              </w:rPr>
            </w:pPr>
            <w:r w:rsidRPr="00B03315">
              <w:rPr>
                <w:bCs/>
                <w:sz w:val="20"/>
                <w:szCs w:val="20"/>
                <w:lang w:eastAsia="ru-RU"/>
              </w:rPr>
              <w:t>Функция матричного микширования: наличие</w:t>
            </w:r>
          </w:p>
        </w:tc>
        <w:tc>
          <w:tcPr>
            <w:tcW w:w="2069" w:type="dxa"/>
            <w:tcBorders>
              <w:top w:val="single" w:sz="4" w:space="0" w:color="auto"/>
              <w:left w:val="nil"/>
              <w:bottom w:val="single" w:sz="4" w:space="0" w:color="auto"/>
              <w:right w:val="single" w:sz="4" w:space="0" w:color="auto"/>
            </w:tcBorders>
            <w:shd w:val="clear" w:color="auto" w:fill="auto"/>
          </w:tcPr>
          <w:p w14:paraId="63BC99C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5656F3E" w14:textId="77777777" w:rsidR="00E85AE8" w:rsidRPr="00B03315" w:rsidRDefault="00E85AE8" w:rsidP="003B1712">
            <w:pPr>
              <w:rPr>
                <w:bCs/>
                <w:sz w:val="20"/>
                <w:szCs w:val="20"/>
                <w:lang w:eastAsia="ru-RU"/>
              </w:rPr>
            </w:pPr>
          </w:p>
        </w:tc>
      </w:tr>
      <w:tr w:rsidR="00A50BA2" w:rsidRPr="00B03315" w14:paraId="0F8E8F96" w14:textId="77777777" w:rsidTr="0033537F">
        <w:trPr>
          <w:trHeight w:val="60"/>
          <w:jc w:val="center"/>
        </w:trPr>
        <w:tc>
          <w:tcPr>
            <w:tcW w:w="566" w:type="dxa"/>
            <w:vMerge/>
            <w:tcBorders>
              <w:left w:val="single" w:sz="4" w:space="0" w:color="auto"/>
              <w:right w:val="single" w:sz="4" w:space="0" w:color="auto"/>
            </w:tcBorders>
          </w:tcPr>
          <w:p w14:paraId="7D0391B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CFA42D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7E2393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BB0040" w14:textId="77777777" w:rsidR="00E85AE8" w:rsidRPr="00B03315" w:rsidRDefault="00E85AE8" w:rsidP="003B1712">
            <w:pPr>
              <w:rPr>
                <w:bCs/>
                <w:sz w:val="20"/>
                <w:szCs w:val="20"/>
                <w:lang w:eastAsia="ru-RU"/>
              </w:rPr>
            </w:pPr>
            <w:r w:rsidRPr="00B03315">
              <w:rPr>
                <w:bCs/>
                <w:sz w:val="20"/>
                <w:szCs w:val="20"/>
                <w:lang w:eastAsia="ru-RU"/>
              </w:rPr>
              <w:t>Функция маршрутизации аудиосигнала: наличие</w:t>
            </w:r>
          </w:p>
        </w:tc>
        <w:tc>
          <w:tcPr>
            <w:tcW w:w="2069" w:type="dxa"/>
            <w:tcBorders>
              <w:top w:val="single" w:sz="4" w:space="0" w:color="auto"/>
              <w:left w:val="nil"/>
              <w:bottom w:val="single" w:sz="4" w:space="0" w:color="auto"/>
              <w:right w:val="single" w:sz="4" w:space="0" w:color="auto"/>
            </w:tcBorders>
            <w:shd w:val="clear" w:color="auto" w:fill="auto"/>
          </w:tcPr>
          <w:p w14:paraId="6D05737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52C4CE5" w14:textId="77777777" w:rsidR="00E85AE8" w:rsidRPr="00B03315" w:rsidRDefault="00E85AE8" w:rsidP="003B1712">
            <w:pPr>
              <w:rPr>
                <w:bCs/>
                <w:sz w:val="20"/>
                <w:szCs w:val="20"/>
                <w:lang w:eastAsia="ru-RU"/>
              </w:rPr>
            </w:pPr>
          </w:p>
        </w:tc>
      </w:tr>
      <w:tr w:rsidR="00A50BA2" w:rsidRPr="00B03315" w14:paraId="0962F557" w14:textId="77777777" w:rsidTr="0033537F">
        <w:trPr>
          <w:trHeight w:val="60"/>
          <w:jc w:val="center"/>
        </w:trPr>
        <w:tc>
          <w:tcPr>
            <w:tcW w:w="566" w:type="dxa"/>
            <w:vMerge/>
            <w:tcBorders>
              <w:left w:val="single" w:sz="4" w:space="0" w:color="auto"/>
              <w:right w:val="single" w:sz="4" w:space="0" w:color="auto"/>
            </w:tcBorders>
          </w:tcPr>
          <w:p w14:paraId="6B272F4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94DA31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27588C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0D570B" w14:textId="77777777" w:rsidR="00E85AE8" w:rsidRPr="00B03315" w:rsidRDefault="00E85AE8" w:rsidP="003B1712">
            <w:pPr>
              <w:rPr>
                <w:bCs/>
                <w:sz w:val="20"/>
                <w:szCs w:val="20"/>
                <w:lang w:eastAsia="ru-RU"/>
              </w:rPr>
            </w:pPr>
            <w:r w:rsidRPr="00B03315">
              <w:rPr>
                <w:bCs/>
                <w:sz w:val="20"/>
                <w:szCs w:val="20"/>
                <w:lang w:eastAsia="ru-RU"/>
              </w:rPr>
              <w:t>Функция подавления обратной связи: наличие</w:t>
            </w:r>
          </w:p>
        </w:tc>
        <w:tc>
          <w:tcPr>
            <w:tcW w:w="2069" w:type="dxa"/>
            <w:tcBorders>
              <w:top w:val="single" w:sz="4" w:space="0" w:color="auto"/>
              <w:left w:val="nil"/>
              <w:bottom w:val="single" w:sz="4" w:space="0" w:color="auto"/>
              <w:right w:val="single" w:sz="4" w:space="0" w:color="auto"/>
            </w:tcBorders>
            <w:shd w:val="clear" w:color="auto" w:fill="auto"/>
          </w:tcPr>
          <w:p w14:paraId="14D11A8A"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4F3D5EF" w14:textId="77777777" w:rsidR="00E85AE8" w:rsidRPr="00B03315" w:rsidRDefault="00E85AE8" w:rsidP="003B1712">
            <w:pPr>
              <w:rPr>
                <w:bCs/>
                <w:sz w:val="20"/>
                <w:szCs w:val="20"/>
                <w:lang w:eastAsia="ru-RU"/>
              </w:rPr>
            </w:pPr>
          </w:p>
        </w:tc>
      </w:tr>
      <w:tr w:rsidR="00A50BA2" w:rsidRPr="00B03315" w14:paraId="6502EDAC" w14:textId="77777777" w:rsidTr="0033537F">
        <w:trPr>
          <w:trHeight w:val="60"/>
          <w:jc w:val="center"/>
        </w:trPr>
        <w:tc>
          <w:tcPr>
            <w:tcW w:w="566" w:type="dxa"/>
            <w:vMerge/>
            <w:tcBorders>
              <w:left w:val="single" w:sz="4" w:space="0" w:color="auto"/>
              <w:right w:val="single" w:sz="4" w:space="0" w:color="auto"/>
            </w:tcBorders>
          </w:tcPr>
          <w:p w14:paraId="346AB0F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C13F3E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481E98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E786AE" w14:textId="77777777" w:rsidR="00E85AE8" w:rsidRPr="00B03315" w:rsidRDefault="00E85AE8" w:rsidP="003B1712">
            <w:pPr>
              <w:rPr>
                <w:bCs/>
                <w:sz w:val="20"/>
                <w:szCs w:val="20"/>
                <w:lang w:eastAsia="ru-RU"/>
              </w:rPr>
            </w:pPr>
            <w:r w:rsidRPr="00B03315">
              <w:rPr>
                <w:bCs/>
                <w:sz w:val="20"/>
                <w:szCs w:val="20"/>
                <w:lang w:eastAsia="ru-RU"/>
              </w:rPr>
              <w:t>Функция коррекции спектра звука: наличие</w:t>
            </w:r>
          </w:p>
        </w:tc>
        <w:tc>
          <w:tcPr>
            <w:tcW w:w="2069" w:type="dxa"/>
            <w:tcBorders>
              <w:top w:val="single" w:sz="4" w:space="0" w:color="auto"/>
              <w:left w:val="nil"/>
              <w:bottom w:val="single" w:sz="4" w:space="0" w:color="auto"/>
              <w:right w:val="single" w:sz="4" w:space="0" w:color="auto"/>
            </w:tcBorders>
            <w:shd w:val="clear" w:color="auto" w:fill="auto"/>
          </w:tcPr>
          <w:p w14:paraId="1B267703"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DB0719A" w14:textId="77777777" w:rsidR="00E85AE8" w:rsidRPr="00B03315" w:rsidRDefault="00E85AE8" w:rsidP="003B1712">
            <w:pPr>
              <w:rPr>
                <w:bCs/>
                <w:sz w:val="20"/>
                <w:szCs w:val="20"/>
                <w:lang w:eastAsia="ru-RU"/>
              </w:rPr>
            </w:pPr>
          </w:p>
        </w:tc>
      </w:tr>
      <w:tr w:rsidR="00A50BA2" w:rsidRPr="00B03315" w14:paraId="595FADC4" w14:textId="77777777" w:rsidTr="0033537F">
        <w:trPr>
          <w:trHeight w:val="60"/>
          <w:jc w:val="center"/>
        </w:trPr>
        <w:tc>
          <w:tcPr>
            <w:tcW w:w="566" w:type="dxa"/>
            <w:vMerge/>
            <w:tcBorders>
              <w:left w:val="single" w:sz="4" w:space="0" w:color="auto"/>
              <w:right w:val="single" w:sz="4" w:space="0" w:color="auto"/>
            </w:tcBorders>
          </w:tcPr>
          <w:p w14:paraId="3C64B95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F2676D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1A9560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56B24C" w14:textId="77777777" w:rsidR="00E85AE8" w:rsidRPr="00B03315" w:rsidRDefault="00E85AE8" w:rsidP="003B1712">
            <w:pPr>
              <w:rPr>
                <w:bCs/>
                <w:sz w:val="20"/>
                <w:szCs w:val="20"/>
                <w:lang w:eastAsia="ru-RU"/>
              </w:rPr>
            </w:pPr>
            <w:r w:rsidRPr="00B03315">
              <w:rPr>
                <w:bCs/>
                <w:sz w:val="20"/>
                <w:szCs w:val="20"/>
                <w:lang w:eastAsia="ru-RU"/>
              </w:rPr>
              <w:t xml:space="preserve">Веб-сервер с общим числом одновременных </w:t>
            </w:r>
            <w:r w:rsidRPr="00B03315">
              <w:rPr>
                <w:bCs/>
                <w:sz w:val="20"/>
                <w:szCs w:val="20"/>
                <w:lang w:eastAsia="ru-RU"/>
              </w:rPr>
              <w:lastRenderedPageBreak/>
              <w:t>сеансов</w:t>
            </w:r>
          </w:p>
        </w:tc>
        <w:tc>
          <w:tcPr>
            <w:tcW w:w="2069" w:type="dxa"/>
            <w:tcBorders>
              <w:top w:val="single" w:sz="4" w:space="0" w:color="auto"/>
              <w:left w:val="nil"/>
              <w:bottom w:val="single" w:sz="4" w:space="0" w:color="auto"/>
              <w:right w:val="single" w:sz="4" w:space="0" w:color="auto"/>
            </w:tcBorders>
            <w:shd w:val="clear" w:color="auto" w:fill="auto"/>
          </w:tcPr>
          <w:p w14:paraId="1102E056" w14:textId="77777777" w:rsidR="00E85AE8" w:rsidRPr="00B03315" w:rsidRDefault="00E85AE8" w:rsidP="003B1712">
            <w:pPr>
              <w:rPr>
                <w:bCs/>
                <w:sz w:val="20"/>
                <w:szCs w:val="20"/>
                <w:lang w:eastAsia="ru-RU"/>
              </w:rPr>
            </w:pPr>
            <w:r w:rsidRPr="00B03315">
              <w:rPr>
                <w:bCs/>
                <w:sz w:val="20"/>
                <w:szCs w:val="20"/>
                <w:lang w:eastAsia="ru-RU"/>
              </w:rPr>
              <w:lastRenderedPageBreak/>
              <w:t>не менее 200</w:t>
            </w:r>
          </w:p>
        </w:tc>
        <w:tc>
          <w:tcPr>
            <w:tcW w:w="1594" w:type="dxa"/>
            <w:tcBorders>
              <w:top w:val="single" w:sz="4" w:space="0" w:color="auto"/>
              <w:left w:val="single" w:sz="4" w:space="0" w:color="auto"/>
              <w:bottom w:val="single" w:sz="4" w:space="0" w:color="auto"/>
              <w:right w:val="single" w:sz="4" w:space="0" w:color="auto"/>
            </w:tcBorders>
          </w:tcPr>
          <w:p w14:paraId="3664F033" w14:textId="77777777" w:rsidR="00E85AE8" w:rsidRPr="00B03315" w:rsidRDefault="00E85AE8" w:rsidP="003B1712">
            <w:pPr>
              <w:rPr>
                <w:bCs/>
                <w:sz w:val="20"/>
                <w:szCs w:val="20"/>
                <w:lang w:eastAsia="ru-RU"/>
              </w:rPr>
            </w:pPr>
            <w:r w:rsidRPr="00B03315">
              <w:rPr>
                <w:bCs/>
                <w:sz w:val="20"/>
                <w:szCs w:val="20"/>
                <w:lang w:eastAsia="ru-RU"/>
              </w:rPr>
              <w:t>сеансов</w:t>
            </w:r>
          </w:p>
        </w:tc>
      </w:tr>
      <w:tr w:rsidR="00A50BA2" w:rsidRPr="00B03315" w14:paraId="1A1B15CF" w14:textId="77777777" w:rsidTr="0033537F">
        <w:trPr>
          <w:trHeight w:val="60"/>
          <w:jc w:val="center"/>
        </w:trPr>
        <w:tc>
          <w:tcPr>
            <w:tcW w:w="566" w:type="dxa"/>
            <w:vMerge/>
            <w:tcBorders>
              <w:left w:val="single" w:sz="4" w:space="0" w:color="auto"/>
              <w:right w:val="single" w:sz="4" w:space="0" w:color="auto"/>
            </w:tcBorders>
          </w:tcPr>
          <w:p w14:paraId="469A1ED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19E8B8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5C91D0"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52C07D" w14:textId="77777777" w:rsidR="00E85AE8" w:rsidRPr="00B03315" w:rsidRDefault="00E85AE8" w:rsidP="003B1712">
            <w:pPr>
              <w:rPr>
                <w:bCs/>
                <w:sz w:val="20"/>
                <w:szCs w:val="20"/>
                <w:lang w:eastAsia="ru-RU"/>
              </w:rPr>
            </w:pPr>
            <w:r w:rsidRPr="00B03315">
              <w:rPr>
                <w:bCs/>
                <w:sz w:val="20"/>
                <w:szCs w:val="20"/>
                <w:lang w:eastAsia="ru-RU"/>
              </w:rPr>
              <w:t>Поддержка операционной системы Windows: наличие</w:t>
            </w:r>
          </w:p>
        </w:tc>
        <w:tc>
          <w:tcPr>
            <w:tcW w:w="2069" w:type="dxa"/>
            <w:tcBorders>
              <w:top w:val="single" w:sz="4" w:space="0" w:color="auto"/>
              <w:left w:val="nil"/>
              <w:bottom w:val="single" w:sz="4" w:space="0" w:color="auto"/>
              <w:right w:val="single" w:sz="4" w:space="0" w:color="auto"/>
            </w:tcBorders>
            <w:shd w:val="clear" w:color="auto" w:fill="auto"/>
          </w:tcPr>
          <w:p w14:paraId="7DAF52C6"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A076E30" w14:textId="77777777" w:rsidR="00E85AE8" w:rsidRPr="00B03315" w:rsidRDefault="00E85AE8" w:rsidP="003B1712">
            <w:pPr>
              <w:rPr>
                <w:bCs/>
                <w:sz w:val="20"/>
                <w:szCs w:val="20"/>
                <w:lang w:eastAsia="ru-RU"/>
              </w:rPr>
            </w:pPr>
          </w:p>
        </w:tc>
      </w:tr>
      <w:tr w:rsidR="00A50BA2" w:rsidRPr="00B03315" w14:paraId="2CD34629" w14:textId="77777777" w:rsidTr="0033537F">
        <w:trPr>
          <w:trHeight w:val="60"/>
          <w:jc w:val="center"/>
        </w:trPr>
        <w:tc>
          <w:tcPr>
            <w:tcW w:w="566" w:type="dxa"/>
            <w:vMerge/>
            <w:tcBorders>
              <w:left w:val="single" w:sz="4" w:space="0" w:color="auto"/>
              <w:right w:val="single" w:sz="4" w:space="0" w:color="auto"/>
            </w:tcBorders>
          </w:tcPr>
          <w:p w14:paraId="1C206F0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3504EA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AE6918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6A6DC4" w14:textId="77777777" w:rsidR="00E85AE8" w:rsidRPr="00B03315" w:rsidRDefault="00E85AE8" w:rsidP="003B1712">
            <w:pPr>
              <w:rPr>
                <w:bCs/>
                <w:sz w:val="20"/>
                <w:szCs w:val="20"/>
                <w:lang w:eastAsia="ru-RU"/>
              </w:rPr>
            </w:pPr>
            <w:r w:rsidRPr="00B03315">
              <w:rPr>
                <w:bCs/>
                <w:sz w:val="20"/>
                <w:szCs w:val="20"/>
                <w:lang w:eastAsia="ru-RU"/>
              </w:rPr>
              <w:t>Управление посредством веб-браузера и Telnet: наличие</w:t>
            </w:r>
          </w:p>
        </w:tc>
        <w:tc>
          <w:tcPr>
            <w:tcW w:w="2069" w:type="dxa"/>
            <w:tcBorders>
              <w:top w:val="single" w:sz="4" w:space="0" w:color="auto"/>
              <w:left w:val="nil"/>
              <w:bottom w:val="single" w:sz="4" w:space="0" w:color="auto"/>
              <w:right w:val="single" w:sz="4" w:space="0" w:color="auto"/>
            </w:tcBorders>
            <w:shd w:val="clear" w:color="auto" w:fill="auto"/>
          </w:tcPr>
          <w:p w14:paraId="4001E41A"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3988281" w14:textId="77777777" w:rsidR="00E85AE8" w:rsidRPr="00B03315" w:rsidRDefault="00E85AE8" w:rsidP="003B1712">
            <w:pPr>
              <w:rPr>
                <w:bCs/>
                <w:sz w:val="20"/>
                <w:szCs w:val="20"/>
                <w:lang w:eastAsia="ru-RU"/>
              </w:rPr>
            </w:pPr>
          </w:p>
        </w:tc>
      </w:tr>
      <w:tr w:rsidR="00284AA6" w:rsidRPr="00B03315" w14:paraId="475CEA9F" w14:textId="77777777" w:rsidTr="00284AA6">
        <w:trPr>
          <w:trHeight w:val="1150"/>
          <w:jc w:val="center"/>
        </w:trPr>
        <w:tc>
          <w:tcPr>
            <w:tcW w:w="566" w:type="dxa"/>
            <w:vMerge/>
            <w:tcBorders>
              <w:left w:val="single" w:sz="4" w:space="0" w:color="auto"/>
              <w:right w:val="single" w:sz="4" w:space="0" w:color="auto"/>
            </w:tcBorders>
          </w:tcPr>
          <w:p w14:paraId="40376EAF" w14:textId="77777777" w:rsidR="00284AA6" w:rsidRPr="00B03315" w:rsidRDefault="00284AA6" w:rsidP="00090F72">
            <w:pPr>
              <w:rPr>
                <w:bCs/>
                <w:sz w:val="20"/>
                <w:szCs w:val="20"/>
                <w:lang w:eastAsia="ru-RU"/>
              </w:rPr>
            </w:pPr>
          </w:p>
        </w:tc>
        <w:tc>
          <w:tcPr>
            <w:tcW w:w="1862" w:type="dxa"/>
            <w:vMerge/>
            <w:tcBorders>
              <w:left w:val="single" w:sz="4" w:space="0" w:color="auto"/>
              <w:right w:val="single" w:sz="4" w:space="0" w:color="auto"/>
            </w:tcBorders>
          </w:tcPr>
          <w:p w14:paraId="299DF69C" w14:textId="77777777" w:rsidR="00284AA6" w:rsidRPr="00B03315" w:rsidRDefault="00284AA6" w:rsidP="00090F72">
            <w:pPr>
              <w:rPr>
                <w:bCs/>
                <w:sz w:val="20"/>
                <w:szCs w:val="20"/>
                <w:lang w:eastAsia="ru-RU"/>
              </w:rPr>
            </w:pPr>
          </w:p>
        </w:tc>
        <w:tc>
          <w:tcPr>
            <w:tcW w:w="1336" w:type="dxa"/>
            <w:vMerge/>
            <w:tcBorders>
              <w:left w:val="nil"/>
              <w:right w:val="single" w:sz="4" w:space="0" w:color="auto"/>
            </w:tcBorders>
          </w:tcPr>
          <w:p w14:paraId="2C0A79A4" w14:textId="77777777" w:rsidR="00284AA6" w:rsidRPr="00B03315" w:rsidRDefault="00284AA6"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28E9608C" w14:textId="38D8750B" w:rsidR="00284AA6" w:rsidRPr="00B03315" w:rsidRDefault="00284AA6" w:rsidP="003B171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r w:rsidRPr="00B03315" w:rsidDel="00F12373">
              <w:rPr>
                <w:bCs/>
                <w:sz w:val="20"/>
                <w:szCs w:val="20"/>
                <w:lang w:eastAsia="ru-RU"/>
              </w:rPr>
              <w:t xml:space="preserve"> </w:t>
            </w:r>
          </w:p>
        </w:tc>
        <w:tc>
          <w:tcPr>
            <w:tcW w:w="2069" w:type="dxa"/>
            <w:tcBorders>
              <w:top w:val="single" w:sz="4" w:space="0" w:color="auto"/>
              <w:left w:val="nil"/>
              <w:right w:val="single" w:sz="4" w:space="0" w:color="auto"/>
            </w:tcBorders>
            <w:shd w:val="clear" w:color="auto" w:fill="auto"/>
          </w:tcPr>
          <w:p w14:paraId="1C2997C7" w14:textId="77777777" w:rsidR="00284AA6" w:rsidRPr="00B03315" w:rsidRDefault="00284AA6"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right w:val="single" w:sz="4" w:space="0" w:color="auto"/>
            </w:tcBorders>
          </w:tcPr>
          <w:p w14:paraId="02B07A9F" w14:textId="77777777" w:rsidR="00284AA6" w:rsidRPr="00B03315" w:rsidRDefault="00284AA6" w:rsidP="003B1712">
            <w:pPr>
              <w:rPr>
                <w:bCs/>
                <w:sz w:val="20"/>
                <w:szCs w:val="20"/>
                <w:lang w:eastAsia="ru-RU"/>
              </w:rPr>
            </w:pPr>
          </w:p>
        </w:tc>
      </w:tr>
      <w:tr w:rsidR="00A50BA2" w:rsidRPr="00B03315" w14:paraId="4F1433B6" w14:textId="77777777" w:rsidTr="0033537F">
        <w:trPr>
          <w:trHeight w:val="60"/>
          <w:jc w:val="center"/>
        </w:trPr>
        <w:tc>
          <w:tcPr>
            <w:tcW w:w="566" w:type="dxa"/>
            <w:vMerge/>
            <w:tcBorders>
              <w:left w:val="single" w:sz="4" w:space="0" w:color="auto"/>
              <w:right w:val="single" w:sz="4" w:space="0" w:color="auto"/>
            </w:tcBorders>
          </w:tcPr>
          <w:p w14:paraId="2C48F63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6199D5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FB6609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A41AA2" w14:textId="77777777" w:rsidR="00E85AE8" w:rsidRPr="00B03315" w:rsidRDefault="00E85AE8" w:rsidP="003B171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2069" w:type="dxa"/>
            <w:tcBorders>
              <w:top w:val="single" w:sz="4" w:space="0" w:color="auto"/>
              <w:left w:val="nil"/>
              <w:bottom w:val="single" w:sz="4" w:space="0" w:color="auto"/>
              <w:right w:val="single" w:sz="4" w:space="0" w:color="auto"/>
            </w:tcBorders>
            <w:shd w:val="clear" w:color="auto" w:fill="auto"/>
          </w:tcPr>
          <w:p w14:paraId="5C9E7EE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777841D" w14:textId="77777777" w:rsidR="00E85AE8" w:rsidRPr="00B03315" w:rsidRDefault="00E85AE8" w:rsidP="003B1712">
            <w:pPr>
              <w:rPr>
                <w:bCs/>
                <w:sz w:val="20"/>
                <w:szCs w:val="20"/>
                <w:lang w:eastAsia="ru-RU"/>
              </w:rPr>
            </w:pPr>
          </w:p>
        </w:tc>
      </w:tr>
      <w:tr w:rsidR="00A50BA2" w:rsidRPr="00B03315" w14:paraId="55EDCFFF" w14:textId="77777777" w:rsidTr="0033537F">
        <w:trPr>
          <w:trHeight w:val="60"/>
          <w:jc w:val="center"/>
        </w:trPr>
        <w:tc>
          <w:tcPr>
            <w:tcW w:w="566" w:type="dxa"/>
            <w:vMerge/>
            <w:tcBorders>
              <w:left w:val="single" w:sz="4" w:space="0" w:color="auto"/>
              <w:right w:val="single" w:sz="4" w:space="0" w:color="auto"/>
            </w:tcBorders>
          </w:tcPr>
          <w:p w14:paraId="5510AB8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B912EC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BBCBF9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0E02E7" w14:textId="77777777" w:rsidR="00E85AE8" w:rsidRPr="00B03315" w:rsidRDefault="00E85AE8" w:rsidP="003B1712">
            <w:pPr>
              <w:rPr>
                <w:bCs/>
                <w:sz w:val="20"/>
                <w:szCs w:val="20"/>
                <w:lang w:eastAsia="ru-RU"/>
              </w:rPr>
            </w:pPr>
            <w:r w:rsidRPr="00B03315">
              <w:rPr>
                <w:bCs/>
                <w:sz w:val="20"/>
                <w:szCs w:val="20"/>
                <w:lang w:eastAsia="ru-RU"/>
              </w:rPr>
              <w:t>Функция архивирования конфигурации микшера: наличие</w:t>
            </w:r>
          </w:p>
        </w:tc>
        <w:tc>
          <w:tcPr>
            <w:tcW w:w="2069" w:type="dxa"/>
            <w:tcBorders>
              <w:top w:val="single" w:sz="4" w:space="0" w:color="auto"/>
              <w:left w:val="nil"/>
              <w:bottom w:val="single" w:sz="4" w:space="0" w:color="auto"/>
              <w:right w:val="single" w:sz="4" w:space="0" w:color="auto"/>
            </w:tcBorders>
            <w:shd w:val="clear" w:color="auto" w:fill="auto"/>
          </w:tcPr>
          <w:p w14:paraId="2B9240F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4D336E6" w14:textId="77777777" w:rsidR="00E85AE8" w:rsidRPr="00B03315" w:rsidRDefault="00E85AE8" w:rsidP="003B1712">
            <w:pPr>
              <w:rPr>
                <w:bCs/>
                <w:sz w:val="20"/>
                <w:szCs w:val="20"/>
                <w:lang w:eastAsia="ru-RU"/>
              </w:rPr>
            </w:pPr>
          </w:p>
        </w:tc>
      </w:tr>
      <w:tr w:rsidR="00A50BA2" w:rsidRPr="00B03315" w14:paraId="582CF4E9" w14:textId="77777777" w:rsidTr="0033537F">
        <w:trPr>
          <w:trHeight w:val="60"/>
          <w:jc w:val="center"/>
        </w:trPr>
        <w:tc>
          <w:tcPr>
            <w:tcW w:w="566" w:type="dxa"/>
            <w:vMerge/>
            <w:tcBorders>
              <w:left w:val="single" w:sz="4" w:space="0" w:color="auto"/>
              <w:right w:val="single" w:sz="4" w:space="0" w:color="auto"/>
            </w:tcBorders>
          </w:tcPr>
          <w:p w14:paraId="1F515D8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F7EC3F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D318B9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C5E38C" w14:textId="77777777" w:rsidR="00E85AE8" w:rsidRPr="00B03315" w:rsidRDefault="00E85AE8" w:rsidP="003B1712">
            <w:pPr>
              <w:rPr>
                <w:bCs/>
                <w:sz w:val="20"/>
                <w:szCs w:val="20"/>
                <w:lang w:eastAsia="ru-RU"/>
              </w:rPr>
            </w:pPr>
            <w:r w:rsidRPr="00B03315">
              <w:rPr>
                <w:bCs/>
                <w:sz w:val="20"/>
                <w:szCs w:val="20"/>
                <w:lang w:eastAsia="ru-RU"/>
              </w:rPr>
              <w:t>Внешний блок питания: наличие</w:t>
            </w:r>
          </w:p>
        </w:tc>
        <w:tc>
          <w:tcPr>
            <w:tcW w:w="2069" w:type="dxa"/>
            <w:tcBorders>
              <w:top w:val="single" w:sz="4" w:space="0" w:color="auto"/>
              <w:left w:val="nil"/>
              <w:bottom w:val="single" w:sz="4" w:space="0" w:color="auto"/>
              <w:right w:val="single" w:sz="4" w:space="0" w:color="auto"/>
            </w:tcBorders>
            <w:shd w:val="clear" w:color="auto" w:fill="auto"/>
          </w:tcPr>
          <w:p w14:paraId="02B73FB7"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B13F864" w14:textId="77777777" w:rsidR="00E85AE8" w:rsidRPr="00B03315" w:rsidRDefault="00E85AE8" w:rsidP="003B1712">
            <w:pPr>
              <w:rPr>
                <w:bCs/>
                <w:sz w:val="20"/>
                <w:szCs w:val="20"/>
                <w:lang w:eastAsia="ru-RU"/>
              </w:rPr>
            </w:pPr>
          </w:p>
        </w:tc>
      </w:tr>
      <w:tr w:rsidR="00A50BA2" w:rsidRPr="00B03315" w14:paraId="6904366E" w14:textId="77777777" w:rsidTr="0033537F">
        <w:trPr>
          <w:trHeight w:val="60"/>
          <w:jc w:val="center"/>
        </w:trPr>
        <w:tc>
          <w:tcPr>
            <w:tcW w:w="566" w:type="dxa"/>
            <w:vMerge/>
            <w:tcBorders>
              <w:left w:val="single" w:sz="4" w:space="0" w:color="auto"/>
              <w:right w:val="single" w:sz="4" w:space="0" w:color="auto"/>
            </w:tcBorders>
          </w:tcPr>
          <w:p w14:paraId="4FBC84A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E39FE1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D5A91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CC5F243" w14:textId="5645E73B" w:rsidR="00E85AE8" w:rsidRPr="00B03315" w:rsidRDefault="00B4608C" w:rsidP="003B171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069" w:type="dxa"/>
            <w:tcBorders>
              <w:top w:val="single" w:sz="4" w:space="0" w:color="auto"/>
              <w:left w:val="nil"/>
              <w:bottom w:val="single" w:sz="4" w:space="0" w:color="auto"/>
              <w:right w:val="single" w:sz="4" w:space="0" w:color="auto"/>
            </w:tcBorders>
            <w:shd w:val="clear" w:color="auto" w:fill="auto"/>
          </w:tcPr>
          <w:p w14:paraId="30EBD2A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1FE049F" w14:textId="77777777" w:rsidR="00E85AE8" w:rsidRPr="00B03315" w:rsidRDefault="00E85AE8" w:rsidP="003B1712">
            <w:pPr>
              <w:rPr>
                <w:bCs/>
                <w:sz w:val="20"/>
                <w:szCs w:val="20"/>
                <w:lang w:eastAsia="ru-RU"/>
              </w:rPr>
            </w:pPr>
          </w:p>
        </w:tc>
      </w:tr>
      <w:tr w:rsidR="00A50BA2" w:rsidRPr="00B03315" w14:paraId="37AB3DAA"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61A8FEAA"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B3E9E65"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1C4F4BF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9229402" w14:textId="77777777" w:rsidR="00E85AE8" w:rsidRPr="00B03315" w:rsidRDefault="00E85AE8" w:rsidP="003B1712">
            <w:pPr>
              <w:rPr>
                <w:bCs/>
                <w:sz w:val="20"/>
                <w:szCs w:val="20"/>
                <w:lang w:eastAsia="ru-RU"/>
              </w:rPr>
            </w:pPr>
            <w:r w:rsidRPr="00B03315">
              <w:rPr>
                <w:bCs/>
                <w:sz w:val="20"/>
                <w:szCs w:val="20"/>
                <w:lang w:eastAsia="ru-RU"/>
              </w:rPr>
              <w:t>Максимальная 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2E94D091" w14:textId="77777777" w:rsidR="00E85AE8" w:rsidRPr="00B03315" w:rsidRDefault="00E85AE8" w:rsidP="003B1712">
            <w:pPr>
              <w:rPr>
                <w:bCs/>
                <w:sz w:val="20"/>
                <w:szCs w:val="20"/>
                <w:lang w:eastAsia="ru-RU"/>
              </w:rPr>
            </w:pPr>
            <w:r w:rsidRPr="00B03315">
              <w:rPr>
                <w:bCs/>
                <w:sz w:val="20"/>
                <w:szCs w:val="20"/>
                <w:lang w:eastAsia="ru-RU"/>
              </w:rPr>
              <w:t>не более 16,2 Вт</w:t>
            </w:r>
          </w:p>
        </w:tc>
        <w:tc>
          <w:tcPr>
            <w:tcW w:w="1594" w:type="dxa"/>
            <w:tcBorders>
              <w:top w:val="single" w:sz="4" w:space="0" w:color="auto"/>
              <w:left w:val="single" w:sz="4" w:space="0" w:color="auto"/>
              <w:bottom w:val="single" w:sz="4" w:space="0" w:color="auto"/>
              <w:right w:val="single" w:sz="4" w:space="0" w:color="auto"/>
            </w:tcBorders>
          </w:tcPr>
          <w:p w14:paraId="1E121B3A"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23761EA9" w14:textId="77777777" w:rsidTr="0033537F">
        <w:trPr>
          <w:trHeight w:val="60"/>
          <w:jc w:val="center"/>
        </w:trPr>
        <w:tc>
          <w:tcPr>
            <w:tcW w:w="566" w:type="dxa"/>
            <w:vMerge w:val="restart"/>
            <w:tcBorders>
              <w:left w:val="single" w:sz="4" w:space="0" w:color="auto"/>
              <w:right w:val="single" w:sz="4" w:space="0" w:color="auto"/>
            </w:tcBorders>
          </w:tcPr>
          <w:p w14:paraId="3F696213" w14:textId="77777777" w:rsidR="00E85AE8" w:rsidRPr="00B03315" w:rsidRDefault="00E85AE8" w:rsidP="00090F72">
            <w:pPr>
              <w:rPr>
                <w:bCs/>
                <w:sz w:val="20"/>
                <w:szCs w:val="20"/>
                <w:lang w:eastAsia="ru-RU"/>
              </w:rPr>
            </w:pPr>
            <w:r w:rsidRPr="00B03315">
              <w:rPr>
                <w:bCs/>
                <w:sz w:val="20"/>
                <w:szCs w:val="20"/>
                <w:lang w:eastAsia="ru-RU"/>
              </w:rPr>
              <w:t>4.11</w:t>
            </w:r>
          </w:p>
        </w:tc>
        <w:tc>
          <w:tcPr>
            <w:tcW w:w="1862" w:type="dxa"/>
            <w:vMerge w:val="restart"/>
            <w:tcBorders>
              <w:left w:val="single" w:sz="4" w:space="0" w:color="auto"/>
              <w:right w:val="single" w:sz="4" w:space="0" w:color="auto"/>
            </w:tcBorders>
          </w:tcPr>
          <w:p w14:paraId="48E43909" w14:textId="77777777" w:rsidR="00E85AE8" w:rsidRPr="00B03315" w:rsidRDefault="00E85AE8" w:rsidP="00090F7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p w14:paraId="766CE8B4" w14:textId="77777777" w:rsidR="00E85AE8" w:rsidRPr="00B03315" w:rsidRDefault="00E85AE8" w:rsidP="00090F72">
            <w:pPr>
              <w:rPr>
                <w:bCs/>
                <w:sz w:val="20"/>
                <w:szCs w:val="20"/>
                <w:lang w:eastAsia="ru-RU"/>
              </w:rPr>
            </w:pPr>
          </w:p>
        </w:tc>
        <w:tc>
          <w:tcPr>
            <w:tcW w:w="1336" w:type="dxa"/>
            <w:vMerge w:val="restart"/>
            <w:tcBorders>
              <w:top w:val="single" w:sz="4" w:space="0" w:color="auto"/>
              <w:left w:val="nil"/>
              <w:right w:val="single" w:sz="4" w:space="0" w:color="auto"/>
            </w:tcBorders>
          </w:tcPr>
          <w:p w14:paraId="4B284ACF" w14:textId="77777777" w:rsidR="00E85AE8" w:rsidRPr="00B03315" w:rsidRDefault="00E85AE8" w:rsidP="00090F72">
            <w:pPr>
              <w:rPr>
                <w:bCs/>
                <w:sz w:val="20"/>
                <w:szCs w:val="20"/>
                <w:lang w:eastAsia="ru-RU"/>
              </w:rPr>
            </w:pPr>
            <w:r>
              <w:rPr>
                <w:bCs/>
                <w:sz w:val="20"/>
                <w:szCs w:val="20"/>
                <w:lang w:eastAsia="ru-RU"/>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CAC622" w14:textId="77777777" w:rsidR="00E85AE8" w:rsidRPr="00B03315" w:rsidRDefault="00E85AE8" w:rsidP="003B1712">
            <w:pPr>
              <w:rPr>
                <w:bCs/>
                <w:sz w:val="20"/>
                <w:szCs w:val="20"/>
                <w:lang w:eastAsia="ru-RU"/>
              </w:rPr>
            </w:pPr>
            <w:r w:rsidRPr="00B03315">
              <w:rPr>
                <w:bCs/>
                <w:sz w:val="20"/>
                <w:szCs w:val="20"/>
                <w:lang w:eastAsia="ru-RU"/>
              </w:rPr>
              <w:t>вход</w:t>
            </w:r>
          </w:p>
        </w:tc>
        <w:tc>
          <w:tcPr>
            <w:tcW w:w="2069" w:type="dxa"/>
            <w:tcBorders>
              <w:top w:val="single" w:sz="4" w:space="0" w:color="auto"/>
              <w:left w:val="nil"/>
              <w:bottom w:val="single" w:sz="4" w:space="0" w:color="auto"/>
              <w:right w:val="single" w:sz="4" w:space="0" w:color="auto"/>
            </w:tcBorders>
            <w:shd w:val="clear" w:color="auto" w:fill="auto"/>
          </w:tcPr>
          <w:p w14:paraId="751FE582" w14:textId="77777777" w:rsidR="00E85AE8" w:rsidRPr="00B03315" w:rsidRDefault="00E85AE8" w:rsidP="003B1712">
            <w:pPr>
              <w:rPr>
                <w:bCs/>
                <w:sz w:val="20"/>
                <w:szCs w:val="20"/>
                <w:lang w:eastAsia="ru-RU"/>
              </w:rPr>
            </w:pPr>
            <w:r w:rsidRPr="00B03315">
              <w:rPr>
                <w:bCs/>
                <w:sz w:val="20"/>
                <w:szCs w:val="20"/>
                <w:lang w:eastAsia="ru-RU"/>
              </w:rPr>
              <w:t>не менее двух балансных аналоговых линейных входа</w:t>
            </w:r>
          </w:p>
        </w:tc>
        <w:tc>
          <w:tcPr>
            <w:tcW w:w="1594" w:type="dxa"/>
            <w:tcBorders>
              <w:top w:val="single" w:sz="4" w:space="0" w:color="auto"/>
              <w:left w:val="single" w:sz="4" w:space="0" w:color="auto"/>
              <w:bottom w:val="single" w:sz="4" w:space="0" w:color="auto"/>
              <w:right w:val="single" w:sz="4" w:space="0" w:color="auto"/>
            </w:tcBorders>
          </w:tcPr>
          <w:p w14:paraId="63B4A04A" w14:textId="77777777" w:rsidR="00E85AE8" w:rsidRPr="00B03315" w:rsidRDefault="00E85AE8" w:rsidP="003B1712">
            <w:pPr>
              <w:rPr>
                <w:bCs/>
                <w:sz w:val="20"/>
                <w:szCs w:val="20"/>
                <w:lang w:eastAsia="ru-RU"/>
              </w:rPr>
            </w:pPr>
          </w:p>
        </w:tc>
      </w:tr>
      <w:tr w:rsidR="00A50BA2" w:rsidRPr="002E452B" w14:paraId="38AC4748" w14:textId="77777777" w:rsidTr="0033537F">
        <w:trPr>
          <w:trHeight w:val="60"/>
          <w:jc w:val="center"/>
        </w:trPr>
        <w:tc>
          <w:tcPr>
            <w:tcW w:w="566" w:type="dxa"/>
            <w:vMerge/>
            <w:tcBorders>
              <w:left w:val="single" w:sz="4" w:space="0" w:color="auto"/>
              <w:right w:val="single" w:sz="4" w:space="0" w:color="auto"/>
            </w:tcBorders>
          </w:tcPr>
          <w:p w14:paraId="058302D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E1032C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795CE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0EEDF5E" w14:textId="77777777" w:rsidR="00E85AE8" w:rsidRPr="00B03315" w:rsidRDefault="00E85AE8" w:rsidP="003B1712">
            <w:pPr>
              <w:rPr>
                <w:bCs/>
                <w:sz w:val="20"/>
                <w:szCs w:val="20"/>
                <w:lang w:eastAsia="ru-RU"/>
              </w:rPr>
            </w:pPr>
            <w:r w:rsidRPr="00B03315">
              <w:rPr>
                <w:bCs/>
                <w:sz w:val="20"/>
                <w:szCs w:val="20"/>
                <w:lang w:eastAsia="ru-RU"/>
              </w:rPr>
              <w:t>уровень сигнала</w:t>
            </w:r>
          </w:p>
        </w:tc>
        <w:tc>
          <w:tcPr>
            <w:tcW w:w="2069" w:type="dxa"/>
            <w:tcBorders>
              <w:top w:val="single" w:sz="4" w:space="0" w:color="auto"/>
              <w:left w:val="nil"/>
              <w:bottom w:val="single" w:sz="4" w:space="0" w:color="auto"/>
              <w:right w:val="single" w:sz="4" w:space="0" w:color="auto"/>
            </w:tcBorders>
            <w:shd w:val="clear" w:color="auto" w:fill="auto"/>
          </w:tcPr>
          <w:p w14:paraId="56FBE8DF" w14:textId="77777777" w:rsidR="00E85AE8" w:rsidRPr="00B03315" w:rsidRDefault="00E85AE8"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1921970B" w14:textId="77777777" w:rsidR="00E85AE8" w:rsidRPr="00B03315" w:rsidRDefault="00E85AE8" w:rsidP="003B1712">
            <w:pPr>
              <w:rPr>
                <w:bCs/>
                <w:sz w:val="20"/>
                <w:szCs w:val="20"/>
                <w:lang w:val="en-US" w:eastAsia="ru-RU"/>
              </w:rPr>
            </w:pPr>
          </w:p>
        </w:tc>
      </w:tr>
      <w:tr w:rsidR="00A50BA2" w:rsidRPr="00B03315" w14:paraId="5A205E07" w14:textId="77777777" w:rsidTr="0033537F">
        <w:trPr>
          <w:trHeight w:val="60"/>
          <w:jc w:val="center"/>
        </w:trPr>
        <w:tc>
          <w:tcPr>
            <w:tcW w:w="566" w:type="dxa"/>
            <w:vMerge/>
            <w:tcBorders>
              <w:left w:val="single" w:sz="4" w:space="0" w:color="auto"/>
              <w:right w:val="single" w:sz="4" w:space="0" w:color="auto"/>
            </w:tcBorders>
          </w:tcPr>
          <w:p w14:paraId="4437572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A17E770"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22166CDC"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15AFE1A" w14:textId="77777777" w:rsidR="00E85AE8" w:rsidRPr="00B03315" w:rsidRDefault="00E85AE8"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2AD2FE8B" w14:textId="77777777" w:rsidR="00E85AE8" w:rsidRPr="00B03315" w:rsidRDefault="00E85AE8" w:rsidP="003B1712">
            <w:pPr>
              <w:rPr>
                <w:bCs/>
                <w:sz w:val="20"/>
                <w:szCs w:val="20"/>
                <w:lang w:eastAsia="ru-RU"/>
              </w:rPr>
            </w:pPr>
            <w:r w:rsidRPr="00B03315">
              <w:rPr>
                <w:bCs/>
                <w:sz w:val="20"/>
                <w:szCs w:val="20"/>
                <w:lang w:eastAsia="ru-RU"/>
              </w:rPr>
              <w:t>в диапазоне 20 – 20000 (-/+0,5 дБ)</w:t>
            </w:r>
          </w:p>
        </w:tc>
        <w:tc>
          <w:tcPr>
            <w:tcW w:w="1594" w:type="dxa"/>
            <w:tcBorders>
              <w:top w:val="single" w:sz="4" w:space="0" w:color="auto"/>
              <w:left w:val="single" w:sz="4" w:space="0" w:color="auto"/>
              <w:bottom w:val="single" w:sz="4" w:space="0" w:color="auto"/>
              <w:right w:val="single" w:sz="4" w:space="0" w:color="auto"/>
            </w:tcBorders>
          </w:tcPr>
          <w:p w14:paraId="7B7BDED4" w14:textId="77777777" w:rsidR="00E85AE8" w:rsidRPr="00B03315" w:rsidRDefault="00E85AE8" w:rsidP="003B1712">
            <w:pPr>
              <w:rPr>
                <w:bCs/>
                <w:sz w:val="20"/>
                <w:szCs w:val="20"/>
                <w:lang w:eastAsia="ru-RU"/>
              </w:rPr>
            </w:pPr>
            <w:r w:rsidRPr="00B03315">
              <w:rPr>
                <w:bCs/>
                <w:sz w:val="20"/>
                <w:szCs w:val="20"/>
                <w:lang w:eastAsia="ru-RU"/>
              </w:rPr>
              <w:t>Гц</w:t>
            </w:r>
          </w:p>
        </w:tc>
      </w:tr>
      <w:tr w:rsidR="00A50BA2" w:rsidRPr="00B03315" w14:paraId="7ED86CE8" w14:textId="77777777" w:rsidTr="0033537F">
        <w:trPr>
          <w:trHeight w:val="60"/>
          <w:jc w:val="center"/>
        </w:trPr>
        <w:tc>
          <w:tcPr>
            <w:tcW w:w="566" w:type="dxa"/>
            <w:vMerge/>
            <w:tcBorders>
              <w:left w:val="single" w:sz="4" w:space="0" w:color="auto"/>
              <w:right w:val="single" w:sz="4" w:space="0" w:color="auto"/>
            </w:tcBorders>
          </w:tcPr>
          <w:p w14:paraId="26C42BD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D326F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58A59E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A79EAC" w14:textId="77777777" w:rsidR="00E85AE8" w:rsidRPr="00B03315" w:rsidRDefault="00E85AE8"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747F2FAE" w14:textId="77777777" w:rsidR="00E85AE8" w:rsidRPr="00B03315" w:rsidRDefault="00E85AE8" w:rsidP="003B1712">
            <w:pPr>
              <w:rPr>
                <w:bCs/>
                <w:sz w:val="20"/>
                <w:szCs w:val="20"/>
                <w:lang w:eastAsia="ru-RU"/>
              </w:rPr>
            </w:pPr>
            <w:r w:rsidRPr="00B03315">
              <w:rPr>
                <w:bCs/>
                <w:sz w:val="20"/>
                <w:szCs w:val="20"/>
                <w:lang w:eastAsia="ru-RU"/>
              </w:rPr>
              <w:t>не менее 20 балансный сигнал</w:t>
            </w:r>
          </w:p>
          <w:p w14:paraId="4E552883" w14:textId="77777777" w:rsidR="00E85AE8" w:rsidRPr="00B03315" w:rsidRDefault="00E85AE8" w:rsidP="003B1712">
            <w:pPr>
              <w:rPr>
                <w:bCs/>
                <w:sz w:val="20"/>
                <w:szCs w:val="20"/>
                <w:lang w:eastAsia="ru-RU"/>
              </w:rPr>
            </w:pPr>
            <w:r w:rsidRPr="00B03315">
              <w:rPr>
                <w:bCs/>
                <w:sz w:val="20"/>
                <w:szCs w:val="20"/>
                <w:lang w:eastAsia="ru-RU"/>
              </w:rPr>
              <w:t>не менее 10 небалансный</w:t>
            </w:r>
          </w:p>
        </w:tc>
        <w:tc>
          <w:tcPr>
            <w:tcW w:w="1594" w:type="dxa"/>
            <w:tcBorders>
              <w:top w:val="single" w:sz="4" w:space="0" w:color="auto"/>
              <w:left w:val="single" w:sz="4" w:space="0" w:color="auto"/>
              <w:bottom w:val="single" w:sz="4" w:space="0" w:color="auto"/>
              <w:right w:val="single" w:sz="4" w:space="0" w:color="auto"/>
            </w:tcBorders>
          </w:tcPr>
          <w:p w14:paraId="33FFFEA2" w14:textId="77777777" w:rsidR="00E85AE8" w:rsidRPr="00B03315" w:rsidRDefault="00E85AE8" w:rsidP="003B1712">
            <w:pPr>
              <w:rPr>
                <w:bCs/>
                <w:sz w:val="20"/>
                <w:szCs w:val="20"/>
                <w:lang w:eastAsia="ru-RU"/>
              </w:rPr>
            </w:pPr>
            <w:r w:rsidRPr="00B03315">
              <w:rPr>
                <w:bCs/>
                <w:sz w:val="20"/>
                <w:szCs w:val="20"/>
                <w:lang w:eastAsia="ru-RU"/>
              </w:rPr>
              <w:t>кОм</w:t>
            </w:r>
          </w:p>
        </w:tc>
      </w:tr>
      <w:tr w:rsidR="00A50BA2" w:rsidRPr="00B03315" w14:paraId="595C8C86" w14:textId="77777777" w:rsidTr="0033537F">
        <w:trPr>
          <w:trHeight w:val="60"/>
          <w:jc w:val="center"/>
        </w:trPr>
        <w:tc>
          <w:tcPr>
            <w:tcW w:w="566" w:type="dxa"/>
            <w:vMerge/>
            <w:tcBorders>
              <w:left w:val="single" w:sz="4" w:space="0" w:color="auto"/>
              <w:right w:val="single" w:sz="4" w:space="0" w:color="auto"/>
            </w:tcBorders>
          </w:tcPr>
          <w:p w14:paraId="4FD6FB3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5712FD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24565C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B5D99B9" w14:textId="77777777" w:rsidR="00E85AE8" w:rsidRPr="00B03315" w:rsidRDefault="00E85AE8"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70DF044D"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36B503B8"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32E3B0B0" w14:textId="77777777" w:rsidTr="0033537F">
        <w:trPr>
          <w:trHeight w:val="60"/>
          <w:jc w:val="center"/>
        </w:trPr>
        <w:tc>
          <w:tcPr>
            <w:tcW w:w="566" w:type="dxa"/>
            <w:vMerge/>
            <w:tcBorders>
              <w:left w:val="single" w:sz="4" w:space="0" w:color="auto"/>
              <w:right w:val="single" w:sz="4" w:space="0" w:color="auto"/>
            </w:tcBorders>
          </w:tcPr>
          <w:p w14:paraId="4E87D2F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BB5F36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E467DF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15A7F1D"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57CB38FA"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2A55A690"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43D04C5F" w14:textId="77777777" w:rsidTr="0033537F">
        <w:trPr>
          <w:trHeight w:val="60"/>
          <w:jc w:val="center"/>
        </w:trPr>
        <w:tc>
          <w:tcPr>
            <w:tcW w:w="566" w:type="dxa"/>
            <w:vMerge/>
            <w:tcBorders>
              <w:left w:val="single" w:sz="4" w:space="0" w:color="auto"/>
              <w:right w:val="single" w:sz="4" w:space="0" w:color="auto"/>
            </w:tcBorders>
          </w:tcPr>
          <w:p w14:paraId="63FE29A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88FC93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F27715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33E416" w14:textId="77777777" w:rsidR="00E85AE8" w:rsidRPr="00B03315" w:rsidRDefault="00E85AE8"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3CC1CC6D" w14:textId="77777777" w:rsidR="00E85AE8" w:rsidRPr="00B03315" w:rsidRDefault="00E85AE8" w:rsidP="003B1712">
            <w:pPr>
              <w:rPr>
                <w:bCs/>
                <w:sz w:val="20"/>
                <w:szCs w:val="20"/>
                <w:lang w:eastAsia="ru-RU"/>
              </w:rPr>
            </w:pPr>
            <w:r w:rsidRPr="00B03315">
              <w:rPr>
                <w:bCs/>
                <w:sz w:val="20"/>
                <w:szCs w:val="20"/>
                <w:lang w:eastAsia="ru-RU"/>
              </w:rPr>
              <w:t>менее 0,01% при +4dBu</w:t>
            </w:r>
          </w:p>
        </w:tc>
        <w:tc>
          <w:tcPr>
            <w:tcW w:w="1594" w:type="dxa"/>
            <w:tcBorders>
              <w:top w:val="single" w:sz="4" w:space="0" w:color="auto"/>
              <w:left w:val="single" w:sz="4" w:space="0" w:color="auto"/>
              <w:bottom w:val="single" w:sz="4" w:space="0" w:color="auto"/>
              <w:right w:val="single" w:sz="4" w:space="0" w:color="auto"/>
            </w:tcBorders>
          </w:tcPr>
          <w:p w14:paraId="71CC406B" w14:textId="77777777" w:rsidR="00E85AE8" w:rsidRPr="00B03315" w:rsidRDefault="00E85AE8" w:rsidP="003B1712">
            <w:pPr>
              <w:rPr>
                <w:bCs/>
                <w:sz w:val="20"/>
                <w:szCs w:val="20"/>
                <w:lang w:eastAsia="ru-RU"/>
              </w:rPr>
            </w:pPr>
          </w:p>
        </w:tc>
      </w:tr>
      <w:tr w:rsidR="00A50BA2" w:rsidRPr="00B03315" w14:paraId="290168E8" w14:textId="77777777" w:rsidTr="0033537F">
        <w:trPr>
          <w:trHeight w:val="60"/>
          <w:jc w:val="center"/>
        </w:trPr>
        <w:tc>
          <w:tcPr>
            <w:tcW w:w="566" w:type="dxa"/>
            <w:vMerge/>
            <w:tcBorders>
              <w:left w:val="single" w:sz="4" w:space="0" w:color="auto"/>
              <w:right w:val="single" w:sz="4" w:space="0" w:color="auto"/>
            </w:tcBorders>
          </w:tcPr>
          <w:p w14:paraId="290EA9F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29B06D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062B3C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97F0A5" w14:textId="77777777" w:rsidR="00E85AE8" w:rsidRPr="00B03315" w:rsidRDefault="00E85AE8"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10F7E6DA"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44.1; 48; 96 </w:t>
            </w:r>
          </w:p>
        </w:tc>
        <w:tc>
          <w:tcPr>
            <w:tcW w:w="1594" w:type="dxa"/>
            <w:tcBorders>
              <w:top w:val="single" w:sz="4" w:space="0" w:color="auto"/>
              <w:left w:val="single" w:sz="4" w:space="0" w:color="auto"/>
              <w:bottom w:val="single" w:sz="4" w:space="0" w:color="auto"/>
              <w:right w:val="single" w:sz="4" w:space="0" w:color="auto"/>
            </w:tcBorders>
          </w:tcPr>
          <w:p w14:paraId="115FF331" w14:textId="77777777" w:rsidR="00E85AE8" w:rsidRPr="00B03315" w:rsidRDefault="00E85AE8" w:rsidP="003B1712">
            <w:pPr>
              <w:rPr>
                <w:bCs/>
                <w:sz w:val="20"/>
                <w:szCs w:val="20"/>
                <w:lang w:eastAsia="ru-RU"/>
              </w:rPr>
            </w:pPr>
            <w:r w:rsidRPr="00B03315">
              <w:rPr>
                <w:bCs/>
                <w:sz w:val="20"/>
                <w:szCs w:val="20"/>
                <w:lang w:eastAsia="ru-RU"/>
              </w:rPr>
              <w:t>кГц</w:t>
            </w:r>
          </w:p>
        </w:tc>
      </w:tr>
      <w:tr w:rsidR="00A50BA2" w:rsidRPr="00B03315" w14:paraId="2E6DD502"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6225869"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5EA67C99"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3406EC3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A11D1A" w14:textId="77777777" w:rsidR="00E85AE8" w:rsidRPr="00B03315" w:rsidRDefault="00E85AE8"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27E6327B" w14:textId="77777777" w:rsidR="00E85AE8" w:rsidRPr="00B03315" w:rsidRDefault="00E85AE8" w:rsidP="003B1712">
            <w:pPr>
              <w:rPr>
                <w:bCs/>
                <w:sz w:val="20"/>
                <w:szCs w:val="20"/>
                <w:lang w:eastAsia="ru-RU"/>
              </w:rPr>
            </w:pPr>
            <w:r w:rsidRPr="00B03315">
              <w:rPr>
                <w:bCs/>
                <w:sz w:val="20"/>
                <w:szCs w:val="20"/>
                <w:lang w:eastAsia="ru-RU"/>
              </w:rPr>
              <w:t>соответствие 24</w:t>
            </w:r>
          </w:p>
        </w:tc>
        <w:tc>
          <w:tcPr>
            <w:tcW w:w="1594" w:type="dxa"/>
            <w:tcBorders>
              <w:top w:val="single" w:sz="4" w:space="0" w:color="auto"/>
              <w:left w:val="single" w:sz="4" w:space="0" w:color="auto"/>
              <w:bottom w:val="single" w:sz="4" w:space="0" w:color="auto"/>
              <w:right w:val="single" w:sz="4" w:space="0" w:color="auto"/>
            </w:tcBorders>
          </w:tcPr>
          <w:p w14:paraId="452B6FD3" w14:textId="77777777" w:rsidR="00E85AE8" w:rsidRPr="00B03315" w:rsidRDefault="00E85AE8" w:rsidP="003B1712">
            <w:pPr>
              <w:rPr>
                <w:bCs/>
                <w:sz w:val="20"/>
                <w:szCs w:val="20"/>
                <w:lang w:eastAsia="ru-RU"/>
              </w:rPr>
            </w:pPr>
            <w:r w:rsidRPr="00B03315">
              <w:rPr>
                <w:bCs/>
                <w:sz w:val="20"/>
                <w:szCs w:val="20"/>
                <w:lang w:eastAsia="ru-RU"/>
              </w:rPr>
              <w:t>бит</w:t>
            </w:r>
          </w:p>
        </w:tc>
      </w:tr>
      <w:tr w:rsidR="00A50BA2" w:rsidRPr="00B03315" w14:paraId="49F478E2" w14:textId="77777777" w:rsidTr="0033537F">
        <w:trPr>
          <w:trHeight w:val="60"/>
          <w:jc w:val="center"/>
        </w:trPr>
        <w:tc>
          <w:tcPr>
            <w:tcW w:w="566" w:type="dxa"/>
            <w:vMerge w:val="restart"/>
            <w:tcBorders>
              <w:left w:val="single" w:sz="4" w:space="0" w:color="auto"/>
              <w:right w:val="single" w:sz="4" w:space="0" w:color="auto"/>
            </w:tcBorders>
          </w:tcPr>
          <w:p w14:paraId="46918205" w14:textId="77777777" w:rsidR="00E85AE8" w:rsidRPr="00B03315" w:rsidRDefault="00E85AE8" w:rsidP="00090F72">
            <w:pPr>
              <w:rPr>
                <w:bCs/>
                <w:sz w:val="20"/>
                <w:szCs w:val="20"/>
                <w:lang w:eastAsia="ru-RU"/>
              </w:rPr>
            </w:pPr>
            <w:r w:rsidRPr="00B03315">
              <w:rPr>
                <w:bCs/>
                <w:sz w:val="20"/>
                <w:szCs w:val="20"/>
                <w:lang w:eastAsia="ru-RU"/>
              </w:rPr>
              <w:t>4.12</w:t>
            </w:r>
          </w:p>
        </w:tc>
        <w:tc>
          <w:tcPr>
            <w:tcW w:w="1862" w:type="dxa"/>
            <w:vMerge w:val="restart"/>
            <w:tcBorders>
              <w:left w:val="single" w:sz="4" w:space="0" w:color="auto"/>
              <w:right w:val="single" w:sz="4" w:space="0" w:color="auto"/>
            </w:tcBorders>
          </w:tcPr>
          <w:p w14:paraId="5735E0EB" w14:textId="77777777" w:rsidR="00E85AE8" w:rsidRPr="00B03315" w:rsidRDefault="00E85AE8" w:rsidP="00090F7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p w14:paraId="49026ED0" w14:textId="77777777" w:rsidR="00E85AE8" w:rsidRPr="00B03315" w:rsidRDefault="00E85AE8" w:rsidP="00090F72">
            <w:pPr>
              <w:rPr>
                <w:bCs/>
                <w:sz w:val="20"/>
                <w:szCs w:val="20"/>
                <w:lang w:eastAsia="ru-RU"/>
              </w:rPr>
            </w:pPr>
          </w:p>
        </w:tc>
        <w:tc>
          <w:tcPr>
            <w:tcW w:w="1336" w:type="dxa"/>
            <w:vMerge w:val="restart"/>
            <w:tcBorders>
              <w:top w:val="single" w:sz="4" w:space="0" w:color="auto"/>
              <w:left w:val="nil"/>
              <w:right w:val="single" w:sz="4" w:space="0" w:color="auto"/>
            </w:tcBorders>
          </w:tcPr>
          <w:p w14:paraId="7D61FA6D" w14:textId="77777777" w:rsidR="00E85AE8" w:rsidRPr="00B03315" w:rsidRDefault="00E85AE8" w:rsidP="00090F72">
            <w:pPr>
              <w:rPr>
                <w:bCs/>
                <w:sz w:val="20"/>
                <w:szCs w:val="20"/>
                <w:lang w:eastAsia="ru-RU"/>
              </w:rPr>
            </w:pPr>
            <w:r>
              <w:rPr>
                <w:bCs/>
                <w:sz w:val="20"/>
                <w:szCs w:val="20"/>
                <w:lang w:eastAsia="ru-RU"/>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D111C6" w14:textId="77777777" w:rsidR="00E85AE8" w:rsidRPr="00B03315" w:rsidRDefault="00E85AE8" w:rsidP="003B1712">
            <w:pPr>
              <w:rPr>
                <w:bCs/>
                <w:sz w:val="20"/>
                <w:szCs w:val="20"/>
                <w:lang w:eastAsia="ru-RU"/>
              </w:rPr>
            </w:pPr>
            <w:r w:rsidRPr="00B03315">
              <w:rPr>
                <w:bCs/>
                <w:sz w:val="20"/>
                <w:szCs w:val="20"/>
                <w:lang w:eastAsia="ru-RU"/>
              </w:rPr>
              <w:t>выход</w:t>
            </w:r>
          </w:p>
        </w:tc>
        <w:tc>
          <w:tcPr>
            <w:tcW w:w="2069" w:type="dxa"/>
            <w:tcBorders>
              <w:top w:val="single" w:sz="4" w:space="0" w:color="auto"/>
              <w:left w:val="nil"/>
              <w:bottom w:val="single" w:sz="4" w:space="0" w:color="auto"/>
              <w:right w:val="single" w:sz="4" w:space="0" w:color="auto"/>
            </w:tcBorders>
            <w:shd w:val="clear" w:color="auto" w:fill="auto"/>
          </w:tcPr>
          <w:p w14:paraId="19A39B3E" w14:textId="77777777" w:rsidR="00E85AE8" w:rsidRPr="00B03315" w:rsidRDefault="00E85AE8" w:rsidP="003B1712">
            <w:pPr>
              <w:rPr>
                <w:bCs/>
                <w:sz w:val="20"/>
                <w:szCs w:val="20"/>
                <w:lang w:eastAsia="ru-RU"/>
              </w:rPr>
            </w:pPr>
            <w:r w:rsidRPr="00B03315">
              <w:rPr>
                <w:bCs/>
                <w:sz w:val="20"/>
                <w:szCs w:val="20"/>
                <w:lang w:eastAsia="ru-RU"/>
              </w:rPr>
              <w:t>не менее двух балансных аналоговых линейных выхода</w:t>
            </w:r>
          </w:p>
        </w:tc>
        <w:tc>
          <w:tcPr>
            <w:tcW w:w="1594" w:type="dxa"/>
            <w:tcBorders>
              <w:top w:val="single" w:sz="4" w:space="0" w:color="auto"/>
              <w:left w:val="single" w:sz="4" w:space="0" w:color="auto"/>
              <w:bottom w:val="single" w:sz="4" w:space="0" w:color="auto"/>
              <w:right w:val="single" w:sz="4" w:space="0" w:color="auto"/>
            </w:tcBorders>
          </w:tcPr>
          <w:p w14:paraId="348769D9" w14:textId="77777777" w:rsidR="00E85AE8" w:rsidRPr="00B03315" w:rsidRDefault="00E85AE8" w:rsidP="003B1712">
            <w:pPr>
              <w:rPr>
                <w:bCs/>
                <w:sz w:val="20"/>
                <w:szCs w:val="20"/>
                <w:lang w:eastAsia="ru-RU"/>
              </w:rPr>
            </w:pPr>
          </w:p>
        </w:tc>
      </w:tr>
      <w:tr w:rsidR="00A50BA2" w:rsidRPr="002E452B" w14:paraId="08CFC998" w14:textId="77777777" w:rsidTr="0033537F">
        <w:trPr>
          <w:trHeight w:val="60"/>
          <w:jc w:val="center"/>
        </w:trPr>
        <w:tc>
          <w:tcPr>
            <w:tcW w:w="566" w:type="dxa"/>
            <w:vMerge/>
            <w:tcBorders>
              <w:left w:val="single" w:sz="4" w:space="0" w:color="auto"/>
              <w:right w:val="single" w:sz="4" w:space="0" w:color="auto"/>
            </w:tcBorders>
          </w:tcPr>
          <w:p w14:paraId="42CE41C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DBE5AA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AA910C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F4DCFD" w14:textId="77777777" w:rsidR="00E85AE8" w:rsidRPr="00B03315" w:rsidRDefault="00E85AE8" w:rsidP="003B1712">
            <w:pPr>
              <w:rPr>
                <w:bCs/>
                <w:sz w:val="20"/>
                <w:szCs w:val="20"/>
                <w:lang w:eastAsia="ru-RU"/>
              </w:rPr>
            </w:pPr>
            <w:r w:rsidRPr="00B03315">
              <w:rPr>
                <w:bCs/>
                <w:sz w:val="20"/>
                <w:szCs w:val="20"/>
                <w:lang w:eastAsia="ru-RU"/>
              </w:rPr>
              <w:t>уровень сигнал</w:t>
            </w:r>
          </w:p>
        </w:tc>
        <w:tc>
          <w:tcPr>
            <w:tcW w:w="2069" w:type="dxa"/>
            <w:tcBorders>
              <w:top w:val="single" w:sz="4" w:space="0" w:color="auto"/>
              <w:left w:val="nil"/>
              <w:bottom w:val="single" w:sz="4" w:space="0" w:color="auto"/>
              <w:right w:val="single" w:sz="4" w:space="0" w:color="auto"/>
            </w:tcBorders>
            <w:shd w:val="clear" w:color="auto" w:fill="auto"/>
          </w:tcPr>
          <w:p w14:paraId="56CE88B6" w14:textId="77777777" w:rsidR="00E85AE8" w:rsidRPr="00B03315" w:rsidRDefault="00E85AE8"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4C5F8DCD" w14:textId="77777777" w:rsidR="00E85AE8" w:rsidRPr="00B03315" w:rsidRDefault="00E85AE8" w:rsidP="003B1712">
            <w:pPr>
              <w:rPr>
                <w:bCs/>
                <w:sz w:val="20"/>
                <w:szCs w:val="20"/>
                <w:lang w:val="en-US" w:eastAsia="ru-RU"/>
              </w:rPr>
            </w:pPr>
          </w:p>
        </w:tc>
      </w:tr>
      <w:tr w:rsidR="00A50BA2" w:rsidRPr="00B03315" w14:paraId="2AC1FE2C" w14:textId="77777777" w:rsidTr="0033537F">
        <w:trPr>
          <w:trHeight w:val="60"/>
          <w:jc w:val="center"/>
        </w:trPr>
        <w:tc>
          <w:tcPr>
            <w:tcW w:w="566" w:type="dxa"/>
            <w:vMerge/>
            <w:tcBorders>
              <w:left w:val="single" w:sz="4" w:space="0" w:color="auto"/>
              <w:right w:val="single" w:sz="4" w:space="0" w:color="auto"/>
            </w:tcBorders>
          </w:tcPr>
          <w:p w14:paraId="267570B6"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271BB35"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60277F7F"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532186" w14:textId="77777777" w:rsidR="00E85AE8" w:rsidRPr="00B03315" w:rsidRDefault="00E85AE8"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1E3A0239" w14:textId="77777777" w:rsidR="00E85AE8" w:rsidRPr="00B03315" w:rsidRDefault="00E85AE8" w:rsidP="003B1712">
            <w:pPr>
              <w:rPr>
                <w:bCs/>
                <w:sz w:val="20"/>
                <w:szCs w:val="20"/>
                <w:lang w:eastAsia="ru-RU"/>
              </w:rPr>
            </w:pPr>
            <w:r w:rsidRPr="00B03315">
              <w:rPr>
                <w:bCs/>
                <w:sz w:val="20"/>
                <w:szCs w:val="20"/>
                <w:lang w:eastAsia="ru-RU"/>
              </w:rPr>
              <w:t>в диапазоне от 20 Гц до 20 кГц (-/+0,5 дБ)</w:t>
            </w:r>
          </w:p>
        </w:tc>
        <w:tc>
          <w:tcPr>
            <w:tcW w:w="1594" w:type="dxa"/>
            <w:tcBorders>
              <w:top w:val="single" w:sz="4" w:space="0" w:color="auto"/>
              <w:left w:val="single" w:sz="4" w:space="0" w:color="auto"/>
              <w:bottom w:val="single" w:sz="4" w:space="0" w:color="auto"/>
              <w:right w:val="single" w:sz="4" w:space="0" w:color="auto"/>
            </w:tcBorders>
          </w:tcPr>
          <w:p w14:paraId="327417CE" w14:textId="77777777" w:rsidR="00E85AE8" w:rsidRPr="00B03315" w:rsidRDefault="00E85AE8" w:rsidP="003B1712">
            <w:pPr>
              <w:rPr>
                <w:bCs/>
                <w:sz w:val="20"/>
                <w:szCs w:val="20"/>
                <w:lang w:eastAsia="ru-RU"/>
              </w:rPr>
            </w:pPr>
          </w:p>
        </w:tc>
      </w:tr>
      <w:tr w:rsidR="00A50BA2" w:rsidRPr="00B03315" w14:paraId="241D6236" w14:textId="77777777" w:rsidTr="0033537F">
        <w:trPr>
          <w:trHeight w:val="60"/>
          <w:jc w:val="center"/>
        </w:trPr>
        <w:tc>
          <w:tcPr>
            <w:tcW w:w="566" w:type="dxa"/>
            <w:vMerge/>
            <w:tcBorders>
              <w:left w:val="single" w:sz="4" w:space="0" w:color="auto"/>
              <w:right w:val="single" w:sz="4" w:space="0" w:color="auto"/>
            </w:tcBorders>
          </w:tcPr>
          <w:p w14:paraId="6F40AAA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EDF021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C5FDBE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8546C7" w14:textId="77777777" w:rsidR="00E85AE8" w:rsidRPr="00B03315" w:rsidRDefault="00E85AE8"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77F909F2" w14:textId="77777777" w:rsidR="00E85AE8" w:rsidRPr="00B03315" w:rsidRDefault="00E85AE8" w:rsidP="003B1712">
            <w:pPr>
              <w:rPr>
                <w:bCs/>
                <w:sz w:val="20"/>
                <w:szCs w:val="20"/>
                <w:lang w:eastAsia="ru-RU"/>
              </w:rPr>
            </w:pPr>
            <w:r w:rsidRPr="00B03315">
              <w:rPr>
                <w:bCs/>
                <w:sz w:val="20"/>
                <w:szCs w:val="20"/>
                <w:lang w:eastAsia="ru-RU"/>
              </w:rPr>
              <w:t xml:space="preserve">не менее 150 </w:t>
            </w:r>
            <w:r w:rsidRPr="00B03315">
              <w:rPr>
                <w:bCs/>
                <w:sz w:val="20"/>
                <w:szCs w:val="20"/>
                <w:lang w:eastAsia="ru-RU"/>
              </w:rPr>
              <w:lastRenderedPageBreak/>
              <w:t xml:space="preserve">(балансное подключение), </w:t>
            </w:r>
          </w:p>
          <w:p w14:paraId="27FF77F6" w14:textId="77777777" w:rsidR="00E85AE8" w:rsidRPr="00B03315" w:rsidRDefault="00E85AE8" w:rsidP="003B1712">
            <w:pPr>
              <w:rPr>
                <w:bCs/>
                <w:sz w:val="20"/>
                <w:szCs w:val="20"/>
                <w:lang w:eastAsia="ru-RU"/>
              </w:rPr>
            </w:pPr>
            <w:r w:rsidRPr="00B03315">
              <w:rPr>
                <w:bCs/>
                <w:sz w:val="20"/>
                <w:szCs w:val="20"/>
                <w:lang w:eastAsia="ru-RU"/>
              </w:rPr>
              <w:t>не менее 75 (небалансное)</w:t>
            </w:r>
          </w:p>
        </w:tc>
        <w:tc>
          <w:tcPr>
            <w:tcW w:w="1594" w:type="dxa"/>
            <w:tcBorders>
              <w:top w:val="single" w:sz="4" w:space="0" w:color="auto"/>
              <w:left w:val="single" w:sz="4" w:space="0" w:color="auto"/>
              <w:bottom w:val="single" w:sz="4" w:space="0" w:color="auto"/>
              <w:right w:val="single" w:sz="4" w:space="0" w:color="auto"/>
            </w:tcBorders>
          </w:tcPr>
          <w:p w14:paraId="0EA9D357" w14:textId="77777777" w:rsidR="00E85AE8" w:rsidRPr="00B03315" w:rsidRDefault="00E85AE8" w:rsidP="003B1712">
            <w:pPr>
              <w:rPr>
                <w:bCs/>
                <w:sz w:val="20"/>
                <w:szCs w:val="20"/>
                <w:lang w:eastAsia="ru-RU"/>
              </w:rPr>
            </w:pPr>
            <w:r w:rsidRPr="00B03315">
              <w:rPr>
                <w:bCs/>
                <w:sz w:val="20"/>
                <w:szCs w:val="20"/>
                <w:lang w:eastAsia="ru-RU"/>
              </w:rPr>
              <w:lastRenderedPageBreak/>
              <w:t>Ом</w:t>
            </w:r>
          </w:p>
        </w:tc>
      </w:tr>
      <w:tr w:rsidR="00A50BA2" w:rsidRPr="00B03315" w14:paraId="7533FB0C" w14:textId="77777777" w:rsidTr="0033537F">
        <w:trPr>
          <w:trHeight w:val="60"/>
          <w:jc w:val="center"/>
        </w:trPr>
        <w:tc>
          <w:tcPr>
            <w:tcW w:w="566" w:type="dxa"/>
            <w:vMerge/>
            <w:tcBorders>
              <w:left w:val="single" w:sz="4" w:space="0" w:color="auto"/>
              <w:right w:val="single" w:sz="4" w:space="0" w:color="auto"/>
            </w:tcBorders>
          </w:tcPr>
          <w:p w14:paraId="164D6E8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3964B1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CBC2F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026E9E" w14:textId="77777777" w:rsidR="00E85AE8" w:rsidRPr="00B03315" w:rsidRDefault="00E85AE8"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2B5A7FC9"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49E51A6F"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4C066170" w14:textId="77777777" w:rsidTr="0033537F">
        <w:trPr>
          <w:trHeight w:val="60"/>
          <w:jc w:val="center"/>
        </w:trPr>
        <w:tc>
          <w:tcPr>
            <w:tcW w:w="566" w:type="dxa"/>
            <w:vMerge/>
            <w:tcBorders>
              <w:left w:val="single" w:sz="4" w:space="0" w:color="auto"/>
              <w:right w:val="single" w:sz="4" w:space="0" w:color="auto"/>
            </w:tcBorders>
          </w:tcPr>
          <w:p w14:paraId="6632FCA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D14B33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E2B550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6A2C3C" w14:textId="77777777" w:rsidR="00E85AE8" w:rsidRPr="00B03315" w:rsidRDefault="00E85AE8"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372FDE34" w14:textId="77777777" w:rsidR="00E85AE8" w:rsidRPr="00B03315" w:rsidRDefault="00E85AE8"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426C33A7"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6372124C" w14:textId="77777777" w:rsidTr="0033537F">
        <w:trPr>
          <w:trHeight w:val="60"/>
          <w:jc w:val="center"/>
        </w:trPr>
        <w:tc>
          <w:tcPr>
            <w:tcW w:w="566" w:type="dxa"/>
            <w:vMerge/>
            <w:tcBorders>
              <w:left w:val="single" w:sz="4" w:space="0" w:color="auto"/>
              <w:right w:val="single" w:sz="4" w:space="0" w:color="auto"/>
            </w:tcBorders>
          </w:tcPr>
          <w:p w14:paraId="2BD4E26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0FD4AC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02B70B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8FF8F2" w14:textId="77777777" w:rsidR="00E85AE8" w:rsidRPr="00B03315" w:rsidRDefault="00E85AE8"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674E14EF" w14:textId="77777777" w:rsidR="00E85AE8" w:rsidRPr="00B03315" w:rsidRDefault="00E85AE8" w:rsidP="003B1712">
            <w:pPr>
              <w:rPr>
                <w:bCs/>
                <w:sz w:val="20"/>
                <w:szCs w:val="20"/>
                <w:lang w:eastAsia="ru-RU"/>
              </w:rPr>
            </w:pPr>
            <w:r w:rsidRPr="00B03315">
              <w:rPr>
                <w:bCs/>
                <w:sz w:val="20"/>
                <w:szCs w:val="20"/>
                <w:lang w:eastAsia="ru-RU"/>
              </w:rPr>
              <w:t>&lt;0,01% при +4dBu</w:t>
            </w:r>
          </w:p>
        </w:tc>
        <w:tc>
          <w:tcPr>
            <w:tcW w:w="1594" w:type="dxa"/>
            <w:tcBorders>
              <w:top w:val="single" w:sz="4" w:space="0" w:color="auto"/>
              <w:left w:val="single" w:sz="4" w:space="0" w:color="auto"/>
              <w:bottom w:val="single" w:sz="4" w:space="0" w:color="auto"/>
              <w:right w:val="single" w:sz="4" w:space="0" w:color="auto"/>
            </w:tcBorders>
          </w:tcPr>
          <w:p w14:paraId="3985F76E" w14:textId="77777777" w:rsidR="00E85AE8" w:rsidRPr="00B03315" w:rsidRDefault="00E85AE8" w:rsidP="003B1712">
            <w:pPr>
              <w:rPr>
                <w:bCs/>
                <w:sz w:val="20"/>
                <w:szCs w:val="20"/>
                <w:lang w:eastAsia="ru-RU"/>
              </w:rPr>
            </w:pPr>
          </w:p>
        </w:tc>
      </w:tr>
      <w:tr w:rsidR="00A50BA2" w:rsidRPr="00B03315" w14:paraId="4E3A136D" w14:textId="77777777" w:rsidTr="0033537F">
        <w:trPr>
          <w:trHeight w:val="60"/>
          <w:jc w:val="center"/>
        </w:trPr>
        <w:tc>
          <w:tcPr>
            <w:tcW w:w="566" w:type="dxa"/>
            <w:vMerge/>
            <w:tcBorders>
              <w:left w:val="single" w:sz="4" w:space="0" w:color="auto"/>
              <w:right w:val="single" w:sz="4" w:space="0" w:color="auto"/>
            </w:tcBorders>
          </w:tcPr>
          <w:p w14:paraId="2A34D78F"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83E5CA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B74FBA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E75470" w14:textId="77777777" w:rsidR="00E85AE8" w:rsidRPr="00B03315" w:rsidRDefault="00E85AE8"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529F48EB" w14:textId="77777777" w:rsidR="00E85AE8" w:rsidRPr="00B03315" w:rsidRDefault="00E85AE8" w:rsidP="003B1712">
            <w:pPr>
              <w:rPr>
                <w:bCs/>
                <w:sz w:val="20"/>
                <w:szCs w:val="20"/>
                <w:lang w:eastAsia="ru-RU"/>
              </w:rPr>
            </w:pPr>
            <w:r w:rsidRPr="00B03315">
              <w:rPr>
                <w:bCs/>
                <w:sz w:val="20"/>
                <w:szCs w:val="20"/>
                <w:lang w:eastAsia="ru-RU"/>
              </w:rPr>
              <w:t xml:space="preserve">44.1, 48, 96 </w:t>
            </w:r>
          </w:p>
        </w:tc>
        <w:tc>
          <w:tcPr>
            <w:tcW w:w="1594" w:type="dxa"/>
            <w:tcBorders>
              <w:top w:val="single" w:sz="4" w:space="0" w:color="auto"/>
              <w:left w:val="single" w:sz="4" w:space="0" w:color="auto"/>
              <w:bottom w:val="single" w:sz="4" w:space="0" w:color="auto"/>
              <w:right w:val="single" w:sz="4" w:space="0" w:color="auto"/>
            </w:tcBorders>
          </w:tcPr>
          <w:p w14:paraId="43BD3F81" w14:textId="77777777" w:rsidR="00E85AE8" w:rsidRPr="00B03315" w:rsidRDefault="00E85AE8" w:rsidP="003B1712">
            <w:pPr>
              <w:rPr>
                <w:bCs/>
                <w:sz w:val="20"/>
                <w:szCs w:val="20"/>
                <w:lang w:eastAsia="ru-RU"/>
              </w:rPr>
            </w:pPr>
            <w:r w:rsidRPr="00B03315">
              <w:rPr>
                <w:bCs/>
                <w:sz w:val="20"/>
                <w:szCs w:val="20"/>
                <w:lang w:eastAsia="ru-RU"/>
              </w:rPr>
              <w:t>кГц</w:t>
            </w:r>
          </w:p>
        </w:tc>
      </w:tr>
      <w:tr w:rsidR="00A50BA2" w:rsidRPr="00B03315" w14:paraId="1C92B66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5081517"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421DDAB0"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0E5B68C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CF8823" w14:textId="77777777" w:rsidR="00E85AE8" w:rsidRPr="00B03315" w:rsidRDefault="00E85AE8"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2BA68B7F" w14:textId="77777777" w:rsidR="00E85AE8" w:rsidRPr="00B03315" w:rsidRDefault="00E85AE8" w:rsidP="003B1712">
            <w:pPr>
              <w:rPr>
                <w:bCs/>
                <w:sz w:val="20"/>
                <w:szCs w:val="20"/>
                <w:lang w:eastAsia="ru-RU"/>
              </w:rPr>
            </w:pPr>
            <w:r w:rsidRPr="00B03315">
              <w:rPr>
                <w:bCs/>
                <w:sz w:val="20"/>
                <w:szCs w:val="20"/>
                <w:lang w:eastAsia="ru-RU"/>
              </w:rPr>
              <w:t xml:space="preserve">24 </w:t>
            </w:r>
          </w:p>
        </w:tc>
        <w:tc>
          <w:tcPr>
            <w:tcW w:w="1594" w:type="dxa"/>
            <w:tcBorders>
              <w:top w:val="single" w:sz="4" w:space="0" w:color="auto"/>
              <w:left w:val="single" w:sz="4" w:space="0" w:color="auto"/>
              <w:bottom w:val="single" w:sz="4" w:space="0" w:color="auto"/>
              <w:right w:val="single" w:sz="4" w:space="0" w:color="auto"/>
            </w:tcBorders>
          </w:tcPr>
          <w:p w14:paraId="2F424661" w14:textId="77777777" w:rsidR="00E85AE8" w:rsidRPr="00B03315" w:rsidRDefault="00E85AE8" w:rsidP="003B1712">
            <w:pPr>
              <w:rPr>
                <w:bCs/>
                <w:sz w:val="20"/>
                <w:szCs w:val="20"/>
                <w:lang w:eastAsia="ru-RU"/>
              </w:rPr>
            </w:pPr>
            <w:r w:rsidRPr="00B03315">
              <w:rPr>
                <w:bCs/>
                <w:sz w:val="20"/>
                <w:szCs w:val="20"/>
                <w:lang w:eastAsia="ru-RU"/>
              </w:rPr>
              <w:t>бит</w:t>
            </w:r>
          </w:p>
        </w:tc>
      </w:tr>
      <w:tr w:rsidR="00A50BA2" w:rsidRPr="00B03315" w14:paraId="018D91FB" w14:textId="77777777" w:rsidTr="0033537F">
        <w:trPr>
          <w:trHeight w:val="60"/>
          <w:jc w:val="center"/>
        </w:trPr>
        <w:tc>
          <w:tcPr>
            <w:tcW w:w="566" w:type="dxa"/>
            <w:vMerge w:val="restart"/>
            <w:tcBorders>
              <w:left w:val="single" w:sz="4" w:space="0" w:color="auto"/>
              <w:right w:val="single" w:sz="4" w:space="0" w:color="auto"/>
            </w:tcBorders>
          </w:tcPr>
          <w:p w14:paraId="436C6BFA" w14:textId="77777777" w:rsidR="00E85AE8" w:rsidRPr="00B03315" w:rsidRDefault="00E85AE8" w:rsidP="00090F72">
            <w:pPr>
              <w:rPr>
                <w:bCs/>
                <w:sz w:val="20"/>
                <w:szCs w:val="20"/>
                <w:lang w:eastAsia="ru-RU"/>
              </w:rPr>
            </w:pPr>
            <w:r w:rsidRPr="00B03315">
              <w:rPr>
                <w:bCs/>
                <w:sz w:val="20"/>
                <w:szCs w:val="20"/>
                <w:lang w:eastAsia="ru-RU"/>
              </w:rPr>
              <w:t>4.13</w:t>
            </w:r>
          </w:p>
        </w:tc>
        <w:tc>
          <w:tcPr>
            <w:tcW w:w="1862" w:type="dxa"/>
            <w:vMerge w:val="restart"/>
            <w:tcBorders>
              <w:left w:val="single" w:sz="4" w:space="0" w:color="auto"/>
              <w:right w:val="single" w:sz="4" w:space="0" w:color="auto"/>
            </w:tcBorders>
          </w:tcPr>
          <w:p w14:paraId="31773881" w14:textId="77777777" w:rsidR="00E85AE8" w:rsidRPr="00B03315" w:rsidRDefault="00E85AE8" w:rsidP="00090F72">
            <w:pPr>
              <w:rPr>
                <w:bCs/>
                <w:sz w:val="20"/>
                <w:szCs w:val="20"/>
                <w:lang w:eastAsia="ru-RU"/>
              </w:rPr>
            </w:pPr>
            <w:r w:rsidRPr="00B03315">
              <w:rPr>
                <w:bCs/>
                <w:sz w:val="20"/>
                <w:szCs w:val="20"/>
                <w:lang w:eastAsia="ru-RU"/>
              </w:rPr>
              <w:t>Асинхронный сервер RS-232/422/485 в Ethernet</w:t>
            </w:r>
          </w:p>
          <w:p w14:paraId="45BF68CE" w14:textId="77777777" w:rsidR="00E85AE8" w:rsidRPr="00B03315" w:rsidRDefault="00E85AE8" w:rsidP="00090F72">
            <w:pPr>
              <w:rPr>
                <w:bCs/>
                <w:sz w:val="20"/>
                <w:szCs w:val="20"/>
                <w:lang w:eastAsia="ru-RU"/>
              </w:rPr>
            </w:pPr>
          </w:p>
        </w:tc>
        <w:tc>
          <w:tcPr>
            <w:tcW w:w="1336" w:type="dxa"/>
            <w:vMerge w:val="restart"/>
            <w:tcBorders>
              <w:top w:val="single" w:sz="4" w:space="0" w:color="auto"/>
              <w:left w:val="nil"/>
              <w:right w:val="single" w:sz="4" w:space="0" w:color="auto"/>
            </w:tcBorders>
          </w:tcPr>
          <w:p w14:paraId="5B248CAA"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3529D4" w14:textId="77777777" w:rsidR="00E85AE8" w:rsidRPr="00B03315" w:rsidRDefault="00E85AE8" w:rsidP="003B1712">
            <w:pPr>
              <w:rPr>
                <w:bCs/>
                <w:sz w:val="20"/>
                <w:szCs w:val="20"/>
                <w:lang w:eastAsia="ru-RU"/>
              </w:rPr>
            </w:pPr>
            <w:r w:rsidRPr="00B03315">
              <w:rPr>
                <w:bCs/>
                <w:sz w:val="20"/>
                <w:szCs w:val="20"/>
                <w:lang w:eastAsia="ru-RU"/>
              </w:rPr>
              <w:t>количество портов</w:t>
            </w:r>
          </w:p>
        </w:tc>
        <w:tc>
          <w:tcPr>
            <w:tcW w:w="2069" w:type="dxa"/>
            <w:tcBorders>
              <w:top w:val="single" w:sz="4" w:space="0" w:color="auto"/>
              <w:left w:val="nil"/>
              <w:bottom w:val="single" w:sz="4" w:space="0" w:color="auto"/>
              <w:right w:val="single" w:sz="4" w:space="0" w:color="auto"/>
            </w:tcBorders>
            <w:shd w:val="clear" w:color="auto" w:fill="auto"/>
          </w:tcPr>
          <w:p w14:paraId="26927C37" w14:textId="77777777" w:rsidR="00E85AE8" w:rsidRPr="00B03315" w:rsidRDefault="00E85AE8" w:rsidP="003B1712">
            <w:pPr>
              <w:rPr>
                <w:bCs/>
                <w:sz w:val="20"/>
                <w:szCs w:val="20"/>
                <w:lang w:eastAsia="ru-RU"/>
              </w:rPr>
            </w:pPr>
            <w:r w:rsidRPr="00B03315">
              <w:rPr>
                <w:bCs/>
                <w:sz w:val="20"/>
                <w:szCs w:val="20"/>
                <w:lang w:eastAsia="ru-RU"/>
              </w:rPr>
              <w:t xml:space="preserve">не менее 4 </w:t>
            </w:r>
          </w:p>
        </w:tc>
        <w:tc>
          <w:tcPr>
            <w:tcW w:w="1594" w:type="dxa"/>
            <w:tcBorders>
              <w:top w:val="single" w:sz="4" w:space="0" w:color="auto"/>
              <w:left w:val="single" w:sz="4" w:space="0" w:color="auto"/>
              <w:bottom w:val="single" w:sz="4" w:space="0" w:color="auto"/>
              <w:right w:val="single" w:sz="4" w:space="0" w:color="auto"/>
            </w:tcBorders>
          </w:tcPr>
          <w:p w14:paraId="5CB4076C" w14:textId="77777777" w:rsidR="00E85AE8" w:rsidRPr="00B03315" w:rsidRDefault="00E85AE8" w:rsidP="003B1712">
            <w:pPr>
              <w:rPr>
                <w:bCs/>
                <w:sz w:val="20"/>
                <w:szCs w:val="20"/>
                <w:lang w:eastAsia="ru-RU"/>
              </w:rPr>
            </w:pPr>
          </w:p>
        </w:tc>
      </w:tr>
      <w:tr w:rsidR="00A50BA2" w:rsidRPr="00B03315" w14:paraId="41D6211A" w14:textId="77777777" w:rsidTr="0033537F">
        <w:trPr>
          <w:trHeight w:val="60"/>
          <w:jc w:val="center"/>
        </w:trPr>
        <w:tc>
          <w:tcPr>
            <w:tcW w:w="566" w:type="dxa"/>
            <w:vMerge/>
            <w:tcBorders>
              <w:left w:val="single" w:sz="4" w:space="0" w:color="auto"/>
              <w:right w:val="single" w:sz="4" w:space="0" w:color="auto"/>
            </w:tcBorders>
          </w:tcPr>
          <w:p w14:paraId="2F25F23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C941D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CF03DC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7F84FC" w14:textId="77777777" w:rsidR="00E85AE8" w:rsidRPr="00B03315" w:rsidRDefault="00E85AE8" w:rsidP="003B1712">
            <w:pPr>
              <w:rPr>
                <w:bCs/>
                <w:sz w:val="20"/>
                <w:szCs w:val="20"/>
                <w:lang w:eastAsia="ru-RU"/>
              </w:rPr>
            </w:pPr>
            <w:r w:rsidRPr="00B03315">
              <w:rPr>
                <w:bCs/>
                <w:sz w:val="20"/>
                <w:szCs w:val="20"/>
                <w:lang w:eastAsia="ru-RU"/>
              </w:rPr>
              <w:t>тип портов</w:t>
            </w:r>
          </w:p>
        </w:tc>
        <w:tc>
          <w:tcPr>
            <w:tcW w:w="2069" w:type="dxa"/>
            <w:tcBorders>
              <w:top w:val="single" w:sz="4" w:space="0" w:color="auto"/>
              <w:left w:val="nil"/>
              <w:bottom w:val="single" w:sz="4" w:space="0" w:color="auto"/>
              <w:right w:val="single" w:sz="4" w:space="0" w:color="auto"/>
            </w:tcBorders>
            <w:shd w:val="clear" w:color="auto" w:fill="auto"/>
          </w:tcPr>
          <w:p w14:paraId="721DBB7E" w14:textId="77777777" w:rsidR="00E85AE8" w:rsidRPr="00B03315" w:rsidRDefault="00E85AE8" w:rsidP="003B1712">
            <w:pPr>
              <w:rPr>
                <w:bCs/>
                <w:sz w:val="20"/>
                <w:szCs w:val="20"/>
                <w:lang w:eastAsia="ru-RU"/>
              </w:rPr>
            </w:pPr>
            <w:r w:rsidRPr="00B03315">
              <w:rPr>
                <w:bCs/>
                <w:sz w:val="20"/>
                <w:szCs w:val="20"/>
                <w:lang w:eastAsia="ru-RU"/>
              </w:rPr>
              <w:t>наличие RS-232, RS-422, RS-485</w:t>
            </w:r>
          </w:p>
        </w:tc>
        <w:tc>
          <w:tcPr>
            <w:tcW w:w="1594" w:type="dxa"/>
            <w:tcBorders>
              <w:top w:val="single" w:sz="4" w:space="0" w:color="auto"/>
              <w:left w:val="single" w:sz="4" w:space="0" w:color="auto"/>
              <w:bottom w:val="single" w:sz="4" w:space="0" w:color="auto"/>
              <w:right w:val="single" w:sz="4" w:space="0" w:color="auto"/>
            </w:tcBorders>
          </w:tcPr>
          <w:p w14:paraId="79AECC07" w14:textId="77777777" w:rsidR="00E85AE8" w:rsidRPr="00B03315" w:rsidRDefault="00E85AE8" w:rsidP="003B1712">
            <w:pPr>
              <w:rPr>
                <w:bCs/>
                <w:sz w:val="20"/>
                <w:szCs w:val="20"/>
                <w:lang w:eastAsia="ru-RU"/>
              </w:rPr>
            </w:pPr>
          </w:p>
        </w:tc>
      </w:tr>
      <w:tr w:rsidR="00A50BA2" w:rsidRPr="00B03315" w14:paraId="606A5012" w14:textId="77777777" w:rsidTr="0033537F">
        <w:trPr>
          <w:trHeight w:val="60"/>
          <w:jc w:val="center"/>
        </w:trPr>
        <w:tc>
          <w:tcPr>
            <w:tcW w:w="566" w:type="dxa"/>
            <w:vMerge/>
            <w:tcBorders>
              <w:left w:val="single" w:sz="4" w:space="0" w:color="auto"/>
              <w:right w:val="single" w:sz="4" w:space="0" w:color="auto"/>
            </w:tcBorders>
          </w:tcPr>
          <w:p w14:paraId="4EC0C65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4853CD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67CB48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26EC32" w14:textId="77777777" w:rsidR="00E85AE8" w:rsidRPr="00B03315" w:rsidRDefault="00E85AE8" w:rsidP="003B1712">
            <w:pPr>
              <w:rPr>
                <w:bCs/>
                <w:sz w:val="20"/>
                <w:szCs w:val="20"/>
                <w:lang w:eastAsia="ru-RU"/>
              </w:rPr>
            </w:pPr>
            <w:r w:rsidRPr="00B03315">
              <w:rPr>
                <w:bCs/>
                <w:sz w:val="20"/>
                <w:szCs w:val="20"/>
                <w:lang w:eastAsia="ru-RU"/>
              </w:rPr>
              <w:t>разъемы</w:t>
            </w:r>
          </w:p>
        </w:tc>
        <w:tc>
          <w:tcPr>
            <w:tcW w:w="2069" w:type="dxa"/>
            <w:tcBorders>
              <w:top w:val="single" w:sz="4" w:space="0" w:color="auto"/>
              <w:left w:val="nil"/>
              <w:bottom w:val="single" w:sz="4" w:space="0" w:color="auto"/>
              <w:right w:val="single" w:sz="4" w:space="0" w:color="auto"/>
            </w:tcBorders>
            <w:shd w:val="clear" w:color="auto" w:fill="auto"/>
          </w:tcPr>
          <w:p w14:paraId="754020BD" w14:textId="77777777" w:rsidR="00E85AE8" w:rsidRPr="00B03315" w:rsidRDefault="00E85AE8" w:rsidP="003B1712">
            <w:pPr>
              <w:rPr>
                <w:bCs/>
                <w:sz w:val="20"/>
                <w:szCs w:val="20"/>
                <w:lang w:eastAsia="ru-RU"/>
              </w:rPr>
            </w:pPr>
            <w:r w:rsidRPr="00B03315">
              <w:rPr>
                <w:bCs/>
                <w:sz w:val="20"/>
                <w:szCs w:val="20"/>
                <w:lang w:eastAsia="ru-RU"/>
              </w:rPr>
              <w:t>наличие DB9</w:t>
            </w:r>
          </w:p>
        </w:tc>
        <w:tc>
          <w:tcPr>
            <w:tcW w:w="1594" w:type="dxa"/>
            <w:tcBorders>
              <w:top w:val="single" w:sz="4" w:space="0" w:color="auto"/>
              <w:left w:val="single" w:sz="4" w:space="0" w:color="auto"/>
              <w:bottom w:val="single" w:sz="4" w:space="0" w:color="auto"/>
              <w:right w:val="single" w:sz="4" w:space="0" w:color="auto"/>
            </w:tcBorders>
          </w:tcPr>
          <w:p w14:paraId="3834E60D" w14:textId="77777777" w:rsidR="00E85AE8" w:rsidRPr="00B03315" w:rsidRDefault="00E85AE8" w:rsidP="003B1712">
            <w:pPr>
              <w:rPr>
                <w:bCs/>
                <w:sz w:val="20"/>
                <w:szCs w:val="20"/>
                <w:lang w:eastAsia="ru-RU"/>
              </w:rPr>
            </w:pPr>
          </w:p>
        </w:tc>
      </w:tr>
      <w:tr w:rsidR="00A50BA2" w:rsidRPr="00B03315" w14:paraId="600979FB" w14:textId="77777777" w:rsidTr="0033537F">
        <w:trPr>
          <w:trHeight w:val="60"/>
          <w:jc w:val="center"/>
        </w:trPr>
        <w:tc>
          <w:tcPr>
            <w:tcW w:w="566" w:type="dxa"/>
            <w:vMerge/>
            <w:tcBorders>
              <w:left w:val="single" w:sz="4" w:space="0" w:color="auto"/>
              <w:right w:val="single" w:sz="4" w:space="0" w:color="auto"/>
            </w:tcBorders>
          </w:tcPr>
          <w:p w14:paraId="698EAA1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1200F3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F5A40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BA2669A" w14:textId="77777777" w:rsidR="00E85AE8" w:rsidRPr="00B03315" w:rsidRDefault="00E85AE8" w:rsidP="003B1712">
            <w:pPr>
              <w:rPr>
                <w:bCs/>
                <w:sz w:val="20"/>
                <w:szCs w:val="20"/>
                <w:lang w:eastAsia="ru-RU"/>
              </w:rPr>
            </w:pPr>
            <w:r w:rsidRPr="00B03315">
              <w:rPr>
                <w:bCs/>
                <w:sz w:val="20"/>
                <w:szCs w:val="20"/>
                <w:lang w:eastAsia="ru-RU"/>
              </w:rPr>
              <w:t>передаваемые сигналы RS-232</w:t>
            </w:r>
          </w:p>
        </w:tc>
        <w:tc>
          <w:tcPr>
            <w:tcW w:w="2069" w:type="dxa"/>
            <w:tcBorders>
              <w:top w:val="single" w:sz="4" w:space="0" w:color="auto"/>
              <w:left w:val="nil"/>
              <w:bottom w:val="single" w:sz="4" w:space="0" w:color="auto"/>
              <w:right w:val="single" w:sz="4" w:space="0" w:color="auto"/>
            </w:tcBorders>
            <w:shd w:val="clear" w:color="auto" w:fill="auto"/>
          </w:tcPr>
          <w:p w14:paraId="4046F56A" w14:textId="77777777" w:rsidR="00E85AE8" w:rsidRPr="00B03315" w:rsidRDefault="00E85AE8" w:rsidP="003B1712">
            <w:pPr>
              <w:rPr>
                <w:bCs/>
                <w:sz w:val="20"/>
                <w:szCs w:val="20"/>
                <w:lang w:eastAsia="ru-RU"/>
              </w:rPr>
            </w:pPr>
            <w:r w:rsidRPr="00B03315">
              <w:rPr>
                <w:bCs/>
                <w:sz w:val="20"/>
                <w:szCs w:val="20"/>
                <w:lang w:eastAsia="ru-RU"/>
              </w:rPr>
              <w:t>соответствие CTS, DCD, DSR, DTR, GND, RTS, Rx, Tx</w:t>
            </w:r>
          </w:p>
        </w:tc>
        <w:tc>
          <w:tcPr>
            <w:tcW w:w="1594" w:type="dxa"/>
            <w:tcBorders>
              <w:top w:val="single" w:sz="4" w:space="0" w:color="auto"/>
              <w:left w:val="single" w:sz="4" w:space="0" w:color="auto"/>
              <w:bottom w:val="single" w:sz="4" w:space="0" w:color="auto"/>
              <w:right w:val="single" w:sz="4" w:space="0" w:color="auto"/>
            </w:tcBorders>
          </w:tcPr>
          <w:p w14:paraId="7D41CAAE" w14:textId="77777777" w:rsidR="00E85AE8" w:rsidRPr="00B03315" w:rsidRDefault="00E85AE8" w:rsidP="003B1712">
            <w:pPr>
              <w:rPr>
                <w:bCs/>
                <w:sz w:val="20"/>
                <w:szCs w:val="20"/>
                <w:lang w:eastAsia="ru-RU"/>
              </w:rPr>
            </w:pPr>
          </w:p>
        </w:tc>
      </w:tr>
      <w:tr w:rsidR="00A50BA2" w:rsidRPr="00B03315" w14:paraId="37AEB969" w14:textId="77777777" w:rsidTr="0033537F">
        <w:trPr>
          <w:trHeight w:val="60"/>
          <w:jc w:val="center"/>
        </w:trPr>
        <w:tc>
          <w:tcPr>
            <w:tcW w:w="566" w:type="dxa"/>
            <w:vMerge/>
            <w:tcBorders>
              <w:left w:val="single" w:sz="4" w:space="0" w:color="auto"/>
              <w:right w:val="single" w:sz="4" w:space="0" w:color="auto"/>
            </w:tcBorders>
          </w:tcPr>
          <w:p w14:paraId="66998D4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BCE3A6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1A4730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CDE21BF" w14:textId="77777777" w:rsidR="00E85AE8" w:rsidRPr="00B03315" w:rsidRDefault="00E85AE8" w:rsidP="003B1712">
            <w:pPr>
              <w:rPr>
                <w:bCs/>
                <w:sz w:val="20"/>
                <w:szCs w:val="20"/>
                <w:lang w:eastAsia="ru-RU"/>
              </w:rPr>
            </w:pPr>
            <w:r w:rsidRPr="00B03315">
              <w:rPr>
                <w:bCs/>
                <w:sz w:val="20"/>
                <w:szCs w:val="20"/>
                <w:lang w:eastAsia="ru-RU"/>
              </w:rPr>
              <w:t>передаваемые сигналы RS-422</w:t>
            </w:r>
          </w:p>
        </w:tc>
        <w:tc>
          <w:tcPr>
            <w:tcW w:w="2069" w:type="dxa"/>
            <w:tcBorders>
              <w:top w:val="single" w:sz="4" w:space="0" w:color="auto"/>
              <w:left w:val="nil"/>
              <w:bottom w:val="single" w:sz="4" w:space="0" w:color="auto"/>
              <w:right w:val="single" w:sz="4" w:space="0" w:color="auto"/>
            </w:tcBorders>
            <w:shd w:val="clear" w:color="auto" w:fill="auto"/>
          </w:tcPr>
          <w:p w14:paraId="30C1716E" w14:textId="77777777" w:rsidR="00E85AE8" w:rsidRPr="00B03315" w:rsidRDefault="00E85AE8" w:rsidP="003B1712">
            <w:pPr>
              <w:rPr>
                <w:bCs/>
                <w:sz w:val="20"/>
                <w:szCs w:val="20"/>
                <w:lang w:eastAsia="ru-RU"/>
              </w:rPr>
            </w:pPr>
            <w:r w:rsidRPr="00B03315">
              <w:rPr>
                <w:bCs/>
                <w:sz w:val="20"/>
                <w:szCs w:val="20"/>
                <w:lang w:eastAsia="ru-RU"/>
              </w:rPr>
              <w:t>соответствие GND, Rx+, Rx-, Tx+, Tx-</w:t>
            </w:r>
          </w:p>
        </w:tc>
        <w:tc>
          <w:tcPr>
            <w:tcW w:w="1594" w:type="dxa"/>
            <w:tcBorders>
              <w:top w:val="single" w:sz="4" w:space="0" w:color="auto"/>
              <w:left w:val="single" w:sz="4" w:space="0" w:color="auto"/>
              <w:bottom w:val="single" w:sz="4" w:space="0" w:color="auto"/>
              <w:right w:val="single" w:sz="4" w:space="0" w:color="auto"/>
            </w:tcBorders>
          </w:tcPr>
          <w:p w14:paraId="08296906" w14:textId="77777777" w:rsidR="00E85AE8" w:rsidRPr="00B03315" w:rsidRDefault="00E85AE8" w:rsidP="003B1712">
            <w:pPr>
              <w:rPr>
                <w:bCs/>
                <w:sz w:val="20"/>
                <w:szCs w:val="20"/>
                <w:lang w:eastAsia="ru-RU"/>
              </w:rPr>
            </w:pPr>
          </w:p>
        </w:tc>
      </w:tr>
      <w:tr w:rsidR="00EC4E0E" w:rsidRPr="00B03315" w14:paraId="1470C0B8" w14:textId="77777777" w:rsidTr="0033537F">
        <w:trPr>
          <w:trHeight w:val="690"/>
          <w:jc w:val="center"/>
        </w:trPr>
        <w:tc>
          <w:tcPr>
            <w:tcW w:w="566" w:type="dxa"/>
            <w:vMerge/>
            <w:tcBorders>
              <w:left w:val="single" w:sz="4" w:space="0" w:color="auto"/>
              <w:right w:val="single" w:sz="4" w:space="0" w:color="auto"/>
            </w:tcBorders>
          </w:tcPr>
          <w:p w14:paraId="450BCDC2"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70E1526E"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0F2446B1"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7DB8AA2C" w14:textId="52C49920" w:rsidR="00EC4E0E" w:rsidRPr="00B03315" w:rsidRDefault="00EC4E0E" w:rsidP="003B1712">
            <w:pPr>
              <w:rPr>
                <w:bCs/>
                <w:sz w:val="20"/>
                <w:szCs w:val="20"/>
                <w:lang w:eastAsia="ru-RU"/>
              </w:rPr>
            </w:pPr>
            <w:r w:rsidRPr="00B03315">
              <w:rPr>
                <w:bCs/>
                <w:sz w:val="20"/>
                <w:szCs w:val="20"/>
                <w:lang w:eastAsia="ru-RU"/>
              </w:rPr>
              <w:t>передаваемые сигналы RS-485 (2-проводный)</w:t>
            </w:r>
          </w:p>
        </w:tc>
        <w:tc>
          <w:tcPr>
            <w:tcW w:w="2069" w:type="dxa"/>
            <w:tcBorders>
              <w:top w:val="single" w:sz="4" w:space="0" w:color="auto"/>
              <w:left w:val="nil"/>
              <w:right w:val="single" w:sz="4" w:space="0" w:color="auto"/>
            </w:tcBorders>
            <w:shd w:val="clear" w:color="auto" w:fill="auto"/>
          </w:tcPr>
          <w:p w14:paraId="30654AD4" w14:textId="1947D074" w:rsidR="00EC4E0E" w:rsidRPr="00B03315" w:rsidRDefault="00EC4E0E" w:rsidP="003B1712">
            <w:pPr>
              <w:rPr>
                <w:bCs/>
                <w:sz w:val="20"/>
                <w:szCs w:val="20"/>
                <w:lang w:eastAsia="ru-RU"/>
              </w:rPr>
            </w:pPr>
            <w:r w:rsidRPr="00B03315">
              <w:rPr>
                <w:bCs/>
                <w:sz w:val="20"/>
                <w:szCs w:val="20"/>
                <w:lang w:eastAsia="ru-RU"/>
              </w:rPr>
              <w:t>соответствие Data+, Data-, GND</w:t>
            </w:r>
          </w:p>
        </w:tc>
        <w:tc>
          <w:tcPr>
            <w:tcW w:w="1594" w:type="dxa"/>
            <w:tcBorders>
              <w:top w:val="single" w:sz="4" w:space="0" w:color="auto"/>
              <w:left w:val="single" w:sz="4" w:space="0" w:color="auto"/>
              <w:right w:val="single" w:sz="4" w:space="0" w:color="auto"/>
            </w:tcBorders>
          </w:tcPr>
          <w:p w14:paraId="38F46FC6" w14:textId="77777777" w:rsidR="00EC4E0E" w:rsidRPr="00B03315" w:rsidRDefault="00EC4E0E" w:rsidP="003B1712">
            <w:pPr>
              <w:rPr>
                <w:bCs/>
                <w:sz w:val="20"/>
                <w:szCs w:val="20"/>
                <w:lang w:eastAsia="ru-RU"/>
              </w:rPr>
            </w:pPr>
          </w:p>
        </w:tc>
      </w:tr>
      <w:tr w:rsidR="00A50BA2" w:rsidRPr="00B03315" w14:paraId="4219B6E9" w14:textId="77777777" w:rsidTr="0033537F">
        <w:trPr>
          <w:trHeight w:val="60"/>
          <w:jc w:val="center"/>
        </w:trPr>
        <w:tc>
          <w:tcPr>
            <w:tcW w:w="566" w:type="dxa"/>
            <w:vMerge/>
            <w:tcBorders>
              <w:left w:val="single" w:sz="4" w:space="0" w:color="auto"/>
              <w:right w:val="single" w:sz="4" w:space="0" w:color="auto"/>
            </w:tcBorders>
          </w:tcPr>
          <w:p w14:paraId="2426522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D2A471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9F6C5B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0B5DA2" w14:textId="77777777" w:rsidR="00E85AE8" w:rsidRPr="00B03315" w:rsidRDefault="00E85AE8" w:rsidP="003B1712">
            <w:pPr>
              <w:rPr>
                <w:bCs/>
                <w:sz w:val="20"/>
                <w:szCs w:val="20"/>
                <w:lang w:eastAsia="ru-RU"/>
              </w:rPr>
            </w:pPr>
            <w:r w:rsidRPr="00B03315">
              <w:rPr>
                <w:bCs/>
                <w:sz w:val="20"/>
                <w:szCs w:val="20"/>
                <w:lang w:eastAsia="ru-RU"/>
              </w:rPr>
              <w:t>Количество портов Ethernet</w:t>
            </w:r>
          </w:p>
        </w:tc>
        <w:tc>
          <w:tcPr>
            <w:tcW w:w="2069" w:type="dxa"/>
            <w:tcBorders>
              <w:top w:val="single" w:sz="4" w:space="0" w:color="auto"/>
              <w:left w:val="nil"/>
              <w:bottom w:val="single" w:sz="4" w:space="0" w:color="auto"/>
              <w:right w:val="single" w:sz="4" w:space="0" w:color="auto"/>
            </w:tcBorders>
            <w:shd w:val="clear" w:color="auto" w:fill="auto"/>
          </w:tcPr>
          <w:p w14:paraId="5E14087C" w14:textId="77777777" w:rsidR="00E85AE8" w:rsidRPr="00B03315" w:rsidRDefault="00E85AE8"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419667D2" w14:textId="77777777" w:rsidR="00E85AE8" w:rsidRPr="00B03315" w:rsidRDefault="00E85AE8" w:rsidP="003B1712">
            <w:pPr>
              <w:rPr>
                <w:bCs/>
                <w:sz w:val="20"/>
                <w:szCs w:val="20"/>
                <w:lang w:eastAsia="ru-RU"/>
              </w:rPr>
            </w:pPr>
          </w:p>
        </w:tc>
      </w:tr>
      <w:tr w:rsidR="0017209F" w:rsidRPr="00B03315" w14:paraId="48167E3C" w14:textId="77777777" w:rsidTr="0033537F">
        <w:trPr>
          <w:trHeight w:val="1428"/>
          <w:jc w:val="center"/>
        </w:trPr>
        <w:tc>
          <w:tcPr>
            <w:tcW w:w="566" w:type="dxa"/>
            <w:vMerge/>
            <w:tcBorders>
              <w:left w:val="single" w:sz="4" w:space="0" w:color="auto"/>
              <w:right w:val="single" w:sz="4" w:space="0" w:color="auto"/>
            </w:tcBorders>
          </w:tcPr>
          <w:p w14:paraId="6F8AD764"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3C7613DC"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18E4B491"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18EFE9C2" w14:textId="7CF10FBC" w:rsidR="0017209F" w:rsidRPr="00B03315" w:rsidRDefault="0017209F" w:rsidP="003B1712">
            <w:pPr>
              <w:rPr>
                <w:bCs/>
                <w:sz w:val="20"/>
                <w:szCs w:val="20"/>
                <w:lang w:eastAsia="ru-RU"/>
              </w:rPr>
            </w:pPr>
            <w:r w:rsidRPr="00B03315">
              <w:rPr>
                <w:bCs/>
                <w:sz w:val="20"/>
                <w:szCs w:val="20"/>
                <w:lang w:eastAsia="ru-RU"/>
              </w:rPr>
              <w:t>сетевые протоколы</w:t>
            </w:r>
          </w:p>
        </w:tc>
        <w:tc>
          <w:tcPr>
            <w:tcW w:w="2069" w:type="dxa"/>
            <w:tcBorders>
              <w:top w:val="single" w:sz="4" w:space="0" w:color="auto"/>
              <w:left w:val="nil"/>
              <w:right w:val="single" w:sz="4" w:space="0" w:color="auto"/>
            </w:tcBorders>
            <w:shd w:val="clear" w:color="auto" w:fill="auto"/>
          </w:tcPr>
          <w:p w14:paraId="46E76B1A" w14:textId="46F5A498" w:rsidR="0017209F" w:rsidRPr="00B03315" w:rsidRDefault="0017209F" w:rsidP="003B1712">
            <w:pPr>
              <w:rPr>
                <w:bCs/>
                <w:sz w:val="20"/>
                <w:szCs w:val="20"/>
                <w:lang w:eastAsia="ru-RU"/>
              </w:rPr>
            </w:pPr>
            <w:r w:rsidRPr="00B03315">
              <w:rPr>
                <w:bCs/>
                <w:sz w:val="20"/>
                <w:szCs w:val="20"/>
                <w:lang w:eastAsia="ru-RU"/>
              </w:rPr>
              <w:t>поддержка ARP, BooTP, DHCP, DNS, HTTP, ICMP, IP, Rtelnet, SMTP, SNMP, SNTP, TCP, Telnet, UDP</w:t>
            </w:r>
          </w:p>
        </w:tc>
        <w:tc>
          <w:tcPr>
            <w:tcW w:w="1594" w:type="dxa"/>
            <w:tcBorders>
              <w:top w:val="single" w:sz="4" w:space="0" w:color="auto"/>
              <w:left w:val="single" w:sz="4" w:space="0" w:color="auto"/>
              <w:right w:val="single" w:sz="4" w:space="0" w:color="auto"/>
            </w:tcBorders>
          </w:tcPr>
          <w:p w14:paraId="3704A40E" w14:textId="58B83A74" w:rsidR="0017209F" w:rsidRPr="00B03315" w:rsidRDefault="0017209F" w:rsidP="003B1712">
            <w:pPr>
              <w:rPr>
                <w:bCs/>
                <w:sz w:val="20"/>
                <w:szCs w:val="20"/>
                <w:lang w:eastAsia="ru-RU"/>
              </w:rPr>
            </w:pPr>
          </w:p>
        </w:tc>
      </w:tr>
      <w:tr w:rsidR="00A50BA2" w:rsidRPr="00B03315" w14:paraId="61462910" w14:textId="77777777" w:rsidTr="0033537F">
        <w:trPr>
          <w:trHeight w:val="60"/>
          <w:jc w:val="center"/>
        </w:trPr>
        <w:tc>
          <w:tcPr>
            <w:tcW w:w="566" w:type="dxa"/>
            <w:vMerge/>
            <w:tcBorders>
              <w:left w:val="single" w:sz="4" w:space="0" w:color="auto"/>
              <w:right w:val="single" w:sz="4" w:space="0" w:color="auto"/>
            </w:tcBorders>
          </w:tcPr>
          <w:p w14:paraId="575A76E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491474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467445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B541CD" w14:textId="77777777" w:rsidR="00E85AE8" w:rsidRPr="00B03315" w:rsidRDefault="00E85AE8" w:rsidP="003B1712">
            <w:pPr>
              <w:rPr>
                <w:bCs/>
                <w:sz w:val="20"/>
                <w:szCs w:val="20"/>
                <w:lang w:eastAsia="ru-RU"/>
              </w:rPr>
            </w:pPr>
            <w:r w:rsidRPr="00B03315">
              <w:rPr>
                <w:bCs/>
                <w:sz w:val="20"/>
                <w:szCs w:val="20"/>
                <w:lang w:eastAsia="ru-RU"/>
              </w:rPr>
              <w:t>рабочая температура</w:t>
            </w:r>
          </w:p>
        </w:tc>
        <w:tc>
          <w:tcPr>
            <w:tcW w:w="2069" w:type="dxa"/>
            <w:tcBorders>
              <w:top w:val="single" w:sz="4" w:space="0" w:color="auto"/>
              <w:left w:val="nil"/>
              <w:bottom w:val="single" w:sz="4" w:space="0" w:color="auto"/>
              <w:right w:val="single" w:sz="4" w:space="0" w:color="auto"/>
            </w:tcBorders>
            <w:shd w:val="clear" w:color="auto" w:fill="auto"/>
          </w:tcPr>
          <w:p w14:paraId="3CAA35E8" w14:textId="77777777" w:rsidR="00E85AE8" w:rsidRPr="00B03315" w:rsidRDefault="00E85AE8" w:rsidP="003B1712">
            <w:pPr>
              <w:rPr>
                <w:bCs/>
                <w:sz w:val="20"/>
                <w:szCs w:val="20"/>
                <w:lang w:eastAsia="ru-RU"/>
              </w:rPr>
            </w:pPr>
            <w:r w:rsidRPr="00B03315">
              <w:rPr>
                <w:bCs/>
                <w:sz w:val="20"/>
                <w:szCs w:val="20"/>
                <w:lang w:eastAsia="ru-RU"/>
              </w:rPr>
              <w:t>в диапазоне от 0 до +55</w:t>
            </w:r>
          </w:p>
        </w:tc>
        <w:tc>
          <w:tcPr>
            <w:tcW w:w="1594" w:type="dxa"/>
            <w:tcBorders>
              <w:top w:val="single" w:sz="4" w:space="0" w:color="auto"/>
              <w:left w:val="single" w:sz="4" w:space="0" w:color="auto"/>
              <w:bottom w:val="single" w:sz="4" w:space="0" w:color="auto"/>
              <w:right w:val="single" w:sz="4" w:space="0" w:color="auto"/>
            </w:tcBorders>
          </w:tcPr>
          <w:p w14:paraId="68E2D65A" w14:textId="77777777" w:rsidR="00E85AE8" w:rsidRPr="00B03315" w:rsidRDefault="00E85AE8" w:rsidP="003B1712">
            <w:pPr>
              <w:rPr>
                <w:bCs/>
                <w:sz w:val="20"/>
                <w:szCs w:val="20"/>
                <w:lang w:eastAsia="ru-RU"/>
              </w:rPr>
            </w:pPr>
            <w:r w:rsidRPr="00B03315">
              <w:rPr>
                <w:bCs/>
                <w:sz w:val="20"/>
                <w:szCs w:val="20"/>
                <w:lang w:eastAsia="ru-RU"/>
              </w:rPr>
              <w:t>°С</w:t>
            </w:r>
          </w:p>
        </w:tc>
      </w:tr>
      <w:tr w:rsidR="00A50BA2" w:rsidRPr="00B03315" w14:paraId="07E5EFFD" w14:textId="77777777" w:rsidTr="0033537F">
        <w:trPr>
          <w:trHeight w:val="60"/>
          <w:jc w:val="center"/>
        </w:trPr>
        <w:tc>
          <w:tcPr>
            <w:tcW w:w="566" w:type="dxa"/>
            <w:vMerge/>
            <w:tcBorders>
              <w:left w:val="single" w:sz="4" w:space="0" w:color="auto"/>
              <w:right w:val="single" w:sz="4" w:space="0" w:color="auto"/>
            </w:tcBorders>
          </w:tcPr>
          <w:p w14:paraId="5BA23A0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998277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D2F81D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294B4CE" w14:textId="77777777" w:rsidR="00E85AE8" w:rsidRPr="00B03315" w:rsidRDefault="00E85AE8" w:rsidP="003B1712">
            <w:pPr>
              <w:rPr>
                <w:bCs/>
                <w:sz w:val="20"/>
                <w:szCs w:val="20"/>
                <w:lang w:eastAsia="ru-RU"/>
              </w:rPr>
            </w:pPr>
            <w:r w:rsidRPr="00B03315">
              <w:rPr>
                <w:bCs/>
                <w:sz w:val="20"/>
                <w:szCs w:val="20"/>
                <w:lang w:eastAsia="ru-RU"/>
              </w:rPr>
              <w:t>потребление тока</w:t>
            </w:r>
          </w:p>
        </w:tc>
        <w:tc>
          <w:tcPr>
            <w:tcW w:w="2069" w:type="dxa"/>
            <w:tcBorders>
              <w:top w:val="single" w:sz="4" w:space="0" w:color="auto"/>
              <w:left w:val="nil"/>
              <w:bottom w:val="single" w:sz="4" w:space="0" w:color="auto"/>
              <w:right w:val="single" w:sz="4" w:space="0" w:color="auto"/>
            </w:tcBorders>
            <w:shd w:val="clear" w:color="auto" w:fill="auto"/>
          </w:tcPr>
          <w:p w14:paraId="1DE8EFF2" w14:textId="77777777" w:rsidR="00E85AE8" w:rsidRPr="00B03315" w:rsidRDefault="00E85AE8" w:rsidP="003B1712">
            <w:pPr>
              <w:rPr>
                <w:bCs/>
                <w:sz w:val="20"/>
                <w:szCs w:val="20"/>
                <w:lang w:eastAsia="ru-RU"/>
              </w:rPr>
            </w:pPr>
            <w:r w:rsidRPr="00B03315">
              <w:rPr>
                <w:bCs/>
                <w:sz w:val="20"/>
                <w:szCs w:val="20"/>
                <w:lang w:eastAsia="ru-RU"/>
              </w:rPr>
              <w:t>не более 0.19</w:t>
            </w:r>
          </w:p>
        </w:tc>
        <w:tc>
          <w:tcPr>
            <w:tcW w:w="1594" w:type="dxa"/>
            <w:tcBorders>
              <w:top w:val="single" w:sz="4" w:space="0" w:color="auto"/>
              <w:left w:val="single" w:sz="4" w:space="0" w:color="auto"/>
              <w:bottom w:val="single" w:sz="4" w:space="0" w:color="auto"/>
              <w:right w:val="single" w:sz="4" w:space="0" w:color="auto"/>
            </w:tcBorders>
          </w:tcPr>
          <w:p w14:paraId="0C49D7BC" w14:textId="77777777" w:rsidR="00E85AE8" w:rsidRPr="00B03315" w:rsidRDefault="00E85AE8" w:rsidP="003B1712">
            <w:pPr>
              <w:rPr>
                <w:bCs/>
                <w:sz w:val="20"/>
                <w:szCs w:val="20"/>
                <w:lang w:eastAsia="ru-RU"/>
              </w:rPr>
            </w:pPr>
            <w:r w:rsidRPr="00B03315">
              <w:rPr>
                <w:bCs/>
                <w:sz w:val="20"/>
                <w:szCs w:val="20"/>
                <w:lang w:eastAsia="ru-RU"/>
              </w:rPr>
              <w:t>А</w:t>
            </w:r>
          </w:p>
        </w:tc>
      </w:tr>
      <w:tr w:rsidR="00A50BA2" w:rsidRPr="00B03315" w14:paraId="585F94B8" w14:textId="77777777" w:rsidTr="0033537F">
        <w:trPr>
          <w:trHeight w:val="60"/>
          <w:jc w:val="center"/>
        </w:trPr>
        <w:tc>
          <w:tcPr>
            <w:tcW w:w="566" w:type="dxa"/>
            <w:vMerge/>
            <w:tcBorders>
              <w:left w:val="single" w:sz="4" w:space="0" w:color="auto"/>
              <w:right w:val="single" w:sz="4" w:space="0" w:color="auto"/>
            </w:tcBorders>
          </w:tcPr>
          <w:p w14:paraId="1B34623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3A9101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7DAB44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428F36" w14:textId="77777777" w:rsidR="00E85AE8" w:rsidRPr="00B03315" w:rsidRDefault="00E85AE8" w:rsidP="003B1712">
            <w:pPr>
              <w:rPr>
                <w:bCs/>
                <w:sz w:val="20"/>
                <w:szCs w:val="20"/>
                <w:lang w:eastAsia="ru-RU"/>
              </w:rPr>
            </w:pPr>
            <w:r w:rsidRPr="00B03315">
              <w:rPr>
                <w:bCs/>
                <w:sz w:val="20"/>
                <w:szCs w:val="20"/>
                <w:lang w:eastAsia="ru-RU"/>
              </w:rPr>
              <w:t>тип монтажа</w:t>
            </w:r>
          </w:p>
        </w:tc>
        <w:tc>
          <w:tcPr>
            <w:tcW w:w="2069" w:type="dxa"/>
            <w:tcBorders>
              <w:top w:val="single" w:sz="4" w:space="0" w:color="auto"/>
              <w:left w:val="nil"/>
              <w:bottom w:val="single" w:sz="4" w:space="0" w:color="auto"/>
              <w:right w:val="single" w:sz="4" w:space="0" w:color="auto"/>
            </w:tcBorders>
            <w:shd w:val="clear" w:color="auto" w:fill="auto"/>
          </w:tcPr>
          <w:p w14:paraId="107CE3C9" w14:textId="77777777" w:rsidR="00E85AE8" w:rsidRPr="00B03315" w:rsidRDefault="00E85AE8" w:rsidP="003B1712">
            <w:pPr>
              <w:rPr>
                <w:bCs/>
                <w:sz w:val="20"/>
                <w:szCs w:val="20"/>
                <w:lang w:eastAsia="ru-RU"/>
              </w:rPr>
            </w:pPr>
            <w:r w:rsidRPr="00B03315">
              <w:rPr>
                <w:bCs/>
                <w:sz w:val="20"/>
                <w:szCs w:val="20"/>
                <w:lang w:eastAsia="ru-RU"/>
              </w:rPr>
              <w:t>настольный</w:t>
            </w:r>
          </w:p>
        </w:tc>
        <w:tc>
          <w:tcPr>
            <w:tcW w:w="1594" w:type="dxa"/>
            <w:tcBorders>
              <w:top w:val="single" w:sz="4" w:space="0" w:color="auto"/>
              <w:left w:val="single" w:sz="4" w:space="0" w:color="auto"/>
              <w:bottom w:val="single" w:sz="4" w:space="0" w:color="auto"/>
              <w:right w:val="single" w:sz="4" w:space="0" w:color="auto"/>
            </w:tcBorders>
          </w:tcPr>
          <w:p w14:paraId="223B4F58" w14:textId="77777777" w:rsidR="00E85AE8" w:rsidRPr="00B03315" w:rsidRDefault="00E85AE8" w:rsidP="003B1712">
            <w:pPr>
              <w:rPr>
                <w:bCs/>
                <w:sz w:val="20"/>
                <w:szCs w:val="20"/>
                <w:lang w:eastAsia="ru-RU"/>
              </w:rPr>
            </w:pPr>
          </w:p>
        </w:tc>
      </w:tr>
      <w:tr w:rsidR="00EC4E0E" w:rsidRPr="00B03315" w14:paraId="55CC2986" w14:textId="77777777" w:rsidTr="0033537F">
        <w:trPr>
          <w:trHeight w:val="259"/>
          <w:jc w:val="center"/>
        </w:trPr>
        <w:tc>
          <w:tcPr>
            <w:tcW w:w="566" w:type="dxa"/>
            <w:vMerge/>
            <w:tcBorders>
              <w:left w:val="single" w:sz="4" w:space="0" w:color="auto"/>
              <w:right w:val="single" w:sz="4" w:space="0" w:color="auto"/>
            </w:tcBorders>
          </w:tcPr>
          <w:p w14:paraId="65D9480F"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5BAE52E5"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49AF072A"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5AB2A648" w14:textId="2EA748D0" w:rsidR="00EC4E0E" w:rsidRPr="00B03315" w:rsidRDefault="00EC4E0E" w:rsidP="003B1712">
            <w:pPr>
              <w:rPr>
                <w:bCs/>
                <w:sz w:val="20"/>
                <w:szCs w:val="20"/>
                <w:lang w:eastAsia="ru-RU"/>
              </w:rPr>
            </w:pPr>
            <w:r w:rsidRPr="00B03315">
              <w:rPr>
                <w:bCs/>
                <w:sz w:val="20"/>
                <w:szCs w:val="20"/>
                <w:lang w:eastAsia="ru-RU"/>
              </w:rPr>
              <w:t>габариты</w:t>
            </w:r>
          </w:p>
        </w:tc>
        <w:tc>
          <w:tcPr>
            <w:tcW w:w="2069" w:type="dxa"/>
            <w:tcBorders>
              <w:top w:val="single" w:sz="4" w:space="0" w:color="auto"/>
              <w:left w:val="nil"/>
              <w:right w:val="single" w:sz="4" w:space="0" w:color="auto"/>
            </w:tcBorders>
            <w:shd w:val="clear" w:color="auto" w:fill="auto"/>
          </w:tcPr>
          <w:p w14:paraId="12A1F1B3" w14:textId="62A110C7" w:rsidR="00EC4E0E" w:rsidRPr="00B03315" w:rsidRDefault="00EC4E0E" w:rsidP="003B1712">
            <w:pPr>
              <w:rPr>
                <w:bCs/>
                <w:sz w:val="20"/>
                <w:szCs w:val="20"/>
                <w:lang w:eastAsia="ru-RU"/>
              </w:rPr>
            </w:pPr>
            <w:r w:rsidRPr="00B03315">
              <w:rPr>
                <w:bCs/>
                <w:sz w:val="20"/>
                <w:szCs w:val="20"/>
                <w:lang w:eastAsia="ru-RU"/>
              </w:rPr>
              <w:t>не более 158х103х33</w:t>
            </w:r>
          </w:p>
        </w:tc>
        <w:tc>
          <w:tcPr>
            <w:tcW w:w="1594" w:type="dxa"/>
            <w:tcBorders>
              <w:top w:val="single" w:sz="4" w:space="0" w:color="auto"/>
              <w:left w:val="single" w:sz="4" w:space="0" w:color="auto"/>
              <w:right w:val="single" w:sz="4" w:space="0" w:color="auto"/>
            </w:tcBorders>
          </w:tcPr>
          <w:p w14:paraId="69C215D3" w14:textId="580D8B7E" w:rsidR="00EC4E0E" w:rsidRPr="00B03315" w:rsidRDefault="00EC4E0E" w:rsidP="003B1712">
            <w:pPr>
              <w:rPr>
                <w:bCs/>
                <w:sz w:val="20"/>
                <w:szCs w:val="20"/>
                <w:lang w:eastAsia="ru-RU"/>
              </w:rPr>
            </w:pPr>
            <w:r w:rsidRPr="00B03315">
              <w:rPr>
                <w:bCs/>
                <w:sz w:val="20"/>
                <w:szCs w:val="20"/>
                <w:lang w:eastAsia="ru-RU"/>
              </w:rPr>
              <w:t>мм</w:t>
            </w:r>
          </w:p>
        </w:tc>
      </w:tr>
      <w:tr w:rsidR="00A50BA2" w:rsidRPr="00EB3088" w14:paraId="1FD5949D" w14:textId="77777777" w:rsidTr="0033537F">
        <w:trPr>
          <w:trHeight w:val="60"/>
          <w:jc w:val="center"/>
        </w:trPr>
        <w:tc>
          <w:tcPr>
            <w:tcW w:w="566" w:type="dxa"/>
            <w:tcBorders>
              <w:top w:val="single" w:sz="4" w:space="0" w:color="auto"/>
              <w:left w:val="single" w:sz="4" w:space="0" w:color="auto"/>
              <w:right w:val="single" w:sz="4" w:space="0" w:color="auto"/>
            </w:tcBorders>
          </w:tcPr>
          <w:p w14:paraId="155F358E" w14:textId="77777777" w:rsidR="00E85AE8" w:rsidRPr="00B03315" w:rsidRDefault="00E85AE8" w:rsidP="00090F72">
            <w:pPr>
              <w:rPr>
                <w:bCs/>
                <w:sz w:val="20"/>
                <w:szCs w:val="20"/>
                <w:lang w:eastAsia="ru-RU"/>
              </w:rPr>
            </w:pPr>
            <w:r>
              <w:rPr>
                <w:bCs/>
                <w:sz w:val="20"/>
                <w:szCs w:val="20"/>
                <w:lang w:eastAsia="ru-RU"/>
              </w:rPr>
              <w:t>5</w:t>
            </w:r>
          </w:p>
        </w:tc>
        <w:tc>
          <w:tcPr>
            <w:tcW w:w="9288" w:type="dxa"/>
            <w:gridSpan w:val="5"/>
            <w:tcBorders>
              <w:top w:val="single" w:sz="4" w:space="0" w:color="auto"/>
              <w:left w:val="single" w:sz="4" w:space="0" w:color="auto"/>
              <w:right w:val="single" w:sz="4" w:space="0" w:color="auto"/>
            </w:tcBorders>
          </w:tcPr>
          <w:p w14:paraId="009644AF" w14:textId="77777777" w:rsidR="00E85AE8" w:rsidRPr="00EB3088" w:rsidRDefault="00E85AE8" w:rsidP="00480C7A">
            <w:pPr>
              <w:jc w:val="center"/>
              <w:rPr>
                <w:b/>
                <w:sz w:val="20"/>
                <w:szCs w:val="20"/>
                <w:lang w:eastAsia="ru-RU"/>
              </w:rPr>
            </w:pPr>
            <w:r w:rsidRPr="00EB3088">
              <w:rPr>
                <w:b/>
                <w:sz w:val="20"/>
                <w:szCs w:val="20"/>
                <w:lang w:eastAsia="ru-RU"/>
              </w:rPr>
              <w:t>Переговорная, помещение 230</w:t>
            </w:r>
          </w:p>
        </w:tc>
      </w:tr>
      <w:tr w:rsidR="00A50BA2" w:rsidRPr="00B03315" w14:paraId="45B96F8A"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FB316DD" w14:textId="77777777" w:rsidR="00E85AE8" w:rsidRPr="00B03315" w:rsidRDefault="00E85AE8" w:rsidP="00090F72">
            <w:pPr>
              <w:rPr>
                <w:bCs/>
                <w:sz w:val="20"/>
                <w:szCs w:val="20"/>
                <w:lang w:eastAsia="ru-RU"/>
              </w:rPr>
            </w:pPr>
            <w:r w:rsidRPr="00B03315">
              <w:rPr>
                <w:bCs/>
                <w:sz w:val="20"/>
                <w:szCs w:val="20"/>
                <w:lang w:eastAsia="ru-RU"/>
              </w:rPr>
              <w:t>5.1</w:t>
            </w:r>
          </w:p>
        </w:tc>
        <w:tc>
          <w:tcPr>
            <w:tcW w:w="1862" w:type="dxa"/>
            <w:vMerge w:val="restart"/>
            <w:tcBorders>
              <w:top w:val="single" w:sz="4" w:space="0" w:color="auto"/>
              <w:left w:val="single" w:sz="4" w:space="0" w:color="auto"/>
              <w:right w:val="single" w:sz="4" w:space="0" w:color="auto"/>
            </w:tcBorders>
          </w:tcPr>
          <w:p w14:paraId="7480FABB" w14:textId="77777777" w:rsidR="00E85AE8" w:rsidRPr="00B03315" w:rsidRDefault="00E85AE8" w:rsidP="00090F72">
            <w:pPr>
              <w:rPr>
                <w:bCs/>
                <w:sz w:val="20"/>
                <w:szCs w:val="20"/>
                <w:lang w:eastAsia="ru-RU"/>
              </w:rPr>
            </w:pPr>
            <w:r w:rsidRPr="00B03315">
              <w:rPr>
                <w:bCs/>
                <w:sz w:val="20"/>
                <w:szCs w:val="20"/>
                <w:lang w:eastAsia="ru-RU"/>
              </w:rPr>
              <w:t>Дисплей LCD профессиональный диагональю 65 дюймов</w:t>
            </w:r>
          </w:p>
        </w:tc>
        <w:tc>
          <w:tcPr>
            <w:tcW w:w="1336" w:type="dxa"/>
            <w:vMerge w:val="restart"/>
            <w:tcBorders>
              <w:top w:val="single" w:sz="4" w:space="0" w:color="auto"/>
              <w:left w:val="nil"/>
              <w:right w:val="single" w:sz="4" w:space="0" w:color="auto"/>
            </w:tcBorders>
          </w:tcPr>
          <w:p w14:paraId="131FC362" w14:textId="77777777" w:rsidR="00E85AE8" w:rsidRPr="00B03315" w:rsidRDefault="00E85AE8" w:rsidP="00090F72">
            <w:pPr>
              <w:rPr>
                <w:bCs/>
                <w:sz w:val="20"/>
                <w:szCs w:val="20"/>
                <w:lang w:eastAsia="ru-RU"/>
              </w:rPr>
            </w:pPr>
            <w:r>
              <w:rPr>
                <w:bCs/>
                <w:sz w:val="20"/>
                <w:szCs w:val="20"/>
                <w:lang w:eastAsia="ru-RU"/>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974C5C" w14:textId="77777777" w:rsidR="00E85AE8" w:rsidRPr="00B03315" w:rsidRDefault="00E85AE8" w:rsidP="003B1712">
            <w:pPr>
              <w:rPr>
                <w:bCs/>
                <w:sz w:val="20"/>
                <w:szCs w:val="20"/>
                <w:lang w:eastAsia="ru-RU"/>
              </w:rPr>
            </w:pPr>
            <w:r w:rsidRPr="00B03315">
              <w:rPr>
                <w:bCs/>
                <w:sz w:val="20"/>
                <w:szCs w:val="20"/>
                <w:lang w:eastAsia="ru-RU"/>
              </w:rPr>
              <w:t>размер диагонали</w:t>
            </w:r>
          </w:p>
        </w:tc>
        <w:tc>
          <w:tcPr>
            <w:tcW w:w="2069" w:type="dxa"/>
            <w:tcBorders>
              <w:top w:val="single" w:sz="4" w:space="0" w:color="auto"/>
              <w:left w:val="nil"/>
              <w:bottom w:val="single" w:sz="4" w:space="0" w:color="auto"/>
              <w:right w:val="single" w:sz="4" w:space="0" w:color="auto"/>
            </w:tcBorders>
            <w:shd w:val="clear" w:color="auto" w:fill="auto"/>
          </w:tcPr>
          <w:p w14:paraId="7B594361" w14:textId="77777777" w:rsidR="00E85AE8" w:rsidRPr="00B03315" w:rsidRDefault="00E85AE8" w:rsidP="003B1712">
            <w:pPr>
              <w:rPr>
                <w:bCs/>
                <w:sz w:val="20"/>
                <w:szCs w:val="20"/>
                <w:lang w:eastAsia="ru-RU"/>
              </w:rPr>
            </w:pPr>
            <w:r w:rsidRPr="00B03315">
              <w:rPr>
                <w:bCs/>
                <w:sz w:val="20"/>
                <w:szCs w:val="20"/>
                <w:lang w:eastAsia="ru-RU"/>
              </w:rPr>
              <w:t xml:space="preserve">не менее 65 </w:t>
            </w:r>
          </w:p>
        </w:tc>
        <w:tc>
          <w:tcPr>
            <w:tcW w:w="1594" w:type="dxa"/>
            <w:tcBorders>
              <w:top w:val="single" w:sz="4" w:space="0" w:color="auto"/>
              <w:left w:val="single" w:sz="4" w:space="0" w:color="auto"/>
              <w:bottom w:val="single" w:sz="4" w:space="0" w:color="auto"/>
              <w:right w:val="single" w:sz="4" w:space="0" w:color="auto"/>
            </w:tcBorders>
          </w:tcPr>
          <w:p w14:paraId="2A7AD7E7" w14:textId="77777777" w:rsidR="00E85AE8" w:rsidRPr="00B03315" w:rsidRDefault="00E85AE8" w:rsidP="003B1712">
            <w:pPr>
              <w:rPr>
                <w:bCs/>
                <w:sz w:val="20"/>
                <w:szCs w:val="20"/>
                <w:lang w:eastAsia="ru-RU"/>
              </w:rPr>
            </w:pPr>
            <w:r w:rsidRPr="00B03315">
              <w:rPr>
                <w:bCs/>
                <w:sz w:val="20"/>
                <w:szCs w:val="20"/>
                <w:lang w:eastAsia="ru-RU"/>
              </w:rPr>
              <w:t>дюймов</w:t>
            </w:r>
          </w:p>
        </w:tc>
      </w:tr>
      <w:tr w:rsidR="00A50BA2" w:rsidRPr="00B03315" w14:paraId="014F52B5" w14:textId="77777777" w:rsidTr="0033537F">
        <w:trPr>
          <w:trHeight w:val="60"/>
          <w:jc w:val="center"/>
        </w:trPr>
        <w:tc>
          <w:tcPr>
            <w:tcW w:w="566" w:type="dxa"/>
            <w:vMerge/>
            <w:tcBorders>
              <w:left w:val="single" w:sz="4" w:space="0" w:color="auto"/>
              <w:right w:val="single" w:sz="4" w:space="0" w:color="auto"/>
            </w:tcBorders>
          </w:tcPr>
          <w:p w14:paraId="75F8EAE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959989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D3F6A2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4D8A585" w14:textId="77777777" w:rsidR="00E85AE8" w:rsidRPr="00B03315" w:rsidRDefault="00E85AE8" w:rsidP="003B1712">
            <w:pPr>
              <w:rPr>
                <w:bCs/>
                <w:sz w:val="20"/>
                <w:szCs w:val="20"/>
                <w:lang w:eastAsia="ru-RU"/>
              </w:rPr>
            </w:pPr>
            <w:r w:rsidRPr="00B03315">
              <w:rPr>
                <w:bCs/>
                <w:sz w:val="20"/>
                <w:szCs w:val="20"/>
                <w:lang w:eastAsia="ru-RU"/>
              </w:rPr>
              <w:t>разрешение матрицы</w:t>
            </w:r>
          </w:p>
        </w:tc>
        <w:tc>
          <w:tcPr>
            <w:tcW w:w="2069" w:type="dxa"/>
            <w:tcBorders>
              <w:top w:val="single" w:sz="4" w:space="0" w:color="auto"/>
              <w:left w:val="nil"/>
              <w:bottom w:val="single" w:sz="4" w:space="0" w:color="auto"/>
              <w:right w:val="single" w:sz="4" w:space="0" w:color="auto"/>
            </w:tcBorders>
            <w:shd w:val="clear" w:color="auto" w:fill="auto"/>
          </w:tcPr>
          <w:p w14:paraId="3652DE78" w14:textId="77777777" w:rsidR="00E85AE8" w:rsidRPr="00B03315" w:rsidRDefault="00E85AE8" w:rsidP="003B1712">
            <w:pPr>
              <w:rPr>
                <w:bCs/>
                <w:sz w:val="20"/>
                <w:szCs w:val="20"/>
                <w:lang w:eastAsia="ru-RU"/>
              </w:rPr>
            </w:pPr>
            <w:r w:rsidRPr="00B03315">
              <w:rPr>
                <w:bCs/>
                <w:sz w:val="20"/>
                <w:szCs w:val="20"/>
                <w:lang w:eastAsia="ru-RU"/>
              </w:rPr>
              <w:t>не менее 3840x2160 (UltraHD)</w:t>
            </w:r>
          </w:p>
        </w:tc>
        <w:tc>
          <w:tcPr>
            <w:tcW w:w="1594" w:type="dxa"/>
            <w:tcBorders>
              <w:top w:val="single" w:sz="4" w:space="0" w:color="auto"/>
              <w:left w:val="single" w:sz="4" w:space="0" w:color="auto"/>
              <w:bottom w:val="single" w:sz="4" w:space="0" w:color="auto"/>
              <w:right w:val="single" w:sz="4" w:space="0" w:color="auto"/>
            </w:tcBorders>
          </w:tcPr>
          <w:p w14:paraId="242D84E0" w14:textId="77777777" w:rsidR="00E85AE8" w:rsidRPr="00B03315" w:rsidRDefault="00E85AE8" w:rsidP="003B1712">
            <w:pPr>
              <w:rPr>
                <w:bCs/>
                <w:sz w:val="20"/>
                <w:szCs w:val="20"/>
                <w:lang w:eastAsia="ru-RU"/>
              </w:rPr>
            </w:pPr>
            <w:r w:rsidRPr="00B03315">
              <w:rPr>
                <w:bCs/>
                <w:sz w:val="20"/>
                <w:szCs w:val="20"/>
                <w:lang w:eastAsia="ru-RU"/>
              </w:rPr>
              <w:t>пикселей</w:t>
            </w:r>
          </w:p>
        </w:tc>
      </w:tr>
      <w:tr w:rsidR="00A50BA2" w:rsidRPr="00B03315" w14:paraId="5D3BDF37" w14:textId="77777777" w:rsidTr="0033537F">
        <w:trPr>
          <w:trHeight w:val="60"/>
          <w:jc w:val="center"/>
        </w:trPr>
        <w:tc>
          <w:tcPr>
            <w:tcW w:w="566" w:type="dxa"/>
            <w:vMerge/>
            <w:tcBorders>
              <w:left w:val="single" w:sz="4" w:space="0" w:color="auto"/>
              <w:right w:val="single" w:sz="4" w:space="0" w:color="auto"/>
            </w:tcBorders>
          </w:tcPr>
          <w:p w14:paraId="5B248840"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38BD65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A9C94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A9B7930" w14:textId="77777777" w:rsidR="00E85AE8" w:rsidRPr="00B03315" w:rsidRDefault="00E85AE8" w:rsidP="003B1712">
            <w:pPr>
              <w:rPr>
                <w:bCs/>
                <w:sz w:val="20"/>
                <w:szCs w:val="20"/>
                <w:lang w:eastAsia="ru-RU"/>
              </w:rPr>
            </w:pPr>
            <w:r w:rsidRPr="00B03315">
              <w:rPr>
                <w:bCs/>
                <w:sz w:val="20"/>
                <w:szCs w:val="20"/>
                <w:lang w:eastAsia="ru-RU"/>
              </w:rPr>
              <w:t>соотношение сторон</w:t>
            </w:r>
          </w:p>
        </w:tc>
        <w:tc>
          <w:tcPr>
            <w:tcW w:w="2069" w:type="dxa"/>
            <w:tcBorders>
              <w:top w:val="single" w:sz="4" w:space="0" w:color="auto"/>
              <w:left w:val="nil"/>
              <w:bottom w:val="single" w:sz="4" w:space="0" w:color="auto"/>
              <w:right w:val="single" w:sz="4" w:space="0" w:color="auto"/>
            </w:tcBorders>
            <w:shd w:val="clear" w:color="auto" w:fill="auto"/>
          </w:tcPr>
          <w:p w14:paraId="398522D2" w14:textId="77777777" w:rsidR="00E85AE8" w:rsidRPr="00B03315" w:rsidRDefault="00E85AE8" w:rsidP="003B1712">
            <w:pPr>
              <w:rPr>
                <w:bCs/>
                <w:sz w:val="20"/>
                <w:szCs w:val="20"/>
                <w:lang w:eastAsia="ru-RU"/>
              </w:rPr>
            </w:pPr>
            <w:r w:rsidRPr="00B03315">
              <w:rPr>
                <w:bCs/>
                <w:sz w:val="20"/>
                <w:szCs w:val="20"/>
                <w:lang w:eastAsia="ru-RU"/>
              </w:rPr>
              <w:t>16:9</w:t>
            </w:r>
          </w:p>
        </w:tc>
        <w:tc>
          <w:tcPr>
            <w:tcW w:w="1594" w:type="dxa"/>
            <w:tcBorders>
              <w:top w:val="single" w:sz="4" w:space="0" w:color="auto"/>
              <w:left w:val="single" w:sz="4" w:space="0" w:color="auto"/>
              <w:bottom w:val="single" w:sz="4" w:space="0" w:color="auto"/>
              <w:right w:val="single" w:sz="4" w:space="0" w:color="auto"/>
            </w:tcBorders>
          </w:tcPr>
          <w:p w14:paraId="439599D8" w14:textId="77777777" w:rsidR="00E85AE8" w:rsidRPr="00B03315" w:rsidRDefault="00E85AE8" w:rsidP="003B1712">
            <w:pPr>
              <w:rPr>
                <w:bCs/>
                <w:sz w:val="20"/>
                <w:szCs w:val="20"/>
                <w:lang w:eastAsia="ru-RU"/>
              </w:rPr>
            </w:pPr>
          </w:p>
        </w:tc>
      </w:tr>
      <w:tr w:rsidR="00A50BA2" w:rsidRPr="00B03315" w14:paraId="5655D682" w14:textId="77777777" w:rsidTr="0033537F">
        <w:trPr>
          <w:trHeight w:val="60"/>
          <w:jc w:val="center"/>
        </w:trPr>
        <w:tc>
          <w:tcPr>
            <w:tcW w:w="566" w:type="dxa"/>
            <w:vMerge/>
            <w:tcBorders>
              <w:left w:val="single" w:sz="4" w:space="0" w:color="auto"/>
              <w:right w:val="single" w:sz="4" w:space="0" w:color="auto"/>
            </w:tcBorders>
          </w:tcPr>
          <w:p w14:paraId="5CEF227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D09EEC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19D69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74AC662" w14:textId="77777777" w:rsidR="00E85AE8" w:rsidRPr="00B03315" w:rsidRDefault="00E85AE8" w:rsidP="003B1712">
            <w:pPr>
              <w:rPr>
                <w:bCs/>
                <w:sz w:val="20"/>
                <w:szCs w:val="20"/>
                <w:lang w:eastAsia="ru-RU"/>
              </w:rPr>
            </w:pPr>
            <w:r w:rsidRPr="00B03315">
              <w:rPr>
                <w:bCs/>
                <w:sz w:val="20"/>
                <w:szCs w:val="20"/>
                <w:lang w:eastAsia="ru-RU"/>
              </w:rPr>
              <w:t>угол обзора по горизонтали и вертикали</w:t>
            </w:r>
          </w:p>
        </w:tc>
        <w:tc>
          <w:tcPr>
            <w:tcW w:w="2069" w:type="dxa"/>
            <w:tcBorders>
              <w:top w:val="single" w:sz="4" w:space="0" w:color="auto"/>
              <w:left w:val="nil"/>
              <w:bottom w:val="single" w:sz="4" w:space="0" w:color="auto"/>
              <w:right w:val="single" w:sz="4" w:space="0" w:color="auto"/>
            </w:tcBorders>
            <w:shd w:val="clear" w:color="auto" w:fill="auto"/>
          </w:tcPr>
          <w:p w14:paraId="4AA981C8" w14:textId="77777777" w:rsidR="00E85AE8" w:rsidRPr="00B03315" w:rsidRDefault="00E85AE8" w:rsidP="003B1712">
            <w:pPr>
              <w:rPr>
                <w:bCs/>
                <w:sz w:val="20"/>
                <w:szCs w:val="20"/>
                <w:lang w:eastAsia="ru-RU"/>
              </w:rPr>
            </w:pPr>
            <w:r w:rsidRPr="00B03315">
              <w:rPr>
                <w:bCs/>
                <w:sz w:val="20"/>
                <w:szCs w:val="20"/>
                <w:lang w:eastAsia="ru-RU"/>
              </w:rPr>
              <w:t>не менее 178</w:t>
            </w:r>
          </w:p>
        </w:tc>
        <w:tc>
          <w:tcPr>
            <w:tcW w:w="1594" w:type="dxa"/>
            <w:tcBorders>
              <w:top w:val="single" w:sz="4" w:space="0" w:color="auto"/>
              <w:left w:val="single" w:sz="4" w:space="0" w:color="auto"/>
              <w:bottom w:val="single" w:sz="4" w:space="0" w:color="auto"/>
              <w:right w:val="single" w:sz="4" w:space="0" w:color="auto"/>
            </w:tcBorders>
          </w:tcPr>
          <w:p w14:paraId="63E4A9E0" w14:textId="77777777" w:rsidR="00E85AE8" w:rsidRPr="00B03315" w:rsidRDefault="00E85AE8" w:rsidP="003B1712">
            <w:pPr>
              <w:rPr>
                <w:bCs/>
                <w:sz w:val="20"/>
                <w:szCs w:val="20"/>
                <w:lang w:eastAsia="ru-RU"/>
              </w:rPr>
            </w:pPr>
            <w:r w:rsidRPr="00B03315">
              <w:rPr>
                <w:bCs/>
                <w:sz w:val="20"/>
                <w:szCs w:val="20"/>
                <w:lang w:eastAsia="ru-RU"/>
              </w:rPr>
              <w:t>градусов</w:t>
            </w:r>
          </w:p>
        </w:tc>
      </w:tr>
      <w:tr w:rsidR="00A50BA2" w:rsidRPr="00B03315" w14:paraId="75DFF875" w14:textId="77777777" w:rsidTr="0033537F">
        <w:trPr>
          <w:trHeight w:val="60"/>
          <w:jc w:val="center"/>
        </w:trPr>
        <w:tc>
          <w:tcPr>
            <w:tcW w:w="566" w:type="dxa"/>
            <w:vMerge/>
            <w:tcBorders>
              <w:left w:val="single" w:sz="4" w:space="0" w:color="auto"/>
              <w:right w:val="single" w:sz="4" w:space="0" w:color="auto"/>
            </w:tcBorders>
          </w:tcPr>
          <w:p w14:paraId="361314C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51161E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6E495B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A501799" w14:textId="77777777" w:rsidR="00E85AE8" w:rsidRPr="00B03315" w:rsidRDefault="00E85AE8" w:rsidP="003B1712">
            <w:pPr>
              <w:rPr>
                <w:bCs/>
                <w:sz w:val="20"/>
                <w:szCs w:val="20"/>
                <w:lang w:eastAsia="ru-RU"/>
              </w:rPr>
            </w:pPr>
            <w:r w:rsidRPr="00B03315">
              <w:rPr>
                <w:bCs/>
                <w:sz w:val="20"/>
                <w:szCs w:val="20"/>
                <w:lang w:eastAsia="ru-RU"/>
              </w:rPr>
              <w:t xml:space="preserve">яркость матрицы </w:t>
            </w:r>
          </w:p>
        </w:tc>
        <w:tc>
          <w:tcPr>
            <w:tcW w:w="2069" w:type="dxa"/>
            <w:tcBorders>
              <w:top w:val="single" w:sz="4" w:space="0" w:color="auto"/>
              <w:left w:val="nil"/>
              <w:bottom w:val="single" w:sz="4" w:space="0" w:color="auto"/>
              <w:right w:val="single" w:sz="4" w:space="0" w:color="auto"/>
            </w:tcBorders>
            <w:shd w:val="clear" w:color="auto" w:fill="auto"/>
          </w:tcPr>
          <w:p w14:paraId="0DA61011" w14:textId="77777777" w:rsidR="00E85AE8" w:rsidRPr="00B03315" w:rsidRDefault="00E85AE8" w:rsidP="003B1712">
            <w:pPr>
              <w:rPr>
                <w:bCs/>
                <w:sz w:val="20"/>
                <w:szCs w:val="20"/>
                <w:lang w:eastAsia="ru-RU"/>
              </w:rPr>
            </w:pPr>
            <w:r w:rsidRPr="00B03315">
              <w:rPr>
                <w:bCs/>
                <w:sz w:val="20"/>
                <w:szCs w:val="20"/>
                <w:lang w:eastAsia="ru-RU"/>
              </w:rPr>
              <w:t>не менее 500</w:t>
            </w:r>
          </w:p>
        </w:tc>
        <w:tc>
          <w:tcPr>
            <w:tcW w:w="1594" w:type="dxa"/>
            <w:tcBorders>
              <w:top w:val="single" w:sz="4" w:space="0" w:color="auto"/>
              <w:left w:val="single" w:sz="4" w:space="0" w:color="auto"/>
              <w:bottom w:val="single" w:sz="4" w:space="0" w:color="auto"/>
              <w:right w:val="single" w:sz="4" w:space="0" w:color="auto"/>
            </w:tcBorders>
          </w:tcPr>
          <w:p w14:paraId="36C31A98" w14:textId="77777777" w:rsidR="00E85AE8" w:rsidRPr="00B03315" w:rsidRDefault="00E85AE8" w:rsidP="003B1712">
            <w:pPr>
              <w:rPr>
                <w:bCs/>
                <w:sz w:val="20"/>
                <w:szCs w:val="20"/>
                <w:lang w:eastAsia="ru-RU"/>
              </w:rPr>
            </w:pPr>
            <w:r w:rsidRPr="00B03315">
              <w:rPr>
                <w:bCs/>
                <w:sz w:val="20"/>
                <w:szCs w:val="20"/>
                <w:lang w:eastAsia="ru-RU"/>
              </w:rPr>
              <w:t>кд/м²</w:t>
            </w:r>
          </w:p>
        </w:tc>
      </w:tr>
      <w:tr w:rsidR="00A50BA2" w:rsidRPr="00B03315" w14:paraId="4B5CD5EA" w14:textId="77777777" w:rsidTr="0033537F">
        <w:trPr>
          <w:trHeight w:val="60"/>
          <w:jc w:val="center"/>
        </w:trPr>
        <w:tc>
          <w:tcPr>
            <w:tcW w:w="566" w:type="dxa"/>
            <w:vMerge/>
            <w:tcBorders>
              <w:left w:val="single" w:sz="4" w:space="0" w:color="auto"/>
              <w:right w:val="single" w:sz="4" w:space="0" w:color="auto"/>
            </w:tcBorders>
          </w:tcPr>
          <w:p w14:paraId="2C4B860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861BF8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8FDFAC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8AA8D8" w14:textId="77777777" w:rsidR="00E85AE8" w:rsidRPr="00B03315" w:rsidRDefault="00E85AE8" w:rsidP="003B1712">
            <w:pPr>
              <w:rPr>
                <w:bCs/>
                <w:sz w:val="20"/>
                <w:szCs w:val="20"/>
                <w:lang w:eastAsia="ru-RU"/>
              </w:rPr>
            </w:pPr>
            <w:r w:rsidRPr="00B03315">
              <w:rPr>
                <w:bCs/>
                <w:sz w:val="20"/>
                <w:szCs w:val="20"/>
                <w:lang w:eastAsia="ru-RU"/>
              </w:rPr>
              <w:t>контрастность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6C7C264E" w14:textId="77777777" w:rsidR="00E85AE8" w:rsidRPr="00B03315" w:rsidRDefault="00E85AE8" w:rsidP="003B1712">
            <w:pPr>
              <w:rPr>
                <w:bCs/>
                <w:sz w:val="20"/>
                <w:szCs w:val="20"/>
                <w:lang w:eastAsia="ru-RU"/>
              </w:rPr>
            </w:pPr>
            <w:r w:rsidRPr="00B03315">
              <w:rPr>
                <w:bCs/>
                <w:sz w:val="20"/>
                <w:szCs w:val="20"/>
                <w:lang w:eastAsia="ru-RU"/>
              </w:rPr>
              <w:t>не менее 1000:1</w:t>
            </w:r>
          </w:p>
        </w:tc>
        <w:tc>
          <w:tcPr>
            <w:tcW w:w="1594" w:type="dxa"/>
            <w:tcBorders>
              <w:top w:val="single" w:sz="4" w:space="0" w:color="auto"/>
              <w:left w:val="single" w:sz="4" w:space="0" w:color="auto"/>
              <w:bottom w:val="single" w:sz="4" w:space="0" w:color="auto"/>
              <w:right w:val="single" w:sz="4" w:space="0" w:color="auto"/>
            </w:tcBorders>
          </w:tcPr>
          <w:p w14:paraId="71D6753F" w14:textId="77777777" w:rsidR="00E85AE8" w:rsidRPr="00B03315" w:rsidRDefault="00E85AE8" w:rsidP="003B1712">
            <w:pPr>
              <w:rPr>
                <w:bCs/>
                <w:sz w:val="20"/>
                <w:szCs w:val="20"/>
                <w:lang w:eastAsia="ru-RU"/>
              </w:rPr>
            </w:pPr>
          </w:p>
        </w:tc>
      </w:tr>
      <w:tr w:rsidR="00A50BA2" w:rsidRPr="00B03315" w14:paraId="2DD3E783" w14:textId="77777777" w:rsidTr="0033537F">
        <w:trPr>
          <w:trHeight w:val="60"/>
          <w:jc w:val="center"/>
        </w:trPr>
        <w:tc>
          <w:tcPr>
            <w:tcW w:w="566" w:type="dxa"/>
            <w:vMerge/>
            <w:tcBorders>
              <w:left w:val="single" w:sz="4" w:space="0" w:color="auto"/>
              <w:right w:val="single" w:sz="4" w:space="0" w:color="auto"/>
            </w:tcBorders>
          </w:tcPr>
          <w:p w14:paraId="43875EB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B49F4E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F458BB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A0D31EF" w14:textId="77777777" w:rsidR="00E85AE8" w:rsidRPr="00B03315" w:rsidRDefault="00E85AE8" w:rsidP="003B1712">
            <w:pPr>
              <w:rPr>
                <w:bCs/>
                <w:sz w:val="20"/>
                <w:szCs w:val="20"/>
                <w:lang w:eastAsia="ru-RU"/>
              </w:rPr>
            </w:pPr>
            <w:r w:rsidRPr="00B03315">
              <w:rPr>
                <w:bCs/>
                <w:sz w:val="20"/>
                <w:szCs w:val="20"/>
                <w:lang w:eastAsia="ru-RU"/>
              </w:rPr>
              <w:t>время отклика</w:t>
            </w:r>
          </w:p>
        </w:tc>
        <w:tc>
          <w:tcPr>
            <w:tcW w:w="2069" w:type="dxa"/>
            <w:tcBorders>
              <w:top w:val="single" w:sz="4" w:space="0" w:color="auto"/>
              <w:left w:val="nil"/>
              <w:bottom w:val="single" w:sz="4" w:space="0" w:color="auto"/>
              <w:right w:val="single" w:sz="4" w:space="0" w:color="auto"/>
            </w:tcBorders>
            <w:shd w:val="clear" w:color="auto" w:fill="auto"/>
          </w:tcPr>
          <w:p w14:paraId="77418AD8" w14:textId="77777777" w:rsidR="00E85AE8" w:rsidRPr="00B03315" w:rsidRDefault="00E85AE8" w:rsidP="003B1712">
            <w:pPr>
              <w:rPr>
                <w:bCs/>
                <w:sz w:val="20"/>
                <w:szCs w:val="20"/>
                <w:lang w:eastAsia="ru-RU"/>
              </w:rPr>
            </w:pPr>
            <w:r w:rsidRPr="00B03315">
              <w:rPr>
                <w:bCs/>
                <w:sz w:val="20"/>
                <w:szCs w:val="20"/>
                <w:lang w:eastAsia="ru-RU"/>
              </w:rPr>
              <w:t>не более 8</w:t>
            </w:r>
          </w:p>
        </w:tc>
        <w:tc>
          <w:tcPr>
            <w:tcW w:w="1594" w:type="dxa"/>
            <w:tcBorders>
              <w:top w:val="single" w:sz="4" w:space="0" w:color="auto"/>
              <w:left w:val="single" w:sz="4" w:space="0" w:color="auto"/>
              <w:bottom w:val="single" w:sz="4" w:space="0" w:color="auto"/>
              <w:right w:val="single" w:sz="4" w:space="0" w:color="auto"/>
            </w:tcBorders>
          </w:tcPr>
          <w:p w14:paraId="28786553" w14:textId="77777777" w:rsidR="00E85AE8" w:rsidRPr="00B03315" w:rsidRDefault="00E85AE8" w:rsidP="003B1712">
            <w:pPr>
              <w:rPr>
                <w:bCs/>
                <w:sz w:val="20"/>
                <w:szCs w:val="20"/>
                <w:lang w:eastAsia="ru-RU"/>
              </w:rPr>
            </w:pPr>
            <w:r w:rsidRPr="00B03315">
              <w:rPr>
                <w:bCs/>
                <w:sz w:val="20"/>
                <w:szCs w:val="20"/>
                <w:lang w:eastAsia="ru-RU"/>
              </w:rPr>
              <w:t>мс</w:t>
            </w:r>
          </w:p>
        </w:tc>
      </w:tr>
      <w:tr w:rsidR="00A50BA2" w:rsidRPr="00B03315" w14:paraId="77DC863B" w14:textId="77777777" w:rsidTr="0033537F">
        <w:trPr>
          <w:trHeight w:val="60"/>
          <w:jc w:val="center"/>
        </w:trPr>
        <w:tc>
          <w:tcPr>
            <w:tcW w:w="566" w:type="dxa"/>
            <w:vMerge/>
            <w:tcBorders>
              <w:left w:val="single" w:sz="4" w:space="0" w:color="auto"/>
              <w:right w:val="single" w:sz="4" w:space="0" w:color="auto"/>
            </w:tcBorders>
          </w:tcPr>
          <w:p w14:paraId="3565559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B9098B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5401DD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C5AE20"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HDMI</w:t>
            </w:r>
          </w:p>
        </w:tc>
        <w:tc>
          <w:tcPr>
            <w:tcW w:w="2069" w:type="dxa"/>
            <w:tcBorders>
              <w:top w:val="single" w:sz="4" w:space="0" w:color="auto"/>
              <w:left w:val="nil"/>
              <w:bottom w:val="single" w:sz="4" w:space="0" w:color="auto"/>
              <w:right w:val="single" w:sz="4" w:space="0" w:color="auto"/>
            </w:tcBorders>
            <w:shd w:val="clear" w:color="auto" w:fill="auto"/>
          </w:tcPr>
          <w:p w14:paraId="05B5E67B"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E57C2E5" w14:textId="77777777" w:rsidR="00E85AE8" w:rsidRPr="00B03315" w:rsidRDefault="00E85AE8" w:rsidP="003B1712">
            <w:pPr>
              <w:rPr>
                <w:bCs/>
                <w:sz w:val="20"/>
                <w:szCs w:val="20"/>
                <w:lang w:eastAsia="ru-RU"/>
              </w:rPr>
            </w:pPr>
          </w:p>
        </w:tc>
      </w:tr>
      <w:tr w:rsidR="00A50BA2" w:rsidRPr="00B03315" w14:paraId="5832D292" w14:textId="77777777" w:rsidTr="0033537F">
        <w:trPr>
          <w:trHeight w:val="60"/>
          <w:jc w:val="center"/>
        </w:trPr>
        <w:tc>
          <w:tcPr>
            <w:tcW w:w="566" w:type="dxa"/>
            <w:vMerge/>
            <w:tcBorders>
              <w:left w:val="single" w:sz="4" w:space="0" w:color="auto"/>
              <w:right w:val="single" w:sz="4" w:space="0" w:color="auto"/>
            </w:tcBorders>
          </w:tcPr>
          <w:p w14:paraId="62168AB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5D5072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880D14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E9E776"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DisplayPort</w:t>
            </w:r>
          </w:p>
        </w:tc>
        <w:tc>
          <w:tcPr>
            <w:tcW w:w="2069" w:type="dxa"/>
            <w:tcBorders>
              <w:top w:val="single" w:sz="4" w:space="0" w:color="auto"/>
              <w:left w:val="nil"/>
              <w:bottom w:val="single" w:sz="4" w:space="0" w:color="auto"/>
              <w:right w:val="single" w:sz="4" w:space="0" w:color="auto"/>
            </w:tcBorders>
            <w:shd w:val="clear" w:color="auto" w:fill="auto"/>
          </w:tcPr>
          <w:p w14:paraId="5861831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FEDFDEA" w14:textId="77777777" w:rsidR="00E85AE8" w:rsidRPr="00B03315" w:rsidRDefault="00E85AE8" w:rsidP="003B1712">
            <w:pPr>
              <w:rPr>
                <w:bCs/>
                <w:sz w:val="20"/>
                <w:szCs w:val="20"/>
                <w:lang w:eastAsia="ru-RU"/>
              </w:rPr>
            </w:pPr>
          </w:p>
        </w:tc>
      </w:tr>
      <w:tr w:rsidR="00A50BA2" w:rsidRPr="00B03315" w14:paraId="76F10983" w14:textId="77777777" w:rsidTr="0033537F">
        <w:trPr>
          <w:trHeight w:val="60"/>
          <w:jc w:val="center"/>
        </w:trPr>
        <w:tc>
          <w:tcPr>
            <w:tcW w:w="566" w:type="dxa"/>
            <w:vMerge/>
            <w:tcBorders>
              <w:left w:val="single" w:sz="4" w:space="0" w:color="auto"/>
              <w:right w:val="single" w:sz="4" w:space="0" w:color="auto"/>
            </w:tcBorders>
          </w:tcPr>
          <w:p w14:paraId="30C51FB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55E0F1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76936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4014495" w14:textId="77777777" w:rsidR="00E85AE8" w:rsidRPr="00B03315" w:rsidRDefault="00E85AE8" w:rsidP="003B1712">
            <w:pPr>
              <w:rPr>
                <w:bCs/>
                <w:sz w:val="20"/>
                <w:szCs w:val="20"/>
                <w:lang w:eastAsia="ru-RU"/>
              </w:rPr>
            </w:pPr>
            <w:r w:rsidRPr="00B03315">
              <w:rPr>
                <w:bCs/>
                <w:sz w:val="20"/>
                <w:szCs w:val="20"/>
                <w:lang w:eastAsia="ru-RU"/>
              </w:rPr>
              <w:t>встроенный входной интерфейс на разъеме DVI</w:t>
            </w:r>
          </w:p>
        </w:tc>
        <w:tc>
          <w:tcPr>
            <w:tcW w:w="2069" w:type="dxa"/>
            <w:tcBorders>
              <w:top w:val="single" w:sz="4" w:space="0" w:color="auto"/>
              <w:left w:val="nil"/>
              <w:bottom w:val="single" w:sz="4" w:space="0" w:color="auto"/>
              <w:right w:val="single" w:sz="4" w:space="0" w:color="auto"/>
            </w:tcBorders>
            <w:shd w:val="clear" w:color="auto" w:fill="auto"/>
          </w:tcPr>
          <w:p w14:paraId="1FB0FF7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44645CF" w14:textId="77777777" w:rsidR="00E85AE8" w:rsidRPr="00B03315" w:rsidRDefault="00E85AE8" w:rsidP="003B1712">
            <w:pPr>
              <w:rPr>
                <w:bCs/>
                <w:sz w:val="20"/>
                <w:szCs w:val="20"/>
                <w:lang w:eastAsia="ru-RU"/>
              </w:rPr>
            </w:pPr>
          </w:p>
        </w:tc>
      </w:tr>
      <w:tr w:rsidR="00A50BA2" w:rsidRPr="00B03315" w14:paraId="566523E5" w14:textId="77777777" w:rsidTr="0033537F">
        <w:trPr>
          <w:trHeight w:val="60"/>
          <w:jc w:val="center"/>
        </w:trPr>
        <w:tc>
          <w:tcPr>
            <w:tcW w:w="566" w:type="dxa"/>
            <w:vMerge/>
            <w:tcBorders>
              <w:left w:val="single" w:sz="4" w:space="0" w:color="auto"/>
              <w:right w:val="single" w:sz="4" w:space="0" w:color="auto"/>
            </w:tcBorders>
          </w:tcPr>
          <w:p w14:paraId="1806D55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93309B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608007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072A1A" w14:textId="77777777" w:rsidR="00E85AE8" w:rsidRPr="00B03315" w:rsidRDefault="00E85AE8" w:rsidP="003B1712">
            <w:pPr>
              <w:rPr>
                <w:bCs/>
                <w:sz w:val="20"/>
                <w:szCs w:val="20"/>
                <w:lang w:eastAsia="ru-RU"/>
              </w:rPr>
            </w:pPr>
            <w:r w:rsidRPr="00B03315">
              <w:rPr>
                <w:bCs/>
                <w:sz w:val="20"/>
                <w:szCs w:val="20"/>
                <w:lang w:eastAsia="ru-RU"/>
              </w:rPr>
              <w:t>встроенный входной аудио интерфейс</w:t>
            </w:r>
          </w:p>
        </w:tc>
        <w:tc>
          <w:tcPr>
            <w:tcW w:w="2069" w:type="dxa"/>
            <w:tcBorders>
              <w:top w:val="single" w:sz="4" w:space="0" w:color="auto"/>
              <w:left w:val="nil"/>
              <w:bottom w:val="single" w:sz="4" w:space="0" w:color="auto"/>
              <w:right w:val="single" w:sz="4" w:space="0" w:color="auto"/>
            </w:tcBorders>
            <w:shd w:val="clear" w:color="auto" w:fill="auto"/>
          </w:tcPr>
          <w:p w14:paraId="49E702D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E657C7A" w14:textId="77777777" w:rsidR="00E85AE8" w:rsidRPr="00B03315" w:rsidRDefault="00E85AE8" w:rsidP="003B1712">
            <w:pPr>
              <w:rPr>
                <w:bCs/>
                <w:sz w:val="20"/>
                <w:szCs w:val="20"/>
                <w:lang w:eastAsia="ru-RU"/>
              </w:rPr>
            </w:pPr>
          </w:p>
        </w:tc>
      </w:tr>
      <w:tr w:rsidR="00A50BA2" w:rsidRPr="00B03315" w14:paraId="26B6F57C" w14:textId="77777777" w:rsidTr="0033537F">
        <w:trPr>
          <w:trHeight w:val="60"/>
          <w:jc w:val="center"/>
        </w:trPr>
        <w:tc>
          <w:tcPr>
            <w:tcW w:w="566" w:type="dxa"/>
            <w:vMerge/>
            <w:tcBorders>
              <w:left w:val="single" w:sz="4" w:space="0" w:color="auto"/>
              <w:right w:val="single" w:sz="4" w:space="0" w:color="auto"/>
            </w:tcBorders>
          </w:tcPr>
          <w:p w14:paraId="011EDE4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842650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2B3E9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0E4720" w14:textId="77777777" w:rsidR="00E85AE8" w:rsidRPr="00B03315" w:rsidRDefault="00E85AE8" w:rsidP="003B171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069" w:type="dxa"/>
            <w:tcBorders>
              <w:top w:val="single" w:sz="4" w:space="0" w:color="auto"/>
              <w:left w:val="nil"/>
              <w:bottom w:val="single" w:sz="4" w:space="0" w:color="auto"/>
              <w:right w:val="single" w:sz="4" w:space="0" w:color="auto"/>
            </w:tcBorders>
            <w:shd w:val="clear" w:color="auto" w:fill="auto"/>
          </w:tcPr>
          <w:p w14:paraId="32CB3AE4"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99F135F" w14:textId="77777777" w:rsidR="00E85AE8" w:rsidRPr="00B03315" w:rsidRDefault="00E85AE8" w:rsidP="003B1712">
            <w:pPr>
              <w:rPr>
                <w:bCs/>
                <w:sz w:val="20"/>
                <w:szCs w:val="20"/>
                <w:lang w:eastAsia="ru-RU"/>
              </w:rPr>
            </w:pPr>
          </w:p>
        </w:tc>
      </w:tr>
      <w:tr w:rsidR="00A50BA2" w:rsidRPr="00B03315" w14:paraId="4CB6AECF" w14:textId="77777777" w:rsidTr="0033537F">
        <w:trPr>
          <w:trHeight w:val="60"/>
          <w:jc w:val="center"/>
        </w:trPr>
        <w:tc>
          <w:tcPr>
            <w:tcW w:w="566" w:type="dxa"/>
            <w:vMerge/>
            <w:tcBorders>
              <w:left w:val="single" w:sz="4" w:space="0" w:color="auto"/>
              <w:right w:val="single" w:sz="4" w:space="0" w:color="auto"/>
            </w:tcBorders>
          </w:tcPr>
          <w:p w14:paraId="53F464F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1D17C0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C8F991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F0056D" w14:textId="77777777" w:rsidR="00E85AE8" w:rsidRPr="00B03315" w:rsidRDefault="00E85AE8" w:rsidP="003B1712">
            <w:pPr>
              <w:rPr>
                <w:bCs/>
                <w:sz w:val="20"/>
                <w:szCs w:val="20"/>
                <w:lang w:eastAsia="ru-RU"/>
              </w:rPr>
            </w:pPr>
            <w:r w:rsidRPr="00B03315">
              <w:rPr>
                <w:bCs/>
                <w:sz w:val="20"/>
                <w:szCs w:val="20"/>
                <w:lang w:eastAsia="ru-RU"/>
              </w:rPr>
              <w:t>встроенный выходной аудио интерфейс</w:t>
            </w:r>
          </w:p>
        </w:tc>
        <w:tc>
          <w:tcPr>
            <w:tcW w:w="2069" w:type="dxa"/>
            <w:tcBorders>
              <w:top w:val="single" w:sz="4" w:space="0" w:color="auto"/>
              <w:left w:val="nil"/>
              <w:bottom w:val="single" w:sz="4" w:space="0" w:color="auto"/>
              <w:right w:val="single" w:sz="4" w:space="0" w:color="auto"/>
            </w:tcBorders>
            <w:shd w:val="clear" w:color="auto" w:fill="auto"/>
          </w:tcPr>
          <w:p w14:paraId="720D282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DCA15E3" w14:textId="77777777" w:rsidR="00E85AE8" w:rsidRPr="00B03315" w:rsidRDefault="00E85AE8" w:rsidP="003B1712">
            <w:pPr>
              <w:rPr>
                <w:bCs/>
                <w:sz w:val="20"/>
                <w:szCs w:val="20"/>
                <w:lang w:eastAsia="ru-RU"/>
              </w:rPr>
            </w:pPr>
          </w:p>
        </w:tc>
      </w:tr>
      <w:tr w:rsidR="00A50BA2" w:rsidRPr="00B03315" w14:paraId="7B1B9213" w14:textId="77777777" w:rsidTr="0033537F">
        <w:trPr>
          <w:trHeight w:val="60"/>
          <w:jc w:val="center"/>
        </w:trPr>
        <w:tc>
          <w:tcPr>
            <w:tcW w:w="566" w:type="dxa"/>
            <w:vMerge/>
            <w:tcBorders>
              <w:left w:val="single" w:sz="4" w:space="0" w:color="auto"/>
              <w:right w:val="single" w:sz="4" w:space="0" w:color="auto"/>
            </w:tcBorders>
          </w:tcPr>
          <w:p w14:paraId="175D131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8B235A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7C1B29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CEC4F85" w14:textId="77777777" w:rsidR="00E85AE8" w:rsidRPr="00B03315" w:rsidRDefault="00E85AE8" w:rsidP="003B1712">
            <w:pPr>
              <w:rPr>
                <w:bCs/>
                <w:sz w:val="20"/>
                <w:szCs w:val="20"/>
                <w:lang w:eastAsia="ru-RU"/>
              </w:rPr>
            </w:pPr>
            <w:r w:rsidRPr="00B03315">
              <w:rPr>
                <w:bCs/>
                <w:sz w:val="20"/>
                <w:szCs w:val="20"/>
                <w:lang w:eastAsia="ru-RU"/>
              </w:rPr>
              <w:t>встроенный интерфейс на разъеме RJ45</w:t>
            </w:r>
          </w:p>
        </w:tc>
        <w:tc>
          <w:tcPr>
            <w:tcW w:w="2069" w:type="dxa"/>
            <w:tcBorders>
              <w:top w:val="single" w:sz="4" w:space="0" w:color="auto"/>
              <w:left w:val="nil"/>
              <w:bottom w:val="single" w:sz="4" w:space="0" w:color="auto"/>
              <w:right w:val="single" w:sz="4" w:space="0" w:color="auto"/>
            </w:tcBorders>
            <w:shd w:val="clear" w:color="auto" w:fill="auto"/>
          </w:tcPr>
          <w:p w14:paraId="10B3A245"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664FBC5" w14:textId="77777777" w:rsidR="00E85AE8" w:rsidRPr="00B03315" w:rsidRDefault="00E85AE8" w:rsidP="003B1712">
            <w:pPr>
              <w:rPr>
                <w:bCs/>
                <w:sz w:val="20"/>
                <w:szCs w:val="20"/>
                <w:lang w:eastAsia="ru-RU"/>
              </w:rPr>
            </w:pPr>
          </w:p>
        </w:tc>
      </w:tr>
      <w:tr w:rsidR="00A50BA2" w:rsidRPr="00B03315" w14:paraId="7D2C2771" w14:textId="77777777" w:rsidTr="0033537F">
        <w:trPr>
          <w:trHeight w:val="60"/>
          <w:jc w:val="center"/>
        </w:trPr>
        <w:tc>
          <w:tcPr>
            <w:tcW w:w="566" w:type="dxa"/>
            <w:vMerge/>
            <w:tcBorders>
              <w:left w:val="single" w:sz="4" w:space="0" w:color="auto"/>
              <w:right w:val="single" w:sz="4" w:space="0" w:color="auto"/>
            </w:tcBorders>
          </w:tcPr>
          <w:p w14:paraId="6BBFD71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9AC694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64E7D8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31EC73" w14:textId="77777777" w:rsidR="00E85AE8" w:rsidRPr="00B03315" w:rsidRDefault="00E85AE8" w:rsidP="003B1712">
            <w:pPr>
              <w:rPr>
                <w:bCs/>
                <w:sz w:val="20"/>
                <w:szCs w:val="20"/>
                <w:lang w:eastAsia="ru-RU"/>
              </w:rPr>
            </w:pPr>
            <w:r w:rsidRPr="00B03315">
              <w:rPr>
                <w:bCs/>
                <w:sz w:val="20"/>
                <w:szCs w:val="20"/>
                <w:lang w:eastAsia="ru-RU"/>
              </w:rPr>
              <w:t>встроенный интерфейс RS232</w:t>
            </w:r>
          </w:p>
        </w:tc>
        <w:tc>
          <w:tcPr>
            <w:tcW w:w="2069" w:type="dxa"/>
            <w:tcBorders>
              <w:top w:val="single" w:sz="4" w:space="0" w:color="auto"/>
              <w:left w:val="nil"/>
              <w:bottom w:val="single" w:sz="4" w:space="0" w:color="auto"/>
              <w:right w:val="single" w:sz="4" w:space="0" w:color="auto"/>
            </w:tcBorders>
            <w:shd w:val="clear" w:color="auto" w:fill="auto"/>
          </w:tcPr>
          <w:p w14:paraId="1248B3CC"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A265F8C" w14:textId="77777777" w:rsidR="00E85AE8" w:rsidRPr="00B03315" w:rsidRDefault="00E85AE8" w:rsidP="003B1712">
            <w:pPr>
              <w:rPr>
                <w:bCs/>
                <w:sz w:val="20"/>
                <w:szCs w:val="20"/>
                <w:lang w:eastAsia="ru-RU"/>
              </w:rPr>
            </w:pPr>
          </w:p>
        </w:tc>
      </w:tr>
      <w:tr w:rsidR="00A50BA2" w:rsidRPr="00B03315" w14:paraId="0F811F6D" w14:textId="77777777" w:rsidTr="0033537F">
        <w:trPr>
          <w:trHeight w:val="60"/>
          <w:jc w:val="center"/>
        </w:trPr>
        <w:tc>
          <w:tcPr>
            <w:tcW w:w="566" w:type="dxa"/>
            <w:vMerge/>
            <w:tcBorders>
              <w:left w:val="single" w:sz="4" w:space="0" w:color="auto"/>
              <w:right w:val="single" w:sz="4" w:space="0" w:color="auto"/>
            </w:tcBorders>
          </w:tcPr>
          <w:p w14:paraId="21F212F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ECF2DF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D23C74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9FF6FB" w14:textId="77777777" w:rsidR="00E85AE8" w:rsidRPr="00B03315" w:rsidRDefault="00E85AE8" w:rsidP="003B1712">
            <w:pPr>
              <w:rPr>
                <w:bCs/>
                <w:sz w:val="20"/>
                <w:szCs w:val="20"/>
                <w:lang w:eastAsia="ru-RU"/>
              </w:rPr>
            </w:pPr>
            <w:r w:rsidRPr="00B03315">
              <w:rPr>
                <w:bCs/>
                <w:sz w:val="20"/>
                <w:szCs w:val="20"/>
                <w:lang w:eastAsia="ru-RU"/>
              </w:rPr>
              <w:t>встроенный интерфейс USB 3.0</w:t>
            </w:r>
          </w:p>
        </w:tc>
        <w:tc>
          <w:tcPr>
            <w:tcW w:w="2069" w:type="dxa"/>
            <w:tcBorders>
              <w:top w:val="single" w:sz="4" w:space="0" w:color="auto"/>
              <w:left w:val="nil"/>
              <w:bottom w:val="single" w:sz="4" w:space="0" w:color="auto"/>
              <w:right w:val="single" w:sz="4" w:space="0" w:color="auto"/>
            </w:tcBorders>
            <w:shd w:val="clear" w:color="auto" w:fill="auto"/>
          </w:tcPr>
          <w:p w14:paraId="43D2EA61"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D7653FF" w14:textId="77777777" w:rsidR="00E85AE8" w:rsidRPr="00B03315" w:rsidRDefault="00E85AE8" w:rsidP="003B1712">
            <w:pPr>
              <w:rPr>
                <w:bCs/>
                <w:sz w:val="20"/>
                <w:szCs w:val="20"/>
                <w:lang w:eastAsia="ru-RU"/>
              </w:rPr>
            </w:pPr>
          </w:p>
        </w:tc>
      </w:tr>
      <w:tr w:rsidR="00A50BA2" w:rsidRPr="00B03315" w14:paraId="28008C19" w14:textId="77777777" w:rsidTr="0033537F">
        <w:trPr>
          <w:trHeight w:val="60"/>
          <w:jc w:val="center"/>
        </w:trPr>
        <w:tc>
          <w:tcPr>
            <w:tcW w:w="566" w:type="dxa"/>
            <w:vMerge/>
            <w:tcBorders>
              <w:left w:val="single" w:sz="4" w:space="0" w:color="auto"/>
              <w:right w:val="single" w:sz="4" w:space="0" w:color="auto"/>
            </w:tcBorders>
          </w:tcPr>
          <w:p w14:paraId="679F5E8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7F966C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5E80FE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2B6A1DB" w14:textId="77777777" w:rsidR="00E85AE8" w:rsidRPr="00B03315" w:rsidRDefault="00E85AE8" w:rsidP="003B1712">
            <w:pPr>
              <w:rPr>
                <w:bCs/>
                <w:sz w:val="20"/>
                <w:szCs w:val="20"/>
                <w:lang w:eastAsia="ru-RU"/>
              </w:rPr>
            </w:pPr>
            <w:r w:rsidRPr="00B03315">
              <w:rPr>
                <w:bCs/>
                <w:sz w:val="20"/>
                <w:szCs w:val="20"/>
                <w:lang w:eastAsia="ru-RU"/>
              </w:rPr>
              <w:t>встроенный интерфейс SD card</w:t>
            </w:r>
          </w:p>
        </w:tc>
        <w:tc>
          <w:tcPr>
            <w:tcW w:w="2069" w:type="dxa"/>
            <w:tcBorders>
              <w:top w:val="single" w:sz="4" w:space="0" w:color="auto"/>
              <w:left w:val="nil"/>
              <w:bottom w:val="single" w:sz="4" w:space="0" w:color="auto"/>
              <w:right w:val="single" w:sz="4" w:space="0" w:color="auto"/>
            </w:tcBorders>
            <w:shd w:val="clear" w:color="auto" w:fill="auto"/>
          </w:tcPr>
          <w:p w14:paraId="036C03FD"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1E1A194" w14:textId="77777777" w:rsidR="00E85AE8" w:rsidRPr="00B03315" w:rsidRDefault="00E85AE8" w:rsidP="003B1712">
            <w:pPr>
              <w:rPr>
                <w:bCs/>
                <w:sz w:val="20"/>
                <w:szCs w:val="20"/>
                <w:lang w:eastAsia="ru-RU"/>
              </w:rPr>
            </w:pPr>
          </w:p>
        </w:tc>
      </w:tr>
      <w:tr w:rsidR="00A50BA2" w:rsidRPr="00B03315" w14:paraId="3D8C2F2C" w14:textId="77777777" w:rsidTr="0033537F">
        <w:trPr>
          <w:trHeight w:val="60"/>
          <w:jc w:val="center"/>
        </w:trPr>
        <w:tc>
          <w:tcPr>
            <w:tcW w:w="566" w:type="dxa"/>
            <w:vMerge/>
            <w:tcBorders>
              <w:left w:val="single" w:sz="4" w:space="0" w:color="auto"/>
              <w:right w:val="single" w:sz="4" w:space="0" w:color="auto"/>
            </w:tcBorders>
          </w:tcPr>
          <w:p w14:paraId="380B730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A4976A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F593EE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DCF0F23" w14:textId="77777777" w:rsidR="00E85AE8" w:rsidRPr="00B03315" w:rsidRDefault="00E85AE8" w:rsidP="003B171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069" w:type="dxa"/>
            <w:tcBorders>
              <w:top w:val="single" w:sz="4" w:space="0" w:color="auto"/>
              <w:left w:val="nil"/>
              <w:bottom w:val="single" w:sz="4" w:space="0" w:color="auto"/>
              <w:right w:val="single" w:sz="4" w:space="0" w:color="auto"/>
            </w:tcBorders>
            <w:shd w:val="clear" w:color="auto" w:fill="auto"/>
          </w:tcPr>
          <w:p w14:paraId="0B84AF26"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C3FFAF9" w14:textId="77777777" w:rsidR="00E85AE8" w:rsidRPr="00B03315" w:rsidRDefault="00E85AE8" w:rsidP="003B1712">
            <w:pPr>
              <w:rPr>
                <w:bCs/>
                <w:sz w:val="20"/>
                <w:szCs w:val="20"/>
                <w:lang w:eastAsia="ru-RU"/>
              </w:rPr>
            </w:pPr>
          </w:p>
        </w:tc>
      </w:tr>
      <w:tr w:rsidR="00A50BA2" w:rsidRPr="00B03315" w14:paraId="78047ABC" w14:textId="77777777" w:rsidTr="0033537F">
        <w:trPr>
          <w:trHeight w:val="60"/>
          <w:jc w:val="center"/>
        </w:trPr>
        <w:tc>
          <w:tcPr>
            <w:tcW w:w="566" w:type="dxa"/>
            <w:vMerge/>
            <w:tcBorders>
              <w:left w:val="single" w:sz="4" w:space="0" w:color="auto"/>
              <w:right w:val="single" w:sz="4" w:space="0" w:color="auto"/>
            </w:tcBorders>
          </w:tcPr>
          <w:p w14:paraId="45FA899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77E5C0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9E168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D3B8B3" w14:textId="77777777" w:rsidR="00E85AE8" w:rsidRPr="00B03315" w:rsidRDefault="00E85AE8" w:rsidP="003B1712">
            <w:pPr>
              <w:rPr>
                <w:bCs/>
                <w:sz w:val="20"/>
                <w:szCs w:val="20"/>
                <w:lang w:eastAsia="ru-RU"/>
              </w:rPr>
            </w:pPr>
            <w:r w:rsidRPr="00B03315">
              <w:rPr>
                <w:bCs/>
                <w:sz w:val="20"/>
                <w:szCs w:val="20"/>
                <w:lang w:eastAsia="ru-RU"/>
              </w:rPr>
              <w:t>поддержка режима работы 24/7</w:t>
            </w:r>
          </w:p>
        </w:tc>
        <w:tc>
          <w:tcPr>
            <w:tcW w:w="2069" w:type="dxa"/>
            <w:tcBorders>
              <w:top w:val="single" w:sz="4" w:space="0" w:color="auto"/>
              <w:left w:val="nil"/>
              <w:bottom w:val="single" w:sz="4" w:space="0" w:color="auto"/>
              <w:right w:val="single" w:sz="4" w:space="0" w:color="auto"/>
            </w:tcBorders>
            <w:shd w:val="clear" w:color="auto" w:fill="auto"/>
          </w:tcPr>
          <w:p w14:paraId="01617B94"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3CE9A5C" w14:textId="77777777" w:rsidR="00E85AE8" w:rsidRPr="00B03315" w:rsidRDefault="00E85AE8" w:rsidP="003B1712">
            <w:pPr>
              <w:rPr>
                <w:bCs/>
                <w:sz w:val="20"/>
                <w:szCs w:val="20"/>
                <w:lang w:eastAsia="ru-RU"/>
              </w:rPr>
            </w:pPr>
          </w:p>
        </w:tc>
      </w:tr>
      <w:tr w:rsidR="00A50BA2" w:rsidRPr="00B03315" w14:paraId="0C9DBD2E" w14:textId="77777777" w:rsidTr="0033537F">
        <w:trPr>
          <w:trHeight w:val="60"/>
          <w:jc w:val="center"/>
        </w:trPr>
        <w:tc>
          <w:tcPr>
            <w:tcW w:w="566" w:type="dxa"/>
            <w:vMerge/>
            <w:tcBorders>
              <w:left w:val="single" w:sz="4" w:space="0" w:color="auto"/>
              <w:right w:val="single" w:sz="4" w:space="0" w:color="auto"/>
            </w:tcBorders>
          </w:tcPr>
          <w:p w14:paraId="5EE5764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3F8045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CC844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CFB9AD8" w14:textId="77777777" w:rsidR="00E85AE8" w:rsidRPr="00B03315" w:rsidRDefault="00E85AE8" w:rsidP="003B1712">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6B701E77"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74DBECE" w14:textId="77777777" w:rsidR="00E85AE8" w:rsidRPr="00B03315" w:rsidRDefault="00E85AE8" w:rsidP="003B1712">
            <w:pPr>
              <w:rPr>
                <w:bCs/>
                <w:sz w:val="20"/>
                <w:szCs w:val="20"/>
                <w:lang w:eastAsia="ru-RU"/>
              </w:rPr>
            </w:pPr>
          </w:p>
        </w:tc>
      </w:tr>
      <w:tr w:rsidR="00A50BA2" w:rsidRPr="00B03315" w14:paraId="3EFEB223" w14:textId="77777777" w:rsidTr="0033537F">
        <w:trPr>
          <w:trHeight w:val="60"/>
          <w:jc w:val="center"/>
        </w:trPr>
        <w:tc>
          <w:tcPr>
            <w:tcW w:w="566" w:type="dxa"/>
            <w:vMerge/>
            <w:tcBorders>
              <w:left w:val="single" w:sz="4" w:space="0" w:color="auto"/>
              <w:right w:val="single" w:sz="4" w:space="0" w:color="auto"/>
            </w:tcBorders>
          </w:tcPr>
          <w:p w14:paraId="1A6F471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A07B5E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4D9D8E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63C18E" w14:textId="77777777" w:rsidR="00E85AE8" w:rsidRPr="00B03315" w:rsidRDefault="00E85AE8" w:rsidP="003B1712">
            <w:pPr>
              <w:rPr>
                <w:bCs/>
                <w:sz w:val="20"/>
                <w:szCs w:val="20"/>
                <w:lang w:eastAsia="ru-RU"/>
              </w:rPr>
            </w:pPr>
            <w:r w:rsidRPr="00B03315">
              <w:rPr>
                <w:bCs/>
                <w:sz w:val="20"/>
                <w:szCs w:val="20"/>
                <w:lang w:eastAsia="ru-RU"/>
              </w:rPr>
              <w:t xml:space="preserve">поддержка беспроводной передачи данных Wi-Fi </w:t>
            </w:r>
          </w:p>
        </w:tc>
        <w:tc>
          <w:tcPr>
            <w:tcW w:w="2069" w:type="dxa"/>
            <w:tcBorders>
              <w:top w:val="single" w:sz="4" w:space="0" w:color="auto"/>
              <w:left w:val="nil"/>
              <w:bottom w:val="single" w:sz="4" w:space="0" w:color="auto"/>
              <w:right w:val="single" w:sz="4" w:space="0" w:color="auto"/>
            </w:tcBorders>
            <w:shd w:val="clear" w:color="auto" w:fill="auto"/>
          </w:tcPr>
          <w:p w14:paraId="42054D0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069340D" w14:textId="77777777" w:rsidR="00E85AE8" w:rsidRPr="00B03315" w:rsidRDefault="00E85AE8" w:rsidP="003B1712">
            <w:pPr>
              <w:rPr>
                <w:bCs/>
                <w:sz w:val="20"/>
                <w:szCs w:val="20"/>
                <w:lang w:eastAsia="ru-RU"/>
              </w:rPr>
            </w:pPr>
          </w:p>
        </w:tc>
      </w:tr>
      <w:tr w:rsidR="00A50BA2" w:rsidRPr="00B03315" w14:paraId="20E698CF" w14:textId="77777777" w:rsidTr="0033537F">
        <w:trPr>
          <w:trHeight w:val="60"/>
          <w:jc w:val="center"/>
        </w:trPr>
        <w:tc>
          <w:tcPr>
            <w:tcW w:w="566" w:type="dxa"/>
            <w:vMerge/>
            <w:tcBorders>
              <w:left w:val="single" w:sz="4" w:space="0" w:color="auto"/>
              <w:right w:val="single" w:sz="4" w:space="0" w:color="auto"/>
            </w:tcBorders>
          </w:tcPr>
          <w:p w14:paraId="4C04B345"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B5E2DA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709C2A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C7E0F15" w14:textId="77777777" w:rsidR="00E85AE8" w:rsidRPr="00B03315" w:rsidRDefault="00E85AE8" w:rsidP="003B1712">
            <w:pPr>
              <w:rPr>
                <w:bCs/>
                <w:sz w:val="20"/>
                <w:szCs w:val="20"/>
                <w:lang w:eastAsia="ru-RU"/>
              </w:rPr>
            </w:pPr>
            <w:r w:rsidRPr="00B03315">
              <w:rPr>
                <w:bCs/>
                <w:sz w:val="20"/>
                <w:szCs w:val="20"/>
                <w:lang w:eastAsia="ru-RU"/>
              </w:rPr>
              <w:t>поддержка технологии Smart TV</w:t>
            </w:r>
          </w:p>
        </w:tc>
        <w:tc>
          <w:tcPr>
            <w:tcW w:w="2069" w:type="dxa"/>
            <w:tcBorders>
              <w:top w:val="single" w:sz="4" w:space="0" w:color="auto"/>
              <w:left w:val="nil"/>
              <w:bottom w:val="single" w:sz="4" w:space="0" w:color="auto"/>
              <w:right w:val="single" w:sz="4" w:space="0" w:color="auto"/>
            </w:tcBorders>
            <w:shd w:val="clear" w:color="auto" w:fill="auto"/>
          </w:tcPr>
          <w:p w14:paraId="3B158739"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3F17371" w14:textId="77777777" w:rsidR="00E85AE8" w:rsidRPr="00B03315" w:rsidRDefault="00E85AE8" w:rsidP="003B1712">
            <w:pPr>
              <w:rPr>
                <w:bCs/>
                <w:sz w:val="20"/>
                <w:szCs w:val="20"/>
                <w:lang w:eastAsia="ru-RU"/>
              </w:rPr>
            </w:pPr>
          </w:p>
        </w:tc>
      </w:tr>
      <w:tr w:rsidR="00A50BA2" w:rsidRPr="00B03315" w14:paraId="7F1D7333" w14:textId="77777777" w:rsidTr="0033537F">
        <w:trPr>
          <w:trHeight w:val="60"/>
          <w:jc w:val="center"/>
        </w:trPr>
        <w:tc>
          <w:tcPr>
            <w:tcW w:w="566" w:type="dxa"/>
            <w:vMerge/>
            <w:tcBorders>
              <w:left w:val="single" w:sz="4" w:space="0" w:color="auto"/>
              <w:right w:val="single" w:sz="4" w:space="0" w:color="auto"/>
            </w:tcBorders>
          </w:tcPr>
          <w:p w14:paraId="4981001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4EE13E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C7D732E"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B8A0D3" w14:textId="77777777" w:rsidR="00E85AE8" w:rsidRPr="00B03315" w:rsidRDefault="00E85AE8" w:rsidP="003B1712">
            <w:pPr>
              <w:rPr>
                <w:bCs/>
                <w:sz w:val="20"/>
                <w:szCs w:val="20"/>
                <w:lang w:eastAsia="ru-RU"/>
              </w:rPr>
            </w:pPr>
            <w:r w:rsidRPr="00B03315">
              <w:rPr>
                <w:bCs/>
                <w:sz w:val="20"/>
                <w:szCs w:val="20"/>
                <w:lang w:eastAsia="ru-RU"/>
              </w:rPr>
              <w:t>поддержка сетевого видеопотока RTSP/RTP, MMS, HLS, MPEG-2 TS</w:t>
            </w:r>
          </w:p>
        </w:tc>
        <w:tc>
          <w:tcPr>
            <w:tcW w:w="2069" w:type="dxa"/>
            <w:tcBorders>
              <w:top w:val="single" w:sz="4" w:space="0" w:color="auto"/>
              <w:left w:val="nil"/>
              <w:bottom w:val="single" w:sz="4" w:space="0" w:color="auto"/>
              <w:right w:val="single" w:sz="4" w:space="0" w:color="auto"/>
            </w:tcBorders>
            <w:shd w:val="clear" w:color="auto" w:fill="auto"/>
          </w:tcPr>
          <w:p w14:paraId="7CFE94E4"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DA2F1A7" w14:textId="77777777" w:rsidR="00E85AE8" w:rsidRPr="00B03315" w:rsidRDefault="00E85AE8" w:rsidP="003B1712">
            <w:pPr>
              <w:rPr>
                <w:bCs/>
                <w:sz w:val="20"/>
                <w:szCs w:val="20"/>
                <w:lang w:eastAsia="ru-RU"/>
              </w:rPr>
            </w:pPr>
          </w:p>
        </w:tc>
      </w:tr>
      <w:tr w:rsidR="00A50BA2" w:rsidRPr="00B03315" w14:paraId="4899230A" w14:textId="77777777" w:rsidTr="0033537F">
        <w:trPr>
          <w:trHeight w:val="60"/>
          <w:jc w:val="center"/>
        </w:trPr>
        <w:tc>
          <w:tcPr>
            <w:tcW w:w="566" w:type="dxa"/>
            <w:vMerge/>
            <w:tcBorders>
              <w:left w:val="single" w:sz="4" w:space="0" w:color="auto"/>
              <w:right w:val="single" w:sz="4" w:space="0" w:color="auto"/>
            </w:tcBorders>
          </w:tcPr>
          <w:p w14:paraId="27D95C1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8ADF1C9"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24217E4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3F6C7A8" w14:textId="77777777" w:rsidR="00E85AE8" w:rsidRPr="00B03315" w:rsidRDefault="00E85AE8" w:rsidP="003B1712">
            <w:pPr>
              <w:rPr>
                <w:bCs/>
                <w:sz w:val="20"/>
                <w:szCs w:val="20"/>
                <w:lang w:eastAsia="ru-RU"/>
              </w:rPr>
            </w:pPr>
            <w:r w:rsidRPr="00B03315">
              <w:rPr>
                <w:bCs/>
                <w:sz w:val="20"/>
                <w:szCs w:val="20"/>
                <w:lang w:eastAsia="ru-RU"/>
              </w:rPr>
              <w:t>максимальное энергопотребление в режиме работы</w:t>
            </w:r>
          </w:p>
        </w:tc>
        <w:tc>
          <w:tcPr>
            <w:tcW w:w="2069" w:type="dxa"/>
            <w:tcBorders>
              <w:top w:val="single" w:sz="4" w:space="0" w:color="auto"/>
              <w:left w:val="nil"/>
              <w:bottom w:val="single" w:sz="4" w:space="0" w:color="auto"/>
              <w:right w:val="single" w:sz="4" w:space="0" w:color="auto"/>
            </w:tcBorders>
            <w:shd w:val="clear" w:color="auto" w:fill="auto"/>
          </w:tcPr>
          <w:p w14:paraId="1D564BA7" w14:textId="77777777" w:rsidR="00E85AE8" w:rsidRPr="00B03315" w:rsidRDefault="00E85AE8" w:rsidP="003B1712">
            <w:pPr>
              <w:rPr>
                <w:bCs/>
                <w:sz w:val="20"/>
                <w:szCs w:val="20"/>
                <w:lang w:eastAsia="ru-RU"/>
              </w:rPr>
            </w:pPr>
            <w:r w:rsidRPr="00B03315">
              <w:rPr>
                <w:bCs/>
                <w:sz w:val="20"/>
                <w:szCs w:val="20"/>
                <w:lang w:eastAsia="ru-RU"/>
              </w:rPr>
              <w:t>не более 135</w:t>
            </w:r>
          </w:p>
        </w:tc>
        <w:tc>
          <w:tcPr>
            <w:tcW w:w="1594" w:type="dxa"/>
            <w:tcBorders>
              <w:top w:val="single" w:sz="4" w:space="0" w:color="auto"/>
              <w:left w:val="single" w:sz="4" w:space="0" w:color="auto"/>
              <w:bottom w:val="single" w:sz="4" w:space="0" w:color="auto"/>
              <w:right w:val="single" w:sz="4" w:space="0" w:color="auto"/>
            </w:tcBorders>
          </w:tcPr>
          <w:p w14:paraId="12A1146C"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34727692" w14:textId="77777777" w:rsidTr="0033537F">
        <w:trPr>
          <w:trHeight w:val="690"/>
          <w:jc w:val="center"/>
        </w:trPr>
        <w:tc>
          <w:tcPr>
            <w:tcW w:w="566" w:type="dxa"/>
            <w:vMerge w:val="restart"/>
            <w:tcBorders>
              <w:top w:val="single" w:sz="4" w:space="0" w:color="auto"/>
              <w:left w:val="single" w:sz="4" w:space="0" w:color="auto"/>
              <w:right w:val="single" w:sz="4" w:space="0" w:color="auto"/>
            </w:tcBorders>
          </w:tcPr>
          <w:p w14:paraId="35E20C20" w14:textId="77777777" w:rsidR="00E85AE8" w:rsidRPr="00B03315" w:rsidRDefault="00E85AE8" w:rsidP="00090F72">
            <w:pPr>
              <w:rPr>
                <w:bCs/>
                <w:sz w:val="20"/>
                <w:szCs w:val="20"/>
                <w:lang w:eastAsia="ru-RU"/>
              </w:rPr>
            </w:pPr>
            <w:r w:rsidRPr="00B03315">
              <w:rPr>
                <w:bCs/>
                <w:sz w:val="20"/>
                <w:szCs w:val="20"/>
                <w:lang w:eastAsia="ru-RU"/>
              </w:rPr>
              <w:t>5.2</w:t>
            </w:r>
          </w:p>
        </w:tc>
        <w:tc>
          <w:tcPr>
            <w:tcW w:w="1862" w:type="dxa"/>
            <w:vMerge w:val="restart"/>
            <w:tcBorders>
              <w:top w:val="single" w:sz="4" w:space="0" w:color="auto"/>
              <w:left w:val="single" w:sz="4" w:space="0" w:color="auto"/>
              <w:right w:val="single" w:sz="4" w:space="0" w:color="auto"/>
            </w:tcBorders>
          </w:tcPr>
          <w:p w14:paraId="3BF80B21" w14:textId="77777777" w:rsidR="00E85AE8" w:rsidRPr="00B03315" w:rsidRDefault="00E85AE8" w:rsidP="00090F72">
            <w:pPr>
              <w:rPr>
                <w:bCs/>
                <w:sz w:val="20"/>
                <w:szCs w:val="20"/>
                <w:lang w:eastAsia="ru-RU"/>
              </w:rPr>
            </w:pPr>
            <w:r w:rsidRPr="00B03315">
              <w:rPr>
                <w:bCs/>
                <w:sz w:val="20"/>
                <w:szCs w:val="20"/>
                <w:lang w:eastAsia="ru-RU"/>
              </w:rPr>
              <w:t>Универсальное наклонное крепление</w:t>
            </w:r>
          </w:p>
        </w:tc>
        <w:tc>
          <w:tcPr>
            <w:tcW w:w="1336" w:type="dxa"/>
            <w:vMerge w:val="restart"/>
            <w:tcBorders>
              <w:top w:val="single" w:sz="4" w:space="0" w:color="auto"/>
              <w:left w:val="nil"/>
              <w:right w:val="single" w:sz="4" w:space="0" w:color="auto"/>
            </w:tcBorders>
          </w:tcPr>
          <w:p w14:paraId="35CFD338" w14:textId="77777777" w:rsidR="00E85AE8" w:rsidRPr="00B03315" w:rsidRDefault="00E85AE8" w:rsidP="00090F72">
            <w:pPr>
              <w:rPr>
                <w:bCs/>
                <w:sz w:val="20"/>
                <w:szCs w:val="20"/>
                <w:lang w:eastAsia="ru-RU"/>
              </w:rPr>
            </w:pPr>
            <w:r>
              <w:rPr>
                <w:bCs/>
                <w:sz w:val="20"/>
                <w:szCs w:val="20"/>
                <w:lang w:eastAsia="ru-RU"/>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0E6EA35" w14:textId="77777777" w:rsidR="00E85AE8" w:rsidRPr="00B03315" w:rsidRDefault="00E85AE8" w:rsidP="003B1712">
            <w:pPr>
              <w:rPr>
                <w:bCs/>
                <w:sz w:val="20"/>
                <w:szCs w:val="20"/>
                <w:lang w:eastAsia="ru-RU"/>
              </w:rPr>
            </w:pPr>
            <w:r w:rsidRPr="00B03315">
              <w:rPr>
                <w:bCs/>
                <w:sz w:val="20"/>
                <w:szCs w:val="20"/>
                <w:lang w:eastAsia="ru-RU"/>
              </w:rPr>
              <w:t>максимальная диагональ для установки</w:t>
            </w:r>
          </w:p>
        </w:tc>
        <w:tc>
          <w:tcPr>
            <w:tcW w:w="2069" w:type="dxa"/>
            <w:tcBorders>
              <w:top w:val="single" w:sz="4" w:space="0" w:color="auto"/>
              <w:left w:val="nil"/>
              <w:bottom w:val="single" w:sz="4" w:space="0" w:color="auto"/>
              <w:right w:val="single" w:sz="4" w:space="0" w:color="auto"/>
            </w:tcBorders>
            <w:shd w:val="clear" w:color="auto" w:fill="auto"/>
          </w:tcPr>
          <w:p w14:paraId="35B3A515" w14:textId="77777777" w:rsidR="00E85AE8" w:rsidRPr="00B03315" w:rsidRDefault="00E85AE8" w:rsidP="003B1712">
            <w:pPr>
              <w:rPr>
                <w:bCs/>
                <w:sz w:val="20"/>
                <w:szCs w:val="20"/>
                <w:lang w:eastAsia="ru-RU"/>
              </w:rPr>
            </w:pPr>
            <w:r w:rsidRPr="00B03315">
              <w:rPr>
                <w:bCs/>
                <w:sz w:val="20"/>
                <w:szCs w:val="20"/>
                <w:lang w:eastAsia="ru-RU"/>
              </w:rPr>
              <w:t xml:space="preserve">не менее 75 </w:t>
            </w:r>
          </w:p>
        </w:tc>
        <w:tc>
          <w:tcPr>
            <w:tcW w:w="1594" w:type="dxa"/>
            <w:tcBorders>
              <w:top w:val="single" w:sz="4" w:space="0" w:color="auto"/>
              <w:left w:val="single" w:sz="4" w:space="0" w:color="auto"/>
              <w:bottom w:val="single" w:sz="4" w:space="0" w:color="auto"/>
              <w:right w:val="single" w:sz="4" w:space="0" w:color="auto"/>
            </w:tcBorders>
          </w:tcPr>
          <w:p w14:paraId="47D0E874" w14:textId="77777777" w:rsidR="00E85AE8" w:rsidRPr="00B03315" w:rsidRDefault="00E85AE8" w:rsidP="003B1712">
            <w:pPr>
              <w:rPr>
                <w:bCs/>
                <w:sz w:val="20"/>
                <w:szCs w:val="20"/>
                <w:lang w:eastAsia="ru-RU"/>
              </w:rPr>
            </w:pPr>
            <w:r w:rsidRPr="00B03315">
              <w:rPr>
                <w:bCs/>
                <w:sz w:val="20"/>
                <w:szCs w:val="20"/>
                <w:lang w:eastAsia="ru-RU"/>
              </w:rPr>
              <w:t>дюймов</w:t>
            </w:r>
          </w:p>
        </w:tc>
      </w:tr>
      <w:tr w:rsidR="00A50BA2" w:rsidRPr="00B03315" w14:paraId="32998CC3" w14:textId="77777777" w:rsidTr="0033537F">
        <w:trPr>
          <w:trHeight w:val="325"/>
          <w:jc w:val="center"/>
        </w:trPr>
        <w:tc>
          <w:tcPr>
            <w:tcW w:w="566" w:type="dxa"/>
            <w:vMerge/>
            <w:tcBorders>
              <w:left w:val="single" w:sz="4" w:space="0" w:color="auto"/>
              <w:right w:val="single" w:sz="4" w:space="0" w:color="auto"/>
            </w:tcBorders>
          </w:tcPr>
          <w:p w14:paraId="263B7D0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337718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10AD33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557490" w14:textId="77777777" w:rsidR="00E85AE8" w:rsidRPr="00B03315" w:rsidRDefault="00E85AE8" w:rsidP="003B1712">
            <w:pPr>
              <w:rPr>
                <w:bCs/>
                <w:sz w:val="20"/>
                <w:szCs w:val="20"/>
                <w:lang w:eastAsia="ru-RU"/>
              </w:rPr>
            </w:pPr>
            <w:r w:rsidRPr="00B03315">
              <w:rPr>
                <w:bCs/>
                <w:sz w:val="20"/>
                <w:szCs w:val="20"/>
                <w:lang w:eastAsia="ru-RU"/>
              </w:rPr>
              <w:t>тип установки</w:t>
            </w:r>
          </w:p>
        </w:tc>
        <w:tc>
          <w:tcPr>
            <w:tcW w:w="2069" w:type="dxa"/>
            <w:tcBorders>
              <w:top w:val="single" w:sz="4" w:space="0" w:color="auto"/>
              <w:left w:val="nil"/>
              <w:bottom w:val="single" w:sz="4" w:space="0" w:color="auto"/>
              <w:right w:val="single" w:sz="4" w:space="0" w:color="auto"/>
            </w:tcBorders>
            <w:shd w:val="clear" w:color="auto" w:fill="auto"/>
          </w:tcPr>
          <w:p w14:paraId="5465B01F" w14:textId="77777777" w:rsidR="00E85AE8" w:rsidRPr="00B03315" w:rsidRDefault="00E85AE8" w:rsidP="003B1712">
            <w:pPr>
              <w:rPr>
                <w:bCs/>
                <w:sz w:val="20"/>
                <w:szCs w:val="20"/>
                <w:lang w:eastAsia="ru-RU"/>
              </w:rPr>
            </w:pPr>
            <w:r w:rsidRPr="00B03315">
              <w:rPr>
                <w:bCs/>
                <w:sz w:val="20"/>
                <w:szCs w:val="20"/>
                <w:lang w:eastAsia="ru-RU"/>
              </w:rPr>
              <w:t>настенное</w:t>
            </w:r>
          </w:p>
        </w:tc>
        <w:tc>
          <w:tcPr>
            <w:tcW w:w="1594" w:type="dxa"/>
            <w:tcBorders>
              <w:top w:val="single" w:sz="4" w:space="0" w:color="auto"/>
              <w:left w:val="single" w:sz="4" w:space="0" w:color="auto"/>
              <w:bottom w:val="single" w:sz="4" w:space="0" w:color="auto"/>
              <w:right w:val="single" w:sz="4" w:space="0" w:color="auto"/>
            </w:tcBorders>
          </w:tcPr>
          <w:p w14:paraId="5C22801C" w14:textId="77777777" w:rsidR="00E85AE8" w:rsidRPr="00B03315" w:rsidRDefault="00E85AE8" w:rsidP="003B1712">
            <w:pPr>
              <w:rPr>
                <w:bCs/>
                <w:sz w:val="20"/>
                <w:szCs w:val="20"/>
                <w:lang w:eastAsia="ru-RU"/>
              </w:rPr>
            </w:pPr>
          </w:p>
        </w:tc>
      </w:tr>
      <w:tr w:rsidR="00A50BA2" w:rsidRPr="00B03315" w14:paraId="3C20C1C6" w14:textId="77777777" w:rsidTr="0033537F">
        <w:trPr>
          <w:trHeight w:val="259"/>
          <w:jc w:val="center"/>
        </w:trPr>
        <w:tc>
          <w:tcPr>
            <w:tcW w:w="566" w:type="dxa"/>
            <w:vMerge/>
            <w:tcBorders>
              <w:left w:val="single" w:sz="4" w:space="0" w:color="auto"/>
              <w:right w:val="single" w:sz="4" w:space="0" w:color="auto"/>
            </w:tcBorders>
          </w:tcPr>
          <w:p w14:paraId="47B9DF7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0BED52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40371A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32D3BD6" w14:textId="77777777" w:rsidR="00E85AE8" w:rsidRPr="00B03315" w:rsidRDefault="00E85AE8" w:rsidP="003B1712">
            <w:pPr>
              <w:rPr>
                <w:bCs/>
                <w:sz w:val="20"/>
                <w:szCs w:val="20"/>
                <w:lang w:eastAsia="ru-RU"/>
              </w:rPr>
            </w:pPr>
            <w:r w:rsidRPr="00B03315">
              <w:rPr>
                <w:bCs/>
                <w:sz w:val="20"/>
                <w:szCs w:val="20"/>
                <w:lang w:eastAsia="ru-RU"/>
              </w:rPr>
              <w:t>максимальная несущая нагрузка</w:t>
            </w:r>
          </w:p>
        </w:tc>
        <w:tc>
          <w:tcPr>
            <w:tcW w:w="2069" w:type="dxa"/>
            <w:tcBorders>
              <w:top w:val="single" w:sz="4" w:space="0" w:color="auto"/>
              <w:left w:val="nil"/>
              <w:bottom w:val="single" w:sz="4" w:space="0" w:color="auto"/>
              <w:right w:val="single" w:sz="4" w:space="0" w:color="auto"/>
            </w:tcBorders>
            <w:shd w:val="clear" w:color="auto" w:fill="auto"/>
          </w:tcPr>
          <w:p w14:paraId="395D64EC" w14:textId="77777777" w:rsidR="00E85AE8" w:rsidRPr="00B03315" w:rsidRDefault="00E85AE8" w:rsidP="003B1712">
            <w:pPr>
              <w:rPr>
                <w:bCs/>
                <w:sz w:val="20"/>
                <w:szCs w:val="20"/>
                <w:lang w:eastAsia="ru-RU"/>
              </w:rPr>
            </w:pPr>
            <w:r w:rsidRPr="00B03315">
              <w:rPr>
                <w:bCs/>
                <w:sz w:val="20"/>
                <w:szCs w:val="20"/>
                <w:lang w:eastAsia="ru-RU"/>
              </w:rPr>
              <w:t xml:space="preserve">не менее 76 </w:t>
            </w:r>
          </w:p>
        </w:tc>
        <w:tc>
          <w:tcPr>
            <w:tcW w:w="1594" w:type="dxa"/>
            <w:tcBorders>
              <w:top w:val="single" w:sz="4" w:space="0" w:color="auto"/>
              <w:left w:val="single" w:sz="4" w:space="0" w:color="auto"/>
              <w:bottom w:val="single" w:sz="4" w:space="0" w:color="auto"/>
              <w:right w:val="single" w:sz="4" w:space="0" w:color="auto"/>
            </w:tcBorders>
          </w:tcPr>
          <w:p w14:paraId="4EF585F4" w14:textId="77777777" w:rsidR="00E85AE8" w:rsidRPr="00B03315" w:rsidRDefault="00E85AE8" w:rsidP="003B1712">
            <w:pPr>
              <w:rPr>
                <w:bCs/>
                <w:sz w:val="20"/>
                <w:szCs w:val="20"/>
                <w:lang w:eastAsia="ru-RU"/>
              </w:rPr>
            </w:pPr>
            <w:r w:rsidRPr="00B03315">
              <w:rPr>
                <w:bCs/>
                <w:sz w:val="20"/>
                <w:szCs w:val="20"/>
                <w:lang w:eastAsia="ru-RU"/>
              </w:rPr>
              <w:t>кг</w:t>
            </w:r>
          </w:p>
        </w:tc>
      </w:tr>
      <w:tr w:rsidR="00EC4E0E" w:rsidRPr="00B03315" w14:paraId="6265AB13" w14:textId="77777777" w:rsidTr="0033537F">
        <w:trPr>
          <w:trHeight w:val="332"/>
          <w:jc w:val="center"/>
        </w:trPr>
        <w:tc>
          <w:tcPr>
            <w:tcW w:w="566" w:type="dxa"/>
            <w:vMerge/>
            <w:tcBorders>
              <w:left w:val="single" w:sz="4" w:space="0" w:color="auto"/>
              <w:right w:val="single" w:sz="4" w:space="0" w:color="auto"/>
            </w:tcBorders>
          </w:tcPr>
          <w:p w14:paraId="4FB6A47E" w14:textId="77777777" w:rsidR="00EC4E0E" w:rsidRPr="00B03315" w:rsidRDefault="00EC4E0E" w:rsidP="00090F72">
            <w:pPr>
              <w:rPr>
                <w:bCs/>
                <w:sz w:val="20"/>
                <w:szCs w:val="20"/>
                <w:lang w:eastAsia="ru-RU"/>
              </w:rPr>
            </w:pPr>
          </w:p>
        </w:tc>
        <w:tc>
          <w:tcPr>
            <w:tcW w:w="1862" w:type="dxa"/>
            <w:vMerge/>
            <w:tcBorders>
              <w:left w:val="single" w:sz="4" w:space="0" w:color="auto"/>
              <w:right w:val="single" w:sz="4" w:space="0" w:color="auto"/>
            </w:tcBorders>
          </w:tcPr>
          <w:p w14:paraId="2CD14E44" w14:textId="77777777" w:rsidR="00EC4E0E" w:rsidRPr="00B03315" w:rsidRDefault="00EC4E0E" w:rsidP="00090F72">
            <w:pPr>
              <w:rPr>
                <w:bCs/>
                <w:sz w:val="20"/>
                <w:szCs w:val="20"/>
                <w:lang w:eastAsia="ru-RU"/>
              </w:rPr>
            </w:pPr>
          </w:p>
        </w:tc>
        <w:tc>
          <w:tcPr>
            <w:tcW w:w="1336" w:type="dxa"/>
            <w:vMerge/>
            <w:tcBorders>
              <w:left w:val="nil"/>
              <w:right w:val="single" w:sz="4" w:space="0" w:color="auto"/>
            </w:tcBorders>
          </w:tcPr>
          <w:p w14:paraId="74B44E08" w14:textId="77777777" w:rsidR="00EC4E0E" w:rsidRPr="00B03315" w:rsidRDefault="00EC4E0E"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4422861D" w14:textId="19584FDE" w:rsidR="00EC4E0E" w:rsidRPr="00B03315" w:rsidRDefault="00EC4E0E" w:rsidP="003B1712">
            <w:pPr>
              <w:rPr>
                <w:bCs/>
                <w:sz w:val="20"/>
                <w:szCs w:val="20"/>
                <w:lang w:eastAsia="ru-RU"/>
              </w:rPr>
            </w:pPr>
            <w:r w:rsidRPr="00B03315">
              <w:rPr>
                <w:bCs/>
                <w:sz w:val="20"/>
                <w:szCs w:val="20"/>
                <w:lang w:eastAsia="ru-RU"/>
              </w:rPr>
              <w:t>наклон</w:t>
            </w:r>
          </w:p>
        </w:tc>
        <w:tc>
          <w:tcPr>
            <w:tcW w:w="2069" w:type="dxa"/>
            <w:tcBorders>
              <w:top w:val="single" w:sz="4" w:space="0" w:color="auto"/>
              <w:left w:val="nil"/>
              <w:right w:val="single" w:sz="4" w:space="0" w:color="auto"/>
            </w:tcBorders>
            <w:shd w:val="clear" w:color="auto" w:fill="auto"/>
          </w:tcPr>
          <w:p w14:paraId="7B7FCE17" w14:textId="34DBB777" w:rsidR="00EC4E0E" w:rsidRPr="00B03315" w:rsidRDefault="00EC4E0E" w:rsidP="003B1712">
            <w:pPr>
              <w:rPr>
                <w:bCs/>
                <w:sz w:val="20"/>
                <w:szCs w:val="20"/>
                <w:lang w:eastAsia="ru-RU"/>
              </w:rPr>
            </w:pPr>
            <w:r w:rsidRPr="00B03315">
              <w:rPr>
                <w:bCs/>
                <w:sz w:val="20"/>
                <w:szCs w:val="20"/>
                <w:lang w:eastAsia="ru-RU"/>
              </w:rPr>
              <w:t>не менее 15</w:t>
            </w:r>
          </w:p>
        </w:tc>
        <w:tc>
          <w:tcPr>
            <w:tcW w:w="1594" w:type="dxa"/>
            <w:tcBorders>
              <w:top w:val="single" w:sz="4" w:space="0" w:color="auto"/>
              <w:left w:val="single" w:sz="4" w:space="0" w:color="auto"/>
              <w:right w:val="single" w:sz="4" w:space="0" w:color="auto"/>
            </w:tcBorders>
          </w:tcPr>
          <w:p w14:paraId="7112341A" w14:textId="42374CF0" w:rsidR="00EC4E0E" w:rsidRPr="00B03315" w:rsidRDefault="00EC4E0E" w:rsidP="003B1712">
            <w:pPr>
              <w:rPr>
                <w:bCs/>
                <w:sz w:val="20"/>
                <w:szCs w:val="20"/>
                <w:lang w:eastAsia="ru-RU"/>
              </w:rPr>
            </w:pPr>
            <w:r w:rsidRPr="00B03315">
              <w:rPr>
                <w:bCs/>
                <w:sz w:val="20"/>
                <w:szCs w:val="20"/>
                <w:lang w:eastAsia="ru-RU"/>
              </w:rPr>
              <w:t>градусов</w:t>
            </w:r>
          </w:p>
        </w:tc>
      </w:tr>
      <w:tr w:rsidR="00A50BA2" w:rsidRPr="00B03315" w14:paraId="6F89BD29"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2E9825B4" w14:textId="77777777" w:rsidR="00E85AE8" w:rsidRPr="00B03315" w:rsidRDefault="00E85AE8" w:rsidP="00090F72">
            <w:pPr>
              <w:rPr>
                <w:bCs/>
                <w:sz w:val="20"/>
                <w:szCs w:val="20"/>
                <w:lang w:eastAsia="ru-RU"/>
              </w:rPr>
            </w:pPr>
            <w:r w:rsidRPr="00B03315">
              <w:rPr>
                <w:bCs/>
                <w:sz w:val="20"/>
                <w:szCs w:val="20"/>
                <w:lang w:eastAsia="ru-RU"/>
              </w:rPr>
              <w:t>5.3</w:t>
            </w:r>
          </w:p>
        </w:tc>
        <w:tc>
          <w:tcPr>
            <w:tcW w:w="1862" w:type="dxa"/>
            <w:vMerge w:val="restart"/>
            <w:tcBorders>
              <w:top w:val="single" w:sz="4" w:space="0" w:color="auto"/>
              <w:left w:val="single" w:sz="4" w:space="0" w:color="auto"/>
              <w:right w:val="single" w:sz="4" w:space="0" w:color="auto"/>
            </w:tcBorders>
          </w:tcPr>
          <w:p w14:paraId="1DEB2D61" w14:textId="77777777" w:rsidR="00E85AE8" w:rsidRPr="00B03315" w:rsidRDefault="00E85AE8" w:rsidP="00090F72">
            <w:pPr>
              <w:rPr>
                <w:bCs/>
                <w:sz w:val="20"/>
                <w:szCs w:val="20"/>
                <w:lang w:eastAsia="ru-RU"/>
              </w:rPr>
            </w:pPr>
            <w:r w:rsidRPr="00B03315">
              <w:rPr>
                <w:bCs/>
                <w:sz w:val="20"/>
                <w:szCs w:val="20"/>
                <w:lang w:eastAsia="ru-RU"/>
              </w:rPr>
              <w:t>Спикерфон</w:t>
            </w:r>
          </w:p>
        </w:tc>
        <w:tc>
          <w:tcPr>
            <w:tcW w:w="1336" w:type="dxa"/>
            <w:vMerge w:val="restart"/>
            <w:tcBorders>
              <w:top w:val="single" w:sz="4" w:space="0" w:color="auto"/>
              <w:left w:val="nil"/>
              <w:right w:val="single" w:sz="4" w:space="0" w:color="auto"/>
            </w:tcBorders>
          </w:tcPr>
          <w:p w14:paraId="6238A48C"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0D858C" w14:textId="77777777" w:rsidR="00E85AE8" w:rsidRPr="00B03315" w:rsidRDefault="00E85AE8" w:rsidP="003B1712">
            <w:pPr>
              <w:rPr>
                <w:bCs/>
                <w:sz w:val="20"/>
                <w:szCs w:val="20"/>
                <w:lang w:val="en-US"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4BC91AE9" w14:textId="77777777" w:rsidR="00E85AE8" w:rsidRPr="00B03315" w:rsidRDefault="00E85AE8" w:rsidP="003B1712">
            <w:pPr>
              <w:rPr>
                <w:bCs/>
                <w:sz w:val="20"/>
                <w:szCs w:val="20"/>
                <w:lang w:val="en-US" w:eastAsia="ru-RU"/>
              </w:rPr>
            </w:pPr>
            <w:r w:rsidRPr="00B03315">
              <w:rPr>
                <w:bCs/>
                <w:sz w:val="20"/>
                <w:szCs w:val="20"/>
                <w:lang w:eastAsia="ru-RU"/>
              </w:rPr>
              <w:t>Спикерфон</w:t>
            </w:r>
          </w:p>
        </w:tc>
        <w:tc>
          <w:tcPr>
            <w:tcW w:w="1594" w:type="dxa"/>
            <w:tcBorders>
              <w:top w:val="single" w:sz="4" w:space="0" w:color="auto"/>
              <w:left w:val="single" w:sz="4" w:space="0" w:color="auto"/>
              <w:bottom w:val="single" w:sz="4" w:space="0" w:color="auto"/>
              <w:right w:val="single" w:sz="4" w:space="0" w:color="auto"/>
            </w:tcBorders>
          </w:tcPr>
          <w:p w14:paraId="7D1A2852" w14:textId="77777777" w:rsidR="00E85AE8" w:rsidRPr="00B03315" w:rsidRDefault="00E85AE8" w:rsidP="003B1712">
            <w:pPr>
              <w:rPr>
                <w:bCs/>
                <w:sz w:val="20"/>
                <w:szCs w:val="20"/>
                <w:lang w:val="en-US" w:eastAsia="ru-RU"/>
              </w:rPr>
            </w:pPr>
          </w:p>
        </w:tc>
      </w:tr>
      <w:tr w:rsidR="00A50BA2" w:rsidRPr="00B03315" w14:paraId="7586C37E" w14:textId="77777777" w:rsidTr="0033537F">
        <w:trPr>
          <w:trHeight w:val="60"/>
          <w:jc w:val="center"/>
        </w:trPr>
        <w:tc>
          <w:tcPr>
            <w:tcW w:w="566" w:type="dxa"/>
            <w:vMerge/>
            <w:tcBorders>
              <w:left w:val="single" w:sz="4" w:space="0" w:color="auto"/>
              <w:right w:val="single" w:sz="4" w:space="0" w:color="auto"/>
            </w:tcBorders>
          </w:tcPr>
          <w:p w14:paraId="122AB2F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B20D5A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B0F6F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FECA93" w14:textId="77777777" w:rsidR="00E85AE8" w:rsidRPr="00B03315" w:rsidRDefault="00E85AE8" w:rsidP="003B1712">
            <w:pPr>
              <w:rPr>
                <w:sz w:val="20"/>
                <w:szCs w:val="20"/>
              </w:rPr>
            </w:pPr>
            <w:r w:rsidRPr="00B03315">
              <w:rPr>
                <w:bCs/>
                <w:sz w:val="20"/>
                <w:szCs w:val="20"/>
                <w:lang w:eastAsia="ru-RU"/>
              </w:rPr>
              <w:t>встроенный входной интерфейс USB 2.0</w:t>
            </w:r>
          </w:p>
        </w:tc>
        <w:tc>
          <w:tcPr>
            <w:tcW w:w="2069" w:type="dxa"/>
            <w:tcBorders>
              <w:top w:val="single" w:sz="4" w:space="0" w:color="auto"/>
              <w:left w:val="nil"/>
              <w:bottom w:val="single" w:sz="4" w:space="0" w:color="auto"/>
              <w:right w:val="single" w:sz="4" w:space="0" w:color="auto"/>
            </w:tcBorders>
            <w:shd w:val="clear" w:color="auto" w:fill="auto"/>
          </w:tcPr>
          <w:p w14:paraId="79AE64BB"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25B598A" w14:textId="77777777" w:rsidR="00E85AE8" w:rsidRPr="00B03315" w:rsidRDefault="00E85AE8" w:rsidP="003B1712">
            <w:pPr>
              <w:rPr>
                <w:bCs/>
                <w:sz w:val="20"/>
                <w:szCs w:val="20"/>
                <w:lang w:eastAsia="ru-RU"/>
              </w:rPr>
            </w:pPr>
          </w:p>
        </w:tc>
      </w:tr>
      <w:tr w:rsidR="00A50BA2" w:rsidRPr="00B03315" w14:paraId="6044A145" w14:textId="77777777" w:rsidTr="0033537F">
        <w:trPr>
          <w:trHeight w:val="60"/>
          <w:jc w:val="center"/>
        </w:trPr>
        <w:tc>
          <w:tcPr>
            <w:tcW w:w="566" w:type="dxa"/>
            <w:vMerge/>
            <w:tcBorders>
              <w:left w:val="single" w:sz="4" w:space="0" w:color="auto"/>
              <w:right w:val="single" w:sz="4" w:space="0" w:color="auto"/>
            </w:tcBorders>
          </w:tcPr>
          <w:p w14:paraId="4E06BA1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31E3EB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A584F4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E5AF74" w14:textId="77777777" w:rsidR="00E85AE8" w:rsidRPr="00B03315" w:rsidRDefault="00E85AE8" w:rsidP="003B1712">
            <w:pPr>
              <w:rPr>
                <w:sz w:val="20"/>
                <w:szCs w:val="20"/>
              </w:rPr>
            </w:pPr>
            <w:r w:rsidRPr="00B03315">
              <w:rPr>
                <w:bCs/>
                <w:sz w:val="20"/>
                <w:szCs w:val="20"/>
                <w:lang w:eastAsia="ru-RU"/>
              </w:rPr>
              <w:t>встроенный входной интерфейс стерео mini-jack</w:t>
            </w:r>
          </w:p>
        </w:tc>
        <w:tc>
          <w:tcPr>
            <w:tcW w:w="2069" w:type="dxa"/>
            <w:tcBorders>
              <w:top w:val="single" w:sz="4" w:space="0" w:color="auto"/>
              <w:left w:val="nil"/>
              <w:bottom w:val="single" w:sz="4" w:space="0" w:color="auto"/>
              <w:right w:val="single" w:sz="4" w:space="0" w:color="auto"/>
            </w:tcBorders>
            <w:shd w:val="clear" w:color="auto" w:fill="auto"/>
          </w:tcPr>
          <w:p w14:paraId="7E88E77A"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5253A90" w14:textId="77777777" w:rsidR="00E85AE8" w:rsidRPr="00B03315" w:rsidRDefault="00E85AE8" w:rsidP="003B1712">
            <w:pPr>
              <w:rPr>
                <w:bCs/>
                <w:sz w:val="20"/>
                <w:szCs w:val="20"/>
                <w:lang w:eastAsia="ru-RU"/>
              </w:rPr>
            </w:pPr>
          </w:p>
        </w:tc>
      </w:tr>
      <w:tr w:rsidR="00A50BA2" w:rsidRPr="00B03315" w14:paraId="4EAB499E" w14:textId="77777777" w:rsidTr="0033537F">
        <w:trPr>
          <w:trHeight w:val="60"/>
          <w:jc w:val="center"/>
        </w:trPr>
        <w:tc>
          <w:tcPr>
            <w:tcW w:w="566" w:type="dxa"/>
            <w:vMerge/>
            <w:tcBorders>
              <w:left w:val="single" w:sz="4" w:space="0" w:color="auto"/>
              <w:right w:val="single" w:sz="4" w:space="0" w:color="auto"/>
            </w:tcBorders>
          </w:tcPr>
          <w:p w14:paraId="43EBB0A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3E5CA2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189ADF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E478A1" w14:textId="77777777" w:rsidR="00E85AE8" w:rsidRPr="00B03315" w:rsidRDefault="00E85AE8" w:rsidP="003B1712">
            <w:pPr>
              <w:rPr>
                <w:sz w:val="20"/>
                <w:szCs w:val="20"/>
              </w:rPr>
            </w:pPr>
            <w:r w:rsidRPr="00B03315">
              <w:rPr>
                <w:bCs/>
                <w:sz w:val="20"/>
                <w:szCs w:val="20"/>
                <w:lang w:eastAsia="ru-RU"/>
              </w:rPr>
              <w:t>встроенный выходной интерфейс стерео mini-jack</w:t>
            </w:r>
          </w:p>
        </w:tc>
        <w:tc>
          <w:tcPr>
            <w:tcW w:w="2069" w:type="dxa"/>
            <w:tcBorders>
              <w:top w:val="single" w:sz="4" w:space="0" w:color="auto"/>
              <w:left w:val="nil"/>
              <w:bottom w:val="single" w:sz="4" w:space="0" w:color="auto"/>
              <w:right w:val="single" w:sz="4" w:space="0" w:color="auto"/>
            </w:tcBorders>
            <w:shd w:val="clear" w:color="auto" w:fill="auto"/>
          </w:tcPr>
          <w:p w14:paraId="4CF4C1C2"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4BA0053" w14:textId="77777777" w:rsidR="00E85AE8" w:rsidRPr="00B03315" w:rsidRDefault="00E85AE8" w:rsidP="003B1712">
            <w:pPr>
              <w:rPr>
                <w:bCs/>
                <w:sz w:val="20"/>
                <w:szCs w:val="20"/>
                <w:lang w:eastAsia="ru-RU"/>
              </w:rPr>
            </w:pPr>
          </w:p>
        </w:tc>
      </w:tr>
      <w:tr w:rsidR="00A50BA2" w:rsidRPr="00B03315" w14:paraId="5F8440A0" w14:textId="77777777" w:rsidTr="0033537F">
        <w:trPr>
          <w:trHeight w:val="60"/>
          <w:jc w:val="center"/>
        </w:trPr>
        <w:tc>
          <w:tcPr>
            <w:tcW w:w="566" w:type="dxa"/>
            <w:vMerge/>
            <w:tcBorders>
              <w:left w:val="single" w:sz="4" w:space="0" w:color="auto"/>
              <w:right w:val="single" w:sz="4" w:space="0" w:color="auto"/>
            </w:tcBorders>
          </w:tcPr>
          <w:p w14:paraId="1C340798"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31419D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5308C8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28CB439" w14:textId="77777777" w:rsidR="00E85AE8" w:rsidRPr="00B03315" w:rsidRDefault="00E85AE8" w:rsidP="003B1712">
            <w:pPr>
              <w:rPr>
                <w:sz w:val="20"/>
                <w:szCs w:val="20"/>
              </w:rPr>
            </w:pPr>
            <w:r w:rsidRPr="00B03315">
              <w:rPr>
                <w:bCs/>
                <w:sz w:val="20"/>
                <w:szCs w:val="20"/>
                <w:lang w:eastAsia="ru-RU"/>
              </w:rPr>
              <w:t>Питание по USB</w:t>
            </w:r>
          </w:p>
        </w:tc>
        <w:tc>
          <w:tcPr>
            <w:tcW w:w="2069" w:type="dxa"/>
            <w:tcBorders>
              <w:top w:val="single" w:sz="4" w:space="0" w:color="auto"/>
              <w:left w:val="nil"/>
              <w:bottom w:val="single" w:sz="4" w:space="0" w:color="auto"/>
              <w:right w:val="single" w:sz="4" w:space="0" w:color="auto"/>
            </w:tcBorders>
            <w:shd w:val="clear" w:color="auto" w:fill="auto"/>
          </w:tcPr>
          <w:p w14:paraId="5AEAAE9F"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839E146" w14:textId="77777777" w:rsidR="00E85AE8" w:rsidRPr="00B03315" w:rsidRDefault="00E85AE8" w:rsidP="003B1712">
            <w:pPr>
              <w:rPr>
                <w:bCs/>
                <w:sz w:val="20"/>
                <w:szCs w:val="20"/>
                <w:lang w:eastAsia="ru-RU"/>
              </w:rPr>
            </w:pPr>
          </w:p>
        </w:tc>
      </w:tr>
      <w:tr w:rsidR="00A50BA2" w:rsidRPr="00B03315" w14:paraId="3E1D7370" w14:textId="77777777" w:rsidTr="0033537F">
        <w:trPr>
          <w:trHeight w:val="60"/>
          <w:jc w:val="center"/>
        </w:trPr>
        <w:tc>
          <w:tcPr>
            <w:tcW w:w="566" w:type="dxa"/>
            <w:vMerge/>
            <w:tcBorders>
              <w:left w:val="single" w:sz="4" w:space="0" w:color="auto"/>
              <w:right w:val="single" w:sz="4" w:space="0" w:color="auto"/>
            </w:tcBorders>
          </w:tcPr>
          <w:p w14:paraId="6FB0204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2D2273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3366B0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B4B86C" w14:textId="77777777" w:rsidR="00E85AE8" w:rsidRPr="00B03315" w:rsidRDefault="00E85AE8" w:rsidP="003B1712">
            <w:pPr>
              <w:rPr>
                <w:sz w:val="20"/>
                <w:szCs w:val="20"/>
              </w:rPr>
            </w:pPr>
            <w:r w:rsidRPr="00B03315">
              <w:rPr>
                <w:bCs/>
                <w:sz w:val="20"/>
                <w:szCs w:val="20"/>
                <w:lang w:eastAsia="ru-RU"/>
              </w:rPr>
              <w:t>потребляемая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6513C8A5" w14:textId="77777777" w:rsidR="00E85AE8" w:rsidRPr="00B03315" w:rsidRDefault="00E85AE8" w:rsidP="003B1712">
            <w:pPr>
              <w:rPr>
                <w:sz w:val="20"/>
                <w:szCs w:val="20"/>
              </w:rPr>
            </w:pPr>
            <w:r w:rsidRPr="00B03315">
              <w:rPr>
                <w:bCs/>
                <w:sz w:val="20"/>
                <w:szCs w:val="20"/>
                <w:lang w:eastAsia="ru-RU"/>
              </w:rPr>
              <w:t>не более 2,5</w:t>
            </w:r>
          </w:p>
        </w:tc>
        <w:tc>
          <w:tcPr>
            <w:tcW w:w="1594" w:type="dxa"/>
            <w:tcBorders>
              <w:top w:val="single" w:sz="4" w:space="0" w:color="auto"/>
              <w:left w:val="single" w:sz="4" w:space="0" w:color="auto"/>
              <w:bottom w:val="single" w:sz="4" w:space="0" w:color="auto"/>
              <w:right w:val="single" w:sz="4" w:space="0" w:color="auto"/>
            </w:tcBorders>
          </w:tcPr>
          <w:p w14:paraId="430551BC"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61A11FF8" w14:textId="77777777" w:rsidTr="0033537F">
        <w:trPr>
          <w:trHeight w:val="60"/>
          <w:jc w:val="center"/>
        </w:trPr>
        <w:tc>
          <w:tcPr>
            <w:tcW w:w="566" w:type="dxa"/>
            <w:vMerge/>
            <w:tcBorders>
              <w:left w:val="single" w:sz="4" w:space="0" w:color="auto"/>
              <w:right w:val="single" w:sz="4" w:space="0" w:color="auto"/>
            </w:tcBorders>
          </w:tcPr>
          <w:p w14:paraId="0AE256D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82B71E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5BE141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15C0C0" w14:textId="77777777" w:rsidR="00E85AE8" w:rsidRPr="00B03315" w:rsidRDefault="00E85AE8" w:rsidP="003B1712">
            <w:pPr>
              <w:rPr>
                <w:sz w:val="20"/>
                <w:szCs w:val="20"/>
              </w:rPr>
            </w:pPr>
            <w:r w:rsidRPr="00B03315">
              <w:rPr>
                <w:bCs/>
                <w:sz w:val="20"/>
                <w:szCs w:val="20"/>
                <w:lang w:eastAsia="ru-RU"/>
              </w:rPr>
              <w:t>Поддержка ОС Windows, Mac OS</w:t>
            </w:r>
          </w:p>
        </w:tc>
        <w:tc>
          <w:tcPr>
            <w:tcW w:w="2069" w:type="dxa"/>
            <w:tcBorders>
              <w:top w:val="single" w:sz="4" w:space="0" w:color="auto"/>
              <w:left w:val="nil"/>
              <w:bottom w:val="single" w:sz="4" w:space="0" w:color="auto"/>
              <w:right w:val="single" w:sz="4" w:space="0" w:color="auto"/>
            </w:tcBorders>
            <w:shd w:val="clear" w:color="auto" w:fill="auto"/>
          </w:tcPr>
          <w:p w14:paraId="45904C08"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BC1B748" w14:textId="77777777" w:rsidR="00E85AE8" w:rsidRPr="00B03315" w:rsidRDefault="00E85AE8" w:rsidP="003B1712">
            <w:pPr>
              <w:rPr>
                <w:bCs/>
                <w:sz w:val="20"/>
                <w:szCs w:val="20"/>
                <w:lang w:eastAsia="ru-RU"/>
              </w:rPr>
            </w:pPr>
          </w:p>
        </w:tc>
      </w:tr>
      <w:tr w:rsidR="00A50BA2" w:rsidRPr="00B03315" w14:paraId="4845E010" w14:textId="77777777" w:rsidTr="0033537F">
        <w:trPr>
          <w:trHeight w:val="60"/>
          <w:jc w:val="center"/>
        </w:trPr>
        <w:tc>
          <w:tcPr>
            <w:tcW w:w="566" w:type="dxa"/>
            <w:vMerge/>
            <w:tcBorders>
              <w:left w:val="single" w:sz="4" w:space="0" w:color="auto"/>
              <w:right w:val="single" w:sz="4" w:space="0" w:color="auto"/>
            </w:tcBorders>
          </w:tcPr>
          <w:p w14:paraId="7D544CA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60C86A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997215E" w14:textId="77777777" w:rsidR="00E85AE8" w:rsidRPr="00B03315" w:rsidRDefault="00E85AE8" w:rsidP="00090F72">
            <w:pP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5E7E56B" w14:textId="77777777" w:rsidR="00E85AE8" w:rsidRPr="00B03315" w:rsidRDefault="00E85AE8" w:rsidP="003B1712">
            <w:pPr>
              <w:rPr>
                <w:sz w:val="20"/>
                <w:szCs w:val="20"/>
              </w:rPr>
            </w:pPr>
            <w:r w:rsidRPr="00B03315">
              <w:rPr>
                <w:rFonts w:eastAsiaTheme="minorHAnsi"/>
                <w:color w:val="000000"/>
                <w:sz w:val="20"/>
                <w:szCs w:val="20"/>
                <w:lang w:eastAsia="en-US"/>
              </w:rPr>
              <w:t>Поддержка беспроводной технологии Bluetooth</w:t>
            </w:r>
          </w:p>
        </w:tc>
        <w:tc>
          <w:tcPr>
            <w:tcW w:w="2069" w:type="dxa"/>
            <w:tcBorders>
              <w:top w:val="single" w:sz="4" w:space="0" w:color="auto"/>
              <w:left w:val="nil"/>
              <w:bottom w:val="single" w:sz="4" w:space="0" w:color="auto"/>
              <w:right w:val="single" w:sz="4" w:space="0" w:color="auto"/>
            </w:tcBorders>
            <w:shd w:val="clear" w:color="auto" w:fill="auto"/>
          </w:tcPr>
          <w:p w14:paraId="6C5924A4"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2DFA190" w14:textId="77777777" w:rsidR="00E85AE8" w:rsidRPr="00B03315" w:rsidRDefault="00E85AE8" w:rsidP="003B1712">
            <w:pPr>
              <w:rPr>
                <w:bCs/>
                <w:sz w:val="20"/>
                <w:szCs w:val="20"/>
                <w:lang w:eastAsia="ru-RU"/>
              </w:rPr>
            </w:pPr>
          </w:p>
        </w:tc>
      </w:tr>
      <w:tr w:rsidR="00A50BA2" w:rsidRPr="00B03315" w14:paraId="48AD880F" w14:textId="77777777" w:rsidTr="0033537F">
        <w:trPr>
          <w:trHeight w:val="60"/>
          <w:jc w:val="center"/>
        </w:trPr>
        <w:tc>
          <w:tcPr>
            <w:tcW w:w="566" w:type="dxa"/>
            <w:vMerge/>
            <w:tcBorders>
              <w:left w:val="single" w:sz="4" w:space="0" w:color="auto"/>
              <w:right w:val="single" w:sz="4" w:space="0" w:color="auto"/>
            </w:tcBorders>
          </w:tcPr>
          <w:p w14:paraId="3BB19BF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7B9C1A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C47ED5B" w14:textId="77777777" w:rsidR="00E85AE8" w:rsidRPr="00B03315" w:rsidRDefault="00E85AE8" w:rsidP="00090F72">
            <w:pPr>
              <w:rPr>
                <w:rFonts w:eastAsiaTheme="minorHAnsi"/>
                <w:color w:val="000000"/>
                <w:sz w:val="20"/>
                <w:szCs w:val="20"/>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6977EE" w14:textId="77777777" w:rsidR="00E85AE8" w:rsidRPr="00B03315" w:rsidRDefault="00E85AE8" w:rsidP="003B1712">
            <w:pPr>
              <w:rPr>
                <w:sz w:val="20"/>
                <w:szCs w:val="20"/>
              </w:rPr>
            </w:pPr>
            <w:r w:rsidRPr="00B03315">
              <w:rPr>
                <w:rFonts w:eastAsiaTheme="minorHAnsi"/>
                <w:color w:val="000000"/>
                <w:sz w:val="20"/>
                <w:szCs w:val="20"/>
                <w:lang w:eastAsia="en-US"/>
              </w:rPr>
              <w:t>Поддержка технологии NFC</w:t>
            </w:r>
          </w:p>
        </w:tc>
        <w:tc>
          <w:tcPr>
            <w:tcW w:w="2069" w:type="dxa"/>
            <w:tcBorders>
              <w:top w:val="single" w:sz="4" w:space="0" w:color="auto"/>
              <w:left w:val="nil"/>
              <w:bottom w:val="single" w:sz="4" w:space="0" w:color="auto"/>
              <w:right w:val="single" w:sz="4" w:space="0" w:color="auto"/>
            </w:tcBorders>
            <w:shd w:val="clear" w:color="auto" w:fill="auto"/>
          </w:tcPr>
          <w:p w14:paraId="7F2A9DF4"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0FA9832" w14:textId="77777777" w:rsidR="00E85AE8" w:rsidRPr="00B03315" w:rsidRDefault="00E85AE8" w:rsidP="003B1712">
            <w:pPr>
              <w:rPr>
                <w:bCs/>
                <w:sz w:val="20"/>
                <w:szCs w:val="20"/>
                <w:lang w:eastAsia="ru-RU"/>
              </w:rPr>
            </w:pPr>
          </w:p>
        </w:tc>
      </w:tr>
      <w:tr w:rsidR="00A50BA2" w:rsidRPr="00B03315" w14:paraId="749FB2A3" w14:textId="77777777" w:rsidTr="0033537F">
        <w:trPr>
          <w:trHeight w:val="60"/>
          <w:jc w:val="center"/>
        </w:trPr>
        <w:tc>
          <w:tcPr>
            <w:tcW w:w="566" w:type="dxa"/>
            <w:vMerge/>
            <w:tcBorders>
              <w:left w:val="single" w:sz="4" w:space="0" w:color="auto"/>
              <w:right w:val="single" w:sz="4" w:space="0" w:color="auto"/>
            </w:tcBorders>
          </w:tcPr>
          <w:p w14:paraId="444995B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602823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94B9E2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FE1967" w14:textId="77777777" w:rsidR="00E85AE8" w:rsidRPr="00B03315" w:rsidRDefault="00E85AE8" w:rsidP="003B1712">
            <w:pPr>
              <w:rPr>
                <w:sz w:val="20"/>
                <w:szCs w:val="20"/>
              </w:rPr>
            </w:pPr>
            <w:r w:rsidRPr="00B03315">
              <w:rPr>
                <w:bCs/>
                <w:sz w:val="20"/>
                <w:szCs w:val="20"/>
                <w:lang w:eastAsia="ru-RU"/>
              </w:rPr>
              <w:t>Поддержка кодеков: CVSD, mSBC, SBC</w:t>
            </w:r>
          </w:p>
        </w:tc>
        <w:tc>
          <w:tcPr>
            <w:tcW w:w="2069" w:type="dxa"/>
            <w:tcBorders>
              <w:top w:val="single" w:sz="4" w:space="0" w:color="auto"/>
              <w:left w:val="nil"/>
              <w:bottom w:val="single" w:sz="4" w:space="0" w:color="auto"/>
              <w:right w:val="single" w:sz="4" w:space="0" w:color="auto"/>
            </w:tcBorders>
            <w:shd w:val="clear" w:color="auto" w:fill="auto"/>
          </w:tcPr>
          <w:p w14:paraId="43214DD9" w14:textId="77777777" w:rsidR="00E85AE8" w:rsidRPr="00B03315" w:rsidRDefault="00E85AE8" w:rsidP="003B1712">
            <w:pPr>
              <w:rPr>
                <w:sz w:val="20"/>
                <w:szCs w:val="20"/>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FB457F8" w14:textId="77777777" w:rsidR="00E85AE8" w:rsidRPr="00B03315" w:rsidRDefault="00E85AE8" w:rsidP="003B1712">
            <w:pPr>
              <w:rPr>
                <w:bCs/>
                <w:sz w:val="20"/>
                <w:szCs w:val="20"/>
                <w:lang w:eastAsia="ru-RU"/>
              </w:rPr>
            </w:pPr>
          </w:p>
        </w:tc>
      </w:tr>
      <w:tr w:rsidR="00A50BA2" w:rsidRPr="00B03315" w14:paraId="473E6201" w14:textId="77777777" w:rsidTr="0033537F">
        <w:trPr>
          <w:trHeight w:val="60"/>
          <w:jc w:val="center"/>
        </w:trPr>
        <w:tc>
          <w:tcPr>
            <w:tcW w:w="566" w:type="dxa"/>
            <w:vMerge/>
            <w:tcBorders>
              <w:left w:val="single" w:sz="4" w:space="0" w:color="auto"/>
              <w:right w:val="single" w:sz="4" w:space="0" w:color="auto"/>
            </w:tcBorders>
          </w:tcPr>
          <w:p w14:paraId="2D9506A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92C529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469273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113852A" w14:textId="77777777" w:rsidR="00E85AE8" w:rsidRPr="00B03315" w:rsidRDefault="00E85AE8" w:rsidP="003B1712">
            <w:pPr>
              <w:rPr>
                <w:sz w:val="20"/>
                <w:szCs w:val="20"/>
              </w:rPr>
            </w:pPr>
            <w:r w:rsidRPr="00B03315">
              <w:rPr>
                <w:bCs/>
                <w:sz w:val="20"/>
                <w:szCs w:val="20"/>
                <w:lang w:eastAsia="ru-RU"/>
              </w:rPr>
              <w:t>Наличие широкополосного динамика</w:t>
            </w:r>
          </w:p>
        </w:tc>
        <w:tc>
          <w:tcPr>
            <w:tcW w:w="2069" w:type="dxa"/>
            <w:tcBorders>
              <w:top w:val="single" w:sz="4" w:space="0" w:color="auto"/>
              <w:left w:val="nil"/>
              <w:bottom w:val="single" w:sz="4" w:space="0" w:color="auto"/>
              <w:right w:val="single" w:sz="4" w:space="0" w:color="auto"/>
            </w:tcBorders>
            <w:shd w:val="clear" w:color="auto" w:fill="auto"/>
          </w:tcPr>
          <w:p w14:paraId="34E8579A" w14:textId="77777777" w:rsidR="00E85AE8" w:rsidRPr="00B03315" w:rsidRDefault="00E85AE8" w:rsidP="003B1712">
            <w:pPr>
              <w:rPr>
                <w:sz w:val="20"/>
                <w:szCs w:val="20"/>
              </w:rPr>
            </w:pPr>
            <w:r w:rsidRPr="00B03315">
              <w:rPr>
                <w:bCs/>
                <w:sz w:val="20"/>
                <w:szCs w:val="20"/>
                <w:lang w:eastAsia="ru-RU"/>
              </w:rPr>
              <w:t xml:space="preserve">Не менее 1 </w:t>
            </w:r>
          </w:p>
        </w:tc>
        <w:tc>
          <w:tcPr>
            <w:tcW w:w="1594" w:type="dxa"/>
            <w:tcBorders>
              <w:top w:val="single" w:sz="4" w:space="0" w:color="auto"/>
              <w:left w:val="single" w:sz="4" w:space="0" w:color="auto"/>
              <w:bottom w:val="single" w:sz="4" w:space="0" w:color="auto"/>
              <w:right w:val="single" w:sz="4" w:space="0" w:color="auto"/>
            </w:tcBorders>
          </w:tcPr>
          <w:p w14:paraId="50758364"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416C1198" w14:textId="77777777" w:rsidTr="0033537F">
        <w:trPr>
          <w:trHeight w:val="60"/>
          <w:jc w:val="center"/>
        </w:trPr>
        <w:tc>
          <w:tcPr>
            <w:tcW w:w="566" w:type="dxa"/>
            <w:vMerge/>
            <w:tcBorders>
              <w:left w:val="single" w:sz="4" w:space="0" w:color="auto"/>
              <w:right w:val="single" w:sz="4" w:space="0" w:color="auto"/>
            </w:tcBorders>
          </w:tcPr>
          <w:p w14:paraId="3F428F9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78A60E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2B5473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7A61E6" w14:textId="77777777" w:rsidR="00E85AE8" w:rsidRPr="00B03315" w:rsidRDefault="00E85AE8" w:rsidP="003B1712">
            <w:pPr>
              <w:rPr>
                <w:sz w:val="20"/>
                <w:szCs w:val="20"/>
              </w:rPr>
            </w:pPr>
            <w:r w:rsidRPr="00B03315">
              <w:rPr>
                <w:bCs/>
                <w:sz w:val="20"/>
                <w:szCs w:val="20"/>
                <w:lang w:eastAsia="ru-RU"/>
              </w:rPr>
              <w:t>микрофоны</w:t>
            </w:r>
          </w:p>
        </w:tc>
        <w:tc>
          <w:tcPr>
            <w:tcW w:w="2069" w:type="dxa"/>
            <w:tcBorders>
              <w:top w:val="single" w:sz="4" w:space="0" w:color="auto"/>
              <w:left w:val="nil"/>
              <w:bottom w:val="single" w:sz="4" w:space="0" w:color="auto"/>
              <w:right w:val="single" w:sz="4" w:space="0" w:color="auto"/>
            </w:tcBorders>
            <w:shd w:val="clear" w:color="auto" w:fill="auto"/>
          </w:tcPr>
          <w:p w14:paraId="250A88A0" w14:textId="77777777" w:rsidR="00E85AE8" w:rsidRPr="00B03315" w:rsidRDefault="00E85AE8" w:rsidP="003B1712">
            <w:pPr>
              <w:rPr>
                <w:sz w:val="20"/>
                <w:szCs w:val="20"/>
              </w:rPr>
            </w:pPr>
            <w:r w:rsidRPr="00B03315">
              <w:rPr>
                <w:bCs/>
                <w:sz w:val="20"/>
                <w:szCs w:val="20"/>
                <w:lang w:eastAsia="ru-RU"/>
              </w:rPr>
              <w:t>Не менее 3</w:t>
            </w:r>
          </w:p>
        </w:tc>
        <w:tc>
          <w:tcPr>
            <w:tcW w:w="1594" w:type="dxa"/>
            <w:tcBorders>
              <w:top w:val="single" w:sz="4" w:space="0" w:color="auto"/>
              <w:left w:val="single" w:sz="4" w:space="0" w:color="auto"/>
              <w:bottom w:val="single" w:sz="4" w:space="0" w:color="auto"/>
              <w:right w:val="single" w:sz="4" w:space="0" w:color="auto"/>
            </w:tcBorders>
          </w:tcPr>
          <w:p w14:paraId="20283453" w14:textId="77777777" w:rsidR="00E85AE8" w:rsidRPr="00B03315" w:rsidRDefault="00E85AE8" w:rsidP="003B1712">
            <w:pPr>
              <w:rPr>
                <w:bCs/>
                <w:sz w:val="20"/>
                <w:szCs w:val="20"/>
                <w:lang w:eastAsia="ru-RU"/>
              </w:rPr>
            </w:pPr>
            <w:r w:rsidRPr="00B03315">
              <w:rPr>
                <w:bCs/>
                <w:sz w:val="20"/>
                <w:szCs w:val="20"/>
                <w:lang w:eastAsia="ru-RU"/>
              </w:rPr>
              <w:t>шт.</w:t>
            </w:r>
          </w:p>
        </w:tc>
      </w:tr>
      <w:tr w:rsidR="00A50BA2" w:rsidRPr="00B03315" w14:paraId="26CC538A" w14:textId="77777777" w:rsidTr="0033537F">
        <w:trPr>
          <w:trHeight w:val="60"/>
          <w:jc w:val="center"/>
        </w:trPr>
        <w:tc>
          <w:tcPr>
            <w:tcW w:w="566" w:type="dxa"/>
            <w:vMerge/>
            <w:tcBorders>
              <w:left w:val="single" w:sz="4" w:space="0" w:color="auto"/>
              <w:right w:val="single" w:sz="4" w:space="0" w:color="auto"/>
            </w:tcBorders>
          </w:tcPr>
          <w:p w14:paraId="69EBCBF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5FC6AB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F97D4B7"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C83437" w14:textId="77777777" w:rsidR="00E85AE8" w:rsidRPr="00B03315" w:rsidRDefault="00E85AE8" w:rsidP="003B1712">
            <w:pPr>
              <w:rPr>
                <w:sz w:val="20"/>
                <w:szCs w:val="20"/>
              </w:rPr>
            </w:pPr>
            <w:r w:rsidRPr="00B03315">
              <w:rPr>
                <w:bCs/>
                <w:sz w:val="20"/>
                <w:szCs w:val="20"/>
                <w:lang w:eastAsia="ru-RU"/>
              </w:rPr>
              <w:t>максимальный уровень громкости</w:t>
            </w:r>
          </w:p>
        </w:tc>
        <w:tc>
          <w:tcPr>
            <w:tcW w:w="2069" w:type="dxa"/>
            <w:tcBorders>
              <w:top w:val="single" w:sz="4" w:space="0" w:color="auto"/>
              <w:left w:val="nil"/>
              <w:bottom w:val="single" w:sz="4" w:space="0" w:color="auto"/>
              <w:right w:val="single" w:sz="4" w:space="0" w:color="auto"/>
            </w:tcBorders>
            <w:shd w:val="clear" w:color="auto" w:fill="auto"/>
          </w:tcPr>
          <w:p w14:paraId="7188039C" w14:textId="77777777" w:rsidR="00E85AE8" w:rsidRPr="00B03315" w:rsidRDefault="00E85AE8" w:rsidP="003B1712">
            <w:pPr>
              <w:rPr>
                <w:sz w:val="20"/>
                <w:szCs w:val="20"/>
              </w:rPr>
            </w:pPr>
            <w:r w:rsidRPr="00B03315">
              <w:rPr>
                <w:bCs/>
                <w:sz w:val="20"/>
                <w:szCs w:val="20"/>
                <w:lang w:eastAsia="ru-RU"/>
              </w:rPr>
              <w:t>не менее 91</w:t>
            </w:r>
          </w:p>
        </w:tc>
        <w:tc>
          <w:tcPr>
            <w:tcW w:w="1594" w:type="dxa"/>
            <w:tcBorders>
              <w:top w:val="single" w:sz="4" w:space="0" w:color="auto"/>
              <w:left w:val="single" w:sz="4" w:space="0" w:color="auto"/>
              <w:bottom w:val="single" w:sz="4" w:space="0" w:color="auto"/>
              <w:right w:val="single" w:sz="4" w:space="0" w:color="auto"/>
            </w:tcBorders>
          </w:tcPr>
          <w:p w14:paraId="09FF6B84" w14:textId="77777777" w:rsidR="00E85AE8" w:rsidRPr="00B03315" w:rsidRDefault="00E85AE8" w:rsidP="003B1712">
            <w:pPr>
              <w:rPr>
                <w:bCs/>
                <w:sz w:val="20"/>
                <w:szCs w:val="20"/>
                <w:lang w:eastAsia="ru-RU"/>
              </w:rPr>
            </w:pPr>
            <w:r w:rsidRPr="00B03315">
              <w:rPr>
                <w:bCs/>
                <w:sz w:val="20"/>
                <w:szCs w:val="20"/>
                <w:lang w:eastAsia="ru-RU"/>
              </w:rPr>
              <w:t>дБ</w:t>
            </w:r>
          </w:p>
        </w:tc>
      </w:tr>
      <w:tr w:rsidR="00A50BA2" w:rsidRPr="00B03315" w14:paraId="73FF253E" w14:textId="77777777" w:rsidTr="0033537F">
        <w:trPr>
          <w:trHeight w:val="60"/>
          <w:jc w:val="center"/>
        </w:trPr>
        <w:tc>
          <w:tcPr>
            <w:tcW w:w="566" w:type="dxa"/>
            <w:vMerge/>
            <w:tcBorders>
              <w:left w:val="single" w:sz="4" w:space="0" w:color="auto"/>
              <w:right w:val="single" w:sz="4" w:space="0" w:color="auto"/>
            </w:tcBorders>
          </w:tcPr>
          <w:p w14:paraId="07AD8B8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7CEB54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00E1D18"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7EFE8D" w14:textId="77777777" w:rsidR="00E85AE8" w:rsidRPr="00B03315" w:rsidRDefault="00E85AE8" w:rsidP="003B1712">
            <w:pPr>
              <w:rPr>
                <w:sz w:val="20"/>
                <w:szCs w:val="20"/>
              </w:rPr>
            </w:pPr>
            <w:r w:rsidRPr="00B03315">
              <w:rPr>
                <w:bCs/>
                <w:sz w:val="20"/>
                <w:szCs w:val="20"/>
                <w:lang w:val="en-US" w:eastAsia="ru-RU"/>
              </w:rPr>
              <w:t>диапазон воспроизводимого звука</w:t>
            </w:r>
          </w:p>
        </w:tc>
        <w:tc>
          <w:tcPr>
            <w:tcW w:w="2069" w:type="dxa"/>
            <w:tcBorders>
              <w:top w:val="single" w:sz="4" w:space="0" w:color="auto"/>
              <w:left w:val="nil"/>
              <w:bottom w:val="single" w:sz="4" w:space="0" w:color="auto"/>
              <w:right w:val="single" w:sz="4" w:space="0" w:color="auto"/>
            </w:tcBorders>
            <w:shd w:val="clear" w:color="auto" w:fill="auto"/>
          </w:tcPr>
          <w:p w14:paraId="3AF86973" w14:textId="77777777" w:rsidR="00E85AE8" w:rsidRPr="00B03315" w:rsidRDefault="00E85AE8" w:rsidP="003B1712">
            <w:pPr>
              <w:rPr>
                <w:sz w:val="20"/>
                <w:szCs w:val="20"/>
              </w:rPr>
            </w:pPr>
            <w:r w:rsidRPr="00B03315">
              <w:rPr>
                <w:bCs/>
                <w:sz w:val="20"/>
                <w:szCs w:val="20"/>
                <w:lang w:eastAsia="ru-RU"/>
              </w:rPr>
              <w:t>не хуже 190-20 000</w:t>
            </w:r>
          </w:p>
        </w:tc>
        <w:tc>
          <w:tcPr>
            <w:tcW w:w="1594" w:type="dxa"/>
            <w:tcBorders>
              <w:top w:val="single" w:sz="4" w:space="0" w:color="auto"/>
              <w:left w:val="single" w:sz="4" w:space="0" w:color="auto"/>
              <w:bottom w:val="single" w:sz="4" w:space="0" w:color="auto"/>
              <w:right w:val="single" w:sz="4" w:space="0" w:color="auto"/>
            </w:tcBorders>
          </w:tcPr>
          <w:p w14:paraId="66F22EED" w14:textId="77777777" w:rsidR="00E85AE8" w:rsidRPr="00B03315" w:rsidRDefault="00E85AE8" w:rsidP="003B1712">
            <w:pPr>
              <w:rPr>
                <w:bCs/>
                <w:sz w:val="20"/>
                <w:szCs w:val="20"/>
                <w:lang w:eastAsia="ru-RU"/>
              </w:rPr>
            </w:pPr>
            <w:r w:rsidRPr="00B03315">
              <w:rPr>
                <w:bCs/>
                <w:sz w:val="20"/>
                <w:szCs w:val="20"/>
                <w:lang w:eastAsia="ru-RU"/>
              </w:rPr>
              <w:t>Гц</w:t>
            </w:r>
          </w:p>
        </w:tc>
      </w:tr>
      <w:tr w:rsidR="00A50BA2" w:rsidRPr="00B03315" w14:paraId="008F2C3E" w14:textId="77777777" w:rsidTr="0033537F">
        <w:trPr>
          <w:trHeight w:val="60"/>
          <w:jc w:val="center"/>
        </w:trPr>
        <w:tc>
          <w:tcPr>
            <w:tcW w:w="566" w:type="dxa"/>
            <w:vMerge/>
            <w:tcBorders>
              <w:left w:val="single" w:sz="4" w:space="0" w:color="auto"/>
              <w:right w:val="single" w:sz="4" w:space="0" w:color="auto"/>
            </w:tcBorders>
          </w:tcPr>
          <w:p w14:paraId="1E44B1FD"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C6CF12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A6B5E00" w14:textId="77777777" w:rsidR="00E85AE8" w:rsidRPr="00B03315"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401E5C3" w14:textId="77777777" w:rsidR="00E85AE8" w:rsidRPr="00B03315" w:rsidRDefault="00E85AE8" w:rsidP="003B1712">
            <w:pPr>
              <w:rPr>
                <w:sz w:val="20"/>
                <w:szCs w:val="20"/>
              </w:rPr>
            </w:pPr>
            <w:r w:rsidRPr="00B03315">
              <w:rPr>
                <w:bCs/>
                <w:sz w:val="20"/>
                <w:szCs w:val="20"/>
                <w:lang w:val="en-US" w:eastAsia="ru-RU"/>
              </w:rPr>
              <w:t xml:space="preserve">usb </w:t>
            </w:r>
            <w:r w:rsidRPr="00B03315">
              <w:rPr>
                <w:bCs/>
                <w:sz w:val="20"/>
                <w:szCs w:val="20"/>
                <w:lang w:eastAsia="ru-RU"/>
              </w:rPr>
              <w:t>кабель</w:t>
            </w:r>
          </w:p>
        </w:tc>
        <w:tc>
          <w:tcPr>
            <w:tcW w:w="2069" w:type="dxa"/>
            <w:tcBorders>
              <w:top w:val="single" w:sz="4" w:space="0" w:color="auto"/>
              <w:left w:val="nil"/>
              <w:bottom w:val="single" w:sz="4" w:space="0" w:color="auto"/>
              <w:right w:val="single" w:sz="4" w:space="0" w:color="auto"/>
            </w:tcBorders>
            <w:shd w:val="clear" w:color="auto" w:fill="auto"/>
          </w:tcPr>
          <w:p w14:paraId="67D859C8" w14:textId="77777777" w:rsidR="00E85AE8" w:rsidRPr="00B03315" w:rsidRDefault="00E85AE8" w:rsidP="003B1712">
            <w:pPr>
              <w:rPr>
                <w:sz w:val="20"/>
                <w:szCs w:val="20"/>
              </w:rPr>
            </w:pPr>
            <w:r w:rsidRPr="00B03315">
              <w:rPr>
                <w:bCs/>
                <w:sz w:val="20"/>
                <w:szCs w:val="20"/>
                <w:lang w:eastAsia="ru-RU"/>
              </w:rPr>
              <w:t>не менее 5</w:t>
            </w:r>
          </w:p>
        </w:tc>
        <w:tc>
          <w:tcPr>
            <w:tcW w:w="1594" w:type="dxa"/>
            <w:tcBorders>
              <w:top w:val="single" w:sz="4" w:space="0" w:color="auto"/>
              <w:left w:val="single" w:sz="4" w:space="0" w:color="auto"/>
              <w:bottom w:val="single" w:sz="4" w:space="0" w:color="auto"/>
              <w:right w:val="single" w:sz="4" w:space="0" w:color="auto"/>
            </w:tcBorders>
          </w:tcPr>
          <w:p w14:paraId="71F935BB" w14:textId="77777777" w:rsidR="00E85AE8" w:rsidRPr="00B03315" w:rsidRDefault="00E85AE8" w:rsidP="003B1712">
            <w:pPr>
              <w:rPr>
                <w:bCs/>
                <w:sz w:val="20"/>
                <w:szCs w:val="20"/>
                <w:lang w:eastAsia="ru-RU"/>
              </w:rPr>
            </w:pPr>
            <w:r w:rsidRPr="00B03315">
              <w:rPr>
                <w:bCs/>
                <w:sz w:val="20"/>
                <w:szCs w:val="20"/>
                <w:lang w:eastAsia="ru-RU"/>
              </w:rPr>
              <w:t>м</w:t>
            </w:r>
          </w:p>
        </w:tc>
      </w:tr>
      <w:tr w:rsidR="00A50BA2" w:rsidRPr="00B03315" w14:paraId="36BDA8F8" w14:textId="77777777" w:rsidTr="0033537F">
        <w:trPr>
          <w:trHeight w:val="60"/>
          <w:jc w:val="center"/>
        </w:trPr>
        <w:tc>
          <w:tcPr>
            <w:tcW w:w="566" w:type="dxa"/>
            <w:vMerge/>
            <w:tcBorders>
              <w:left w:val="single" w:sz="4" w:space="0" w:color="auto"/>
              <w:right w:val="single" w:sz="4" w:space="0" w:color="auto"/>
            </w:tcBorders>
          </w:tcPr>
          <w:p w14:paraId="0FA0E9D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B36BF9C"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E6189F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F7ADF4" w14:textId="77777777" w:rsidR="00E85AE8" w:rsidRPr="00B03315" w:rsidRDefault="00E85AE8" w:rsidP="003B1712">
            <w:pPr>
              <w:rPr>
                <w:sz w:val="20"/>
                <w:szCs w:val="20"/>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6ED92F3F" w14:textId="77777777" w:rsidR="00E85AE8" w:rsidRPr="00B03315" w:rsidRDefault="00E85AE8" w:rsidP="003B1712">
            <w:pPr>
              <w:rPr>
                <w:sz w:val="20"/>
                <w:szCs w:val="20"/>
              </w:rPr>
            </w:pPr>
            <w:r w:rsidRPr="00B03315">
              <w:rPr>
                <w:bCs/>
                <w:sz w:val="20"/>
                <w:szCs w:val="20"/>
                <w:lang w:eastAsia="ru-RU"/>
              </w:rPr>
              <w:t>не более 235 x 46 x 226</w:t>
            </w:r>
          </w:p>
        </w:tc>
        <w:tc>
          <w:tcPr>
            <w:tcW w:w="1594" w:type="dxa"/>
            <w:tcBorders>
              <w:top w:val="single" w:sz="4" w:space="0" w:color="auto"/>
              <w:left w:val="single" w:sz="4" w:space="0" w:color="auto"/>
              <w:bottom w:val="single" w:sz="4" w:space="0" w:color="auto"/>
              <w:right w:val="single" w:sz="4" w:space="0" w:color="auto"/>
            </w:tcBorders>
          </w:tcPr>
          <w:p w14:paraId="1CF67A47" w14:textId="77777777" w:rsidR="00E85AE8" w:rsidRPr="00B03315" w:rsidRDefault="00E85AE8" w:rsidP="003B1712">
            <w:pPr>
              <w:rPr>
                <w:bCs/>
                <w:sz w:val="20"/>
                <w:szCs w:val="20"/>
                <w:lang w:eastAsia="ru-RU"/>
              </w:rPr>
            </w:pPr>
            <w:r w:rsidRPr="00B03315">
              <w:rPr>
                <w:bCs/>
                <w:sz w:val="20"/>
                <w:szCs w:val="20"/>
                <w:lang w:eastAsia="ru-RU"/>
              </w:rPr>
              <w:t>мм</w:t>
            </w:r>
          </w:p>
        </w:tc>
      </w:tr>
      <w:tr w:rsidR="00A50BA2" w:rsidRPr="00B03315" w14:paraId="61FCA75F" w14:textId="77777777" w:rsidTr="0033537F">
        <w:trPr>
          <w:trHeight w:val="60"/>
          <w:jc w:val="center"/>
        </w:trPr>
        <w:tc>
          <w:tcPr>
            <w:tcW w:w="566" w:type="dxa"/>
            <w:vMerge/>
            <w:tcBorders>
              <w:left w:val="single" w:sz="4" w:space="0" w:color="auto"/>
              <w:right w:val="single" w:sz="4" w:space="0" w:color="auto"/>
            </w:tcBorders>
          </w:tcPr>
          <w:p w14:paraId="25080E4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117BD7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6CD3123"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8E2E58E" w14:textId="283EA45E" w:rsidR="00E85AE8" w:rsidRPr="00B03315" w:rsidRDefault="00E85AE8" w:rsidP="003B1712">
            <w:pPr>
              <w:rPr>
                <w:sz w:val="20"/>
                <w:szCs w:val="20"/>
              </w:rPr>
            </w:pPr>
            <w:r w:rsidRPr="00B03315">
              <w:rPr>
                <w:sz w:val="20"/>
                <w:szCs w:val="20"/>
              </w:rPr>
              <w:t>Функции регулировки яркости, контрастности, цвета,</w:t>
            </w:r>
            <w:r w:rsidR="0050330F">
              <w:rPr>
                <w:sz w:val="20"/>
                <w:szCs w:val="20"/>
              </w:rPr>
              <w:t xml:space="preserve"> </w:t>
            </w:r>
            <w:r w:rsidRPr="00B03315">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438D4A42"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E669F5E"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6FE93C13" w14:textId="77777777" w:rsidTr="0033537F">
        <w:trPr>
          <w:trHeight w:val="60"/>
          <w:jc w:val="center"/>
        </w:trPr>
        <w:tc>
          <w:tcPr>
            <w:tcW w:w="566" w:type="dxa"/>
            <w:vMerge/>
            <w:tcBorders>
              <w:left w:val="single" w:sz="4" w:space="0" w:color="auto"/>
              <w:right w:val="single" w:sz="4" w:space="0" w:color="auto"/>
            </w:tcBorders>
          </w:tcPr>
          <w:p w14:paraId="34ADD9A1"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C82C17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F44D31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63D40E" w14:textId="77777777" w:rsidR="00E85AE8" w:rsidRPr="00B03315" w:rsidRDefault="00E85AE8"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36CAF2BB"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2CEBB04"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2CAFE3DA" w14:textId="77777777" w:rsidTr="0033537F">
        <w:trPr>
          <w:trHeight w:val="60"/>
          <w:jc w:val="center"/>
        </w:trPr>
        <w:tc>
          <w:tcPr>
            <w:tcW w:w="566" w:type="dxa"/>
            <w:vMerge/>
            <w:tcBorders>
              <w:left w:val="single" w:sz="4" w:space="0" w:color="auto"/>
              <w:right w:val="single" w:sz="4" w:space="0" w:color="auto"/>
            </w:tcBorders>
          </w:tcPr>
          <w:p w14:paraId="61B2AAD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E522486"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504FF7A7"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DCACBE"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7ADBBE26"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B1AC2CC" w14:textId="77777777" w:rsidR="00E85AE8" w:rsidRPr="00B03315" w:rsidRDefault="00E85AE8" w:rsidP="003B1712">
            <w:pPr>
              <w:rPr>
                <w:bCs/>
                <w:sz w:val="20"/>
                <w:szCs w:val="20"/>
                <w:lang w:eastAsia="ru-RU"/>
              </w:rPr>
            </w:pPr>
            <w:r w:rsidRPr="00B03315">
              <w:rPr>
                <w:bCs/>
                <w:sz w:val="20"/>
                <w:szCs w:val="20"/>
                <w:lang w:eastAsia="ru-RU"/>
              </w:rPr>
              <w:t> </w:t>
            </w:r>
          </w:p>
        </w:tc>
      </w:tr>
      <w:tr w:rsidR="00A50BA2" w:rsidRPr="00B03315" w14:paraId="7245472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72C4F091" w14:textId="77777777" w:rsidR="00E85AE8" w:rsidRPr="00B03315" w:rsidRDefault="00E85AE8" w:rsidP="00090F72">
            <w:pPr>
              <w:rPr>
                <w:bCs/>
                <w:sz w:val="20"/>
                <w:szCs w:val="20"/>
                <w:lang w:eastAsia="ru-RU"/>
              </w:rPr>
            </w:pPr>
            <w:r w:rsidRPr="00B03315">
              <w:rPr>
                <w:bCs/>
                <w:sz w:val="20"/>
                <w:szCs w:val="20"/>
                <w:lang w:eastAsia="ru-RU"/>
              </w:rPr>
              <w:t>5.4</w:t>
            </w:r>
          </w:p>
        </w:tc>
        <w:tc>
          <w:tcPr>
            <w:tcW w:w="1862" w:type="dxa"/>
            <w:vMerge w:val="restart"/>
            <w:tcBorders>
              <w:top w:val="single" w:sz="4" w:space="0" w:color="auto"/>
              <w:left w:val="single" w:sz="4" w:space="0" w:color="auto"/>
              <w:right w:val="single" w:sz="4" w:space="0" w:color="auto"/>
            </w:tcBorders>
          </w:tcPr>
          <w:p w14:paraId="27BF20A0" w14:textId="1185454D" w:rsidR="00E85AE8" w:rsidRPr="00B03315" w:rsidRDefault="00E85AE8" w:rsidP="003B1712">
            <w:pPr>
              <w:rPr>
                <w:bCs/>
                <w:sz w:val="20"/>
                <w:szCs w:val="20"/>
                <w:lang w:eastAsia="ru-RU"/>
              </w:rPr>
            </w:pPr>
            <w:r w:rsidRPr="00B03315">
              <w:rPr>
                <w:sz w:val="20"/>
                <w:szCs w:val="20"/>
              </w:rPr>
              <w:t>Бесподрывный коммутатор</w:t>
            </w:r>
          </w:p>
        </w:tc>
        <w:tc>
          <w:tcPr>
            <w:tcW w:w="1336" w:type="dxa"/>
            <w:vMerge w:val="restart"/>
            <w:tcBorders>
              <w:top w:val="single" w:sz="4" w:space="0" w:color="auto"/>
              <w:left w:val="nil"/>
              <w:right w:val="single" w:sz="4" w:space="0" w:color="auto"/>
            </w:tcBorders>
          </w:tcPr>
          <w:p w14:paraId="6A53637A" w14:textId="77777777" w:rsidR="00E85AE8" w:rsidRPr="00B03315" w:rsidRDefault="00E85AE8" w:rsidP="00090F72">
            <w:pPr>
              <w:suppressAutoHyphens w:val="0"/>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1C38DB" w14:textId="77777777" w:rsidR="00E85AE8" w:rsidRPr="00B03315" w:rsidRDefault="00E85AE8" w:rsidP="003B1712">
            <w:pPr>
              <w:suppressAutoHyphens w:val="0"/>
              <w:rPr>
                <w:sz w:val="20"/>
                <w:szCs w:val="20"/>
                <w:lang w:eastAsia="ru-RU"/>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01BDF4DE" w14:textId="77777777" w:rsidR="00E85AE8" w:rsidRPr="00B03315" w:rsidRDefault="00E85AE8" w:rsidP="003B1712">
            <w:pPr>
              <w:suppressAutoHyphens w:val="0"/>
              <w:rPr>
                <w:sz w:val="20"/>
                <w:szCs w:val="20"/>
                <w:lang w:eastAsia="ru-RU"/>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6F678AD0" w14:textId="77777777" w:rsidR="00E85AE8" w:rsidRPr="00B03315" w:rsidRDefault="00E85AE8" w:rsidP="003B1712">
            <w:pPr>
              <w:suppressAutoHyphens w:val="0"/>
              <w:rPr>
                <w:sz w:val="20"/>
                <w:szCs w:val="20"/>
                <w:lang w:eastAsia="ru-RU"/>
              </w:rPr>
            </w:pPr>
            <w:r w:rsidRPr="00B03315">
              <w:rPr>
                <w:sz w:val="20"/>
                <w:szCs w:val="20"/>
              </w:rPr>
              <w:t> </w:t>
            </w:r>
          </w:p>
        </w:tc>
      </w:tr>
      <w:tr w:rsidR="00A50BA2" w:rsidRPr="00B03315" w14:paraId="77844B93" w14:textId="77777777" w:rsidTr="0033537F">
        <w:trPr>
          <w:trHeight w:val="60"/>
          <w:jc w:val="center"/>
        </w:trPr>
        <w:tc>
          <w:tcPr>
            <w:tcW w:w="566" w:type="dxa"/>
            <w:vMerge/>
            <w:tcBorders>
              <w:left w:val="single" w:sz="4" w:space="0" w:color="auto"/>
              <w:right w:val="single" w:sz="4" w:space="0" w:color="auto"/>
            </w:tcBorders>
          </w:tcPr>
          <w:p w14:paraId="66C84C4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D2261C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B0D2AE4"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333761" w14:textId="77777777" w:rsidR="00E85AE8" w:rsidRPr="00B03315" w:rsidRDefault="00E85AE8"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3EE07A2D" w14:textId="77777777" w:rsidR="00E85AE8" w:rsidRPr="00B03315" w:rsidRDefault="00E85AE8" w:rsidP="003B1712">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44BBE671"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65095784" w14:textId="77777777" w:rsidTr="0033537F">
        <w:trPr>
          <w:trHeight w:val="60"/>
          <w:jc w:val="center"/>
        </w:trPr>
        <w:tc>
          <w:tcPr>
            <w:tcW w:w="566" w:type="dxa"/>
            <w:vMerge/>
            <w:tcBorders>
              <w:left w:val="single" w:sz="4" w:space="0" w:color="auto"/>
              <w:right w:val="single" w:sz="4" w:space="0" w:color="auto"/>
            </w:tcBorders>
          </w:tcPr>
          <w:p w14:paraId="29542E08"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D76A47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B909F4E"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3C5C03" w14:textId="77777777" w:rsidR="00E85AE8" w:rsidRPr="00B03315" w:rsidRDefault="00E85AE8"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74A2AF7C" w14:textId="77777777" w:rsidR="00E85AE8" w:rsidRPr="00B03315" w:rsidRDefault="00E85AE8" w:rsidP="003B1712">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2033246E" w14:textId="77777777" w:rsidR="00E85AE8" w:rsidRPr="00B03315" w:rsidRDefault="00E85AE8" w:rsidP="003B1712">
            <w:pPr>
              <w:rPr>
                <w:bCs/>
                <w:sz w:val="20"/>
                <w:szCs w:val="20"/>
                <w:lang w:eastAsia="ru-RU"/>
              </w:rPr>
            </w:pPr>
            <w:r w:rsidRPr="00B03315">
              <w:rPr>
                <w:sz w:val="20"/>
                <w:szCs w:val="20"/>
              </w:rPr>
              <w:t>Гбит/с</w:t>
            </w:r>
          </w:p>
        </w:tc>
      </w:tr>
      <w:tr w:rsidR="00A50BA2" w:rsidRPr="00B03315" w14:paraId="3BF10CBA" w14:textId="77777777" w:rsidTr="0033537F">
        <w:trPr>
          <w:trHeight w:val="60"/>
          <w:jc w:val="center"/>
        </w:trPr>
        <w:tc>
          <w:tcPr>
            <w:tcW w:w="566" w:type="dxa"/>
            <w:vMerge/>
            <w:tcBorders>
              <w:left w:val="single" w:sz="4" w:space="0" w:color="auto"/>
              <w:right w:val="single" w:sz="4" w:space="0" w:color="auto"/>
            </w:tcBorders>
          </w:tcPr>
          <w:p w14:paraId="326F4EB3"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32B0A82"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3F0321"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67E406" w14:textId="77777777" w:rsidR="00E85AE8" w:rsidRPr="00B03315" w:rsidRDefault="00E85AE8"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45A3AE9E" w14:textId="77777777" w:rsidR="00E85AE8" w:rsidRPr="00B03315" w:rsidRDefault="00E85AE8" w:rsidP="003B1712">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336EC7BA" w14:textId="77777777" w:rsidR="00E85AE8" w:rsidRPr="00B03315" w:rsidRDefault="00E85AE8" w:rsidP="003B1712">
            <w:pPr>
              <w:rPr>
                <w:bCs/>
                <w:sz w:val="20"/>
                <w:szCs w:val="20"/>
                <w:lang w:eastAsia="ru-RU"/>
              </w:rPr>
            </w:pPr>
            <w:r w:rsidRPr="00B03315">
              <w:rPr>
                <w:sz w:val="20"/>
                <w:szCs w:val="20"/>
              </w:rPr>
              <w:t>м</w:t>
            </w:r>
          </w:p>
        </w:tc>
      </w:tr>
      <w:tr w:rsidR="00A50BA2" w:rsidRPr="00B03315" w14:paraId="39AA52B1" w14:textId="77777777" w:rsidTr="0033537F">
        <w:trPr>
          <w:trHeight w:val="60"/>
          <w:jc w:val="center"/>
        </w:trPr>
        <w:tc>
          <w:tcPr>
            <w:tcW w:w="566" w:type="dxa"/>
            <w:vMerge/>
            <w:tcBorders>
              <w:left w:val="single" w:sz="4" w:space="0" w:color="auto"/>
              <w:right w:val="single" w:sz="4" w:space="0" w:color="auto"/>
            </w:tcBorders>
          </w:tcPr>
          <w:p w14:paraId="2982137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E31722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9F6202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23C8975" w14:textId="77777777" w:rsidR="00E85AE8" w:rsidRPr="00B03315" w:rsidRDefault="00E85AE8"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677208B2" w14:textId="77777777" w:rsidR="00E85AE8" w:rsidRPr="00B03315" w:rsidRDefault="00E85AE8" w:rsidP="003B1712">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1CC4818A" w14:textId="77777777" w:rsidR="00E85AE8" w:rsidRPr="00B03315" w:rsidRDefault="00E85AE8" w:rsidP="003B1712">
            <w:pPr>
              <w:rPr>
                <w:bCs/>
                <w:sz w:val="20"/>
                <w:szCs w:val="20"/>
                <w:lang w:eastAsia="ru-RU"/>
              </w:rPr>
            </w:pPr>
            <w:r w:rsidRPr="00B03315">
              <w:rPr>
                <w:sz w:val="20"/>
                <w:szCs w:val="20"/>
              </w:rPr>
              <w:t>Пиксель</w:t>
            </w:r>
          </w:p>
        </w:tc>
      </w:tr>
      <w:tr w:rsidR="00A50BA2" w:rsidRPr="00B03315" w14:paraId="64B7C4DD" w14:textId="77777777" w:rsidTr="0033537F">
        <w:trPr>
          <w:trHeight w:val="60"/>
          <w:jc w:val="center"/>
        </w:trPr>
        <w:tc>
          <w:tcPr>
            <w:tcW w:w="566" w:type="dxa"/>
            <w:vMerge/>
            <w:tcBorders>
              <w:left w:val="single" w:sz="4" w:space="0" w:color="auto"/>
              <w:right w:val="single" w:sz="4" w:space="0" w:color="auto"/>
            </w:tcBorders>
          </w:tcPr>
          <w:p w14:paraId="563315A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0D3BC0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5E24AF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563A6F2" w14:textId="77777777" w:rsidR="00E85AE8" w:rsidRPr="00B03315" w:rsidRDefault="00E85AE8" w:rsidP="003B171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069" w:type="dxa"/>
            <w:tcBorders>
              <w:top w:val="single" w:sz="4" w:space="0" w:color="auto"/>
              <w:left w:val="nil"/>
              <w:bottom w:val="single" w:sz="4" w:space="0" w:color="auto"/>
              <w:right w:val="single" w:sz="4" w:space="0" w:color="auto"/>
            </w:tcBorders>
            <w:shd w:val="clear" w:color="auto" w:fill="auto"/>
          </w:tcPr>
          <w:p w14:paraId="3B0891D1"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2CEDB16"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B0B22CB" w14:textId="77777777" w:rsidTr="0033537F">
        <w:trPr>
          <w:trHeight w:val="60"/>
          <w:jc w:val="center"/>
        </w:trPr>
        <w:tc>
          <w:tcPr>
            <w:tcW w:w="566" w:type="dxa"/>
            <w:vMerge/>
            <w:tcBorders>
              <w:left w:val="single" w:sz="4" w:space="0" w:color="auto"/>
              <w:right w:val="single" w:sz="4" w:space="0" w:color="auto"/>
            </w:tcBorders>
          </w:tcPr>
          <w:p w14:paraId="7908455F"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D5A4DB7"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C64373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BA78C6D" w14:textId="77777777" w:rsidR="00E85AE8" w:rsidRPr="00B03315" w:rsidRDefault="00E85AE8"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75C32210" w14:textId="77777777" w:rsidR="00E85AE8" w:rsidRPr="00B03315" w:rsidRDefault="00E85AE8" w:rsidP="003B1712">
            <w:pPr>
              <w:rPr>
                <w:sz w:val="20"/>
                <w:szCs w:val="20"/>
              </w:rPr>
            </w:pPr>
            <w:r w:rsidRPr="00B03315">
              <w:rPr>
                <w:sz w:val="20"/>
                <w:szCs w:val="20"/>
              </w:rPr>
              <w:t xml:space="preserve">Не менее </w:t>
            </w:r>
            <w:r w:rsidRPr="00B03315">
              <w:rPr>
                <w:sz w:val="20"/>
                <w:szCs w:val="20"/>
                <w:lang w:val="en-US"/>
              </w:rPr>
              <w:t>2</w:t>
            </w:r>
          </w:p>
        </w:tc>
        <w:tc>
          <w:tcPr>
            <w:tcW w:w="1594" w:type="dxa"/>
            <w:tcBorders>
              <w:top w:val="single" w:sz="4" w:space="0" w:color="auto"/>
              <w:left w:val="single" w:sz="4" w:space="0" w:color="auto"/>
              <w:bottom w:val="single" w:sz="4" w:space="0" w:color="auto"/>
              <w:right w:val="single" w:sz="4" w:space="0" w:color="auto"/>
            </w:tcBorders>
          </w:tcPr>
          <w:p w14:paraId="59FEB24D" w14:textId="77777777" w:rsidR="00E85AE8" w:rsidRPr="00B03315" w:rsidRDefault="00E85AE8" w:rsidP="003B1712">
            <w:pPr>
              <w:rPr>
                <w:bCs/>
                <w:sz w:val="20"/>
                <w:szCs w:val="20"/>
                <w:lang w:eastAsia="ru-RU"/>
              </w:rPr>
            </w:pPr>
            <w:r w:rsidRPr="00B03315">
              <w:rPr>
                <w:sz w:val="20"/>
                <w:szCs w:val="20"/>
              </w:rPr>
              <w:t>шт</w:t>
            </w:r>
          </w:p>
        </w:tc>
      </w:tr>
      <w:tr w:rsidR="00A50BA2" w:rsidRPr="00B03315" w14:paraId="4C40A1F0" w14:textId="77777777" w:rsidTr="0033537F">
        <w:trPr>
          <w:trHeight w:val="60"/>
          <w:jc w:val="center"/>
        </w:trPr>
        <w:tc>
          <w:tcPr>
            <w:tcW w:w="566" w:type="dxa"/>
            <w:vMerge/>
            <w:tcBorders>
              <w:left w:val="single" w:sz="4" w:space="0" w:color="auto"/>
              <w:right w:val="single" w:sz="4" w:space="0" w:color="auto"/>
            </w:tcBorders>
          </w:tcPr>
          <w:p w14:paraId="15429207"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35E8C69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E16B97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D4D4D5" w14:textId="77777777" w:rsidR="00E85AE8" w:rsidRPr="00B03315" w:rsidRDefault="00E85AE8" w:rsidP="003B1712">
            <w:pPr>
              <w:rPr>
                <w:sz w:val="20"/>
                <w:szCs w:val="20"/>
              </w:rPr>
            </w:pPr>
            <w:r w:rsidRPr="00B03315">
              <w:rPr>
                <w:sz w:val="20"/>
                <w:szCs w:val="20"/>
              </w:rPr>
              <w:t>Число входов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67F5AC5E"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6E28CCE" w14:textId="77777777" w:rsidR="00E85AE8" w:rsidRPr="00B03315" w:rsidRDefault="00E85AE8" w:rsidP="003B1712">
            <w:pPr>
              <w:rPr>
                <w:bCs/>
                <w:sz w:val="20"/>
                <w:szCs w:val="20"/>
                <w:lang w:eastAsia="ru-RU"/>
              </w:rPr>
            </w:pPr>
            <w:r w:rsidRPr="00B03315">
              <w:rPr>
                <w:sz w:val="20"/>
                <w:szCs w:val="20"/>
              </w:rPr>
              <w:t>шт</w:t>
            </w:r>
          </w:p>
        </w:tc>
      </w:tr>
      <w:tr w:rsidR="00A50BA2" w:rsidRPr="00B03315" w14:paraId="7DC0A243" w14:textId="77777777" w:rsidTr="0033537F">
        <w:trPr>
          <w:trHeight w:val="60"/>
          <w:jc w:val="center"/>
        </w:trPr>
        <w:tc>
          <w:tcPr>
            <w:tcW w:w="566" w:type="dxa"/>
            <w:vMerge/>
            <w:tcBorders>
              <w:left w:val="single" w:sz="4" w:space="0" w:color="auto"/>
              <w:right w:val="single" w:sz="4" w:space="0" w:color="auto"/>
            </w:tcBorders>
          </w:tcPr>
          <w:p w14:paraId="66914BA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6F0F385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5F1BED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343353" w14:textId="77777777" w:rsidR="00E85AE8" w:rsidRPr="00B03315" w:rsidRDefault="00E85AE8"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6BA1C779" w14:textId="77777777" w:rsidR="00E85AE8" w:rsidRPr="00B03315" w:rsidRDefault="00E85AE8" w:rsidP="003B1712">
            <w:pPr>
              <w:rPr>
                <w:sz w:val="20"/>
                <w:szCs w:val="20"/>
              </w:rPr>
            </w:pPr>
            <w:r w:rsidRPr="00B03315">
              <w:rPr>
                <w:sz w:val="20"/>
                <w:szCs w:val="20"/>
              </w:rPr>
              <w:t xml:space="preserve">Не менее </w:t>
            </w:r>
            <w:r w:rsidRPr="00B03315">
              <w:rPr>
                <w:sz w:val="20"/>
                <w:szCs w:val="20"/>
                <w:lang w:val="en-US"/>
              </w:rPr>
              <w:t>2</w:t>
            </w:r>
          </w:p>
        </w:tc>
        <w:tc>
          <w:tcPr>
            <w:tcW w:w="1594" w:type="dxa"/>
            <w:tcBorders>
              <w:top w:val="single" w:sz="4" w:space="0" w:color="auto"/>
              <w:left w:val="single" w:sz="4" w:space="0" w:color="auto"/>
              <w:bottom w:val="single" w:sz="4" w:space="0" w:color="auto"/>
              <w:right w:val="single" w:sz="4" w:space="0" w:color="auto"/>
            </w:tcBorders>
          </w:tcPr>
          <w:p w14:paraId="386E625F" w14:textId="77777777" w:rsidR="00E85AE8" w:rsidRPr="00B03315" w:rsidRDefault="00E85AE8" w:rsidP="003B1712">
            <w:pPr>
              <w:rPr>
                <w:bCs/>
                <w:sz w:val="20"/>
                <w:szCs w:val="20"/>
                <w:lang w:eastAsia="ru-RU"/>
              </w:rPr>
            </w:pPr>
            <w:r w:rsidRPr="00B03315">
              <w:rPr>
                <w:sz w:val="20"/>
                <w:szCs w:val="20"/>
              </w:rPr>
              <w:t>шт</w:t>
            </w:r>
          </w:p>
        </w:tc>
      </w:tr>
      <w:tr w:rsidR="00A50BA2" w:rsidRPr="00B03315" w14:paraId="17BD3CD2" w14:textId="77777777" w:rsidTr="0033537F">
        <w:trPr>
          <w:trHeight w:val="60"/>
          <w:jc w:val="center"/>
        </w:trPr>
        <w:tc>
          <w:tcPr>
            <w:tcW w:w="566" w:type="dxa"/>
            <w:vMerge/>
            <w:tcBorders>
              <w:left w:val="single" w:sz="4" w:space="0" w:color="auto"/>
              <w:right w:val="single" w:sz="4" w:space="0" w:color="auto"/>
            </w:tcBorders>
          </w:tcPr>
          <w:p w14:paraId="621DD6A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DC1B23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ADFD6FA"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472895" w14:textId="77777777" w:rsidR="00E85AE8" w:rsidRPr="00B03315" w:rsidRDefault="00E85AE8"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5CECCE65" w14:textId="77777777" w:rsidR="00E85AE8" w:rsidRPr="00B03315" w:rsidRDefault="00E85AE8" w:rsidP="003B1712">
            <w:pPr>
              <w:rPr>
                <w:sz w:val="20"/>
                <w:szCs w:val="20"/>
              </w:rPr>
            </w:pPr>
            <w:r w:rsidRPr="00B03315">
              <w:rPr>
                <w:sz w:val="20"/>
                <w:szCs w:val="20"/>
              </w:rPr>
              <w:t xml:space="preserve">Не менее </w:t>
            </w:r>
            <w:r w:rsidRPr="00B03315">
              <w:rPr>
                <w:sz w:val="20"/>
                <w:szCs w:val="20"/>
                <w:lang w:val="en-US"/>
              </w:rPr>
              <w:t>2</w:t>
            </w:r>
          </w:p>
        </w:tc>
        <w:tc>
          <w:tcPr>
            <w:tcW w:w="1594" w:type="dxa"/>
            <w:tcBorders>
              <w:top w:val="single" w:sz="4" w:space="0" w:color="auto"/>
              <w:left w:val="single" w:sz="4" w:space="0" w:color="auto"/>
              <w:bottom w:val="single" w:sz="4" w:space="0" w:color="auto"/>
              <w:right w:val="single" w:sz="4" w:space="0" w:color="auto"/>
            </w:tcBorders>
          </w:tcPr>
          <w:p w14:paraId="03B6D2AF"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FA9B78D" w14:textId="77777777" w:rsidTr="0033537F">
        <w:trPr>
          <w:trHeight w:val="60"/>
          <w:jc w:val="center"/>
        </w:trPr>
        <w:tc>
          <w:tcPr>
            <w:tcW w:w="566" w:type="dxa"/>
            <w:vMerge/>
            <w:tcBorders>
              <w:left w:val="single" w:sz="4" w:space="0" w:color="auto"/>
              <w:right w:val="single" w:sz="4" w:space="0" w:color="auto"/>
            </w:tcBorders>
          </w:tcPr>
          <w:p w14:paraId="51D3157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29EA38AA"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98C9678"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17542B9" w14:textId="77777777" w:rsidR="00E85AE8" w:rsidRPr="00B03315" w:rsidRDefault="00E85AE8"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4A8D97D6"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3506C469" w14:textId="77777777" w:rsidR="00E85AE8" w:rsidRPr="00B03315" w:rsidRDefault="00E85AE8" w:rsidP="003B1712">
            <w:pPr>
              <w:rPr>
                <w:bCs/>
                <w:sz w:val="20"/>
                <w:szCs w:val="20"/>
                <w:lang w:eastAsia="ru-RU"/>
              </w:rPr>
            </w:pPr>
            <w:r w:rsidRPr="00B03315">
              <w:rPr>
                <w:sz w:val="20"/>
                <w:szCs w:val="20"/>
              </w:rPr>
              <w:t>шт</w:t>
            </w:r>
          </w:p>
        </w:tc>
      </w:tr>
      <w:tr w:rsidR="00A50BA2" w:rsidRPr="00B03315" w14:paraId="4601624A" w14:textId="77777777" w:rsidTr="0033537F">
        <w:trPr>
          <w:trHeight w:val="60"/>
          <w:jc w:val="center"/>
        </w:trPr>
        <w:tc>
          <w:tcPr>
            <w:tcW w:w="566" w:type="dxa"/>
            <w:vMerge/>
            <w:tcBorders>
              <w:left w:val="single" w:sz="4" w:space="0" w:color="auto"/>
              <w:right w:val="single" w:sz="4" w:space="0" w:color="auto"/>
            </w:tcBorders>
          </w:tcPr>
          <w:p w14:paraId="0CF37A09"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39D6EA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9A9FBA3"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27A4D0" w14:textId="77777777" w:rsidR="00E85AE8" w:rsidRPr="00B03315" w:rsidRDefault="00E85AE8"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50EA7822" w14:textId="77777777" w:rsidR="00E85AE8" w:rsidRPr="00B03315" w:rsidRDefault="00E85AE8"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E0F8F83" w14:textId="77777777" w:rsidR="00E85AE8" w:rsidRPr="00B03315" w:rsidRDefault="00E85AE8" w:rsidP="003B1712">
            <w:pPr>
              <w:rPr>
                <w:bCs/>
                <w:sz w:val="20"/>
                <w:szCs w:val="20"/>
                <w:lang w:eastAsia="ru-RU"/>
              </w:rPr>
            </w:pPr>
            <w:r w:rsidRPr="00B03315">
              <w:rPr>
                <w:sz w:val="20"/>
                <w:szCs w:val="20"/>
              </w:rPr>
              <w:t>шт</w:t>
            </w:r>
          </w:p>
        </w:tc>
      </w:tr>
      <w:tr w:rsidR="00A50BA2" w:rsidRPr="00B03315" w14:paraId="5E36C0E3" w14:textId="77777777" w:rsidTr="0033537F">
        <w:trPr>
          <w:trHeight w:val="60"/>
          <w:jc w:val="center"/>
        </w:trPr>
        <w:tc>
          <w:tcPr>
            <w:tcW w:w="566" w:type="dxa"/>
            <w:vMerge/>
            <w:tcBorders>
              <w:left w:val="single" w:sz="4" w:space="0" w:color="auto"/>
              <w:right w:val="single" w:sz="4" w:space="0" w:color="auto"/>
            </w:tcBorders>
          </w:tcPr>
          <w:p w14:paraId="3E249896"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CFE74F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8D992E6"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DE56EB9" w14:textId="77777777" w:rsidR="00E85AE8" w:rsidRPr="00B03315" w:rsidRDefault="00E85AE8"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65D5A1FF"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FB497F7" w14:textId="77777777" w:rsidR="00E85AE8" w:rsidRPr="00B03315" w:rsidRDefault="00E85AE8" w:rsidP="003B1712">
            <w:pPr>
              <w:rPr>
                <w:bCs/>
                <w:sz w:val="20"/>
                <w:szCs w:val="20"/>
                <w:lang w:eastAsia="ru-RU"/>
              </w:rPr>
            </w:pPr>
            <w:r w:rsidRPr="00B03315">
              <w:rPr>
                <w:sz w:val="20"/>
                <w:szCs w:val="20"/>
              </w:rPr>
              <w:t> </w:t>
            </w:r>
          </w:p>
        </w:tc>
      </w:tr>
      <w:tr w:rsidR="00A50BA2" w:rsidRPr="00B03315" w14:paraId="2E3139B8" w14:textId="77777777" w:rsidTr="0033537F">
        <w:trPr>
          <w:trHeight w:val="60"/>
          <w:jc w:val="center"/>
        </w:trPr>
        <w:tc>
          <w:tcPr>
            <w:tcW w:w="566" w:type="dxa"/>
            <w:vMerge/>
            <w:tcBorders>
              <w:left w:val="single" w:sz="4" w:space="0" w:color="auto"/>
              <w:right w:val="single" w:sz="4" w:space="0" w:color="auto"/>
            </w:tcBorders>
          </w:tcPr>
          <w:p w14:paraId="75929C5A"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4852B6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3DDACF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A411DD9" w14:textId="77777777" w:rsidR="00E85AE8" w:rsidRPr="00B03315" w:rsidRDefault="00E85AE8"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2F230EC9"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EFAFFB8" w14:textId="77777777" w:rsidR="00E85AE8" w:rsidRPr="00B03315" w:rsidRDefault="00E85AE8" w:rsidP="003B1712">
            <w:pPr>
              <w:rPr>
                <w:bCs/>
                <w:sz w:val="20"/>
                <w:szCs w:val="20"/>
                <w:lang w:eastAsia="ru-RU"/>
              </w:rPr>
            </w:pPr>
            <w:r w:rsidRPr="00B03315">
              <w:rPr>
                <w:sz w:val="20"/>
                <w:szCs w:val="20"/>
              </w:rPr>
              <w:t> </w:t>
            </w:r>
          </w:p>
        </w:tc>
      </w:tr>
      <w:tr w:rsidR="00A50BA2" w:rsidRPr="00B03315" w14:paraId="23A769A0" w14:textId="77777777" w:rsidTr="0033537F">
        <w:trPr>
          <w:trHeight w:val="60"/>
          <w:jc w:val="center"/>
        </w:trPr>
        <w:tc>
          <w:tcPr>
            <w:tcW w:w="566" w:type="dxa"/>
            <w:vMerge/>
            <w:tcBorders>
              <w:left w:val="single" w:sz="4" w:space="0" w:color="auto"/>
              <w:right w:val="single" w:sz="4" w:space="0" w:color="auto"/>
            </w:tcBorders>
          </w:tcPr>
          <w:p w14:paraId="318015B2"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9CD1CF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CDC03C5"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897B93" w14:textId="77777777" w:rsidR="00E85AE8" w:rsidRPr="00B03315" w:rsidRDefault="00E85AE8"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68569C87"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DBFD6FC" w14:textId="77777777" w:rsidR="00E85AE8" w:rsidRPr="00B03315" w:rsidRDefault="00E85AE8" w:rsidP="003B1712">
            <w:pPr>
              <w:rPr>
                <w:bCs/>
                <w:sz w:val="20"/>
                <w:szCs w:val="20"/>
                <w:lang w:eastAsia="ru-RU"/>
              </w:rPr>
            </w:pPr>
            <w:r w:rsidRPr="00B03315">
              <w:rPr>
                <w:sz w:val="20"/>
                <w:szCs w:val="20"/>
              </w:rPr>
              <w:t> </w:t>
            </w:r>
          </w:p>
        </w:tc>
      </w:tr>
      <w:tr w:rsidR="00A50BA2" w:rsidRPr="00B03315" w14:paraId="2E0090EB" w14:textId="77777777" w:rsidTr="0033537F">
        <w:trPr>
          <w:trHeight w:val="60"/>
          <w:jc w:val="center"/>
        </w:trPr>
        <w:tc>
          <w:tcPr>
            <w:tcW w:w="566" w:type="dxa"/>
            <w:vMerge/>
            <w:tcBorders>
              <w:left w:val="single" w:sz="4" w:space="0" w:color="auto"/>
              <w:right w:val="single" w:sz="4" w:space="0" w:color="auto"/>
            </w:tcBorders>
          </w:tcPr>
          <w:p w14:paraId="688BDE1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58D2FBD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113E310"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FA97A1" w14:textId="77777777" w:rsidR="00E85AE8" w:rsidRPr="00B03315" w:rsidRDefault="00E85AE8" w:rsidP="003B171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4297EBE2"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9410242" w14:textId="77777777" w:rsidR="00E85AE8" w:rsidRPr="00B03315" w:rsidRDefault="00E85AE8" w:rsidP="003B1712">
            <w:pPr>
              <w:rPr>
                <w:bCs/>
                <w:sz w:val="20"/>
                <w:szCs w:val="20"/>
                <w:lang w:eastAsia="ru-RU"/>
              </w:rPr>
            </w:pPr>
            <w:r w:rsidRPr="00B03315">
              <w:rPr>
                <w:sz w:val="20"/>
                <w:szCs w:val="20"/>
              </w:rPr>
              <w:t> </w:t>
            </w:r>
          </w:p>
        </w:tc>
      </w:tr>
      <w:tr w:rsidR="00A50BA2" w:rsidRPr="00B03315" w14:paraId="3C839D92" w14:textId="77777777" w:rsidTr="0033537F">
        <w:trPr>
          <w:trHeight w:val="60"/>
          <w:jc w:val="center"/>
        </w:trPr>
        <w:tc>
          <w:tcPr>
            <w:tcW w:w="566" w:type="dxa"/>
            <w:vMerge/>
            <w:tcBorders>
              <w:left w:val="single" w:sz="4" w:space="0" w:color="auto"/>
              <w:right w:val="single" w:sz="4" w:space="0" w:color="auto"/>
            </w:tcBorders>
          </w:tcPr>
          <w:p w14:paraId="66C4534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14BB7E5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7EACE9B"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050BF2" w14:textId="4BC2AF9C" w:rsidR="00E85AE8" w:rsidRPr="00B03315" w:rsidRDefault="00E85AE8" w:rsidP="003B1712">
            <w:pPr>
              <w:rPr>
                <w:sz w:val="20"/>
                <w:szCs w:val="20"/>
              </w:rPr>
            </w:pPr>
            <w:r w:rsidRPr="00B03315">
              <w:rPr>
                <w:sz w:val="20"/>
                <w:szCs w:val="20"/>
              </w:rPr>
              <w:t>Функции регулировки яркости, контрастности, цвета,</w:t>
            </w:r>
            <w:r w:rsidR="00480C7A">
              <w:rPr>
                <w:sz w:val="20"/>
                <w:szCs w:val="20"/>
              </w:rPr>
              <w:t xml:space="preserve"> </w:t>
            </w:r>
            <w:r w:rsidRPr="00B03315">
              <w:rPr>
                <w:sz w:val="20"/>
                <w:szCs w:val="20"/>
              </w:rPr>
              <w:t xml:space="preserve">положения и </w:t>
            </w:r>
            <w:r w:rsidRPr="00B03315">
              <w:rPr>
                <w:sz w:val="20"/>
                <w:szCs w:val="20"/>
              </w:rPr>
              <w:lastRenderedPageBreak/>
              <w:t>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0AA7EB4E" w14:textId="77777777" w:rsidR="00E85AE8" w:rsidRPr="00B03315" w:rsidRDefault="00E85AE8" w:rsidP="003B1712">
            <w:pPr>
              <w:rPr>
                <w:sz w:val="20"/>
                <w:szCs w:val="20"/>
              </w:rPr>
            </w:pPr>
            <w:r w:rsidRPr="00B03315">
              <w:rPr>
                <w:sz w:val="20"/>
                <w:szCs w:val="20"/>
              </w:rPr>
              <w:lastRenderedPageBreak/>
              <w:t>Наличие</w:t>
            </w:r>
          </w:p>
        </w:tc>
        <w:tc>
          <w:tcPr>
            <w:tcW w:w="1594" w:type="dxa"/>
            <w:tcBorders>
              <w:top w:val="single" w:sz="4" w:space="0" w:color="auto"/>
              <w:left w:val="single" w:sz="4" w:space="0" w:color="auto"/>
              <w:bottom w:val="single" w:sz="4" w:space="0" w:color="auto"/>
              <w:right w:val="single" w:sz="4" w:space="0" w:color="auto"/>
            </w:tcBorders>
          </w:tcPr>
          <w:p w14:paraId="66FABF23" w14:textId="77777777" w:rsidR="00E85AE8" w:rsidRPr="00B03315" w:rsidRDefault="00E85AE8" w:rsidP="003B1712">
            <w:pPr>
              <w:rPr>
                <w:bCs/>
                <w:sz w:val="20"/>
                <w:szCs w:val="20"/>
                <w:lang w:eastAsia="ru-RU"/>
              </w:rPr>
            </w:pPr>
            <w:r w:rsidRPr="00B03315">
              <w:rPr>
                <w:sz w:val="20"/>
                <w:szCs w:val="20"/>
              </w:rPr>
              <w:t> </w:t>
            </w:r>
          </w:p>
        </w:tc>
      </w:tr>
      <w:tr w:rsidR="00A50BA2" w:rsidRPr="00B03315" w14:paraId="0D3F6D8D" w14:textId="77777777" w:rsidTr="0033537F">
        <w:trPr>
          <w:trHeight w:val="60"/>
          <w:jc w:val="center"/>
        </w:trPr>
        <w:tc>
          <w:tcPr>
            <w:tcW w:w="566" w:type="dxa"/>
            <w:vMerge/>
            <w:tcBorders>
              <w:left w:val="single" w:sz="4" w:space="0" w:color="auto"/>
              <w:right w:val="single" w:sz="4" w:space="0" w:color="auto"/>
            </w:tcBorders>
          </w:tcPr>
          <w:p w14:paraId="2040CD8C"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11A2FB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4A5D16F"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860414D" w14:textId="77777777" w:rsidR="00E85AE8" w:rsidRPr="00B03315" w:rsidRDefault="00E85AE8"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5FB606BB"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52D1304" w14:textId="77777777" w:rsidR="00E85AE8" w:rsidRPr="00B03315" w:rsidRDefault="00E85AE8" w:rsidP="003B1712">
            <w:pPr>
              <w:rPr>
                <w:bCs/>
                <w:sz w:val="20"/>
                <w:szCs w:val="20"/>
                <w:lang w:eastAsia="ru-RU"/>
              </w:rPr>
            </w:pPr>
            <w:r w:rsidRPr="00B03315">
              <w:rPr>
                <w:sz w:val="20"/>
                <w:szCs w:val="20"/>
              </w:rPr>
              <w:t> </w:t>
            </w:r>
          </w:p>
        </w:tc>
      </w:tr>
      <w:tr w:rsidR="00A50BA2" w:rsidRPr="00B03315" w14:paraId="003C53CD" w14:textId="77777777" w:rsidTr="0033537F">
        <w:trPr>
          <w:trHeight w:val="60"/>
          <w:jc w:val="center"/>
        </w:trPr>
        <w:tc>
          <w:tcPr>
            <w:tcW w:w="566" w:type="dxa"/>
            <w:vMerge/>
            <w:tcBorders>
              <w:left w:val="single" w:sz="4" w:space="0" w:color="auto"/>
              <w:right w:val="single" w:sz="4" w:space="0" w:color="auto"/>
            </w:tcBorders>
          </w:tcPr>
          <w:p w14:paraId="555A7FAE"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BE11EAA"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56621B2D" w14:textId="77777777" w:rsidR="00E85AE8" w:rsidRPr="00B03315" w:rsidRDefault="00E85AE8"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B968C3" w14:textId="77777777" w:rsidR="00E85AE8" w:rsidRPr="00B03315" w:rsidRDefault="00E85AE8"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3FF4CB65" w14:textId="77777777" w:rsidR="00E85AE8" w:rsidRPr="00B03315" w:rsidRDefault="00E85AE8"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D2BB144" w14:textId="77777777" w:rsidR="00E85AE8" w:rsidRPr="00B03315" w:rsidRDefault="00E85AE8" w:rsidP="003B1712">
            <w:pPr>
              <w:rPr>
                <w:bCs/>
                <w:sz w:val="20"/>
                <w:szCs w:val="20"/>
                <w:lang w:eastAsia="ru-RU"/>
              </w:rPr>
            </w:pPr>
            <w:r w:rsidRPr="00B03315">
              <w:rPr>
                <w:sz w:val="20"/>
                <w:szCs w:val="20"/>
              </w:rPr>
              <w:t> </w:t>
            </w:r>
          </w:p>
        </w:tc>
      </w:tr>
      <w:tr w:rsidR="003B1712" w:rsidRPr="00B03315" w14:paraId="40EEF7AF"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256787A3" w14:textId="77777777" w:rsidR="003B1712" w:rsidRPr="00B03315" w:rsidRDefault="003B1712" w:rsidP="00090F72">
            <w:pPr>
              <w:rPr>
                <w:bCs/>
                <w:sz w:val="20"/>
                <w:szCs w:val="20"/>
                <w:lang w:eastAsia="ru-RU"/>
              </w:rPr>
            </w:pPr>
            <w:r w:rsidRPr="00B03315">
              <w:rPr>
                <w:bCs/>
                <w:sz w:val="20"/>
                <w:szCs w:val="20"/>
                <w:lang w:eastAsia="ru-RU"/>
              </w:rPr>
              <w:t>5.5</w:t>
            </w:r>
          </w:p>
        </w:tc>
        <w:tc>
          <w:tcPr>
            <w:tcW w:w="1862" w:type="dxa"/>
            <w:vMerge w:val="restart"/>
            <w:tcBorders>
              <w:top w:val="single" w:sz="4" w:space="0" w:color="auto"/>
              <w:left w:val="single" w:sz="4" w:space="0" w:color="auto"/>
              <w:right w:val="single" w:sz="4" w:space="0" w:color="auto"/>
            </w:tcBorders>
          </w:tcPr>
          <w:p w14:paraId="0E6E8AE7" w14:textId="5CF57AE1" w:rsidR="003B1712" w:rsidRPr="00B03315" w:rsidRDefault="003B1712" w:rsidP="003B1712">
            <w:pPr>
              <w:rPr>
                <w:bCs/>
                <w:sz w:val="20"/>
                <w:szCs w:val="20"/>
                <w:lang w:eastAsia="ru-RU"/>
              </w:rPr>
            </w:pPr>
            <w:r w:rsidRPr="00B03315">
              <w:rPr>
                <w:bCs/>
                <w:sz w:val="20"/>
                <w:szCs w:val="20"/>
                <w:lang w:eastAsia="ru-RU"/>
              </w:rPr>
              <w:t>Бесподрывный коммутатор</w:t>
            </w:r>
          </w:p>
        </w:tc>
        <w:tc>
          <w:tcPr>
            <w:tcW w:w="1336" w:type="dxa"/>
            <w:vMerge w:val="restart"/>
            <w:tcBorders>
              <w:top w:val="single" w:sz="4" w:space="0" w:color="auto"/>
              <w:left w:val="nil"/>
              <w:right w:val="single" w:sz="4" w:space="0" w:color="auto"/>
            </w:tcBorders>
          </w:tcPr>
          <w:p w14:paraId="41D36E60" w14:textId="77777777" w:rsidR="003B1712" w:rsidRPr="00B03315" w:rsidRDefault="003B1712" w:rsidP="00090F72">
            <w:pPr>
              <w:rPr>
                <w:sz w:val="20"/>
                <w:szCs w:val="20"/>
              </w:rPr>
            </w:pPr>
            <w:r>
              <w:rPr>
                <w:sz w:val="20"/>
                <w:szCs w:val="20"/>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3E3B07" w14:textId="77777777" w:rsidR="003B1712" w:rsidRPr="00B03315" w:rsidRDefault="003B1712" w:rsidP="003B1712">
            <w:pPr>
              <w:rPr>
                <w:sz w:val="20"/>
                <w:szCs w:val="20"/>
              </w:rPr>
            </w:pPr>
            <w:r w:rsidRPr="00B03315">
              <w:rPr>
                <w:sz w:val="20"/>
                <w:szCs w:val="20"/>
              </w:rPr>
              <w:t>Тип коммутатора</w:t>
            </w:r>
          </w:p>
        </w:tc>
        <w:tc>
          <w:tcPr>
            <w:tcW w:w="2069" w:type="dxa"/>
            <w:tcBorders>
              <w:top w:val="single" w:sz="4" w:space="0" w:color="auto"/>
              <w:left w:val="nil"/>
              <w:bottom w:val="single" w:sz="4" w:space="0" w:color="auto"/>
              <w:right w:val="single" w:sz="4" w:space="0" w:color="auto"/>
            </w:tcBorders>
            <w:shd w:val="clear" w:color="auto" w:fill="auto"/>
          </w:tcPr>
          <w:p w14:paraId="596B79CC" w14:textId="77777777" w:rsidR="003B1712" w:rsidRPr="00B03315" w:rsidRDefault="003B1712" w:rsidP="003B1712">
            <w:pPr>
              <w:rPr>
                <w:sz w:val="20"/>
                <w:szCs w:val="20"/>
              </w:rPr>
            </w:pPr>
            <w:r w:rsidRPr="00B03315">
              <w:rPr>
                <w:sz w:val="20"/>
                <w:szCs w:val="20"/>
              </w:rPr>
              <w:t>Переключатель</w:t>
            </w:r>
          </w:p>
        </w:tc>
        <w:tc>
          <w:tcPr>
            <w:tcW w:w="1594" w:type="dxa"/>
            <w:tcBorders>
              <w:top w:val="single" w:sz="4" w:space="0" w:color="auto"/>
              <w:left w:val="single" w:sz="4" w:space="0" w:color="auto"/>
              <w:bottom w:val="single" w:sz="4" w:space="0" w:color="auto"/>
              <w:right w:val="single" w:sz="4" w:space="0" w:color="auto"/>
            </w:tcBorders>
          </w:tcPr>
          <w:p w14:paraId="0B2C636D" w14:textId="77777777" w:rsidR="003B1712" w:rsidRPr="00B03315" w:rsidRDefault="003B1712" w:rsidP="003B1712">
            <w:pPr>
              <w:rPr>
                <w:sz w:val="20"/>
                <w:szCs w:val="20"/>
              </w:rPr>
            </w:pPr>
            <w:r w:rsidRPr="00B03315">
              <w:rPr>
                <w:sz w:val="20"/>
                <w:szCs w:val="20"/>
              </w:rPr>
              <w:t> </w:t>
            </w:r>
          </w:p>
        </w:tc>
      </w:tr>
      <w:tr w:rsidR="003B1712" w:rsidRPr="00B03315" w14:paraId="2C356494" w14:textId="77777777" w:rsidTr="0033537F">
        <w:trPr>
          <w:trHeight w:val="60"/>
          <w:jc w:val="center"/>
        </w:trPr>
        <w:tc>
          <w:tcPr>
            <w:tcW w:w="566" w:type="dxa"/>
            <w:vMerge/>
            <w:tcBorders>
              <w:left w:val="single" w:sz="4" w:space="0" w:color="auto"/>
              <w:right w:val="single" w:sz="4" w:space="0" w:color="auto"/>
            </w:tcBorders>
          </w:tcPr>
          <w:p w14:paraId="2AA0B90F"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72E84F09"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552CFD43"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FCC9E2" w14:textId="77777777" w:rsidR="003B1712" w:rsidRPr="00B03315" w:rsidRDefault="003B1712" w:rsidP="003B1712">
            <w:pPr>
              <w:rPr>
                <w:sz w:val="20"/>
                <w:szCs w:val="20"/>
              </w:rPr>
            </w:pPr>
            <w:r w:rsidRPr="00B03315">
              <w:rPr>
                <w:sz w:val="20"/>
                <w:szCs w:val="20"/>
              </w:rPr>
              <w:t>Максимальная скорость передачи данных</w:t>
            </w:r>
          </w:p>
        </w:tc>
        <w:tc>
          <w:tcPr>
            <w:tcW w:w="2069" w:type="dxa"/>
            <w:tcBorders>
              <w:top w:val="single" w:sz="4" w:space="0" w:color="auto"/>
              <w:left w:val="nil"/>
              <w:bottom w:val="single" w:sz="4" w:space="0" w:color="auto"/>
              <w:right w:val="single" w:sz="4" w:space="0" w:color="auto"/>
            </w:tcBorders>
            <w:shd w:val="clear" w:color="auto" w:fill="auto"/>
          </w:tcPr>
          <w:p w14:paraId="31D9B513" w14:textId="77777777" w:rsidR="003B1712" w:rsidRPr="00B03315" w:rsidRDefault="003B1712" w:rsidP="003B1712">
            <w:pPr>
              <w:rPr>
                <w:sz w:val="20"/>
                <w:szCs w:val="20"/>
              </w:rPr>
            </w:pPr>
            <w:r w:rsidRPr="00B03315">
              <w:rPr>
                <w:sz w:val="20"/>
                <w:szCs w:val="20"/>
              </w:rPr>
              <w:t>Не менее 18</w:t>
            </w:r>
          </w:p>
        </w:tc>
        <w:tc>
          <w:tcPr>
            <w:tcW w:w="1594" w:type="dxa"/>
            <w:tcBorders>
              <w:top w:val="single" w:sz="4" w:space="0" w:color="auto"/>
              <w:left w:val="single" w:sz="4" w:space="0" w:color="auto"/>
              <w:bottom w:val="single" w:sz="4" w:space="0" w:color="auto"/>
              <w:right w:val="single" w:sz="4" w:space="0" w:color="auto"/>
            </w:tcBorders>
          </w:tcPr>
          <w:p w14:paraId="080468CE" w14:textId="77777777" w:rsidR="003B1712" w:rsidRPr="00B03315" w:rsidRDefault="003B1712" w:rsidP="003B1712">
            <w:pPr>
              <w:rPr>
                <w:sz w:val="20"/>
                <w:szCs w:val="20"/>
              </w:rPr>
            </w:pPr>
            <w:r w:rsidRPr="00B03315">
              <w:rPr>
                <w:sz w:val="20"/>
                <w:szCs w:val="20"/>
              </w:rPr>
              <w:t>Гбит/с</w:t>
            </w:r>
          </w:p>
        </w:tc>
      </w:tr>
      <w:tr w:rsidR="003B1712" w:rsidRPr="00B03315" w14:paraId="1492D070" w14:textId="77777777" w:rsidTr="0033537F">
        <w:trPr>
          <w:trHeight w:val="60"/>
          <w:jc w:val="center"/>
        </w:trPr>
        <w:tc>
          <w:tcPr>
            <w:tcW w:w="566" w:type="dxa"/>
            <w:vMerge/>
            <w:tcBorders>
              <w:left w:val="single" w:sz="4" w:space="0" w:color="auto"/>
              <w:right w:val="single" w:sz="4" w:space="0" w:color="auto"/>
            </w:tcBorders>
          </w:tcPr>
          <w:p w14:paraId="17604F05"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64C430B5"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558D6AF1"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D4C7B90" w14:textId="77777777" w:rsidR="003B1712" w:rsidRPr="00B03315" w:rsidRDefault="003B1712" w:rsidP="003B1712">
            <w:pPr>
              <w:rPr>
                <w:sz w:val="20"/>
                <w:szCs w:val="20"/>
              </w:rPr>
            </w:pPr>
            <w:r w:rsidRPr="00B03315">
              <w:rPr>
                <w:sz w:val="20"/>
                <w:szCs w:val="20"/>
              </w:rPr>
              <w:t>Максимальная скорость передачи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6A2D1F3F" w14:textId="77777777" w:rsidR="003B1712" w:rsidRPr="00B03315" w:rsidRDefault="003B1712" w:rsidP="003B1712">
            <w:pPr>
              <w:rPr>
                <w:sz w:val="20"/>
                <w:szCs w:val="20"/>
              </w:rPr>
            </w:pPr>
            <w:r w:rsidRPr="00B03315">
              <w:rPr>
                <w:sz w:val="20"/>
                <w:szCs w:val="20"/>
              </w:rPr>
              <w:t>Не менее 6</w:t>
            </w:r>
          </w:p>
        </w:tc>
        <w:tc>
          <w:tcPr>
            <w:tcW w:w="1594" w:type="dxa"/>
            <w:tcBorders>
              <w:top w:val="single" w:sz="4" w:space="0" w:color="auto"/>
              <w:left w:val="single" w:sz="4" w:space="0" w:color="auto"/>
              <w:bottom w:val="single" w:sz="4" w:space="0" w:color="auto"/>
              <w:right w:val="single" w:sz="4" w:space="0" w:color="auto"/>
            </w:tcBorders>
          </w:tcPr>
          <w:p w14:paraId="6014AF38" w14:textId="77777777" w:rsidR="003B1712" w:rsidRPr="00B03315" w:rsidRDefault="003B1712" w:rsidP="003B1712">
            <w:pPr>
              <w:rPr>
                <w:sz w:val="20"/>
                <w:szCs w:val="20"/>
              </w:rPr>
            </w:pPr>
            <w:r w:rsidRPr="00B03315">
              <w:rPr>
                <w:sz w:val="20"/>
                <w:szCs w:val="20"/>
              </w:rPr>
              <w:t>Гбит/с</w:t>
            </w:r>
          </w:p>
        </w:tc>
      </w:tr>
      <w:tr w:rsidR="003B1712" w:rsidRPr="00B03315" w14:paraId="76B27FEB" w14:textId="77777777" w:rsidTr="0033537F">
        <w:trPr>
          <w:trHeight w:val="60"/>
          <w:jc w:val="center"/>
        </w:trPr>
        <w:tc>
          <w:tcPr>
            <w:tcW w:w="566" w:type="dxa"/>
            <w:vMerge/>
            <w:tcBorders>
              <w:left w:val="single" w:sz="4" w:space="0" w:color="auto"/>
              <w:right w:val="single" w:sz="4" w:space="0" w:color="auto"/>
            </w:tcBorders>
          </w:tcPr>
          <w:p w14:paraId="5F530B0A"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0FDB5ADF"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6D39E77D"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729561" w14:textId="77777777" w:rsidR="003B1712" w:rsidRPr="00B03315" w:rsidRDefault="003B1712" w:rsidP="003B1712">
            <w:pPr>
              <w:rPr>
                <w:sz w:val="20"/>
                <w:szCs w:val="20"/>
              </w:rPr>
            </w:pPr>
            <w:r w:rsidRPr="00B03315">
              <w:rPr>
                <w:sz w:val="20"/>
                <w:szCs w:val="20"/>
              </w:rPr>
              <w:t>Расстояние передачи сигналов видео, аудио,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03D98488" w14:textId="77777777" w:rsidR="003B1712" w:rsidRPr="00B03315" w:rsidRDefault="003B1712" w:rsidP="003B1712">
            <w:pPr>
              <w:rPr>
                <w:sz w:val="20"/>
                <w:szCs w:val="20"/>
              </w:rPr>
            </w:pPr>
            <w:r w:rsidRPr="00B03315">
              <w:rPr>
                <w:sz w:val="20"/>
                <w:szCs w:val="20"/>
              </w:rPr>
              <w:t>Не менее 100</w:t>
            </w:r>
          </w:p>
        </w:tc>
        <w:tc>
          <w:tcPr>
            <w:tcW w:w="1594" w:type="dxa"/>
            <w:tcBorders>
              <w:top w:val="single" w:sz="4" w:space="0" w:color="auto"/>
              <w:left w:val="single" w:sz="4" w:space="0" w:color="auto"/>
              <w:bottom w:val="single" w:sz="4" w:space="0" w:color="auto"/>
              <w:right w:val="single" w:sz="4" w:space="0" w:color="auto"/>
            </w:tcBorders>
          </w:tcPr>
          <w:p w14:paraId="4ABE0429" w14:textId="77777777" w:rsidR="003B1712" w:rsidRPr="00B03315" w:rsidRDefault="003B1712" w:rsidP="003B1712">
            <w:pPr>
              <w:rPr>
                <w:sz w:val="20"/>
                <w:szCs w:val="20"/>
              </w:rPr>
            </w:pPr>
            <w:r w:rsidRPr="00B03315">
              <w:rPr>
                <w:sz w:val="20"/>
                <w:szCs w:val="20"/>
              </w:rPr>
              <w:t>м</w:t>
            </w:r>
          </w:p>
        </w:tc>
      </w:tr>
      <w:tr w:rsidR="003B1712" w:rsidRPr="00B03315" w14:paraId="4D8F031B" w14:textId="77777777" w:rsidTr="0033537F">
        <w:trPr>
          <w:trHeight w:val="60"/>
          <w:jc w:val="center"/>
        </w:trPr>
        <w:tc>
          <w:tcPr>
            <w:tcW w:w="566" w:type="dxa"/>
            <w:vMerge/>
            <w:tcBorders>
              <w:left w:val="single" w:sz="4" w:space="0" w:color="auto"/>
              <w:right w:val="single" w:sz="4" w:space="0" w:color="auto"/>
            </w:tcBorders>
          </w:tcPr>
          <w:p w14:paraId="38E25135"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5D523B63"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36BD3CB3"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4CE82E9" w14:textId="77777777" w:rsidR="003B1712" w:rsidRPr="00B03315" w:rsidRDefault="003B1712" w:rsidP="003B171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069" w:type="dxa"/>
            <w:tcBorders>
              <w:top w:val="single" w:sz="4" w:space="0" w:color="auto"/>
              <w:left w:val="nil"/>
              <w:bottom w:val="single" w:sz="4" w:space="0" w:color="auto"/>
              <w:right w:val="single" w:sz="4" w:space="0" w:color="auto"/>
            </w:tcBorders>
            <w:shd w:val="clear" w:color="auto" w:fill="auto"/>
          </w:tcPr>
          <w:p w14:paraId="5180DCFD" w14:textId="77777777" w:rsidR="003B1712" w:rsidRPr="00B03315" w:rsidRDefault="003B1712" w:rsidP="003B1712">
            <w:pPr>
              <w:rPr>
                <w:sz w:val="20"/>
                <w:szCs w:val="20"/>
              </w:rPr>
            </w:pPr>
            <w:r w:rsidRPr="00B03315">
              <w:rPr>
                <w:sz w:val="20"/>
                <w:szCs w:val="20"/>
              </w:rPr>
              <w:t>Не ниже 4096 x 2160</w:t>
            </w:r>
          </w:p>
        </w:tc>
        <w:tc>
          <w:tcPr>
            <w:tcW w:w="1594" w:type="dxa"/>
            <w:tcBorders>
              <w:top w:val="single" w:sz="4" w:space="0" w:color="auto"/>
              <w:left w:val="single" w:sz="4" w:space="0" w:color="auto"/>
              <w:bottom w:val="single" w:sz="4" w:space="0" w:color="auto"/>
              <w:right w:val="single" w:sz="4" w:space="0" w:color="auto"/>
            </w:tcBorders>
          </w:tcPr>
          <w:p w14:paraId="57AAC687" w14:textId="77777777" w:rsidR="003B1712" w:rsidRPr="00B03315" w:rsidRDefault="003B1712" w:rsidP="003B1712">
            <w:pPr>
              <w:rPr>
                <w:sz w:val="20"/>
                <w:szCs w:val="20"/>
              </w:rPr>
            </w:pPr>
            <w:r w:rsidRPr="00B03315">
              <w:rPr>
                <w:sz w:val="20"/>
                <w:szCs w:val="20"/>
              </w:rPr>
              <w:t>Пиксель</w:t>
            </w:r>
          </w:p>
        </w:tc>
      </w:tr>
      <w:tr w:rsidR="003B1712" w:rsidRPr="00B03315" w14:paraId="51425CF6" w14:textId="77777777" w:rsidTr="0033537F">
        <w:trPr>
          <w:trHeight w:val="60"/>
          <w:jc w:val="center"/>
        </w:trPr>
        <w:tc>
          <w:tcPr>
            <w:tcW w:w="566" w:type="dxa"/>
            <w:vMerge/>
            <w:tcBorders>
              <w:left w:val="single" w:sz="4" w:space="0" w:color="auto"/>
              <w:right w:val="single" w:sz="4" w:space="0" w:color="auto"/>
            </w:tcBorders>
          </w:tcPr>
          <w:p w14:paraId="02770964"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2BAFE7FE"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1663CAA1"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613452" w14:textId="77777777" w:rsidR="003B1712" w:rsidRPr="00B03315" w:rsidRDefault="003B1712" w:rsidP="003B1712">
            <w:pPr>
              <w:rPr>
                <w:sz w:val="20"/>
                <w:szCs w:val="20"/>
              </w:rPr>
            </w:pPr>
            <w:r w:rsidRPr="00B03315">
              <w:rPr>
                <w:sz w:val="20"/>
                <w:szCs w:val="20"/>
              </w:rPr>
              <w:t>Число входов DisplayPort</w:t>
            </w:r>
          </w:p>
        </w:tc>
        <w:tc>
          <w:tcPr>
            <w:tcW w:w="2069" w:type="dxa"/>
            <w:tcBorders>
              <w:top w:val="single" w:sz="4" w:space="0" w:color="auto"/>
              <w:left w:val="nil"/>
              <w:bottom w:val="single" w:sz="4" w:space="0" w:color="auto"/>
              <w:right w:val="single" w:sz="4" w:space="0" w:color="auto"/>
            </w:tcBorders>
            <w:shd w:val="clear" w:color="auto" w:fill="auto"/>
          </w:tcPr>
          <w:p w14:paraId="6520D93F" w14:textId="77777777" w:rsidR="003B1712" w:rsidRPr="00B03315" w:rsidRDefault="003B1712"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383B2D37" w14:textId="77777777" w:rsidR="003B1712" w:rsidRPr="00B03315" w:rsidRDefault="003B1712" w:rsidP="003B1712">
            <w:pPr>
              <w:rPr>
                <w:sz w:val="20"/>
                <w:szCs w:val="20"/>
              </w:rPr>
            </w:pPr>
            <w:r w:rsidRPr="00B03315">
              <w:rPr>
                <w:sz w:val="20"/>
                <w:szCs w:val="20"/>
              </w:rPr>
              <w:t>шт</w:t>
            </w:r>
          </w:p>
        </w:tc>
      </w:tr>
      <w:tr w:rsidR="003B1712" w:rsidRPr="00B03315" w14:paraId="5CFA3C02" w14:textId="77777777" w:rsidTr="0033537F">
        <w:trPr>
          <w:trHeight w:val="60"/>
          <w:jc w:val="center"/>
        </w:trPr>
        <w:tc>
          <w:tcPr>
            <w:tcW w:w="566" w:type="dxa"/>
            <w:vMerge/>
            <w:tcBorders>
              <w:left w:val="single" w:sz="4" w:space="0" w:color="auto"/>
              <w:right w:val="single" w:sz="4" w:space="0" w:color="auto"/>
            </w:tcBorders>
          </w:tcPr>
          <w:p w14:paraId="79F53C3B"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50148EBB"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3FB479F8"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B7F75D" w14:textId="77777777" w:rsidR="003B1712" w:rsidRPr="00B03315" w:rsidRDefault="003B1712" w:rsidP="003B1712">
            <w:pPr>
              <w:rPr>
                <w:sz w:val="20"/>
                <w:szCs w:val="20"/>
              </w:rPr>
            </w:pPr>
            <w:r w:rsidRPr="00B03315">
              <w:rPr>
                <w:sz w:val="20"/>
                <w:szCs w:val="20"/>
              </w:rPr>
              <w:t>Число входов HDMI</w:t>
            </w:r>
          </w:p>
        </w:tc>
        <w:tc>
          <w:tcPr>
            <w:tcW w:w="2069" w:type="dxa"/>
            <w:tcBorders>
              <w:top w:val="single" w:sz="4" w:space="0" w:color="auto"/>
              <w:left w:val="nil"/>
              <w:bottom w:val="single" w:sz="4" w:space="0" w:color="auto"/>
              <w:right w:val="single" w:sz="4" w:space="0" w:color="auto"/>
            </w:tcBorders>
            <w:shd w:val="clear" w:color="auto" w:fill="auto"/>
          </w:tcPr>
          <w:p w14:paraId="71995D36" w14:textId="77777777" w:rsidR="003B1712" w:rsidRPr="00B03315" w:rsidRDefault="003B1712" w:rsidP="003B1712">
            <w:pPr>
              <w:rPr>
                <w:sz w:val="20"/>
                <w:szCs w:val="20"/>
              </w:rPr>
            </w:pPr>
            <w:r w:rsidRPr="00B03315">
              <w:rPr>
                <w:sz w:val="20"/>
                <w:szCs w:val="20"/>
              </w:rPr>
              <w:t>Не менее 3</w:t>
            </w:r>
          </w:p>
        </w:tc>
        <w:tc>
          <w:tcPr>
            <w:tcW w:w="1594" w:type="dxa"/>
            <w:tcBorders>
              <w:top w:val="single" w:sz="4" w:space="0" w:color="auto"/>
              <w:left w:val="single" w:sz="4" w:space="0" w:color="auto"/>
              <w:bottom w:val="single" w:sz="4" w:space="0" w:color="auto"/>
              <w:right w:val="single" w:sz="4" w:space="0" w:color="auto"/>
            </w:tcBorders>
          </w:tcPr>
          <w:p w14:paraId="2399C3D3" w14:textId="77777777" w:rsidR="003B1712" w:rsidRPr="00B03315" w:rsidRDefault="003B1712" w:rsidP="003B1712">
            <w:pPr>
              <w:rPr>
                <w:sz w:val="20"/>
                <w:szCs w:val="20"/>
              </w:rPr>
            </w:pPr>
            <w:r w:rsidRPr="00B03315">
              <w:rPr>
                <w:sz w:val="20"/>
                <w:szCs w:val="20"/>
              </w:rPr>
              <w:t>шт</w:t>
            </w:r>
          </w:p>
        </w:tc>
      </w:tr>
      <w:tr w:rsidR="003B1712" w:rsidRPr="00B03315" w14:paraId="6A150BBC" w14:textId="77777777" w:rsidTr="0033537F">
        <w:trPr>
          <w:trHeight w:val="60"/>
          <w:jc w:val="center"/>
        </w:trPr>
        <w:tc>
          <w:tcPr>
            <w:tcW w:w="566" w:type="dxa"/>
            <w:vMerge/>
            <w:tcBorders>
              <w:left w:val="single" w:sz="4" w:space="0" w:color="auto"/>
              <w:right w:val="single" w:sz="4" w:space="0" w:color="auto"/>
            </w:tcBorders>
          </w:tcPr>
          <w:p w14:paraId="06DD0813"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688B713B"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4883C457"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2102AA1" w14:textId="77777777" w:rsidR="003B1712" w:rsidRPr="00B03315" w:rsidRDefault="003B1712" w:rsidP="003B1712">
            <w:pPr>
              <w:rPr>
                <w:sz w:val="20"/>
                <w:szCs w:val="20"/>
              </w:rPr>
            </w:pPr>
            <w:r w:rsidRPr="00B03315">
              <w:rPr>
                <w:sz w:val="20"/>
                <w:szCs w:val="20"/>
              </w:rPr>
              <w:t>Число выходов DTP (разъем RJ</w:t>
            </w:r>
            <w:r w:rsidRPr="00B03315">
              <w:rPr>
                <w:sz w:val="20"/>
                <w:szCs w:val="20"/>
              </w:rPr>
              <w:noBreakHyphen/>
              <w:t>45)</w:t>
            </w:r>
          </w:p>
        </w:tc>
        <w:tc>
          <w:tcPr>
            <w:tcW w:w="2069" w:type="dxa"/>
            <w:tcBorders>
              <w:top w:val="single" w:sz="4" w:space="0" w:color="auto"/>
              <w:left w:val="nil"/>
              <w:bottom w:val="single" w:sz="4" w:space="0" w:color="auto"/>
              <w:right w:val="single" w:sz="4" w:space="0" w:color="auto"/>
            </w:tcBorders>
            <w:shd w:val="clear" w:color="auto" w:fill="auto"/>
          </w:tcPr>
          <w:p w14:paraId="414020FB" w14:textId="77777777" w:rsidR="003B1712" w:rsidRPr="00B03315" w:rsidRDefault="003B1712"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43E0365" w14:textId="77777777" w:rsidR="003B1712" w:rsidRPr="00B03315" w:rsidRDefault="003B1712" w:rsidP="003B1712">
            <w:pPr>
              <w:rPr>
                <w:sz w:val="20"/>
                <w:szCs w:val="20"/>
              </w:rPr>
            </w:pPr>
            <w:r w:rsidRPr="00B03315">
              <w:rPr>
                <w:sz w:val="20"/>
                <w:szCs w:val="20"/>
              </w:rPr>
              <w:t>шт</w:t>
            </w:r>
          </w:p>
        </w:tc>
      </w:tr>
      <w:tr w:rsidR="003B1712" w:rsidRPr="00B03315" w14:paraId="1FC8D7CE" w14:textId="77777777" w:rsidTr="0033537F">
        <w:trPr>
          <w:trHeight w:val="60"/>
          <w:jc w:val="center"/>
        </w:trPr>
        <w:tc>
          <w:tcPr>
            <w:tcW w:w="566" w:type="dxa"/>
            <w:vMerge/>
            <w:tcBorders>
              <w:left w:val="single" w:sz="4" w:space="0" w:color="auto"/>
              <w:right w:val="single" w:sz="4" w:space="0" w:color="auto"/>
            </w:tcBorders>
          </w:tcPr>
          <w:p w14:paraId="44702787"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1DA94607"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01F0482C"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A0D7A5A" w14:textId="77777777" w:rsidR="003B1712" w:rsidRPr="00B03315" w:rsidRDefault="003B1712" w:rsidP="003B1712">
            <w:pPr>
              <w:rPr>
                <w:sz w:val="20"/>
                <w:szCs w:val="20"/>
              </w:rPr>
            </w:pPr>
            <w:r w:rsidRPr="00B03315">
              <w:rPr>
                <w:sz w:val="20"/>
                <w:szCs w:val="20"/>
              </w:rPr>
              <w:t>Число выходов HDMI</w:t>
            </w:r>
          </w:p>
        </w:tc>
        <w:tc>
          <w:tcPr>
            <w:tcW w:w="2069" w:type="dxa"/>
            <w:tcBorders>
              <w:top w:val="single" w:sz="4" w:space="0" w:color="auto"/>
              <w:left w:val="nil"/>
              <w:bottom w:val="single" w:sz="4" w:space="0" w:color="auto"/>
              <w:right w:val="single" w:sz="4" w:space="0" w:color="auto"/>
            </w:tcBorders>
            <w:shd w:val="clear" w:color="auto" w:fill="auto"/>
          </w:tcPr>
          <w:p w14:paraId="721BBBA4" w14:textId="77777777" w:rsidR="003B1712" w:rsidRPr="00B03315" w:rsidRDefault="003B1712"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2CFA778B" w14:textId="77777777" w:rsidR="003B1712" w:rsidRPr="00B03315" w:rsidRDefault="003B1712" w:rsidP="003B1712">
            <w:pPr>
              <w:rPr>
                <w:sz w:val="20"/>
                <w:szCs w:val="20"/>
              </w:rPr>
            </w:pPr>
            <w:r w:rsidRPr="00B03315">
              <w:rPr>
                <w:sz w:val="20"/>
                <w:szCs w:val="20"/>
              </w:rPr>
              <w:t>шт</w:t>
            </w:r>
          </w:p>
        </w:tc>
      </w:tr>
      <w:tr w:rsidR="003B1712" w:rsidRPr="00B03315" w14:paraId="50B9A2D3" w14:textId="77777777" w:rsidTr="0033537F">
        <w:trPr>
          <w:trHeight w:val="60"/>
          <w:jc w:val="center"/>
        </w:trPr>
        <w:tc>
          <w:tcPr>
            <w:tcW w:w="566" w:type="dxa"/>
            <w:vMerge/>
            <w:tcBorders>
              <w:left w:val="single" w:sz="4" w:space="0" w:color="auto"/>
              <w:right w:val="single" w:sz="4" w:space="0" w:color="auto"/>
            </w:tcBorders>
          </w:tcPr>
          <w:p w14:paraId="770BB82C"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17A574FC"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4185AAE8"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FA6B6F" w14:textId="77777777" w:rsidR="003B1712" w:rsidRPr="00B03315" w:rsidRDefault="003B1712" w:rsidP="003B1712">
            <w:pPr>
              <w:rPr>
                <w:sz w:val="20"/>
                <w:szCs w:val="20"/>
              </w:rPr>
            </w:pPr>
            <w:r w:rsidRPr="00B03315">
              <w:rPr>
                <w:sz w:val="20"/>
                <w:szCs w:val="20"/>
              </w:rPr>
              <w:t>Число входов для стереоаудио</w:t>
            </w:r>
          </w:p>
        </w:tc>
        <w:tc>
          <w:tcPr>
            <w:tcW w:w="2069" w:type="dxa"/>
            <w:tcBorders>
              <w:top w:val="single" w:sz="4" w:space="0" w:color="auto"/>
              <w:left w:val="nil"/>
              <w:bottom w:val="single" w:sz="4" w:space="0" w:color="auto"/>
              <w:right w:val="single" w:sz="4" w:space="0" w:color="auto"/>
            </w:tcBorders>
            <w:shd w:val="clear" w:color="auto" w:fill="auto"/>
          </w:tcPr>
          <w:p w14:paraId="04F86369" w14:textId="77777777" w:rsidR="003B1712" w:rsidRPr="00B03315" w:rsidRDefault="003B1712"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480A5DB4" w14:textId="77777777" w:rsidR="003B1712" w:rsidRPr="00B03315" w:rsidRDefault="003B1712" w:rsidP="003B1712">
            <w:pPr>
              <w:rPr>
                <w:sz w:val="20"/>
                <w:szCs w:val="20"/>
              </w:rPr>
            </w:pPr>
            <w:r w:rsidRPr="00B03315">
              <w:rPr>
                <w:sz w:val="20"/>
                <w:szCs w:val="20"/>
              </w:rPr>
              <w:t>шт</w:t>
            </w:r>
          </w:p>
        </w:tc>
      </w:tr>
      <w:tr w:rsidR="003B1712" w:rsidRPr="00B03315" w14:paraId="24E47BDA" w14:textId="77777777" w:rsidTr="0033537F">
        <w:trPr>
          <w:trHeight w:val="60"/>
          <w:jc w:val="center"/>
        </w:trPr>
        <w:tc>
          <w:tcPr>
            <w:tcW w:w="566" w:type="dxa"/>
            <w:vMerge/>
            <w:tcBorders>
              <w:left w:val="single" w:sz="4" w:space="0" w:color="auto"/>
              <w:right w:val="single" w:sz="4" w:space="0" w:color="auto"/>
            </w:tcBorders>
          </w:tcPr>
          <w:p w14:paraId="7CA849B9"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5F212C93"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16B7F2AC"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9E58036" w14:textId="77777777" w:rsidR="003B1712" w:rsidRPr="00B03315" w:rsidRDefault="003B1712" w:rsidP="003B1712">
            <w:pPr>
              <w:rPr>
                <w:sz w:val="20"/>
                <w:szCs w:val="20"/>
              </w:rPr>
            </w:pPr>
            <w:r w:rsidRPr="00B03315">
              <w:rPr>
                <w:sz w:val="20"/>
                <w:szCs w:val="20"/>
              </w:rPr>
              <w:t>Число выходов для аудио</w:t>
            </w:r>
          </w:p>
        </w:tc>
        <w:tc>
          <w:tcPr>
            <w:tcW w:w="2069" w:type="dxa"/>
            <w:tcBorders>
              <w:top w:val="single" w:sz="4" w:space="0" w:color="auto"/>
              <w:left w:val="nil"/>
              <w:bottom w:val="single" w:sz="4" w:space="0" w:color="auto"/>
              <w:right w:val="single" w:sz="4" w:space="0" w:color="auto"/>
            </w:tcBorders>
            <w:shd w:val="clear" w:color="auto" w:fill="auto"/>
          </w:tcPr>
          <w:p w14:paraId="64745548" w14:textId="77777777" w:rsidR="003B1712" w:rsidRPr="00B03315" w:rsidRDefault="003B1712"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5DF897CD" w14:textId="77777777" w:rsidR="003B1712" w:rsidRPr="00B03315" w:rsidRDefault="003B1712" w:rsidP="003B1712">
            <w:pPr>
              <w:rPr>
                <w:sz w:val="20"/>
                <w:szCs w:val="20"/>
              </w:rPr>
            </w:pPr>
            <w:r w:rsidRPr="00B03315">
              <w:rPr>
                <w:sz w:val="20"/>
                <w:szCs w:val="20"/>
              </w:rPr>
              <w:t>шт</w:t>
            </w:r>
          </w:p>
        </w:tc>
      </w:tr>
      <w:tr w:rsidR="003B1712" w:rsidRPr="00B03315" w14:paraId="3EED974A" w14:textId="77777777" w:rsidTr="0033537F">
        <w:trPr>
          <w:trHeight w:val="60"/>
          <w:jc w:val="center"/>
        </w:trPr>
        <w:tc>
          <w:tcPr>
            <w:tcW w:w="566" w:type="dxa"/>
            <w:vMerge/>
            <w:tcBorders>
              <w:left w:val="single" w:sz="4" w:space="0" w:color="auto"/>
              <w:right w:val="single" w:sz="4" w:space="0" w:color="auto"/>
            </w:tcBorders>
          </w:tcPr>
          <w:p w14:paraId="6C700EA5"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21EEAF7A"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5CCEA593"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B2D276" w14:textId="77777777" w:rsidR="003B1712" w:rsidRPr="00B03315" w:rsidRDefault="003B1712" w:rsidP="003B1712">
            <w:pPr>
              <w:rPr>
                <w:sz w:val="20"/>
                <w:szCs w:val="20"/>
              </w:rPr>
            </w:pPr>
            <w:r w:rsidRPr="00B03315">
              <w:rPr>
                <w:sz w:val="20"/>
                <w:szCs w:val="20"/>
              </w:rPr>
              <w:t>Двунаправленные порты RS-232 (управление)</w:t>
            </w:r>
          </w:p>
        </w:tc>
        <w:tc>
          <w:tcPr>
            <w:tcW w:w="2069" w:type="dxa"/>
            <w:tcBorders>
              <w:top w:val="single" w:sz="4" w:space="0" w:color="auto"/>
              <w:left w:val="nil"/>
              <w:bottom w:val="single" w:sz="4" w:space="0" w:color="auto"/>
              <w:right w:val="single" w:sz="4" w:space="0" w:color="auto"/>
            </w:tcBorders>
            <w:shd w:val="clear" w:color="auto" w:fill="auto"/>
          </w:tcPr>
          <w:p w14:paraId="2D4105CF" w14:textId="77777777" w:rsidR="003B1712" w:rsidRPr="00B03315" w:rsidRDefault="003B1712"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3288A34D" w14:textId="77777777" w:rsidR="003B1712" w:rsidRPr="00B03315" w:rsidRDefault="003B1712" w:rsidP="003B1712">
            <w:pPr>
              <w:rPr>
                <w:sz w:val="20"/>
                <w:szCs w:val="20"/>
              </w:rPr>
            </w:pPr>
            <w:r w:rsidRPr="00B03315">
              <w:rPr>
                <w:sz w:val="20"/>
                <w:szCs w:val="20"/>
              </w:rPr>
              <w:t>шт</w:t>
            </w:r>
          </w:p>
        </w:tc>
      </w:tr>
      <w:tr w:rsidR="003B1712" w:rsidRPr="00B03315" w14:paraId="37E60B2D" w14:textId="77777777" w:rsidTr="0033537F">
        <w:trPr>
          <w:trHeight w:val="60"/>
          <w:jc w:val="center"/>
        </w:trPr>
        <w:tc>
          <w:tcPr>
            <w:tcW w:w="566" w:type="dxa"/>
            <w:vMerge/>
            <w:tcBorders>
              <w:left w:val="single" w:sz="4" w:space="0" w:color="auto"/>
              <w:right w:val="single" w:sz="4" w:space="0" w:color="auto"/>
            </w:tcBorders>
          </w:tcPr>
          <w:p w14:paraId="3BD1D550"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7BF13952"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70310821"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411D83F" w14:textId="77777777" w:rsidR="003B1712" w:rsidRPr="00B03315" w:rsidRDefault="003B1712" w:rsidP="003B1712">
            <w:pPr>
              <w:rPr>
                <w:sz w:val="20"/>
                <w:szCs w:val="20"/>
              </w:rPr>
            </w:pPr>
            <w:r w:rsidRPr="00B03315">
              <w:rPr>
                <w:sz w:val="20"/>
                <w:szCs w:val="20"/>
              </w:rPr>
              <w:t>Возможность коммутации видео и аудиосигналов</w:t>
            </w:r>
          </w:p>
        </w:tc>
        <w:tc>
          <w:tcPr>
            <w:tcW w:w="2069" w:type="dxa"/>
            <w:tcBorders>
              <w:top w:val="single" w:sz="4" w:space="0" w:color="auto"/>
              <w:left w:val="nil"/>
              <w:bottom w:val="single" w:sz="4" w:space="0" w:color="auto"/>
              <w:right w:val="single" w:sz="4" w:space="0" w:color="auto"/>
            </w:tcBorders>
            <w:shd w:val="clear" w:color="auto" w:fill="auto"/>
          </w:tcPr>
          <w:p w14:paraId="5BA19EE9"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25A290F" w14:textId="77777777" w:rsidR="003B1712" w:rsidRPr="00B03315" w:rsidRDefault="003B1712" w:rsidP="003B1712">
            <w:pPr>
              <w:rPr>
                <w:sz w:val="20"/>
                <w:szCs w:val="20"/>
              </w:rPr>
            </w:pPr>
            <w:r w:rsidRPr="00B03315">
              <w:rPr>
                <w:sz w:val="20"/>
                <w:szCs w:val="20"/>
              </w:rPr>
              <w:t> </w:t>
            </w:r>
          </w:p>
        </w:tc>
      </w:tr>
      <w:tr w:rsidR="003B1712" w:rsidRPr="00B03315" w14:paraId="56CF0E40" w14:textId="77777777" w:rsidTr="0033537F">
        <w:trPr>
          <w:trHeight w:val="60"/>
          <w:jc w:val="center"/>
        </w:trPr>
        <w:tc>
          <w:tcPr>
            <w:tcW w:w="566" w:type="dxa"/>
            <w:vMerge/>
            <w:tcBorders>
              <w:left w:val="single" w:sz="4" w:space="0" w:color="auto"/>
              <w:right w:val="single" w:sz="4" w:space="0" w:color="auto"/>
            </w:tcBorders>
          </w:tcPr>
          <w:p w14:paraId="0F479850"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48AAFC2B"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6298E5EB"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EB96295" w14:textId="77777777" w:rsidR="003B1712" w:rsidRPr="00B03315" w:rsidRDefault="003B1712" w:rsidP="003B1712">
            <w:pPr>
              <w:rPr>
                <w:sz w:val="20"/>
                <w:szCs w:val="20"/>
              </w:rPr>
            </w:pPr>
            <w:r w:rsidRPr="00B03315">
              <w:rPr>
                <w:sz w:val="20"/>
                <w:szCs w:val="20"/>
              </w:rPr>
              <w:t>Возможность выбора эффекта перехода при смене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4907AB6C"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648180A" w14:textId="77777777" w:rsidR="003B1712" w:rsidRPr="00B03315" w:rsidRDefault="003B1712" w:rsidP="003B1712">
            <w:pPr>
              <w:rPr>
                <w:sz w:val="20"/>
                <w:szCs w:val="20"/>
              </w:rPr>
            </w:pPr>
            <w:r w:rsidRPr="00B03315">
              <w:rPr>
                <w:sz w:val="20"/>
                <w:szCs w:val="20"/>
              </w:rPr>
              <w:t> </w:t>
            </w:r>
          </w:p>
        </w:tc>
      </w:tr>
      <w:tr w:rsidR="003B1712" w:rsidRPr="00B03315" w14:paraId="6131C782" w14:textId="77777777" w:rsidTr="0033537F">
        <w:trPr>
          <w:trHeight w:val="60"/>
          <w:jc w:val="center"/>
        </w:trPr>
        <w:tc>
          <w:tcPr>
            <w:tcW w:w="566" w:type="dxa"/>
            <w:vMerge/>
            <w:tcBorders>
              <w:left w:val="single" w:sz="4" w:space="0" w:color="auto"/>
              <w:right w:val="single" w:sz="4" w:space="0" w:color="auto"/>
            </w:tcBorders>
          </w:tcPr>
          <w:p w14:paraId="60628630"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3EC2D094"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52C8A23E"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605149D" w14:textId="77777777" w:rsidR="003B1712" w:rsidRPr="00B03315" w:rsidRDefault="003B1712" w:rsidP="003B1712">
            <w:pPr>
              <w:rPr>
                <w:sz w:val="20"/>
                <w:szCs w:val="20"/>
              </w:rPr>
            </w:pPr>
            <w:r w:rsidRPr="00B03315">
              <w:rPr>
                <w:sz w:val="20"/>
                <w:szCs w:val="20"/>
              </w:rPr>
              <w:t>Блокировка передней панели коммутатора в целях защиты от изменения настроек</w:t>
            </w:r>
          </w:p>
        </w:tc>
        <w:tc>
          <w:tcPr>
            <w:tcW w:w="2069" w:type="dxa"/>
            <w:tcBorders>
              <w:top w:val="single" w:sz="4" w:space="0" w:color="auto"/>
              <w:left w:val="nil"/>
              <w:bottom w:val="single" w:sz="4" w:space="0" w:color="auto"/>
              <w:right w:val="single" w:sz="4" w:space="0" w:color="auto"/>
            </w:tcBorders>
            <w:shd w:val="clear" w:color="auto" w:fill="auto"/>
          </w:tcPr>
          <w:p w14:paraId="3BF4C10C"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79EC67F" w14:textId="77777777" w:rsidR="003B1712" w:rsidRPr="00B03315" w:rsidRDefault="003B1712" w:rsidP="003B1712">
            <w:pPr>
              <w:rPr>
                <w:sz w:val="20"/>
                <w:szCs w:val="20"/>
              </w:rPr>
            </w:pPr>
            <w:r w:rsidRPr="00B03315">
              <w:rPr>
                <w:sz w:val="20"/>
                <w:szCs w:val="20"/>
              </w:rPr>
              <w:t> </w:t>
            </w:r>
          </w:p>
        </w:tc>
      </w:tr>
      <w:tr w:rsidR="003B1712" w:rsidRPr="00B03315" w14:paraId="17490E9B" w14:textId="77777777" w:rsidTr="0033537F">
        <w:trPr>
          <w:trHeight w:val="60"/>
          <w:jc w:val="center"/>
        </w:trPr>
        <w:tc>
          <w:tcPr>
            <w:tcW w:w="566" w:type="dxa"/>
            <w:vMerge/>
            <w:tcBorders>
              <w:left w:val="single" w:sz="4" w:space="0" w:color="auto"/>
              <w:right w:val="single" w:sz="4" w:space="0" w:color="auto"/>
            </w:tcBorders>
          </w:tcPr>
          <w:p w14:paraId="4DBFAA1B"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4CEDAC84"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55003492"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ED9F1B" w14:textId="77777777" w:rsidR="003B1712" w:rsidRPr="00B03315" w:rsidRDefault="003B1712" w:rsidP="003B171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069" w:type="dxa"/>
            <w:tcBorders>
              <w:top w:val="single" w:sz="4" w:space="0" w:color="auto"/>
              <w:left w:val="nil"/>
              <w:bottom w:val="single" w:sz="4" w:space="0" w:color="auto"/>
              <w:right w:val="single" w:sz="4" w:space="0" w:color="auto"/>
            </w:tcBorders>
            <w:shd w:val="clear" w:color="auto" w:fill="auto"/>
          </w:tcPr>
          <w:p w14:paraId="4DFD8F06"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1364A636" w14:textId="77777777" w:rsidR="003B1712" w:rsidRPr="00B03315" w:rsidRDefault="003B1712" w:rsidP="003B1712">
            <w:pPr>
              <w:rPr>
                <w:sz w:val="20"/>
                <w:szCs w:val="20"/>
              </w:rPr>
            </w:pPr>
            <w:r w:rsidRPr="00B03315">
              <w:rPr>
                <w:sz w:val="20"/>
                <w:szCs w:val="20"/>
              </w:rPr>
              <w:t> </w:t>
            </w:r>
          </w:p>
        </w:tc>
      </w:tr>
      <w:tr w:rsidR="003B1712" w:rsidRPr="00B03315" w14:paraId="291B1324" w14:textId="77777777" w:rsidTr="0033537F">
        <w:trPr>
          <w:trHeight w:val="60"/>
          <w:jc w:val="center"/>
        </w:trPr>
        <w:tc>
          <w:tcPr>
            <w:tcW w:w="566" w:type="dxa"/>
            <w:vMerge/>
            <w:tcBorders>
              <w:left w:val="single" w:sz="4" w:space="0" w:color="auto"/>
              <w:right w:val="single" w:sz="4" w:space="0" w:color="auto"/>
            </w:tcBorders>
          </w:tcPr>
          <w:p w14:paraId="68C2117E"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78261006"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67419CAE"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24ABA1" w14:textId="288685AB" w:rsidR="003B1712" w:rsidRPr="00B03315" w:rsidRDefault="003B1712" w:rsidP="003B1712">
            <w:pPr>
              <w:rPr>
                <w:sz w:val="20"/>
                <w:szCs w:val="20"/>
              </w:rPr>
            </w:pPr>
            <w:r w:rsidRPr="00B03315">
              <w:rPr>
                <w:sz w:val="20"/>
                <w:szCs w:val="20"/>
              </w:rPr>
              <w:t>Функции регулировки яркости, контрастности, цвета,</w:t>
            </w:r>
            <w:r w:rsidR="00480C7A">
              <w:rPr>
                <w:sz w:val="20"/>
                <w:szCs w:val="20"/>
              </w:rPr>
              <w:t xml:space="preserve"> </w:t>
            </w:r>
            <w:r w:rsidRPr="00B03315">
              <w:rPr>
                <w:sz w:val="20"/>
                <w:szCs w:val="20"/>
              </w:rPr>
              <w:t>положения и размера выводимого изображения</w:t>
            </w:r>
          </w:p>
        </w:tc>
        <w:tc>
          <w:tcPr>
            <w:tcW w:w="2069" w:type="dxa"/>
            <w:tcBorders>
              <w:top w:val="single" w:sz="4" w:space="0" w:color="auto"/>
              <w:left w:val="nil"/>
              <w:bottom w:val="single" w:sz="4" w:space="0" w:color="auto"/>
              <w:right w:val="single" w:sz="4" w:space="0" w:color="auto"/>
            </w:tcBorders>
            <w:shd w:val="clear" w:color="auto" w:fill="auto"/>
          </w:tcPr>
          <w:p w14:paraId="28D93953"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3078E5F7" w14:textId="77777777" w:rsidR="003B1712" w:rsidRPr="00B03315" w:rsidRDefault="003B1712" w:rsidP="003B1712">
            <w:pPr>
              <w:rPr>
                <w:sz w:val="20"/>
                <w:szCs w:val="20"/>
              </w:rPr>
            </w:pPr>
            <w:r w:rsidRPr="00B03315">
              <w:rPr>
                <w:sz w:val="20"/>
                <w:szCs w:val="20"/>
              </w:rPr>
              <w:t> </w:t>
            </w:r>
          </w:p>
        </w:tc>
      </w:tr>
      <w:tr w:rsidR="003B1712" w:rsidRPr="00B03315" w14:paraId="20668191" w14:textId="77777777" w:rsidTr="0033537F">
        <w:trPr>
          <w:trHeight w:val="60"/>
          <w:jc w:val="center"/>
        </w:trPr>
        <w:tc>
          <w:tcPr>
            <w:tcW w:w="566" w:type="dxa"/>
            <w:vMerge/>
            <w:tcBorders>
              <w:left w:val="single" w:sz="4" w:space="0" w:color="auto"/>
              <w:right w:val="single" w:sz="4" w:space="0" w:color="auto"/>
            </w:tcBorders>
          </w:tcPr>
          <w:p w14:paraId="0EBA20D3"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158A02D7" w14:textId="77777777" w:rsidR="003B1712" w:rsidRPr="00B03315" w:rsidRDefault="003B1712" w:rsidP="00090F72">
            <w:pPr>
              <w:rPr>
                <w:bCs/>
                <w:sz w:val="20"/>
                <w:szCs w:val="20"/>
                <w:lang w:eastAsia="ru-RU"/>
              </w:rPr>
            </w:pPr>
          </w:p>
        </w:tc>
        <w:tc>
          <w:tcPr>
            <w:tcW w:w="1336" w:type="dxa"/>
            <w:vMerge/>
            <w:tcBorders>
              <w:left w:val="nil"/>
              <w:right w:val="single" w:sz="4" w:space="0" w:color="auto"/>
            </w:tcBorders>
          </w:tcPr>
          <w:p w14:paraId="6A9BB0D1"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DB4366" w14:textId="77777777" w:rsidR="003B1712" w:rsidRPr="00B03315" w:rsidRDefault="003B1712" w:rsidP="003B1712">
            <w:pPr>
              <w:rPr>
                <w:sz w:val="20"/>
                <w:szCs w:val="20"/>
              </w:rPr>
            </w:pPr>
            <w:r w:rsidRPr="00B03315">
              <w:rPr>
                <w:sz w:val="20"/>
                <w:szCs w:val="20"/>
              </w:rPr>
              <w:t xml:space="preserve">Совместимость с устройствами с интерфейсом HDBaseT </w:t>
            </w:r>
          </w:p>
        </w:tc>
        <w:tc>
          <w:tcPr>
            <w:tcW w:w="2069" w:type="dxa"/>
            <w:tcBorders>
              <w:top w:val="single" w:sz="4" w:space="0" w:color="auto"/>
              <w:left w:val="nil"/>
              <w:bottom w:val="single" w:sz="4" w:space="0" w:color="auto"/>
              <w:right w:val="single" w:sz="4" w:space="0" w:color="auto"/>
            </w:tcBorders>
            <w:shd w:val="clear" w:color="auto" w:fill="auto"/>
          </w:tcPr>
          <w:p w14:paraId="03B59B77"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919DDFF" w14:textId="77777777" w:rsidR="003B1712" w:rsidRPr="00B03315" w:rsidRDefault="003B1712" w:rsidP="003B1712">
            <w:pPr>
              <w:rPr>
                <w:sz w:val="20"/>
                <w:szCs w:val="20"/>
              </w:rPr>
            </w:pPr>
            <w:r w:rsidRPr="00B03315">
              <w:rPr>
                <w:sz w:val="20"/>
                <w:szCs w:val="20"/>
              </w:rPr>
              <w:t> </w:t>
            </w:r>
          </w:p>
        </w:tc>
      </w:tr>
      <w:tr w:rsidR="003B1712" w:rsidRPr="00B03315" w14:paraId="40069C38" w14:textId="77777777" w:rsidTr="0033537F">
        <w:trPr>
          <w:trHeight w:val="60"/>
          <w:jc w:val="center"/>
        </w:trPr>
        <w:tc>
          <w:tcPr>
            <w:tcW w:w="566" w:type="dxa"/>
            <w:vMerge/>
            <w:tcBorders>
              <w:left w:val="single" w:sz="4" w:space="0" w:color="auto"/>
              <w:right w:val="single" w:sz="4" w:space="0" w:color="auto"/>
            </w:tcBorders>
          </w:tcPr>
          <w:p w14:paraId="178549CE" w14:textId="77777777" w:rsidR="003B1712" w:rsidRPr="00B03315" w:rsidRDefault="003B1712" w:rsidP="00090F72">
            <w:pPr>
              <w:rPr>
                <w:bCs/>
                <w:sz w:val="20"/>
                <w:szCs w:val="20"/>
                <w:lang w:val="en-US" w:eastAsia="ru-RU"/>
              </w:rPr>
            </w:pPr>
          </w:p>
        </w:tc>
        <w:tc>
          <w:tcPr>
            <w:tcW w:w="1862" w:type="dxa"/>
            <w:vMerge/>
            <w:tcBorders>
              <w:left w:val="single" w:sz="4" w:space="0" w:color="auto"/>
              <w:right w:val="single" w:sz="4" w:space="0" w:color="auto"/>
            </w:tcBorders>
          </w:tcPr>
          <w:p w14:paraId="6F6D2B2A" w14:textId="77777777" w:rsidR="003B1712" w:rsidRPr="00B03315" w:rsidRDefault="003B1712" w:rsidP="00090F72">
            <w:pPr>
              <w:rPr>
                <w:bCs/>
                <w:sz w:val="20"/>
                <w:szCs w:val="20"/>
                <w:lang w:eastAsia="ru-RU"/>
              </w:rPr>
            </w:pPr>
          </w:p>
        </w:tc>
        <w:tc>
          <w:tcPr>
            <w:tcW w:w="1336" w:type="dxa"/>
            <w:vMerge/>
            <w:tcBorders>
              <w:left w:val="nil"/>
              <w:bottom w:val="single" w:sz="4" w:space="0" w:color="auto"/>
              <w:right w:val="single" w:sz="4" w:space="0" w:color="auto"/>
            </w:tcBorders>
          </w:tcPr>
          <w:p w14:paraId="4A1DE776" w14:textId="77777777" w:rsidR="003B1712" w:rsidRPr="00B03315" w:rsidRDefault="003B1712"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4587C9" w14:textId="77777777" w:rsidR="003B1712" w:rsidRPr="00B03315" w:rsidRDefault="003B1712" w:rsidP="003B1712">
            <w:pPr>
              <w:rPr>
                <w:sz w:val="20"/>
                <w:szCs w:val="20"/>
              </w:rPr>
            </w:pPr>
            <w:r w:rsidRPr="00B03315">
              <w:rPr>
                <w:sz w:val="20"/>
                <w:szCs w:val="20"/>
              </w:rPr>
              <w:t>Возможность питания передатчиков и приемников по витой паре от устройства</w:t>
            </w:r>
          </w:p>
        </w:tc>
        <w:tc>
          <w:tcPr>
            <w:tcW w:w="2069" w:type="dxa"/>
            <w:tcBorders>
              <w:top w:val="single" w:sz="4" w:space="0" w:color="auto"/>
              <w:left w:val="nil"/>
              <w:bottom w:val="single" w:sz="4" w:space="0" w:color="auto"/>
              <w:right w:val="single" w:sz="4" w:space="0" w:color="auto"/>
            </w:tcBorders>
            <w:shd w:val="clear" w:color="auto" w:fill="auto"/>
          </w:tcPr>
          <w:p w14:paraId="1E7715C5" w14:textId="77777777" w:rsidR="003B1712" w:rsidRPr="00B03315" w:rsidRDefault="003B1712"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98AE1D5" w14:textId="77777777" w:rsidR="003B1712" w:rsidRPr="00B03315" w:rsidRDefault="003B1712" w:rsidP="003B1712">
            <w:pPr>
              <w:rPr>
                <w:sz w:val="20"/>
                <w:szCs w:val="20"/>
              </w:rPr>
            </w:pPr>
            <w:r w:rsidRPr="00B03315">
              <w:rPr>
                <w:sz w:val="20"/>
                <w:szCs w:val="20"/>
              </w:rPr>
              <w:t> </w:t>
            </w:r>
          </w:p>
        </w:tc>
      </w:tr>
      <w:tr w:rsidR="00194EAB" w:rsidRPr="00B03315" w14:paraId="6EE78850"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8A3E323" w14:textId="77777777" w:rsidR="00194EAB" w:rsidRPr="00B03315" w:rsidRDefault="00194EAB" w:rsidP="00090F72">
            <w:pPr>
              <w:rPr>
                <w:bCs/>
                <w:sz w:val="20"/>
                <w:szCs w:val="20"/>
                <w:lang w:eastAsia="ru-RU"/>
              </w:rPr>
            </w:pPr>
            <w:r w:rsidRPr="00B03315">
              <w:rPr>
                <w:bCs/>
                <w:sz w:val="20"/>
                <w:szCs w:val="20"/>
                <w:lang w:eastAsia="ru-RU"/>
              </w:rPr>
              <w:t>5.6</w:t>
            </w:r>
          </w:p>
        </w:tc>
        <w:tc>
          <w:tcPr>
            <w:tcW w:w="1862" w:type="dxa"/>
            <w:vMerge w:val="restart"/>
            <w:tcBorders>
              <w:top w:val="single" w:sz="4" w:space="0" w:color="auto"/>
              <w:left w:val="single" w:sz="4" w:space="0" w:color="auto"/>
              <w:right w:val="single" w:sz="4" w:space="0" w:color="auto"/>
            </w:tcBorders>
          </w:tcPr>
          <w:p w14:paraId="224DAAE8" w14:textId="77777777" w:rsidR="00194EAB" w:rsidRPr="00B03315" w:rsidRDefault="00194EAB" w:rsidP="00090F72">
            <w:pPr>
              <w:rPr>
                <w:bCs/>
                <w:sz w:val="20"/>
                <w:szCs w:val="20"/>
                <w:lang w:eastAsia="ru-RU"/>
              </w:rPr>
            </w:pPr>
            <w:r w:rsidRPr="00B03315">
              <w:rPr>
                <w:bCs/>
                <w:sz w:val="20"/>
                <w:szCs w:val="20"/>
                <w:lang w:eastAsia="ru-RU"/>
              </w:rPr>
              <w:t>Приемник сигнала</w:t>
            </w:r>
          </w:p>
        </w:tc>
        <w:tc>
          <w:tcPr>
            <w:tcW w:w="1336" w:type="dxa"/>
            <w:vMerge w:val="restart"/>
            <w:tcBorders>
              <w:top w:val="single" w:sz="4" w:space="0" w:color="auto"/>
              <w:left w:val="nil"/>
              <w:right w:val="single" w:sz="4" w:space="0" w:color="auto"/>
            </w:tcBorders>
          </w:tcPr>
          <w:p w14:paraId="18A23D0E" w14:textId="77777777" w:rsidR="00194EAB" w:rsidRPr="00B03315" w:rsidRDefault="00194EAB" w:rsidP="00090F72">
            <w:pPr>
              <w:rPr>
                <w:sz w:val="20"/>
                <w:szCs w:val="20"/>
              </w:rPr>
            </w:pPr>
            <w:r>
              <w:rPr>
                <w:sz w:val="20"/>
                <w:szCs w:val="20"/>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0D1376" w14:textId="77777777" w:rsidR="00194EAB" w:rsidRPr="00B03315" w:rsidRDefault="00194EAB" w:rsidP="003B1712">
            <w:pPr>
              <w:rPr>
                <w:sz w:val="20"/>
                <w:szCs w:val="20"/>
              </w:rPr>
            </w:pPr>
            <w:r w:rsidRPr="00B03315">
              <w:rPr>
                <w:sz w:val="20"/>
                <w:szCs w:val="20"/>
              </w:rPr>
              <w:t xml:space="preserve">поддержка разрешений </w:t>
            </w:r>
          </w:p>
        </w:tc>
        <w:tc>
          <w:tcPr>
            <w:tcW w:w="2069" w:type="dxa"/>
            <w:tcBorders>
              <w:top w:val="single" w:sz="4" w:space="0" w:color="auto"/>
              <w:left w:val="nil"/>
              <w:bottom w:val="single" w:sz="4" w:space="0" w:color="auto"/>
              <w:right w:val="single" w:sz="4" w:space="0" w:color="auto"/>
            </w:tcBorders>
            <w:shd w:val="clear" w:color="auto" w:fill="auto"/>
          </w:tcPr>
          <w:p w14:paraId="47B05362" w14:textId="77777777" w:rsidR="00194EAB" w:rsidRPr="00B03315" w:rsidRDefault="00194EAB" w:rsidP="003B1712">
            <w:pPr>
              <w:rPr>
                <w:sz w:val="20"/>
                <w:szCs w:val="20"/>
              </w:rPr>
            </w:pPr>
            <w:r w:rsidRPr="00B03315">
              <w:rPr>
                <w:sz w:val="20"/>
                <w:szCs w:val="20"/>
              </w:rPr>
              <w:t xml:space="preserve">4K (4096x2160 пиксель) и UHD </w:t>
            </w:r>
            <w:r w:rsidRPr="00B03315">
              <w:rPr>
                <w:sz w:val="20"/>
                <w:szCs w:val="20"/>
              </w:rPr>
              <w:lastRenderedPageBreak/>
              <w:t>(3840x2160 пиксель) при частоте 60 Гц</w:t>
            </w:r>
          </w:p>
        </w:tc>
        <w:tc>
          <w:tcPr>
            <w:tcW w:w="1594" w:type="dxa"/>
            <w:tcBorders>
              <w:top w:val="single" w:sz="4" w:space="0" w:color="auto"/>
              <w:left w:val="single" w:sz="4" w:space="0" w:color="auto"/>
              <w:bottom w:val="single" w:sz="4" w:space="0" w:color="auto"/>
              <w:right w:val="single" w:sz="4" w:space="0" w:color="auto"/>
            </w:tcBorders>
          </w:tcPr>
          <w:p w14:paraId="527BB54F" w14:textId="77777777" w:rsidR="00194EAB" w:rsidRPr="00B03315" w:rsidRDefault="00194EAB" w:rsidP="003B1712">
            <w:pPr>
              <w:rPr>
                <w:sz w:val="20"/>
                <w:szCs w:val="20"/>
              </w:rPr>
            </w:pPr>
          </w:p>
        </w:tc>
      </w:tr>
      <w:tr w:rsidR="00194EAB" w:rsidRPr="00B03315" w14:paraId="715FF229" w14:textId="77777777" w:rsidTr="0033537F">
        <w:trPr>
          <w:trHeight w:val="60"/>
          <w:jc w:val="center"/>
        </w:trPr>
        <w:tc>
          <w:tcPr>
            <w:tcW w:w="566" w:type="dxa"/>
            <w:vMerge/>
            <w:tcBorders>
              <w:left w:val="single" w:sz="4" w:space="0" w:color="auto"/>
              <w:right w:val="single" w:sz="4" w:space="0" w:color="auto"/>
            </w:tcBorders>
          </w:tcPr>
          <w:p w14:paraId="4365657D"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3F35324"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8C940AD"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BC31A51" w14:textId="77777777" w:rsidR="00194EAB" w:rsidRPr="00B03315" w:rsidRDefault="00194EAB" w:rsidP="003B1712">
            <w:pPr>
              <w:rPr>
                <w:sz w:val="20"/>
                <w:szCs w:val="20"/>
              </w:rPr>
            </w:pPr>
            <w:r w:rsidRPr="00B03315">
              <w:rPr>
                <w:sz w:val="20"/>
                <w:szCs w:val="20"/>
              </w:rPr>
              <w:t>встроенный выходной интерфейс HDMI</w:t>
            </w:r>
          </w:p>
        </w:tc>
        <w:tc>
          <w:tcPr>
            <w:tcW w:w="2069" w:type="dxa"/>
            <w:tcBorders>
              <w:top w:val="single" w:sz="4" w:space="0" w:color="auto"/>
              <w:left w:val="nil"/>
              <w:bottom w:val="single" w:sz="4" w:space="0" w:color="auto"/>
              <w:right w:val="single" w:sz="4" w:space="0" w:color="auto"/>
            </w:tcBorders>
            <w:shd w:val="clear" w:color="auto" w:fill="auto"/>
          </w:tcPr>
          <w:p w14:paraId="36D57DBA" w14:textId="77777777" w:rsidR="00194EAB" w:rsidRPr="00B03315" w:rsidRDefault="00194EAB"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37451C6A" w14:textId="77777777" w:rsidR="00194EAB" w:rsidRPr="00B03315" w:rsidRDefault="00194EAB" w:rsidP="003B1712">
            <w:pPr>
              <w:rPr>
                <w:sz w:val="20"/>
                <w:szCs w:val="20"/>
              </w:rPr>
            </w:pPr>
            <w:r w:rsidRPr="00B03315">
              <w:rPr>
                <w:sz w:val="20"/>
                <w:szCs w:val="20"/>
              </w:rPr>
              <w:t>шт</w:t>
            </w:r>
          </w:p>
        </w:tc>
      </w:tr>
      <w:tr w:rsidR="00194EAB" w:rsidRPr="00B03315" w14:paraId="5E6D738A" w14:textId="77777777" w:rsidTr="0033537F">
        <w:trPr>
          <w:trHeight w:val="60"/>
          <w:jc w:val="center"/>
        </w:trPr>
        <w:tc>
          <w:tcPr>
            <w:tcW w:w="566" w:type="dxa"/>
            <w:vMerge/>
            <w:tcBorders>
              <w:left w:val="single" w:sz="4" w:space="0" w:color="auto"/>
              <w:right w:val="single" w:sz="4" w:space="0" w:color="auto"/>
            </w:tcBorders>
          </w:tcPr>
          <w:p w14:paraId="08D9FF11"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2E1ADF82"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7FD37C5"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8516D97" w14:textId="77777777" w:rsidR="00194EAB" w:rsidRPr="00B03315" w:rsidRDefault="00194EAB" w:rsidP="003B1712">
            <w:pPr>
              <w:rPr>
                <w:sz w:val="20"/>
                <w:szCs w:val="20"/>
              </w:rPr>
            </w:pPr>
            <w:r w:rsidRPr="00B03315">
              <w:rPr>
                <w:sz w:val="20"/>
                <w:szCs w:val="20"/>
              </w:rPr>
              <w:t>поддержка скорости потока данных</w:t>
            </w:r>
          </w:p>
        </w:tc>
        <w:tc>
          <w:tcPr>
            <w:tcW w:w="2069" w:type="dxa"/>
            <w:tcBorders>
              <w:top w:val="single" w:sz="4" w:space="0" w:color="auto"/>
              <w:left w:val="nil"/>
              <w:bottom w:val="single" w:sz="4" w:space="0" w:color="auto"/>
              <w:right w:val="single" w:sz="4" w:space="0" w:color="auto"/>
            </w:tcBorders>
            <w:shd w:val="clear" w:color="auto" w:fill="auto"/>
          </w:tcPr>
          <w:p w14:paraId="56E5F858" w14:textId="77777777" w:rsidR="00194EAB" w:rsidRPr="00B03315" w:rsidRDefault="00194EAB" w:rsidP="003B1712">
            <w:pPr>
              <w:rPr>
                <w:sz w:val="20"/>
                <w:szCs w:val="20"/>
              </w:rPr>
            </w:pPr>
            <w:r w:rsidRPr="00B03315">
              <w:rPr>
                <w:sz w:val="20"/>
                <w:szCs w:val="20"/>
              </w:rPr>
              <w:t>не менее 10</w:t>
            </w:r>
          </w:p>
        </w:tc>
        <w:tc>
          <w:tcPr>
            <w:tcW w:w="1594" w:type="dxa"/>
            <w:tcBorders>
              <w:top w:val="single" w:sz="4" w:space="0" w:color="auto"/>
              <w:left w:val="single" w:sz="4" w:space="0" w:color="auto"/>
              <w:bottom w:val="single" w:sz="4" w:space="0" w:color="auto"/>
              <w:right w:val="single" w:sz="4" w:space="0" w:color="auto"/>
            </w:tcBorders>
          </w:tcPr>
          <w:p w14:paraId="4F75348A" w14:textId="77777777" w:rsidR="00194EAB" w:rsidRPr="00B03315" w:rsidRDefault="00194EAB" w:rsidP="003B1712">
            <w:pPr>
              <w:rPr>
                <w:sz w:val="20"/>
                <w:szCs w:val="20"/>
              </w:rPr>
            </w:pPr>
            <w:r w:rsidRPr="00B03315">
              <w:rPr>
                <w:sz w:val="20"/>
                <w:szCs w:val="20"/>
              </w:rPr>
              <w:t>Гбит/с</w:t>
            </w:r>
          </w:p>
        </w:tc>
      </w:tr>
      <w:tr w:rsidR="00194EAB" w:rsidRPr="00B03315" w14:paraId="57EB1910" w14:textId="77777777" w:rsidTr="0033537F">
        <w:trPr>
          <w:trHeight w:val="60"/>
          <w:jc w:val="center"/>
        </w:trPr>
        <w:tc>
          <w:tcPr>
            <w:tcW w:w="566" w:type="dxa"/>
            <w:vMerge/>
            <w:tcBorders>
              <w:left w:val="single" w:sz="4" w:space="0" w:color="auto"/>
              <w:right w:val="single" w:sz="4" w:space="0" w:color="auto"/>
            </w:tcBorders>
          </w:tcPr>
          <w:p w14:paraId="27F65412"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3003EF56"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220183F2"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2F9C41" w14:textId="77777777" w:rsidR="00194EAB" w:rsidRPr="00B03315" w:rsidRDefault="00194EAB" w:rsidP="003B1712">
            <w:pPr>
              <w:rPr>
                <w:sz w:val="20"/>
                <w:szCs w:val="20"/>
              </w:rPr>
            </w:pPr>
            <w:r w:rsidRPr="00B03315">
              <w:rPr>
                <w:sz w:val="20"/>
                <w:szCs w:val="20"/>
              </w:rPr>
              <w:t>поддержка скорости потока данных на графический канал</w:t>
            </w:r>
          </w:p>
        </w:tc>
        <w:tc>
          <w:tcPr>
            <w:tcW w:w="2069" w:type="dxa"/>
            <w:tcBorders>
              <w:top w:val="single" w:sz="4" w:space="0" w:color="auto"/>
              <w:left w:val="nil"/>
              <w:bottom w:val="single" w:sz="4" w:space="0" w:color="auto"/>
              <w:right w:val="single" w:sz="4" w:space="0" w:color="auto"/>
            </w:tcBorders>
            <w:shd w:val="clear" w:color="auto" w:fill="auto"/>
          </w:tcPr>
          <w:p w14:paraId="508A2C13" w14:textId="77777777" w:rsidR="00194EAB" w:rsidRPr="00B03315" w:rsidRDefault="00194EAB" w:rsidP="003B1712">
            <w:pPr>
              <w:rPr>
                <w:sz w:val="20"/>
                <w:szCs w:val="20"/>
              </w:rPr>
            </w:pPr>
            <w:r w:rsidRPr="00B03315">
              <w:rPr>
                <w:sz w:val="20"/>
                <w:szCs w:val="20"/>
              </w:rPr>
              <w:t>не менее 3,4</w:t>
            </w:r>
          </w:p>
        </w:tc>
        <w:tc>
          <w:tcPr>
            <w:tcW w:w="1594" w:type="dxa"/>
            <w:tcBorders>
              <w:top w:val="single" w:sz="4" w:space="0" w:color="auto"/>
              <w:left w:val="single" w:sz="4" w:space="0" w:color="auto"/>
              <w:bottom w:val="single" w:sz="4" w:space="0" w:color="auto"/>
              <w:right w:val="single" w:sz="4" w:space="0" w:color="auto"/>
            </w:tcBorders>
          </w:tcPr>
          <w:p w14:paraId="5FC9B329" w14:textId="77777777" w:rsidR="00194EAB" w:rsidRPr="00B03315" w:rsidRDefault="00194EAB" w:rsidP="003B1712">
            <w:pPr>
              <w:rPr>
                <w:sz w:val="20"/>
                <w:szCs w:val="20"/>
              </w:rPr>
            </w:pPr>
            <w:r w:rsidRPr="00B03315">
              <w:rPr>
                <w:sz w:val="20"/>
                <w:szCs w:val="20"/>
              </w:rPr>
              <w:t>Гбит/с</w:t>
            </w:r>
          </w:p>
        </w:tc>
      </w:tr>
      <w:tr w:rsidR="00194EAB" w:rsidRPr="00B03315" w14:paraId="40B6178F" w14:textId="77777777" w:rsidTr="0033537F">
        <w:trPr>
          <w:trHeight w:val="60"/>
          <w:jc w:val="center"/>
        </w:trPr>
        <w:tc>
          <w:tcPr>
            <w:tcW w:w="566" w:type="dxa"/>
            <w:vMerge/>
            <w:tcBorders>
              <w:left w:val="single" w:sz="4" w:space="0" w:color="auto"/>
              <w:right w:val="single" w:sz="4" w:space="0" w:color="auto"/>
            </w:tcBorders>
          </w:tcPr>
          <w:p w14:paraId="712D6D9A"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76D29145"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71C0CAA"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1E8E54" w14:textId="77777777" w:rsidR="00194EAB" w:rsidRPr="00B03315" w:rsidRDefault="00194EAB" w:rsidP="003B1712">
            <w:pPr>
              <w:rPr>
                <w:sz w:val="20"/>
                <w:szCs w:val="20"/>
              </w:rPr>
            </w:pPr>
            <w:r w:rsidRPr="00B03315">
              <w:rPr>
                <w:sz w:val="20"/>
                <w:szCs w:val="20"/>
              </w:rPr>
              <w:t>интерфейс двунаправленные сигналов управления RS232 и инфракрасный (ИК)</w:t>
            </w:r>
          </w:p>
        </w:tc>
        <w:tc>
          <w:tcPr>
            <w:tcW w:w="2069" w:type="dxa"/>
            <w:tcBorders>
              <w:top w:val="single" w:sz="4" w:space="0" w:color="auto"/>
              <w:left w:val="nil"/>
              <w:bottom w:val="single" w:sz="4" w:space="0" w:color="auto"/>
              <w:right w:val="single" w:sz="4" w:space="0" w:color="auto"/>
            </w:tcBorders>
            <w:shd w:val="clear" w:color="auto" w:fill="auto"/>
          </w:tcPr>
          <w:p w14:paraId="61470BAC"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D97B98B" w14:textId="77777777" w:rsidR="00194EAB" w:rsidRPr="00B03315" w:rsidRDefault="00194EAB" w:rsidP="003B1712">
            <w:pPr>
              <w:rPr>
                <w:sz w:val="20"/>
                <w:szCs w:val="20"/>
              </w:rPr>
            </w:pPr>
          </w:p>
        </w:tc>
      </w:tr>
      <w:tr w:rsidR="00194EAB" w:rsidRPr="00B03315" w14:paraId="1BFD7D12" w14:textId="77777777" w:rsidTr="0033537F">
        <w:trPr>
          <w:trHeight w:val="60"/>
          <w:jc w:val="center"/>
        </w:trPr>
        <w:tc>
          <w:tcPr>
            <w:tcW w:w="566" w:type="dxa"/>
            <w:vMerge/>
            <w:tcBorders>
              <w:left w:val="single" w:sz="4" w:space="0" w:color="auto"/>
              <w:right w:val="single" w:sz="4" w:space="0" w:color="auto"/>
            </w:tcBorders>
          </w:tcPr>
          <w:p w14:paraId="24B2B1C7"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765AD730"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15FE399C"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4F4E22C" w14:textId="77777777" w:rsidR="00194EAB" w:rsidRPr="00B03315" w:rsidRDefault="00194EAB" w:rsidP="003B1712">
            <w:pPr>
              <w:rPr>
                <w:sz w:val="20"/>
                <w:szCs w:val="20"/>
              </w:rPr>
            </w:pPr>
            <w:r w:rsidRPr="00B03315">
              <w:rPr>
                <w:sz w:val="20"/>
                <w:szCs w:val="20"/>
              </w:rPr>
              <w:t xml:space="preserve">выходной аудио интерфейс </w:t>
            </w:r>
          </w:p>
        </w:tc>
        <w:tc>
          <w:tcPr>
            <w:tcW w:w="2069" w:type="dxa"/>
            <w:tcBorders>
              <w:top w:val="single" w:sz="4" w:space="0" w:color="auto"/>
              <w:left w:val="nil"/>
              <w:bottom w:val="single" w:sz="4" w:space="0" w:color="auto"/>
              <w:right w:val="single" w:sz="4" w:space="0" w:color="auto"/>
            </w:tcBorders>
            <w:shd w:val="clear" w:color="auto" w:fill="auto"/>
          </w:tcPr>
          <w:p w14:paraId="51959D48"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3BFB130" w14:textId="77777777" w:rsidR="00194EAB" w:rsidRPr="00B03315" w:rsidRDefault="00194EAB" w:rsidP="003B1712">
            <w:pPr>
              <w:rPr>
                <w:sz w:val="20"/>
                <w:szCs w:val="20"/>
              </w:rPr>
            </w:pPr>
          </w:p>
        </w:tc>
      </w:tr>
      <w:tr w:rsidR="00194EAB" w:rsidRPr="00B03315" w14:paraId="43B35DA7" w14:textId="77777777" w:rsidTr="0033537F">
        <w:trPr>
          <w:trHeight w:val="60"/>
          <w:jc w:val="center"/>
        </w:trPr>
        <w:tc>
          <w:tcPr>
            <w:tcW w:w="566" w:type="dxa"/>
            <w:vMerge/>
            <w:tcBorders>
              <w:left w:val="single" w:sz="4" w:space="0" w:color="auto"/>
              <w:right w:val="single" w:sz="4" w:space="0" w:color="auto"/>
            </w:tcBorders>
          </w:tcPr>
          <w:p w14:paraId="66B3CE1D"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1AF71FA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15871454"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A23A43E" w14:textId="77777777" w:rsidR="00194EAB" w:rsidRPr="00B03315" w:rsidRDefault="00194EAB" w:rsidP="003B1712">
            <w:pPr>
              <w:rPr>
                <w:sz w:val="20"/>
                <w:szCs w:val="20"/>
              </w:rPr>
            </w:pPr>
            <w:r w:rsidRPr="00B03315">
              <w:rPr>
                <w:sz w:val="20"/>
                <w:szCs w:val="20"/>
              </w:rPr>
              <w:t>поддержка питания, сигналов управления, видео и аудио по одному кабелю витой пары</w:t>
            </w:r>
          </w:p>
        </w:tc>
        <w:tc>
          <w:tcPr>
            <w:tcW w:w="2069" w:type="dxa"/>
            <w:tcBorders>
              <w:top w:val="single" w:sz="4" w:space="0" w:color="auto"/>
              <w:left w:val="nil"/>
              <w:bottom w:val="single" w:sz="4" w:space="0" w:color="auto"/>
              <w:right w:val="single" w:sz="4" w:space="0" w:color="auto"/>
            </w:tcBorders>
            <w:shd w:val="clear" w:color="auto" w:fill="auto"/>
          </w:tcPr>
          <w:p w14:paraId="4460D489"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51C668E8" w14:textId="77777777" w:rsidR="00194EAB" w:rsidRPr="00B03315" w:rsidRDefault="00194EAB" w:rsidP="003B1712">
            <w:pPr>
              <w:rPr>
                <w:sz w:val="20"/>
                <w:szCs w:val="20"/>
              </w:rPr>
            </w:pPr>
          </w:p>
        </w:tc>
      </w:tr>
      <w:tr w:rsidR="00194EAB" w:rsidRPr="00B03315" w14:paraId="054C9E6C" w14:textId="77777777" w:rsidTr="0033537F">
        <w:trPr>
          <w:trHeight w:val="60"/>
          <w:jc w:val="center"/>
        </w:trPr>
        <w:tc>
          <w:tcPr>
            <w:tcW w:w="566" w:type="dxa"/>
            <w:vMerge/>
            <w:tcBorders>
              <w:left w:val="single" w:sz="4" w:space="0" w:color="auto"/>
              <w:right w:val="single" w:sz="4" w:space="0" w:color="auto"/>
            </w:tcBorders>
          </w:tcPr>
          <w:p w14:paraId="531CB38C"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0F20E092"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B540B4A"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42164F" w14:textId="67967FD9" w:rsidR="00194EAB" w:rsidRPr="00B03315" w:rsidRDefault="00194EAB" w:rsidP="003B1712">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2069" w:type="dxa"/>
            <w:tcBorders>
              <w:top w:val="single" w:sz="4" w:space="0" w:color="auto"/>
              <w:left w:val="nil"/>
              <w:bottom w:val="single" w:sz="4" w:space="0" w:color="auto"/>
              <w:right w:val="single" w:sz="4" w:space="0" w:color="auto"/>
            </w:tcBorders>
            <w:shd w:val="clear" w:color="auto" w:fill="auto"/>
          </w:tcPr>
          <w:p w14:paraId="1C5EBB6E" w14:textId="77777777" w:rsidR="00194EAB" w:rsidRPr="00B03315" w:rsidRDefault="00194EAB" w:rsidP="003B1712">
            <w:pPr>
              <w:rPr>
                <w:sz w:val="20"/>
                <w:szCs w:val="20"/>
              </w:rPr>
            </w:pPr>
            <w:r w:rsidRPr="00B03315">
              <w:rPr>
                <w:sz w:val="20"/>
                <w:szCs w:val="20"/>
              </w:rPr>
              <w:t>не менее 1</w:t>
            </w:r>
          </w:p>
        </w:tc>
        <w:tc>
          <w:tcPr>
            <w:tcW w:w="1594" w:type="dxa"/>
            <w:tcBorders>
              <w:top w:val="single" w:sz="4" w:space="0" w:color="auto"/>
              <w:left w:val="single" w:sz="4" w:space="0" w:color="auto"/>
              <w:bottom w:val="single" w:sz="4" w:space="0" w:color="auto"/>
              <w:right w:val="single" w:sz="4" w:space="0" w:color="auto"/>
            </w:tcBorders>
          </w:tcPr>
          <w:p w14:paraId="79491F8F" w14:textId="77777777" w:rsidR="00194EAB" w:rsidRPr="00B03315" w:rsidRDefault="00194EAB" w:rsidP="003B1712">
            <w:pPr>
              <w:rPr>
                <w:sz w:val="20"/>
                <w:szCs w:val="20"/>
              </w:rPr>
            </w:pPr>
            <w:r w:rsidRPr="00B03315">
              <w:rPr>
                <w:sz w:val="20"/>
                <w:szCs w:val="20"/>
              </w:rPr>
              <w:t>шт</w:t>
            </w:r>
          </w:p>
        </w:tc>
      </w:tr>
      <w:tr w:rsidR="00194EAB" w:rsidRPr="00B03315" w14:paraId="742B9FFB" w14:textId="77777777" w:rsidTr="0033537F">
        <w:trPr>
          <w:trHeight w:val="60"/>
          <w:jc w:val="center"/>
        </w:trPr>
        <w:tc>
          <w:tcPr>
            <w:tcW w:w="566" w:type="dxa"/>
            <w:vMerge/>
            <w:tcBorders>
              <w:left w:val="single" w:sz="4" w:space="0" w:color="auto"/>
              <w:right w:val="single" w:sz="4" w:space="0" w:color="auto"/>
            </w:tcBorders>
          </w:tcPr>
          <w:p w14:paraId="6766573E"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5C2DE6B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7F8408F"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9D19E7E" w14:textId="77777777" w:rsidR="00194EAB" w:rsidRPr="00B03315" w:rsidRDefault="00194EAB" w:rsidP="003B1712">
            <w:pPr>
              <w:rPr>
                <w:sz w:val="20"/>
                <w:szCs w:val="20"/>
              </w:rPr>
            </w:pPr>
            <w:r w:rsidRPr="00B03315">
              <w:rPr>
                <w:sz w:val="20"/>
                <w:szCs w:val="20"/>
              </w:rPr>
              <w:t>поддержка глубины цвета (Deep Color)</w:t>
            </w:r>
          </w:p>
        </w:tc>
        <w:tc>
          <w:tcPr>
            <w:tcW w:w="2069" w:type="dxa"/>
            <w:tcBorders>
              <w:top w:val="single" w:sz="4" w:space="0" w:color="auto"/>
              <w:left w:val="nil"/>
              <w:bottom w:val="single" w:sz="4" w:space="0" w:color="auto"/>
              <w:right w:val="single" w:sz="4" w:space="0" w:color="auto"/>
            </w:tcBorders>
            <w:shd w:val="clear" w:color="auto" w:fill="auto"/>
          </w:tcPr>
          <w:p w14:paraId="39BA1ADF" w14:textId="77777777" w:rsidR="00194EAB" w:rsidRPr="00B03315" w:rsidRDefault="00194EAB" w:rsidP="003B1712">
            <w:pPr>
              <w:rPr>
                <w:sz w:val="20"/>
                <w:szCs w:val="20"/>
              </w:rPr>
            </w:pPr>
            <w:r w:rsidRPr="00B03315">
              <w:rPr>
                <w:sz w:val="20"/>
                <w:szCs w:val="20"/>
              </w:rPr>
              <w:t>не менее 12</w:t>
            </w:r>
          </w:p>
        </w:tc>
        <w:tc>
          <w:tcPr>
            <w:tcW w:w="1594" w:type="dxa"/>
            <w:tcBorders>
              <w:top w:val="single" w:sz="4" w:space="0" w:color="auto"/>
              <w:left w:val="single" w:sz="4" w:space="0" w:color="auto"/>
              <w:bottom w:val="single" w:sz="4" w:space="0" w:color="auto"/>
              <w:right w:val="single" w:sz="4" w:space="0" w:color="auto"/>
            </w:tcBorders>
          </w:tcPr>
          <w:p w14:paraId="33A5A159" w14:textId="77777777" w:rsidR="00194EAB" w:rsidRPr="00B03315" w:rsidRDefault="00194EAB" w:rsidP="003B1712">
            <w:pPr>
              <w:rPr>
                <w:sz w:val="20"/>
                <w:szCs w:val="20"/>
              </w:rPr>
            </w:pPr>
            <w:r w:rsidRPr="00B03315">
              <w:rPr>
                <w:sz w:val="20"/>
                <w:szCs w:val="20"/>
              </w:rPr>
              <w:t>бит</w:t>
            </w:r>
          </w:p>
        </w:tc>
      </w:tr>
      <w:tr w:rsidR="00194EAB" w:rsidRPr="00B03315" w14:paraId="73FB995C" w14:textId="77777777" w:rsidTr="0033537F">
        <w:trPr>
          <w:trHeight w:val="60"/>
          <w:jc w:val="center"/>
        </w:trPr>
        <w:tc>
          <w:tcPr>
            <w:tcW w:w="566" w:type="dxa"/>
            <w:vMerge/>
            <w:tcBorders>
              <w:left w:val="single" w:sz="4" w:space="0" w:color="auto"/>
              <w:right w:val="single" w:sz="4" w:space="0" w:color="auto"/>
            </w:tcBorders>
          </w:tcPr>
          <w:p w14:paraId="48A5596B"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0A6433D1"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1249984"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222675" w14:textId="77777777" w:rsidR="00194EAB" w:rsidRPr="00B03315" w:rsidRDefault="00194EAB" w:rsidP="003B1712">
            <w:pPr>
              <w:rPr>
                <w:sz w:val="20"/>
                <w:szCs w:val="20"/>
              </w:rPr>
            </w:pPr>
            <w:r w:rsidRPr="00B03315">
              <w:rPr>
                <w:sz w:val="20"/>
                <w:szCs w:val="20"/>
              </w:rPr>
              <w:t>сквозной канал CEC</w:t>
            </w:r>
          </w:p>
        </w:tc>
        <w:tc>
          <w:tcPr>
            <w:tcW w:w="2069" w:type="dxa"/>
            <w:tcBorders>
              <w:top w:val="single" w:sz="4" w:space="0" w:color="auto"/>
              <w:left w:val="nil"/>
              <w:bottom w:val="single" w:sz="4" w:space="0" w:color="auto"/>
              <w:right w:val="single" w:sz="4" w:space="0" w:color="auto"/>
            </w:tcBorders>
            <w:shd w:val="clear" w:color="auto" w:fill="auto"/>
          </w:tcPr>
          <w:p w14:paraId="1D2A379D"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7A44518" w14:textId="77777777" w:rsidR="00194EAB" w:rsidRPr="00B03315" w:rsidRDefault="00194EAB" w:rsidP="003B1712">
            <w:pPr>
              <w:rPr>
                <w:sz w:val="20"/>
                <w:szCs w:val="20"/>
              </w:rPr>
            </w:pPr>
          </w:p>
        </w:tc>
      </w:tr>
      <w:tr w:rsidR="00194EAB" w:rsidRPr="00B03315" w14:paraId="3B0C6CFA" w14:textId="77777777" w:rsidTr="0033537F">
        <w:trPr>
          <w:trHeight w:val="60"/>
          <w:jc w:val="center"/>
        </w:trPr>
        <w:tc>
          <w:tcPr>
            <w:tcW w:w="566" w:type="dxa"/>
            <w:vMerge/>
            <w:tcBorders>
              <w:left w:val="single" w:sz="4" w:space="0" w:color="auto"/>
              <w:right w:val="single" w:sz="4" w:space="0" w:color="auto"/>
            </w:tcBorders>
          </w:tcPr>
          <w:p w14:paraId="16375124"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63308926"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80A640D"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AD1A1F" w14:textId="77777777" w:rsidR="00194EAB" w:rsidRPr="00B03315" w:rsidRDefault="00194EAB" w:rsidP="003B1712">
            <w:pPr>
              <w:rPr>
                <w:sz w:val="20"/>
                <w:szCs w:val="20"/>
              </w:rPr>
            </w:pPr>
            <w:r w:rsidRPr="00B03315">
              <w:rPr>
                <w:sz w:val="20"/>
                <w:szCs w:val="20"/>
              </w:rPr>
              <w:t>поддержка HDCP 2.2</w:t>
            </w:r>
          </w:p>
        </w:tc>
        <w:tc>
          <w:tcPr>
            <w:tcW w:w="2069" w:type="dxa"/>
            <w:tcBorders>
              <w:top w:val="single" w:sz="4" w:space="0" w:color="auto"/>
              <w:left w:val="nil"/>
              <w:bottom w:val="single" w:sz="4" w:space="0" w:color="auto"/>
              <w:right w:val="single" w:sz="4" w:space="0" w:color="auto"/>
            </w:tcBorders>
            <w:shd w:val="clear" w:color="auto" w:fill="auto"/>
          </w:tcPr>
          <w:p w14:paraId="08CFD11C"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2795DB57" w14:textId="77777777" w:rsidR="00194EAB" w:rsidRPr="00B03315" w:rsidRDefault="00194EAB" w:rsidP="003B1712">
            <w:pPr>
              <w:rPr>
                <w:sz w:val="20"/>
                <w:szCs w:val="20"/>
              </w:rPr>
            </w:pPr>
          </w:p>
        </w:tc>
      </w:tr>
      <w:tr w:rsidR="00194EAB" w:rsidRPr="00B03315" w14:paraId="795B4326" w14:textId="77777777" w:rsidTr="0033537F">
        <w:trPr>
          <w:trHeight w:val="60"/>
          <w:jc w:val="center"/>
        </w:trPr>
        <w:tc>
          <w:tcPr>
            <w:tcW w:w="566" w:type="dxa"/>
            <w:vMerge/>
            <w:tcBorders>
              <w:left w:val="single" w:sz="4" w:space="0" w:color="auto"/>
              <w:right w:val="single" w:sz="4" w:space="0" w:color="auto"/>
            </w:tcBorders>
          </w:tcPr>
          <w:p w14:paraId="66BD7A86"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0E12605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207A906"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EC31D5" w14:textId="77777777" w:rsidR="00194EAB" w:rsidRPr="00B03315" w:rsidRDefault="00194EAB" w:rsidP="003B1712">
            <w:pPr>
              <w:rPr>
                <w:sz w:val="20"/>
                <w:szCs w:val="20"/>
              </w:rPr>
            </w:pPr>
            <w:r w:rsidRPr="00B03315">
              <w:rPr>
                <w:sz w:val="20"/>
                <w:szCs w:val="20"/>
              </w:rPr>
              <w:t>поддержка трехмерных сигналов (3D)</w:t>
            </w:r>
          </w:p>
        </w:tc>
        <w:tc>
          <w:tcPr>
            <w:tcW w:w="2069" w:type="dxa"/>
            <w:tcBorders>
              <w:top w:val="single" w:sz="4" w:space="0" w:color="auto"/>
              <w:left w:val="nil"/>
              <w:bottom w:val="single" w:sz="4" w:space="0" w:color="auto"/>
              <w:right w:val="single" w:sz="4" w:space="0" w:color="auto"/>
            </w:tcBorders>
            <w:shd w:val="clear" w:color="auto" w:fill="auto"/>
          </w:tcPr>
          <w:p w14:paraId="42408C86"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15BC9D8" w14:textId="77777777" w:rsidR="00194EAB" w:rsidRPr="00B03315" w:rsidRDefault="00194EAB" w:rsidP="003B1712">
            <w:pPr>
              <w:rPr>
                <w:sz w:val="20"/>
                <w:szCs w:val="20"/>
              </w:rPr>
            </w:pPr>
          </w:p>
        </w:tc>
      </w:tr>
      <w:tr w:rsidR="00194EAB" w:rsidRPr="00B03315" w14:paraId="239E45E5" w14:textId="77777777" w:rsidTr="0033537F">
        <w:trPr>
          <w:trHeight w:val="60"/>
          <w:jc w:val="center"/>
        </w:trPr>
        <w:tc>
          <w:tcPr>
            <w:tcW w:w="566" w:type="dxa"/>
            <w:vMerge/>
            <w:tcBorders>
              <w:left w:val="single" w:sz="4" w:space="0" w:color="auto"/>
              <w:right w:val="single" w:sz="4" w:space="0" w:color="auto"/>
            </w:tcBorders>
          </w:tcPr>
          <w:p w14:paraId="3D2C0749"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5D20465F"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3A3895F6"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7DDC3FA" w14:textId="77777777" w:rsidR="00194EAB" w:rsidRPr="00B03315" w:rsidRDefault="00194EAB" w:rsidP="003B1712">
            <w:pPr>
              <w:rPr>
                <w:sz w:val="20"/>
                <w:szCs w:val="20"/>
              </w:rPr>
            </w:pPr>
            <w:r w:rsidRPr="00B03315">
              <w:rPr>
                <w:sz w:val="20"/>
                <w:szCs w:val="20"/>
              </w:rPr>
              <w:t>поддержка EDID данных</w:t>
            </w:r>
          </w:p>
        </w:tc>
        <w:tc>
          <w:tcPr>
            <w:tcW w:w="2069" w:type="dxa"/>
            <w:tcBorders>
              <w:top w:val="single" w:sz="4" w:space="0" w:color="auto"/>
              <w:left w:val="nil"/>
              <w:bottom w:val="single" w:sz="4" w:space="0" w:color="auto"/>
              <w:right w:val="single" w:sz="4" w:space="0" w:color="auto"/>
            </w:tcBorders>
            <w:shd w:val="clear" w:color="auto" w:fill="auto"/>
          </w:tcPr>
          <w:p w14:paraId="01B41DD9"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75E9C101" w14:textId="77777777" w:rsidR="00194EAB" w:rsidRPr="00B03315" w:rsidRDefault="00194EAB" w:rsidP="003B1712">
            <w:pPr>
              <w:rPr>
                <w:sz w:val="20"/>
                <w:szCs w:val="20"/>
              </w:rPr>
            </w:pPr>
          </w:p>
        </w:tc>
      </w:tr>
      <w:tr w:rsidR="00194EAB" w:rsidRPr="00B03315" w14:paraId="4A25775C" w14:textId="77777777" w:rsidTr="0033537F">
        <w:trPr>
          <w:trHeight w:val="60"/>
          <w:jc w:val="center"/>
        </w:trPr>
        <w:tc>
          <w:tcPr>
            <w:tcW w:w="566" w:type="dxa"/>
            <w:vMerge/>
            <w:tcBorders>
              <w:left w:val="single" w:sz="4" w:space="0" w:color="auto"/>
              <w:right w:val="single" w:sz="4" w:space="0" w:color="auto"/>
            </w:tcBorders>
          </w:tcPr>
          <w:p w14:paraId="09EC166C"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4124D180"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3C85F20B"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A361F7" w14:textId="5E8F5CD7" w:rsidR="00194EAB" w:rsidRPr="00B03315" w:rsidRDefault="00194EAB" w:rsidP="003B1712">
            <w:pPr>
              <w:rPr>
                <w:sz w:val="20"/>
                <w:szCs w:val="20"/>
              </w:rPr>
            </w:pPr>
            <w:r w:rsidRPr="00B03315">
              <w:rPr>
                <w:sz w:val="20"/>
                <w:szCs w:val="20"/>
              </w:rPr>
              <w:t>поддержка питания по кабелю витой пары</w:t>
            </w:r>
          </w:p>
        </w:tc>
        <w:tc>
          <w:tcPr>
            <w:tcW w:w="2069" w:type="dxa"/>
            <w:tcBorders>
              <w:top w:val="single" w:sz="4" w:space="0" w:color="auto"/>
              <w:left w:val="nil"/>
              <w:bottom w:val="single" w:sz="4" w:space="0" w:color="auto"/>
              <w:right w:val="single" w:sz="4" w:space="0" w:color="auto"/>
            </w:tcBorders>
            <w:shd w:val="clear" w:color="auto" w:fill="auto"/>
          </w:tcPr>
          <w:p w14:paraId="0BF235FF"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660E3573" w14:textId="77777777" w:rsidR="00194EAB" w:rsidRPr="00B03315" w:rsidRDefault="00194EAB" w:rsidP="003B1712">
            <w:pPr>
              <w:rPr>
                <w:sz w:val="20"/>
                <w:szCs w:val="20"/>
              </w:rPr>
            </w:pPr>
          </w:p>
        </w:tc>
      </w:tr>
      <w:tr w:rsidR="00194EAB" w:rsidRPr="00B03315" w14:paraId="338019A3"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1A60E48F" w14:textId="77777777" w:rsidR="00194EAB" w:rsidRPr="00B03315" w:rsidRDefault="00194EAB" w:rsidP="00090F72">
            <w:pPr>
              <w:rPr>
                <w:bCs/>
                <w:sz w:val="20"/>
                <w:szCs w:val="20"/>
                <w:lang w:val="en-US" w:eastAsia="ru-RU"/>
              </w:rPr>
            </w:pPr>
          </w:p>
        </w:tc>
        <w:tc>
          <w:tcPr>
            <w:tcW w:w="1862" w:type="dxa"/>
            <w:vMerge/>
            <w:tcBorders>
              <w:left w:val="single" w:sz="4" w:space="0" w:color="auto"/>
              <w:bottom w:val="single" w:sz="4" w:space="0" w:color="auto"/>
              <w:right w:val="single" w:sz="4" w:space="0" w:color="auto"/>
            </w:tcBorders>
          </w:tcPr>
          <w:p w14:paraId="122CF727" w14:textId="77777777" w:rsidR="00194EAB" w:rsidRPr="00B03315" w:rsidRDefault="00194EAB" w:rsidP="00090F72">
            <w:pPr>
              <w:rPr>
                <w:bCs/>
                <w:sz w:val="20"/>
                <w:szCs w:val="20"/>
                <w:lang w:eastAsia="ru-RU"/>
              </w:rPr>
            </w:pPr>
          </w:p>
        </w:tc>
        <w:tc>
          <w:tcPr>
            <w:tcW w:w="1336" w:type="dxa"/>
            <w:vMerge/>
            <w:tcBorders>
              <w:left w:val="nil"/>
              <w:bottom w:val="single" w:sz="4" w:space="0" w:color="auto"/>
              <w:right w:val="single" w:sz="4" w:space="0" w:color="auto"/>
            </w:tcBorders>
          </w:tcPr>
          <w:p w14:paraId="6212454B" w14:textId="77777777" w:rsidR="00194EAB" w:rsidRPr="00B03315" w:rsidRDefault="00194EAB" w:rsidP="00090F72">
            <w:pPr>
              <w:rPr>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F93BF0" w14:textId="77777777" w:rsidR="00194EAB" w:rsidRPr="00B03315" w:rsidRDefault="00194EAB" w:rsidP="003B1712">
            <w:pPr>
              <w:rPr>
                <w:sz w:val="20"/>
                <w:szCs w:val="20"/>
              </w:rPr>
            </w:pPr>
            <w:r w:rsidRPr="00B03315">
              <w:rPr>
                <w:sz w:val="20"/>
                <w:szCs w:val="20"/>
              </w:rPr>
              <w:t>индикаторы сигнала и питания</w:t>
            </w:r>
          </w:p>
        </w:tc>
        <w:tc>
          <w:tcPr>
            <w:tcW w:w="2069" w:type="dxa"/>
            <w:tcBorders>
              <w:top w:val="single" w:sz="4" w:space="0" w:color="auto"/>
              <w:left w:val="nil"/>
              <w:bottom w:val="single" w:sz="4" w:space="0" w:color="auto"/>
              <w:right w:val="single" w:sz="4" w:space="0" w:color="auto"/>
            </w:tcBorders>
            <w:shd w:val="clear" w:color="auto" w:fill="auto"/>
          </w:tcPr>
          <w:p w14:paraId="017D6366" w14:textId="77777777" w:rsidR="00194EAB" w:rsidRPr="00B03315" w:rsidRDefault="00194EAB" w:rsidP="003B1712">
            <w:pPr>
              <w:rPr>
                <w:sz w:val="20"/>
                <w:szCs w:val="20"/>
              </w:rPr>
            </w:pPr>
            <w:r w:rsidRPr="00B03315">
              <w:rPr>
                <w:sz w:val="20"/>
                <w:szCs w:val="20"/>
              </w:rPr>
              <w:t>наличие</w:t>
            </w:r>
          </w:p>
        </w:tc>
        <w:tc>
          <w:tcPr>
            <w:tcW w:w="1594" w:type="dxa"/>
            <w:tcBorders>
              <w:top w:val="single" w:sz="4" w:space="0" w:color="auto"/>
              <w:left w:val="single" w:sz="4" w:space="0" w:color="auto"/>
              <w:bottom w:val="single" w:sz="4" w:space="0" w:color="auto"/>
              <w:right w:val="single" w:sz="4" w:space="0" w:color="auto"/>
            </w:tcBorders>
          </w:tcPr>
          <w:p w14:paraId="425AE140" w14:textId="77777777" w:rsidR="00194EAB" w:rsidRPr="00B03315" w:rsidRDefault="00194EAB" w:rsidP="003B1712">
            <w:pPr>
              <w:rPr>
                <w:sz w:val="20"/>
                <w:szCs w:val="20"/>
              </w:rPr>
            </w:pPr>
          </w:p>
        </w:tc>
      </w:tr>
      <w:tr w:rsidR="00194EAB" w:rsidRPr="00B03315" w14:paraId="2C23C385"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546448CC" w14:textId="77777777" w:rsidR="00194EAB" w:rsidRPr="00B03315" w:rsidRDefault="00194EAB" w:rsidP="00090F72">
            <w:pPr>
              <w:rPr>
                <w:bCs/>
                <w:sz w:val="20"/>
                <w:szCs w:val="20"/>
                <w:lang w:eastAsia="ru-RU"/>
              </w:rPr>
            </w:pPr>
            <w:r w:rsidRPr="00B03315">
              <w:rPr>
                <w:bCs/>
                <w:sz w:val="20"/>
                <w:szCs w:val="20"/>
                <w:lang w:eastAsia="ru-RU"/>
              </w:rPr>
              <w:t>5.7</w:t>
            </w:r>
          </w:p>
        </w:tc>
        <w:tc>
          <w:tcPr>
            <w:tcW w:w="1862" w:type="dxa"/>
            <w:vMerge w:val="restart"/>
            <w:tcBorders>
              <w:top w:val="single" w:sz="4" w:space="0" w:color="auto"/>
              <w:left w:val="single" w:sz="4" w:space="0" w:color="auto"/>
              <w:right w:val="single" w:sz="4" w:space="0" w:color="auto"/>
            </w:tcBorders>
          </w:tcPr>
          <w:p w14:paraId="7058DBF7" w14:textId="6783EA4C" w:rsidR="00194EAB" w:rsidRPr="00B03315" w:rsidRDefault="00194EAB" w:rsidP="00090F7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1336" w:type="dxa"/>
            <w:vMerge w:val="restart"/>
            <w:tcBorders>
              <w:top w:val="single" w:sz="4" w:space="0" w:color="auto"/>
              <w:left w:val="nil"/>
              <w:right w:val="single" w:sz="4" w:space="0" w:color="auto"/>
            </w:tcBorders>
          </w:tcPr>
          <w:p w14:paraId="1BFB73C4" w14:textId="77777777" w:rsidR="00194EAB" w:rsidRPr="00B03315" w:rsidRDefault="00194EAB"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94E260" w14:textId="77777777" w:rsidR="00194EAB" w:rsidRPr="00B03315" w:rsidRDefault="00194EAB" w:rsidP="003B1712">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22BD2AE2" w14:textId="77777777" w:rsidR="00194EAB" w:rsidRPr="00B03315" w:rsidRDefault="00194EAB" w:rsidP="003B1712">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4E22E7CF" w14:textId="77777777" w:rsidR="00194EAB" w:rsidRPr="00B03315" w:rsidRDefault="00194EAB" w:rsidP="003B1712">
            <w:pPr>
              <w:rPr>
                <w:bCs/>
                <w:sz w:val="20"/>
                <w:szCs w:val="20"/>
                <w:lang w:eastAsia="ru-RU"/>
              </w:rPr>
            </w:pPr>
          </w:p>
        </w:tc>
      </w:tr>
      <w:tr w:rsidR="00194EAB" w:rsidRPr="002E452B" w14:paraId="2E26C0A8" w14:textId="77777777" w:rsidTr="0033537F">
        <w:trPr>
          <w:trHeight w:val="60"/>
          <w:jc w:val="center"/>
        </w:trPr>
        <w:tc>
          <w:tcPr>
            <w:tcW w:w="566" w:type="dxa"/>
            <w:vMerge/>
            <w:tcBorders>
              <w:left w:val="single" w:sz="4" w:space="0" w:color="auto"/>
              <w:right w:val="single" w:sz="4" w:space="0" w:color="auto"/>
            </w:tcBorders>
          </w:tcPr>
          <w:p w14:paraId="73109E8E"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F9F943C"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806BC4F"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72D581" w14:textId="77777777" w:rsidR="00194EAB" w:rsidRPr="00B03315" w:rsidRDefault="00194EAB" w:rsidP="003B1712">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21756F30" w14:textId="77777777" w:rsidR="00194EAB" w:rsidRPr="00B03315" w:rsidRDefault="00194EAB" w:rsidP="003B171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31373631" w14:textId="77777777" w:rsidR="00194EAB" w:rsidRPr="00B03315" w:rsidRDefault="00194EAB" w:rsidP="003B1712">
            <w:pPr>
              <w:rPr>
                <w:bCs/>
                <w:sz w:val="20"/>
                <w:szCs w:val="20"/>
                <w:lang w:val="en-US" w:eastAsia="ru-RU"/>
              </w:rPr>
            </w:pPr>
          </w:p>
        </w:tc>
      </w:tr>
      <w:tr w:rsidR="00194EAB" w:rsidRPr="00B03315" w14:paraId="0EF3B93E" w14:textId="77777777" w:rsidTr="0033537F">
        <w:trPr>
          <w:trHeight w:val="60"/>
          <w:jc w:val="center"/>
        </w:trPr>
        <w:tc>
          <w:tcPr>
            <w:tcW w:w="566" w:type="dxa"/>
            <w:vMerge/>
            <w:tcBorders>
              <w:left w:val="single" w:sz="4" w:space="0" w:color="auto"/>
              <w:right w:val="single" w:sz="4" w:space="0" w:color="auto"/>
            </w:tcBorders>
          </w:tcPr>
          <w:p w14:paraId="1FB9B21E"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31F2EE82" w14:textId="77777777" w:rsidR="00194EAB" w:rsidRPr="00B03315" w:rsidRDefault="00194EAB" w:rsidP="00090F72">
            <w:pPr>
              <w:rPr>
                <w:bCs/>
                <w:sz w:val="20"/>
                <w:szCs w:val="20"/>
                <w:lang w:val="en-US" w:eastAsia="ru-RU"/>
              </w:rPr>
            </w:pPr>
          </w:p>
        </w:tc>
        <w:tc>
          <w:tcPr>
            <w:tcW w:w="1336" w:type="dxa"/>
            <w:vMerge/>
            <w:tcBorders>
              <w:left w:val="nil"/>
              <w:right w:val="single" w:sz="4" w:space="0" w:color="auto"/>
            </w:tcBorders>
          </w:tcPr>
          <w:p w14:paraId="4FB4C140" w14:textId="77777777" w:rsidR="00194EAB" w:rsidRPr="004C3452" w:rsidRDefault="00194EAB"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4668DCA" w14:textId="77777777" w:rsidR="00194EAB" w:rsidRPr="00B03315" w:rsidRDefault="00194EAB" w:rsidP="003B1712">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4D5A5A8B" w14:textId="77777777" w:rsidR="00194EAB" w:rsidRPr="00B03315" w:rsidRDefault="00194EAB" w:rsidP="003B1712">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1E50705F" w14:textId="77777777" w:rsidR="00194EAB" w:rsidRPr="00B03315" w:rsidRDefault="00194EAB" w:rsidP="003B1712">
            <w:pPr>
              <w:rPr>
                <w:bCs/>
                <w:sz w:val="20"/>
                <w:szCs w:val="20"/>
                <w:lang w:eastAsia="ru-RU"/>
              </w:rPr>
            </w:pPr>
          </w:p>
        </w:tc>
      </w:tr>
      <w:tr w:rsidR="00194EAB" w:rsidRPr="00B03315" w14:paraId="156E0340" w14:textId="77777777" w:rsidTr="0033537F">
        <w:trPr>
          <w:trHeight w:val="60"/>
          <w:jc w:val="center"/>
        </w:trPr>
        <w:tc>
          <w:tcPr>
            <w:tcW w:w="566" w:type="dxa"/>
            <w:vMerge/>
            <w:tcBorders>
              <w:left w:val="single" w:sz="4" w:space="0" w:color="auto"/>
              <w:right w:val="single" w:sz="4" w:space="0" w:color="auto"/>
            </w:tcBorders>
          </w:tcPr>
          <w:p w14:paraId="37163300"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9AF58AB"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6E997E1"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A743A9A" w14:textId="77777777" w:rsidR="00194EAB" w:rsidRPr="00B03315" w:rsidRDefault="00194EAB" w:rsidP="003B1712">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67F8F1B2" w14:textId="77777777" w:rsidR="00194EAB" w:rsidRPr="00B03315" w:rsidRDefault="00194EAB" w:rsidP="003B1712">
            <w:pPr>
              <w:rPr>
                <w:bCs/>
                <w:sz w:val="20"/>
                <w:szCs w:val="20"/>
                <w:lang w:eastAsia="ru-RU"/>
              </w:rPr>
            </w:pPr>
            <w:r w:rsidRPr="00B03315">
              <w:rPr>
                <w:bCs/>
                <w:sz w:val="20"/>
                <w:szCs w:val="20"/>
                <w:lang w:eastAsia="ru-RU"/>
              </w:rPr>
              <w:t>до 1080P@60 (используя клиентское приложение)</w:t>
            </w:r>
          </w:p>
        </w:tc>
        <w:tc>
          <w:tcPr>
            <w:tcW w:w="1594" w:type="dxa"/>
            <w:tcBorders>
              <w:top w:val="single" w:sz="4" w:space="0" w:color="auto"/>
              <w:left w:val="single" w:sz="4" w:space="0" w:color="auto"/>
              <w:bottom w:val="single" w:sz="4" w:space="0" w:color="auto"/>
              <w:right w:val="single" w:sz="4" w:space="0" w:color="auto"/>
            </w:tcBorders>
          </w:tcPr>
          <w:p w14:paraId="545D2C01" w14:textId="77777777" w:rsidR="00194EAB" w:rsidRPr="00B03315" w:rsidRDefault="00194EAB" w:rsidP="003B1712">
            <w:pPr>
              <w:rPr>
                <w:bCs/>
                <w:sz w:val="20"/>
                <w:szCs w:val="20"/>
                <w:lang w:eastAsia="ru-RU"/>
              </w:rPr>
            </w:pPr>
          </w:p>
        </w:tc>
      </w:tr>
      <w:tr w:rsidR="00194EAB" w:rsidRPr="00B03315" w14:paraId="0A8B6872" w14:textId="77777777" w:rsidTr="0033537F">
        <w:trPr>
          <w:trHeight w:val="230"/>
          <w:jc w:val="center"/>
        </w:trPr>
        <w:tc>
          <w:tcPr>
            <w:tcW w:w="566" w:type="dxa"/>
            <w:vMerge/>
            <w:tcBorders>
              <w:left w:val="single" w:sz="4" w:space="0" w:color="auto"/>
              <w:bottom w:val="nil"/>
              <w:right w:val="single" w:sz="4" w:space="0" w:color="auto"/>
            </w:tcBorders>
          </w:tcPr>
          <w:p w14:paraId="387F5C68" w14:textId="77777777" w:rsidR="00194EAB" w:rsidRPr="00B03315" w:rsidRDefault="00194EAB" w:rsidP="00090F72">
            <w:pPr>
              <w:rPr>
                <w:bCs/>
                <w:sz w:val="20"/>
                <w:szCs w:val="20"/>
                <w:lang w:eastAsia="ru-RU"/>
              </w:rPr>
            </w:pPr>
          </w:p>
        </w:tc>
        <w:tc>
          <w:tcPr>
            <w:tcW w:w="1862" w:type="dxa"/>
            <w:vMerge/>
            <w:tcBorders>
              <w:left w:val="single" w:sz="4" w:space="0" w:color="auto"/>
              <w:bottom w:val="nil"/>
              <w:right w:val="single" w:sz="4" w:space="0" w:color="auto"/>
            </w:tcBorders>
          </w:tcPr>
          <w:p w14:paraId="0908D76E" w14:textId="77777777" w:rsidR="00194EAB" w:rsidRPr="00B03315" w:rsidRDefault="00194EAB" w:rsidP="00090F72">
            <w:pPr>
              <w:rPr>
                <w:bCs/>
                <w:sz w:val="20"/>
                <w:szCs w:val="20"/>
                <w:lang w:eastAsia="ru-RU"/>
              </w:rPr>
            </w:pPr>
          </w:p>
        </w:tc>
        <w:tc>
          <w:tcPr>
            <w:tcW w:w="1336" w:type="dxa"/>
            <w:vMerge/>
            <w:tcBorders>
              <w:left w:val="nil"/>
              <w:bottom w:val="nil"/>
              <w:right w:val="single" w:sz="4" w:space="0" w:color="auto"/>
            </w:tcBorders>
          </w:tcPr>
          <w:p w14:paraId="333D3BAD"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2735D6" w14:textId="3CE99326" w:rsidR="00194EAB" w:rsidRPr="00B03315" w:rsidRDefault="00194EAB" w:rsidP="003B1712">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bottom w:val="single" w:sz="4" w:space="0" w:color="auto"/>
              <w:right w:val="single" w:sz="4" w:space="0" w:color="auto"/>
            </w:tcBorders>
            <w:shd w:val="clear" w:color="auto" w:fill="auto"/>
          </w:tcPr>
          <w:p w14:paraId="2E49325A" w14:textId="67BEF9FC" w:rsidR="00194EAB" w:rsidRPr="00B03315" w:rsidRDefault="00194EAB" w:rsidP="003B1712">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bottom w:val="single" w:sz="4" w:space="0" w:color="auto"/>
              <w:right w:val="single" w:sz="4" w:space="0" w:color="auto"/>
            </w:tcBorders>
          </w:tcPr>
          <w:p w14:paraId="491D77D8" w14:textId="77777777" w:rsidR="00194EAB" w:rsidRPr="00B03315" w:rsidRDefault="00194EAB" w:rsidP="003B1712">
            <w:pPr>
              <w:rPr>
                <w:bCs/>
                <w:sz w:val="20"/>
                <w:szCs w:val="20"/>
                <w:lang w:eastAsia="ru-RU"/>
              </w:rPr>
            </w:pPr>
          </w:p>
        </w:tc>
      </w:tr>
      <w:tr w:rsidR="00194EAB" w:rsidRPr="00B03315" w14:paraId="2F4E974E" w14:textId="77777777" w:rsidTr="0033537F">
        <w:trPr>
          <w:trHeight w:val="60"/>
          <w:jc w:val="center"/>
        </w:trPr>
        <w:tc>
          <w:tcPr>
            <w:tcW w:w="566" w:type="dxa"/>
            <w:vMerge/>
            <w:tcBorders>
              <w:left w:val="single" w:sz="4" w:space="0" w:color="auto"/>
              <w:right w:val="single" w:sz="4" w:space="0" w:color="auto"/>
            </w:tcBorders>
          </w:tcPr>
          <w:p w14:paraId="13E1C86D" w14:textId="77777777" w:rsidR="00194EAB" w:rsidRPr="00B03315" w:rsidRDefault="00194EAB" w:rsidP="00090F72">
            <w:pPr>
              <w:rPr>
                <w:bCs/>
                <w:sz w:val="20"/>
                <w:szCs w:val="20"/>
                <w:lang w:val="en-US" w:eastAsia="ru-RU"/>
              </w:rPr>
            </w:pPr>
          </w:p>
        </w:tc>
        <w:tc>
          <w:tcPr>
            <w:tcW w:w="1862" w:type="dxa"/>
            <w:vMerge/>
            <w:tcBorders>
              <w:left w:val="single" w:sz="4" w:space="0" w:color="auto"/>
              <w:right w:val="single" w:sz="4" w:space="0" w:color="auto"/>
            </w:tcBorders>
          </w:tcPr>
          <w:p w14:paraId="57D2B950" w14:textId="77777777" w:rsidR="00194EAB" w:rsidRPr="00B03315" w:rsidRDefault="00194EAB" w:rsidP="00090F72">
            <w:pPr>
              <w:rPr>
                <w:bCs/>
                <w:sz w:val="20"/>
                <w:szCs w:val="20"/>
                <w:lang w:val="en-US" w:eastAsia="ru-RU"/>
              </w:rPr>
            </w:pPr>
          </w:p>
        </w:tc>
        <w:tc>
          <w:tcPr>
            <w:tcW w:w="1336" w:type="dxa"/>
            <w:vMerge/>
            <w:tcBorders>
              <w:left w:val="nil"/>
              <w:right w:val="single" w:sz="4" w:space="0" w:color="auto"/>
            </w:tcBorders>
          </w:tcPr>
          <w:p w14:paraId="4A1C2959" w14:textId="77777777" w:rsidR="00194EAB" w:rsidRPr="004C3452" w:rsidRDefault="00194EAB"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56B1BC4" w14:textId="77777777" w:rsidR="00194EAB" w:rsidRPr="00B03315" w:rsidRDefault="00194EAB" w:rsidP="003B1712">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6914FF46" w14:textId="77777777" w:rsidR="00194EAB" w:rsidRPr="00B03315" w:rsidRDefault="00194EAB" w:rsidP="003B1712">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tcPr>
          <w:p w14:paraId="65920ECC" w14:textId="77777777" w:rsidR="00194EAB" w:rsidRPr="00B03315" w:rsidRDefault="00194EAB" w:rsidP="003B1712">
            <w:pPr>
              <w:rPr>
                <w:bCs/>
                <w:sz w:val="20"/>
                <w:szCs w:val="20"/>
                <w:lang w:eastAsia="ru-RU"/>
              </w:rPr>
            </w:pPr>
          </w:p>
        </w:tc>
      </w:tr>
      <w:tr w:rsidR="00194EAB" w:rsidRPr="00B03315" w14:paraId="77B00529" w14:textId="77777777" w:rsidTr="0033537F">
        <w:trPr>
          <w:trHeight w:val="60"/>
          <w:jc w:val="center"/>
        </w:trPr>
        <w:tc>
          <w:tcPr>
            <w:tcW w:w="566" w:type="dxa"/>
            <w:vMerge/>
            <w:tcBorders>
              <w:left w:val="single" w:sz="4" w:space="0" w:color="auto"/>
              <w:right w:val="single" w:sz="4" w:space="0" w:color="auto"/>
            </w:tcBorders>
          </w:tcPr>
          <w:p w14:paraId="750F5417"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819DE81"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379E749"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6AAAEFE" w14:textId="77777777" w:rsidR="00194EAB" w:rsidRPr="00B03315" w:rsidRDefault="00194EAB" w:rsidP="003B1712">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4D080716" w14:textId="77777777" w:rsidR="00194EAB" w:rsidRPr="00B03315" w:rsidRDefault="00194EAB" w:rsidP="003B1712">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tcPr>
          <w:p w14:paraId="4804B567" w14:textId="77777777" w:rsidR="00194EAB" w:rsidRPr="00B03315" w:rsidRDefault="00194EAB" w:rsidP="003B1712">
            <w:pPr>
              <w:rPr>
                <w:bCs/>
                <w:sz w:val="20"/>
                <w:szCs w:val="20"/>
                <w:lang w:eastAsia="ru-RU"/>
              </w:rPr>
            </w:pPr>
          </w:p>
        </w:tc>
      </w:tr>
      <w:tr w:rsidR="00194EAB" w:rsidRPr="00B03315" w14:paraId="58C69A57" w14:textId="77777777" w:rsidTr="0033537F">
        <w:trPr>
          <w:trHeight w:val="60"/>
          <w:jc w:val="center"/>
        </w:trPr>
        <w:tc>
          <w:tcPr>
            <w:tcW w:w="566" w:type="dxa"/>
            <w:vMerge/>
            <w:tcBorders>
              <w:left w:val="single" w:sz="4" w:space="0" w:color="auto"/>
              <w:right w:val="single" w:sz="4" w:space="0" w:color="auto"/>
            </w:tcBorders>
          </w:tcPr>
          <w:p w14:paraId="36C2E072"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D293447"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0C770D7"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40DB6B" w14:textId="77777777" w:rsidR="00194EAB" w:rsidRPr="00B03315" w:rsidRDefault="00194EAB" w:rsidP="003B1712">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792E869D" w14:textId="77777777" w:rsidR="00194EAB" w:rsidRPr="00B03315" w:rsidRDefault="00194EAB" w:rsidP="003B171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tcPr>
          <w:p w14:paraId="08EF20B6" w14:textId="77777777" w:rsidR="00194EAB" w:rsidRPr="00B03315" w:rsidRDefault="00194EAB" w:rsidP="003B1712">
            <w:pPr>
              <w:rPr>
                <w:bCs/>
                <w:sz w:val="20"/>
                <w:szCs w:val="20"/>
                <w:lang w:eastAsia="ru-RU"/>
              </w:rPr>
            </w:pPr>
          </w:p>
        </w:tc>
      </w:tr>
      <w:tr w:rsidR="00194EAB" w:rsidRPr="00B03315" w14:paraId="7E3D701A" w14:textId="77777777" w:rsidTr="0033537F">
        <w:trPr>
          <w:trHeight w:val="60"/>
          <w:jc w:val="center"/>
        </w:trPr>
        <w:tc>
          <w:tcPr>
            <w:tcW w:w="566" w:type="dxa"/>
            <w:vMerge/>
            <w:tcBorders>
              <w:left w:val="single" w:sz="4" w:space="0" w:color="auto"/>
              <w:right w:val="single" w:sz="4" w:space="0" w:color="auto"/>
            </w:tcBorders>
          </w:tcPr>
          <w:p w14:paraId="561BEC99"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8508021"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13501D99"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38C457C" w14:textId="77777777" w:rsidR="00194EAB" w:rsidRPr="00B03315" w:rsidRDefault="00194EAB" w:rsidP="003B1712">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375263CA" w14:textId="248928F1" w:rsidR="00194EAB" w:rsidRPr="00B03315" w:rsidRDefault="00194EAB" w:rsidP="003B1712">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tcPr>
          <w:p w14:paraId="6ECB09A2" w14:textId="77777777" w:rsidR="00194EAB" w:rsidRPr="00B03315" w:rsidRDefault="00194EAB" w:rsidP="003B1712">
            <w:pPr>
              <w:rPr>
                <w:bCs/>
                <w:sz w:val="20"/>
                <w:szCs w:val="20"/>
                <w:lang w:eastAsia="ru-RU"/>
              </w:rPr>
            </w:pPr>
          </w:p>
        </w:tc>
      </w:tr>
      <w:tr w:rsidR="00194EAB" w:rsidRPr="00B03315" w14:paraId="5F866BDB" w14:textId="77777777" w:rsidTr="0033537F">
        <w:trPr>
          <w:trHeight w:val="60"/>
          <w:jc w:val="center"/>
        </w:trPr>
        <w:tc>
          <w:tcPr>
            <w:tcW w:w="566" w:type="dxa"/>
            <w:vMerge/>
            <w:tcBorders>
              <w:left w:val="single" w:sz="4" w:space="0" w:color="auto"/>
              <w:right w:val="single" w:sz="4" w:space="0" w:color="auto"/>
            </w:tcBorders>
          </w:tcPr>
          <w:p w14:paraId="16029726"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7C6D5076"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8B4BFE6"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3285F1" w14:textId="77777777" w:rsidR="00194EAB" w:rsidRPr="00B03315" w:rsidRDefault="00194EAB" w:rsidP="003B1712">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4249288C" w14:textId="77777777" w:rsidR="00194EAB" w:rsidRPr="00B03315" w:rsidRDefault="00194EAB"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0BA54CF8" w14:textId="77777777" w:rsidR="00194EAB" w:rsidRPr="00B03315" w:rsidRDefault="00194EAB" w:rsidP="003B1712">
            <w:pPr>
              <w:rPr>
                <w:bCs/>
                <w:sz w:val="20"/>
                <w:szCs w:val="20"/>
                <w:lang w:eastAsia="ru-RU"/>
              </w:rPr>
            </w:pPr>
            <w:r w:rsidRPr="00B03315">
              <w:rPr>
                <w:bCs/>
                <w:sz w:val="20"/>
                <w:szCs w:val="20"/>
                <w:lang w:eastAsia="ru-RU"/>
              </w:rPr>
              <w:t>Гб</w:t>
            </w:r>
          </w:p>
        </w:tc>
      </w:tr>
      <w:tr w:rsidR="00194EAB" w:rsidRPr="00B03315" w14:paraId="32479775" w14:textId="77777777" w:rsidTr="0033537F">
        <w:trPr>
          <w:trHeight w:val="60"/>
          <w:jc w:val="center"/>
        </w:trPr>
        <w:tc>
          <w:tcPr>
            <w:tcW w:w="566" w:type="dxa"/>
            <w:vMerge/>
            <w:tcBorders>
              <w:left w:val="single" w:sz="4" w:space="0" w:color="auto"/>
              <w:right w:val="single" w:sz="4" w:space="0" w:color="auto"/>
            </w:tcBorders>
          </w:tcPr>
          <w:p w14:paraId="42E49F61"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7C31884"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2905658"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4D585E" w14:textId="77777777" w:rsidR="00194EAB" w:rsidRPr="00B03315" w:rsidRDefault="00194EAB" w:rsidP="003B1712">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0043E54B" w14:textId="77777777" w:rsidR="00194EAB" w:rsidRPr="00B03315" w:rsidRDefault="00194EAB" w:rsidP="003B1712">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tcPr>
          <w:p w14:paraId="47C02B3D" w14:textId="77777777" w:rsidR="00194EAB" w:rsidRPr="00B03315" w:rsidRDefault="00194EAB" w:rsidP="003B1712">
            <w:pPr>
              <w:rPr>
                <w:bCs/>
                <w:sz w:val="20"/>
                <w:szCs w:val="20"/>
                <w:lang w:eastAsia="ru-RU"/>
              </w:rPr>
            </w:pPr>
            <w:r w:rsidRPr="00B03315">
              <w:rPr>
                <w:bCs/>
                <w:sz w:val="20"/>
                <w:szCs w:val="20"/>
                <w:lang w:eastAsia="ru-RU"/>
              </w:rPr>
              <w:t>Гб</w:t>
            </w:r>
          </w:p>
        </w:tc>
      </w:tr>
      <w:tr w:rsidR="00194EAB" w:rsidRPr="00B03315" w14:paraId="287EC137" w14:textId="77777777" w:rsidTr="0033537F">
        <w:trPr>
          <w:trHeight w:val="60"/>
          <w:jc w:val="center"/>
        </w:trPr>
        <w:tc>
          <w:tcPr>
            <w:tcW w:w="566" w:type="dxa"/>
            <w:vMerge/>
            <w:tcBorders>
              <w:left w:val="single" w:sz="4" w:space="0" w:color="auto"/>
              <w:right w:val="single" w:sz="4" w:space="0" w:color="auto"/>
            </w:tcBorders>
          </w:tcPr>
          <w:p w14:paraId="7F8A32A0"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73C51D22"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BFB88AD"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BB74145" w14:textId="77777777" w:rsidR="00194EAB" w:rsidRPr="00B03315" w:rsidRDefault="00194EAB" w:rsidP="003B1712">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304FC79D" w14:textId="77777777" w:rsidR="00194EAB" w:rsidRPr="00B03315" w:rsidRDefault="00194EAB" w:rsidP="003B1712">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tcPr>
          <w:p w14:paraId="7FA999D0" w14:textId="77777777" w:rsidR="00194EAB" w:rsidRPr="00B03315" w:rsidRDefault="00194EAB" w:rsidP="003B1712">
            <w:pPr>
              <w:rPr>
                <w:bCs/>
                <w:sz w:val="20"/>
                <w:szCs w:val="20"/>
                <w:lang w:eastAsia="ru-RU"/>
              </w:rPr>
            </w:pPr>
          </w:p>
        </w:tc>
      </w:tr>
      <w:tr w:rsidR="00194EAB" w:rsidRPr="00B03315" w14:paraId="50919774" w14:textId="77777777" w:rsidTr="0033537F">
        <w:trPr>
          <w:trHeight w:val="60"/>
          <w:jc w:val="center"/>
        </w:trPr>
        <w:tc>
          <w:tcPr>
            <w:tcW w:w="566" w:type="dxa"/>
            <w:vMerge/>
            <w:tcBorders>
              <w:left w:val="single" w:sz="4" w:space="0" w:color="auto"/>
              <w:right w:val="single" w:sz="4" w:space="0" w:color="auto"/>
            </w:tcBorders>
          </w:tcPr>
          <w:p w14:paraId="21C7302D"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718FF5FA"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3ADC6A89"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4EFE735" w14:textId="77777777" w:rsidR="00194EAB" w:rsidRPr="00B03315" w:rsidRDefault="00194EAB" w:rsidP="003B1712">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7285A322" w14:textId="77777777" w:rsidR="00194EAB" w:rsidRPr="00B03315" w:rsidRDefault="00194EAB" w:rsidP="003B1712">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tcPr>
          <w:p w14:paraId="0BD0491D" w14:textId="77777777" w:rsidR="00194EAB" w:rsidRPr="00B03315" w:rsidRDefault="00194EAB" w:rsidP="003B1712">
            <w:pPr>
              <w:rPr>
                <w:bCs/>
                <w:sz w:val="20"/>
                <w:szCs w:val="20"/>
                <w:lang w:eastAsia="ru-RU"/>
              </w:rPr>
            </w:pPr>
          </w:p>
        </w:tc>
      </w:tr>
      <w:tr w:rsidR="00194EAB" w:rsidRPr="00B03315" w14:paraId="1C05EE69" w14:textId="77777777" w:rsidTr="0033537F">
        <w:trPr>
          <w:trHeight w:val="60"/>
          <w:jc w:val="center"/>
        </w:trPr>
        <w:tc>
          <w:tcPr>
            <w:tcW w:w="566" w:type="dxa"/>
            <w:vMerge/>
            <w:tcBorders>
              <w:left w:val="single" w:sz="4" w:space="0" w:color="auto"/>
              <w:right w:val="single" w:sz="4" w:space="0" w:color="auto"/>
            </w:tcBorders>
          </w:tcPr>
          <w:p w14:paraId="7C6C26A3"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C1331D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76B5A2B"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C6F20C1" w14:textId="77777777" w:rsidR="00194EAB" w:rsidRPr="00B03315" w:rsidRDefault="00194EAB" w:rsidP="003B1712">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6E484CA0" w14:textId="77777777" w:rsidR="00194EAB" w:rsidRPr="00B03315" w:rsidRDefault="00194EAB" w:rsidP="003B1712">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tcPr>
          <w:p w14:paraId="66B07F06" w14:textId="77777777" w:rsidR="00194EAB" w:rsidRPr="00B03315" w:rsidRDefault="00194EAB" w:rsidP="003B1712">
            <w:pPr>
              <w:rPr>
                <w:bCs/>
                <w:sz w:val="20"/>
                <w:szCs w:val="20"/>
                <w:lang w:eastAsia="ru-RU"/>
              </w:rPr>
            </w:pPr>
            <w:r w:rsidRPr="00B03315">
              <w:rPr>
                <w:bCs/>
                <w:sz w:val="20"/>
                <w:szCs w:val="20"/>
                <w:lang w:eastAsia="ru-RU"/>
              </w:rPr>
              <w:t>Вт</w:t>
            </w:r>
          </w:p>
        </w:tc>
      </w:tr>
      <w:tr w:rsidR="00194EAB" w:rsidRPr="00B03315" w14:paraId="58490420" w14:textId="77777777" w:rsidTr="0033537F">
        <w:trPr>
          <w:trHeight w:val="60"/>
          <w:jc w:val="center"/>
        </w:trPr>
        <w:tc>
          <w:tcPr>
            <w:tcW w:w="566" w:type="dxa"/>
            <w:vMerge/>
            <w:tcBorders>
              <w:left w:val="single" w:sz="4" w:space="0" w:color="auto"/>
              <w:right w:val="single" w:sz="4" w:space="0" w:color="auto"/>
            </w:tcBorders>
          </w:tcPr>
          <w:p w14:paraId="2A97F4D5"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2985C2F"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A153185"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1988DE" w14:textId="77777777" w:rsidR="00194EAB" w:rsidRPr="00B03315" w:rsidRDefault="00194EAB" w:rsidP="003B1712">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30A4866A" w14:textId="77777777" w:rsidR="00194EAB" w:rsidRPr="00B03315" w:rsidRDefault="00194EAB" w:rsidP="003B1712">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tcPr>
          <w:p w14:paraId="32C55B36" w14:textId="77777777" w:rsidR="00194EAB" w:rsidRPr="00B03315" w:rsidRDefault="00194EAB" w:rsidP="003B1712">
            <w:pPr>
              <w:rPr>
                <w:bCs/>
                <w:sz w:val="20"/>
                <w:szCs w:val="20"/>
                <w:lang w:eastAsia="ru-RU"/>
              </w:rPr>
            </w:pPr>
          </w:p>
        </w:tc>
      </w:tr>
      <w:tr w:rsidR="00E55020" w:rsidRPr="00B03315" w14:paraId="74916B3C" w14:textId="77777777" w:rsidTr="0033537F">
        <w:trPr>
          <w:trHeight w:val="202"/>
          <w:jc w:val="center"/>
        </w:trPr>
        <w:tc>
          <w:tcPr>
            <w:tcW w:w="566" w:type="dxa"/>
            <w:vMerge/>
            <w:tcBorders>
              <w:left w:val="single" w:sz="4" w:space="0" w:color="auto"/>
              <w:right w:val="single" w:sz="4" w:space="0" w:color="auto"/>
            </w:tcBorders>
          </w:tcPr>
          <w:p w14:paraId="043033D8" w14:textId="77777777" w:rsidR="00E55020" w:rsidRPr="00B03315" w:rsidRDefault="00E55020" w:rsidP="00090F72">
            <w:pPr>
              <w:rPr>
                <w:bCs/>
                <w:sz w:val="20"/>
                <w:szCs w:val="20"/>
                <w:lang w:eastAsia="ru-RU"/>
              </w:rPr>
            </w:pPr>
          </w:p>
        </w:tc>
        <w:tc>
          <w:tcPr>
            <w:tcW w:w="1862" w:type="dxa"/>
            <w:vMerge/>
            <w:tcBorders>
              <w:left w:val="single" w:sz="4" w:space="0" w:color="auto"/>
              <w:right w:val="single" w:sz="4" w:space="0" w:color="auto"/>
            </w:tcBorders>
          </w:tcPr>
          <w:p w14:paraId="48418E61" w14:textId="77777777" w:rsidR="00E55020" w:rsidRPr="00B03315" w:rsidRDefault="00E55020" w:rsidP="00090F72">
            <w:pPr>
              <w:rPr>
                <w:bCs/>
                <w:sz w:val="20"/>
                <w:szCs w:val="20"/>
                <w:lang w:eastAsia="ru-RU"/>
              </w:rPr>
            </w:pPr>
          </w:p>
        </w:tc>
        <w:tc>
          <w:tcPr>
            <w:tcW w:w="1336" w:type="dxa"/>
            <w:vMerge/>
            <w:tcBorders>
              <w:left w:val="nil"/>
              <w:right w:val="single" w:sz="4" w:space="0" w:color="auto"/>
            </w:tcBorders>
          </w:tcPr>
          <w:p w14:paraId="15FFFFD3" w14:textId="77777777" w:rsidR="00E55020" w:rsidRPr="00B03315" w:rsidRDefault="00E55020"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1905FA4D" w14:textId="77777777" w:rsidR="00E55020" w:rsidRPr="00B03315" w:rsidRDefault="00E55020" w:rsidP="003B1712">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15601BBD" w14:textId="77777777" w:rsidR="00E55020" w:rsidRPr="00B03315" w:rsidRDefault="00E55020" w:rsidP="003B1712">
            <w:pPr>
              <w:rPr>
                <w:bCs/>
                <w:sz w:val="20"/>
                <w:szCs w:val="20"/>
                <w:lang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tcPr>
          <w:p w14:paraId="2314EB3E" w14:textId="77777777" w:rsidR="00E55020" w:rsidRPr="00B03315" w:rsidRDefault="00E55020" w:rsidP="003B1712">
            <w:pPr>
              <w:rPr>
                <w:bCs/>
                <w:sz w:val="20"/>
                <w:szCs w:val="20"/>
                <w:lang w:eastAsia="ru-RU"/>
              </w:rPr>
            </w:pPr>
            <w:r w:rsidRPr="00B03315">
              <w:rPr>
                <w:bCs/>
                <w:sz w:val="20"/>
                <w:szCs w:val="20"/>
                <w:lang w:eastAsia="ru-RU"/>
              </w:rPr>
              <w:t>мм</w:t>
            </w:r>
          </w:p>
        </w:tc>
      </w:tr>
      <w:tr w:rsidR="00194EAB" w:rsidRPr="00B03315" w14:paraId="55E43C47"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0E805CF4" w14:textId="77777777" w:rsidR="00194EAB" w:rsidRPr="00B03315" w:rsidRDefault="00194EAB" w:rsidP="00090F72">
            <w:pPr>
              <w:rPr>
                <w:bCs/>
                <w:sz w:val="20"/>
                <w:szCs w:val="20"/>
                <w:lang w:eastAsia="ru-RU"/>
              </w:rPr>
            </w:pPr>
            <w:r w:rsidRPr="00B03315">
              <w:rPr>
                <w:bCs/>
                <w:sz w:val="20"/>
                <w:szCs w:val="20"/>
                <w:lang w:eastAsia="ru-RU"/>
              </w:rPr>
              <w:t>5.8</w:t>
            </w:r>
          </w:p>
        </w:tc>
        <w:tc>
          <w:tcPr>
            <w:tcW w:w="1862" w:type="dxa"/>
            <w:vMerge w:val="restart"/>
            <w:tcBorders>
              <w:top w:val="single" w:sz="4" w:space="0" w:color="auto"/>
              <w:left w:val="single" w:sz="4" w:space="0" w:color="auto"/>
              <w:right w:val="single" w:sz="4" w:space="0" w:color="auto"/>
            </w:tcBorders>
          </w:tcPr>
          <w:p w14:paraId="6D7AC88A" w14:textId="77777777" w:rsidR="00194EAB" w:rsidRPr="00B03315" w:rsidRDefault="00194EAB" w:rsidP="00090F72">
            <w:pPr>
              <w:rPr>
                <w:bCs/>
                <w:sz w:val="20"/>
                <w:szCs w:val="20"/>
                <w:lang w:eastAsia="ru-RU"/>
              </w:rPr>
            </w:pPr>
            <w:r w:rsidRPr="00B03315">
              <w:rPr>
                <w:bCs/>
                <w:sz w:val="20"/>
                <w:szCs w:val="20"/>
                <w:lang w:eastAsia="ru-RU"/>
              </w:rPr>
              <w:t>Фронтальная звуковая система</w:t>
            </w:r>
          </w:p>
        </w:tc>
        <w:tc>
          <w:tcPr>
            <w:tcW w:w="1336" w:type="dxa"/>
            <w:vMerge w:val="restart"/>
            <w:tcBorders>
              <w:top w:val="single" w:sz="4" w:space="0" w:color="auto"/>
              <w:left w:val="nil"/>
              <w:right w:val="single" w:sz="4" w:space="0" w:color="auto"/>
            </w:tcBorders>
          </w:tcPr>
          <w:p w14:paraId="1A6C566A" w14:textId="77777777" w:rsidR="00194EAB" w:rsidRPr="00B03315" w:rsidRDefault="00194EAB"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93BD2C9" w14:textId="77777777" w:rsidR="00194EAB" w:rsidRPr="00B03315" w:rsidRDefault="00194EAB"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17123E4A" w14:textId="77777777" w:rsidR="00194EAB" w:rsidRPr="00B03315" w:rsidRDefault="00194EAB" w:rsidP="003B1712">
            <w:pPr>
              <w:rPr>
                <w:bCs/>
                <w:sz w:val="20"/>
                <w:szCs w:val="20"/>
                <w:lang w:eastAsia="ru-RU"/>
              </w:rPr>
            </w:pPr>
            <w:r w:rsidRPr="00B03315">
              <w:rPr>
                <w:bCs/>
                <w:sz w:val="20"/>
                <w:szCs w:val="20"/>
                <w:lang w:eastAsia="ru-RU"/>
              </w:rPr>
              <w:t>звуковой проектор</w:t>
            </w:r>
          </w:p>
        </w:tc>
        <w:tc>
          <w:tcPr>
            <w:tcW w:w="1594" w:type="dxa"/>
            <w:tcBorders>
              <w:top w:val="single" w:sz="4" w:space="0" w:color="auto"/>
              <w:left w:val="single" w:sz="4" w:space="0" w:color="auto"/>
              <w:bottom w:val="single" w:sz="4" w:space="0" w:color="auto"/>
              <w:right w:val="single" w:sz="4" w:space="0" w:color="auto"/>
            </w:tcBorders>
          </w:tcPr>
          <w:p w14:paraId="31EC6B7C" w14:textId="77777777" w:rsidR="00194EAB" w:rsidRPr="00B03315" w:rsidRDefault="00194EAB" w:rsidP="003B1712">
            <w:pPr>
              <w:rPr>
                <w:bCs/>
                <w:sz w:val="20"/>
                <w:szCs w:val="20"/>
                <w:lang w:eastAsia="ru-RU"/>
              </w:rPr>
            </w:pPr>
          </w:p>
        </w:tc>
      </w:tr>
      <w:tr w:rsidR="00194EAB" w:rsidRPr="00B03315" w14:paraId="3ED2C0F8" w14:textId="77777777" w:rsidTr="0033537F">
        <w:trPr>
          <w:trHeight w:val="60"/>
          <w:jc w:val="center"/>
        </w:trPr>
        <w:tc>
          <w:tcPr>
            <w:tcW w:w="566" w:type="dxa"/>
            <w:vMerge/>
            <w:tcBorders>
              <w:left w:val="single" w:sz="4" w:space="0" w:color="auto"/>
              <w:right w:val="single" w:sz="4" w:space="0" w:color="auto"/>
            </w:tcBorders>
          </w:tcPr>
          <w:p w14:paraId="2FE94D88"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45016CD"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2F877963"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48864E" w14:textId="77777777" w:rsidR="00194EAB" w:rsidRPr="00B03315" w:rsidRDefault="00194EAB" w:rsidP="003B1712">
            <w:pPr>
              <w:rPr>
                <w:bCs/>
                <w:sz w:val="20"/>
                <w:szCs w:val="20"/>
                <w:lang w:eastAsia="ru-RU"/>
              </w:rPr>
            </w:pPr>
            <w:r w:rsidRPr="00B03315">
              <w:rPr>
                <w:bCs/>
                <w:sz w:val="20"/>
                <w:szCs w:val="20"/>
                <w:lang w:eastAsia="ru-RU"/>
              </w:rPr>
              <w:t>динамики</w:t>
            </w:r>
          </w:p>
        </w:tc>
        <w:tc>
          <w:tcPr>
            <w:tcW w:w="2069" w:type="dxa"/>
            <w:tcBorders>
              <w:top w:val="single" w:sz="4" w:space="0" w:color="auto"/>
              <w:left w:val="nil"/>
              <w:bottom w:val="single" w:sz="4" w:space="0" w:color="auto"/>
              <w:right w:val="single" w:sz="4" w:space="0" w:color="auto"/>
            </w:tcBorders>
            <w:shd w:val="clear" w:color="auto" w:fill="auto"/>
          </w:tcPr>
          <w:p w14:paraId="28555925" w14:textId="77777777" w:rsidR="00194EAB" w:rsidRPr="00B03315" w:rsidRDefault="00194EAB"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6D49AF30" w14:textId="77777777" w:rsidR="00194EAB" w:rsidRPr="00B03315" w:rsidRDefault="00194EAB" w:rsidP="003B1712">
            <w:pPr>
              <w:rPr>
                <w:bCs/>
                <w:sz w:val="20"/>
                <w:szCs w:val="20"/>
                <w:lang w:eastAsia="ru-RU"/>
              </w:rPr>
            </w:pPr>
            <w:r w:rsidRPr="00B03315">
              <w:rPr>
                <w:bCs/>
                <w:sz w:val="20"/>
                <w:szCs w:val="20"/>
                <w:lang w:eastAsia="ru-RU"/>
              </w:rPr>
              <w:t>шт.</w:t>
            </w:r>
          </w:p>
        </w:tc>
      </w:tr>
      <w:tr w:rsidR="00194EAB" w:rsidRPr="00B03315" w14:paraId="3A1251F0" w14:textId="77777777" w:rsidTr="0033537F">
        <w:trPr>
          <w:trHeight w:val="60"/>
          <w:jc w:val="center"/>
        </w:trPr>
        <w:tc>
          <w:tcPr>
            <w:tcW w:w="566" w:type="dxa"/>
            <w:vMerge/>
            <w:tcBorders>
              <w:left w:val="single" w:sz="4" w:space="0" w:color="auto"/>
              <w:right w:val="single" w:sz="4" w:space="0" w:color="auto"/>
            </w:tcBorders>
          </w:tcPr>
          <w:p w14:paraId="3641BFBD"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136580B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3808ACA6"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D43BEA" w14:textId="77777777" w:rsidR="00194EAB" w:rsidRPr="00B03315" w:rsidRDefault="00194EAB" w:rsidP="003B1712">
            <w:pPr>
              <w:rPr>
                <w:bCs/>
                <w:sz w:val="20"/>
                <w:szCs w:val="20"/>
                <w:lang w:eastAsia="ru-RU"/>
              </w:rPr>
            </w:pPr>
            <w:r w:rsidRPr="00B03315">
              <w:rPr>
                <w:bCs/>
                <w:sz w:val="20"/>
                <w:szCs w:val="20"/>
                <w:lang w:eastAsia="ru-RU"/>
              </w:rPr>
              <w:t>выходной канал</w:t>
            </w:r>
          </w:p>
        </w:tc>
        <w:tc>
          <w:tcPr>
            <w:tcW w:w="2069" w:type="dxa"/>
            <w:tcBorders>
              <w:top w:val="single" w:sz="4" w:space="0" w:color="auto"/>
              <w:left w:val="nil"/>
              <w:bottom w:val="single" w:sz="4" w:space="0" w:color="auto"/>
              <w:right w:val="single" w:sz="4" w:space="0" w:color="auto"/>
            </w:tcBorders>
            <w:shd w:val="clear" w:color="auto" w:fill="auto"/>
          </w:tcPr>
          <w:p w14:paraId="4C0B5128" w14:textId="77777777" w:rsidR="00194EAB" w:rsidRPr="00B03315" w:rsidRDefault="00194EAB" w:rsidP="003B1712">
            <w:pPr>
              <w:rPr>
                <w:bCs/>
                <w:sz w:val="20"/>
                <w:szCs w:val="20"/>
                <w:lang w:eastAsia="ru-RU"/>
              </w:rPr>
            </w:pPr>
            <w:r w:rsidRPr="00B03315">
              <w:rPr>
                <w:bCs/>
                <w:sz w:val="20"/>
                <w:szCs w:val="20"/>
                <w:lang w:eastAsia="ru-RU"/>
              </w:rPr>
              <w:t>не менее 7.1</w:t>
            </w:r>
          </w:p>
        </w:tc>
        <w:tc>
          <w:tcPr>
            <w:tcW w:w="1594" w:type="dxa"/>
            <w:tcBorders>
              <w:top w:val="single" w:sz="4" w:space="0" w:color="auto"/>
              <w:left w:val="single" w:sz="4" w:space="0" w:color="auto"/>
              <w:bottom w:val="single" w:sz="4" w:space="0" w:color="auto"/>
              <w:right w:val="single" w:sz="4" w:space="0" w:color="auto"/>
            </w:tcBorders>
          </w:tcPr>
          <w:p w14:paraId="69353A81" w14:textId="77777777" w:rsidR="00194EAB" w:rsidRPr="00B03315" w:rsidRDefault="00194EAB" w:rsidP="003B1712">
            <w:pPr>
              <w:rPr>
                <w:bCs/>
                <w:sz w:val="20"/>
                <w:szCs w:val="20"/>
                <w:lang w:eastAsia="ru-RU"/>
              </w:rPr>
            </w:pPr>
          </w:p>
        </w:tc>
      </w:tr>
      <w:tr w:rsidR="00194EAB" w:rsidRPr="00B03315" w14:paraId="5726AE70" w14:textId="77777777" w:rsidTr="0033537F">
        <w:trPr>
          <w:trHeight w:val="60"/>
          <w:jc w:val="center"/>
        </w:trPr>
        <w:tc>
          <w:tcPr>
            <w:tcW w:w="566" w:type="dxa"/>
            <w:vMerge/>
            <w:tcBorders>
              <w:left w:val="single" w:sz="4" w:space="0" w:color="auto"/>
              <w:right w:val="single" w:sz="4" w:space="0" w:color="auto"/>
            </w:tcBorders>
          </w:tcPr>
          <w:p w14:paraId="6BDE2D51"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457D610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6012DD3"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47EC64" w14:textId="77777777" w:rsidR="00194EAB" w:rsidRPr="00B03315" w:rsidRDefault="00194EAB" w:rsidP="003B1712">
            <w:pPr>
              <w:rPr>
                <w:bCs/>
                <w:sz w:val="20"/>
                <w:szCs w:val="20"/>
                <w:lang w:eastAsia="ru-RU"/>
              </w:rPr>
            </w:pPr>
            <w:r w:rsidRPr="00B03315">
              <w:rPr>
                <w:bCs/>
                <w:sz w:val="20"/>
                <w:szCs w:val="20"/>
                <w:lang w:eastAsia="ru-RU"/>
              </w:rPr>
              <w:t>выходная мощность</w:t>
            </w:r>
          </w:p>
        </w:tc>
        <w:tc>
          <w:tcPr>
            <w:tcW w:w="2069" w:type="dxa"/>
            <w:tcBorders>
              <w:top w:val="single" w:sz="4" w:space="0" w:color="auto"/>
              <w:left w:val="nil"/>
              <w:bottom w:val="single" w:sz="4" w:space="0" w:color="auto"/>
              <w:right w:val="single" w:sz="4" w:space="0" w:color="auto"/>
            </w:tcBorders>
            <w:shd w:val="clear" w:color="auto" w:fill="auto"/>
          </w:tcPr>
          <w:p w14:paraId="3044922B" w14:textId="77777777" w:rsidR="00194EAB" w:rsidRPr="00B03315" w:rsidRDefault="00194EAB" w:rsidP="003B1712">
            <w:pPr>
              <w:rPr>
                <w:bCs/>
                <w:sz w:val="20"/>
                <w:szCs w:val="20"/>
                <w:lang w:eastAsia="ru-RU"/>
              </w:rPr>
            </w:pPr>
            <w:r w:rsidRPr="00B03315">
              <w:rPr>
                <w:bCs/>
                <w:sz w:val="20"/>
                <w:szCs w:val="20"/>
                <w:lang w:eastAsia="ru-RU"/>
              </w:rPr>
              <w:t>фронтальный левый/правый (6 Ом) не менее 30</w:t>
            </w:r>
          </w:p>
          <w:p w14:paraId="51A84D4B" w14:textId="77777777" w:rsidR="00194EAB" w:rsidRPr="00B03315" w:rsidRDefault="00194EAB" w:rsidP="003B1712">
            <w:pPr>
              <w:rPr>
                <w:bCs/>
                <w:sz w:val="20"/>
                <w:szCs w:val="20"/>
                <w:lang w:eastAsia="ru-RU"/>
              </w:rPr>
            </w:pPr>
            <w:r w:rsidRPr="00B03315">
              <w:rPr>
                <w:bCs/>
                <w:sz w:val="20"/>
                <w:szCs w:val="20"/>
                <w:lang w:eastAsia="ru-RU"/>
              </w:rPr>
              <w:t>cабвуфер (3 Ом) не менее 60</w:t>
            </w:r>
          </w:p>
        </w:tc>
        <w:tc>
          <w:tcPr>
            <w:tcW w:w="1594" w:type="dxa"/>
            <w:tcBorders>
              <w:top w:val="single" w:sz="4" w:space="0" w:color="auto"/>
              <w:left w:val="single" w:sz="4" w:space="0" w:color="auto"/>
              <w:bottom w:val="single" w:sz="4" w:space="0" w:color="auto"/>
              <w:right w:val="single" w:sz="4" w:space="0" w:color="auto"/>
            </w:tcBorders>
          </w:tcPr>
          <w:p w14:paraId="40AA0FA3" w14:textId="77777777" w:rsidR="00194EAB" w:rsidRPr="00B03315" w:rsidRDefault="00194EAB" w:rsidP="003B1712">
            <w:pPr>
              <w:rPr>
                <w:bCs/>
                <w:sz w:val="20"/>
                <w:szCs w:val="20"/>
                <w:lang w:eastAsia="ru-RU"/>
              </w:rPr>
            </w:pPr>
            <w:r w:rsidRPr="00B03315">
              <w:rPr>
                <w:bCs/>
                <w:sz w:val="20"/>
                <w:szCs w:val="20"/>
                <w:lang w:eastAsia="ru-RU"/>
              </w:rPr>
              <w:t>Вт</w:t>
            </w:r>
          </w:p>
        </w:tc>
      </w:tr>
      <w:tr w:rsidR="00194EAB" w:rsidRPr="00B03315" w14:paraId="3A93FD77" w14:textId="77777777" w:rsidTr="0033537F">
        <w:trPr>
          <w:trHeight w:val="60"/>
          <w:jc w:val="center"/>
        </w:trPr>
        <w:tc>
          <w:tcPr>
            <w:tcW w:w="566" w:type="dxa"/>
            <w:vMerge/>
            <w:tcBorders>
              <w:left w:val="single" w:sz="4" w:space="0" w:color="auto"/>
              <w:right w:val="single" w:sz="4" w:space="0" w:color="auto"/>
            </w:tcBorders>
          </w:tcPr>
          <w:p w14:paraId="01FEF0CF"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C68DAD1"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D9F3E72"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12B86EF" w14:textId="77777777" w:rsidR="00194EAB" w:rsidRPr="00B03315" w:rsidRDefault="00194EAB" w:rsidP="003B1712">
            <w:pPr>
              <w:rPr>
                <w:bCs/>
                <w:sz w:val="20"/>
                <w:szCs w:val="20"/>
                <w:lang w:eastAsia="ru-RU"/>
              </w:rPr>
            </w:pPr>
            <w:r w:rsidRPr="00B03315">
              <w:rPr>
                <w:bCs/>
                <w:sz w:val="20"/>
                <w:szCs w:val="20"/>
                <w:lang w:eastAsia="ru-RU"/>
              </w:rPr>
              <w:t xml:space="preserve">потребляемая мощность </w:t>
            </w:r>
          </w:p>
        </w:tc>
        <w:tc>
          <w:tcPr>
            <w:tcW w:w="2069" w:type="dxa"/>
            <w:tcBorders>
              <w:top w:val="single" w:sz="4" w:space="0" w:color="auto"/>
              <w:left w:val="nil"/>
              <w:bottom w:val="single" w:sz="4" w:space="0" w:color="auto"/>
              <w:right w:val="single" w:sz="4" w:space="0" w:color="auto"/>
            </w:tcBorders>
            <w:shd w:val="clear" w:color="auto" w:fill="auto"/>
          </w:tcPr>
          <w:p w14:paraId="2DE471C4" w14:textId="77777777" w:rsidR="00194EAB" w:rsidRPr="00B03315" w:rsidRDefault="00194EAB" w:rsidP="003B1712">
            <w:pPr>
              <w:rPr>
                <w:bCs/>
                <w:sz w:val="20"/>
                <w:szCs w:val="20"/>
                <w:lang w:eastAsia="ru-RU"/>
              </w:rPr>
            </w:pPr>
            <w:r w:rsidRPr="00B03315">
              <w:rPr>
                <w:bCs/>
                <w:sz w:val="20"/>
                <w:szCs w:val="20"/>
                <w:lang w:eastAsia="ru-RU"/>
              </w:rPr>
              <w:t>не менее 22</w:t>
            </w:r>
          </w:p>
        </w:tc>
        <w:tc>
          <w:tcPr>
            <w:tcW w:w="1594" w:type="dxa"/>
            <w:tcBorders>
              <w:top w:val="single" w:sz="4" w:space="0" w:color="auto"/>
              <w:left w:val="single" w:sz="4" w:space="0" w:color="auto"/>
              <w:bottom w:val="single" w:sz="4" w:space="0" w:color="auto"/>
              <w:right w:val="single" w:sz="4" w:space="0" w:color="auto"/>
            </w:tcBorders>
          </w:tcPr>
          <w:p w14:paraId="2FED3842" w14:textId="77777777" w:rsidR="00194EAB" w:rsidRPr="00B03315" w:rsidRDefault="00194EAB" w:rsidP="003B1712">
            <w:pPr>
              <w:rPr>
                <w:bCs/>
                <w:sz w:val="20"/>
                <w:szCs w:val="20"/>
                <w:lang w:eastAsia="ru-RU"/>
              </w:rPr>
            </w:pPr>
            <w:r w:rsidRPr="00B03315">
              <w:rPr>
                <w:bCs/>
                <w:sz w:val="20"/>
                <w:szCs w:val="20"/>
                <w:lang w:eastAsia="ru-RU"/>
              </w:rPr>
              <w:t>Вт</w:t>
            </w:r>
          </w:p>
        </w:tc>
      </w:tr>
      <w:tr w:rsidR="00194EAB" w:rsidRPr="00B03315" w14:paraId="716AEE8A" w14:textId="77777777" w:rsidTr="0033537F">
        <w:trPr>
          <w:trHeight w:val="60"/>
          <w:jc w:val="center"/>
        </w:trPr>
        <w:tc>
          <w:tcPr>
            <w:tcW w:w="566" w:type="dxa"/>
            <w:vMerge/>
            <w:tcBorders>
              <w:left w:val="single" w:sz="4" w:space="0" w:color="auto"/>
              <w:right w:val="single" w:sz="4" w:space="0" w:color="auto"/>
            </w:tcBorders>
          </w:tcPr>
          <w:p w14:paraId="5A6F8EA1"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4BF8C8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37E1EC8"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86FCA67" w14:textId="77777777" w:rsidR="00194EAB" w:rsidRPr="00B03315" w:rsidRDefault="00194EAB" w:rsidP="003B1712">
            <w:pPr>
              <w:rPr>
                <w:bCs/>
                <w:sz w:val="20"/>
                <w:szCs w:val="20"/>
                <w:lang w:eastAsia="ru-RU"/>
              </w:rPr>
            </w:pPr>
            <w:r w:rsidRPr="00B03315">
              <w:rPr>
                <w:bCs/>
                <w:sz w:val="20"/>
                <w:szCs w:val="20"/>
                <w:lang w:eastAsia="ru-RU"/>
              </w:rPr>
              <w:t xml:space="preserve">Встроенный сабвуфер </w:t>
            </w:r>
          </w:p>
        </w:tc>
        <w:tc>
          <w:tcPr>
            <w:tcW w:w="2069" w:type="dxa"/>
            <w:tcBorders>
              <w:top w:val="single" w:sz="4" w:space="0" w:color="auto"/>
              <w:left w:val="nil"/>
              <w:bottom w:val="single" w:sz="4" w:space="0" w:color="auto"/>
              <w:right w:val="single" w:sz="4" w:space="0" w:color="auto"/>
            </w:tcBorders>
            <w:shd w:val="clear" w:color="auto" w:fill="auto"/>
          </w:tcPr>
          <w:p w14:paraId="53B4B2E6"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6400775" w14:textId="77777777" w:rsidR="00194EAB" w:rsidRPr="00B03315" w:rsidRDefault="00194EAB" w:rsidP="003B1712">
            <w:pPr>
              <w:rPr>
                <w:bCs/>
                <w:sz w:val="20"/>
                <w:szCs w:val="20"/>
                <w:lang w:eastAsia="ru-RU"/>
              </w:rPr>
            </w:pPr>
          </w:p>
        </w:tc>
      </w:tr>
      <w:tr w:rsidR="00194EAB" w:rsidRPr="00B03315" w14:paraId="2CBB2235" w14:textId="77777777" w:rsidTr="0033537F">
        <w:trPr>
          <w:trHeight w:val="60"/>
          <w:jc w:val="center"/>
        </w:trPr>
        <w:tc>
          <w:tcPr>
            <w:tcW w:w="566" w:type="dxa"/>
            <w:vMerge/>
            <w:tcBorders>
              <w:left w:val="single" w:sz="4" w:space="0" w:color="auto"/>
              <w:right w:val="single" w:sz="4" w:space="0" w:color="auto"/>
            </w:tcBorders>
          </w:tcPr>
          <w:p w14:paraId="2E4E1893"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5117D5F"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B03614F"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BB8C53B" w14:textId="77777777" w:rsidR="00194EAB" w:rsidRPr="00B03315" w:rsidRDefault="00194EAB" w:rsidP="003B1712">
            <w:pPr>
              <w:rPr>
                <w:bCs/>
                <w:sz w:val="20"/>
                <w:szCs w:val="20"/>
                <w:lang w:eastAsia="ru-RU"/>
              </w:rPr>
            </w:pPr>
            <w:r w:rsidRPr="00B03315">
              <w:rPr>
                <w:bCs/>
                <w:sz w:val="20"/>
                <w:szCs w:val="20"/>
                <w:lang w:eastAsia="ru-RU"/>
              </w:rPr>
              <w:t>фазоинвертор</w:t>
            </w:r>
          </w:p>
        </w:tc>
        <w:tc>
          <w:tcPr>
            <w:tcW w:w="2069" w:type="dxa"/>
            <w:tcBorders>
              <w:top w:val="single" w:sz="4" w:space="0" w:color="auto"/>
              <w:left w:val="nil"/>
              <w:bottom w:val="single" w:sz="4" w:space="0" w:color="auto"/>
              <w:right w:val="single" w:sz="4" w:space="0" w:color="auto"/>
            </w:tcBorders>
            <w:shd w:val="clear" w:color="auto" w:fill="auto"/>
          </w:tcPr>
          <w:p w14:paraId="1A731E62"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D61670C" w14:textId="77777777" w:rsidR="00194EAB" w:rsidRPr="00B03315" w:rsidRDefault="00194EAB" w:rsidP="003B1712">
            <w:pPr>
              <w:rPr>
                <w:bCs/>
                <w:sz w:val="20"/>
                <w:szCs w:val="20"/>
                <w:lang w:eastAsia="ru-RU"/>
              </w:rPr>
            </w:pPr>
          </w:p>
        </w:tc>
      </w:tr>
      <w:tr w:rsidR="00194EAB" w:rsidRPr="00B03315" w14:paraId="12FDA923" w14:textId="77777777" w:rsidTr="0033537F">
        <w:trPr>
          <w:trHeight w:val="60"/>
          <w:jc w:val="center"/>
        </w:trPr>
        <w:tc>
          <w:tcPr>
            <w:tcW w:w="566" w:type="dxa"/>
            <w:vMerge/>
            <w:tcBorders>
              <w:left w:val="single" w:sz="4" w:space="0" w:color="auto"/>
              <w:right w:val="single" w:sz="4" w:space="0" w:color="auto"/>
            </w:tcBorders>
          </w:tcPr>
          <w:p w14:paraId="221C25D8"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CE49A19"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8F8879F"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177D719" w14:textId="77777777" w:rsidR="00194EAB" w:rsidRPr="00B03315" w:rsidRDefault="00194EAB" w:rsidP="003B1712">
            <w:pPr>
              <w:rPr>
                <w:bCs/>
                <w:sz w:val="20"/>
                <w:szCs w:val="20"/>
                <w:lang w:eastAsia="ru-RU"/>
              </w:rPr>
            </w:pPr>
            <w:r w:rsidRPr="00B03315">
              <w:rPr>
                <w:bCs/>
                <w:sz w:val="20"/>
                <w:szCs w:val="20"/>
                <w:lang w:eastAsia="ru-RU"/>
              </w:rPr>
              <w:t>оптический цифровой вход</w:t>
            </w:r>
          </w:p>
        </w:tc>
        <w:tc>
          <w:tcPr>
            <w:tcW w:w="2069" w:type="dxa"/>
            <w:tcBorders>
              <w:top w:val="single" w:sz="4" w:space="0" w:color="auto"/>
              <w:left w:val="nil"/>
              <w:bottom w:val="single" w:sz="4" w:space="0" w:color="auto"/>
              <w:right w:val="single" w:sz="4" w:space="0" w:color="auto"/>
            </w:tcBorders>
            <w:shd w:val="clear" w:color="auto" w:fill="auto"/>
          </w:tcPr>
          <w:p w14:paraId="7D83A8FA" w14:textId="77777777" w:rsidR="00194EAB" w:rsidRPr="00B03315" w:rsidRDefault="00194EAB"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3EF6894A" w14:textId="77777777" w:rsidR="00194EAB" w:rsidRPr="00B03315" w:rsidRDefault="00194EAB" w:rsidP="003B1712">
            <w:pPr>
              <w:rPr>
                <w:bCs/>
                <w:sz w:val="20"/>
                <w:szCs w:val="20"/>
                <w:lang w:eastAsia="ru-RU"/>
              </w:rPr>
            </w:pPr>
          </w:p>
        </w:tc>
      </w:tr>
      <w:tr w:rsidR="00194EAB" w:rsidRPr="00B03315" w14:paraId="6F0AB17F" w14:textId="77777777" w:rsidTr="0033537F">
        <w:trPr>
          <w:trHeight w:val="60"/>
          <w:jc w:val="center"/>
        </w:trPr>
        <w:tc>
          <w:tcPr>
            <w:tcW w:w="566" w:type="dxa"/>
            <w:vMerge/>
            <w:tcBorders>
              <w:left w:val="single" w:sz="4" w:space="0" w:color="auto"/>
              <w:right w:val="single" w:sz="4" w:space="0" w:color="auto"/>
            </w:tcBorders>
          </w:tcPr>
          <w:p w14:paraId="284E619B"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203527F"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3480AE26"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7A5C3BE" w14:textId="77777777" w:rsidR="00194EAB" w:rsidRPr="00B03315" w:rsidRDefault="00194EAB" w:rsidP="003B1712">
            <w:pPr>
              <w:rPr>
                <w:bCs/>
                <w:sz w:val="20"/>
                <w:szCs w:val="20"/>
                <w:lang w:eastAsia="ru-RU"/>
              </w:rPr>
            </w:pPr>
            <w:r w:rsidRPr="00B03315">
              <w:rPr>
                <w:bCs/>
                <w:sz w:val="20"/>
                <w:szCs w:val="20"/>
                <w:lang w:eastAsia="ru-RU"/>
              </w:rPr>
              <w:t>коаксиальный цифровой вход</w:t>
            </w:r>
          </w:p>
        </w:tc>
        <w:tc>
          <w:tcPr>
            <w:tcW w:w="2069" w:type="dxa"/>
            <w:tcBorders>
              <w:top w:val="single" w:sz="4" w:space="0" w:color="auto"/>
              <w:left w:val="nil"/>
              <w:bottom w:val="single" w:sz="4" w:space="0" w:color="auto"/>
              <w:right w:val="single" w:sz="4" w:space="0" w:color="auto"/>
            </w:tcBorders>
            <w:shd w:val="clear" w:color="auto" w:fill="auto"/>
          </w:tcPr>
          <w:p w14:paraId="3D5324FE" w14:textId="77777777" w:rsidR="00194EAB" w:rsidRPr="00B03315" w:rsidRDefault="00194EAB"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39BEFD5D" w14:textId="77777777" w:rsidR="00194EAB" w:rsidRPr="00B03315" w:rsidRDefault="00194EAB" w:rsidP="003B1712">
            <w:pPr>
              <w:rPr>
                <w:bCs/>
                <w:sz w:val="20"/>
                <w:szCs w:val="20"/>
                <w:lang w:eastAsia="ru-RU"/>
              </w:rPr>
            </w:pPr>
          </w:p>
        </w:tc>
      </w:tr>
      <w:tr w:rsidR="00194EAB" w:rsidRPr="00B03315" w14:paraId="156B5598" w14:textId="77777777" w:rsidTr="0033537F">
        <w:trPr>
          <w:trHeight w:val="60"/>
          <w:jc w:val="center"/>
        </w:trPr>
        <w:tc>
          <w:tcPr>
            <w:tcW w:w="566" w:type="dxa"/>
            <w:vMerge/>
            <w:tcBorders>
              <w:left w:val="single" w:sz="4" w:space="0" w:color="auto"/>
              <w:right w:val="single" w:sz="4" w:space="0" w:color="auto"/>
            </w:tcBorders>
          </w:tcPr>
          <w:p w14:paraId="084857BE"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A5AB836"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559E58D"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C84EAE" w14:textId="77777777" w:rsidR="00194EAB" w:rsidRPr="00B03315" w:rsidRDefault="00194EAB" w:rsidP="003B1712">
            <w:pPr>
              <w:rPr>
                <w:bCs/>
                <w:sz w:val="20"/>
                <w:szCs w:val="20"/>
                <w:lang w:eastAsia="ru-RU"/>
              </w:rPr>
            </w:pPr>
            <w:r w:rsidRPr="00B03315">
              <w:rPr>
                <w:bCs/>
                <w:sz w:val="20"/>
                <w:szCs w:val="20"/>
                <w:lang w:eastAsia="ru-RU"/>
              </w:rPr>
              <w:t>аналоговый аудио вход</w:t>
            </w:r>
          </w:p>
        </w:tc>
        <w:tc>
          <w:tcPr>
            <w:tcW w:w="2069" w:type="dxa"/>
            <w:tcBorders>
              <w:top w:val="single" w:sz="4" w:space="0" w:color="auto"/>
              <w:left w:val="nil"/>
              <w:bottom w:val="single" w:sz="4" w:space="0" w:color="auto"/>
              <w:right w:val="single" w:sz="4" w:space="0" w:color="auto"/>
            </w:tcBorders>
            <w:shd w:val="clear" w:color="auto" w:fill="auto"/>
          </w:tcPr>
          <w:p w14:paraId="537F37BC" w14:textId="77777777" w:rsidR="00194EAB" w:rsidRPr="00B03315" w:rsidRDefault="00194EAB"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528A0EEC" w14:textId="77777777" w:rsidR="00194EAB" w:rsidRPr="00B03315" w:rsidRDefault="00194EAB" w:rsidP="003B1712">
            <w:pPr>
              <w:rPr>
                <w:bCs/>
                <w:sz w:val="20"/>
                <w:szCs w:val="20"/>
                <w:lang w:eastAsia="ru-RU"/>
              </w:rPr>
            </w:pPr>
          </w:p>
        </w:tc>
      </w:tr>
      <w:tr w:rsidR="00194EAB" w:rsidRPr="00B03315" w14:paraId="6CBB2E3C" w14:textId="77777777" w:rsidTr="0033537F">
        <w:trPr>
          <w:trHeight w:val="60"/>
          <w:jc w:val="center"/>
        </w:trPr>
        <w:tc>
          <w:tcPr>
            <w:tcW w:w="566" w:type="dxa"/>
            <w:vMerge/>
            <w:tcBorders>
              <w:left w:val="single" w:sz="4" w:space="0" w:color="auto"/>
              <w:right w:val="single" w:sz="4" w:space="0" w:color="auto"/>
            </w:tcBorders>
          </w:tcPr>
          <w:p w14:paraId="51BF643C"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36753E98"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AEF1D2B"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23ECD31" w14:textId="77777777" w:rsidR="00194EAB" w:rsidRPr="00B03315" w:rsidRDefault="00194EAB" w:rsidP="003B1712">
            <w:pPr>
              <w:rPr>
                <w:bCs/>
                <w:sz w:val="20"/>
                <w:szCs w:val="20"/>
                <w:lang w:eastAsia="ru-RU"/>
              </w:rPr>
            </w:pPr>
            <w:r w:rsidRPr="00B03315">
              <w:rPr>
                <w:bCs/>
                <w:sz w:val="20"/>
                <w:szCs w:val="20"/>
                <w:lang w:eastAsia="ru-RU"/>
              </w:rPr>
              <w:t>выход сабвуфера</w:t>
            </w:r>
          </w:p>
        </w:tc>
        <w:tc>
          <w:tcPr>
            <w:tcW w:w="2069" w:type="dxa"/>
            <w:tcBorders>
              <w:top w:val="single" w:sz="4" w:space="0" w:color="auto"/>
              <w:left w:val="nil"/>
              <w:bottom w:val="single" w:sz="4" w:space="0" w:color="auto"/>
              <w:right w:val="single" w:sz="4" w:space="0" w:color="auto"/>
            </w:tcBorders>
            <w:shd w:val="clear" w:color="auto" w:fill="auto"/>
          </w:tcPr>
          <w:p w14:paraId="4E52B115"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5605C21" w14:textId="77777777" w:rsidR="00194EAB" w:rsidRPr="00B03315" w:rsidRDefault="00194EAB" w:rsidP="003B1712">
            <w:pPr>
              <w:rPr>
                <w:bCs/>
                <w:sz w:val="20"/>
                <w:szCs w:val="20"/>
                <w:lang w:eastAsia="ru-RU"/>
              </w:rPr>
            </w:pPr>
          </w:p>
        </w:tc>
      </w:tr>
      <w:tr w:rsidR="00194EAB" w:rsidRPr="00B03315" w14:paraId="727C3D73" w14:textId="77777777" w:rsidTr="0033537F">
        <w:trPr>
          <w:trHeight w:val="60"/>
          <w:jc w:val="center"/>
        </w:trPr>
        <w:tc>
          <w:tcPr>
            <w:tcW w:w="566" w:type="dxa"/>
            <w:vMerge/>
            <w:tcBorders>
              <w:left w:val="single" w:sz="4" w:space="0" w:color="auto"/>
              <w:right w:val="single" w:sz="4" w:space="0" w:color="auto"/>
            </w:tcBorders>
          </w:tcPr>
          <w:p w14:paraId="63E9A23D"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1501F47A"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70C9888"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9445354" w14:textId="77777777" w:rsidR="00194EAB" w:rsidRPr="00B03315" w:rsidRDefault="00194EAB" w:rsidP="003B1712">
            <w:pPr>
              <w:rPr>
                <w:bCs/>
                <w:sz w:val="20"/>
                <w:szCs w:val="20"/>
                <w:lang w:eastAsia="ru-RU"/>
              </w:rPr>
            </w:pPr>
            <w:r w:rsidRPr="00B03315">
              <w:rPr>
                <w:bCs/>
                <w:sz w:val="20"/>
                <w:szCs w:val="20"/>
                <w:lang w:eastAsia="ru-RU"/>
              </w:rPr>
              <w:t>Порт Ethernet</w:t>
            </w:r>
          </w:p>
        </w:tc>
        <w:tc>
          <w:tcPr>
            <w:tcW w:w="2069" w:type="dxa"/>
            <w:tcBorders>
              <w:top w:val="single" w:sz="4" w:space="0" w:color="auto"/>
              <w:left w:val="nil"/>
              <w:bottom w:val="single" w:sz="4" w:space="0" w:color="auto"/>
              <w:right w:val="single" w:sz="4" w:space="0" w:color="auto"/>
            </w:tcBorders>
            <w:shd w:val="clear" w:color="auto" w:fill="auto"/>
          </w:tcPr>
          <w:p w14:paraId="1D3D80A7"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B7D56EA" w14:textId="77777777" w:rsidR="00194EAB" w:rsidRPr="00B03315" w:rsidRDefault="00194EAB" w:rsidP="003B1712">
            <w:pPr>
              <w:rPr>
                <w:bCs/>
                <w:sz w:val="20"/>
                <w:szCs w:val="20"/>
                <w:lang w:eastAsia="ru-RU"/>
              </w:rPr>
            </w:pPr>
          </w:p>
        </w:tc>
      </w:tr>
      <w:tr w:rsidR="00194EAB" w:rsidRPr="00B03315" w14:paraId="14C0CCBB" w14:textId="77777777" w:rsidTr="0033537F">
        <w:trPr>
          <w:trHeight w:val="60"/>
          <w:jc w:val="center"/>
        </w:trPr>
        <w:tc>
          <w:tcPr>
            <w:tcW w:w="566" w:type="dxa"/>
            <w:vMerge/>
            <w:tcBorders>
              <w:left w:val="single" w:sz="4" w:space="0" w:color="auto"/>
              <w:right w:val="single" w:sz="4" w:space="0" w:color="auto"/>
            </w:tcBorders>
          </w:tcPr>
          <w:p w14:paraId="234E5AF1"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1003944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45B9778"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CEBB38" w14:textId="77777777" w:rsidR="00194EAB" w:rsidRPr="00B03315" w:rsidRDefault="00194EAB" w:rsidP="003B1712">
            <w:pPr>
              <w:rPr>
                <w:bCs/>
                <w:sz w:val="20"/>
                <w:szCs w:val="20"/>
                <w:lang w:eastAsia="ru-RU"/>
              </w:rPr>
            </w:pPr>
            <w:r w:rsidRPr="00B03315">
              <w:rPr>
                <w:bCs/>
                <w:sz w:val="20"/>
                <w:szCs w:val="20"/>
                <w:lang w:eastAsia="ru-RU"/>
              </w:rPr>
              <w:t>AirPlay</w:t>
            </w:r>
          </w:p>
        </w:tc>
        <w:tc>
          <w:tcPr>
            <w:tcW w:w="2069" w:type="dxa"/>
            <w:tcBorders>
              <w:top w:val="single" w:sz="4" w:space="0" w:color="auto"/>
              <w:left w:val="nil"/>
              <w:bottom w:val="single" w:sz="4" w:space="0" w:color="auto"/>
              <w:right w:val="single" w:sz="4" w:space="0" w:color="auto"/>
            </w:tcBorders>
            <w:shd w:val="clear" w:color="auto" w:fill="auto"/>
          </w:tcPr>
          <w:p w14:paraId="2DF15173"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DCE773B" w14:textId="77777777" w:rsidR="00194EAB" w:rsidRPr="00B03315" w:rsidRDefault="00194EAB" w:rsidP="003B1712">
            <w:pPr>
              <w:rPr>
                <w:bCs/>
                <w:sz w:val="20"/>
                <w:szCs w:val="20"/>
                <w:lang w:eastAsia="ru-RU"/>
              </w:rPr>
            </w:pPr>
          </w:p>
        </w:tc>
      </w:tr>
      <w:tr w:rsidR="00194EAB" w:rsidRPr="00B03315" w14:paraId="7EE5C885" w14:textId="77777777" w:rsidTr="0033537F">
        <w:trPr>
          <w:trHeight w:val="60"/>
          <w:jc w:val="center"/>
        </w:trPr>
        <w:tc>
          <w:tcPr>
            <w:tcW w:w="566" w:type="dxa"/>
            <w:vMerge/>
            <w:tcBorders>
              <w:left w:val="single" w:sz="4" w:space="0" w:color="auto"/>
              <w:right w:val="single" w:sz="4" w:space="0" w:color="auto"/>
            </w:tcBorders>
          </w:tcPr>
          <w:p w14:paraId="437AE18C"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C2B99DD"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FBAA39B"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232F81" w14:textId="77777777" w:rsidR="00194EAB" w:rsidRPr="00B03315" w:rsidRDefault="00194EAB" w:rsidP="003B1712">
            <w:pPr>
              <w:rPr>
                <w:bCs/>
                <w:sz w:val="20"/>
                <w:szCs w:val="20"/>
                <w:lang w:eastAsia="ru-RU"/>
              </w:rPr>
            </w:pPr>
            <w:r w:rsidRPr="00B03315">
              <w:rPr>
                <w:bCs/>
                <w:sz w:val="20"/>
                <w:szCs w:val="20"/>
                <w:lang w:eastAsia="ru-RU"/>
              </w:rPr>
              <w:t>диаметр ВЧ динамика</w:t>
            </w:r>
          </w:p>
        </w:tc>
        <w:tc>
          <w:tcPr>
            <w:tcW w:w="2069" w:type="dxa"/>
            <w:tcBorders>
              <w:top w:val="single" w:sz="4" w:space="0" w:color="auto"/>
              <w:left w:val="nil"/>
              <w:bottom w:val="single" w:sz="4" w:space="0" w:color="auto"/>
              <w:right w:val="single" w:sz="4" w:space="0" w:color="auto"/>
            </w:tcBorders>
            <w:shd w:val="clear" w:color="auto" w:fill="auto"/>
          </w:tcPr>
          <w:p w14:paraId="0EE21233" w14:textId="77777777" w:rsidR="00194EAB" w:rsidRPr="00B03315" w:rsidRDefault="00194EAB" w:rsidP="003B1712">
            <w:pPr>
              <w:rPr>
                <w:bCs/>
                <w:sz w:val="20"/>
                <w:szCs w:val="20"/>
                <w:lang w:eastAsia="ru-RU"/>
              </w:rPr>
            </w:pPr>
            <w:r w:rsidRPr="00B03315">
              <w:rPr>
                <w:bCs/>
                <w:sz w:val="20"/>
                <w:szCs w:val="20"/>
                <w:lang w:eastAsia="ru-RU"/>
              </w:rPr>
              <w:t>не более 55</w:t>
            </w:r>
          </w:p>
        </w:tc>
        <w:tc>
          <w:tcPr>
            <w:tcW w:w="1594" w:type="dxa"/>
            <w:tcBorders>
              <w:top w:val="single" w:sz="4" w:space="0" w:color="auto"/>
              <w:left w:val="single" w:sz="4" w:space="0" w:color="auto"/>
              <w:bottom w:val="single" w:sz="4" w:space="0" w:color="auto"/>
              <w:right w:val="single" w:sz="4" w:space="0" w:color="auto"/>
            </w:tcBorders>
          </w:tcPr>
          <w:p w14:paraId="11E0FA0F" w14:textId="77777777" w:rsidR="00194EAB" w:rsidRPr="00B03315" w:rsidRDefault="00194EAB" w:rsidP="003B1712">
            <w:pPr>
              <w:rPr>
                <w:bCs/>
                <w:sz w:val="20"/>
                <w:szCs w:val="20"/>
                <w:lang w:eastAsia="ru-RU"/>
              </w:rPr>
            </w:pPr>
            <w:r w:rsidRPr="00B03315">
              <w:rPr>
                <w:bCs/>
                <w:sz w:val="20"/>
                <w:szCs w:val="20"/>
                <w:lang w:eastAsia="ru-RU"/>
              </w:rPr>
              <w:t>мм</w:t>
            </w:r>
          </w:p>
        </w:tc>
      </w:tr>
      <w:tr w:rsidR="00194EAB" w:rsidRPr="00B03315" w14:paraId="39CB69F8" w14:textId="77777777" w:rsidTr="0033537F">
        <w:trPr>
          <w:trHeight w:val="208"/>
          <w:jc w:val="center"/>
        </w:trPr>
        <w:tc>
          <w:tcPr>
            <w:tcW w:w="566" w:type="dxa"/>
            <w:vMerge/>
            <w:tcBorders>
              <w:left w:val="single" w:sz="4" w:space="0" w:color="auto"/>
              <w:right w:val="single" w:sz="4" w:space="0" w:color="auto"/>
            </w:tcBorders>
          </w:tcPr>
          <w:p w14:paraId="504A8390"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5A5FEDB"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C2F05B4"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12FAA4AF" w14:textId="77777777" w:rsidR="00194EAB" w:rsidRPr="00B03315" w:rsidRDefault="00194EAB" w:rsidP="003B1712">
            <w:pPr>
              <w:rPr>
                <w:bCs/>
                <w:sz w:val="20"/>
                <w:szCs w:val="20"/>
                <w:lang w:eastAsia="ru-RU"/>
              </w:rPr>
            </w:pPr>
            <w:r w:rsidRPr="00B03315">
              <w:rPr>
                <w:bCs/>
                <w:sz w:val="20"/>
                <w:szCs w:val="20"/>
                <w:lang w:eastAsia="ru-RU"/>
              </w:rPr>
              <w:t>диаметр СЧ динамика</w:t>
            </w:r>
          </w:p>
        </w:tc>
        <w:tc>
          <w:tcPr>
            <w:tcW w:w="2069" w:type="dxa"/>
            <w:tcBorders>
              <w:top w:val="single" w:sz="4" w:space="0" w:color="auto"/>
              <w:left w:val="nil"/>
              <w:right w:val="single" w:sz="4" w:space="0" w:color="auto"/>
            </w:tcBorders>
            <w:shd w:val="clear" w:color="auto" w:fill="auto"/>
          </w:tcPr>
          <w:p w14:paraId="348C7C55" w14:textId="77777777" w:rsidR="00194EAB" w:rsidRPr="00B03315" w:rsidRDefault="00194EAB" w:rsidP="003B1712">
            <w:pPr>
              <w:rPr>
                <w:bCs/>
                <w:sz w:val="20"/>
                <w:szCs w:val="20"/>
                <w:lang w:eastAsia="ru-RU"/>
              </w:rPr>
            </w:pPr>
            <w:r w:rsidRPr="00B03315">
              <w:rPr>
                <w:bCs/>
                <w:sz w:val="20"/>
                <w:szCs w:val="20"/>
                <w:lang w:eastAsia="ru-RU"/>
              </w:rPr>
              <w:t>не более 75</w:t>
            </w:r>
          </w:p>
        </w:tc>
        <w:tc>
          <w:tcPr>
            <w:tcW w:w="1594" w:type="dxa"/>
            <w:tcBorders>
              <w:top w:val="single" w:sz="4" w:space="0" w:color="auto"/>
              <w:left w:val="single" w:sz="4" w:space="0" w:color="auto"/>
              <w:right w:val="single" w:sz="4" w:space="0" w:color="auto"/>
            </w:tcBorders>
          </w:tcPr>
          <w:p w14:paraId="0C8A898C" w14:textId="77777777" w:rsidR="00194EAB" w:rsidRPr="00B03315" w:rsidRDefault="00194EAB" w:rsidP="003B1712">
            <w:pPr>
              <w:rPr>
                <w:bCs/>
                <w:sz w:val="20"/>
                <w:szCs w:val="20"/>
                <w:lang w:eastAsia="ru-RU"/>
              </w:rPr>
            </w:pPr>
            <w:r w:rsidRPr="00B03315">
              <w:rPr>
                <w:bCs/>
                <w:sz w:val="20"/>
                <w:szCs w:val="20"/>
                <w:lang w:eastAsia="ru-RU"/>
              </w:rPr>
              <w:t>мм</w:t>
            </w:r>
          </w:p>
        </w:tc>
      </w:tr>
      <w:tr w:rsidR="00194EAB" w:rsidRPr="00B03315" w14:paraId="119E520F" w14:textId="77777777" w:rsidTr="0033537F">
        <w:trPr>
          <w:trHeight w:val="460"/>
          <w:jc w:val="center"/>
        </w:trPr>
        <w:tc>
          <w:tcPr>
            <w:tcW w:w="566" w:type="dxa"/>
            <w:vMerge/>
            <w:tcBorders>
              <w:left w:val="single" w:sz="4" w:space="0" w:color="auto"/>
              <w:bottom w:val="single" w:sz="4" w:space="0" w:color="auto"/>
              <w:right w:val="single" w:sz="4" w:space="0" w:color="auto"/>
            </w:tcBorders>
          </w:tcPr>
          <w:p w14:paraId="0DD8A8DC" w14:textId="77777777" w:rsidR="00194EAB" w:rsidRPr="00B03315" w:rsidRDefault="00194EAB"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4BD2BE1D" w14:textId="77777777" w:rsidR="00194EAB" w:rsidRPr="00B03315" w:rsidRDefault="00194EAB" w:rsidP="00090F72">
            <w:pPr>
              <w:rPr>
                <w:bCs/>
                <w:sz w:val="20"/>
                <w:szCs w:val="20"/>
                <w:lang w:eastAsia="ru-RU"/>
              </w:rPr>
            </w:pPr>
          </w:p>
        </w:tc>
        <w:tc>
          <w:tcPr>
            <w:tcW w:w="1336" w:type="dxa"/>
            <w:vMerge/>
            <w:tcBorders>
              <w:left w:val="nil"/>
              <w:bottom w:val="single" w:sz="4" w:space="0" w:color="auto"/>
              <w:right w:val="single" w:sz="4" w:space="0" w:color="auto"/>
            </w:tcBorders>
          </w:tcPr>
          <w:p w14:paraId="6ED42F3B"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D24DC53" w14:textId="77777777" w:rsidR="00194EAB" w:rsidRPr="00B03315" w:rsidRDefault="00194EAB" w:rsidP="003B1712">
            <w:pPr>
              <w:rPr>
                <w:bCs/>
                <w:sz w:val="20"/>
                <w:szCs w:val="20"/>
                <w:lang w:eastAsia="ru-RU"/>
              </w:rPr>
            </w:pPr>
            <w:r w:rsidRPr="00B03315">
              <w:rPr>
                <w:bCs/>
                <w:sz w:val="20"/>
                <w:szCs w:val="20"/>
                <w:lang w:eastAsia="ru-RU"/>
              </w:rPr>
              <w:t>габаритные размеры (Ш x В x Г)</w:t>
            </w:r>
          </w:p>
        </w:tc>
        <w:tc>
          <w:tcPr>
            <w:tcW w:w="2069" w:type="dxa"/>
            <w:tcBorders>
              <w:top w:val="single" w:sz="4" w:space="0" w:color="auto"/>
              <w:left w:val="nil"/>
              <w:bottom w:val="single" w:sz="4" w:space="0" w:color="auto"/>
              <w:right w:val="single" w:sz="4" w:space="0" w:color="auto"/>
            </w:tcBorders>
            <w:shd w:val="clear" w:color="auto" w:fill="auto"/>
          </w:tcPr>
          <w:p w14:paraId="6A253996" w14:textId="77777777" w:rsidR="00194EAB" w:rsidRPr="00B03315" w:rsidRDefault="00194EAB" w:rsidP="003B1712">
            <w:pPr>
              <w:rPr>
                <w:bCs/>
                <w:sz w:val="20"/>
                <w:szCs w:val="20"/>
                <w:lang w:eastAsia="ru-RU"/>
              </w:rPr>
            </w:pPr>
            <w:r w:rsidRPr="00B03315">
              <w:rPr>
                <w:bCs/>
                <w:sz w:val="20"/>
                <w:szCs w:val="20"/>
                <w:lang w:eastAsia="ru-RU"/>
              </w:rPr>
              <w:t>не более 950 x 72 x 131</w:t>
            </w:r>
          </w:p>
        </w:tc>
        <w:tc>
          <w:tcPr>
            <w:tcW w:w="1594" w:type="dxa"/>
            <w:tcBorders>
              <w:top w:val="single" w:sz="4" w:space="0" w:color="auto"/>
              <w:left w:val="single" w:sz="4" w:space="0" w:color="auto"/>
              <w:bottom w:val="single" w:sz="4" w:space="0" w:color="auto"/>
              <w:right w:val="single" w:sz="4" w:space="0" w:color="auto"/>
            </w:tcBorders>
          </w:tcPr>
          <w:p w14:paraId="311F1CBD" w14:textId="77777777" w:rsidR="00194EAB" w:rsidRPr="00B03315" w:rsidRDefault="00194EAB" w:rsidP="003B1712">
            <w:pPr>
              <w:rPr>
                <w:bCs/>
                <w:sz w:val="20"/>
                <w:szCs w:val="20"/>
                <w:lang w:eastAsia="ru-RU"/>
              </w:rPr>
            </w:pPr>
            <w:r w:rsidRPr="00B03315">
              <w:rPr>
                <w:bCs/>
                <w:sz w:val="20"/>
                <w:szCs w:val="20"/>
                <w:lang w:eastAsia="ru-RU"/>
              </w:rPr>
              <w:t>мм</w:t>
            </w:r>
          </w:p>
        </w:tc>
      </w:tr>
      <w:tr w:rsidR="00194EAB" w:rsidRPr="00B03315" w14:paraId="32D6BD25" w14:textId="77777777" w:rsidTr="0033537F">
        <w:trPr>
          <w:trHeight w:val="1054"/>
          <w:jc w:val="center"/>
        </w:trPr>
        <w:tc>
          <w:tcPr>
            <w:tcW w:w="566" w:type="dxa"/>
            <w:vMerge w:val="restart"/>
            <w:tcBorders>
              <w:top w:val="single" w:sz="4" w:space="0" w:color="auto"/>
              <w:left w:val="single" w:sz="4" w:space="0" w:color="auto"/>
              <w:right w:val="single" w:sz="4" w:space="0" w:color="auto"/>
            </w:tcBorders>
          </w:tcPr>
          <w:p w14:paraId="257980AB" w14:textId="77777777" w:rsidR="00194EAB" w:rsidRPr="00B03315" w:rsidRDefault="00194EAB" w:rsidP="00090F72">
            <w:pPr>
              <w:rPr>
                <w:bCs/>
                <w:sz w:val="20"/>
                <w:szCs w:val="20"/>
                <w:lang w:eastAsia="ru-RU"/>
              </w:rPr>
            </w:pPr>
            <w:r w:rsidRPr="00B03315">
              <w:rPr>
                <w:bCs/>
                <w:sz w:val="20"/>
                <w:szCs w:val="20"/>
                <w:lang w:eastAsia="ru-RU"/>
              </w:rPr>
              <w:t>5.9</w:t>
            </w:r>
          </w:p>
        </w:tc>
        <w:tc>
          <w:tcPr>
            <w:tcW w:w="1862" w:type="dxa"/>
            <w:vMerge w:val="restart"/>
            <w:tcBorders>
              <w:top w:val="single" w:sz="4" w:space="0" w:color="auto"/>
              <w:left w:val="single" w:sz="4" w:space="0" w:color="auto"/>
              <w:right w:val="single" w:sz="4" w:space="0" w:color="auto"/>
            </w:tcBorders>
          </w:tcPr>
          <w:p w14:paraId="4149F670" w14:textId="77777777" w:rsidR="00194EAB" w:rsidRPr="00B03315" w:rsidRDefault="00194EAB" w:rsidP="00090F72">
            <w:pPr>
              <w:rPr>
                <w:bCs/>
                <w:sz w:val="20"/>
                <w:szCs w:val="20"/>
                <w:lang w:eastAsia="ru-RU"/>
              </w:rPr>
            </w:pPr>
            <w:r w:rsidRPr="00B03315">
              <w:rPr>
                <w:bCs/>
                <w:sz w:val="20"/>
                <w:szCs w:val="20"/>
                <w:lang w:eastAsia="ru-RU"/>
              </w:rPr>
              <w:t>Цифровой матричный аудиомикшер 6х4 с встроенным DSP</w:t>
            </w:r>
          </w:p>
        </w:tc>
        <w:tc>
          <w:tcPr>
            <w:tcW w:w="1336" w:type="dxa"/>
            <w:vMerge w:val="restart"/>
            <w:tcBorders>
              <w:top w:val="single" w:sz="4" w:space="0" w:color="auto"/>
              <w:left w:val="nil"/>
              <w:right w:val="single" w:sz="4" w:space="0" w:color="auto"/>
            </w:tcBorders>
          </w:tcPr>
          <w:p w14:paraId="4D800A1E" w14:textId="77777777" w:rsidR="00194EAB" w:rsidRPr="00B03315" w:rsidRDefault="00194EAB"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10FC29" w14:textId="77777777" w:rsidR="00194EAB" w:rsidRPr="00B03315" w:rsidRDefault="00194EAB" w:rsidP="003B171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5AA693E0" w14:textId="77777777" w:rsidR="00194EAB" w:rsidRPr="00B03315" w:rsidRDefault="00194EAB"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4383D031" w14:textId="77777777" w:rsidR="00194EAB" w:rsidRPr="00B03315" w:rsidRDefault="00194EAB" w:rsidP="003B1712">
            <w:pPr>
              <w:rPr>
                <w:bCs/>
                <w:sz w:val="20"/>
                <w:szCs w:val="20"/>
                <w:lang w:eastAsia="ru-RU"/>
              </w:rPr>
            </w:pPr>
            <w:r w:rsidRPr="00B03315">
              <w:rPr>
                <w:bCs/>
                <w:sz w:val="20"/>
                <w:szCs w:val="20"/>
                <w:lang w:eastAsia="ru-RU"/>
              </w:rPr>
              <w:t>шт.</w:t>
            </w:r>
          </w:p>
        </w:tc>
      </w:tr>
      <w:tr w:rsidR="00194EAB" w:rsidRPr="00B03315" w14:paraId="5043FBD7" w14:textId="77777777" w:rsidTr="0033537F">
        <w:trPr>
          <w:trHeight w:val="60"/>
          <w:jc w:val="center"/>
        </w:trPr>
        <w:tc>
          <w:tcPr>
            <w:tcW w:w="566" w:type="dxa"/>
            <w:vMerge/>
            <w:tcBorders>
              <w:left w:val="single" w:sz="4" w:space="0" w:color="auto"/>
              <w:right w:val="single" w:sz="4" w:space="0" w:color="auto"/>
            </w:tcBorders>
          </w:tcPr>
          <w:p w14:paraId="73230A02"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243D934"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1FF057B7"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261C751" w14:textId="77777777" w:rsidR="00194EAB" w:rsidRPr="00B03315" w:rsidRDefault="00194EAB" w:rsidP="003B171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2069" w:type="dxa"/>
            <w:tcBorders>
              <w:top w:val="single" w:sz="4" w:space="0" w:color="auto"/>
              <w:left w:val="nil"/>
              <w:bottom w:val="single" w:sz="4" w:space="0" w:color="auto"/>
              <w:right w:val="single" w:sz="4" w:space="0" w:color="auto"/>
            </w:tcBorders>
            <w:shd w:val="clear" w:color="auto" w:fill="auto"/>
          </w:tcPr>
          <w:p w14:paraId="5C286556" w14:textId="77777777" w:rsidR="00194EAB" w:rsidRPr="00B03315" w:rsidRDefault="00194EAB"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14C47833" w14:textId="77777777" w:rsidR="00194EAB" w:rsidRPr="00B03315" w:rsidRDefault="00194EAB" w:rsidP="003B1712">
            <w:pPr>
              <w:rPr>
                <w:bCs/>
                <w:sz w:val="20"/>
                <w:szCs w:val="20"/>
                <w:lang w:eastAsia="ru-RU"/>
              </w:rPr>
            </w:pPr>
            <w:r w:rsidRPr="00B03315">
              <w:rPr>
                <w:bCs/>
                <w:sz w:val="20"/>
                <w:szCs w:val="20"/>
                <w:lang w:eastAsia="ru-RU"/>
              </w:rPr>
              <w:t>шт.</w:t>
            </w:r>
          </w:p>
        </w:tc>
      </w:tr>
      <w:tr w:rsidR="00194EAB" w:rsidRPr="00B03315" w14:paraId="63BFE656" w14:textId="77777777" w:rsidTr="0033537F">
        <w:trPr>
          <w:trHeight w:val="60"/>
          <w:jc w:val="center"/>
        </w:trPr>
        <w:tc>
          <w:tcPr>
            <w:tcW w:w="566" w:type="dxa"/>
            <w:vMerge/>
            <w:tcBorders>
              <w:left w:val="single" w:sz="4" w:space="0" w:color="auto"/>
              <w:right w:val="single" w:sz="4" w:space="0" w:color="auto"/>
            </w:tcBorders>
          </w:tcPr>
          <w:p w14:paraId="5B21539A"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891156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0EE33A8"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D4092D1" w14:textId="77777777" w:rsidR="00194EAB" w:rsidRPr="00B03315" w:rsidRDefault="00194EAB" w:rsidP="003B171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2069" w:type="dxa"/>
            <w:tcBorders>
              <w:top w:val="single" w:sz="4" w:space="0" w:color="auto"/>
              <w:left w:val="nil"/>
              <w:bottom w:val="single" w:sz="4" w:space="0" w:color="auto"/>
              <w:right w:val="single" w:sz="4" w:space="0" w:color="auto"/>
            </w:tcBorders>
            <w:shd w:val="clear" w:color="auto" w:fill="auto"/>
          </w:tcPr>
          <w:p w14:paraId="214D2D26" w14:textId="77777777" w:rsidR="00194EAB" w:rsidRPr="00B03315" w:rsidRDefault="00194EAB" w:rsidP="003B1712">
            <w:pPr>
              <w:rPr>
                <w:bCs/>
                <w:sz w:val="20"/>
                <w:szCs w:val="20"/>
                <w:lang w:eastAsia="ru-RU"/>
              </w:rPr>
            </w:pPr>
            <w:r w:rsidRPr="00B03315">
              <w:rPr>
                <w:bCs/>
                <w:sz w:val="20"/>
                <w:szCs w:val="20"/>
                <w:lang w:eastAsia="ru-RU"/>
              </w:rPr>
              <w:t>не менее 6</w:t>
            </w:r>
          </w:p>
        </w:tc>
        <w:tc>
          <w:tcPr>
            <w:tcW w:w="1594" w:type="dxa"/>
            <w:tcBorders>
              <w:top w:val="single" w:sz="4" w:space="0" w:color="auto"/>
              <w:left w:val="single" w:sz="4" w:space="0" w:color="auto"/>
              <w:bottom w:val="single" w:sz="4" w:space="0" w:color="auto"/>
              <w:right w:val="single" w:sz="4" w:space="0" w:color="auto"/>
            </w:tcBorders>
          </w:tcPr>
          <w:p w14:paraId="28C9E0C0" w14:textId="77777777" w:rsidR="00194EAB" w:rsidRPr="00B03315" w:rsidRDefault="00194EAB" w:rsidP="003B1712">
            <w:pPr>
              <w:rPr>
                <w:bCs/>
                <w:sz w:val="20"/>
                <w:szCs w:val="20"/>
                <w:lang w:eastAsia="ru-RU"/>
              </w:rPr>
            </w:pPr>
            <w:r w:rsidRPr="00B03315">
              <w:rPr>
                <w:bCs/>
                <w:sz w:val="20"/>
                <w:szCs w:val="20"/>
                <w:lang w:eastAsia="ru-RU"/>
              </w:rPr>
              <w:t>шт.</w:t>
            </w:r>
          </w:p>
        </w:tc>
      </w:tr>
      <w:tr w:rsidR="00194EAB" w:rsidRPr="00B03315" w14:paraId="736FFAA6" w14:textId="77777777" w:rsidTr="0033537F">
        <w:trPr>
          <w:trHeight w:val="60"/>
          <w:jc w:val="center"/>
        </w:trPr>
        <w:tc>
          <w:tcPr>
            <w:tcW w:w="566" w:type="dxa"/>
            <w:vMerge/>
            <w:tcBorders>
              <w:left w:val="single" w:sz="4" w:space="0" w:color="auto"/>
              <w:right w:val="single" w:sz="4" w:space="0" w:color="auto"/>
            </w:tcBorders>
          </w:tcPr>
          <w:p w14:paraId="53F4611C"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13E5047"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2E9A9D38"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C8E369F" w14:textId="77777777" w:rsidR="00194EAB" w:rsidRPr="00B03315" w:rsidRDefault="00194EAB" w:rsidP="003B1712">
            <w:pPr>
              <w:rPr>
                <w:bCs/>
                <w:sz w:val="20"/>
                <w:szCs w:val="20"/>
                <w:lang w:eastAsia="ru-RU"/>
              </w:rPr>
            </w:pPr>
            <w:r w:rsidRPr="00B03315">
              <w:rPr>
                <w:bCs/>
                <w:sz w:val="20"/>
                <w:szCs w:val="20"/>
                <w:lang w:eastAsia="ru-RU"/>
              </w:rPr>
              <w:t>Цифровой матричный процессор: наличие</w:t>
            </w:r>
          </w:p>
        </w:tc>
        <w:tc>
          <w:tcPr>
            <w:tcW w:w="2069" w:type="dxa"/>
            <w:tcBorders>
              <w:top w:val="single" w:sz="4" w:space="0" w:color="auto"/>
              <w:left w:val="nil"/>
              <w:bottom w:val="single" w:sz="4" w:space="0" w:color="auto"/>
              <w:right w:val="single" w:sz="4" w:space="0" w:color="auto"/>
            </w:tcBorders>
            <w:shd w:val="clear" w:color="auto" w:fill="auto"/>
          </w:tcPr>
          <w:p w14:paraId="76D26453"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05FBA05" w14:textId="77777777" w:rsidR="00194EAB" w:rsidRPr="00B03315" w:rsidRDefault="00194EAB" w:rsidP="003B1712">
            <w:pPr>
              <w:rPr>
                <w:bCs/>
                <w:sz w:val="20"/>
                <w:szCs w:val="20"/>
                <w:lang w:eastAsia="ru-RU"/>
              </w:rPr>
            </w:pPr>
          </w:p>
        </w:tc>
      </w:tr>
      <w:tr w:rsidR="00194EAB" w:rsidRPr="00B03315" w14:paraId="3CDBA4FF" w14:textId="77777777" w:rsidTr="0033537F">
        <w:trPr>
          <w:trHeight w:val="60"/>
          <w:jc w:val="center"/>
        </w:trPr>
        <w:tc>
          <w:tcPr>
            <w:tcW w:w="566" w:type="dxa"/>
            <w:vMerge/>
            <w:tcBorders>
              <w:left w:val="single" w:sz="4" w:space="0" w:color="auto"/>
              <w:right w:val="single" w:sz="4" w:space="0" w:color="auto"/>
            </w:tcBorders>
          </w:tcPr>
          <w:p w14:paraId="29EFB249"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B9765AC"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2A245871"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61C2B0" w14:textId="77777777" w:rsidR="00194EAB" w:rsidRPr="00B03315" w:rsidRDefault="00194EAB" w:rsidP="003B171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2069" w:type="dxa"/>
            <w:tcBorders>
              <w:top w:val="single" w:sz="4" w:space="0" w:color="auto"/>
              <w:left w:val="nil"/>
              <w:bottom w:val="single" w:sz="4" w:space="0" w:color="auto"/>
              <w:right w:val="single" w:sz="4" w:space="0" w:color="auto"/>
            </w:tcBorders>
            <w:shd w:val="clear" w:color="auto" w:fill="auto"/>
          </w:tcPr>
          <w:p w14:paraId="7476B965" w14:textId="77777777" w:rsidR="00194EAB" w:rsidRPr="00B03315" w:rsidRDefault="00194EAB" w:rsidP="003B1712">
            <w:pPr>
              <w:rPr>
                <w:bCs/>
                <w:sz w:val="20"/>
                <w:szCs w:val="20"/>
                <w:lang w:eastAsia="ru-RU"/>
              </w:rPr>
            </w:pPr>
            <w:r w:rsidRPr="00B03315">
              <w:rPr>
                <w:bCs/>
                <w:sz w:val="20"/>
                <w:szCs w:val="20"/>
                <w:lang w:eastAsia="ru-RU"/>
              </w:rPr>
              <w:t>не менее 2</w:t>
            </w:r>
          </w:p>
        </w:tc>
        <w:tc>
          <w:tcPr>
            <w:tcW w:w="1594" w:type="dxa"/>
            <w:tcBorders>
              <w:top w:val="single" w:sz="4" w:space="0" w:color="auto"/>
              <w:left w:val="single" w:sz="4" w:space="0" w:color="auto"/>
              <w:bottom w:val="single" w:sz="4" w:space="0" w:color="auto"/>
              <w:right w:val="single" w:sz="4" w:space="0" w:color="auto"/>
            </w:tcBorders>
          </w:tcPr>
          <w:p w14:paraId="09B34145" w14:textId="77777777" w:rsidR="00194EAB" w:rsidRPr="00B03315" w:rsidRDefault="00194EAB" w:rsidP="003B1712">
            <w:pPr>
              <w:rPr>
                <w:bCs/>
                <w:sz w:val="20"/>
                <w:szCs w:val="20"/>
                <w:lang w:eastAsia="ru-RU"/>
              </w:rPr>
            </w:pPr>
            <w:r w:rsidRPr="00B03315">
              <w:rPr>
                <w:bCs/>
                <w:sz w:val="20"/>
                <w:szCs w:val="20"/>
                <w:lang w:eastAsia="ru-RU"/>
              </w:rPr>
              <w:t>шт.</w:t>
            </w:r>
          </w:p>
        </w:tc>
      </w:tr>
      <w:tr w:rsidR="00194EAB" w:rsidRPr="00B03315" w14:paraId="3113D96D" w14:textId="77777777" w:rsidTr="0033537F">
        <w:trPr>
          <w:trHeight w:val="60"/>
          <w:jc w:val="center"/>
        </w:trPr>
        <w:tc>
          <w:tcPr>
            <w:tcW w:w="566" w:type="dxa"/>
            <w:vMerge/>
            <w:tcBorders>
              <w:left w:val="single" w:sz="4" w:space="0" w:color="auto"/>
              <w:right w:val="single" w:sz="4" w:space="0" w:color="auto"/>
            </w:tcBorders>
          </w:tcPr>
          <w:p w14:paraId="51559590"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B57A7BA"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CCA726C"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9469A3" w14:textId="77777777" w:rsidR="00194EAB" w:rsidRPr="00B03315" w:rsidRDefault="00194EAB" w:rsidP="003B171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2069" w:type="dxa"/>
            <w:tcBorders>
              <w:top w:val="single" w:sz="4" w:space="0" w:color="auto"/>
              <w:left w:val="nil"/>
              <w:bottom w:val="single" w:sz="4" w:space="0" w:color="auto"/>
              <w:right w:val="single" w:sz="4" w:space="0" w:color="auto"/>
            </w:tcBorders>
            <w:shd w:val="clear" w:color="auto" w:fill="auto"/>
          </w:tcPr>
          <w:p w14:paraId="11A541DF"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BDCCF92" w14:textId="77777777" w:rsidR="00194EAB" w:rsidRPr="00B03315" w:rsidRDefault="00194EAB" w:rsidP="003B1712">
            <w:pPr>
              <w:rPr>
                <w:bCs/>
                <w:sz w:val="20"/>
                <w:szCs w:val="20"/>
                <w:lang w:eastAsia="ru-RU"/>
              </w:rPr>
            </w:pPr>
          </w:p>
        </w:tc>
      </w:tr>
      <w:tr w:rsidR="00194EAB" w:rsidRPr="00B03315" w14:paraId="51508BA3" w14:textId="77777777" w:rsidTr="0033537F">
        <w:trPr>
          <w:trHeight w:val="60"/>
          <w:jc w:val="center"/>
        </w:trPr>
        <w:tc>
          <w:tcPr>
            <w:tcW w:w="566" w:type="dxa"/>
            <w:vMerge/>
            <w:tcBorders>
              <w:left w:val="single" w:sz="4" w:space="0" w:color="auto"/>
              <w:right w:val="single" w:sz="4" w:space="0" w:color="auto"/>
            </w:tcBorders>
          </w:tcPr>
          <w:p w14:paraId="6188E5B7"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BE18362"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57A21A3"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695EA7" w14:textId="77777777" w:rsidR="00194EAB" w:rsidRPr="00B03315" w:rsidRDefault="00194EAB" w:rsidP="003B1712">
            <w:pPr>
              <w:rPr>
                <w:bCs/>
                <w:sz w:val="20"/>
                <w:szCs w:val="20"/>
                <w:lang w:eastAsia="ru-RU"/>
              </w:rPr>
            </w:pPr>
            <w:r w:rsidRPr="00B03315">
              <w:rPr>
                <w:bCs/>
                <w:sz w:val="20"/>
                <w:szCs w:val="20"/>
                <w:lang w:eastAsia="ru-RU"/>
              </w:rPr>
              <w:t>Интерфейс мониторинга и управления 10/100 Мбит/с на разъеме RJ45: наличие</w:t>
            </w:r>
          </w:p>
        </w:tc>
        <w:tc>
          <w:tcPr>
            <w:tcW w:w="2069" w:type="dxa"/>
            <w:tcBorders>
              <w:top w:val="single" w:sz="4" w:space="0" w:color="auto"/>
              <w:left w:val="nil"/>
              <w:bottom w:val="single" w:sz="4" w:space="0" w:color="auto"/>
              <w:right w:val="single" w:sz="4" w:space="0" w:color="auto"/>
            </w:tcBorders>
            <w:shd w:val="clear" w:color="auto" w:fill="auto"/>
          </w:tcPr>
          <w:p w14:paraId="0A611100"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8D5E8CB" w14:textId="77777777" w:rsidR="00194EAB" w:rsidRPr="00B03315" w:rsidRDefault="00194EAB" w:rsidP="003B1712">
            <w:pPr>
              <w:rPr>
                <w:bCs/>
                <w:sz w:val="20"/>
                <w:szCs w:val="20"/>
                <w:lang w:eastAsia="ru-RU"/>
              </w:rPr>
            </w:pPr>
          </w:p>
        </w:tc>
      </w:tr>
      <w:tr w:rsidR="00194EAB" w:rsidRPr="00B03315" w14:paraId="12A584B7" w14:textId="77777777" w:rsidTr="0033537F">
        <w:trPr>
          <w:trHeight w:val="60"/>
          <w:jc w:val="center"/>
        </w:trPr>
        <w:tc>
          <w:tcPr>
            <w:tcW w:w="566" w:type="dxa"/>
            <w:vMerge/>
            <w:tcBorders>
              <w:left w:val="single" w:sz="4" w:space="0" w:color="auto"/>
              <w:right w:val="single" w:sz="4" w:space="0" w:color="auto"/>
            </w:tcBorders>
          </w:tcPr>
          <w:p w14:paraId="1A09C887"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45EB47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03F0A42"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796090" w14:textId="77777777" w:rsidR="00194EAB" w:rsidRPr="00B03315" w:rsidRDefault="00194EAB"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447A654E" w14:textId="77777777" w:rsidR="00194EAB" w:rsidRPr="00B03315" w:rsidRDefault="00194EAB" w:rsidP="003B1712">
            <w:pPr>
              <w:rPr>
                <w:bCs/>
                <w:sz w:val="20"/>
                <w:szCs w:val="20"/>
                <w:lang w:eastAsia="ru-RU"/>
              </w:rPr>
            </w:pPr>
            <w:r w:rsidRPr="00B03315">
              <w:rPr>
                <w:bCs/>
                <w:sz w:val="20"/>
                <w:szCs w:val="20"/>
                <w:lang w:eastAsia="ru-RU"/>
              </w:rPr>
              <w:t>не менее 105</w:t>
            </w:r>
          </w:p>
        </w:tc>
        <w:tc>
          <w:tcPr>
            <w:tcW w:w="1594" w:type="dxa"/>
            <w:tcBorders>
              <w:top w:val="single" w:sz="4" w:space="0" w:color="auto"/>
              <w:left w:val="single" w:sz="4" w:space="0" w:color="auto"/>
              <w:bottom w:val="single" w:sz="4" w:space="0" w:color="auto"/>
              <w:right w:val="single" w:sz="4" w:space="0" w:color="auto"/>
            </w:tcBorders>
          </w:tcPr>
          <w:p w14:paraId="268D37E1" w14:textId="77777777" w:rsidR="00194EAB" w:rsidRPr="00B03315" w:rsidRDefault="00194EAB" w:rsidP="003B1712">
            <w:pPr>
              <w:rPr>
                <w:bCs/>
                <w:sz w:val="20"/>
                <w:szCs w:val="20"/>
                <w:lang w:eastAsia="ru-RU"/>
              </w:rPr>
            </w:pPr>
            <w:r w:rsidRPr="00B03315">
              <w:rPr>
                <w:bCs/>
                <w:sz w:val="20"/>
                <w:szCs w:val="20"/>
                <w:lang w:eastAsia="ru-RU"/>
              </w:rPr>
              <w:t>дБ</w:t>
            </w:r>
          </w:p>
        </w:tc>
      </w:tr>
      <w:tr w:rsidR="0017209F" w:rsidRPr="00B03315" w14:paraId="09082847" w14:textId="77777777" w:rsidTr="0033537F">
        <w:trPr>
          <w:trHeight w:val="981"/>
          <w:jc w:val="center"/>
        </w:trPr>
        <w:tc>
          <w:tcPr>
            <w:tcW w:w="566" w:type="dxa"/>
            <w:vMerge/>
            <w:tcBorders>
              <w:left w:val="single" w:sz="4" w:space="0" w:color="auto"/>
              <w:right w:val="single" w:sz="4" w:space="0" w:color="auto"/>
            </w:tcBorders>
          </w:tcPr>
          <w:p w14:paraId="72E10904"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3E23C28F"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7CEBB532"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799349C7" w14:textId="07AE94B3" w:rsidR="0017209F" w:rsidRPr="00B03315" w:rsidRDefault="0017209F" w:rsidP="003B1712">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2069" w:type="dxa"/>
            <w:tcBorders>
              <w:top w:val="single" w:sz="4" w:space="0" w:color="auto"/>
              <w:left w:val="nil"/>
              <w:right w:val="single" w:sz="4" w:space="0" w:color="auto"/>
            </w:tcBorders>
            <w:shd w:val="clear" w:color="auto" w:fill="auto"/>
          </w:tcPr>
          <w:p w14:paraId="228258FF" w14:textId="4F8B3C91" w:rsidR="0017209F" w:rsidRPr="00B03315" w:rsidRDefault="0017209F" w:rsidP="003B1712">
            <w:pPr>
              <w:rPr>
                <w:bCs/>
                <w:sz w:val="20"/>
                <w:szCs w:val="20"/>
                <w:lang w:eastAsia="ru-RU"/>
              </w:rPr>
            </w:pPr>
            <w:r w:rsidRPr="00B03315">
              <w:rPr>
                <w:bCs/>
                <w:sz w:val="20"/>
                <w:szCs w:val="20"/>
                <w:lang w:eastAsia="ru-RU"/>
              </w:rPr>
              <w:t>не менее  48 кГц/24</w:t>
            </w:r>
          </w:p>
        </w:tc>
        <w:tc>
          <w:tcPr>
            <w:tcW w:w="1594" w:type="dxa"/>
            <w:tcBorders>
              <w:top w:val="single" w:sz="4" w:space="0" w:color="auto"/>
              <w:left w:val="single" w:sz="4" w:space="0" w:color="auto"/>
              <w:right w:val="single" w:sz="4" w:space="0" w:color="auto"/>
            </w:tcBorders>
          </w:tcPr>
          <w:p w14:paraId="7D9CF24B" w14:textId="2B9F6097" w:rsidR="0017209F" w:rsidRPr="00B03315" w:rsidRDefault="0017209F" w:rsidP="003B1712">
            <w:pPr>
              <w:rPr>
                <w:bCs/>
                <w:sz w:val="20"/>
                <w:szCs w:val="20"/>
                <w:lang w:eastAsia="ru-RU"/>
              </w:rPr>
            </w:pPr>
            <w:r w:rsidRPr="00B03315">
              <w:rPr>
                <w:bCs/>
                <w:sz w:val="20"/>
                <w:szCs w:val="20"/>
                <w:lang w:eastAsia="ru-RU"/>
              </w:rPr>
              <w:t>бит</w:t>
            </w:r>
          </w:p>
        </w:tc>
      </w:tr>
      <w:tr w:rsidR="00194EAB" w:rsidRPr="00B03315" w14:paraId="657522B1" w14:textId="77777777" w:rsidTr="0033537F">
        <w:trPr>
          <w:trHeight w:val="60"/>
          <w:jc w:val="center"/>
        </w:trPr>
        <w:tc>
          <w:tcPr>
            <w:tcW w:w="566" w:type="dxa"/>
            <w:vMerge/>
            <w:tcBorders>
              <w:left w:val="single" w:sz="4" w:space="0" w:color="auto"/>
              <w:right w:val="single" w:sz="4" w:space="0" w:color="auto"/>
            </w:tcBorders>
          </w:tcPr>
          <w:p w14:paraId="438CD55F"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CE274A8"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6A20E05"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00D079" w14:textId="77777777" w:rsidR="00194EAB" w:rsidRPr="00B03315" w:rsidRDefault="00194EAB" w:rsidP="003B1712">
            <w:pPr>
              <w:rPr>
                <w:bCs/>
                <w:sz w:val="20"/>
                <w:szCs w:val="20"/>
                <w:lang w:eastAsia="ru-RU"/>
              </w:rPr>
            </w:pPr>
            <w:r w:rsidRPr="00B03315">
              <w:rPr>
                <w:bCs/>
                <w:sz w:val="20"/>
                <w:szCs w:val="20"/>
                <w:lang w:eastAsia="ru-RU"/>
              </w:rPr>
              <w:t>Графическое экранное меню: наличие</w:t>
            </w:r>
          </w:p>
        </w:tc>
        <w:tc>
          <w:tcPr>
            <w:tcW w:w="2069" w:type="dxa"/>
            <w:tcBorders>
              <w:top w:val="single" w:sz="4" w:space="0" w:color="auto"/>
              <w:left w:val="nil"/>
              <w:bottom w:val="single" w:sz="4" w:space="0" w:color="auto"/>
              <w:right w:val="single" w:sz="4" w:space="0" w:color="auto"/>
            </w:tcBorders>
            <w:shd w:val="clear" w:color="auto" w:fill="auto"/>
          </w:tcPr>
          <w:p w14:paraId="244A990F"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CDEABE4" w14:textId="77777777" w:rsidR="00194EAB" w:rsidRPr="00B03315" w:rsidRDefault="00194EAB" w:rsidP="003B1712">
            <w:pPr>
              <w:rPr>
                <w:bCs/>
                <w:sz w:val="20"/>
                <w:szCs w:val="20"/>
                <w:lang w:eastAsia="ru-RU"/>
              </w:rPr>
            </w:pPr>
          </w:p>
        </w:tc>
      </w:tr>
      <w:tr w:rsidR="00194EAB" w:rsidRPr="00B03315" w14:paraId="3B42176F" w14:textId="77777777" w:rsidTr="0033537F">
        <w:trPr>
          <w:trHeight w:val="60"/>
          <w:jc w:val="center"/>
        </w:trPr>
        <w:tc>
          <w:tcPr>
            <w:tcW w:w="566" w:type="dxa"/>
            <w:vMerge/>
            <w:tcBorders>
              <w:left w:val="single" w:sz="4" w:space="0" w:color="auto"/>
              <w:right w:val="single" w:sz="4" w:space="0" w:color="auto"/>
            </w:tcBorders>
          </w:tcPr>
          <w:p w14:paraId="59C0CA79"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54246C8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1465734F"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3054A82" w14:textId="77777777" w:rsidR="00194EAB" w:rsidRPr="00B03315" w:rsidRDefault="00194EAB" w:rsidP="003B1712">
            <w:pPr>
              <w:rPr>
                <w:bCs/>
                <w:sz w:val="20"/>
                <w:szCs w:val="20"/>
                <w:lang w:eastAsia="ru-RU"/>
              </w:rPr>
            </w:pPr>
            <w:r w:rsidRPr="00B03315">
              <w:rPr>
                <w:bCs/>
                <w:sz w:val="20"/>
                <w:szCs w:val="20"/>
                <w:lang w:eastAsia="ru-RU"/>
              </w:rPr>
              <w:t>Навигация по меню посредством клавиш: наличие</w:t>
            </w:r>
          </w:p>
        </w:tc>
        <w:tc>
          <w:tcPr>
            <w:tcW w:w="2069" w:type="dxa"/>
            <w:tcBorders>
              <w:top w:val="single" w:sz="4" w:space="0" w:color="auto"/>
              <w:left w:val="nil"/>
              <w:bottom w:val="single" w:sz="4" w:space="0" w:color="auto"/>
              <w:right w:val="single" w:sz="4" w:space="0" w:color="auto"/>
            </w:tcBorders>
            <w:shd w:val="clear" w:color="auto" w:fill="auto"/>
          </w:tcPr>
          <w:p w14:paraId="4D082887"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D07B1F0" w14:textId="77777777" w:rsidR="00194EAB" w:rsidRPr="00B03315" w:rsidRDefault="00194EAB" w:rsidP="003B1712">
            <w:pPr>
              <w:rPr>
                <w:bCs/>
                <w:sz w:val="20"/>
                <w:szCs w:val="20"/>
                <w:lang w:eastAsia="ru-RU"/>
              </w:rPr>
            </w:pPr>
          </w:p>
        </w:tc>
      </w:tr>
      <w:tr w:rsidR="00194EAB" w:rsidRPr="00B03315" w14:paraId="795E331D" w14:textId="77777777" w:rsidTr="0033537F">
        <w:trPr>
          <w:trHeight w:val="60"/>
          <w:jc w:val="center"/>
        </w:trPr>
        <w:tc>
          <w:tcPr>
            <w:tcW w:w="566" w:type="dxa"/>
            <w:vMerge/>
            <w:tcBorders>
              <w:left w:val="single" w:sz="4" w:space="0" w:color="auto"/>
              <w:right w:val="single" w:sz="4" w:space="0" w:color="auto"/>
            </w:tcBorders>
          </w:tcPr>
          <w:p w14:paraId="7189CF98"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4EEDE4FE"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1776B7F9"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07C7AD0" w14:textId="77777777" w:rsidR="00194EAB" w:rsidRPr="00B03315" w:rsidRDefault="00194EAB" w:rsidP="003B171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2069" w:type="dxa"/>
            <w:tcBorders>
              <w:top w:val="single" w:sz="4" w:space="0" w:color="auto"/>
              <w:left w:val="nil"/>
              <w:bottom w:val="single" w:sz="4" w:space="0" w:color="auto"/>
              <w:right w:val="single" w:sz="4" w:space="0" w:color="auto"/>
            </w:tcBorders>
            <w:shd w:val="clear" w:color="auto" w:fill="auto"/>
          </w:tcPr>
          <w:p w14:paraId="02804F9D"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F7AE98B" w14:textId="77777777" w:rsidR="00194EAB" w:rsidRPr="00B03315" w:rsidRDefault="00194EAB" w:rsidP="003B1712">
            <w:pPr>
              <w:rPr>
                <w:bCs/>
                <w:sz w:val="20"/>
                <w:szCs w:val="20"/>
                <w:lang w:eastAsia="ru-RU"/>
              </w:rPr>
            </w:pPr>
          </w:p>
        </w:tc>
      </w:tr>
      <w:tr w:rsidR="00194EAB" w:rsidRPr="00B03315" w14:paraId="2958CADA" w14:textId="77777777" w:rsidTr="0033537F">
        <w:trPr>
          <w:trHeight w:val="60"/>
          <w:jc w:val="center"/>
        </w:trPr>
        <w:tc>
          <w:tcPr>
            <w:tcW w:w="566" w:type="dxa"/>
            <w:vMerge/>
            <w:tcBorders>
              <w:left w:val="single" w:sz="4" w:space="0" w:color="auto"/>
              <w:right w:val="single" w:sz="4" w:space="0" w:color="auto"/>
            </w:tcBorders>
          </w:tcPr>
          <w:p w14:paraId="2DDBEA87"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8C114C8"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2473165"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3EC962" w14:textId="77777777" w:rsidR="00194EAB" w:rsidRPr="00B03315" w:rsidRDefault="00194EAB" w:rsidP="003B1712">
            <w:pPr>
              <w:rPr>
                <w:bCs/>
                <w:sz w:val="20"/>
                <w:szCs w:val="20"/>
                <w:lang w:eastAsia="ru-RU"/>
              </w:rPr>
            </w:pPr>
            <w:r w:rsidRPr="00B03315">
              <w:rPr>
                <w:bCs/>
                <w:sz w:val="20"/>
                <w:szCs w:val="20"/>
                <w:lang w:eastAsia="ru-RU"/>
              </w:rPr>
              <w:t>Функция матричного микширования: наличие</w:t>
            </w:r>
          </w:p>
        </w:tc>
        <w:tc>
          <w:tcPr>
            <w:tcW w:w="2069" w:type="dxa"/>
            <w:tcBorders>
              <w:top w:val="single" w:sz="4" w:space="0" w:color="auto"/>
              <w:left w:val="nil"/>
              <w:bottom w:val="single" w:sz="4" w:space="0" w:color="auto"/>
              <w:right w:val="single" w:sz="4" w:space="0" w:color="auto"/>
            </w:tcBorders>
            <w:shd w:val="clear" w:color="auto" w:fill="auto"/>
          </w:tcPr>
          <w:p w14:paraId="53C07856"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9D55CE0" w14:textId="77777777" w:rsidR="00194EAB" w:rsidRPr="00B03315" w:rsidRDefault="00194EAB" w:rsidP="003B1712">
            <w:pPr>
              <w:rPr>
                <w:bCs/>
                <w:sz w:val="20"/>
                <w:szCs w:val="20"/>
                <w:lang w:eastAsia="ru-RU"/>
              </w:rPr>
            </w:pPr>
          </w:p>
        </w:tc>
      </w:tr>
      <w:tr w:rsidR="00194EAB" w:rsidRPr="00B03315" w14:paraId="3555A9E2" w14:textId="77777777" w:rsidTr="0033537F">
        <w:trPr>
          <w:trHeight w:val="60"/>
          <w:jc w:val="center"/>
        </w:trPr>
        <w:tc>
          <w:tcPr>
            <w:tcW w:w="566" w:type="dxa"/>
            <w:vMerge/>
            <w:tcBorders>
              <w:left w:val="single" w:sz="4" w:space="0" w:color="auto"/>
              <w:right w:val="single" w:sz="4" w:space="0" w:color="auto"/>
            </w:tcBorders>
          </w:tcPr>
          <w:p w14:paraId="4E6ADFFE"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751FE218"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331B637"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2853CB" w14:textId="77777777" w:rsidR="00194EAB" w:rsidRPr="00B03315" w:rsidRDefault="00194EAB" w:rsidP="003B1712">
            <w:pPr>
              <w:rPr>
                <w:bCs/>
                <w:sz w:val="20"/>
                <w:szCs w:val="20"/>
                <w:lang w:eastAsia="ru-RU"/>
              </w:rPr>
            </w:pPr>
            <w:r w:rsidRPr="00B03315">
              <w:rPr>
                <w:bCs/>
                <w:sz w:val="20"/>
                <w:szCs w:val="20"/>
                <w:lang w:eastAsia="ru-RU"/>
              </w:rPr>
              <w:t>Функция маршрутизации аудиосигнала: наличие</w:t>
            </w:r>
          </w:p>
        </w:tc>
        <w:tc>
          <w:tcPr>
            <w:tcW w:w="2069" w:type="dxa"/>
            <w:tcBorders>
              <w:top w:val="single" w:sz="4" w:space="0" w:color="auto"/>
              <w:left w:val="nil"/>
              <w:bottom w:val="single" w:sz="4" w:space="0" w:color="auto"/>
              <w:right w:val="single" w:sz="4" w:space="0" w:color="auto"/>
            </w:tcBorders>
            <w:shd w:val="clear" w:color="auto" w:fill="auto"/>
          </w:tcPr>
          <w:p w14:paraId="7723573A"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1D64D06" w14:textId="77777777" w:rsidR="00194EAB" w:rsidRPr="00B03315" w:rsidRDefault="00194EAB" w:rsidP="003B1712">
            <w:pPr>
              <w:rPr>
                <w:bCs/>
                <w:sz w:val="20"/>
                <w:szCs w:val="20"/>
                <w:lang w:eastAsia="ru-RU"/>
              </w:rPr>
            </w:pPr>
          </w:p>
        </w:tc>
      </w:tr>
      <w:tr w:rsidR="00194EAB" w:rsidRPr="00B03315" w14:paraId="3178DD3E" w14:textId="77777777" w:rsidTr="0033537F">
        <w:trPr>
          <w:trHeight w:val="60"/>
          <w:jc w:val="center"/>
        </w:trPr>
        <w:tc>
          <w:tcPr>
            <w:tcW w:w="566" w:type="dxa"/>
            <w:vMerge/>
            <w:tcBorders>
              <w:left w:val="single" w:sz="4" w:space="0" w:color="auto"/>
              <w:right w:val="single" w:sz="4" w:space="0" w:color="auto"/>
            </w:tcBorders>
          </w:tcPr>
          <w:p w14:paraId="3263209D"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1FE6F4E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A4D77BC"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F76E3F" w14:textId="77777777" w:rsidR="00194EAB" w:rsidRPr="00B03315" w:rsidRDefault="00194EAB" w:rsidP="003B1712">
            <w:pPr>
              <w:rPr>
                <w:bCs/>
                <w:sz w:val="20"/>
                <w:szCs w:val="20"/>
                <w:lang w:eastAsia="ru-RU"/>
              </w:rPr>
            </w:pPr>
            <w:r w:rsidRPr="00B03315">
              <w:rPr>
                <w:bCs/>
                <w:sz w:val="20"/>
                <w:szCs w:val="20"/>
                <w:lang w:eastAsia="ru-RU"/>
              </w:rPr>
              <w:t>Функция подавления обратной связи: наличие</w:t>
            </w:r>
          </w:p>
        </w:tc>
        <w:tc>
          <w:tcPr>
            <w:tcW w:w="2069" w:type="dxa"/>
            <w:tcBorders>
              <w:top w:val="single" w:sz="4" w:space="0" w:color="auto"/>
              <w:left w:val="nil"/>
              <w:bottom w:val="single" w:sz="4" w:space="0" w:color="auto"/>
              <w:right w:val="single" w:sz="4" w:space="0" w:color="auto"/>
            </w:tcBorders>
            <w:shd w:val="clear" w:color="auto" w:fill="auto"/>
          </w:tcPr>
          <w:p w14:paraId="174D1F9C"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4C26A68" w14:textId="77777777" w:rsidR="00194EAB" w:rsidRPr="00B03315" w:rsidRDefault="00194EAB" w:rsidP="003B1712">
            <w:pPr>
              <w:rPr>
                <w:bCs/>
                <w:sz w:val="20"/>
                <w:szCs w:val="20"/>
                <w:lang w:eastAsia="ru-RU"/>
              </w:rPr>
            </w:pPr>
          </w:p>
        </w:tc>
      </w:tr>
      <w:tr w:rsidR="00194EAB" w:rsidRPr="00B03315" w14:paraId="4144555D" w14:textId="77777777" w:rsidTr="0033537F">
        <w:trPr>
          <w:trHeight w:val="60"/>
          <w:jc w:val="center"/>
        </w:trPr>
        <w:tc>
          <w:tcPr>
            <w:tcW w:w="566" w:type="dxa"/>
            <w:vMerge/>
            <w:tcBorders>
              <w:left w:val="single" w:sz="4" w:space="0" w:color="auto"/>
              <w:right w:val="single" w:sz="4" w:space="0" w:color="auto"/>
            </w:tcBorders>
          </w:tcPr>
          <w:p w14:paraId="04CC559D"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2DFD2374"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345F48D"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C3B625" w14:textId="77777777" w:rsidR="00194EAB" w:rsidRPr="00B03315" w:rsidRDefault="00194EAB" w:rsidP="003B1712">
            <w:pPr>
              <w:rPr>
                <w:bCs/>
                <w:sz w:val="20"/>
                <w:szCs w:val="20"/>
                <w:lang w:eastAsia="ru-RU"/>
              </w:rPr>
            </w:pPr>
            <w:r w:rsidRPr="00B03315">
              <w:rPr>
                <w:bCs/>
                <w:sz w:val="20"/>
                <w:szCs w:val="20"/>
                <w:lang w:eastAsia="ru-RU"/>
              </w:rPr>
              <w:t>Функция коррекции спектра звука: наличие</w:t>
            </w:r>
          </w:p>
        </w:tc>
        <w:tc>
          <w:tcPr>
            <w:tcW w:w="2069" w:type="dxa"/>
            <w:tcBorders>
              <w:top w:val="single" w:sz="4" w:space="0" w:color="auto"/>
              <w:left w:val="nil"/>
              <w:bottom w:val="single" w:sz="4" w:space="0" w:color="auto"/>
              <w:right w:val="single" w:sz="4" w:space="0" w:color="auto"/>
            </w:tcBorders>
            <w:shd w:val="clear" w:color="auto" w:fill="auto"/>
          </w:tcPr>
          <w:p w14:paraId="282F52A7"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A82A6C3" w14:textId="77777777" w:rsidR="00194EAB" w:rsidRPr="00B03315" w:rsidRDefault="00194EAB" w:rsidP="003B1712">
            <w:pPr>
              <w:rPr>
                <w:bCs/>
                <w:sz w:val="20"/>
                <w:szCs w:val="20"/>
                <w:lang w:eastAsia="ru-RU"/>
              </w:rPr>
            </w:pPr>
          </w:p>
        </w:tc>
      </w:tr>
      <w:tr w:rsidR="00194EAB" w:rsidRPr="00B03315" w14:paraId="26F150D0" w14:textId="77777777" w:rsidTr="0033537F">
        <w:trPr>
          <w:trHeight w:val="60"/>
          <w:jc w:val="center"/>
        </w:trPr>
        <w:tc>
          <w:tcPr>
            <w:tcW w:w="566" w:type="dxa"/>
            <w:vMerge/>
            <w:tcBorders>
              <w:left w:val="single" w:sz="4" w:space="0" w:color="auto"/>
              <w:right w:val="single" w:sz="4" w:space="0" w:color="auto"/>
            </w:tcBorders>
          </w:tcPr>
          <w:p w14:paraId="758BB868"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C2E7601"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6D71C087"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F3F5C7" w14:textId="77777777" w:rsidR="00194EAB" w:rsidRPr="00B03315" w:rsidRDefault="00194EAB" w:rsidP="003B1712">
            <w:pPr>
              <w:rPr>
                <w:bCs/>
                <w:sz w:val="20"/>
                <w:szCs w:val="20"/>
                <w:lang w:eastAsia="ru-RU"/>
              </w:rPr>
            </w:pPr>
            <w:r w:rsidRPr="00B03315">
              <w:rPr>
                <w:bCs/>
                <w:sz w:val="20"/>
                <w:szCs w:val="20"/>
                <w:lang w:eastAsia="ru-RU"/>
              </w:rPr>
              <w:t>Веб-сервер с общим числом одновременных сеансов</w:t>
            </w:r>
          </w:p>
        </w:tc>
        <w:tc>
          <w:tcPr>
            <w:tcW w:w="2069" w:type="dxa"/>
            <w:tcBorders>
              <w:top w:val="single" w:sz="4" w:space="0" w:color="auto"/>
              <w:left w:val="nil"/>
              <w:bottom w:val="single" w:sz="4" w:space="0" w:color="auto"/>
              <w:right w:val="single" w:sz="4" w:space="0" w:color="auto"/>
            </w:tcBorders>
            <w:shd w:val="clear" w:color="auto" w:fill="auto"/>
          </w:tcPr>
          <w:p w14:paraId="0D289B27" w14:textId="77777777" w:rsidR="00194EAB" w:rsidRPr="00B03315" w:rsidRDefault="00194EAB" w:rsidP="003B1712">
            <w:pPr>
              <w:rPr>
                <w:bCs/>
                <w:sz w:val="20"/>
                <w:szCs w:val="20"/>
                <w:lang w:eastAsia="ru-RU"/>
              </w:rPr>
            </w:pPr>
            <w:r w:rsidRPr="00B03315">
              <w:rPr>
                <w:bCs/>
                <w:sz w:val="20"/>
                <w:szCs w:val="20"/>
                <w:lang w:eastAsia="ru-RU"/>
              </w:rPr>
              <w:t>не менее 200</w:t>
            </w:r>
          </w:p>
        </w:tc>
        <w:tc>
          <w:tcPr>
            <w:tcW w:w="1594" w:type="dxa"/>
            <w:tcBorders>
              <w:top w:val="single" w:sz="4" w:space="0" w:color="auto"/>
              <w:left w:val="single" w:sz="4" w:space="0" w:color="auto"/>
              <w:bottom w:val="single" w:sz="4" w:space="0" w:color="auto"/>
              <w:right w:val="single" w:sz="4" w:space="0" w:color="auto"/>
            </w:tcBorders>
          </w:tcPr>
          <w:p w14:paraId="69D4E20F" w14:textId="77777777" w:rsidR="00194EAB" w:rsidRPr="00B03315" w:rsidRDefault="00194EAB" w:rsidP="003B1712">
            <w:pPr>
              <w:rPr>
                <w:bCs/>
                <w:sz w:val="20"/>
                <w:szCs w:val="20"/>
                <w:lang w:eastAsia="ru-RU"/>
              </w:rPr>
            </w:pPr>
            <w:r w:rsidRPr="00B03315">
              <w:rPr>
                <w:bCs/>
                <w:sz w:val="20"/>
                <w:szCs w:val="20"/>
                <w:lang w:eastAsia="ru-RU"/>
              </w:rPr>
              <w:t>сеансов</w:t>
            </w:r>
          </w:p>
        </w:tc>
      </w:tr>
      <w:tr w:rsidR="00194EAB" w:rsidRPr="00B03315" w14:paraId="7FAD5C2D" w14:textId="77777777" w:rsidTr="0033537F">
        <w:trPr>
          <w:trHeight w:val="60"/>
          <w:jc w:val="center"/>
        </w:trPr>
        <w:tc>
          <w:tcPr>
            <w:tcW w:w="566" w:type="dxa"/>
            <w:vMerge/>
            <w:tcBorders>
              <w:left w:val="single" w:sz="4" w:space="0" w:color="auto"/>
              <w:right w:val="single" w:sz="4" w:space="0" w:color="auto"/>
            </w:tcBorders>
          </w:tcPr>
          <w:p w14:paraId="12B5FC9A"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6AA86CE5"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A667BEF"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8AD6B7F" w14:textId="77777777" w:rsidR="00194EAB" w:rsidRPr="00B03315" w:rsidRDefault="00194EAB" w:rsidP="003B1712">
            <w:pPr>
              <w:rPr>
                <w:bCs/>
                <w:sz w:val="20"/>
                <w:szCs w:val="20"/>
                <w:lang w:eastAsia="ru-RU"/>
              </w:rPr>
            </w:pPr>
            <w:r w:rsidRPr="00B03315">
              <w:rPr>
                <w:bCs/>
                <w:sz w:val="20"/>
                <w:szCs w:val="20"/>
                <w:lang w:eastAsia="ru-RU"/>
              </w:rPr>
              <w:t>Поддержка операционной системы Windows: наличие</w:t>
            </w:r>
          </w:p>
        </w:tc>
        <w:tc>
          <w:tcPr>
            <w:tcW w:w="2069" w:type="dxa"/>
            <w:tcBorders>
              <w:top w:val="single" w:sz="4" w:space="0" w:color="auto"/>
              <w:left w:val="nil"/>
              <w:bottom w:val="single" w:sz="4" w:space="0" w:color="auto"/>
              <w:right w:val="single" w:sz="4" w:space="0" w:color="auto"/>
            </w:tcBorders>
            <w:shd w:val="clear" w:color="auto" w:fill="auto"/>
          </w:tcPr>
          <w:p w14:paraId="2001C1A7"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E6EE753" w14:textId="77777777" w:rsidR="00194EAB" w:rsidRPr="00B03315" w:rsidRDefault="00194EAB" w:rsidP="003B1712">
            <w:pPr>
              <w:rPr>
                <w:bCs/>
                <w:sz w:val="20"/>
                <w:szCs w:val="20"/>
                <w:lang w:eastAsia="ru-RU"/>
              </w:rPr>
            </w:pPr>
          </w:p>
        </w:tc>
      </w:tr>
      <w:tr w:rsidR="00194EAB" w:rsidRPr="00B03315" w14:paraId="0B15F23E" w14:textId="77777777" w:rsidTr="0033537F">
        <w:trPr>
          <w:trHeight w:val="60"/>
          <w:jc w:val="center"/>
        </w:trPr>
        <w:tc>
          <w:tcPr>
            <w:tcW w:w="566" w:type="dxa"/>
            <w:vMerge/>
            <w:tcBorders>
              <w:left w:val="single" w:sz="4" w:space="0" w:color="auto"/>
              <w:right w:val="single" w:sz="4" w:space="0" w:color="auto"/>
            </w:tcBorders>
          </w:tcPr>
          <w:p w14:paraId="38B62275"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3E54C2F0"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54C74242"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45CC58" w14:textId="77777777" w:rsidR="00194EAB" w:rsidRPr="00B03315" w:rsidRDefault="00194EAB" w:rsidP="003B1712">
            <w:pPr>
              <w:rPr>
                <w:bCs/>
                <w:sz w:val="20"/>
                <w:szCs w:val="20"/>
                <w:lang w:eastAsia="ru-RU"/>
              </w:rPr>
            </w:pPr>
            <w:r w:rsidRPr="00B03315">
              <w:rPr>
                <w:bCs/>
                <w:sz w:val="20"/>
                <w:szCs w:val="20"/>
                <w:lang w:eastAsia="ru-RU"/>
              </w:rPr>
              <w:t>Управление посредством веб-браузера и Telnet: наличие</w:t>
            </w:r>
          </w:p>
        </w:tc>
        <w:tc>
          <w:tcPr>
            <w:tcW w:w="2069" w:type="dxa"/>
            <w:tcBorders>
              <w:top w:val="single" w:sz="4" w:space="0" w:color="auto"/>
              <w:left w:val="nil"/>
              <w:bottom w:val="single" w:sz="4" w:space="0" w:color="auto"/>
              <w:right w:val="single" w:sz="4" w:space="0" w:color="auto"/>
            </w:tcBorders>
            <w:shd w:val="clear" w:color="auto" w:fill="auto"/>
          </w:tcPr>
          <w:p w14:paraId="3FBD3B2A"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9938303" w14:textId="77777777" w:rsidR="00194EAB" w:rsidRPr="00B03315" w:rsidRDefault="00194EAB" w:rsidP="003B1712">
            <w:pPr>
              <w:rPr>
                <w:bCs/>
                <w:sz w:val="20"/>
                <w:szCs w:val="20"/>
                <w:lang w:eastAsia="ru-RU"/>
              </w:rPr>
            </w:pPr>
          </w:p>
        </w:tc>
      </w:tr>
      <w:tr w:rsidR="0017209F" w:rsidRPr="00B03315" w14:paraId="19C4563F" w14:textId="77777777" w:rsidTr="0033537F">
        <w:trPr>
          <w:trHeight w:val="1126"/>
          <w:jc w:val="center"/>
        </w:trPr>
        <w:tc>
          <w:tcPr>
            <w:tcW w:w="566" w:type="dxa"/>
            <w:vMerge/>
            <w:tcBorders>
              <w:left w:val="single" w:sz="4" w:space="0" w:color="auto"/>
              <w:right w:val="single" w:sz="4" w:space="0" w:color="auto"/>
            </w:tcBorders>
          </w:tcPr>
          <w:p w14:paraId="63FAFA6E"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2E6639DC"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22C675FB"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32A8D57B" w14:textId="1C495980" w:rsidR="0017209F" w:rsidRPr="00B03315" w:rsidRDefault="0017209F" w:rsidP="003B171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2069" w:type="dxa"/>
            <w:tcBorders>
              <w:top w:val="single" w:sz="4" w:space="0" w:color="auto"/>
              <w:left w:val="nil"/>
              <w:right w:val="single" w:sz="4" w:space="0" w:color="auto"/>
            </w:tcBorders>
            <w:shd w:val="clear" w:color="auto" w:fill="auto"/>
          </w:tcPr>
          <w:p w14:paraId="1212AB79" w14:textId="44FB3268" w:rsidR="0017209F" w:rsidRPr="00B03315" w:rsidRDefault="0017209F"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right w:val="single" w:sz="4" w:space="0" w:color="auto"/>
            </w:tcBorders>
          </w:tcPr>
          <w:p w14:paraId="714907FD" w14:textId="73C98E61" w:rsidR="0017209F" w:rsidRPr="00B03315" w:rsidRDefault="0017209F" w:rsidP="003B1712">
            <w:pPr>
              <w:rPr>
                <w:bCs/>
                <w:sz w:val="20"/>
                <w:szCs w:val="20"/>
                <w:lang w:eastAsia="ru-RU"/>
              </w:rPr>
            </w:pPr>
          </w:p>
        </w:tc>
      </w:tr>
      <w:tr w:rsidR="00194EAB" w:rsidRPr="00B03315" w14:paraId="0B444357" w14:textId="77777777" w:rsidTr="0033537F">
        <w:trPr>
          <w:trHeight w:val="60"/>
          <w:jc w:val="center"/>
        </w:trPr>
        <w:tc>
          <w:tcPr>
            <w:tcW w:w="566" w:type="dxa"/>
            <w:vMerge/>
            <w:tcBorders>
              <w:left w:val="single" w:sz="4" w:space="0" w:color="auto"/>
              <w:right w:val="single" w:sz="4" w:space="0" w:color="auto"/>
            </w:tcBorders>
          </w:tcPr>
          <w:p w14:paraId="235505B8"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FC927CF"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3308DA03"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5A06633" w14:textId="77777777" w:rsidR="00194EAB" w:rsidRPr="00B03315" w:rsidRDefault="00194EAB" w:rsidP="003B171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2069" w:type="dxa"/>
            <w:tcBorders>
              <w:top w:val="single" w:sz="4" w:space="0" w:color="auto"/>
              <w:left w:val="nil"/>
              <w:bottom w:val="single" w:sz="4" w:space="0" w:color="auto"/>
              <w:right w:val="single" w:sz="4" w:space="0" w:color="auto"/>
            </w:tcBorders>
            <w:shd w:val="clear" w:color="auto" w:fill="auto"/>
          </w:tcPr>
          <w:p w14:paraId="257DACD0"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15B6BD2" w14:textId="77777777" w:rsidR="00194EAB" w:rsidRPr="00B03315" w:rsidRDefault="00194EAB" w:rsidP="003B1712">
            <w:pPr>
              <w:rPr>
                <w:bCs/>
                <w:sz w:val="20"/>
                <w:szCs w:val="20"/>
                <w:lang w:eastAsia="ru-RU"/>
              </w:rPr>
            </w:pPr>
          </w:p>
        </w:tc>
      </w:tr>
      <w:tr w:rsidR="00194EAB" w:rsidRPr="00B03315" w14:paraId="0CEDCDBD" w14:textId="77777777" w:rsidTr="0033537F">
        <w:trPr>
          <w:trHeight w:val="60"/>
          <w:jc w:val="center"/>
        </w:trPr>
        <w:tc>
          <w:tcPr>
            <w:tcW w:w="566" w:type="dxa"/>
            <w:vMerge/>
            <w:tcBorders>
              <w:left w:val="single" w:sz="4" w:space="0" w:color="auto"/>
              <w:right w:val="single" w:sz="4" w:space="0" w:color="auto"/>
            </w:tcBorders>
          </w:tcPr>
          <w:p w14:paraId="54D8113C"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001A0038"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00871A85"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A11204E" w14:textId="77777777" w:rsidR="00194EAB" w:rsidRPr="00B03315" w:rsidRDefault="00194EAB" w:rsidP="003B1712">
            <w:pPr>
              <w:rPr>
                <w:bCs/>
                <w:sz w:val="20"/>
                <w:szCs w:val="20"/>
                <w:lang w:eastAsia="ru-RU"/>
              </w:rPr>
            </w:pPr>
            <w:r w:rsidRPr="00B03315">
              <w:rPr>
                <w:bCs/>
                <w:sz w:val="20"/>
                <w:szCs w:val="20"/>
                <w:lang w:eastAsia="ru-RU"/>
              </w:rPr>
              <w:t>Функция архивирования конфигурации микшера: наличие</w:t>
            </w:r>
          </w:p>
        </w:tc>
        <w:tc>
          <w:tcPr>
            <w:tcW w:w="2069" w:type="dxa"/>
            <w:tcBorders>
              <w:top w:val="single" w:sz="4" w:space="0" w:color="auto"/>
              <w:left w:val="nil"/>
              <w:bottom w:val="single" w:sz="4" w:space="0" w:color="auto"/>
              <w:right w:val="single" w:sz="4" w:space="0" w:color="auto"/>
            </w:tcBorders>
            <w:shd w:val="clear" w:color="auto" w:fill="auto"/>
          </w:tcPr>
          <w:p w14:paraId="5E113D31"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66572B1" w14:textId="77777777" w:rsidR="00194EAB" w:rsidRPr="00B03315" w:rsidRDefault="00194EAB" w:rsidP="003B1712">
            <w:pPr>
              <w:rPr>
                <w:bCs/>
                <w:sz w:val="20"/>
                <w:szCs w:val="20"/>
                <w:lang w:eastAsia="ru-RU"/>
              </w:rPr>
            </w:pPr>
          </w:p>
        </w:tc>
      </w:tr>
      <w:tr w:rsidR="00194EAB" w:rsidRPr="00B03315" w14:paraId="33C34AAB" w14:textId="77777777" w:rsidTr="0033537F">
        <w:trPr>
          <w:trHeight w:val="60"/>
          <w:jc w:val="center"/>
        </w:trPr>
        <w:tc>
          <w:tcPr>
            <w:tcW w:w="566" w:type="dxa"/>
            <w:vMerge/>
            <w:tcBorders>
              <w:left w:val="single" w:sz="4" w:space="0" w:color="auto"/>
              <w:right w:val="single" w:sz="4" w:space="0" w:color="auto"/>
            </w:tcBorders>
          </w:tcPr>
          <w:p w14:paraId="19FA928C"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3CD4B1E4"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46B95809"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F7333CD" w14:textId="77777777" w:rsidR="00194EAB" w:rsidRPr="00B03315" w:rsidRDefault="00194EAB" w:rsidP="003B1712">
            <w:pPr>
              <w:rPr>
                <w:bCs/>
                <w:sz w:val="20"/>
                <w:szCs w:val="20"/>
                <w:lang w:eastAsia="ru-RU"/>
              </w:rPr>
            </w:pPr>
            <w:r w:rsidRPr="00B03315">
              <w:rPr>
                <w:bCs/>
                <w:sz w:val="20"/>
                <w:szCs w:val="20"/>
                <w:lang w:eastAsia="ru-RU"/>
              </w:rPr>
              <w:t>Внешний блок питания: наличие</w:t>
            </w:r>
          </w:p>
        </w:tc>
        <w:tc>
          <w:tcPr>
            <w:tcW w:w="2069" w:type="dxa"/>
            <w:tcBorders>
              <w:top w:val="single" w:sz="4" w:space="0" w:color="auto"/>
              <w:left w:val="nil"/>
              <w:bottom w:val="single" w:sz="4" w:space="0" w:color="auto"/>
              <w:right w:val="single" w:sz="4" w:space="0" w:color="auto"/>
            </w:tcBorders>
            <w:shd w:val="clear" w:color="auto" w:fill="auto"/>
          </w:tcPr>
          <w:p w14:paraId="119713D8"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6BE10D2C" w14:textId="77777777" w:rsidR="00194EAB" w:rsidRPr="00B03315" w:rsidRDefault="00194EAB" w:rsidP="003B1712">
            <w:pPr>
              <w:rPr>
                <w:bCs/>
                <w:sz w:val="20"/>
                <w:szCs w:val="20"/>
                <w:lang w:eastAsia="ru-RU"/>
              </w:rPr>
            </w:pPr>
          </w:p>
        </w:tc>
      </w:tr>
      <w:tr w:rsidR="00194EAB" w:rsidRPr="00B03315" w14:paraId="24B2C1FB" w14:textId="77777777" w:rsidTr="0033537F">
        <w:trPr>
          <w:trHeight w:val="60"/>
          <w:jc w:val="center"/>
        </w:trPr>
        <w:tc>
          <w:tcPr>
            <w:tcW w:w="566" w:type="dxa"/>
            <w:vMerge/>
            <w:tcBorders>
              <w:left w:val="single" w:sz="4" w:space="0" w:color="auto"/>
              <w:right w:val="single" w:sz="4" w:space="0" w:color="auto"/>
            </w:tcBorders>
          </w:tcPr>
          <w:p w14:paraId="66145B5C" w14:textId="77777777" w:rsidR="00194EAB" w:rsidRPr="00B03315" w:rsidRDefault="00194EAB" w:rsidP="00090F72">
            <w:pPr>
              <w:rPr>
                <w:bCs/>
                <w:sz w:val="20"/>
                <w:szCs w:val="20"/>
                <w:lang w:eastAsia="ru-RU"/>
              </w:rPr>
            </w:pPr>
          </w:p>
        </w:tc>
        <w:tc>
          <w:tcPr>
            <w:tcW w:w="1862" w:type="dxa"/>
            <w:vMerge/>
            <w:tcBorders>
              <w:left w:val="single" w:sz="4" w:space="0" w:color="auto"/>
              <w:right w:val="single" w:sz="4" w:space="0" w:color="auto"/>
            </w:tcBorders>
          </w:tcPr>
          <w:p w14:paraId="3601BF13" w14:textId="77777777" w:rsidR="00194EAB" w:rsidRPr="00B03315" w:rsidRDefault="00194EAB" w:rsidP="00090F72">
            <w:pPr>
              <w:rPr>
                <w:bCs/>
                <w:sz w:val="20"/>
                <w:szCs w:val="20"/>
                <w:lang w:eastAsia="ru-RU"/>
              </w:rPr>
            </w:pPr>
          </w:p>
        </w:tc>
        <w:tc>
          <w:tcPr>
            <w:tcW w:w="1336" w:type="dxa"/>
            <w:vMerge/>
            <w:tcBorders>
              <w:left w:val="nil"/>
              <w:right w:val="single" w:sz="4" w:space="0" w:color="auto"/>
            </w:tcBorders>
          </w:tcPr>
          <w:p w14:paraId="7C0C0FE5" w14:textId="77777777" w:rsidR="00194EAB" w:rsidRPr="00B03315" w:rsidRDefault="00194EAB"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5CAB5C8" w14:textId="4E832BDE" w:rsidR="00194EAB" w:rsidRPr="00B03315" w:rsidRDefault="00194EAB" w:rsidP="003B1712">
            <w:pPr>
              <w:rPr>
                <w:bCs/>
                <w:sz w:val="20"/>
                <w:szCs w:val="20"/>
                <w:lang w:eastAsia="ru-RU"/>
              </w:rPr>
            </w:pPr>
            <w:r w:rsidRPr="00B03315">
              <w:rPr>
                <w:bCs/>
                <w:sz w:val="20"/>
                <w:szCs w:val="20"/>
                <w:lang w:eastAsia="ru-RU"/>
              </w:rPr>
              <w:t>Возможность монтажа в стойку 19"</w:t>
            </w:r>
          </w:p>
        </w:tc>
        <w:tc>
          <w:tcPr>
            <w:tcW w:w="2069" w:type="dxa"/>
            <w:tcBorders>
              <w:top w:val="single" w:sz="4" w:space="0" w:color="auto"/>
              <w:left w:val="nil"/>
              <w:bottom w:val="single" w:sz="4" w:space="0" w:color="auto"/>
              <w:right w:val="single" w:sz="4" w:space="0" w:color="auto"/>
            </w:tcBorders>
            <w:shd w:val="clear" w:color="auto" w:fill="auto"/>
          </w:tcPr>
          <w:p w14:paraId="7CACA194" w14:textId="77777777" w:rsidR="00194EAB" w:rsidRPr="00B03315" w:rsidRDefault="00194EAB"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5BFA893" w14:textId="77777777" w:rsidR="00194EAB" w:rsidRPr="00B03315" w:rsidRDefault="00194EAB" w:rsidP="003B1712">
            <w:pPr>
              <w:rPr>
                <w:bCs/>
                <w:sz w:val="20"/>
                <w:szCs w:val="20"/>
                <w:lang w:eastAsia="ru-RU"/>
              </w:rPr>
            </w:pPr>
          </w:p>
        </w:tc>
      </w:tr>
      <w:tr w:rsidR="0017209F" w:rsidRPr="00B03315" w14:paraId="02225529" w14:textId="77777777" w:rsidTr="0033537F">
        <w:trPr>
          <w:trHeight w:val="470"/>
          <w:jc w:val="center"/>
        </w:trPr>
        <w:tc>
          <w:tcPr>
            <w:tcW w:w="566" w:type="dxa"/>
            <w:vMerge/>
            <w:tcBorders>
              <w:left w:val="single" w:sz="4" w:space="0" w:color="auto"/>
              <w:right w:val="single" w:sz="4" w:space="0" w:color="auto"/>
            </w:tcBorders>
          </w:tcPr>
          <w:p w14:paraId="78C884F5"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3FA1B5D9"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39CA0FA3"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17C6B6D6" w14:textId="77777777" w:rsidR="0017209F" w:rsidRPr="00B03315" w:rsidRDefault="0017209F" w:rsidP="003B1712">
            <w:pPr>
              <w:rPr>
                <w:bCs/>
                <w:sz w:val="20"/>
                <w:szCs w:val="20"/>
                <w:lang w:eastAsia="ru-RU"/>
              </w:rPr>
            </w:pPr>
            <w:r w:rsidRPr="00B03315">
              <w:rPr>
                <w:bCs/>
                <w:sz w:val="20"/>
                <w:szCs w:val="20"/>
                <w:lang w:eastAsia="ru-RU"/>
              </w:rPr>
              <w:t>Максимальная потребляемая мощность</w:t>
            </w:r>
          </w:p>
        </w:tc>
        <w:tc>
          <w:tcPr>
            <w:tcW w:w="2069" w:type="dxa"/>
            <w:tcBorders>
              <w:top w:val="single" w:sz="4" w:space="0" w:color="auto"/>
              <w:left w:val="nil"/>
              <w:right w:val="single" w:sz="4" w:space="0" w:color="auto"/>
            </w:tcBorders>
            <w:shd w:val="clear" w:color="auto" w:fill="auto"/>
          </w:tcPr>
          <w:p w14:paraId="3D60E252" w14:textId="77777777" w:rsidR="0017209F" w:rsidRPr="00B03315" w:rsidRDefault="0017209F" w:rsidP="003B1712">
            <w:pPr>
              <w:rPr>
                <w:bCs/>
                <w:sz w:val="20"/>
                <w:szCs w:val="20"/>
                <w:lang w:eastAsia="ru-RU"/>
              </w:rPr>
            </w:pPr>
            <w:r w:rsidRPr="00B03315">
              <w:rPr>
                <w:bCs/>
                <w:sz w:val="20"/>
                <w:szCs w:val="20"/>
                <w:lang w:eastAsia="ru-RU"/>
              </w:rPr>
              <w:t>не более 16,2 Вт</w:t>
            </w:r>
          </w:p>
        </w:tc>
        <w:tc>
          <w:tcPr>
            <w:tcW w:w="1594" w:type="dxa"/>
            <w:tcBorders>
              <w:top w:val="single" w:sz="4" w:space="0" w:color="auto"/>
              <w:left w:val="single" w:sz="4" w:space="0" w:color="auto"/>
              <w:right w:val="single" w:sz="4" w:space="0" w:color="auto"/>
            </w:tcBorders>
          </w:tcPr>
          <w:p w14:paraId="48D72E91" w14:textId="77777777" w:rsidR="0017209F" w:rsidRPr="00B03315" w:rsidRDefault="0017209F" w:rsidP="003B1712">
            <w:pPr>
              <w:rPr>
                <w:bCs/>
                <w:sz w:val="20"/>
                <w:szCs w:val="20"/>
                <w:lang w:eastAsia="ru-RU"/>
              </w:rPr>
            </w:pPr>
            <w:r w:rsidRPr="00B03315">
              <w:rPr>
                <w:bCs/>
                <w:sz w:val="20"/>
                <w:szCs w:val="20"/>
                <w:lang w:eastAsia="ru-RU"/>
              </w:rPr>
              <w:t>Вт</w:t>
            </w:r>
          </w:p>
        </w:tc>
      </w:tr>
      <w:tr w:rsidR="0017209F" w:rsidRPr="00B03315" w14:paraId="6D97CDEF"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6E88B502" w14:textId="77777777" w:rsidR="0017209F" w:rsidRPr="00B03315" w:rsidRDefault="0017209F" w:rsidP="00090F72">
            <w:pPr>
              <w:rPr>
                <w:bCs/>
                <w:sz w:val="20"/>
                <w:szCs w:val="20"/>
                <w:lang w:eastAsia="ru-RU"/>
              </w:rPr>
            </w:pPr>
            <w:r w:rsidRPr="00B03315">
              <w:rPr>
                <w:bCs/>
                <w:sz w:val="20"/>
                <w:szCs w:val="20"/>
                <w:lang w:eastAsia="ru-RU"/>
              </w:rPr>
              <w:t>5.10</w:t>
            </w:r>
          </w:p>
        </w:tc>
        <w:tc>
          <w:tcPr>
            <w:tcW w:w="1862" w:type="dxa"/>
            <w:vMerge w:val="restart"/>
            <w:tcBorders>
              <w:top w:val="single" w:sz="4" w:space="0" w:color="auto"/>
              <w:left w:val="single" w:sz="4" w:space="0" w:color="auto"/>
              <w:right w:val="single" w:sz="4" w:space="0" w:color="auto"/>
            </w:tcBorders>
          </w:tcPr>
          <w:p w14:paraId="2616E552" w14:textId="5077E41A" w:rsidR="0017209F" w:rsidRPr="00B03315" w:rsidRDefault="0017209F" w:rsidP="003B171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1336" w:type="dxa"/>
            <w:vMerge w:val="restart"/>
            <w:tcBorders>
              <w:top w:val="single" w:sz="4" w:space="0" w:color="auto"/>
              <w:left w:val="nil"/>
              <w:right w:val="single" w:sz="4" w:space="0" w:color="auto"/>
            </w:tcBorders>
          </w:tcPr>
          <w:p w14:paraId="57683349" w14:textId="77777777" w:rsidR="0017209F" w:rsidRPr="00B03315" w:rsidRDefault="0017209F" w:rsidP="00090F72">
            <w:pPr>
              <w:rPr>
                <w:bCs/>
                <w:sz w:val="20"/>
                <w:szCs w:val="20"/>
                <w:lang w:eastAsia="ru-RU"/>
              </w:rPr>
            </w:pPr>
            <w:r>
              <w:rPr>
                <w:bCs/>
                <w:sz w:val="20"/>
                <w:szCs w:val="20"/>
                <w:lang w:eastAsia="ru-RU"/>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3844FB6" w14:textId="77777777" w:rsidR="0017209F" w:rsidRPr="00B03315" w:rsidRDefault="0017209F" w:rsidP="003B1712">
            <w:pPr>
              <w:rPr>
                <w:bCs/>
                <w:sz w:val="20"/>
                <w:szCs w:val="20"/>
                <w:lang w:eastAsia="ru-RU"/>
              </w:rPr>
            </w:pPr>
            <w:r w:rsidRPr="00B03315">
              <w:rPr>
                <w:bCs/>
                <w:sz w:val="20"/>
                <w:szCs w:val="20"/>
                <w:lang w:eastAsia="ru-RU"/>
              </w:rPr>
              <w:t>вход</w:t>
            </w:r>
          </w:p>
        </w:tc>
        <w:tc>
          <w:tcPr>
            <w:tcW w:w="2069" w:type="dxa"/>
            <w:tcBorders>
              <w:top w:val="single" w:sz="4" w:space="0" w:color="auto"/>
              <w:left w:val="nil"/>
              <w:bottom w:val="single" w:sz="4" w:space="0" w:color="auto"/>
              <w:right w:val="single" w:sz="4" w:space="0" w:color="auto"/>
            </w:tcBorders>
            <w:shd w:val="clear" w:color="auto" w:fill="auto"/>
          </w:tcPr>
          <w:p w14:paraId="15F2CAF1" w14:textId="77777777" w:rsidR="0017209F" w:rsidRPr="00B03315" w:rsidRDefault="0017209F" w:rsidP="003B1712">
            <w:pPr>
              <w:rPr>
                <w:bCs/>
                <w:sz w:val="20"/>
                <w:szCs w:val="20"/>
                <w:lang w:eastAsia="ru-RU"/>
              </w:rPr>
            </w:pPr>
            <w:r w:rsidRPr="00B03315">
              <w:rPr>
                <w:bCs/>
                <w:sz w:val="20"/>
                <w:szCs w:val="20"/>
                <w:lang w:eastAsia="ru-RU"/>
              </w:rPr>
              <w:t>не менее двух балансных аналоговых линейных входа</w:t>
            </w:r>
          </w:p>
        </w:tc>
        <w:tc>
          <w:tcPr>
            <w:tcW w:w="1594" w:type="dxa"/>
            <w:tcBorders>
              <w:top w:val="single" w:sz="4" w:space="0" w:color="auto"/>
              <w:left w:val="single" w:sz="4" w:space="0" w:color="auto"/>
              <w:bottom w:val="single" w:sz="4" w:space="0" w:color="auto"/>
              <w:right w:val="single" w:sz="4" w:space="0" w:color="auto"/>
            </w:tcBorders>
          </w:tcPr>
          <w:p w14:paraId="1E604084" w14:textId="77777777" w:rsidR="0017209F" w:rsidRPr="00B03315" w:rsidRDefault="0017209F" w:rsidP="003B1712">
            <w:pPr>
              <w:rPr>
                <w:bCs/>
                <w:sz w:val="20"/>
                <w:szCs w:val="20"/>
                <w:lang w:eastAsia="ru-RU"/>
              </w:rPr>
            </w:pPr>
          </w:p>
        </w:tc>
      </w:tr>
      <w:tr w:rsidR="0017209F" w:rsidRPr="002E452B" w14:paraId="3A635195" w14:textId="77777777" w:rsidTr="0033537F">
        <w:trPr>
          <w:trHeight w:val="60"/>
          <w:jc w:val="center"/>
        </w:trPr>
        <w:tc>
          <w:tcPr>
            <w:tcW w:w="566" w:type="dxa"/>
            <w:vMerge/>
            <w:tcBorders>
              <w:left w:val="single" w:sz="4" w:space="0" w:color="auto"/>
              <w:right w:val="single" w:sz="4" w:space="0" w:color="auto"/>
            </w:tcBorders>
          </w:tcPr>
          <w:p w14:paraId="73C43CB0"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4A59174F"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56E016C7"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DD6AB67" w14:textId="77777777" w:rsidR="0017209F" w:rsidRPr="00B03315" w:rsidRDefault="0017209F" w:rsidP="003B1712">
            <w:pPr>
              <w:rPr>
                <w:bCs/>
                <w:sz w:val="20"/>
                <w:szCs w:val="20"/>
                <w:lang w:eastAsia="ru-RU"/>
              </w:rPr>
            </w:pPr>
            <w:r w:rsidRPr="00B03315">
              <w:rPr>
                <w:bCs/>
                <w:sz w:val="20"/>
                <w:szCs w:val="20"/>
                <w:lang w:eastAsia="ru-RU"/>
              </w:rPr>
              <w:t>уровень сигнала</w:t>
            </w:r>
          </w:p>
        </w:tc>
        <w:tc>
          <w:tcPr>
            <w:tcW w:w="2069" w:type="dxa"/>
            <w:tcBorders>
              <w:top w:val="single" w:sz="4" w:space="0" w:color="auto"/>
              <w:left w:val="nil"/>
              <w:bottom w:val="single" w:sz="4" w:space="0" w:color="auto"/>
              <w:right w:val="single" w:sz="4" w:space="0" w:color="auto"/>
            </w:tcBorders>
            <w:shd w:val="clear" w:color="auto" w:fill="auto"/>
          </w:tcPr>
          <w:p w14:paraId="5F7A89D3" w14:textId="77777777" w:rsidR="0017209F" w:rsidRPr="00B03315" w:rsidRDefault="0017209F"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7B0643C8" w14:textId="77777777" w:rsidR="0017209F" w:rsidRPr="00B03315" w:rsidRDefault="0017209F" w:rsidP="003B1712">
            <w:pPr>
              <w:rPr>
                <w:bCs/>
                <w:sz w:val="20"/>
                <w:szCs w:val="20"/>
                <w:lang w:val="en-US" w:eastAsia="ru-RU"/>
              </w:rPr>
            </w:pPr>
          </w:p>
        </w:tc>
      </w:tr>
      <w:tr w:rsidR="0017209F" w:rsidRPr="00B03315" w14:paraId="284CA7FF" w14:textId="77777777" w:rsidTr="0033537F">
        <w:trPr>
          <w:trHeight w:val="60"/>
          <w:jc w:val="center"/>
        </w:trPr>
        <w:tc>
          <w:tcPr>
            <w:tcW w:w="566" w:type="dxa"/>
            <w:vMerge/>
            <w:tcBorders>
              <w:left w:val="single" w:sz="4" w:space="0" w:color="auto"/>
              <w:right w:val="single" w:sz="4" w:space="0" w:color="auto"/>
            </w:tcBorders>
          </w:tcPr>
          <w:p w14:paraId="0F3D99C6" w14:textId="77777777" w:rsidR="0017209F" w:rsidRPr="00B03315" w:rsidRDefault="0017209F" w:rsidP="00090F72">
            <w:pPr>
              <w:rPr>
                <w:bCs/>
                <w:sz w:val="20"/>
                <w:szCs w:val="20"/>
                <w:lang w:val="en-US" w:eastAsia="ru-RU"/>
              </w:rPr>
            </w:pPr>
          </w:p>
        </w:tc>
        <w:tc>
          <w:tcPr>
            <w:tcW w:w="1862" w:type="dxa"/>
            <w:vMerge/>
            <w:tcBorders>
              <w:left w:val="single" w:sz="4" w:space="0" w:color="auto"/>
              <w:right w:val="single" w:sz="4" w:space="0" w:color="auto"/>
            </w:tcBorders>
          </w:tcPr>
          <w:p w14:paraId="4940EFD6" w14:textId="77777777" w:rsidR="0017209F" w:rsidRPr="00B03315" w:rsidRDefault="0017209F" w:rsidP="00090F72">
            <w:pPr>
              <w:rPr>
                <w:bCs/>
                <w:sz w:val="20"/>
                <w:szCs w:val="20"/>
                <w:lang w:val="en-US" w:eastAsia="ru-RU"/>
              </w:rPr>
            </w:pPr>
          </w:p>
        </w:tc>
        <w:tc>
          <w:tcPr>
            <w:tcW w:w="1336" w:type="dxa"/>
            <w:vMerge/>
            <w:tcBorders>
              <w:left w:val="nil"/>
              <w:right w:val="single" w:sz="4" w:space="0" w:color="auto"/>
            </w:tcBorders>
          </w:tcPr>
          <w:p w14:paraId="5B3DB357" w14:textId="77777777" w:rsidR="0017209F" w:rsidRPr="004C3452" w:rsidRDefault="0017209F"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15FF33" w14:textId="77777777" w:rsidR="0017209F" w:rsidRPr="00B03315" w:rsidRDefault="0017209F"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0BEC2544" w14:textId="77777777" w:rsidR="0017209F" w:rsidRPr="00B03315" w:rsidRDefault="0017209F" w:rsidP="003B1712">
            <w:pPr>
              <w:rPr>
                <w:bCs/>
                <w:sz w:val="20"/>
                <w:szCs w:val="20"/>
                <w:lang w:eastAsia="ru-RU"/>
              </w:rPr>
            </w:pPr>
            <w:r w:rsidRPr="00B03315">
              <w:rPr>
                <w:bCs/>
                <w:sz w:val="20"/>
                <w:szCs w:val="20"/>
                <w:lang w:eastAsia="ru-RU"/>
              </w:rPr>
              <w:t>в диапазоне 20 – 20000 (-/+0,5 дБ)</w:t>
            </w:r>
          </w:p>
        </w:tc>
        <w:tc>
          <w:tcPr>
            <w:tcW w:w="1594" w:type="dxa"/>
            <w:tcBorders>
              <w:top w:val="single" w:sz="4" w:space="0" w:color="auto"/>
              <w:left w:val="single" w:sz="4" w:space="0" w:color="auto"/>
              <w:bottom w:val="single" w:sz="4" w:space="0" w:color="auto"/>
              <w:right w:val="single" w:sz="4" w:space="0" w:color="auto"/>
            </w:tcBorders>
          </w:tcPr>
          <w:p w14:paraId="7D5E5E18" w14:textId="77777777" w:rsidR="0017209F" w:rsidRPr="00B03315" w:rsidRDefault="0017209F" w:rsidP="003B1712">
            <w:pPr>
              <w:rPr>
                <w:bCs/>
                <w:sz w:val="20"/>
                <w:szCs w:val="20"/>
                <w:lang w:eastAsia="ru-RU"/>
              </w:rPr>
            </w:pPr>
            <w:r w:rsidRPr="00B03315">
              <w:rPr>
                <w:bCs/>
                <w:sz w:val="20"/>
                <w:szCs w:val="20"/>
                <w:lang w:eastAsia="ru-RU"/>
              </w:rPr>
              <w:t>Гц</w:t>
            </w:r>
          </w:p>
        </w:tc>
      </w:tr>
      <w:tr w:rsidR="0017209F" w:rsidRPr="00B03315" w14:paraId="1C55FFEF" w14:textId="77777777" w:rsidTr="0033537F">
        <w:trPr>
          <w:trHeight w:val="60"/>
          <w:jc w:val="center"/>
        </w:trPr>
        <w:tc>
          <w:tcPr>
            <w:tcW w:w="566" w:type="dxa"/>
            <w:vMerge/>
            <w:tcBorders>
              <w:left w:val="single" w:sz="4" w:space="0" w:color="auto"/>
              <w:right w:val="single" w:sz="4" w:space="0" w:color="auto"/>
            </w:tcBorders>
          </w:tcPr>
          <w:p w14:paraId="1FD59D0F"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60F6FD7F"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7E67E20D"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25802A8" w14:textId="77777777" w:rsidR="0017209F" w:rsidRPr="00B03315" w:rsidRDefault="0017209F"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356AE3A3" w14:textId="77777777" w:rsidR="0017209F" w:rsidRPr="00B03315" w:rsidRDefault="0017209F" w:rsidP="003B1712">
            <w:pPr>
              <w:rPr>
                <w:bCs/>
                <w:sz w:val="20"/>
                <w:szCs w:val="20"/>
                <w:lang w:eastAsia="ru-RU"/>
              </w:rPr>
            </w:pPr>
            <w:r w:rsidRPr="00B03315">
              <w:rPr>
                <w:bCs/>
                <w:sz w:val="20"/>
                <w:szCs w:val="20"/>
                <w:lang w:eastAsia="ru-RU"/>
              </w:rPr>
              <w:t>не менее 20 балансный сигнал</w:t>
            </w:r>
          </w:p>
          <w:p w14:paraId="60ABC0C0" w14:textId="77777777" w:rsidR="0017209F" w:rsidRPr="00B03315" w:rsidRDefault="0017209F" w:rsidP="003B1712">
            <w:pPr>
              <w:rPr>
                <w:bCs/>
                <w:sz w:val="20"/>
                <w:szCs w:val="20"/>
                <w:lang w:eastAsia="ru-RU"/>
              </w:rPr>
            </w:pPr>
            <w:r w:rsidRPr="00B03315">
              <w:rPr>
                <w:bCs/>
                <w:sz w:val="20"/>
                <w:szCs w:val="20"/>
                <w:lang w:eastAsia="ru-RU"/>
              </w:rPr>
              <w:t>не менее 10 небалансный</w:t>
            </w:r>
          </w:p>
        </w:tc>
        <w:tc>
          <w:tcPr>
            <w:tcW w:w="1594" w:type="dxa"/>
            <w:tcBorders>
              <w:top w:val="single" w:sz="4" w:space="0" w:color="auto"/>
              <w:left w:val="single" w:sz="4" w:space="0" w:color="auto"/>
              <w:bottom w:val="single" w:sz="4" w:space="0" w:color="auto"/>
              <w:right w:val="single" w:sz="4" w:space="0" w:color="auto"/>
            </w:tcBorders>
          </w:tcPr>
          <w:p w14:paraId="380E6C1A" w14:textId="77777777" w:rsidR="0017209F" w:rsidRPr="00B03315" w:rsidRDefault="0017209F" w:rsidP="003B1712">
            <w:pPr>
              <w:rPr>
                <w:bCs/>
                <w:sz w:val="20"/>
                <w:szCs w:val="20"/>
                <w:lang w:eastAsia="ru-RU"/>
              </w:rPr>
            </w:pPr>
            <w:r w:rsidRPr="00B03315">
              <w:rPr>
                <w:bCs/>
                <w:sz w:val="20"/>
                <w:szCs w:val="20"/>
                <w:lang w:eastAsia="ru-RU"/>
              </w:rPr>
              <w:t>кОм</w:t>
            </w:r>
          </w:p>
        </w:tc>
      </w:tr>
      <w:tr w:rsidR="0017209F" w:rsidRPr="00B03315" w14:paraId="38D532A1" w14:textId="77777777" w:rsidTr="0033537F">
        <w:trPr>
          <w:trHeight w:val="60"/>
          <w:jc w:val="center"/>
        </w:trPr>
        <w:tc>
          <w:tcPr>
            <w:tcW w:w="566" w:type="dxa"/>
            <w:vMerge/>
            <w:tcBorders>
              <w:left w:val="single" w:sz="4" w:space="0" w:color="auto"/>
              <w:right w:val="single" w:sz="4" w:space="0" w:color="auto"/>
            </w:tcBorders>
          </w:tcPr>
          <w:p w14:paraId="2A48292D"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2D60636A"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65D29898"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34FD2C" w14:textId="77777777" w:rsidR="0017209F" w:rsidRPr="00B03315" w:rsidRDefault="0017209F"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1AE167CA" w14:textId="77777777" w:rsidR="0017209F" w:rsidRPr="00B03315" w:rsidRDefault="0017209F"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54576BF3" w14:textId="77777777" w:rsidR="0017209F" w:rsidRPr="00B03315" w:rsidRDefault="0017209F" w:rsidP="003B1712">
            <w:pPr>
              <w:rPr>
                <w:bCs/>
                <w:sz w:val="20"/>
                <w:szCs w:val="20"/>
                <w:lang w:eastAsia="ru-RU"/>
              </w:rPr>
            </w:pPr>
            <w:r w:rsidRPr="00B03315">
              <w:rPr>
                <w:bCs/>
                <w:sz w:val="20"/>
                <w:szCs w:val="20"/>
                <w:lang w:eastAsia="ru-RU"/>
              </w:rPr>
              <w:t>дБ</w:t>
            </w:r>
          </w:p>
        </w:tc>
      </w:tr>
      <w:tr w:rsidR="0017209F" w:rsidRPr="00B03315" w14:paraId="347BF7BB" w14:textId="77777777" w:rsidTr="0033537F">
        <w:trPr>
          <w:trHeight w:val="60"/>
          <w:jc w:val="center"/>
        </w:trPr>
        <w:tc>
          <w:tcPr>
            <w:tcW w:w="566" w:type="dxa"/>
            <w:vMerge/>
            <w:tcBorders>
              <w:left w:val="single" w:sz="4" w:space="0" w:color="auto"/>
              <w:right w:val="single" w:sz="4" w:space="0" w:color="auto"/>
            </w:tcBorders>
          </w:tcPr>
          <w:p w14:paraId="66040CCC"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446BE4CC"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7A353528"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6453192" w14:textId="77777777" w:rsidR="0017209F" w:rsidRPr="00B03315" w:rsidRDefault="0017209F"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078B9991" w14:textId="77777777" w:rsidR="0017209F" w:rsidRPr="00B03315" w:rsidRDefault="0017209F"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118EF5E4" w14:textId="77777777" w:rsidR="0017209F" w:rsidRPr="00B03315" w:rsidRDefault="0017209F" w:rsidP="003B1712">
            <w:pPr>
              <w:rPr>
                <w:bCs/>
                <w:sz w:val="20"/>
                <w:szCs w:val="20"/>
                <w:lang w:eastAsia="ru-RU"/>
              </w:rPr>
            </w:pPr>
            <w:r w:rsidRPr="00B03315">
              <w:rPr>
                <w:bCs/>
                <w:sz w:val="20"/>
                <w:szCs w:val="20"/>
                <w:lang w:eastAsia="ru-RU"/>
              </w:rPr>
              <w:t>дБ</w:t>
            </w:r>
          </w:p>
        </w:tc>
      </w:tr>
      <w:tr w:rsidR="0017209F" w:rsidRPr="00B03315" w14:paraId="1CF8C5BD" w14:textId="77777777" w:rsidTr="0033537F">
        <w:trPr>
          <w:trHeight w:val="60"/>
          <w:jc w:val="center"/>
        </w:trPr>
        <w:tc>
          <w:tcPr>
            <w:tcW w:w="566" w:type="dxa"/>
            <w:vMerge/>
            <w:tcBorders>
              <w:left w:val="single" w:sz="4" w:space="0" w:color="auto"/>
              <w:right w:val="single" w:sz="4" w:space="0" w:color="auto"/>
            </w:tcBorders>
          </w:tcPr>
          <w:p w14:paraId="12DB9ADA"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0DD04F7A"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0B85AA3B"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1E041AC" w14:textId="77777777" w:rsidR="0017209F" w:rsidRPr="00B03315" w:rsidRDefault="0017209F"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33442BB7" w14:textId="77777777" w:rsidR="0017209F" w:rsidRPr="00B03315" w:rsidRDefault="0017209F" w:rsidP="003B1712">
            <w:pPr>
              <w:rPr>
                <w:bCs/>
                <w:sz w:val="20"/>
                <w:szCs w:val="20"/>
                <w:lang w:eastAsia="ru-RU"/>
              </w:rPr>
            </w:pPr>
            <w:r w:rsidRPr="00B03315">
              <w:rPr>
                <w:bCs/>
                <w:sz w:val="20"/>
                <w:szCs w:val="20"/>
                <w:lang w:eastAsia="ru-RU"/>
              </w:rPr>
              <w:t>менее 0,01% при +4dBu</w:t>
            </w:r>
          </w:p>
        </w:tc>
        <w:tc>
          <w:tcPr>
            <w:tcW w:w="1594" w:type="dxa"/>
            <w:tcBorders>
              <w:top w:val="single" w:sz="4" w:space="0" w:color="auto"/>
              <w:left w:val="single" w:sz="4" w:space="0" w:color="auto"/>
              <w:bottom w:val="single" w:sz="4" w:space="0" w:color="auto"/>
              <w:right w:val="single" w:sz="4" w:space="0" w:color="auto"/>
            </w:tcBorders>
          </w:tcPr>
          <w:p w14:paraId="594DE937" w14:textId="77777777" w:rsidR="0017209F" w:rsidRPr="00B03315" w:rsidRDefault="0017209F" w:rsidP="003B1712">
            <w:pPr>
              <w:rPr>
                <w:bCs/>
                <w:sz w:val="20"/>
                <w:szCs w:val="20"/>
                <w:lang w:eastAsia="ru-RU"/>
              </w:rPr>
            </w:pPr>
          </w:p>
        </w:tc>
      </w:tr>
      <w:tr w:rsidR="0017209F" w:rsidRPr="00B03315" w14:paraId="6F322AAF" w14:textId="77777777" w:rsidTr="0033537F">
        <w:trPr>
          <w:trHeight w:val="60"/>
          <w:jc w:val="center"/>
        </w:trPr>
        <w:tc>
          <w:tcPr>
            <w:tcW w:w="566" w:type="dxa"/>
            <w:vMerge/>
            <w:tcBorders>
              <w:left w:val="single" w:sz="4" w:space="0" w:color="auto"/>
              <w:right w:val="single" w:sz="4" w:space="0" w:color="auto"/>
            </w:tcBorders>
          </w:tcPr>
          <w:p w14:paraId="0EC6A693"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75F110BE"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3C1C43D5"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631121" w14:textId="77777777" w:rsidR="0017209F" w:rsidRPr="00B03315" w:rsidRDefault="0017209F"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2A94F528" w14:textId="77777777" w:rsidR="0017209F" w:rsidRPr="00B03315" w:rsidRDefault="0017209F" w:rsidP="003B1712">
            <w:pPr>
              <w:rPr>
                <w:bCs/>
                <w:sz w:val="20"/>
                <w:szCs w:val="20"/>
                <w:lang w:eastAsia="ru-RU"/>
              </w:rPr>
            </w:pPr>
            <w:r w:rsidRPr="00B03315">
              <w:rPr>
                <w:bCs/>
                <w:sz w:val="20"/>
                <w:szCs w:val="20"/>
                <w:lang w:eastAsia="ru-RU"/>
              </w:rPr>
              <w:t xml:space="preserve">соответствие 44.1; 48; 96 </w:t>
            </w:r>
          </w:p>
        </w:tc>
        <w:tc>
          <w:tcPr>
            <w:tcW w:w="1594" w:type="dxa"/>
            <w:tcBorders>
              <w:top w:val="single" w:sz="4" w:space="0" w:color="auto"/>
              <w:left w:val="single" w:sz="4" w:space="0" w:color="auto"/>
              <w:bottom w:val="single" w:sz="4" w:space="0" w:color="auto"/>
              <w:right w:val="single" w:sz="4" w:space="0" w:color="auto"/>
            </w:tcBorders>
          </w:tcPr>
          <w:p w14:paraId="2F8DD507" w14:textId="77777777" w:rsidR="0017209F" w:rsidRPr="00B03315" w:rsidRDefault="0017209F" w:rsidP="003B1712">
            <w:pPr>
              <w:rPr>
                <w:bCs/>
                <w:sz w:val="20"/>
                <w:szCs w:val="20"/>
                <w:lang w:eastAsia="ru-RU"/>
              </w:rPr>
            </w:pPr>
            <w:r w:rsidRPr="00B03315">
              <w:rPr>
                <w:bCs/>
                <w:sz w:val="20"/>
                <w:szCs w:val="20"/>
                <w:lang w:eastAsia="ru-RU"/>
              </w:rPr>
              <w:t>кГц</w:t>
            </w:r>
          </w:p>
        </w:tc>
      </w:tr>
      <w:tr w:rsidR="0017209F" w:rsidRPr="00B03315" w14:paraId="65FCBB1D"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729C5DCD" w14:textId="77777777" w:rsidR="0017209F" w:rsidRPr="00B03315" w:rsidRDefault="0017209F"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73C786C4" w14:textId="77777777" w:rsidR="0017209F" w:rsidRPr="00B03315" w:rsidRDefault="0017209F" w:rsidP="00090F72">
            <w:pPr>
              <w:rPr>
                <w:bCs/>
                <w:sz w:val="20"/>
                <w:szCs w:val="20"/>
                <w:lang w:eastAsia="ru-RU"/>
              </w:rPr>
            </w:pPr>
          </w:p>
        </w:tc>
        <w:tc>
          <w:tcPr>
            <w:tcW w:w="1336" w:type="dxa"/>
            <w:vMerge/>
            <w:tcBorders>
              <w:left w:val="nil"/>
              <w:bottom w:val="single" w:sz="4" w:space="0" w:color="auto"/>
              <w:right w:val="single" w:sz="4" w:space="0" w:color="auto"/>
            </w:tcBorders>
          </w:tcPr>
          <w:p w14:paraId="488A12CD"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4001737" w14:textId="77777777" w:rsidR="0017209F" w:rsidRPr="00B03315" w:rsidRDefault="0017209F"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bottom w:val="single" w:sz="4" w:space="0" w:color="auto"/>
              <w:right w:val="single" w:sz="4" w:space="0" w:color="auto"/>
            </w:tcBorders>
            <w:shd w:val="clear" w:color="auto" w:fill="auto"/>
          </w:tcPr>
          <w:p w14:paraId="42878387" w14:textId="77777777" w:rsidR="0017209F" w:rsidRPr="00B03315" w:rsidRDefault="0017209F" w:rsidP="003B1712">
            <w:pPr>
              <w:rPr>
                <w:bCs/>
                <w:sz w:val="20"/>
                <w:szCs w:val="20"/>
                <w:lang w:eastAsia="ru-RU"/>
              </w:rPr>
            </w:pPr>
            <w:r w:rsidRPr="00B03315">
              <w:rPr>
                <w:bCs/>
                <w:sz w:val="20"/>
                <w:szCs w:val="20"/>
                <w:lang w:eastAsia="ru-RU"/>
              </w:rPr>
              <w:t>соответствие 24</w:t>
            </w:r>
          </w:p>
        </w:tc>
        <w:tc>
          <w:tcPr>
            <w:tcW w:w="1594" w:type="dxa"/>
            <w:tcBorders>
              <w:top w:val="single" w:sz="4" w:space="0" w:color="auto"/>
              <w:left w:val="single" w:sz="4" w:space="0" w:color="auto"/>
              <w:bottom w:val="single" w:sz="4" w:space="0" w:color="auto"/>
              <w:right w:val="single" w:sz="4" w:space="0" w:color="auto"/>
            </w:tcBorders>
          </w:tcPr>
          <w:p w14:paraId="63CDB745" w14:textId="77777777" w:rsidR="0017209F" w:rsidRPr="00B03315" w:rsidRDefault="0017209F" w:rsidP="003B1712">
            <w:pPr>
              <w:rPr>
                <w:bCs/>
                <w:sz w:val="20"/>
                <w:szCs w:val="20"/>
                <w:lang w:eastAsia="ru-RU"/>
              </w:rPr>
            </w:pPr>
            <w:r w:rsidRPr="00B03315">
              <w:rPr>
                <w:bCs/>
                <w:sz w:val="20"/>
                <w:szCs w:val="20"/>
                <w:lang w:eastAsia="ru-RU"/>
              </w:rPr>
              <w:t>бит</w:t>
            </w:r>
          </w:p>
        </w:tc>
      </w:tr>
      <w:tr w:rsidR="0017209F" w:rsidRPr="00B03315" w14:paraId="5E9A240D"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2BA33AB4" w14:textId="77777777" w:rsidR="0017209F" w:rsidRPr="00B03315" w:rsidRDefault="0017209F" w:rsidP="00090F72">
            <w:pPr>
              <w:rPr>
                <w:bCs/>
                <w:sz w:val="20"/>
                <w:szCs w:val="20"/>
                <w:lang w:eastAsia="ru-RU"/>
              </w:rPr>
            </w:pPr>
            <w:r w:rsidRPr="00B03315">
              <w:rPr>
                <w:bCs/>
                <w:sz w:val="20"/>
                <w:szCs w:val="20"/>
                <w:lang w:eastAsia="ru-RU"/>
              </w:rPr>
              <w:t>5.11</w:t>
            </w:r>
          </w:p>
        </w:tc>
        <w:tc>
          <w:tcPr>
            <w:tcW w:w="1862" w:type="dxa"/>
            <w:vMerge w:val="restart"/>
            <w:tcBorders>
              <w:top w:val="single" w:sz="4" w:space="0" w:color="auto"/>
              <w:left w:val="single" w:sz="4" w:space="0" w:color="auto"/>
              <w:right w:val="single" w:sz="4" w:space="0" w:color="auto"/>
            </w:tcBorders>
          </w:tcPr>
          <w:p w14:paraId="6825704A" w14:textId="1368DB3E" w:rsidR="0017209F" w:rsidRPr="00B03315" w:rsidRDefault="0017209F" w:rsidP="00090F7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tc>
        <w:tc>
          <w:tcPr>
            <w:tcW w:w="1336" w:type="dxa"/>
            <w:vMerge w:val="restart"/>
            <w:tcBorders>
              <w:top w:val="single" w:sz="4" w:space="0" w:color="auto"/>
              <w:left w:val="nil"/>
              <w:right w:val="single" w:sz="4" w:space="0" w:color="auto"/>
            </w:tcBorders>
          </w:tcPr>
          <w:p w14:paraId="7F51C702" w14:textId="77777777" w:rsidR="0017209F" w:rsidRPr="00B03315" w:rsidRDefault="0017209F" w:rsidP="00090F72">
            <w:pPr>
              <w:rPr>
                <w:bCs/>
                <w:sz w:val="20"/>
                <w:szCs w:val="20"/>
                <w:lang w:eastAsia="ru-RU"/>
              </w:rPr>
            </w:pPr>
            <w:r>
              <w:rPr>
                <w:bCs/>
                <w:sz w:val="20"/>
                <w:szCs w:val="20"/>
                <w:lang w:eastAsia="ru-RU"/>
              </w:rPr>
              <w:t>2</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F4C88CA" w14:textId="77777777" w:rsidR="0017209F" w:rsidRPr="00B03315" w:rsidRDefault="0017209F" w:rsidP="003B1712">
            <w:pPr>
              <w:rPr>
                <w:bCs/>
                <w:sz w:val="20"/>
                <w:szCs w:val="20"/>
                <w:lang w:eastAsia="ru-RU"/>
              </w:rPr>
            </w:pPr>
            <w:r w:rsidRPr="00B03315">
              <w:rPr>
                <w:bCs/>
                <w:sz w:val="20"/>
                <w:szCs w:val="20"/>
                <w:lang w:eastAsia="ru-RU"/>
              </w:rPr>
              <w:t>выход</w:t>
            </w:r>
          </w:p>
        </w:tc>
        <w:tc>
          <w:tcPr>
            <w:tcW w:w="2069" w:type="dxa"/>
            <w:tcBorders>
              <w:top w:val="single" w:sz="4" w:space="0" w:color="auto"/>
              <w:left w:val="nil"/>
              <w:bottom w:val="single" w:sz="4" w:space="0" w:color="auto"/>
              <w:right w:val="single" w:sz="4" w:space="0" w:color="auto"/>
            </w:tcBorders>
            <w:shd w:val="clear" w:color="auto" w:fill="auto"/>
          </w:tcPr>
          <w:p w14:paraId="3628B155" w14:textId="77777777" w:rsidR="0017209F" w:rsidRPr="00B03315" w:rsidRDefault="0017209F" w:rsidP="003B1712">
            <w:pPr>
              <w:rPr>
                <w:bCs/>
                <w:sz w:val="20"/>
                <w:szCs w:val="20"/>
                <w:lang w:eastAsia="ru-RU"/>
              </w:rPr>
            </w:pPr>
            <w:r w:rsidRPr="00B03315">
              <w:rPr>
                <w:bCs/>
                <w:sz w:val="20"/>
                <w:szCs w:val="20"/>
                <w:lang w:eastAsia="ru-RU"/>
              </w:rPr>
              <w:t>не менее двух балансных аналоговых линейных выхода</w:t>
            </w:r>
          </w:p>
        </w:tc>
        <w:tc>
          <w:tcPr>
            <w:tcW w:w="1594" w:type="dxa"/>
            <w:tcBorders>
              <w:top w:val="single" w:sz="4" w:space="0" w:color="auto"/>
              <w:left w:val="single" w:sz="4" w:space="0" w:color="auto"/>
              <w:bottom w:val="single" w:sz="4" w:space="0" w:color="auto"/>
              <w:right w:val="single" w:sz="4" w:space="0" w:color="auto"/>
            </w:tcBorders>
          </w:tcPr>
          <w:p w14:paraId="5227DEC6" w14:textId="77777777" w:rsidR="0017209F" w:rsidRPr="00B03315" w:rsidRDefault="0017209F" w:rsidP="003B1712">
            <w:pPr>
              <w:rPr>
                <w:bCs/>
                <w:sz w:val="20"/>
                <w:szCs w:val="20"/>
                <w:lang w:eastAsia="ru-RU"/>
              </w:rPr>
            </w:pPr>
          </w:p>
        </w:tc>
      </w:tr>
      <w:tr w:rsidR="0017209F" w:rsidRPr="002E452B" w14:paraId="6C48FC7C" w14:textId="77777777" w:rsidTr="0033537F">
        <w:trPr>
          <w:trHeight w:val="60"/>
          <w:jc w:val="center"/>
        </w:trPr>
        <w:tc>
          <w:tcPr>
            <w:tcW w:w="566" w:type="dxa"/>
            <w:vMerge/>
            <w:tcBorders>
              <w:left w:val="single" w:sz="4" w:space="0" w:color="auto"/>
              <w:right w:val="single" w:sz="4" w:space="0" w:color="auto"/>
            </w:tcBorders>
          </w:tcPr>
          <w:p w14:paraId="5A65E38F"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11D7C0D0"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1D0CB991"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C37A687" w14:textId="77777777" w:rsidR="0017209F" w:rsidRPr="00B03315" w:rsidRDefault="0017209F" w:rsidP="003B1712">
            <w:pPr>
              <w:rPr>
                <w:bCs/>
                <w:sz w:val="20"/>
                <w:szCs w:val="20"/>
                <w:lang w:eastAsia="ru-RU"/>
              </w:rPr>
            </w:pPr>
            <w:r w:rsidRPr="00B03315">
              <w:rPr>
                <w:bCs/>
                <w:sz w:val="20"/>
                <w:szCs w:val="20"/>
                <w:lang w:eastAsia="ru-RU"/>
              </w:rPr>
              <w:t>уровень сигнал</w:t>
            </w:r>
          </w:p>
        </w:tc>
        <w:tc>
          <w:tcPr>
            <w:tcW w:w="2069" w:type="dxa"/>
            <w:tcBorders>
              <w:top w:val="single" w:sz="4" w:space="0" w:color="auto"/>
              <w:left w:val="nil"/>
              <w:bottom w:val="single" w:sz="4" w:space="0" w:color="auto"/>
              <w:right w:val="single" w:sz="4" w:space="0" w:color="auto"/>
            </w:tcBorders>
            <w:shd w:val="clear" w:color="auto" w:fill="auto"/>
          </w:tcPr>
          <w:p w14:paraId="4DFC3B05" w14:textId="77777777" w:rsidR="0017209F" w:rsidRPr="00B03315" w:rsidRDefault="0017209F" w:rsidP="003B171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1594" w:type="dxa"/>
            <w:tcBorders>
              <w:top w:val="single" w:sz="4" w:space="0" w:color="auto"/>
              <w:left w:val="single" w:sz="4" w:space="0" w:color="auto"/>
              <w:bottom w:val="single" w:sz="4" w:space="0" w:color="auto"/>
              <w:right w:val="single" w:sz="4" w:space="0" w:color="auto"/>
            </w:tcBorders>
          </w:tcPr>
          <w:p w14:paraId="60710E93" w14:textId="77777777" w:rsidR="0017209F" w:rsidRPr="00B03315" w:rsidRDefault="0017209F" w:rsidP="003B1712">
            <w:pPr>
              <w:rPr>
                <w:bCs/>
                <w:sz w:val="20"/>
                <w:szCs w:val="20"/>
                <w:lang w:val="en-US" w:eastAsia="ru-RU"/>
              </w:rPr>
            </w:pPr>
          </w:p>
        </w:tc>
      </w:tr>
      <w:tr w:rsidR="0017209F" w:rsidRPr="00B03315" w14:paraId="5381E01C" w14:textId="77777777" w:rsidTr="0033537F">
        <w:trPr>
          <w:trHeight w:val="60"/>
          <w:jc w:val="center"/>
        </w:trPr>
        <w:tc>
          <w:tcPr>
            <w:tcW w:w="566" w:type="dxa"/>
            <w:vMerge/>
            <w:tcBorders>
              <w:left w:val="single" w:sz="4" w:space="0" w:color="auto"/>
              <w:right w:val="single" w:sz="4" w:space="0" w:color="auto"/>
            </w:tcBorders>
          </w:tcPr>
          <w:p w14:paraId="470B0E24" w14:textId="77777777" w:rsidR="0017209F" w:rsidRPr="00B03315" w:rsidRDefault="0017209F" w:rsidP="00090F72">
            <w:pPr>
              <w:rPr>
                <w:bCs/>
                <w:sz w:val="20"/>
                <w:szCs w:val="20"/>
                <w:lang w:val="en-US" w:eastAsia="ru-RU"/>
              </w:rPr>
            </w:pPr>
          </w:p>
        </w:tc>
        <w:tc>
          <w:tcPr>
            <w:tcW w:w="1862" w:type="dxa"/>
            <w:vMerge/>
            <w:tcBorders>
              <w:left w:val="single" w:sz="4" w:space="0" w:color="auto"/>
              <w:right w:val="single" w:sz="4" w:space="0" w:color="auto"/>
            </w:tcBorders>
          </w:tcPr>
          <w:p w14:paraId="0E2A66E7" w14:textId="77777777" w:rsidR="0017209F" w:rsidRPr="00B03315" w:rsidRDefault="0017209F" w:rsidP="00090F72">
            <w:pPr>
              <w:rPr>
                <w:bCs/>
                <w:sz w:val="20"/>
                <w:szCs w:val="20"/>
                <w:lang w:val="en-US" w:eastAsia="ru-RU"/>
              </w:rPr>
            </w:pPr>
          </w:p>
        </w:tc>
        <w:tc>
          <w:tcPr>
            <w:tcW w:w="1336" w:type="dxa"/>
            <w:vMerge/>
            <w:tcBorders>
              <w:left w:val="nil"/>
              <w:right w:val="single" w:sz="4" w:space="0" w:color="auto"/>
            </w:tcBorders>
          </w:tcPr>
          <w:p w14:paraId="0BBA6E02" w14:textId="77777777" w:rsidR="0017209F" w:rsidRPr="004C3452" w:rsidRDefault="0017209F"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A1AFE26" w14:textId="77777777" w:rsidR="0017209F" w:rsidRPr="00B03315" w:rsidRDefault="0017209F" w:rsidP="003B1712">
            <w:pPr>
              <w:rPr>
                <w:bCs/>
                <w:sz w:val="20"/>
                <w:szCs w:val="20"/>
                <w:lang w:eastAsia="ru-RU"/>
              </w:rPr>
            </w:pPr>
            <w:r w:rsidRPr="00B03315">
              <w:rPr>
                <w:bCs/>
                <w:sz w:val="20"/>
                <w:szCs w:val="20"/>
                <w:lang w:eastAsia="ru-RU"/>
              </w:rPr>
              <w:t>частотный диапазон</w:t>
            </w:r>
          </w:p>
        </w:tc>
        <w:tc>
          <w:tcPr>
            <w:tcW w:w="2069" w:type="dxa"/>
            <w:tcBorders>
              <w:top w:val="single" w:sz="4" w:space="0" w:color="auto"/>
              <w:left w:val="nil"/>
              <w:bottom w:val="single" w:sz="4" w:space="0" w:color="auto"/>
              <w:right w:val="single" w:sz="4" w:space="0" w:color="auto"/>
            </w:tcBorders>
            <w:shd w:val="clear" w:color="auto" w:fill="auto"/>
          </w:tcPr>
          <w:p w14:paraId="4894ACDB" w14:textId="77777777" w:rsidR="0017209F" w:rsidRPr="00B03315" w:rsidRDefault="0017209F" w:rsidP="003B1712">
            <w:pPr>
              <w:rPr>
                <w:bCs/>
                <w:sz w:val="20"/>
                <w:szCs w:val="20"/>
                <w:lang w:eastAsia="ru-RU"/>
              </w:rPr>
            </w:pPr>
            <w:r w:rsidRPr="00B03315">
              <w:rPr>
                <w:bCs/>
                <w:sz w:val="20"/>
                <w:szCs w:val="20"/>
                <w:lang w:eastAsia="ru-RU"/>
              </w:rPr>
              <w:t>в диапазоне от 20 Гц до 20 кГц (-/+0,5 дБ)</w:t>
            </w:r>
          </w:p>
        </w:tc>
        <w:tc>
          <w:tcPr>
            <w:tcW w:w="1594" w:type="dxa"/>
            <w:tcBorders>
              <w:top w:val="single" w:sz="4" w:space="0" w:color="auto"/>
              <w:left w:val="single" w:sz="4" w:space="0" w:color="auto"/>
              <w:bottom w:val="single" w:sz="4" w:space="0" w:color="auto"/>
              <w:right w:val="single" w:sz="4" w:space="0" w:color="auto"/>
            </w:tcBorders>
          </w:tcPr>
          <w:p w14:paraId="0AB8181E" w14:textId="77777777" w:rsidR="0017209F" w:rsidRPr="00B03315" w:rsidRDefault="0017209F" w:rsidP="003B1712">
            <w:pPr>
              <w:rPr>
                <w:bCs/>
                <w:sz w:val="20"/>
                <w:szCs w:val="20"/>
                <w:lang w:eastAsia="ru-RU"/>
              </w:rPr>
            </w:pPr>
          </w:p>
        </w:tc>
      </w:tr>
      <w:tr w:rsidR="0017209F" w:rsidRPr="00B03315" w14:paraId="259B7ACA" w14:textId="77777777" w:rsidTr="0033537F">
        <w:trPr>
          <w:trHeight w:val="60"/>
          <w:jc w:val="center"/>
        </w:trPr>
        <w:tc>
          <w:tcPr>
            <w:tcW w:w="566" w:type="dxa"/>
            <w:vMerge/>
            <w:tcBorders>
              <w:left w:val="single" w:sz="4" w:space="0" w:color="auto"/>
              <w:right w:val="single" w:sz="4" w:space="0" w:color="auto"/>
            </w:tcBorders>
          </w:tcPr>
          <w:p w14:paraId="387F6844"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0ACFC73B"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601AE3B2"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29E0586" w14:textId="77777777" w:rsidR="0017209F" w:rsidRPr="00B03315" w:rsidRDefault="0017209F" w:rsidP="003B1712">
            <w:pPr>
              <w:rPr>
                <w:bCs/>
                <w:sz w:val="20"/>
                <w:szCs w:val="20"/>
                <w:lang w:eastAsia="ru-RU"/>
              </w:rPr>
            </w:pPr>
            <w:r w:rsidRPr="00B03315">
              <w:rPr>
                <w:bCs/>
                <w:sz w:val="20"/>
                <w:szCs w:val="20"/>
                <w:lang w:eastAsia="ru-RU"/>
              </w:rPr>
              <w:t>импеданс</w:t>
            </w:r>
          </w:p>
        </w:tc>
        <w:tc>
          <w:tcPr>
            <w:tcW w:w="2069" w:type="dxa"/>
            <w:tcBorders>
              <w:top w:val="single" w:sz="4" w:space="0" w:color="auto"/>
              <w:left w:val="nil"/>
              <w:bottom w:val="single" w:sz="4" w:space="0" w:color="auto"/>
              <w:right w:val="single" w:sz="4" w:space="0" w:color="auto"/>
            </w:tcBorders>
            <w:shd w:val="clear" w:color="auto" w:fill="auto"/>
          </w:tcPr>
          <w:p w14:paraId="0346A1B4" w14:textId="77777777" w:rsidR="0017209F" w:rsidRPr="00B03315" w:rsidRDefault="0017209F" w:rsidP="003B1712">
            <w:pPr>
              <w:rPr>
                <w:bCs/>
                <w:sz w:val="20"/>
                <w:szCs w:val="20"/>
                <w:lang w:eastAsia="ru-RU"/>
              </w:rPr>
            </w:pPr>
            <w:r w:rsidRPr="00B03315">
              <w:rPr>
                <w:bCs/>
                <w:sz w:val="20"/>
                <w:szCs w:val="20"/>
                <w:lang w:eastAsia="ru-RU"/>
              </w:rPr>
              <w:t xml:space="preserve">не менее 150 (балансное подключение), </w:t>
            </w:r>
          </w:p>
          <w:p w14:paraId="47B61676" w14:textId="77777777" w:rsidR="0017209F" w:rsidRPr="00B03315" w:rsidRDefault="0017209F" w:rsidP="003B1712">
            <w:pPr>
              <w:rPr>
                <w:bCs/>
                <w:sz w:val="20"/>
                <w:szCs w:val="20"/>
                <w:lang w:eastAsia="ru-RU"/>
              </w:rPr>
            </w:pPr>
            <w:r w:rsidRPr="00B03315">
              <w:rPr>
                <w:bCs/>
                <w:sz w:val="20"/>
                <w:szCs w:val="20"/>
                <w:lang w:eastAsia="ru-RU"/>
              </w:rPr>
              <w:t>не менее 75 (небалансное)</w:t>
            </w:r>
          </w:p>
        </w:tc>
        <w:tc>
          <w:tcPr>
            <w:tcW w:w="1594" w:type="dxa"/>
            <w:tcBorders>
              <w:top w:val="single" w:sz="4" w:space="0" w:color="auto"/>
              <w:left w:val="single" w:sz="4" w:space="0" w:color="auto"/>
              <w:bottom w:val="single" w:sz="4" w:space="0" w:color="auto"/>
              <w:right w:val="single" w:sz="4" w:space="0" w:color="auto"/>
            </w:tcBorders>
          </w:tcPr>
          <w:p w14:paraId="2F8893D1" w14:textId="77777777" w:rsidR="0017209F" w:rsidRPr="00B03315" w:rsidRDefault="0017209F" w:rsidP="003B1712">
            <w:pPr>
              <w:rPr>
                <w:bCs/>
                <w:sz w:val="20"/>
                <w:szCs w:val="20"/>
                <w:lang w:eastAsia="ru-RU"/>
              </w:rPr>
            </w:pPr>
            <w:r w:rsidRPr="00B03315">
              <w:rPr>
                <w:bCs/>
                <w:sz w:val="20"/>
                <w:szCs w:val="20"/>
                <w:lang w:eastAsia="ru-RU"/>
              </w:rPr>
              <w:t>Ом</w:t>
            </w:r>
          </w:p>
        </w:tc>
      </w:tr>
      <w:tr w:rsidR="0017209F" w:rsidRPr="00B03315" w14:paraId="64658C2A" w14:textId="77777777" w:rsidTr="0033537F">
        <w:trPr>
          <w:trHeight w:val="60"/>
          <w:jc w:val="center"/>
        </w:trPr>
        <w:tc>
          <w:tcPr>
            <w:tcW w:w="566" w:type="dxa"/>
            <w:vMerge/>
            <w:tcBorders>
              <w:left w:val="single" w:sz="4" w:space="0" w:color="auto"/>
              <w:right w:val="single" w:sz="4" w:space="0" w:color="auto"/>
            </w:tcBorders>
          </w:tcPr>
          <w:p w14:paraId="58C26442"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348D1FC1"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2507F88C"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DD6C6A3" w14:textId="77777777" w:rsidR="0017209F" w:rsidRPr="00B03315" w:rsidRDefault="0017209F" w:rsidP="003B1712">
            <w:pPr>
              <w:rPr>
                <w:bCs/>
                <w:sz w:val="20"/>
                <w:szCs w:val="20"/>
                <w:lang w:eastAsia="ru-RU"/>
              </w:rPr>
            </w:pPr>
            <w:r w:rsidRPr="00B03315">
              <w:rPr>
                <w:bCs/>
                <w:sz w:val="20"/>
                <w:szCs w:val="20"/>
                <w:lang w:eastAsia="ru-RU"/>
              </w:rPr>
              <w:t>динамический диапазон</w:t>
            </w:r>
          </w:p>
        </w:tc>
        <w:tc>
          <w:tcPr>
            <w:tcW w:w="2069" w:type="dxa"/>
            <w:tcBorders>
              <w:top w:val="single" w:sz="4" w:space="0" w:color="auto"/>
              <w:left w:val="nil"/>
              <w:bottom w:val="single" w:sz="4" w:space="0" w:color="auto"/>
              <w:right w:val="single" w:sz="4" w:space="0" w:color="auto"/>
            </w:tcBorders>
            <w:shd w:val="clear" w:color="auto" w:fill="auto"/>
          </w:tcPr>
          <w:p w14:paraId="738F2265" w14:textId="77777777" w:rsidR="0017209F" w:rsidRPr="00B03315" w:rsidRDefault="0017209F"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55276BF5" w14:textId="77777777" w:rsidR="0017209F" w:rsidRPr="00B03315" w:rsidRDefault="0017209F" w:rsidP="003B1712">
            <w:pPr>
              <w:rPr>
                <w:bCs/>
                <w:sz w:val="20"/>
                <w:szCs w:val="20"/>
                <w:lang w:eastAsia="ru-RU"/>
              </w:rPr>
            </w:pPr>
            <w:r w:rsidRPr="00B03315">
              <w:rPr>
                <w:bCs/>
                <w:sz w:val="20"/>
                <w:szCs w:val="20"/>
                <w:lang w:eastAsia="ru-RU"/>
              </w:rPr>
              <w:t>дБ</w:t>
            </w:r>
          </w:p>
        </w:tc>
      </w:tr>
      <w:tr w:rsidR="0017209F" w:rsidRPr="00B03315" w14:paraId="3CEB570F" w14:textId="77777777" w:rsidTr="0033537F">
        <w:trPr>
          <w:trHeight w:val="60"/>
          <w:jc w:val="center"/>
        </w:trPr>
        <w:tc>
          <w:tcPr>
            <w:tcW w:w="566" w:type="dxa"/>
            <w:vMerge/>
            <w:tcBorders>
              <w:left w:val="single" w:sz="4" w:space="0" w:color="auto"/>
              <w:right w:val="single" w:sz="4" w:space="0" w:color="auto"/>
            </w:tcBorders>
          </w:tcPr>
          <w:p w14:paraId="26BF1242"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0B2C3024"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393F9777"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A28785" w14:textId="77777777" w:rsidR="0017209F" w:rsidRPr="00B03315" w:rsidRDefault="0017209F" w:rsidP="003B1712">
            <w:pPr>
              <w:rPr>
                <w:bCs/>
                <w:sz w:val="20"/>
                <w:szCs w:val="20"/>
                <w:lang w:eastAsia="ru-RU"/>
              </w:rPr>
            </w:pPr>
            <w:r w:rsidRPr="00B03315">
              <w:rPr>
                <w:bCs/>
                <w:sz w:val="20"/>
                <w:szCs w:val="20"/>
                <w:lang w:eastAsia="ru-RU"/>
              </w:rPr>
              <w:t>отношение сигнал/шум</w:t>
            </w:r>
          </w:p>
        </w:tc>
        <w:tc>
          <w:tcPr>
            <w:tcW w:w="2069" w:type="dxa"/>
            <w:tcBorders>
              <w:top w:val="single" w:sz="4" w:space="0" w:color="auto"/>
              <w:left w:val="nil"/>
              <w:bottom w:val="single" w:sz="4" w:space="0" w:color="auto"/>
              <w:right w:val="single" w:sz="4" w:space="0" w:color="auto"/>
            </w:tcBorders>
            <w:shd w:val="clear" w:color="auto" w:fill="auto"/>
          </w:tcPr>
          <w:p w14:paraId="1135EA9C" w14:textId="77777777" w:rsidR="0017209F" w:rsidRPr="00B03315" w:rsidRDefault="0017209F" w:rsidP="003B1712">
            <w:pPr>
              <w:rPr>
                <w:bCs/>
                <w:sz w:val="20"/>
                <w:szCs w:val="20"/>
                <w:lang w:eastAsia="ru-RU"/>
              </w:rPr>
            </w:pPr>
            <w:r w:rsidRPr="00B03315">
              <w:rPr>
                <w:bCs/>
                <w:sz w:val="20"/>
                <w:szCs w:val="20"/>
                <w:lang w:eastAsia="ru-RU"/>
              </w:rPr>
              <w:t xml:space="preserve">не менее 100 </w:t>
            </w:r>
          </w:p>
        </w:tc>
        <w:tc>
          <w:tcPr>
            <w:tcW w:w="1594" w:type="dxa"/>
            <w:tcBorders>
              <w:top w:val="single" w:sz="4" w:space="0" w:color="auto"/>
              <w:left w:val="single" w:sz="4" w:space="0" w:color="auto"/>
              <w:bottom w:val="single" w:sz="4" w:space="0" w:color="auto"/>
              <w:right w:val="single" w:sz="4" w:space="0" w:color="auto"/>
            </w:tcBorders>
          </w:tcPr>
          <w:p w14:paraId="5C762EB9" w14:textId="77777777" w:rsidR="0017209F" w:rsidRPr="00B03315" w:rsidRDefault="0017209F" w:rsidP="003B1712">
            <w:pPr>
              <w:rPr>
                <w:bCs/>
                <w:sz w:val="20"/>
                <w:szCs w:val="20"/>
                <w:lang w:eastAsia="ru-RU"/>
              </w:rPr>
            </w:pPr>
            <w:r w:rsidRPr="00B03315">
              <w:rPr>
                <w:bCs/>
                <w:sz w:val="20"/>
                <w:szCs w:val="20"/>
                <w:lang w:eastAsia="ru-RU"/>
              </w:rPr>
              <w:t>дБ</w:t>
            </w:r>
          </w:p>
        </w:tc>
      </w:tr>
      <w:tr w:rsidR="0017209F" w:rsidRPr="00B03315" w14:paraId="3B3B3003" w14:textId="77777777" w:rsidTr="0033537F">
        <w:trPr>
          <w:trHeight w:val="60"/>
          <w:jc w:val="center"/>
        </w:trPr>
        <w:tc>
          <w:tcPr>
            <w:tcW w:w="566" w:type="dxa"/>
            <w:vMerge/>
            <w:tcBorders>
              <w:left w:val="single" w:sz="4" w:space="0" w:color="auto"/>
              <w:right w:val="single" w:sz="4" w:space="0" w:color="auto"/>
            </w:tcBorders>
          </w:tcPr>
          <w:p w14:paraId="2B77AAD9"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28E21CDA"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05799EC1"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5CC1780" w14:textId="77777777" w:rsidR="0017209F" w:rsidRPr="00B03315" w:rsidRDefault="0017209F" w:rsidP="003B1712">
            <w:pPr>
              <w:rPr>
                <w:bCs/>
                <w:sz w:val="20"/>
                <w:szCs w:val="20"/>
                <w:lang w:eastAsia="ru-RU"/>
              </w:rPr>
            </w:pPr>
            <w:r w:rsidRPr="00B03315">
              <w:rPr>
                <w:bCs/>
                <w:sz w:val="20"/>
                <w:szCs w:val="20"/>
                <w:lang w:eastAsia="ru-RU"/>
              </w:rPr>
              <w:t>уровень гармонических искажений</w:t>
            </w:r>
          </w:p>
        </w:tc>
        <w:tc>
          <w:tcPr>
            <w:tcW w:w="2069" w:type="dxa"/>
            <w:tcBorders>
              <w:top w:val="single" w:sz="4" w:space="0" w:color="auto"/>
              <w:left w:val="nil"/>
              <w:bottom w:val="single" w:sz="4" w:space="0" w:color="auto"/>
              <w:right w:val="single" w:sz="4" w:space="0" w:color="auto"/>
            </w:tcBorders>
            <w:shd w:val="clear" w:color="auto" w:fill="auto"/>
          </w:tcPr>
          <w:p w14:paraId="21AE449F" w14:textId="77777777" w:rsidR="0017209F" w:rsidRPr="00B03315" w:rsidRDefault="0017209F" w:rsidP="003B1712">
            <w:pPr>
              <w:rPr>
                <w:bCs/>
                <w:sz w:val="20"/>
                <w:szCs w:val="20"/>
                <w:lang w:eastAsia="ru-RU"/>
              </w:rPr>
            </w:pPr>
            <w:r w:rsidRPr="00B03315">
              <w:rPr>
                <w:bCs/>
                <w:sz w:val="20"/>
                <w:szCs w:val="20"/>
                <w:lang w:eastAsia="ru-RU"/>
              </w:rPr>
              <w:t>&lt;0,01% при +4dBu</w:t>
            </w:r>
          </w:p>
        </w:tc>
        <w:tc>
          <w:tcPr>
            <w:tcW w:w="1594" w:type="dxa"/>
            <w:tcBorders>
              <w:top w:val="single" w:sz="4" w:space="0" w:color="auto"/>
              <w:left w:val="single" w:sz="4" w:space="0" w:color="auto"/>
              <w:bottom w:val="single" w:sz="4" w:space="0" w:color="auto"/>
              <w:right w:val="single" w:sz="4" w:space="0" w:color="auto"/>
            </w:tcBorders>
          </w:tcPr>
          <w:p w14:paraId="358B474D" w14:textId="77777777" w:rsidR="0017209F" w:rsidRPr="00B03315" w:rsidRDefault="0017209F" w:rsidP="003B1712">
            <w:pPr>
              <w:rPr>
                <w:bCs/>
                <w:sz w:val="20"/>
                <w:szCs w:val="20"/>
                <w:lang w:eastAsia="ru-RU"/>
              </w:rPr>
            </w:pPr>
          </w:p>
        </w:tc>
      </w:tr>
      <w:tr w:rsidR="0017209F" w:rsidRPr="00B03315" w14:paraId="623DC2FA" w14:textId="77777777" w:rsidTr="0033537F">
        <w:trPr>
          <w:trHeight w:val="60"/>
          <w:jc w:val="center"/>
        </w:trPr>
        <w:tc>
          <w:tcPr>
            <w:tcW w:w="566" w:type="dxa"/>
            <w:vMerge/>
            <w:tcBorders>
              <w:left w:val="single" w:sz="4" w:space="0" w:color="auto"/>
              <w:right w:val="single" w:sz="4" w:space="0" w:color="auto"/>
            </w:tcBorders>
          </w:tcPr>
          <w:p w14:paraId="68ADB12A"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6A727C6F"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451CA8E8"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88AC69" w14:textId="77777777" w:rsidR="0017209F" w:rsidRPr="00B03315" w:rsidRDefault="0017209F" w:rsidP="003B1712">
            <w:pPr>
              <w:rPr>
                <w:bCs/>
                <w:sz w:val="20"/>
                <w:szCs w:val="20"/>
                <w:lang w:eastAsia="ru-RU"/>
              </w:rPr>
            </w:pPr>
            <w:r w:rsidRPr="00B03315">
              <w:rPr>
                <w:bCs/>
                <w:sz w:val="20"/>
                <w:szCs w:val="20"/>
                <w:lang w:eastAsia="ru-RU"/>
              </w:rPr>
              <w:t>частоты дискретизации</w:t>
            </w:r>
          </w:p>
        </w:tc>
        <w:tc>
          <w:tcPr>
            <w:tcW w:w="2069" w:type="dxa"/>
            <w:tcBorders>
              <w:top w:val="single" w:sz="4" w:space="0" w:color="auto"/>
              <w:left w:val="nil"/>
              <w:bottom w:val="single" w:sz="4" w:space="0" w:color="auto"/>
              <w:right w:val="single" w:sz="4" w:space="0" w:color="auto"/>
            </w:tcBorders>
            <w:shd w:val="clear" w:color="auto" w:fill="auto"/>
          </w:tcPr>
          <w:p w14:paraId="514B3A12" w14:textId="77777777" w:rsidR="0017209F" w:rsidRPr="00B03315" w:rsidRDefault="0017209F" w:rsidP="003B1712">
            <w:pPr>
              <w:rPr>
                <w:bCs/>
                <w:sz w:val="20"/>
                <w:szCs w:val="20"/>
                <w:lang w:eastAsia="ru-RU"/>
              </w:rPr>
            </w:pPr>
            <w:r w:rsidRPr="00B03315">
              <w:rPr>
                <w:bCs/>
                <w:sz w:val="20"/>
                <w:szCs w:val="20"/>
                <w:lang w:eastAsia="ru-RU"/>
              </w:rPr>
              <w:t xml:space="preserve">44.1, 48, 96 </w:t>
            </w:r>
          </w:p>
        </w:tc>
        <w:tc>
          <w:tcPr>
            <w:tcW w:w="1594" w:type="dxa"/>
            <w:tcBorders>
              <w:top w:val="single" w:sz="4" w:space="0" w:color="auto"/>
              <w:left w:val="single" w:sz="4" w:space="0" w:color="auto"/>
              <w:bottom w:val="single" w:sz="4" w:space="0" w:color="auto"/>
              <w:right w:val="single" w:sz="4" w:space="0" w:color="auto"/>
            </w:tcBorders>
          </w:tcPr>
          <w:p w14:paraId="4DFF9D2E" w14:textId="77777777" w:rsidR="0017209F" w:rsidRPr="00B03315" w:rsidRDefault="0017209F" w:rsidP="003B1712">
            <w:pPr>
              <w:rPr>
                <w:bCs/>
                <w:sz w:val="20"/>
                <w:szCs w:val="20"/>
                <w:lang w:eastAsia="ru-RU"/>
              </w:rPr>
            </w:pPr>
            <w:r w:rsidRPr="00B03315">
              <w:rPr>
                <w:bCs/>
                <w:sz w:val="20"/>
                <w:szCs w:val="20"/>
                <w:lang w:eastAsia="ru-RU"/>
              </w:rPr>
              <w:t>кГц</w:t>
            </w:r>
          </w:p>
        </w:tc>
      </w:tr>
      <w:tr w:rsidR="0017209F" w:rsidRPr="00B03315" w14:paraId="75A62ADD" w14:textId="77777777" w:rsidTr="0033537F">
        <w:trPr>
          <w:trHeight w:val="470"/>
          <w:jc w:val="center"/>
        </w:trPr>
        <w:tc>
          <w:tcPr>
            <w:tcW w:w="566" w:type="dxa"/>
            <w:vMerge/>
            <w:tcBorders>
              <w:left w:val="single" w:sz="4" w:space="0" w:color="auto"/>
              <w:right w:val="single" w:sz="4" w:space="0" w:color="auto"/>
            </w:tcBorders>
          </w:tcPr>
          <w:p w14:paraId="766DE5C8"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7115183F"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51502CFC"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0BDAA261" w14:textId="77777777" w:rsidR="0017209F" w:rsidRPr="00B03315" w:rsidRDefault="0017209F" w:rsidP="003B1712">
            <w:pPr>
              <w:rPr>
                <w:bCs/>
                <w:sz w:val="20"/>
                <w:szCs w:val="20"/>
                <w:lang w:eastAsia="ru-RU"/>
              </w:rPr>
            </w:pPr>
            <w:r w:rsidRPr="00B03315">
              <w:rPr>
                <w:bCs/>
                <w:sz w:val="20"/>
                <w:szCs w:val="20"/>
                <w:lang w:eastAsia="ru-RU"/>
              </w:rPr>
              <w:t>поддерживаемая разрядность</w:t>
            </w:r>
          </w:p>
        </w:tc>
        <w:tc>
          <w:tcPr>
            <w:tcW w:w="2069" w:type="dxa"/>
            <w:tcBorders>
              <w:top w:val="single" w:sz="4" w:space="0" w:color="auto"/>
              <w:left w:val="nil"/>
              <w:right w:val="single" w:sz="4" w:space="0" w:color="auto"/>
            </w:tcBorders>
            <w:shd w:val="clear" w:color="auto" w:fill="auto"/>
          </w:tcPr>
          <w:p w14:paraId="5D942D1E" w14:textId="77777777" w:rsidR="0017209F" w:rsidRPr="00B03315" w:rsidRDefault="0017209F" w:rsidP="003B1712">
            <w:pPr>
              <w:rPr>
                <w:bCs/>
                <w:sz w:val="20"/>
                <w:szCs w:val="20"/>
                <w:lang w:eastAsia="ru-RU"/>
              </w:rPr>
            </w:pPr>
            <w:r w:rsidRPr="00B03315">
              <w:rPr>
                <w:bCs/>
                <w:sz w:val="20"/>
                <w:szCs w:val="20"/>
                <w:lang w:eastAsia="ru-RU"/>
              </w:rPr>
              <w:t xml:space="preserve">24 </w:t>
            </w:r>
          </w:p>
        </w:tc>
        <w:tc>
          <w:tcPr>
            <w:tcW w:w="1594" w:type="dxa"/>
            <w:tcBorders>
              <w:top w:val="single" w:sz="4" w:space="0" w:color="auto"/>
              <w:left w:val="single" w:sz="4" w:space="0" w:color="auto"/>
              <w:right w:val="single" w:sz="4" w:space="0" w:color="auto"/>
            </w:tcBorders>
          </w:tcPr>
          <w:p w14:paraId="1893B57D" w14:textId="77777777" w:rsidR="0017209F" w:rsidRPr="00B03315" w:rsidRDefault="0017209F" w:rsidP="003B1712">
            <w:pPr>
              <w:rPr>
                <w:bCs/>
                <w:sz w:val="20"/>
                <w:szCs w:val="20"/>
                <w:lang w:eastAsia="ru-RU"/>
              </w:rPr>
            </w:pPr>
            <w:r w:rsidRPr="00B03315">
              <w:rPr>
                <w:bCs/>
                <w:sz w:val="20"/>
                <w:szCs w:val="20"/>
                <w:lang w:eastAsia="ru-RU"/>
              </w:rPr>
              <w:t>бит</w:t>
            </w:r>
          </w:p>
        </w:tc>
      </w:tr>
      <w:tr w:rsidR="0017209F" w:rsidRPr="00B03315" w14:paraId="48ED47D5"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2CEB60F" w14:textId="77777777" w:rsidR="0017209F" w:rsidRPr="00B03315" w:rsidRDefault="0017209F" w:rsidP="00090F72">
            <w:pPr>
              <w:rPr>
                <w:bCs/>
                <w:sz w:val="20"/>
                <w:szCs w:val="20"/>
                <w:lang w:eastAsia="ru-RU"/>
              </w:rPr>
            </w:pPr>
            <w:r w:rsidRPr="00B03315">
              <w:rPr>
                <w:bCs/>
                <w:sz w:val="20"/>
                <w:szCs w:val="20"/>
                <w:lang w:eastAsia="ru-RU"/>
              </w:rPr>
              <w:t>5.12</w:t>
            </w:r>
          </w:p>
        </w:tc>
        <w:tc>
          <w:tcPr>
            <w:tcW w:w="1862" w:type="dxa"/>
            <w:vMerge w:val="restart"/>
            <w:tcBorders>
              <w:top w:val="single" w:sz="4" w:space="0" w:color="auto"/>
              <w:left w:val="single" w:sz="4" w:space="0" w:color="auto"/>
              <w:right w:val="single" w:sz="4" w:space="0" w:color="auto"/>
            </w:tcBorders>
          </w:tcPr>
          <w:p w14:paraId="0779491F" w14:textId="18D0DBDC" w:rsidR="0017209F" w:rsidRPr="00B03315" w:rsidRDefault="0017209F" w:rsidP="0017209F">
            <w:pPr>
              <w:rPr>
                <w:bCs/>
                <w:sz w:val="20"/>
                <w:szCs w:val="20"/>
                <w:lang w:eastAsia="ru-RU"/>
              </w:rPr>
            </w:pPr>
            <w:r w:rsidRPr="00B03315">
              <w:rPr>
                <w:bCs/>
                <w:sz w:val="20"/>
                <w:szCs w:val="20"/>
                <w:lang w:eastAsia="ru-RU"/>
              </w:rPr>
              <w:t>Асинхронный сервер RS-232/422/485 в Ethernet</w:t>
            </w:r>
          </w:p>
        </w:tc>
        <w:tc>
          <w:tcPr>
            <w:tcW w:w="1336" w:type="dxa"/>
            <w:vMerge w:val="restart"/>
            <w:tcBorders>
              <w:top w:val="single" w:sz="4" w:space="0" w:color="auto"/>
              <w:left w:val="nil"/>
              <w:right w:val="single" w:sz="4" w:space="0" w:color="auto"/>
            </w:tcBorders>
          </w:tcPr>
          <w:p w14:paraId="52F6CEAD" w14:textId="77777777" w:rsidR="0017209F" w:rsidRPr="00B03315" w:rsidRDefault="0017209F"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63A753" w14:textId="77777777" w:rsidR="0017209F" w:rsidRPr="00B03315" w:rsidRDefault="0017209F" w:rsidP="003B1712">
            <w:pPr>
              <w:rPr>
                <w:bCs/>
                <w:sz w:val="20"/>
                <w:szCs w:val="20"/>
                <w:lang w:eastAsia="ru-RU"/>
              </w:rPr>
            </w:pPr>
            <w:r w:rsidRPr="00B03315">
              <w:rPr>
                <w:bCs/>
                <w:sz w:val="20"/>
                <w:szCs w:val="20"/>
                <w:lang w:eastAsia="ru-RU"/>
              </w:rPr>
              <w:t>количество портов</w:t>
            </w:r>
          </w:p>
        </w:tc>
        <w:tc>
          <w:tcPr>
            <w:tcW w:w="2069" w:type="dxa"/>
            <w:tcBorders>
              <w:top w:val="single" w:sz="4" w:space="0" w:color="auto"/>
              <w:left w:val="nil"/>
              <w:bottom w:val="single" w:sz="4" w:space="0" w:color="auto"/>
              <w:right w:val="single" w:sz="4" w:space="0" w:color="auto"/>
            </w:tcBorders>
            <w:shd w:val="clear" w:color="auto" w:fill="auto"/>
          </w:tcPr>
          <w:p w14:paraId="47170B3F" w14:textId="77777777" w:rsidR="0017209F" w:rsidRPr="00B03315" w:rsidRDefault="0017209F" w:rsidP="003B1712">
            <w:pPr>
              <w:rPr>
                <w:bCs/>
                <w:sz w:val="20"/>
                <w:szCs w:val="20"/>
                <w:lang w:eastAsia="ru-RU"/>
              </w:rPr>
            </w:pPr>
            <w:r w:rsidRPr="00B03315">
              <w:rPr>
                <w:bCs/>
                <w:sz w:val="20"/>
                <w:szCs w:val="20"/>
                <w:lang w:eastAsia="ru-RU"/>
              </w:rPr>
              <w:t xml:space="preserve">не менее 4 </w:t>
            </w:r>
          </w:p>
        </w:tc>
        <w:tc>
          <w:tcPr>
            <w:tcW w:w="1594" w:type="dxa"/>
            <w:tcBorders>
              <w:top w:val="single" w:sz="4" w:space="0" w:color="auto"/>
              <w:left w:val="single" w:sz="4" w:space="0" w:color="auto"/>
              <w:bottom w:val="single" w:sz="4" w:space="0" w:color="auto"/>
              <w:right w:val="single" w:sz="4" w:space="0" w:color="auto"/>
            </w:tcBorders>
          </w:tcPr>
          <w:p w14:paraId="5A173F89" w14:textId="77777777" w:rsidR="0017209F" w:rsidRPr="00B03315" w:rsidRDefault="0017209F" w:rsidP="003B1712">
            <w:pPr>
              <w:rPr>
                <w:bCs/>
                <w:sz w:val="20"/>
                <w:szCs w:val="20"/>
                <w:lang w:eastAsia="ru-RU"/>
              </w:rPr>
            </w:pPr>
          </w:p>
        </w:tc>
      </w:tr>
      <w:tr w:rsidR="0017209F" w:rsidRPr="00B03315" w14:paraId="7334FDE5" w14:textId="77777777" w:rsidTr="0033537F">
        <w:trPr>
          <w:trHeight w:val="60"/>
          <w:jc w:val="center"/>
        </w:trPr>
        <w:tc>
          <w:tcPr>
            <w:tcW w:w="566" w:type="dxa"/>
            <w:vMerge/>
            <w:tcBorders>
              <w:left w:val="single" w:sz="4" w:space="0" w:color="auto"/>
              <w:right w:val="single" w:sz="4" w:space="0" w:color="auto"/>
            </w:tcBorders>
          </w:tcPr>
          <w:p w14:paraId="51E980C8"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05FE60A9"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0ACEEB5F"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2842ED" w14:textId="77777777" w:rsidR="0017209F" w:rsidRPr="00B03315" w:rsidRDefault="0017209F" w:rsidP="003B1712">
            <w:pPr>
              <w:rPr>
                <w:bCs/>
                <w:sz w:val="20"/>
                <w:szCs w:val="20"/>
                <w:lang w:eastAsia="ru-RU"/>
              </w:rPr>
            </w:pPr>
            <w:r w:rsidRPr="00B03315">
              <w:rPr>
                <w:bCs/>
                <w:sz w:val="20"/>
                <w:szCs w:val="20"/>
                <w:lang w:eastAsia="ru-RU"/>
              </w:rPr>
              <w:t>тип портов</w:t>
            </w:r>
          </w:p>
        </w:tc>
        <w:tc>
          <w:tcPr>
            <w:tcW w:w="2069" w:type="dxa"/>
            <w:tcBorders>
              <w:top w:val="single" w:sz="4" w:space="0" w:color="auto"/>
              <w:left w:val="nil"/>
              <w:bottom w:val="single" w:sz="4" w:space="0" w:color="auto"/>
              <w:right w:val="single" w:sz="4" w:space="0" w:color="auto"/>
            </w:tcBorders>
            <w:shd w:val="clear" w:color="auto" w:fill="auto"/>
          </w:tcPr>
          <w:p w14:paraId="069C4668" w14:textId="77777777" w:rsidR="0017209F" w:rsidRPr="00B03315" w:rsidRDefault="0017209F" w:rsidP="003B1712">
            <w:pPr>
              <w:rPr>
                <w:bCs/>
                <w:sz w:val="20"/>
                <w:szCs w:val="20"/>
                <w:lang w:eastAsia="ru-RU"/>
              </w:rPr>
            </w:pPr>
            <w:r w:rsidRPr="00B03315">
              <w:rPr>
                <w:bCs/>
                <w:sz w:val="20"/>
                <w:szCs w:val="20"/>
                <w:lang w:eastAsia="ru-RU"/>
              </w:rPr>
              <w:t>наличие RS-232, RS-422, RS-485</w:t>
            </w:r>
          </w:p>
        </w:tc>
        <w:tc>
          <w:tcPr>
            <w:tcW w:w="1594" w:type="dxa"/>
            <w:tcBorders>
              <w:top w:val="single" w:sz="4" w:space="0" w:color="auto"/>
              <w:left w:val="single" w:sz="4" w:space="0" w:color="auto"/>
              <w:bottom w:val="single" w:sz="4" w:space="0" w:color="auto"/>
              <w:right w:val="single" w:sz="4" w:space="0" w:color="auto"/>
            </w:tcBorders>
          </w:tcPr>
          <w:p w14:paraId="3445C21F" w14:textId="77777777" w:rsidR="0017209F" w:rsidRPr="00B03315" w:rsidRDefault="0017209F" w:rsidP="003B1712">
            <w:pPr>
              <w:rPr>
                <w:bCs/>
                <w:sz w:val="20"/>
                <w:szCs w:val="20"/>
                <w:lang w:eastAsia="ru-RU"/>
              </w:rPr>
            </w:pPr>
          </w:p>
        </w:tc>
      </w:tr>
      <w:tr w:rsidR="0017209F" w:rsidRPr="00B03315" w14:paraId="31DF6382" w14:textId="77777777" w:rsidTr="0033537F">
        <w:trPr>
          <w:trHeight w:val="60"/>
          <w:jc w:val="center"/>
        </w:trPr>
        <w:tc>
          <w:tcPr>
            <w:tcW w:w="566" w:type="dxa"/>
            <w:vMerge/>
            <w:tcBorders>
              <w:left w:val="single" w:sz="4" w:space="0" w:color="auto"/>
              <w:right w:val="single" w:sz="4" w:space="0" w:color="auto"/>
            </w:tcBorders>
          </w:tcPr>
          <w:p w14:paraId="52FD23D7"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5454CD70"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545A35D3"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3CFCE53" w14:textId="77777777" w:rsidR="0017209F" w:rsidRPr="00B03315" w:rsidRDefault="0017209F" w:rsidP="003B1712">
            <w:pPr>
              <w:rPr>
                <w:bCs/>
                <w:sz w:val="20"/>
                <w:szCs w:val="20"/>
                <w:lang w:eastAsia="ru-RU"/>
              </w:rPr>
            </w:pPr>
            <w:r w:rsidRPr="00B03315">
              <w:rPr>
                <w:bCs/>
                <w:sz w:val="20"/>
                <w:szCs w:val="20"/>
                <w:lang w:eastAsia="ru-RU"/>
              </w:rPr>
              <w:t>разъемы</w:t>
            </w:r>
          </w:p>
        </w:tc>
        <w:tc>
          <w:tcPr>
            <w:tcW w:w="2069" w:type="dxa"/>
            <w:tcBorders>
              <w:top w:val="single" w:sz="4" w:space="0" w:color="auto"/>
              <w:left w:val="nil"/>
              <w:bottom w:val="single" w:sz="4" w:space="0" w:color="auto"/>
              <w:right w:val="single" w:sz="4" w:space="0" w:color="auto"/>
            </w:tcBorders>
            <w:shd w:val="clear" w:color="auto" w:fill="auto"/>
          </w:tcPr>
          <w:p w14:paraId="762B047D" w14:textId="77777777" w:rsidR="0017209F" w:rsidRPr="00B03315" w:rsidRDefault="0017209F" w:rsidP="003B1712">
            <w:pPr>
              <w:rPr>
                <w:bCs/>
                <w:sz w:val="20"/>
                <w:szCs w:val="20"/>
                <w:lang w:eastAsia="ru-RU"/>
              </w:rPr>
            </w:pPr>
            <w:r w:rsidRPr="00B03315">
              <w:rPr>
                <w:bCs/>
                <w:sz w:val="20"/>
                <w:szCs w:val="20"/>
                <w:lang w:eastAsia="ru-RU"/>
              </w:rPr>
              <w:t>наличие DB9</w:t>
            </w:r>
          </w:p>
        </w:tc>
        <w:tc>
          <w:tcPr>
            <w:tcW w:w="1594" w:type="dxa"/>
            <w:tcBorders>
              <w:top w:val="single" w:sz="4" w:space="0" w:color="auto"/>
              <w:left w:val="single" w:sz="4" w:space="0" w:color="auto"/>
              <w:bottom w:val="single" w:sz="4" w:space="0" w:color="auto"/>
              <w:right w:val="single" w:sz="4" w:space="0" w:color="auto"/>
            </w:tcBorders>
          </w:tcPr>
          <w:p w14:paraId="6B583468" w14:textId="77777777" w:rsidR="0017209F" w:rsidRPr="00B03315" w:rsidRDefault="0017209F" w:rsidP="003B1712">
            <w:pPr>
              <w:rPr>
                <w:bCs/>
                <w:sz w:val="20"/>
                <w:szCs w:val="20"/>
                <w:lang w:eastAsia="ru-RU"/>
              </w:rPr>
            </w:pPr>
          </w:p>
        </w:tc>
      </w:tr>
      <w:tr w:rsidR="0017209F" w:rsidRPr="00B03315" w14:paraId="46A00E4D" w14:textId="77777777" w:rsidTr="0033537F">
        <w:trPr>
          <w:trHeight w:val="60"/>
          <w:jc w:val="center"/>
        </w:trPr>
        <w:tc>
          <w:tcPr>
            <w:tcW w:w="566" w:type="dxa"/>
            <w:vMerge/>
            <w:tcBorders>
              <w:left w:val="single" w:sz="4" w:space="0" w:color="auto"/>
              <w:right w:val="single" w:sz="4" w:space="0" w:color="auto"/>
            </w:tcBorders>
          </w:tcPr>
          <w:p w14:paraId="61F93117"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2FDD2868"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5263EA95"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2B36EF" w14:textId="77777777" w:rsidR="0017209F" w:rsidRPr="00B03315" w:rsidRDefault="0017209F" w:rsidP="003B1712">
            <w:pPr>
              <w:rPr>
                <w:bCs/>
                <w:sz w:val="20"/>
                <w:szCs w:val="20"/>
                <w:lang w:eastAsia="ru-RU"/>
              </w:rPr>
            </w:pPr>
            <w:r w:rsidRPr="00B03315">
              <w:rPr>
                <w:bCs/>
                <w:sz w:val="20"/>
                <w:szCs w:val="20"/>
                <w:lang w:eastAsia="ru-RU"/>
              </w:rPr>
              <w:t>передаваемые сигналы RS-232</w:t>
            </w:r>
          </w:p>
        </w:tc>
        <w:tc>
          <w:tcPr>
            <w:tcW w:w="2069" w:type="dxa"/>
            <w:tcBorders>
              <w:top w:val="single" w:sz="4" w:space="0" w:color="auto"/>
              <w:left w:val="nil"/>
              <w:bottom w:val="single" w:sz="4" w:space="0" w:color="auto"/>
              <w:right w:val="single" w:sz="4" w:space="0" w:color="auto"/>
            </w:tcBorders>
            <w:shd w:val="clear" w:color="auto" w:fill="auto"/>
          </w:tcPr>
          <w:p w14:paraId="3AE762BD" w14:textId="77777777" w:rsidR="0017209F" w:rsidRPr="00B03315" w:rsidRDefault="0017209F" w:rsidP="003B1712">
            <w:pPr>
              <w:rPr>
                <w:bCs/>
                <w:sz w:val="20"/>
                <w:szCs w:val="20"/>
                <w:lang w:eastAsia="ru-RU"/>
              </w:rPr>
            </w:pPr>
            <w:r w:rsidRPr="00B03315">
              <w:rPr>
                <w:bCs/>
                <w:sz w:val="20"/>
                <w:szCs w:val="20"/>
                <w:lang w:eastAsia="ru-RU"/>
              </w:rPr>
              <w:t>соответствие CTS, DCD, DSR, DTR, GND, RTS, Rx, Tx</w:t>
            </w:r>
          </w:p>
        </w:tc>
        <w:tc>
          <w:tcPr>
            <w:tcW w:w="1594" w:type="dxa"/>
            <w:tcBorders>
              <w:top w:val="single" w:sz="4" w:space="0" w:color="auto"/>
              <w:left w:val="single" w:sz="4" w:space="0" w:color="auto"/>
              <w:bottom w:val="single" w:sz="4" w:space="0" w:color="auto"/>
              <w:right w:val="single" w:sz="4" w:space="0" w:color="auto"/>
            </w:tcBorders>
          </w:tcPr>
          <w:p w14:paraId="59C3C66C" w14:textId="77777777" w:rsidR="0017209F" w:rsidRPr="00B03315" w:rsidRDefault="0017209F" w:rsidP="003B1712">
            <w:pPr>
              <w:rPr>
                <w:bCs/>
                <w:sz w:val="20"/>
                <w:szCs w:val="20"/>
                <w:lang w:eastAsia="ru-RU"/>
              </w:rPr>
            </w:pPr>
          </w:p>
        </w:tc>
      </w:tr>
      <w:tr w:rsidR="0017209F" w:rsidRPr="00B03315" w14:paraId="7BC9B520" w14:textId="77777777" w:rsidTr="0033537F">
        <w:trPr>
          <w:trHeight w:val="60"/>
          <w:jc w:val="center"/>
        </w:trPr>
        <w:tc>
          <w:tcPr>
            <w:tcW w:w="566" w:type="dxa"/>
            <w:vMerge/>
            <w:tcBorders>
              <w:left w:val="single" w:sz="4" w:space="0" w:color="auto"/>
              <w:right w:val="single" w:sz="4" w:space="0" w:color="auto"/>
            </w:tcBorders>
          </w:tcPr>
          <w:p w14:paraId="05517D7D"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2247CBE6"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376605D4"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FFA7699" w14:textId="77777777" w:rsidR="0017209F" w:rsidRPr="00B03315" w:rsidRDefault="0017209F" w:rsidP="003B1712">
            <w:pPr>
              <w:rPr>
                <w:bCs/>
                <w:sz w:val="20"/>
                <w:szCs w:val="20"/>
                <w:lang w:eastAsia="ru-RU"/>
              </w:rPr>
            </w:pPr>
            <w:r w:rsidRPr="00B03315">
              <w:rPr>
                <w:bCs/>
                <w:sz w:val="20"/>
                <w:szCs w:val="20"/>
                <w:lang w:eastAsia="ru-RU"/>
              </w:rPr>
              <w:t>передаваемые сигналы RS-422</w:t>
            </w:r>
          </w:p>
        </w:tc>
        <w:tc>
          <w:tcPr>
            <w:tcW w:w="2069" w:type="dxa"/>
            <w:tcBorders>
              <w:top w:val="single" w:sz="4" w:space="0" w:color="auto"/>
              <w:left w:val="nil"/>
              <w:bottom w:val="single" w:sz="4" w:space="0" w:color="auto"/>
              <w:right w:val="single" w:sz="4" w:space="0" w:color="auto"/>
            </w:tcBorders>
            <w:shd w:val="clear" w:color="auto" w:fill="auto"/>
          </w:tcPr>
          <w:p w14:paraId="26A4AA98" w14:textId="77777777" w:rsidR="0017209F" w:rsidRPr="00B03315" w:rsidRDefault="0017209F" w:rsidP="003B1712">
            <w:pPr>
              <w:rPr>
                <w:bCs/>
                <w:sz w:val="20"/>
                <w:szCs w:val="20"/>
                <w:lang w:eastAsia="ru-RU"/>
              </w:rPr>
            </w:pPr>
            <w:r w:rsidRPr="00B03315">
              <w:rPr>
                <w:bCs/>
                <w:sz w:val="20"/>
                <w:szCs w:val="20"/>
                <w:lang w:eastAsia="ru-RU"/>
              </w:rPr>
              <w:t>соответствие GND, Rx+, Rx-, Tx+, Tx-</w:t>
            </w:r>
          </w:p>
        </w:tc>
        <w:tc>
          <w:tcPr>
            <w:tcW w:w="1594" w:type="dxa"/>
            <w:tcBorders>
              <w:top w:val="single" w:sz="4" w:space="0" w:color="auto"/>
              <w:left w:val="single" w:sz="4" w:space="0" w:color="auto"/>
              <w:bottom w:val="single" w:sz="4" w:space="0" w:color="auto"/>
              <w:right w:val="single" w:sz="4" w:space="0" w:color="auto"/>
            </w:tcBorders>
          </w:tcPr>
          <w:p w14:paraId="163148FC" w14:textId="77777777" w:rsidR="0017209F" w:rsidRPr="00B03315" w:rsidRDefault="0017209F" w:rsidP="003B1712">
            <w:pPr>
              <w:rPr>
                <w:bCs/>
                <w:sz w:val="20"/>
                <w:szCs w:val="20"/>
                <w:lang w:eastAsia="ru-RU"/>
              </w:rPr>
            </w:pPr>
          </w:p>
        </w:tc>
      </w:tr>
      <w:tr w:rsidR="0017209F" w:rsidRPr="00B03315" w14:paraId="684A0402" w14:textId="77777777" w:rsidTr="0033537F">
        <w:trPr>
          <w:trHeight w:val="515"/>
          <w:jc w:val="center"/>
        </w:trPr>
        <w:tc>
          <w:tcPr>
            <w:tcW w:w="566" w:type="dxa"/>
            <w:vMerge/>
            <w:tcBorders>
              <w:left w:val="single" w:sz="4" w:space="0" w:color="auto"/>
              <w:right w:val="single" w:sz="4" w:space="0" w:color="auto"/>
            </w:tcBorders>
          </w:tcPr>
          <w:p w14:paraId="043674B4"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3827DC68"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6C3F5267"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54492457" w14:textId="16680DD6" w:rsidR="0017209F" w:rsidRPr="00B03315" w:rsidRDefault="0017209F" w:rsidP="003B1712">
            <w:pPr>
              <w:rPr>
                <w:bCs/>
                <w:sz w:val="20"/>
                <w:szCs w:val="20"/>
                <w:lang w:eastAsia="ru-RU"/>
              </w:rPr>
            </w:pPr>
            <w:r w:rsidRPr="00B03315">
              <w:rPr>
                <w:bCs/>
                <w:sz w:val="20"/>
                <w:szCs w:val="20"/>
                <w:lang w:eastAsia="ru-RU"/>
              </w:rPr>
              <w:t>передаваемые сигналы RS-485 (2-проводный)</w:t>
            </w:r>
          </w:p>
        </w:tc>
        <w:tc>
          <w:tcPr>
            <w:tcW w:w="2069" w:type="dxa"/>
            <w:tcBorders>
              <w:top w:val="single" w:sz="4" w:space="0" w:color="auto"/>
              <w:left w:val="nil"/>
              <w:right w:val="single" w:sz="4" w:space="0" w:color="auto"/>
            </w:tcBorders>
            <w:shd w:val="clear" w:color="auto" w:fill="auto"/>
          </w:tcPr>
          <w:p w14:paraId="1503FF3D" w14:textId="30E7821E" w:rsidR="0017209F" w:rsidRPr="00B03315" w:rsidRDefault="0017209F" w:rsidP="003B1712">
            <w:pPr>
              <w:rPr>
                <w:bCs/>
                <w:sz w:val="20"/>
                <w:szCs w:val="20"/>
                <w:lang w:eastAsia="ru-RU"/>
              </w:rPr>
            </w:pPr>
            <w:r w:rsidRPr="00B03315">
              <w:rPr>
                <w:bCs/>
                <w:sz w:val="20"/>
                <w:szCs w:val="20"/>
                <w:lang w:eastAsia="ru-RU"/>
              </w:rPr>
              <w:t>соответствие Data+, Data-, GND</w:t>
            </w:r>
          </w:p>
        </w:tc>
        <w:tc>
          <w:tcPr>
            <w:tcW w:w="1594" w:type="dxa"/>
            <w:tcBorders>
              <w:top w:val="single" w:sz="4" w:space="0" w:color="auto"/>
              <w:left w:val="single" w:sz="4" w:space="0" w:color="auto"/>
              <w:right w:val="single" w:sz="4" w:space="0" w:color="auto"/>
            </w:tcBorders>
          </w:tcPr>
          <w:p w14:paraId="556394A3" w14:textId="77777777" w:rsidR="0017209F" w:rsidRPr="00B03315" w:rsidRDefault="0017209F" w:rsidP="003B1712">
            <w:pPr>
              <w:rPr>
                <w:bCs/>
                <w:sz w:val="20"/>
                <w:szCs w:val="20"/>
                <w:lang w:eastAsia="ru-RU"/>
              </w:rPr>
            </w:pPr>
          </w:p>
        </w:tc>
      </w:tr>
      <w:tr w:rsidR="0017209F" w:rsidRPr="00B03315" w14:paraId="51128009" w14:textId="77777777" w:rsidTr="0033537F">
        <w:trPr>
          <w:trHeight w:val="60"/>
          <w:jc w:val="center"/>
        </w:trPr>
        <w:tc>
          <w:tcPr>
            <w:tcW w:w="566" w:type="dxa"/>
            <w:vMerge/>
            <w:tcBorders>
              <w:left w:val="single" w:sz="4" w:space="0" w:color="auto"/>
              <w:right w:val="single" w:sz="4" w:space="0" w:color="auto"/>
            </w:tcBorders>
          </w:tcPr>
          <w:p w14:paraId="5E176A23"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434FB621"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640ADBAA"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F99F422" w14:textId="77777777" w:rsidR="0017209F" w:rsidRPr="00B03315" w:rsidRDefault="0017209F" w:rsidP="003B1712">
            <w:pPr>
              <w:rPr>
                <w:bCs/>
                <w:sz w:val="20"/>
                <w:szCs w:val="20"/>
                <w:lang w:eastAsia="ru-RU"/>
              </w:rPr>
            </w:pPr>
            <w:r w:rsidRPr="00B03315">
              <w:rPr>
                <w:bCs/>
                <w:sz w:val="20"/>
                <w:szCs w:val="20"/>
                <w:lang w:eastAsia="ru-RU"/>
              </w:rPr>
              <w:t>Количество портов Ethernet</w:t>
            </w:r>
          </w:p>
        </w:tc>
        <w:tc>
          <w:tcPr>
            <w:tcW w:w="2069" w:type="dxa"/>
            <w:tcBorders>
              <w:top w:val="single" w:sz="4" w:space="0" w:color="auto"/>
              <w:left w:val="nil"/>
              <w:bottom w:val="single" w:sz="4" w:space="0" w:color="auto"/>
              <w:right w:val="single" w:sz="4" w:space="0" w:color="auto"/>
            </w:tcBorders>
            <w:shd w:val="clear" w:color="auto" w:fill="auto"/>
          </w:tcPr>
          <w:p w14:paraId="20377AFE" w14:textId="77777777" w:rsidR="0017209F" w:rsidRPr="00B03315" w:rsidRDefault="0017209F" w:rsidP="003B1712">
            <w:pPr>
              <w:rPr>
                <w:bCs/>
                <w:sz w:val="20"/>
                <w:szCs w:val="20"/>
                <w:lang w:eastAsia="ru-RU"/>
              </w:rPr>
            </w:pPr>
            <w:r w:rsidRPr="00B03315">
              <w:rPr>
                <w:bCs/>
                <w:sz w:val="20"/>
                <w:szCs w:val="20"/>
                <w:lang w:eastAsia="ru-RU"/>
              </w:rPr>
              <w:t>не менее 1</w:t>
            </w:r>
          </w:p>
        </w:tc>
        <w:tc>
          <w:tcPr>
            <w:tcW w:w="1594" w:type="dxa"/>
            <w:tcBorders>
              <w:top w:val="single" w:sz="4" w:space="0" w:color="auto"/>
              <w:left w:val="single" w:sz="4" w:space="0" w:color="auto"/>
              <w:bottom w:val="single" w:sz="4" w:space="0" w:color="auto"/>
              <w:right w:val="single" w:sz="4" w:space="0" w:color="auto"/>
            </w:tcBorders>
          </w:tcPr>
          <w:p w14:paraId="0B76366C" w14:textId="77777777" w:rsidR="0017209F" w:rsidRPr="00B03315" w:rsidRDefault="0017209F" w:rsidP="003B1712">
            <w:pPr>
              <w:rPr>
                <w:bCs/>
                <w:sz w:val="20"/>
                <w:szCs w:val="20"/>
                <w:lang w:eastAsia="ru-RU"/>
              </w:rPr>
            </w:pPr>
          </w:p>
        </w:tc>
      </w:tr>
      <w:tr w:rsidR="0017209F" w:rsidRPr="00B03315" w14:paraId="139FD208" w14:textId="77777777" w:rsidTr="0033537F">
        <w:trPr>
          <w:trHeight w:val="1380"/>
          <w:jc w:val="center"/>
        </w:trPr>
        <w:tc>
          <w:tcPr>
            <w:tcW w:w="566" w:type="dxa"/>
            <w:vMerge/>
            <w:tcBorders>
              <w:left w:val="single" w:sz="4" w:space="0" w:color="auto"/>
              <w:right w:val="single" w:sz="4" w:space="0" w:color="auto"/>
            </w:tcBorders>
          </w:tcPr>
          <w:p w14:paraId="4DC6B8F4"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5BB240C1"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606B1D54"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08510AF7" w14:textId="3C77754B" w:rsidR="0017209F" w:rsidRPr="00B03315" w:rsidRDefault="0017209F" w:rsidP="003B1712">
            <w:pPr>
              <w:rPr>
                <w:bCs/>
                <w:sz w:val="20"/>
                <w:szCs w:val="20"/>
                <w:lang w:eastAsia="ru-RU"/>
              </w:rPr>
            </w:pPr>
            <w:r w:rsidRPr="00B03315">
              <w:rPr>
                <w:bCs/>
                <w:sz w:val="20"/>
                <w:szCs w:val="20"/>
                <w:lang w:eastAsia="ru-RU"/>
              </w:rPr>
              <w:t>сетевые протоколы</w:t>
            </w:r>
          </w:p>
        </w:tc>
        <w:tc>
          <w:tcPr>
            <w:tcW w:w="2069" w:type="dxa"/>
            <w:tcBorders>
              <w:top w:val="single" w:sz="4" w:space="0" w:color="auto"/>
              <w:left w:val="nil"/>
              <w:right w:val="single" w:sz="4" w:space="0" w:color="auto"/>
            </w:tcBorders>
            <w:shd w:val="clear" w:color="auto" w:fill="auto"/>
          </w:tcPr>
          <w:p w14:paraId="281E6B57" w14:textId="4DDB8128" w:rsidR="0017209F" w:rsidRPr="00B03315" w:rsidRDefault="0017209F" w:rsidP="003B1712">
            <w:pPr>
              <w:rPr>
                <w:bCs/>
                <w:sz w:val="20"/>
                <w:szCs w:val="20"/>
                <w:lang w:eastAsia="ru-RU"/>
              </w:rPr>
            </w:pPr>
            <w:r w:rsidRPr="00B03315">
              <w:rPr>
                <w:bCs/>
                <w:sz w:val="20"/>
                <w:szCs w:val="20"/>
                <w:lang w:eastAsia="ru-RU"/>
              </w:rPr>
              <w:t>поддержка ARP, BooTP, DHCP, DNS, HTTP, ICMP, IP, Rtelnet, SMTP, SNMP, SNTP, TCP, Telnet, UDP</w:t>
            </w:r>
          </w:p>
        </w:tc>
        <w:tc>
          <w:tcPr>
            <w:tcW w:w="1594" w:type="dxa"/>
            <w:tcBorders>
              <w:top w:val="single" w:sz="4" w:space="0" w:color="auto"/>
              <w:left w:val="single" w:sz="4" w:space="0" w:color="auto"/>
              <w:right w:val="single" w:sz="4" w:space="0" w:color="auto"/>
            </w:tcBorders>
          </w:tcPr>
          <w:p w14:paraId="3208B8A1" w14:textId="78F6BD3C" w:rsidR="0017209F" w:rsidRPr="00B03315" w:rsidRDefault="0017209F" w:rsidP="003B1712">
            <w:pPr>
              <w:rPr>
                <w:bCs/>
                <w:sz w:val="20"/>
                <w:szCs w:val="20"/>
                <w:lang w:eastAsia="ru-RU"/>
              </w:rPr>
            </w:pPr>
          </w:p>
        </w:tc>
      </w:tr>
      <w:tr w:rsidR="0017209F" w:rsidRPr="00B03315" w14:paraId="3C564C28" w14:textId="77777777" w:rsidTr="0033537F">
        <w:trPr>
          <w:trHeight w:val="60"/>
          <w:jc w:val="center"/>
        </w:trPr>
        <w:tc>
          <w:tcPr>
            <w:tcW w:w="566" w:type="dxa"/>
            <w:vMerge/>
            <w:tcBorders>
              <w:left w:val="single" w:sz="4" w:space="0" w:color="auto"/>
              <w:right w:val="single" w:sz="4" w:space="0" w:color="auto"/>
            </w:tcBorders>
          </w:tcPr>
          <w:p w14:paraId="513156B5"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6CD849B9"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40913498"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D9B84C3" w14:textId="77777777" w:rsidR="0017209F" w:rsidRPr="00B03315" w:rsidRDefault="0017209F" w:rsidP="003B1712">
            <w:pPr>
              <w:rPr>
                <w:bCs/>
                <w:sz w:val="20"/>
                <w:szCs w:val="20"/>
                <w:lang w:eastAsia="ru-RU"/>
              </w:rPr>
            </w:pPr>
            <w:r w:rsidRPr="00B03315">
              <w:rPr>
                <w:bCs/>
                <w:sz w:val="20"/>
                <w:szCs w:val="20"/>
                <w:lang w:eastAsia="ru-RU"/>
              </w:rPr>
              <w:t>рабочая температура</w:t>
            </w:r>
          </w:p>
        </w:tc>
        <w:tc>
          <w:tcPr>
            <w:tcW w:w="2069" w:type="dxa"/>
            <w:tcBorders>
              <w:top w:val="single" w:sz="4" w:space="0" w:color="auto"/>
              <w:left w:val="nil"/>
              <w:bottom w:val="single" w:sz="4" w:space="0" w:color="auto"/>
              <w:right w:val="single" w:sz="4" w:space="0" w:color="auto"/>
            </w:tcBorders>
            <w:shd w:val="clear" w:color="auto" w:fill="auto"/>
          </w:tcPr>
          <w:p w14:paraId="7240E2A3" w14:textId="77777777" w:rsidR="0017209F" w:rsidRPr="00B03315" w:rsidRDefault="0017209F" w:rsidP="003B1712">
            <w:pPr>
              <w:rPr>
                <w:bCs/>
                <w:sz w:val="20"/>
                <w:szCs w:val="20"/>
                <w:lang w:eastAsia="ru-RU"/>
              </w:rPr>
            </w:pPr>
            <w:r w:rsidRPr="00B03315">
              <w:rPr>
                <w:bCs/>
                <w:sz w:val="20"/>
                <w:szCs w:val="20"/>
                <w:lang w:eastAsia="ru-RU"/>
              </w:rPr>
              <w:t>в диапазоне от 0 до +55</w:t>
            </w:r>
          </w:p>
        </w:tc>
        <w:tc>
          <w:tcPr>
            <w:tcW w:w="1594" w:type="dxa"/>
            <w:tcBorders>
              <w:top w:val="single" w:sz="4" w:space="0" w:color="auto"/>
              <w:left w:val="single" w:sz="4" w:space="0" w:color="auto"/>
              <w:bottom w:val="single" w:sz="4" w:space="0" w:color="auto"/>
              <w:right w:val="single" w:sz="4" w:space="0" w:color="auto"/>
            </w:tcBorders>
          </w:tcPr>
          <w:p w14:paraId="3E437117" w14:textId="77777777" w:rsidR="0017209F" w:rsidRPr="00B03315" w:rsidRDefault="0017209F" w:rsidP="003B1712">
            <w:pPr>
              <w:rPr>
                <w:bCs/>
                <w:sz w:val="20"/>
                <w:szCs w:val="20"/>
                <w:lang w:eastAsia="ru-RU"/>
              </w:rPr>
            </w:pPr>
            <w:r w:rsidRPr="00B03315">
              <w:rPr>
                <w:bCs/>
                <w:sz w:val="20"/>
                <w:szCs w:val="20"/>
                <w:lang w:eastAsia="ru-RU"/>
              </w:rPr>
              <w:t>°С</w:t>
            </w:r>
          </w:p>
        </w:tc>
      </w:tr>
      <w:tr w:rsidR="0017209F" w:rsidRPr="00B03315" w14:paraId="08E463E4" w14:textId="77777777" w:rsidTr="0033537F">
        <w:trPr>
          <w:trHeight w:val="60"/>
          <w:jc w:val="center"/>
        </w:trPr>
        <w:tc>
          <w:tcPr>
            <w:tcW w:w="566" w:type="dxa"/>
            <w:vMerge/>
            <w:tcBorders>
              <w:left w:val="single" w:sz="4" w:space="0" w:color="auto"/>
              <w:right w:val="single" w:sz="4" w:space="0" w:color="auto"/>
            </w:tcBorders>
          </w:tcPr>
          <w:p w14:paraId="55B47B56"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07EC8629"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17E3864C"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EA3DC51" w14:textId="77777777" w:rsidR="0017209F" w:rsidRPr="00B03315" w:rsidRDefault="0017209F" w:rsidP="003B1712">
            <w:pPr>
              <w:rPr>
                <w:bCs/>
                <w:sz w:val="20"/>
                <w:szCs w:val="20"/>
                <w:lang w:eastAsia="ru-RU"/>
              </w:rPr>
            </w:pPr>
            <w:r w:rsidRPr="00B03315">
              <w:rPr>
                <w:bCs/>
                <w:sz w:val="20"/>
                <w:szCs w:val="20"/>
                <w:lang w:eastAsia="ru-RU"/>
              </w:rPr>
              <w:t>потребление тока</w:t>
            </w:r>
          </w:p>
        </w:tc>
        <w:tc>
          <w:tcPr>
            <w:tcW w:w="2069" w:type="dxa"/>
            <w:tcBorders>
              <w:top w:val="single" w:sz="4" w:space="0" w:color="auto"/>
              <w:left w:val="nil"/>
              <w:bottom w:val="single" w:sz="4" w:space="0" w:color="auto"/>
              <w:right w:val="single" w:sz="4" w:space="0" w:color="auto"/>
            </w:tcBorders>
            <w:shd w:val="clear" w:color="auto" w:fill="auto"/>
          </w:tcPr>
          <w:p w14:paraId="3F47C693" w14:textId="77777777" w:rsidR="0017209F" w:rsidRPr="00B03315" w:rsidRDefault="0017209F" w:rsidP="003B1712">
            <w:pPr>
              <w:rPr>
                <w:bCs/>
                <w:sz w:val="20"/>
                <w:szCs w:val="20"/>
                <w:lang w:eastAsia="ru-RU"/>
              </w:rPr>
            </w:pPr>
            <w:r w:rsidRPr="00B03315">
              <w:rPr>
                <w:bCs/>
                <w:sz w:val="20"/>
                <w:szCs w:val="20"/>
                <w:lang w:eastAsia="ru-RU"/>
              </w:rPr>
              <w:t>не более 0.19</w:t>
            </w:r>
          </w:p>
        </w:tc>
        <w:tc>
          <w:tcPr>
            <w:tcW w:w="1594" w:type="dxa"/>
            <w:tcBorders>
              <w:top w:val="single" w:sz="4" w:space="0" w:color="auto"/>
              <w:left w:val="single" w:sz="4" w:space="0" w:color="auto"/>
              <w:bottom w:val="single" w:sz="4" w:space="0" w:color="auto"/>
              <w:right w:val="single" w:sz="4" w:space="0" w:color="auto"/>
            </w:tcBorders>
          </w:tcPr>
          <w:p w14:paraId="3F99C341" w14:textId="77777777" w:rsidR="0017209F" w:rsidRPr="00B03315" w:rsidRDefault="0017209F" w:rsidP="003B1712">
            <w:pPr>
              <w:rPr>
                <w:bCs/>
                <w:sz w:val="20"/>
                <w:szCs w:val="20"/>
                <w:lang w:eastAsia="ru-RU"/>
              </w:rPr>
            </w:pPr>
            <w:r w:rsidRPr="00B03315">
              <w:rPr>
                <w:bCs/>
                <w:sz w:val="20"/>
                <w:szCs w:val="20"/>
                <w:lang w:eastAsia="ru-RU"/>
              </w:rPr>
              <w:t>А</w:t>
            </w:r>
          </w:p>
        </w:tc>
      </w:tr>
      <w:tr w:rsidR="0017209F" w:rsidRPr="00B03315" w14:paraId="0920CAC5" w14:textId="77777777" w:rsidTr="0033537F">
        <w:trPr>
          <w:trHeight w:val="60"/>
          <w:jc w:val="center"/>
        </w:trPr>
        <w:tc>
          <w:tcPr>
            <w:tcW w:w="566" w:type="dxa"/>
            <w:vMerge/>
            <w:tcBorders>
              <w:left w:val="single" w:sz="4" w:space="0" w:color="auto"/>
              <w:right w:val="single" w:sz="4" w:space="0" w:color="auto"/>
            </w:tcBorders>
          </w:tcPr>
          <w:p w14:paraId="3CD8DC0C"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667E975E"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2181D747"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D2C8860" w14:textId="77777777" w:rsidR="0017209F" w:rsidRPr="00B03315" w:rsidRDefault="0017209F" w:rsidP="003B1712">
            <w:pPr>
              <w:rPr>
                <w:bCs/>
                <w:sz w:val="20"/>
                <w:szCs w:val="20"/>
                <w:lang w:eastAsia="ru-RU"/>
              </w:rPr>
            </w:pPr>
            <w:r w:rsidRPr="00B03315">
              <w:rPr>
                <w:bCs/>
                <w:sz w:val="20"/>
                <w:szCs w:val="20"/>
                <w:lang w:eastAsia="ru-RU"/>
              </w:rPr>
              <w:t>тип монтажа</w:t>
            </w:r>
          </w:p>
        </w:tc>
        <w:tc>
          <w:tcPr>
            <w:tcW w:w="2069" w:type="dxa"/>
            <w:tcBorders>
              <w:top w:val="single" w:sz="4" w:space="0" w:color="auto"/>
              <w:left w:val="nil"/>
              <w:bottom w:val="single" w:sz="4" w:space="0" w:color="auto"/>
              <w:right w:val="single" w:sz="4" w:space="0" w:color="auto"/>
            </w:tcBorders>
            <w:shd w:val="clear" w:color="auto" w:fill="auto"/>
          </w:tcPr>
          <w:p w14:paraId="00788C97" w14:textId="77777777" w:rsidR="0017209F" w:rsidRPr="00B03315" w:rsidRDefault="0017209F" w:rsidP="003B1712">
            <w:pPr>
              <w:rPr>
                <w:bCs/>
                <w:sz w:val="20"/>
                <w:szCs w:val="20"/>
                <w:lang w:eastAsia="ru-RU"/>
              </w:rPr>
            </w:pPr>
            <w:r w:rsidRPr="00B03315">
              <w:rPr>
                <w:bCs/>
                <w:sz w:val="20"/>
                <w:szCs w:val="20"/>
                <w:lang w:eastAsia="ru-RU"/>
              </w:rPr>
              <w:t>настольный</w:t>
            </w:r>
          </w:p>
        </w:tc>
        <w:tc>
          <w:tcPr>
            <w:tcW w:w="1594" w:type="dxa"/>
            <w:tcBorders>
              <w:top w:val="single" w:sz="4" w:space="0" w:color="auto"/>
              <w:left w:val="single" w:sz="4" w:space="0" w:color="auto"/>
              <w:bottom w:val="single" w:sz="4" w:space="0" w:color="auto"/>
              <w:right w:val="single" w:sz="4" w:space="0" w:color="auto"/>
            </w:tcBorders>
          </w:tcPr>
          <w:p w14:paraId="2BB63BCC" w14:textId="77777777" w:rsidR="0017209F" w:rsidRPr="00B03315" w:rsidRDefault="0017209F" w:rsidP="003B1712">
            <w:pPr>
              <w:rPr>
                <w:bCs/>
                <w:sz w:val="20"/>
                <w:szCs w:val="20"/>
                <w:lang w:eastAsia="ru-RU"/>
              </w:rPr>
            </w:pPr>
          </w:p>
        </w:tc>
      </w:tr>
      <w:tr w:rsidR="0017209F" w:rsidRPr="00B03315" w14:paraId="1CBADC58" w14:textId="77777777" w:rsidTr="0033537F">
        <w:trPr>
          <w:trHeight w:val="248"/>
          <w:jc w:val="center"/>
        </w:trPr>
        <w:tc>
          <w:tcPr>
            <w:tcW w:w="566" w:type="dxa"/>
            <w:vMerge/>
            <w:tcBorders>
              <w:left w:val="single" w:sz="4" w:space="0" w:color="auto"/>
              <w:right w:val="single" w:sz="4" w:space="0" w:color="auto"/>
            </w:tcBorders>
          </w:tcPr>
          <w:p w14:paraId="4A0F9563"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52E2C06E"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5FFD2CCD"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0EACA372" w14:textId="2CC6A19B" w:rsidR="0017209F" w:rsidRPr="00B03315" w:rsidRDefault="0017209F" w:rsidP="003B1712">
            <w:pPr>
              <w:rPr>
                <w:bCs/>
                <w:sz w:val="20"/>
                <w:szCs w:val="20"/>
                <w:lang w:eastAsia="ru-RU"/>
              </w:rPr>
            </w:pPr>
            <w:r w:rsidRPr="00B03315">
              <w:rPr>
                <w:bCs/>
                <w:sz w:val="20"/>
                <w:szCs w:val="20"/>
                <w:lang w:eastAsia="ru-RU"/>
              </w:rPr>
              <w:t>габариты</w:t>
            </w:r>
          </w:p>
        </w:tc>
        <w:tc>
          <w:tcPr>
            <w:tcW w:w="2069" w:type="dxa"/>
            <w:tcBorders>
              <w:top w:val="single" w:sz="4" w:space="0" w:color="auto"/>
              <w:left w:val="nil"/>
              <w:right w:val="single" w:sz="4" w:space="0" w:color="auto"/>
            </w:tcBorders>
            <w:shd w:val="clear" w:color="auto" w:fill="auto"/>
          </w:tcPr>
          <w:p w14:paraId="10070045" w14:textId="5B32860F" w:rsidR="0017209F" w:rsidRPr="00B03315" w:rsidRDefault="0017209F" w:rsidP="003B1712">
            <w:pPr>
              <w:rPr>
                <w:bCs/>
                <w:sz w:val="20"/>
                <w:szCs w:val="20"/>
                <w:lang w:eastAsia="ru-RU"/>
              </w:rPr>
            </w:pPr>
            <w:r w:rsidRPr="00B03315">
              <w:rPr>
                <w:bCs/>
                <w:sz w:val="20"/>
                <w:szCs w:val="20"/>
                <w:lang w:eastAsia="ru-RU"/>
              </w:rPr>
              <w:t>не более 158х103х33</w:t>
            </w:r>
          </w:p>
        </w:tc>
        <w:tc>
          <w:tcPr>
            <w:tcW w:w="1594" w:type="dxa"/>
            <w:tcBorders>
              <w:top w:val="single" w:sz="4" w:space="0" w:color="auto"/>
              <w:left w:val="single" w:sz="4" w:space="0" w:color="auto"/>
              <w:right w:val="single" w:sz="4" w:space="0" w:color="auto"/>
            </w:tcBorders>
          </w:tcPr>
          <w:p w14:paraId="77A1FEDA" w14:textId="3C4DC39E" w:rsidR="0017209F" w:rsidRPr="00B03315" w:rsidRDefault="0017209F" w:rsidP="003B1712">
            <w:pPr>
              <w:rPr>
                <w:bCs/>
                <w:sz w:val="20"/>
                <w:szCs w:val="20"/>
                <w:lang w:eastAsia="ru-RU"/>
              </w:rPr>
            </w:pPr>
            <w:r w:rsidRPr="00B03315">
              <w:rPr>
                <w:bCs/>
                <w:sz w:val="20"/>
                <w:szCs w:val="20"/>
                <w:lang w:eastAsia="ru-RU"/>
              </w:rPr>
              <w:t>мм</w:t>
            </w:r>
          </w:p>
        </w:tc>
      </w:tr>
      <w:tr w:rsidR="00A50BA2" w:rsidRPr="00EB3088" w14:paraId="617DC032" w14:textId="77777777" w:rsidTr="0033537F">
        <w:trPr>
          <w:trHeight w:val="60"/>
          <w:jc w:val="center"/>
        </w:trPr>
        <w:tc>
          <w:tcPr>
            <w:tcW w:w="566" w:type="dxa"/>
            <w:tcBorders>
              <w:top w:val="single" w:sz="4" w:space="0" w:color="auto"/>
              <w:left w:val="single" w:sz="4" w:space="0" w:color="auto"/>
              <w:bottom w:val="single" w:sz="4" w:space="0" w:color="auto"/>
              <w:right w:val="single" w:sz="4" w:space="0" w:color="auto"/>
            </w:tcBorders>
          </w:tcPr>
          <w:p w14:paraId="521B53B1" w14:textId="77777777" w:rsidR="00E85AE8" w:rsidRPr="00B03315" w:rsidRDefault="00E85AE8" w:rsidP="00090F72">
            <w:pPr>
              <w:rPr>
                <w:bCs/>
                <w:sz w:val="20"/>
                <w:szCs w:val="20"/>
                <w:lang w:eastAsia="ru-RU"/>
              </w:rPr>
            </w:pPr>
            <w:r>
              <w:rPr>
                <w:bCs/>
                <w:sz w:val="20"/>
                <w:szCs w:val="20"/>
                <w:lang w:eastAsia="ru-RU"/>
              </w:rPr>
              <w:t>6</w:t>
            </w:r>
          </w:p>
        </w:tc>
        <w:tc>
          <w:tcPr>
            <w:tcW w:w="9288" w:type="dxa"/>
            <w:gridSpan w:val="5"/>
            <w:tcBorders>
              <w:top w:val="single" w:sz="4" w:space="0" w:color="auto"/>
              <w:left w:val="single" w:sz="4" w:space="0" w:color="auto"/>
              <w:bottom w:val="single" w:sz="4" w:space="0" w:color="auto"/>
              <w:right w:val="single" w:sz="4" w:space="0" w:color="auto"/>
            </w:tcBorders>
          </w:tcPr>
          <w:p w14:paraId="7D668809" w14:textId="77777777" w:rsidR="00E85AE8" w:rsidRPr="00EB3088" w:rsidRDefault="00E85AE8" w:rsidP="003B1712">
            <w:pPr>
              <w:jc w:val="center"/>
              <w:rPr>
                <w:b/>
                <w:sz w:val="20"/>
                <w:szCs w:val="20"/>
                <w:lang w:eastAsia="ru-RU"/>
              </w:rPr>
            </w:pPr>
            <w:r w:rsidRPr="00EB3088">
              <w:rPr>
                <w:b/>
                <w:sz w:val="20"/>
                <w:szCs w:val="20"/>
                <w:lang w:eastAsia="ru-RU"/>
              </w:rPr>
              <w:t>Переговорная, помещение 432</w:t>
            </w:r>
          </w:p>
        </w:tc>
      </w:tr>
      <w:tr w:rsidR="00A50BA2" w:rsidRPr="00B03315" w14:paraId="3B6A608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04332FB" w14:textId="77777777" w:rsidR="00E85AE8" w:rsidRPr="00B03315" w:rsidRDefault="00E85AE8" w:rsidP="00090F72">
            <w:pPr>
              <w:rPr>
                <w:bCs/>
                <w:sz w:val="20"/>
                <w:szCs w:val="20"/>
                <w:lang w:eastAsia="ru-RU"/>
              </w:rPr>
            </w:pPr>
            <w:r w:rsidRPr="00B03315">
              <w:rPr>
                <w:bCs/>
                <w:sz w:val="20"/>
                <w:szCs w:val="20"/>
                <w:lang w:eastAsia="ru-RU"/>
              </w:rPr>
              <w:t>6.1</w:t>
            </w:r>
          </w:p>
        </w:tc>
        <w:tc>
          <w:tcPr>
            <w:tcW w:w="1862" w:type="dxa"/>
            <w:vMerge w:val="restart"/>
            <w:tcBorders>
              <w:top w:val="single" w:sz="4" w:space="0" w:color="auto"/>
              <w:left w:val="single" w:sz="4" w:space="0" w:color="auto"/>
              <w:right w:val="single" w:sz="4" w:space="0" w:color="auto"/>
            </w:tcBorders>
          </w:tcPr>
          <w:p w14:paraId="43FF0B4C" w14:textId="371B0069" w:rsidR="00E85AE8" w:rsidRPr="00B03315" w:rsidRDefault="00E85AE8" w:rsidP="0017209F">
            <w:pPr>
              <w:rPr>
                <w:bCs/>
                <w:sz w:val="20"/>
                <w:szCs w:val="20"/>
                <w:lang w:eastAsia="ru-RU"/>
              </w:rPr>
            </w:pPr>
            <w:r w:rsidRPr="00B03315">
              <w:rPr>
                <w:bCs/>
                <w:sz w:val="20"/>
                <w:szCs w:val="20"/>
                <w:lang w:eastAsia="ru-RU"/>
              </w:rPr>
              <w:t xml:space="preserve">Интерактивная система для совместной работы с изображением, до 6 изображений на </w:t>
            </w:r>
            <w:r w:rsidRPr="00B03315">
              <w:rPr>
                <w:bCs/>
                <w:sz w:val="20"/>
                <w:szCs w:val="20"/>
                <w:lang w:eastAsia="ru-RU"/>
              </w:rPr>
              <w:lastRenderedPageBreak/>
              <w:t>одном экране</w:t>
            </w:r>
          </w:p>
        </w:tc>
        <w:tc>
          <w:tcPr>
            <w:tcW w:w="1336" w:type="dxa"/>
            <w:vMerge w:val="restart"/>
            <w:tcBorders>
              <w:top w:val="single" w:sz="4" w:space="0" w:color="auto"/>
              <w:left w:val="nil"/>
              <w:right w:val="single" w:sz="4" w:space="0" w:color="auto"/>
            </w:tcBorders>
          </w:tcPr>
          <w:p w14:paraId="2A61449E" w14:textId="77777777" w:rsidR="00E85AE8" w:rsidRPr="00B03315" w:rsidRDefault="00E85AE8" w:rsidP="00090F72">
            <w:pPr>
              <w:rPr>
                <w:bCs/>
                <w:sz w:val="20"/>
                <w:szCs w:val="20"/>
                <w:lang w:eastAsia="ru-RU"/>
              </w:rPr>
            </w:pPr>
            <w:r>
              <w:rPr>
                <w:bCs/>
                <w:sz w:val="20"/>
                <w:szCs w:val="20"/>
                <w:lang w:eastAsia="ru-RU"/>
              </w:rPr>
              <w:lastRenderedPageBreak/>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0922B5A" w14:textId="77777777" w:rsidR="00E85AE8" w:rsidRPr="00B03315" w:rsidRDefault="00E85AE8" w:rsidP="003B1712">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32960040" w14:textId="77777777" w:rsidR="00E85AE8" w:rsidRPr="00B03315" w:rsidRDefault="00E85AE8" w:rsidP="003B1712">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3F946819" w14:textId="77777777" w:rsidR="00E85AE8" w:rsidRPr="00B03315" w:rsidRDefault="00E85AE8" w:rsidP="003B1712">
            <w:pPr>
              <w:rPr>
                <w:bCs/>
                <w:sz w:val="20"/>
                <w:szCs w:val="20"/>
                <w:lang w:eastAsia="ru-RU"/>
              </w:rPr>
            </w:pPr>
          </w:p>
        </w:tc>
      </w:tr>
      <w:tr w:rsidR="00A50BA2" w:rsidRPr="002E452B" w14:paraId="34D17365" w14:textId="77777777" w:rsidTr="0033537F">
        <w:trPr>
          <w:trHeight w:val="60"/>
          <w:jc w:val="center"/>
        </w:trPr>
        <w:tc>
          <w:tcPr>
            <w:tcW w:w="566" w:type="dxa"/>
            <w:vMerge/>
            <w:tcBorders>
              <w:left w:val="single" w:sz="4" w:space="0" w:color="auto"/>
              <w:right w:val="single" w:sz="4" w:space="0" w:color="auto"/>
            </w:tcBorders>
          </w:tcPr>
          <w:p w14:paraId="7B06B00D"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A9CD0B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CFFEF3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1882E87" w14:textId="77777777" w:rsidR="00E85AE8" w:rsidRPr="00B03315" w:rsidRDefault="00E85AE8" w:rsidP="003B1712">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606DB11B" w14:textId="77777777" w:rsidR="00E85AE8" w:rsidRPr="00B03315" w:rsidRDefault="00E85AE8" w:rsidP="003B171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6B303E43" w14:textId="77777777" w:rsidR="00E85AE8" w:rsidRPr="00B03315" w:rsidRDefault="00E85AE8" w:rsidP="003B1712">
            <w:pPr>
              <w:rPr>
                <w:bCs/>
                <w:sz w:val="20"/>
                <w:szCs w:val="20"/>
                <w:lang w:val="en-US" w:eastAsia="ru-RU"/>
              </w:rPr>
            </w:pPr>
          </w:p>
        </w:tc>
      </w:tr>
      <w:tr w:rsidR="00A50BA2" w:rsidRPr="00B03315" w14:paraId="4A93AB08" w14:textId="77777777" w:rsidTr="0033537F">
        <w:trPr>
          <w:trHeight w:val="60"/>
          <w:jc w:val="center"/>
        </w:trPr>
        <w:tc>
          <w:tcPr>
            <w:tcW w:w="566" w:type="dxa"/>
            <w:vMerge/>
            <w:tcBorders>
              <w:left w:val="single" w:sz="4" w:space="0" w:color="auto"/>
              <w:right w:val="single" w:sz="4" w:space="0" w:color="auto"/>
            </w:tcBorders>
          </w:tcPr>
          <w:p w14:paraId="6244C8A0"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3D1814A"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17599B39"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A49B0B" w14:textId="77777777" w:rsidR="00E85AE8" w:rsidRPr="00B03315" w:rsidRDefault="00E85AE8" w:rsidP="003B1712">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3CDCDDD2" w14:textId="77777777" w:rsidR="00E85AE8" w:rsidRPr="00B03315" w:rsidRDefault="00E85AE8" w:rsidP="003B1712">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00369F8E" w14:textId="77777777" w:rsidR="00E85AE8" w:rsidRPr="00B03315" w:rsidRDefault="00E85AE8" w:rsidP="003B1712">
            <w:pPr>
              <w:rPr>
                <w:bCs/>
                <w:sz w:val="20"/>
                <w:szCs w:val="20"/>
                <w:lang w:eastAsia="ru-RU"/>
              </w:rPr>
            </w:pPr>
          </w:p>
        </w:tc>
      </w:tr>
      <w:tr w:rsidR="00A50BA2" w:rsidRPr="00B03315" w14:paraId="7ADA5049" w14:textId="77777777" w:rsidTr="0033537F">
        <w:trPr>
          <w:trHeight w:val="60"/>
          <w:jc w:val="center"/>
        </w:trPr>
        <w:tc>
          <w:tcPr>
            <w:tcW w:w="566" w:type="dxa"/>
            <w:vMerge/>
            <w:tcBorders>
              <w:left w:val="single" w:sz="4" w:space="0" w:color="auto"/>
              <w:right w:val="single" w:sz="4" w:space="0" w:color="auto"/>
            </w:tcBorders>
          </w:tcPr>
          <w:p w14:paraId="1E151E5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B39959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B2CC59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FA4A50B" w14:textId="77777777" w:rsidR="00E85AE8" w:rsidRPr="00B03315" w:rsidRDefault="00E85AE8" w:rsidP="003B1712">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4A5C6E83" w14:textId="77777777" w:rsidR="00E85AE8" w:rsidRPr="00B03315" w:rsidRDefault="00E85AE8" w:rsidP="003B1712">
            <w:pPr>
              <w:rPr>
                <w:bCs/>
                <w:sz w:val="20"/>
                <w:szCs w:val="20"/>
                <w:lang w:eastAsia="ru-RU"/>
              </w:rPr>
            </w:pPr>
            <w:r w:rsidRPr="00B03315">
              <w:rPr>
                <w:bCs/>
                <w:sz w:val="20"/>
                <w:szCs w:val="20"/>
                <w:lang w:eastAsia="ru-RU"/>
              </w:rPr>
              <w:t xml:space="preserve">до 1080P@60 </w:t>
            </w:r>
            <w:r w:rsidRPr="00B03315">
              <w:rPr>
                <w:bCs/>
                <w:sz w:val="20"/>
                <w:szCs w:val="20"/>
                <w:lang w:eastAsia="ru-RU"/>
              </w:rPr>
              <w:lastRenderedPageBreak/>
              <w:t>(используя клиентское приложение)</w:t>
            </w:r>
          </w:p>
        </w:tc>
        <w:tc>
          <w:tcPr>
            <w:tcW w:w="1594" w:type="dxa"/>
            <w:tcBorders>
              <w:top w:val="single" w:sz="4" w:space="0" w:color="auto"/>
              <w:left w:val="single" w:sz="4" w:space="0" w:color="auto"/>
              <w:bottom w:val="single" w:sz="4" w:space="0" w:color="auto"/>
              <w:right w:val="single" w:sz="4" w:space="0" w:color="auto"/>
            </w:tcBorders>
          </w:tcPr>
          <w:p w14:paraId="5708776C" w14:textId="77777777" w:rsidR="00E85AE8" w:rsidRPr="00B03315" w:rsidRDefault="00E85AE8" w:rsidP="003B1712">
            <w:pPr>
              <w:rPr>
                <w:bCs/>
                <w:sz w:val="20"/>
                <w:szCs w:val="20"/>
                <w:lang w:eastAsia="ru-RU"/>
              </w:rPr>
            </w:pPr>
          </w:p>
        </w:tc>
      </w:tr>
      <w:tr w:rsidR="0017209F" w:rsidRPr="00B03315" w14:paraId="70BAFD56" w14:textId="77777777" w:rsidTr="0033537F">
        <w:trPr>
          <w:trHeight w:val="246"/>
          <w:jc w:val="center"/>
        </w:trPr>
        <w:tc>
          <w:tcPr>
            <w:tcW w:w="566" w:type="dxa"/>
            <w:vMerge/>
            <w:tcBorders>
              <w:left w:val="single" w:sz="4" w:space="0" w:color="auto"/>
              <w:right w:val="single" w:sz="4" w:space="0" w:color="auto"/>
            </w:tcBorders>
          </w:tcPr>
          <w:p w14:paraId="2446E97F"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4F78730B"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5AE258E4"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3879123F" w14:textId="0E5659E5" w:rsidR="0017209F" w:rsidRPr="00B03315" w:rsidRDefault="0017209F" w:rsidP="003B1712">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right w:val="single" w:sz="4" w:space="0" w:color="auto"/>
            </w:tcBorders>
            <w:shd w:val="clear" w:color="auto" w:fill="auto"/>
          </w:tcPr>
          <w:p w14:paraId="17BDD88D" w14:textId="21C36356" w:rsidR="0017209F" w:rsidRPr="00B03315" w:rsidRDefault="0017209F" w:rsidP="003B1712">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right w:val="single" w:sz="4" w:space="0" w:color="auto"/>
            </w:tcBorders>
          </w:tcPr>
          <w:p w14:paraId="69294EA5" w14:textId="77777777" w:rsidR="0017209F" w:rsidRPr="00B03315" w:rsidRDefault="0017209F" w:rsidP="003B1712">
            <w:pPr>
              <w:rPr>
                <w:bCs/>
                <w:sz w:val="20"/>
                <w:szCs w:val="20"/>
                <w:lang w:eastAsia="ru-RU"/>
              </w:rPr>
            </w:pPr>
          </w:p>
        </w:tc>
      </w:tr>
      <w:tr w:rsidR="00A50BA2" w:rsidRPr="00B03315" w14:paraId="5A69038E" w14:textId="77777777" w:rsidTr="0033537F">
        <w:trPr>
          <w:trHeight w:val="60"/>
          <w:jc w:val="center"/>
        </w:trPr>
        <w:tc>
          <w:tcPr>
            <w:tcW w:w="566" w:type="dxa"/>
            <w:vMerge/>
            <w:tcBorders>
              <w:left w:val="single" w:sz="4" w:space="0" w:color="auto"/>
              <w:right w:val="single" w:sz="4" w:space="0" w:color="auto"/>
            </w:tcBorders>
          </w:tcPr>
          <w:p w14:paraId="5C77E4CB"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7E9137DA"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2418ACEB"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AE7DA0" w14:textId="77777777" w:rsidR="00E85AE8" w:rsidRPr="00B03315" w:rsidRDefault="00E85AE8" w:rsidP="003B1712">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7E163D2F" w14:textId="77777777" w:rsidR="00E85AE8" w:rsidRPr="00B03315" w:rsidRDefault="00E85AE8" w:rsidP="003B1712">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tcPr>
          <w:p w14:paraId="36364104" w14:textId="77777777" w:rsidR="00E85AE8" w:rsidRPr="00B03315" w:rsidRDefault="00E85AE8" w:rsidP="003B1712">
            <w:pPr>
              <w:rPr>
                <w:bCs/>
                <w:sz w:val="20"/>
                <w:szCs w:val="20"/>
                <w:lang w:eastAsia="ru-RU"/>
              </w:rPr>
            </w:pPr>
          </w:p>
        </w:tc>
      </w:tr>
      <w:tr w:rsidR="00A50BA2" w:rsidRPr="00B03315" w14:paraId="6EF33D85" w14:textId="77777777" w:rsidTr="0033537F">
        <w:trPr>
          <w:trHeight w:val="60"/>
          <w:jc w:val="center"/>
        </w:trPr>
        <w:tc>
          <w:tcPr>
            <w:tcW w:w="566" w:type="dxa"/>
            <w:vMerge/>
            <w:tcBorders>
              <w:left w:val="single" w:sz="4" w:space="0" w:color="auto"/>
              <w:right w:val="single" w:sz="4" w:space="0" w:color="auto"/>
            </w:tcBorders>
          </w:tcPr>
          <w:p w14:paraId="09BA34E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78C655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018E29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5B9C434" w14:textId="77777777" w:rsidR="00E85AE8" w:rsidRPr="00B03315" w:rsidRDefault="00E85AE8" w:rsidP="003B1712">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42A8B06B" w14:textId="77777777" w:rsidR="00E85AE8" w:rsidRPr="00B03315" w:rsidRDefault="00E85AE8" w:rsidP="003B1712">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tcPr>
          <w:p w14:paraId="5C84D52E" w14:textId="77777777" w:rsidR="00E85AE8" w:rsidRPr="00B03315" w:rsidRDefault="00E85AE8" w:rsidP="003B1712">
            <w:pPr>
              <w:rPr>
                <w:bCs/>
                <w:sz w:val="20"/>
                <w:szCs w:val="20"/>
                <w:lang w:eastAsia="ru-RU"/>
              </w:rPr>
            </w:pPr>
          </w:p>
        </w:tc>
      </w:tr>
      <w:tr w:rsidR="00A50BA2" w:rsidRPr="00B03315" w14:paraId="2F68FE07" w14:textId="77777777" w:rsidTr="0033537F">
        <w:trPr>
          <w:trHeight w:val="60"/>
          <w:jc w:val="center"/>
        </w:trPr>
        <w:tc>
          <w:tcPr>
            <w:tcW w:w="566" w:type="dxa"/>
            <w:vMerge/>
            <w:tcBorders>
              <w:left w:val="single" w:sz="4" w:space="0" w:color="auto"/>
              <w:right w:val="single" w:sz="4" w:space="0" w:color="auto"/>
            </w:tcBorders>
          </w:tcPr>
          <w:p w14:paraId="048C022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0A3BE00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60D123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E802331" w14:textId="77777777" w:rsidR="00E85AE8" w:rsidRPr="00B03315" w:rsidRDefault="00E85AE8" w:rsidP="003B1712">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04D2E187" w14:textId="77777777" w:rsidR="00E85AE8" w:rsidRPr="00B03315" w:rsidRDefault="00E85AE8" w:rsidP="003B171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tcPr>
          <w:p w14:paraId="2922998A" w14:textId="77777777" w:rsidR="00E85AE8" w:rsidRPr="00B03315" w:rsidRDefault="00E85AE8" w:rsidP="003B1712">
            <w:pPr>
              <w:rPr>
                <w:bCs/>
                <w:sz w:val="20"/>
                <w:szCs w:val="20"/>
                <w:lang w:eastAsia="ru-RU"/>
              </w:rPr>
            </w:pPr>
          </w:p>
        </w:tc>
      </w:tr>
      <w:tr w:rsidR="00A50BA2" w:rsidRPr="00B03315" w14:paraId="72B66B96" w14:textId="77777777" w:rsidTr="0033537F">
        <w:trPr>
          <w:trHeight w:val="60"/>
          <w:jc w:val="center"/>
        </w:trPr>
        <w:tc>
          <w:tcPr>
            <w:tcW w:w="566" w:type="dxa"/>
            <w:vMerge/>
            <w:tcBorders>
              <w:left w:val="single" w:sz="4" w:space="0" w:color="auto"/>
              <w:right w:val="single" w:sz="4" w:space="0" w:color="auto"/>
            </w:tcBorders>
          </w:tcPr>
          <w:p w14:paraId="69E6238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CEE4C89"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CFAF0B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1F1B196" w14:textId="77777777" w:rsidR="00E85AE8" w:rsidRPr="00B03315" w:rsidRDefault="00E85AE8" w:rsidP="003B1712">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1036B32B" w14:textId="5FC6961C" w:rsidR="00E85AE8" w:rsidRPr="00B03315" w:rsidRDefault="00E85AE8" w:rsidP="003B1712">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tcPr>
          <w:p w14:paraId="1D842CC6" w14:textId="77777777" w:rsidR="00E85AE8" w:rsidRPr="00B03315" w:rsidRDefault="00E85AE8" w:rsidP="003B1712">
            <w:pPr>
              <w:rPr>
                <w:bCs/>
                <w:sz w:val="20"/>
                <w:szCs w:val="20"/>
                <w:lang w:eastAsia="ru-RU"/>
              </w:rPr>
            </w:pPr>
          </w:p>
        </w:tc>
      </w:tr>
      <w:tr w:rsidR="00A50BA2" w:rsidRPr="00B03315" w14:paraId="4B213224" w14:textId="77777777" w:rsidTr="0033537F">
        <w:trPr>
          <w:trHeight w:val="60"/>
          <w:jc w:val="center"/>
        </w:trPr>
        <w:tc>
          <w:tcPr>
            <w:tcW w:w="566" w:type="dxa"/>
            <w:vMerge/>
            <w:tcBorders>
              <w:left w:val="single" w:sz="4" w:space="0" w:color="auto"/>
              <w:right w:val="single" w:sz="4" w:space="0" w:color="auto"/>
            </w:tcBorders>
          </w:tcPr>
          <w:p w14:paraId="5B4A5A84"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7F721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0A47B02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B3E5216" w14:textId="77777777" w:rsidR="00E85AE8" w:rsidRPr="00B03315" w:rsidRDefault="00E85AE8" w:rsidP="003B1712">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20E0087C" w14:textId="77777777" w:rsidR="00E85AE8" w:rsidRPr="00B03315" w:rsidRDefault="00E85AE8"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4DB24581"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658A004A" w14:textId="77777777" w:rsidTr="0033537F">
        <w:trPr>
          <w:trHeight w:val="60"/>
          <w:jc w:val="center"/>
        </w:trPr>
        <w:tc>
          <w:tcPr>
            <w:tcW w:w="566" w:type="dxa"/>
            <w:vMerge/>
            <w:tcBorders>
              <w:left w:val="single" w:sz="4" w:space="0" w:color="auto"/>
              <w:right w:val="single" w:sz="4" w:space="0" w:color="auto"/>
            </w:tcBorders>
          </w:tcPr>
          <w:p w14:paraId="538D6578"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27A96F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63FF656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E276F0" w14:textId="77777777" w:rsidR="00E85AE8" w:rsidRPr="00B03315" w:rsidRDefault="00E85AE8" w:rsidP="003B1712">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25F9B074" w14:textId="77777777" w:rsidR="00E85AE8" w:rsidRPr="00B03315" w:rsidRDefault="00E85AE8" w:rsidP="003B1712">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tcPr>
          <w:p w14:paraId="76F30EC1"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65A0A2A5" w14:textId="77777777" w:rsidTr="0033537F">
        <w:trPr>
          <w:trHeight w:val="60"/>
          <w:jc w:val="center"/>
        </w:trPr>
        <w:tc>
          <w:tcPr>
            <w:tcW w:w="566" w:type="dxa"/>
            <w:vMerge/>
            <w:tcBorders>
              <w:left w:val="single" w:sz="4" w:space="0" w:color="auto"/>
              <w:right w:val="single" w:sz="4" w:space="0" w:color="auto"/>
            </w:tcBorders>
          </w:tcPr>
          <w:p w14:paraId="7A3A129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0E8006D"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F6519D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49DD29A" w14:textId="77777777" w:rsidR="00E85AE8" w:rsidRPr="00B03315" w:rsidRDefault="00E85AE8" w:rsidP="003B1712">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15A55B74"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tcPr>
          <w:p w14:paraId="03B22E23" w14:textId="77777777" w:rsidR="00E85AE8" w:rsidRPr="00B03315" w:rsidRDefault="00E85AE8" w:rsidP="003B1712">
            <w:pPr>
              <w:rPr>
                <w:bCs/>
                <w:sz w:val="20"/>
                <w:szCs w:val="20"/>
                <w:lang w:eastAsia="ru-RU"/>
              </w:rPr>
            </w:pPr>
          </w:p>
        </w:tc>
      </w:tr>
      <w:tr w:rsidR="00A50BA2" w:rsidRPr="00B03315" w14:paraId="02FD1C1F" w14:textId="77777777" w:rsidTr="0033537F">
        <w:trPr>
          <w:trHeight w:val="60"/>
          <w:jc w:val="center"/>
        </w:trPr>
        <w:tc>
          <w:tcPr>
            <w:tcW w:w="566" w:type="dxa"/>
            <w:vMerge/>
            <w:tcBorders>
              <w:left w:val="single" w:sz="4" w:space="0" w:color="auto"/>
              <w:right w:val="single" w:sz="4" w:space="0" w:color="auto"/>
            </w:tcBorders>
          </w:tcPr>
          <w:p w14:paraId="5E8C7B0B"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E592C7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E0A9D8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84B1466" w14:textId="77777777" w:rsidR="00E85AE8" w:rsidRPr="00B03315" w:rsidRDefault="00E85AE8" w:rsidP="003B1712">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435A4F4B" w14:textId="77777777" w:rsidR="00E85AE8" w:rsidRPr="00B03315" w:rsidRDefault="00E85AE8" w:rsidP="003B1712">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tcPr>
          <w:p w14:paraId="7AA0B999" w14:textId="77777777" w:rsidR="00E85AE8" w:rsidRPr="00B03315" w:rsidRDefault="00E85AE8" w:rsidP="003B1712">
            <w:pPr>
              <w:rPr>
                <w:bCs/>
                <w:sz w:val="20"/>
                <w:szCs w:val="20"/>
                <w:lang w:eastAsia="ru-RU"/>
              </w:rPr>
            </w:pPr>
          </w:p>
        </w:tc>
      </w:tr>
      <w:tr w:rsidR="00A50BA2" w:rsidRPr="00B03315" w14:paraId="0ACF2139" w14:textId="77777777" w:rsidTr="0033537F">
        <w:trPr>
          <w:trHeight w:val="60"/>
          <w:jc w:val="center"/>
        </w:trPr>
        <w:tc>
          <w:tcPr>
            <w:tcW w:w="566" w:type="dxa"/>
            <w:vMerge/>
            <w:tcBorders>
              <w:left w:val="single" w:sz="4" w:space="0" w:color="auto"/>
              <w:right w:val="single" w:sz="4" w:space="0" w:color="auto"/>
            </w:tcBorders>
          </w:tcPr>
          <w:p w14:paraId="432C765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BC5312B"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6FBFA4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BBCCCA8" w14:textId="77777777" w:rsidR="00E85AE8" w:rsidRPr="00B03315" w:rsidRDefault="00E85AE8" w:rsidP="003B1712">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55042DA9" w14:textId="77777777" w:rsidR="00E85AE8" w:rsidRPr="00B03315" w:rsidRDefault="00E85AE8" w:rsidP="003B1712">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tcPr>
          <w:p w14:paraId="1C588410"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1F4FC819" w14:textId="77777777" w:rsidTr="0033537F">
        <w:trPr>
          <w:trHeight w:val="60"/>
          <w:jc w:val="center"/>
        </w:trPr>
        <w:tc>
          <w:tcPr>
            <w:tcW w:w="566" w:type="dxa"/>
            <w:vMerge/>
            <w:tcBorders>
              <w:left w:val="single" w:sz="4" w:space="0" w:color="auto"/>
              <w:right w:val="single" w:sz="4" w:space="0" w:color="auto"/>
            </w:tcBorders>
          </w:tcPr>
          <w:p w14:paraId="473A3F27"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2095A4E5"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7E3A3F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316B643" w14:textId="77777777" w:rsidR="00E85AE8" w:rsidRPr="00B03315" w:rsidRDefault="00E85AE8" w:rsidP="003B1712">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795B1F9F" w14:textId="77777777" w:rsidR="00E85AE8" w:rsidRPr="00B03315" w:rsidRDefault="00E85AE8" w:rsidP="003B1712">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tcPr>
          <w:p w14:paraId="37D91D8F" w14:textId="77777777" w:rsidR="00E85AE8" w:rsidRPr="00B03315" w:rsidRDefault="00E85AE8" w:rsidP="003B1712">
            <w:pPr>
              <w:rPr>
                <w:bCs/>
                <w:sz w:val="20"/>
                <w:szCs w:val="20"/>
                <w:lang w:eastAsia="ru-RU"/>
              </w:rPr>
            </w:pPr>
          </w:p>
        </w:tc>
      </w:tr>
      <w:tr w:rsidR="0033537F" w:rsidRPr="00B03315" w14:paraId="48D048E5" w14:textId="77777777" w:rsidTr="0033537F">
        <w:trPr>
          <w:trHeight w:val="306"/>
          <w:jc w:val="center"/>
        </w:trPr>
        <w:tc>
          <w:tcPr>
            <w:tcW w:w="566" w:type="dxa"/>
            <w:vMerge/>
            <w:tcBorders>
              <w:left w:val="single" w:sz="4" w:space="0" w:color="auto"/>
              <w:right w:val="single" w:sz="4" w:space="0" w:color="auto"/>
            </w:tcBorders>
          </w:tcPr>
          <w:p w14:paraId="52BC360E" w14:textId="77777777" w:rsidR="0033537F" w:rsidRPr="00B03315" w:rsidRDefault="0033537F" w:rsidP="00090F72">
            <w:pPr>
              <w:rPr>
                <w:bCs/>
                <w:sz w:val="20"/>
                <w:szCs w:val="20"/>
                <w:lang w:eastAsia="ru-RU"/>
              </w:rPr>
            </w:pPr>
          </w:p>
        </w:tc>
        <w:tc>
          <w:tcPr>
            <w:tcW w:w="1862" w:type="dxa"/>
            <w:vMerge/>
            <w:tcBorders>
              <w:left w:val="single" w:sz="4" w:space="0" w:color="auto"/>
              <w:right w:val="single" w:sz="4" w:space="0" w:color="auto"/>
            </w:tcBorders>
          </w:tcPr>
          <w:p w14:paraId="1972A229" w14:textId="77777777" w:rsidR="0033537F" w:rsidRPr="00B03315" w:rsidRDefault="0033537F" w:rsidP="00090F72">
            <w:pPr>
              <w:rPr>
                <w:bCs/>
                <w:sz w:val="20"/>
                <w:szCs w:val="20"/>
                <w:lang w:eastAsia="ru-RU"/>
              </w:rPr>
            </w:pPr>
          </w:p>
        </w:tc>
        <w:tc>
          <w:tcPr>
            <w:tcW w:w="1336" w:type="dxa"/>
            <w:vMerge/>
            <w:tcBorders>
              <w:left w:val="nil"/>
              <w:right w:val="single" w:sz="4" w:space="0" w:color="auto"/>
            </w:tcBorders>
          </w:tcPr>
          <w:p w14:paraId="5DC3C806" w14:textId="77777777" w:rsidR="0033537F" w:rsidRPr="00B03315" w:rsidRDefault="0033537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3ADD72CF" w14:textId="77777777" w:rsidR="0033537F" w:rsidRPr="00B03315" w:rsidRDefault="0033537F" w:rsidP="003B1712">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5C8A46DD" w14:textId="77777777" w:rsidR="0033537F" w:rsidRPr="00B03315" w:rsidRDefault="0033537F" w:rsidP="003B1712">
            <w:pPr>
              <w:rPr>
                <w:bCs/>
                <w:sz w:val="20"/>
                <w:szCs w:val="20"/>
                <w:lang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tcPr>
          <w:p w14:paraId="3FCD7A0E" w14:textId="77777777" w:rsidR="0033537F" w:rsidRPr="00B03315" w:rsidRDefault="0033537F" w:rsidP="003B1712">
            <w:pPr>
              <w:rPr>
                <w:bCs/>
                <w:sz w:val="20"/>
                <w:szCs w:val="20"/>
                <w:lang w:eastAsia="ru-RU"/>
              </w:rPr>
            </w:pPr>
            <w:r w:rsidRPr="00B03315">
              <w:rPr>
                <w:bCs/>
                <w:sz w:val="20"/>
                <w:szCs w:val="20"/>
                <w:lang w:eastAsia="ru-RU"/>
              </w:rPr>
              <w:t>мм</w:t>
            </w:r>
          </w:p>
        </w:tc>
      </w:tr>
      <w:tr w:rsidR="00A50BA2" w:rsidRPr="00EB3088" w14:paraId="6DCE1B48" w14:textId="77777777" w:rsidTr="0033537F">
        <w:trPr>
          <w:trHeight w:val="60"/>
          <w:jc w:val="center"/>
        </w:trPr>
        <w:tc>
          <w:tcPr>
            <w:tcW w:w="566" w:type="dxa"/>
            <w:tcBorders>
              <w:top w:val="single" w:sz="4" w:space="0" w:color="auto"/>
              <w:left w:val="single" w:sz="4" w:space="0" w:color="auto"/>
              <w:bottom w:val="single" w:sz="4" w:space="0" w:color="auto"/>
              <w:right w:val="single" w:sz="4" w:space="0" w:color="auto"/>
            </w:tcBorders>
          </w:tcPr>
          <w:p w14:paraId="56BBEA60" w14:textId="77777777" w:rsidR="00E85AE8" w:rsidRPr="00B03315" w:rsidRDefault="00E85AE8" w:rsidP="00090F72">
            <w:pPr>
              <w:rPr>
                <w:bCs/>
                <w:sz w:val="20"/>
                <w:szCs w:val="20"/>
                <w:lang w:eastAsia="ru-RU"/>
              </w:rPr>
            </w:pPr>
            <w:r>
              <w:rPr>
                <w:bCs/>
                <w:sz w:val="20"/>
                <w:szCs w:val="20"/>
                <w:lang w:eastAsia="ru-RU"/>
              </w:rPr>
              <w:t>7</w:t>
            </w:r>
          </w:p>
        </w:tc>
        <w:tc>
          <w:tcPr>
            <w:tcW w:w="9288" w:type="dxa"/>
            <w:gridSpan w:val="5"/>
            <w:tcBorders>
              <w:top w:val="single" w:sz="4" w:space="0" w:color="auto"/>
              <w:left w:val="single" w:sz="4" w:space="0" w:color="auto"/>
              <w:bottom w:val="single" w:sz="4" w:space="0" w:color="auto"/>
              <w:right w:val="single" w:sz="4" w:space="0" w:color="auto"/>
            </w:tcBorders>
          </w:tcPr>
          <w:p w14:paraId="021B5665" w14:textId="77777777" w:rsidR="00E85AE8" w:rsidRPr="00EB3088" w:rsidRDefault="00E85AE8" w:rsidP="003B1712">
            <w:pPr>
              <w:jc w:val="center"/>
              <w:rPr>
                <w:bCs/>
                <w:sz w:val="20"/>
                <w:szCs w:val="20"/>
                <w:lang w:eastAsia="ru-RU"/>
              </w:rPr>
            </w:pPr>
            <w:r w:rsidRPr="00EB3088">
              <w:rPr>
                <w:b/>
                <w:bCs/>
                <w:color w:val="000000" w:themeColor="text1"/>
                <w:sz w:val="20"/>
                <w:szCs w:val="20"/>
              </w:rPr>
              <w:t>Учебный класс</w:t>
            </w:r>
          </w:p>
        </w:tc>
      </w:tr>
      <w:tr w:rsidR="00A50BA2" w:rsidRPr="00B03315" w14:paraId="329460B4"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16F99B03" w14:textId="77777777" w:rsidR="00E85AE8" w:rsidRPr="00B03315" w:rsidRDefault="00E85AE8" w:rsidP="00090F72">
            <w:pPr>
              <w:rPr>
                <w:bCs/>
                <w:sz w:val="20"/>
                <w:szCs w:val="20"/>
                <w:lang w:eastAsia="ru-RU"/>
              </w:rPr>
            </w:pPr>
            <w:r w:rsidRPr="00B03315">
              <w:rPr>
                <w:bCs/>
                <w:sz w:val="20"/>
                <w:szCs w:val="20"/>
                <w:lang w:eastAsia="ru-RU"/>
              </w:rPr>
              <w:t>7.1</w:t>
            </w:r>
          </w:p>
        </w:tc>
        <w:tc>
          <w:tcPr>
            <w:tcW w:w="1862" w:type="dxa"/>
            <w:vMerge w:val="restart"/>
            <w:tcBorders>
              <w:top w:val="single" w:sz="4" w:space="0" w:color="auto"/>
              <w:left w:val="single" w:sz="4" w:space="0" w:color="auto"/>
              <w:right w:val="single" w:sz="4" w:space="0" w:color="auto"/>
            </w:tcBorders>
          </w:tcPr>
          <w:p w14:paraId="5B2A7400" w14:textId="7C54C945" w:rsidR="00E85AE8" w:rsidRPr="00B03315" w:rsidRDefault="00E85AE8" w:rsidP="00883048">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1336" w:type="dxa"/>
            <w:vMerge w:val="restart"/>
            <w:tcBorders>
              <w:top w:val="single" w:sz="4" w:space="0" w:color="auto"/>
              <w:left w:val="nil"/>
              <w:right w:val="single" w:sz="4" w:space="0" w:color="auto"/>
            </w:tcBorders>
          </w:tcPr>
          <w:p w14:paraId="06B0FB4C" w14:textId="77777777" w:rsidR="00E85AE8" w:rsidRPr="00B03315" w:rsidRDefault="00E85AE8"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A542A3" w14:textId="77777777" w:rsidR="00E85AE8" w:rsidRPr="00B03315" w:rsidRDefault="00E85AE8" w:rsidP="003B1712">
            <w:pPr>
              <w:rPr>
                <w:bCs/>
                <w:sz w:val="20"/>
                <w:szCs w:val="20"/>
                <w:lang w:eastAsia="ru-RU"/>
              </w:rPr>
            </w:pPr>
            <w:r w:rsidRPr="00B03315">
              <w:rPr>
                <w:bCs/>
                <w:sz w:val="20"/>
                <w:szCs w:val="20"/>
                <w:lang w:eastAsia="ru-RU"/>
              </w:rPr>
              <w:t>поддержка разрешений</w:t>
            </w:r>
          </w:p>
        </w:tc>
        <w:tc>
          <w:tcPr>
            <w:tcW w:w="2069" w:type="dxa"/>
            <w:tcBorders>
              <w:top w:val="single" w:sz="4" w:space="0" w:color="auto"/>
              <w:left w:val="nil"/>
              <w:bottom w:val="single" w:sz="4" w:space="0" w:color="auto"/>
              <w:right w:val="single" w:sz="4" w:space="0" w:color="auto"/>
            </w:tcBorders>
            <w:shd w:val="clear" w:color="auto" w:fill="auto"/>
          </w:tcPr>
          <w:p w14:paraId="34FA519D" w14:textId="77777777" w:rsidR="00E85AE8" w:rsidRPr="00B03315" w:rsidRDefault="00E85AE8" w:rsidP="003B1712">
            <w:pPr>
              <w:rPr>
                <w:bCs/>
                <w:sz w:val="20"/>
                <w:szCs w:val="20"/>
                <w:lang w:eastAsia="ru-RU"/>
              </w:rPr>
            </w:pPr>
            <w:r w:rsidRPr="00B03315">
              <w:rPr>
                <w:bCs/>
                <w:sz w:val="20"/>
                <w:szCs w:val="20"/>
                <w:lang w:eastAsia="ru-RU"/>
              </w:rPr>
              <w:t>до 4К</w:t>
            </w:r>
          </w:p>
        </w:tc>
        <w:tc>
          <w:tcPr>
            <w:tcW w:w="1594" w:type="dxa"/>
            <w:tcBorders>
              <w:top w:val="single" w:sz="4" w:space="0" w:color="auto"/>
              <w:left w:val="single" w:sz="4" w:space="0" w:color="auto"/>
              <w:bottom w:val="single" w:sz="4" w:space="0" w:color="auto"/>
              <w:right w:val="single" w:sz="4" w:space="0" w:color="auto"/>
            </w:tcBorders>
          </w:tcPr>
          <w:p w14:paraId="0219CB2E" w14:textId="77777777" w:rsidR="00E85AE8" w:rsidRPr="00B03315" w:rsidRDefault="00E85AE8" w:rsidP="003B1712">
            <w:pPr>
              <w:rPr>
                <w:bCs/>
                <w:sz w:val="20"/>
                <w:szCs w:val="20"/>
                <w:lang w:eastAsia="ru-RU"/>
              </w:rPr>
            </w:pPr>
          </w:p>
        </w:tc>
      </w:tr>
      <w:tr w:rsidR="00A50BA2" w:rsidRPr="002E452B" w14:paraId="7394ECCE" w14:textId="77777777" w:rsidTr="0033537F">
        <w:trPr>
          <w:trHeight w:val="60"/>
          <w:jc w:val="center"/>
        </w:trPr>
        <w:tc>
          <w:tcPr>
            <w:tcW w:w="566" w:type="dxa"/>
            <w:vMerge/>
            <w:tcBorders>
              <w:left w:val="single" w:sz="4" w:space="0" w:color="auto"/>
              <w:right w:val="single" w:sz="4" w:space="0" w:color="auto"/>
            </w:tcBorders>
          </w:tcPr>
          <w:p w14:paraId="014EADB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26A10AE"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A0EB19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0BFACA6" w14:textId="77777777" w:rsidR="00E85AE8" w:rsidRPr="00B03315" w:rsidRDefault="00E85AE8" w:rsidP="003B1712">
            <w:pPr>
              <w:rPr>
                <w:bCs/>
                <w:sz w:val="20"/>
                <w:szCs w:val="20"/>
                <w:lang w:eastAsia="ru-RU"/>
              </w:rPr>
            </w:pPr>
            <w:r w:rsidRPr="00B03315">
              <w:rPr>
                <w:bCs/>
                <w:sz w:val="20"/>
                <w:szCs w:val="20"/>
                <w:lang w:eastAsia="ru-RU"/>
              </w:rPr>
              <w:t>поддержка ОС</w:t>
            </w:r>
          </w:p>
        </w:tc>
        <w:tc>
          <w:tcPr>
            <w:tcW w:w="2069" w:type="dxa"/>
            <w:tcBorders>
              <w:top w:val="single" w:sz="4" w:space="0" w:color="auto"/>
              <w:left w:val="nil"/>
              <w:bottom w:val="single" w:sz="4" w:space="0" w:color="auto"/>
              <w:right w:val="single" w:sz="4" w:space="0" w:color="auto"/>
            </w:tcBorders>
            <w:shd w:val="clear" w:color="auto" w:fill="auto"/>
          </w:tcPr>
          <w:p w14:paraId="744F182B" w14:textId="77777777" w:rsidR="00E85AE8" w:rsidRPr="00B03315" w:rsidRDefault="00E85AE8" w:rsidP="003B171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1594" w:type="dxa"/>
            <w:tcBorders>
              <w:top w:val="single" w:sz="4" w:space="0" w:color="auto"/>
              <w:left w:val="single" w:sz="4" w:space="0" w:color="auto"/>
              <w:bottom w:val="single" w:sz="4" w:space="0" w:color="auto"/>
              <w:right w:val="single" w:sz="4" w:space="0" w:color="auto"/>
            </w:tcBorders>
          </w:tcPr>
          <w:p w14:paraId="195F2ED9" w14:textId="77777777" w:rsidR="00E85AE8" w:rsidRPr="00B03315" w:rsidRDefault="00E85AE8" w:rsidP="003B1712">
            <w:pPr>
              <w:rPr>
                <w:bCs/>
                <w:sz w:val="20"/>
                <w:szCs w:val="20"/>
                <w:lang w:val="en-US" w:eastAsia="ru-RU"/>
              </w:rPr>
            </w:pPr>
          </w:p>
        </w:tc>
      </w:tr>
      <w:tr w:rsidR="00A50BA2" w:rsidRPr="00B03315" w14:paraId="4CC51E3D" w14:textId="77777777" w:rsidTr="0033537F">
        <w:trPr>
          <w:trHeight w:val="60"/>
          <w:jc w:val="center"/>
        </w:trPr>
        <w:tc>
          <w:tcPr>
            <w:tcW w:w="566" w:type="dxa"/>
            <w:vMerge/>
            <w:tcBorders>
              <w:left w:val="single" w:sz="4" w:space="0" w:color="auto"/>
              <w:right w:val="single" w:sz="4" w:space="0" w:color="auto"/>
            </w:tcBorders>
          </w:tcPr>
          <w:p w14:paraId="334DA0F5"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4424B63D"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4F7016D4"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A28A699" w14:textId="77777777" w:rsidR="00E85AE8" w:rsidRPr="00B03315" w:rsidRDefault="00E85AE8" w:rsidP="003B1712">
            <w:pPr>
              <w:rPr>
                <w:bCs/>
                <w:sz w:val="20"/>
                <w:szCs w:val="20"/>
                <w:lang w:eastAsia="ru-RU"/>
              </w:rPr>
            </w:pPr>
            <w:r w:rsidRPr="00B03315">
              <w:rPr>
                <w:bCs/>
                <w:sz w:val="20"/>
                <w:szCs w:val="20"/>
                <w:lang w:eastAsia="ru-RU"/>
              </w:rPr>
              <w:t>одновременное отображение</w:t>
            </w:r>
          </w:p>
        </w:tc>
        <w:tc>
          <w:tcPr>
            <w:tcW w:w="2069" w:type="dxa"/>
            <w:tcBorders>
              <w:top w:val="single" w:sz="4" w:space="0" w:color="auto"/>
              <w:left w:val="nil"/>
              <w:bottom w:val="single" w:sz="4" w:space="0" w:color="auto"/>
              <w:right w:val="single" w:sz="4" w:space="0" w:color="auto"/>
            </w:tcBorders>
            <w:shd w:val="clear" w:color="auto" w:fill="auto"/>
          </w:tcPr>
          <w:p w14:paraId="248BFE6C" w14:textId="77777777" w:rsidR="00E85AE8" w:rsidRPr="00B03315" w:rsidRDefault="00E85AE8" w:rsidP="003B1712">
            <w:pPr>
              <w:rPr>
                <w:bCs/>
                <w:sz w:val="20"/>
                <w:szCs w:val="20"/>
                <w:lang w:eastAsia="ru-RU"/>
              </w:rPr>
            </w:pPr>
            <w:r w:rsidRPr="00B03315">
              <w:rPr>
                <w:bCs/>
                <w:sz w:val="20"/>
                <w:szCs w:val="20"/>
                <w:lang w:eastAsia="ru-RU"/>
              </w:rPr>
              <w:t>до 12 участников на двух экрана</w:t>
            </w:r>
          </w:p>
        </w:tc>
        <w:tc>
          <w:tcPr>
            <w:tcW w:w="1594" w:type="dxa"/>
            <w:tcBorders>
              <w:top w:val="single" w:sz="4" w:space="0" w:color="auto"/>
              <w:left w:val="single" w:sz="4" w:space="0" w:color="auto"/>
              <w:bottom w:val="single" w:sz="4" w:space="0" w:color="auto"/>
              <w:right w:val="single" w:sz="4" w:space="0" w:color="auto"/>
            </w:tcBorders>
          </w:tcPr>
          <w:p w14:paraId="29AC299C" w14:textId="77777777" w:rsidR="00E85AE8" w:rsidRPr="00B03315" w:rsidRDefault="00E85AE8" w:rsidP="003B1712">
            <w:pPr>
              <w:rPr>
                <w:bCs/>
                <w:sz w:val="20"/>
                <w:szCs w:val="20"/>
                <w:lang w:eastAsia="ru-RU"/>
              </w:rPr>
            </w:pPr>
          </w:p>
        </w:tc>
      </w:tr>
      <w:tr w:rsidR="00A50BA2" w:rsidRPr="00B03315" w14:paraId="3B4AB476" w14:textId="77777777" w:rsidTr="0033537F">
        <w:trPr>
          <w:trHeight w:val="60"/>
          <w:jc w:val="center"/>
        </w:trPr>
        <w:tc>
          <w:tcPr>
            <w:tcW w:w="566" w:type="dxa"/>
            <w:vMerge/>
            <w:tcBorders>
              <w:left w:val="single" w:sz="4" w:space="0" w:color="auto"/>
              <w:right w:val="single" w:sz="4" w:space="0" w:color="auto"/>
            </w:tcBorders>
          </w:tcPr>
          <w:p w14:paraId="4125D87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3EDF99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3B8CDDB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227060" w14:textId="77777777" w:rsidR="00E85AE8" w:rsidRPr="00B03315" w:rsidRDefault="00E85AE8" w:rsidP="003B1712">
            <w:pPr>
              <w:rPr>
                <w:bCs/>
                <w:sz w:val="20"/>
                <w:szCs w:val="20"/>
                <w:lang w:eastAsia="ru-RU"/>
              </w:rPr>
            </w:pPr>
            <w:r w:rsidRPr="00B03315">
              <w:rPr>
                <w:bCs/>
                <w:sz w:val="20"/>
                <w:szCs w:val="20"/>
                <w:lang w:eastAsia="ru-RU"/>
              </w:rPr>
              <w:t>воспроизведение видео</w:t>
            </w:r>
          </w:p>
        </w:tc>
        <w:tc>
          <w:tcPr>
            <w:tcW w:w="2069" w:type="dxa"/>
            <w:tcBorders>
              <w:top w:val="single" w:sz="4" w:space="0" w:color="auto"/>
              <w:left w:val="nil"/>
              <w:bottom w:val="single" w:sz="4" w:space="0" w:color="auto"/>
              <w:right w:val="single" w:sz="4" w:space="0" w:color="auto"/>
            </w:tcBorders>
            <w:shd w:val="clear" w:color="auto" w:fill="auto"/>
          </w:tcPr>
          <w:p w14:paraId="123DE3E0" w14:textId="77777777" w:rsidR="00E85AE8" w:rsidRPr="00B03315" w:rsidRDefault="00E85AE8" w:rsidP="003B1712">
            <w:pPr>
              <w:rPr>
                <w:bCs/>
                <w:sz w:val="20"/>
                <w:szCs w:val="20"/>
                <w:lang w:eastAsia="ru-RU"/>
              </w:rPr>
            </w:pPr>
            <w:r w:rsidRPr="00B03315">
              <w:rPr>
                <w:bCs/>
                <w:sz w:val="20"/>
                <w:szCs w:val="20"/>
                <w:lang w:eastAsia="ru-RU"/>
              </w:rPr>
              <w:t>до 1080P@60 (используя клиентское приложение)</w:t>
            </w:r>
          </w:p>
        </w:tc>
        <w:tc>
          <w:tcPr>
            <w:tcW w:w="1594" w:type="dxa"/>
            <w:tcBorders>
              <w:top w:val="single" w:sz="4" w:space="0" w:color="auto"/>
              <w:left w:val="single" w:sz="4" w:space="0" w:color="auto"/>
              <w:bottom w:val="single" w:sz="4" w:space="0" w:color="auto"/>
              <w:right w:val="single" w:sz="4" w:space="0" w:color="auto"/>
            </w:tcBorders>
          </w:tcPr>
          <w:p w14:paraId="6B5BC969" w14:textId="77777777" w:rsidR="00E85AE8" w:rsidRPr="00B03315" w:rsidRDefault="00E85AE8" w:rsidP="003B1712">
            <w:pPr>
              <w:rPr>
                <w:bCs/>
                <w:sz w:val="20"/>
                <w:szCs w:val="20"/>
                <w:lang w:eastAsia="ru-RU"/>
              </w:rPr>
            </w:pPr>
          </w:p>
        </w:tc>
      </w:tr>
      <w:tr w:rsidR="0017209F" w:rsidRPr="00B03315" w14:paraId="4615624A" w14:textId="77777777" w:rsidTr="0033537F">
        <w:trPr>
          <w:trHeight w:val="206"/>
          <w:jc w:val="center"/>
        </w:trPr>
        <w:tc>
          <w:tcPr>
            <w:tcW w:w="566" w:type="dxa"/>
            <w:vMerge/>
            <w:tcBorders>
              <w:left w:val="single" w:sz="4" w:space="0" w:color="auto"/>
              <w:right w:val="single" w:sz="4" w:space="0" w:color="auto"/>
            </w:tcBorders>
          </w:tcPr>
          <w:p w14:paraId="3BF9DB53" w14:textId="77777777" w:rsidR="0017209F" w:rsidRPr="00B03315" w:rsidRDefault="0017209F" w:rsidP="00090F72">
            <w:pPr>
              <w:rPr>
                <w:bCs/>
                <w:sz w:val="20"/>
                <w:szCs w:val="20"/>
                <w:lang w:eastAsia="ru-RU"/>
              </w:rPr>
            </w:pPr>
          </w:p>
        </w:tc>
        <w:tc>
          <w:tcPr>
            <w:tcW w:w="1862" w:type="dxa"/>
            <w:vMerge/>
            <w:tcBorders>
              <w:left w:val="single" w:sz="4" w:space="0" w:color="auto"/>
              <w:right w:val="single" w:sz="4" w:space="0" w:color="auto"/>
            </w:tcBorders>
          </w:tcPr>
          <w:p w14:paraId="7B5FCB6D" w14:textId="77777777" w:rsidR="0017209F" w:rsidRPr="00B03315" w:rsidRDefault="0017209F" w:rsidP="00090F72">
            <w:pPr>
              <w:rPr>
                <w:bCs/>
                <w:sz w:val="20"/>
                <w:szCs w:val="20"/>
                <w:lang w:eastAsia="ru-RU"/>
              </w:rPr>
            </w:pPr>
          </w:p>
        </w:tc>
        <w:tc>
          <w:tcPr>
            <w:tcW w:w="1336" w:type="dxa"/>
            <w:vMerge/>
            <w:tcBorders>
              <w:left w:val="nil"/>
              <w:right w:val="single" w:sz="4" w:space="0" w:color="auto"/>
            </w:tcBorders>
          </w:tcPr>
          <w:p w14:paraId="250C115B" w14:textId="77777777" w:rsidR="0017209F" w:rsidRPr="00B03315" w:rsidRDefault="0017209F"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5B02942B" w14:textId="65E69CE9" w:rsidR="0017209F" w:rsidRPr="00B03315" w:rsidRDefault="0017209F" w:rsidP="003B1712">
            <w:pPr>
              <w:rPr>
                <w:bCs/>
                <w:sz w:val="20"/>
                <w:szCs w:val="20"/>
                <w:lang w:eastAsia="ru-RU"/>
              </w:rPr>
            </w:pPr>
            <w:r w:rsidRPr="00B03315">
              <w:rPr>
                <w:bCs/>
                <w:sz w:val="20"/>
                <w:szCs w:val="20"/>
                <w:lang w:eastAsia="ru-RU"/>
              </w:rPr>
              <w:t>встроенная ОС</w:t>
            </w:r>
          </w:p>
        </w:tc>
        <w:tc>
          <w:tcPr>
            <w:tcW w:w="2069" w:type="dxa"/>
            <w:tcBorders>
              <w:top w:val="single" w:sz="4" w:space="0" w:color="auto"/>
              <w:left w:val="nil"/>
              <w:right w:val="single" w:sz="4" w:space="0" w:color="auto"/>
            </w:tcBorders>
            <w:shd w:val="clear" w:color="auto" w:fill="auto"/>
          </w:tcPr>
          <w:p w14:paraId="0CFB13BC" w14:textId="3D1B30B3" w:rsidR="0017209F" w:rsidRPr="00B03315" w:rsidRDefault="0017209F" w:rsidP="003B1712">
            <w:pPr>
              <w:rPr>
                <w:bCs/>
                <w:sz w:val="20"/>
                <w:szCs w:val="20"/>
                <w:lang w:eastAsia="ru-RU"/>
              </w:rPr>
            </w:pPr>
            <w:r w:rsidRPr="00B03315">
              <w:rPr>
                <w:bCs/>
                <w:sz w:val="20"/>
                <w:szCs w:val="20"/>
                <w:lang w:eastAsia="ru-RU"/>
              </w:rPr>
              <w:t>не ниже Windows 10</w:t>
            </w:r>
          </w:p>
        </w:tc>
        <w:tc>
          <w:tcPr>
            <w:tcW w:w="1594" w:type="dxa"/>
            <w:tcBorders>
              <w:top w:val="single" w:sz="4" w:space="0" w:color="auto"/>
              <w:left w:val="single" w:sz="4" w:space="0" w:color="auto"/>
              <w:right w:val="single" w:sz="4" w:space="0" w:color="auto"/>
            </w:tcBorders>
          </w:tcPr>
          <w:p w14:paraId="1730CC2C" w14:textId="77777777" w:rsidR="0017209F" w:rsidRPr="00B03315" w:rsidRDefault="0017209F" w:rsidP="003B1712">
            <w:pPr>
              <w:rPr>
                <w:bCs/>
                <w:sz w:val="20"/>
                <w:szCs w:val="20"/>
                <w:lang w:eastAsia="ru-RU"/>
              </w:rPr>
            </w:pPr>
          </w:p>
        </w:tc>
      </w:tr>
      <w:tr w:rsidR="00A50BA2" w:rsidRPr="00B03315" w14:paraId="327962BE" w14:textId="77777777" w:rsidTr="0033537F">
        <w:trPr>
          <w:trHeight w:val="60"/>
          <w:jc w:val="center"/>
        </w:trPr>
        <w:tc>
          <w:tcPr>
            <w:tcW w:w="566" w:type="dxa"/>
            <w:vMerge/>
            <w:tcBorders>
              <w:left w:val="single" w:sz="4" w:space="0" w:color="auto"/>
              <w:right w:val="single" w:sz="4" w:space="0" w:color="auto"/>
            </w:tcBorders>
          </w:tcPr>
          <w:p w14:paraId="48694CF4" w14:textId="77777777" w:rsidR="00E85AE8" w:rsidRPr="00B03315" w:rsidRDefault="00E85AE8" w:rsidP="00090F72">
            <w:pPr>
              <w:rPr>
                <w:bCs/>
                <w:sz w:val="20"/>
                <w:szCs w:val="20"/>
                <w:lang w:val="en-US" w:eastAsia="ru-RU"/>
              </w:rPr>
            </w:pPr>
          </w:p>
        </w:tc>
        <w:tc>
          <w:tcPr>
            <w:tcW w:w="1862" w:type="dxa"/>
            <w:vMerge/>
            <w:tcBorders>
              <w:left w:val="single" w:sz="4" w:space="0" w:color="auto"/>
              <w:right w:val="single" w:sz="4" w:space="0" w:color="auto"/>
            </w:tcBorders>
          </w:tcPr>
          <w:p w14:paraId="0ABA0F66" w14:textId="77777777" w:rsidR="00E85AE8" w:rsidRPr="00B03315" w:rsidRDefault="00E85AE8" w:rsidP="00090F72">
            <w:pPr>
              <w:rPr>
                <w:bCs/>
                <w:sz w:val="20"/>
                <w:szCs w:val="20"/>
                <w:lang w:val="en-US" w:eastAsia="ru-RU"/>
              </w:rPr>
            </w:pPr>
          </w:p>
        </w:tc>
        <w:tc>
          <w:tcPr>
            <w:tcW w:w="1336" w:type="dxa"/>
            <w:vMerge/>
            <w:tcBorders>
              <w:left w:val="nil"/>
              <w:right w:val="single" w:sz="4" w:space="0" w:color="auto"/>
            </w:tcBorders>
          </w:tcPr>
          <w:p w14:paraId="1EED7EF8" w14:textId="77777777" w:rsidR="00E85AE8" w:rsidRPr="004C3452" w:rsidRDefault="00E85AE8" w:rsidP="00090F72">
            <w:pPr>
              <w:rPr>
                <w:bCs/>
                <w:sz w:val="20"/>
                <w:szCs w:val="20"/>
                <w:lang w:val="en-US"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82CAB71" w14:textId="77777777" w:rsidR="00E85AE8" w:rsidRPr="00B03315" w:rsidRDefault="00E85AE8" w:rsidP="003B1712">
            <w:pPr>
              <w:rPr>
                <w:bCs/>
                <w:sz w:val="20"/>
                <w:szCs w:val="20"/>
                <w:lang w:eastAsia="ru-RU"/>
              </w:rPr>
            </w:pPr>
            <w:r w:rsidRPr="00B03315">
              <w:rPr>
                <w:bCs/>
                <w:sz w:val="20"/>
                <w:szCs w:val="20"/>
                <w:lang w:eastAsia="ru-RU"/>
              </w:rPr>
              <w:t>входы</w:t>
            </w:r>
          </w:p>
        </w:tc>
        <w:tc>
          <w:tcPr>
            <w:tcW w:w="2069" w:type="dxa"/>
            <w:tcBorders>
              <w:top w:val="single" w:sz="4" w:space="0" w:color="auto"/>
              <w:left w:val="nil"/>
              <w:bottom w:val="single" w:sz="4" w:space="0" w:color="auto"/>
              <w:right w:val="single" w:sz="4" w:space="0" w:color="auto"/>
            </w:tcBorders>
            <w:shd w:val="clear" w:color="auto" w:fill="auto"/>
          </w:tcPr>
          <w:p w14:paraId="04B9BC23" w14:textId="77777777" w:rsidR="00E85AE8" w:rsidRPr="00B03315" w:rsidRDefault="00E85AE8" w:rsidP="003B1712">
            <w:pPr>
              <w:rPr>
                <w:bCs/>
                <w:sz w:val="20"/>
                <w:szCs w:val="20"/>
                <w:lang w:eastAsia="ru-RU"/>
              </w:rPr>
            </w:pPr>
            <w:r w:rsidRPr="00B03315">
              <w:rPr>
                <w:bCs/>
                <w:sz w:val="20"/>
                <w:szCs w:val="20"/>
                <w:lang w:eastAsia="ru-RU"/>
              </w:rPr>
              <w:t>не менее 1 аудио разъем 3,5 мм, мик/лин</w:t>
            </w:r>
          </w:p>
        </w:tc>
        <w:tc>
          <w:tcPr>
            <w:tcW w:w="1594" w:type="dxa"/>
            <w:tcBorders>
              <w:top w:val="single" w:sz="4" w:space="0" w:color="auto"/>
              <w:left w:val="single" w:sz="4" w:space="0" w:color="auto"/>
              <w:bottom w:val="single" w:sz="4" w:space="0" w:color="auto"/>
              <w:right w:val="single" w:sz="4" w:space="0" w:color="auto"/>
            </w:tcBorders>
          </w:tcPr>
          <w:p w14:paraId="64733306" w14:textId="77777777" w:rsidR="00E85AE8" w:rsidRPr="00B03315" w:rsidRDefault="00E85AE8" w:rsidP="003B1712">
            <w:pPr>
              <w:rPr>
                <w:bCs/>
                <w:sz w:val="20"/>
                <w:szCs w:val="20"/>
                <w:lang w:eastAsia="ru-RU"/>
              </w:rPr>
            </w:pPr>
          </w:p>
        </w:tc>
      </w:tr>
      <w:tr w:rsidR="00A50BA2" w:rsidRPr="00B03315" w14:paraId="40E2A0F0" w14:textId="77777777" w:rsidTr="0033537F">
        <w:trPr>
          <w:trHeight w:val="60"/>
          <w:jc w:val="center"/>
        </w:trPr>
        <w:tc>
          <w:tcPr>
            <w:tcW w:w="566" w:type="dxa"/>
            <w:vMerge/>
            <w:tcBorders>
              <w:left w:val="single" w:sz="4" w:space="0" w:color="auto"/>
              <w:right w:val="single" w:sz="4" w:space="0" w:color="auto"/>
            </w:tcBorders>
          </w:tcPr>
          <w:p w14:paraId="75CDECA2"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7FC0C5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B7271C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0847342" w14:textId="77777777" w:rsidR="00E85AE8" w:rsidRPr="00B03315" w:rsidRDefault="00E85AE8" w:rsidP="003B1712">
            <w:pPr>
              <w:rPr>
                <w:bCs/>
                <w:sz w:val="20"/>
                <w:szCs w:val="20"/>
                <w:lang w:eastAsia="ru-RU"/>
              </w:rPr>
            </w:pPr>
            <w:r w:rsidRPr="00B03315">
              <w:rPr>
                <w:bCs/>
                <w:sz w:val="20"/>
                <w:szCs w:val="20"/>
                <w:lang w:eastAsia="ru-RU"/>
              </w:rPr>
              <w:t>выходы</w:t>
            </w:r>
          </w:p>
        </w:tc>
        <w:tc>
          <w:tcPr>
            <w:tcW w:w="2069" w:type="dxa"/>
            <w:tcBorders>
              <w:top w:val="single" w:sz="4" w:space="0" w:color="auto"/>
              <w:left w:val="nil"/>
              <w:bottom w:val="single" w:sz="4" w:space="0" w:color="auto"/>
              <w:right w:val="single" w:sz="4" w:space="0" w:color="auto"/>
            </w:tcBorders>
            <w:shd w:val="clear" w:color="auto" w:fill="auto"/>
          </w:tcPr>
          <w:p w14:paraId="44465DC7" w14:textId="77777777" w:rsidR="00E85AE8" w:rsidRPr="00B03315" w:rsidRDefault="00E85AE8" w:rsidP="003B1712">
            <w:pPr>
              <w:rPr>
                <w:bCs/>
                <w:sz w:val="20"/>
                <w:szCs w:val="20"/>
                <w:lang w:eastAsia="ru-RU"/>
              </w:rPr>
            </w:pPr>
            <w:r w:rsidRPr="00B03315">
              <w:rPr>
                <w:bCs/>
                <w:sz w:val="20"/>
                <w:szCs w:val="20"/>
                <w:lang w:eastAsia="ru-RU"/>
              </w:rPr>
              <w:t>не менее 1х HDMI; 1х DVI: разъем DVI-I; 1х разъем 3,5 мм</w:t>
            </w:r>
          </w:p>
        </w:tc>
        <w:tc>
          <w:tcPr>
            <w:tcW w:w="1594" w:type="dxa"/>
            <w:tcBorders>
              <w:top w:val="single" w:sz="4" w:space="0" w:color="auto"/>
              <w:left w:val="single" w:sz="4" w:space="0" w:color="auto"/>
              <w:bottom w:val="single" w:sz="4" w:space="0" w:color="auto"/>
              <w:right w:val="single" w:sz="4" w:space="0" w:color="auto"/>
            </w:tcBorders>
          </w:tcPr>
          <w:p w14:paraId="5A887AFA" w14:textId="77777777" w:rsidR="00E85AE8" w:rsidRPr="00B03315" w:rsidRDefault="00E85AE8" w:rsidP="003B1712">
            <w:pPr>
              <w:rPr>
                <w:bCs/>
                <w:sz w:val="20"/>
                <w:szCs w:val="20"/>
                <w:lang w:eastAsia="ru-RU"/>
              </w:rPr>
            </w:pPr>
          </w:p>
        </w:tc>
      </w:tr>
      <w:tr w:rsidR="00A50BA2" w:rsidRPr="00B03315" w14:paraId="43D1230A" w14:textId="77777777" w:rsidTr="0033537F">
        <w:trPr>
          <w:trHeight w:val="60"/>
          <w:jc w:val="center"/>
        </w:trPr>
        <w:tc>
          <w:tcPr>
            <w:tcW w:w="566" w:type="dxa"/>
            <w:vMerge/>
            <w:tcBorders>
              <w:left w:val="single" w:sz="4" w:space="0" w:color="auto"/>
              <w:right w:val="single" w:sz="4" w:space="0" w:color="auto"/>
            </w:tcBorders>
          </w:tcPr>
          <w:p w14:paraId="5144E20A"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AA0851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5B1E3C3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1F9C02F" w14:textId="77777777" w:rsidR="00E85AE8" w:rsidRPr="00B03315" w:rsidRDefault="00E85AE8" w:rsidP="003B1712">
            <w:pPr>
              <w:rPr>
                <w:bCs/>
                <w:sz w:val="20"/>
                <w:szCs w:val="20"/>
                <w:lang w:eastAsia="ru-RU"/>
              </w:rPr>
            </w:pPr>
            <w:r w:rsidRPr="00B03315">
              <w:rPr>
                <w:bCs/>
                <w:sz w:val="20"/>
                <w:szCs w:val="20"/>
                <w:lang w:eastAsia="ru-RU"/>
              </w:rPr>
              <w:t>порты</w:t>
            </w:r>
          </w:p>
        </w:tc>
        <w:tc>
          <w:tcPr>
            <w:tcW w:w="2069" w:type="dxa"/>
            <w:tcBorders>
              <w:top w:val="single" w:sz="4" w:space="0" w:color="auto"/>
              <w:left w:val="nil"/>
              <w:bottom w:val="single" w:sz="4" w:space="0" w:color="auto"/>
              <w:right w:val="single" w:sz="4" w:space="0" w:color="auto"/>
            </w:tcBorders>
            <w:shd w:val="clear" w:color="auto" w:fill="auto"/>
          </w:tcPr>
          <w:p w14:paraId="554EA49D" w14:textId="77777777" w:rsidR="00E85AE8" w:rsidRPr="00B03315" w:rsidRDefault="00E85AE8" w:rsidP="003B171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1594" w:type="dxa"/>
            <w:tcBorders>
              <w:top w:val="single" w:sz="4" w:space="0" w:color="auto"/>
              <w:left w:val="single" w:sz="4" w:space="0" w:color="auto"/>
              <w:bottom w:val="single" w:sz="4" w:space="0" w:color="auto"/>
              <w:right w:val="single" w:sz="4" w:space="0" w:color="auto"/>
            </w:tcBorders>
          </w:tcPr>
          <w:p w14:paraId="450DF732" w14:textId="77777777" w:rsidR="00E85AE8" w:rsidRPr="00B03315" w:rsidRDefault="00E85AE8" w:rsidP="003B1712">
            <w:pPr>
              <w:rPr>
                <w:bCs/>
                <w:sz w:val="20"/>
                <w:szCs w:val="20"/>
                <w:lang w:eastAsia="ru-RU"/>
              </w:rPr>
            </w:pPr>
          </w:p>
        </w:tc>
      </w:tr>
      <w:tr w:rsidR="00A50BA2" w:rsidRPr="00B03315" w14:paraId="45D502EC" w14:textId="77777777" w:rsidTr="0033537F">
        <w:trPr>
          <w:trHeight w:val="60"/>
          <w:jc w:val="center"/>
        </w:trPr>
        <w:tc>
          <w:tcPr>
            <w:tcW w:w="566" w:type="dxa"/>
            <w:vMerge/>
            <w:tcBorders>
              <w:left w:val="single" w:sz="4" w:space="0" w:color="auto"/>
              <w:right w:val="single" w:sz="4" w:space="0" w:color="auto"/>
            </w:tcBorders>
          </w:tcPr>
          <w:p w14:paraId="493A035C"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519FBA4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77B96E0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FBE427B" w14:textId="77777777" w:rsidR="00E85AE8" w:rsidRPr="00B03315" w:rsidRDefault="00E85AE8" w:rsidP="003B1712">
            <w:pPr>
              <w:rPr>
                <w:bCs/>
                <w:sz w:val="20"/>
                <w:szCs w:val="20"/>
                <w:lang w:eastAsia="ru-RU"/>
              </w:rPr>
            </w:pPr>
            <w:r w:rsidRPr="00B03315">
              <w:rPr>
                <w:bCs/>
                <w:sz w:val="20"/>
                <w:szCs w:val="20"/>
                <w:lang w:eastAsia="ru-RU"/>
              </w:rPr>
              <w:t>процессор</w:t>
            </w:r>
          </w:p>
        </w:tc>
        <w:tc>
          <w:tcPr>
            <w:tcW w:w="2069" w:type="dxa"/>
            <w:tcBorders>
              <w:top w:val="single" w:sz="4" w:space="0" w:color="auto"/>
              <w:left w:val="nil"/>
              <w:bottom w:val="single" w:sz="4" w:space="0" w:color="auto"/>
              <w:right w:val="single" w:sz="4" w:space="0" w:color="auto"/>
            </w:tcBorders>
            <w:shd w:val="clear" w:color="auto" w:fill="auto"/>
          </w:tcPr>
          <w:p w14:paraId="610936FB" w14:textId="57280616" w:rsidR="00E85AE8" w:rsidRPr="00B03315" w:rsidRDefault="00E85AE8" w:rsidP="003B1712">
            <w:pPr>
              <w:rPr>
                <w:bCs/>
                <w:sz w:val="20"/>
                <w:szCs w:val="20"/>
                <w:lang w:eastAsia="ru-RU"/>
              </w:rPr>
            </w:pPr>
            <w:r w:rsidRPr="00B03315">
              <w:rPr>
                <w:bCs/>
                <w:sz w:val="20"/>
                <w:szCs w:val="20"/>
                <w:lang w:eastAsia="ru-RU"/>
              </w:rPr>
              <w:t xml:space="preserve">не менее 2,9 ГГц, 4 ядра, </w:t>
            </w:r>
          </w:p>
        </w:tc>
        <w:tc>
          <w:tcPr>
            <w:tcW w:w="1594" w:type="dxa"/>
            <w:tcBorders>
              <w:top w:val="single" w:sz="4" w:space="0" w:color="auto"/>
              <w:left w:val="single" w:sz="4" w:space="0" w:color="auto"/>
              <w:bottom w:val="single" w:sz="4" w:space="0" w:color="auto"/>
              <w:right w:val="single" w:sz="4" w:space="0" w:color="auto"/>
            </w:tcBorders>
          </w:tcPr>
          <w:p w14:paraId="398F3445" w14:textId="77777777" w:rsidR="00E85AE8" w:rsidRPr="00B03315" w:rsidRDefault="00E85AE8" w:rsidP="003B1712">
            <w:pPr>
              <w:rPr>
                <w:bCs/>
                <w:sz w:val="20"/>
                <w:szCs w:val="20"/>
                <w:lang w:eastAsia="ru-RU"/>
              </w:rPr>
            </w:pPr>
          </w:p>
        </w:tc>
      </w:tr>
      <w:tr w:rsidR="00A50BA2" w:rsidRPr="00B03315" w14:paraId="13321EA3" w14:textId="77777777" w:rsidTr="0033537F">
        <w:trPr>
          <w:trHeight w:val="60"/>
          <w:jc w:val="center"/>
        </w:trPr>
        <w:tc>
          <w:tcPr>
            <w:tcW w:w="566" w:type="dxa"/>
            <w:vMerge/>
            <w:tcBorders>
              <w:left w:val="single" w:sz="4" w:space="0" w:color="auto"/>
              <w:right w:val="single" w:sz="4" w:space="0" w:color="auto"/>
            </w:tcBorders>
          </w:tcPr>
          <w:p w14:paraId="17DDF8F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39A5F946"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F58B378"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8E9CF8B" w14:textId="77777777" w:rsidR="00E85AE8" w:rsidRPr="00B03315" w:rsidRDefault="00E85AE8" w:rsidP="003B1712">
            <w:pPr>
              <w:rPr>
                <w:bCs/>
                <w:sz w:val="20"/>
                <w:szCs w:val="20"/>
                <w:lang w:eastAsia="ru-RU"/>
              </w:rPr>
            </w:pPr>
            <w:r w:rsidRPr="00B03315">
              <w:rPr>
                <w:bCs/>
                <w:sz w:val="20"/>
                <w:szCs w:val="20"/>
                <w:lang w:eastAsia="ru-RU"/>
              </w:rPr>
              <w:t>память</w:t>
            </w:r>
          </w:p>
        </w:tc>
        <w:tc>
          <w:tcPr>
            <w:tcW w:w="2069" w:type="dxa"/>
            <w:tcBorders>
              <w:top w:val="single" w:sz="4" w:space="0" w:color="auto"/>
              <w:left w:val="nil"/>
              <w:bottom w:val="single" w:sz="4" w:space="0" w:color="auto"/>
              <w:right w:val="single" w:sz="4" w:space="0" w:color="auto"/>
            </w:tcBorders>
            <w:shd w:val="clear" w:color="auto" w:fill="auto"/>
          </w:tcPr>
          <w:p w14:paraId="3CCBF63E" w14:textId="77777777" w:rsidR="00E85AE8" w:rsidRPr="00B03315" w:rsidRDefault="00E85AE8" w:rsidP="003B1712">
            <w:pPr>
              <w:rPr>
                <w:bCs/>
                <w:sz w:val="20"/>
                <w:szCs w:val="20"/>
                <w:lang w:eastAsia="ru-RU"/>
              </w:rPr>
            </w:pPr>
            <w:r w:rsidRPr="00B03315">
              <w:rPr>
                <w:bCs/>
                <w:sz w:val="20"/>
                <w:szCs w:val="20"/>
                <w:lang w:eastAsia="ru-RU"/>
              </w:rPr>
              <w:t>не менее 4</w:t>
            </w:r>
          </w:p>
        </w:tc>
        <w:tc>
          <w:tcPr>
            <w:tcW w:w="1594" w:type="dxa"/>
            <w:tcBorders>
              <w:top w:val="single" w:sz="4" w:space="0" w:color="auto"/>
              <w:left w:val="single" w:sz="4" w:space="0" w:color="auto"/>
              <w:bottom w:val="single" w:sz="4" w:space="0" w:color="auto"/>
              <w:right w:val="single" w:sz="4" w:space="0" w:color="auto"/>
            </w:tcBorders>
          </w:tcPr>
          <w:p w14:paraId="77B26DFB"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7F63E069" w14:textId="77777777" w:rsidTr="0033537F">
        <w:trPr>
          <w:trHeight w:val="60"/>
          <w:jc w:val="center"/>
        </w:trPr>
        <w:tc>
          <w:tcPr>
            <w:tcW w:w="566" w:type="dxa"/>
            <w:vMerge/>
            <w:tcBorders>
              <w:left w:val="single" w:sz="4" w:space="0" w:color="auto"/>
              <w:right w:val="single" w:sz="4" w:space="0" w:color="auto"/>
            </w:tcBorders>
          </w:tcPr>
          <w:p w14:paraId="04CE0EC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7019F801"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F4C270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827B09" w14:textId="77777777" w:rsidR="00E85AE8" w:rsidRPr="00B03315" w:rsidRDefault="00E85AE8" w:rsidP="003B1712">
            <w:pPr>
              <w:rPr>
                <w:bCs/>
                <w:sz w:val="20"/>
                <w:szCs w:val="20"/>
                <w:lang w:eastAsia="ru-RU"/>
              </w:rPr>
            </w:pPr>
            <w:r w:rsidRPr="00B03315">
              <w:rPr>
                <w:bCs/>
                <w:sz w:val="20"/>
                <w:szCs w:val="20"/>
                <w:lang w:eastAsia="ru-RU"/>
              </w:rPr>
              <w:t>накопитель</w:t>
            </w:r>
          </w:p>
        </w:tc>
        <w:tc>
          <w:tcPr>
            <w:tcW w:w="2069" w:type="dxa"/>
            <w:tcBorders>
              <w:top w:val="single" w:sz="4" w:space="0" w:color="auto"/>
              <w:left w:val="nil"/>
              <w:bottom w:val="single" w:sz="4" w:space="0" w:color="auto"/>
              <w:right w:val="single" w:sz="4" w:space="0" w:color="auto"/>
            </w:tcBorders>
            <w:shd w:val="clear" w:color="auto" w:fill="auto"/>
          </w:tcPr>
          <w:p w14:paraId="03B6B7EE" w14:textId="77777777" w:rsidR="00E85AE8" w:rsidRPr="00B03315" w:rsidRDefault="00E85AE8" w:rsidP="003B1712">
            <w:pPr>
              <w:rPr>
                <w:bCs/>
                <w:sz w:val="20"/>
                <w:szCs w:val="20"/>
                <w:lang w:eastAsia="ru-RU"/>
              </w:rPr>
            </w:pPr>
            <w:r w:rsidRPr="00B03315">
              <w:rPr>
                <w:bCs/>
                <w:sz w:val="20"/>
                <w:szCs w:val="20"/>
                <w:lang w:eastAsia="ru-RU"/>
              </w:rPr>
              <w:t>не менее 60</w:t>
            </w:r>
          </w:p>
        </w:tc>
        <w:tc>
          <w:tcPr>
            <w:tcW w:w="1594" w:type="dxa"/>
            <w:tcBorders>
              <w:top w:val="single" w:sz="4" w:space="0" w:color="auto"/>
              <w:left w:val="single" w:sz="4" w:space="0" w:color="auto"/>
              <w:bottom w:val="single" w:sz="4" w:space="0" w:color="auto"/>
              <w:right w:val="single" w:sz="4" w:space="0" w:color="auto"/>
            </w:tcBorders>
          </w:tcPr>
          <w:p w14:paraId="13BAC6A8" w14:textId="77777777" w:rsidR="00E85AE8" w:rsidRPr="00B03315" w:rsidRDefault="00E85AE8" w:rsidP="003B1712">
            <w:pPr>
              <w:rPr>
                <w:bCs/>
                <w:sz w:val="20"/>
                <w:szCs w:val="20"/>
                <w:lang w:eastAsia="ru-RU"/>
              </w:rPr>
            </w:pPr>
            <w:r w:rsidRPr="00B03315">
              <w:rPr>
                <w:bCs/>
                <w:sz w:val="20"/>
                <w:szCs w:val="20"/>
                <w:lang w:eastAsia="ru-RU"/>
              </w:rPr>
              <w:t>Гб</w:t>
            </w:r>
          </w:p>
        </w:tc>
      </w:tr>
      <w:tr w:rsidR="00A50BA2" w:rsidRPr="00B03315" w14:paraId="08E2EF9A" w14:textId="77777777" w:rsidTr="0033537F">
        <w:trPr>
          <w:trHeight w:val="60"/>
          <w:jc w:val="center"/>
        </w:trPr>
        <w:tc>
          <w:tcPr>
            <w:tcW w:w="566" w:type="dxa"/>
            <w:vMerge/>
            <w:tcBorders>
              <w:left w:val="single" w:sz="4" w:space="0" w:color="auto"/>
              <w:right w:val="single" w:sz="4" w:space="0" w:color="auto"/>
            </w:tcBorders>
          </w:tcPr>
          <w:p w14:paraId="35A523FE"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B6286E4"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DDD9479"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895AFEA" w14:textId="77777777" w:rsidR="00E85AE8" w:rsidRPr="00B03315" w:rsidRDefault="00E85AE8" w:rsidP="003B1712">
            <w:pPr>
              <w:rPr>
                <w:bCs/>
                <w:sz w:val="20"/>
                <w:szCs w:val="20"/>
                <w:lang w:eastAsia="ru-RU"/>
              </w:rPr>
            </w:pPr>
            <w:r w:rsidRPr="00B03315">
              <w:rPr>
                <w:bCs/>
                <w:sz w:val="20"/>
                <w:szCs w:val="20"/>
                <w:lang w:eastAsia="ru-RU"/>
              </w:rPr>
              <w:t>сеть</w:t>
            </w:r>
          </w:p>
        </w:tc>
        <w:tc>
          <w:tcPr>
            <w:tcW w:w="2069" w:type="dxa"/>
            <w:tcBorders>
              <w:top w:val="single" w:sz="4" w:space="0" w:color="auto"/>
              <w:left w:val="nil"/>
              <w:bottom w:val="single" w:sz="4" w:space="0" w:color="auto"/>
              <w:right w:val="single" w:sz="4" w:space="0" w:color="auto"/>
            </w:tcBorders>
            <w:shd w:val="clear" w:color="auto" w:fill="auto"/>
          </w:tcPr>
          <w:p w14:paraId="118A6234" w14:textId="77777777" w:rsidR="00E85AE8" w:rsidRPr="00B03315" w:rsidRDefault="00E85AE8" w:rsidP="003B1712">
            <w:pPr>
              <w:rPr>
                <w:bCs/>
                <w:sz w:val="20"/>
                <w:szCs w:val="20"/>
                <w:lang w:eastAsia="ru-RU"/>
              </w:rPr>
            </w:pPr>
            <w:r w:rsidRPr="00B03315">
              <w:rPr>
                <w:bCs/>
                <w:sz w:val="20"/>
                <w:szCs w:val="20"/>
                <w:lang w:eastAsia="ru-RU"/>
              </w:rPr>
              <w:t xml:space="preserve">соответствие 10\100\1000\auto </w:t>
            </w:r>
          </w:p>
        </w:tc>
        <w:tc>
          <w:tcPr>
            <w:tcW w:w="1594" w:type="dxa"/>
            <w:tcBorders>
              <w:top w:val="single" w:sz="4" w:space="0" w:color="auto"/>
              <w:left w:val="single" w:sz="4" w:space="0" w:color="auto"/>
              <w:bottom w:val="single" w:sz="4" w:space="0" w:color="auto"/>
              <w:right w:val="single" w:sz="4" w:space="0" w:color="auto"/>
            </w:tcBorders>
          </w:tcPr>
          <w:p w14:paraId="04E60F3B" w14:textId="77777777" w:rsidR="00E85AE8" w:rsidRPr="00B03315" w:rsidRDefault="00E85AE8" w:rsidP="003B1712">
            <w:pPr>
              <w:rPr>
                <w:bCs/>
                <w:sz w:val="20"/>
                <w:szCs w:val="20"/>
                <w:lang w:eastAsia="ru-RU"/>
              </w:rPr>
            </w:pPr>
          </w:p>
        </w:tc>
      </w:tr>
      <w:tr w:rsidR="00A50BA2" w:rsidRPr="00B03315" w14:paraId="65B7E435" w14:textId="77777777" w:rsidTr="0033537F">
        <w:trPr>
          <w:trHeight w:val="60"/>
          <w:jc w:val="center"/>
        </w:trPr>
        <w:tc>
          <w:tcPr>
            <w:tcW w:w="566" w:type="dxa"/>
            <w:vMerge/>
            <w:tcBorders>
              <w:left w:val="single" w:sz="4" w:space="0" w:color="auto"/>
              <w:right w:val="single" w:sz="4" w:space="0" w:color="auto"/>
            </w:tcBorders>
          </w:tcPr>
          <w:p w14:paraId="050E9E06"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CD0ECB3"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1615626D"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D6DA971" w14:textId="77777777" w:rsidR="00E85AE8" w:rsidRPr="00B03315" w:rsidRDefault="00E85AE8" w:rsidP="003B1712">
            <w:pPr>
              <w:rPr>
                <w:bCs/>
                <w:sz w:val="20"/>
                <w:szCs w:val="20"/>
                <w:lang w:eastAsia="ru-RU"/>
              </w:rPr>
            </w:pPr>
            <w:r w:rsidRPr="00B03315">
              <w:rPr>
                <w:bCs/>
                <w:sz w:val="20"/>
                <w:szCs w:val="20"/>
                <w:lang w:eastAsia="ru-RU"/>
              </w:rPr>
              <w:t>аудио</w:t>
            </w:r>
          </w:p>
        </w:tc>
        <w:tc>
          <w:tcPr>
            <w:tcW w:w="2069" w:type="dxa"/>
            <w:tcBorders>
              <w:top w:val="single" w:sz="4" w:space="0" w:color="auto"/>
              <w:left w:val="nil"/>
              <w:bottom w:val="single" w:sz="4" w:space="0" w:color="auto"/>
              <w:right w:val="single" w:sz="4" w:space="0" w:color="auto"/>
            </w:tcBorders>
            <w:shd w:val="clear" w:color="auto" w:fill="auto"/>
          </w:tcPr>
          <w:p w14:paraId="030A3696" w14:textId="77777777" w:rsidR="00E85AE8" w:rsidRPr="00B03315" w:rsidRDefault="00E85AE8" w:rsidP="003B1712">
            <w:pPr>
              <w:rPr>
                <w:bCs/>
                <w:sz w:val="20"/>
                <w:szCs w:val="20"/>
                <w:lang w:eastAsia="ru-RU"/>
              </w:rPr>
            </w:pPr>
            <w:r w:rsidRPr="00B03315">
              <w:rPr>
                <w:bCs/>
                <w:sz w:val="20"/>
                <w:szCs w:val="20"/>
                <w:lang w:eastAsia="ru-RU"/>
              </w:rPr>
              <w:t>интегрированное с поддержкой 5.1</w:t>
            </w:r>
          </w:p>
        </w:tc>
        <w:tc>
          <w:tcPr>
            <w:tcW w:w="1594" w:type="dxa"/>
            <w:tcBorders>
              <w:top w:val="single" w:sz="4" w:space="0" w:color="auto"/>
              <w:left w:val="single" w:sz="4" w:space="0" w:color="auto"/>
              <w:bottom w:val="single" w:sz="4" w:space="0" w:color="auto"/>
              <w:right w:val="single" w:sz="4" w:space="0" w:color="auto"/>
            </w:tcBorders>
          </w:tcPr>
          <w:p w14:paraId="39DCC680" w14:textId="77777777" w:rsidR="00E85AE8" w:rsidRPr="00B03315" w:rsidRDefault="00E85AE8" w:rsidP="003B1712">
            <w:pPr>
              <w:rPr>
                <w:bCs/>
                <w:sz w:val="20"/>
                <w:szCs w:val="20"/>
                <w:lang w:eastAsia="ru-RU"/>
              </w:rPr>
            </w:pPr>
          </w:p>
        </w:tc>
      </w:tr>
      <w:tr w:rsidR="00A50BA2" w:rsidRPr="00B03315" w14:paraId="36A01371" w14:textId="77777777" w:rsidTr="0033537F">
        <w:trPr>
          <w:trHeight w:val="60"/>
          <w:jc w:val="center"/>
        </w:trPr>
        <w:tc>
          <w:tcPr>
            <w:tcW w:w="566" w:type="dxa"/>
            <w:vMerge/>
            <w:tcBorders>
              <w:left w:val="single" w:sz="4" w:space="0" w:color="auto"/>
              <w:right w:val="single" w:sz="4" w:space="0" w:color="auto"/>
            </w:tcBorders>
          </w:tcPr>
          <w:p w14:paraId="5ABAAF93"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46EE90F0"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93B2EAA"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E7A03AD" w14:textId="77777777" w:rsidR="00E85AE8" w:rsidRPr="00B03315" w:rsidRDefault="00E85AE8" w:rsidP="003B1712">
            <w:pPr>
              <w:rPr>
                <w:bCs/>
                <w:sz w:val="20"/>
                <w:szCs w:val="20"/>
                <w:lang w:eastAsia="ru-RU"/>
              </w:rPr>
            </w:pPr>
            <w:r w:rsidRPr="00B03315">
              <w:rPr>
                <w:bCs/>
                <w:sz w:val="20"/>
                <w:szCs w:val="20"/>
                <w:lang w:eastAsia="ru-RU"/>
              </w:rPr>
              <w:t>энергопотребление</w:t>
            </w:r>
          </w:p>
        </w:tc>
        <w:tc>
          <w:tcPr>
            <w:tcW w:w="2069" w:type="dxa"/>
            <w:tcBorders>
              <w:top w:val="single" w:sz="4" w:space="0" w:color="auto"/>
              <w:left w:val="nil"/>
              <w:bottom w:val="single" w:sz="4" w:space="0" w:color="auto"/>
              <w:right w:val="single" w:sz="4" w:space="0" w:color="auto"/>
            </w:tcBorders>
            <w:shd w:val="clear" w:color="auto" w:fill="auto"/>
          </w:tcPr>
          <w:p w14:paraId="29EBEE79" w14:textId="77777777" w:rsidR="00E85AE8" w:rsidRPr="00B03315" w:rsidRDefault="00E85AE8" w:rsidP="003B1712">
            <w:pPr>
              <w:rPr>
                <w:bCs/>
                <w:sz w:val="20"/>
                <w:szCs w:val="20"/>
                <w:lang w:eastAsia="ru-RU"/>
              </w:rPr>
            </w:pPr>
            <w:r w:rsidRPr="00B03315">
              <w:rPr>
                <w:bCs/>
                <w:sz w:val="20"/>
                <w:szCs w:val="20"/>
                <w:lang w:eastAsia="ru-RU"/>
              </w:rPr>
              <w:t>не более 90</w:t>
            </w:r>
          </w:p>
        </w:tc>
        <w:tc>
          <w:tcPr>
            <w:tcW w:w="1594" w:type="dxa"/>
            <w:tcBorders>
              <w:top w:val="single" w:sz="4" w:space="0" w:color="auto"/>
              <w:left w:val="single" w:sz="4" w:space="0" w:color="auto"/>
              <w:bottom w:val="single" w:sz="4" w:space="0" w:color="auto"/>
              <w:right w:val="single" w:sz="4" w:space="0" w:color="auto"/>
            </w:tcBorders>
          </w:tcPr>
          <w:p w14:paraId="5B285DB7" w14:textId="77777777" w:rsidR="00E85AE8" w:rsidRPr="00B03315" w:rsidRDefault="00E85AE8" w:rsidP="003B1712">
            <w:pPr>
              <w:rPr>
                <w:bCs/>
                <w:sz w:val="20"/>
                <w:szCs w:val="20"/>
                <w:lang w:eastAsia="ru-RU"/>
              </w:rPr>
            </w:pPr>
            <w:r w:rsidRPr="00B03315">
              <w:rPr>
                <w:bCs/>
                <w:sz w:val="20"/>
                <w:szCs w:val="20"/>
                <w:lang w:eastAsia="ru-RU"/>
              </w:rPr>
              <w:t>Вт</w:t>
            </w:r>
          </w:p>
        </w:tc>
      </w:tr>
      <w:tr w:rsidR="00A50BA2" w:rsidRPr="00B03315" w14:paraId="2529E3E8" w14:textId="77777777" w:rsidTr="0033537F">
        <w:trPr>
          <w:trHeight w:val="60"/>
          <w:jc w:val="center"/>
        </w:trPr>
        <w:tc>
          <w:tcPr>
            <w:tcW w:w="566" w:type="dxa"/>
            <w:vMerge/>
            <w:tcBorders>
              <w:left w:val="single" w:sz="4" w:space="0" w:color="auto"/>
              <w:right w:val="single" w:sz="4" w:space="0" w:color="auto"/>
            </w:tcBorders>
          </w:tcPr>
          <w:p w14:paraId="3616A759"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1E1EDE3F"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2140D35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F913F0" w14:textId="77777777" w:rsidR="00E85AE8" w:rsidRPr="00B03315" w:rsidRDefault="00E85AE8" w:rsidP="003B1712">
            <w:pPr>
              <w:rPr>
                <w:bCs/>
                <w:sz w:val="20"/>
                <w:szCs w:val="20"/>
                <w:lang w:eastAsia="ru-RU"/>
              </w:rPr>
            </w:pPr>
            <w:r w:rsidRPr="00B03315">
              <w:rPr>
                <w:bCs/>
                <w:sz w:val="20"/>
                <w:szCs w:val="20"/>
                <w:lang w:eastAsia="ru-RU"/>
              </w:rPr>
              <w:t>питание</w:t>
            </w:r>
          </w:p>
        </w:tc>
        <w:tc>
          <w:tcPr>
            <w:tcW w:w="2069" w:type="dxa"/>
            <w:tcBorders>
              <w:top w:val="single" w:sz="4" w:space="0" w:color="auto"/>
              <w:left w:val="nil"/>
              <w:bottom w:val="single" w:sz="4" w:space="0" w:color="auto"/>
              <w:right w:val="single" w:sz="4" w:space="0" w:color="auto"/>
            </w:tcBorders>
            <w:shd w:val="clear" w:color="auto" w:fill="auto"/>
          </w:tcPr>
          <w:p w14:paraId="447EBBC6" w14:textId="77777777" w:rsidR="00E85AE8" w:rsidRPr="00B03315" w:rsidRDefault="00E85AE8" w:rsidP="003B1712">
            <w:pPr>
              <w:rPr>
                <w:bCs/>
                <w:sz w:val="20"/>
                <w:szCs w:val="20"/>
                <w:lang w:eastAsia="ru-RU"/>
              </w:rPr>
            </w:pPr>
            <w:r w:rsidRPr="00B03315">
              <w:rPr>
                <w:bCs/>
                <w:sz w:val="20"/>
                <w:szCs w:val="20"/>
                <w:lang w:eastAsia="ru-RU"/>
              </w:rPr>
              <w:t>~100–240 В, 50/60 Гц</w:t>
            </w:r>
          </w:p>
        </w:tc>
        <w:tc>
          <w:tcPr>
            <w:tcW w:w="1594" w:type="dxa"/>
            <w:tcBorders>
              <w:top w:val="single" w:sz="4" w:space="0" w:color="auto"/>
              <w:left w:val="single" w:sz="4" w:space="0" w:color="auto"/>
              <w:bottom w:val="single" w:sz="4" w:space="0" w:color="auto"/>
              <w:right w:val="single" w:sz="4" w:space="0" w:color="auto"/>
            </w:tcBorders>
          </w:tcPr>
          <w:p w14:paraId="4CF66FC0" w14:textId="77777777" w:rsidR="00E85AE8" w:rsidRPr="00B03315" w:rsidRDefault="00E85AE8" w:rsidP="003B1712">
            <w:pPr>
              <w:rPr>
                <w:bCs/>
                <w:sz w:val="20"/>
                <w:szCs w:val="20"/>
                <w:lang w:eastAsia="ru-RU"/>
              </w:rPr>
            </w:pPr>
          </w:p>
        </w:tc>
      </w:tr>
      <w:tr w:rsidR="00284AA6" w:rsidRPr="00B03315" w14:paraId="5ABD47DD" w14:textId="77777777" w:rsidTr="00284AA6">
        <w:trPr>
          <w:trHeight w:val="319"/>
          <w:jc w:val="center"/>
        </w:trPr>
        <w:tc>
          <w:tcPr>
            <w:tcW w:w="566" w:type="dxa"/>
            <w:vMerge/>
            <w:tcBorders>
              <w:left w:val="single" w:sz="4" w:space="0" w:color="auto"/>
              <w:right w:val="single" w:sz="4" w:space="0" w:color="auto"/>
            </w:tcBorders>
          </w:tcPr>
          <w:p w14:paraId="5318F5E0" w14:textId="77777777" w:rsidR="00284AA6" w:rsidRPr="00B03315" w:rsidRDefault="00284AA6" w:rsidP="00090F72">
            <w:pPr>
              <w:rPr>
                <w:bCs/>
                <w:sz w:val="20"/>
                <w:szCs w:val="20"/>
                <w:lang w:eastAsia="ru-RU"/>
              </w:rPr>
            </w:pPr>
          </w:p>
        </w:tc>
        <w:tc>
          <w:tcPr>
            <w:tcW w:w="1862" w:type="dxa"/>
            <w:vMerge/>
            <w:tcBorders>
              <w:left w:val="single" w:sz="4" w:space="0" w:color="auto"/>
              <w:right w:val="single" w:sz="4" w:space="0" w:color="auto"/>
            </w:tcBorders>
          </w:tcPr>
          <w:p w14:paraId="7F9D6DDC" w14:textId="77777777" w:rsidR="00284AA6" w:rsidRPr="00B03315" w:rsidRDefault="00284AA6" w:rsidP="00090F72">
            <w:pPr>
              <w:rPr>
                <w:bCs/>
                <w:sz w:val="20"/>
                <w:szCs w:val="20"/>
                <w:lang w:eastAsia="ru-RU"/>
              </w:rPr>
            </w:pPr>
          </w:p>
        </w:tc>
        <w:tc>
          <w:tcPr>
            <w:tcW w:w="1336" w:type="dxa"/>
            <w:vMerge/>
            <w:tcBorders>
              <w:left w:val="nil"/>
              <w:right w:val="single" w:sz="4" w:space="0" w:color="auto"/>
            </w:tcBorders>
          </w:tcPr>
          <w:p w14:paraId="558C88CE" w14:textId="77777777" w:rsidR="00284AA6" w:rsidRPr="00B03315" w:rsidRDefault="00284AA6" w:rsidP="00090F72">
            <w:pPr>
              <w:rPr>
                <w:bCs/>
                <w:sz w:val="20"/>
                <w:szCs w:val="20"/>
                <w:lang w:eastAsia="ru-RU"/>
              </w:rPr>
            </w:pPr>
          </w:p>
        </w:tc>
        <w:tc>
          <w:tcPr>
            <w:tcW w:w="2427" w:type="dxa"/>
            <w:tcBorders>
              <w:top w:val="single" w:sz="4" w:space="0" w:color="auto"/>
              <w:left w:val="single" w:sz="4" w:space="0" w:color="auto"/>
              <w:right w:val="single" w:sz="4" w:space="0" w:color="auto"/>
            </w:tcBorders>
            <w:shd w:val="clear" w:color="auto" w:fill="auto"/>
          </w:tcPr>
          <w:p w14:paraId="0B6938A8" w14:textId="77777777" w:rsidR="00284AA6" w:rsidRPr="00B03315" w:rsidRDefault="00284AA6" w:rsidP="003B1712">
            <w:pPr>
              <w:rPr>
                <w:bCs/>
                <w:sz w:val="20"/>
                <w:szCs w:val="20"/>
                <w:lang w:eastAsia="ru-RU"/>
              </w:rPr>
            </w:pPr>
            <w:r w:rsidRPr="00B03315">
              <w:rPr>
                <w:bCs/>
                <w:sz w:val="20"/>
                <w:szCs w:val="20"/>
                <w:lang w:eastAsia="ru-RU"/>
              </w:rPr>
              <w:t>размеры</w:t>
            </w:r>
          </w:p>
        </w:tc>
        <w:tc>
          <w:tcPr>
            <w:tcW w:w="2069" w:type="dxa"/>
            <w:tcBorders>
              <w:top w:val="single" w:sz="4" w:space="0" w:color="auto"/>
              <w:left w:val="nil"/>
              <w:right w:val="single" w:sz="4" w:space="0" w:color="auto"/>
            </w:tcBorders>
            <w:shd w:val="clear" w:color="auto" w:fill="auto"/>
          </w:tcPr>
          <w:p w14:paraId="5EAF3522" w14:textId="77777777" w:rsidR="00284AA6" w:rsidRPr="00B03315" w:rsidRDefault="00284AA6" w:rsidP="003B1712">
            <w:pPr>
              <w:rPr>
                <w:bCs/>
                <w:sz w:val="20"/>
                <w:szCs w:val="20"/>
                <w:lang w:eastAsia="ru-RU"/>
              </w:rPr>
            </w:pPr>
            <w:r w:rsidRPr="00B03315">
              <w:rPr>
                <w:bCs/>
                <w:sz w:val="20"/>
                <w:szCs w:val="20"/>
                <w:lang w:eastAsia="ru-RU"/>
              </w:rPr>
              <w:t>не более 210х190х50</w:t>
            </w:r>
          </w:p>
        </w:tc>
        <w:tc>
          <w:tcPr>
            <w:tcW w:w="1594" w:type="dxa"/>
            <w:tcBorders>
              <w:top w:val="single" w:sz="4" w:space="0" w:color="auto"/>
              <w:left w:val="single" w:sz="4" w:space="0" w:color="auto"/>
              <w:right w:val="single" w:sz="4" w:space="0" w:color="auto"/>
            </w:tcBorders>
          </w:tcPr>
          <w:p w14:paraId="02964AB9" w14:textId="77777777" w:rsidR="00284AA6" w:rsidRPr="00B03315" w:rsidRDefault="00284AA6" w:rsidP="003B1712">
            <w:pPr>
              <w:rPr>
                <w:bCs/>
                <w:sz w:val="20"/>
                <w:szCs w:val="20"/>
                <w:lang w:eastAsia="ru-RU"/>
              </w:rPr>
            </w:pPr>
            <w:r w:rsidRPr="00B03315">
              <w:rPr>
                <w:bCs/>
                <w:sz w:val="20"/>
                <w:szCs w:val="20"/>
                <w:lang w:eastAsia="ru-RU"/>
              </w:rPr>
              <w:t>мм</w:t>
            </w:r>
          </w:p>
        </w:tc>
      </w:tr>
      <w:tr w:rsidR="00A50BA2" w:rsidRPr="00EB3088" w14:paraId="3C91699D" w14:textId="77777777" w:rsidTr="0033537F">
        <w:trPr>
          <w:trHeight w:val="60"/>
          <w:jc w:val="center"/>
        </w:trPr>
        <w:tc>
          <w:tcPr>
            <w:tcW w:w="566" w:type="dxa"/>
            <w:tcBorders>
              <w:top w:val="single" w:sz="4" w:space="0" w:color="auto"/>
              <w:left w:val="single" w:sz="4" w:space="0" w:color="auto"/>
              <w:bottom w:val="single" w:sz="4" w:space="0" w:color="auto"/>
              <w:right w:val="single" w:sz="4" w:space="0" w:color="auto"/>
            </w:tcBorders>
          </w:tcPr>
          <w:p w14:paraId="0F3AE5CE" w14:textId="77777777" w:rsidR="00E85AE8" w:rsidRPr="00B03315" w:rsidRDefault="00E85AE8" w:rsidP="00090F72">
            <w:pPr>
              <w:rPr>
                <w:bCs/>
                <w:sz w:val="20"/>
                <w:szCs w:val="20"/>
                <w:lang w:eastAsia="ru-RU"/>
              </w:rPr>
            </w:pPr>
            <w:r>
              <w:rPr>
                <w:bCs/>
                <w:sz w:val="20"/>
                <w:szCs w:val="20"/>
                <w:lang w:eastAsia="ru-RU"/>
              </w:rPr>
              <w:t>8</w:t>
            </w:r>
          </w:p>
        </w:tc>
        <w:tc>
          <w:tcPr>
            <w:tcW w:w="9288" w:type="dxa"/>
            <w:gridSpan w:val="5"/>
            <w:tcBorders>
              <w:top w:val="single" w:sz="4" w:space="0" w:color="auto"/>
              <w:left w:val="single" w:sz="4" w:space="0" w:color="auto"/>
              <w:bottom w:val="single" w:sz="4" w:space="0" w:color="auto"/>
              <w:right w:val="single" w:sz="4" w:space="0" w:color="auto"/>
            </w:tcBorders>
          </w:tcPr>
          <w:p w14:paraId="618EC110" w14:textId="77777777" w:rsidR="00E85AE8" w:rsidRPr="00EB3088" w:rsidRDefault="00E85AE8" w:rsidP="003B1712">
            <w:pPr>
              <w:jc w:val="center"/>
              <w:rPr>
                <w:b/>
                <w:sz w:val="20"/>
                <w:szCs w:val="20"/>
                <w:lang w:eastAsia="ru-RU"/>
              </w:rPr>
            </w:pPr>
            <w:r w:rsidRPr="00EB3088">
              <w:rPr>
                <w:b/>
                <w:sz w:val="20"/>
                <w:szCs w:val="20"/>
                <w:lang w:eastAsia="ru-RU"/>
              </w:rPr>
              <w:t>Коммутационные кабели и монтажные элементы</w:t>
            </w:r>
          </w:p>
        </w:tc>
      </w:tr>
      <w:tr w:rsidR="00A50BA2" w:rsidRPr="00B03315" w14:paraId="7B4567F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18D8DF8" w14:textId="77777777" w:rsidR="00E85AE8" w:rsidRPr="00B03315" w:rsidRDefault="00E85AE8" w:rsidP="00090F72">
            <w:pPr>
              <w:rPr>
                <w:bCs/>
                <w:sz w:val="20"/>
                <w:szCs w:val="20"/>
                <w:lang w:eastAsia="ru-RU"/>
              </w:rPr>
            </w:pPr>
            <w:r w:rsidRPr="00B03315">
              <w:rPr>
                <w:bCs/>
                <w:sz w:val="20"/>
                <w:szCs w:val="20"/>
                <w:lang w:eastAsia="ru-RU"/>
              </w:rPr>
              <w:t>8.1</w:t>
            </w:r>
          </w:p>
        </w:tc>
        <w:tc>
          <w:tcPr>
            <w:tcW w:w="1862" w:type="dxa"/>
            <w:vMerge w:val="restart"/>
            <w:tcBorders>
              <w:top w:val="single" w:sz="4" w:space="0" w:color="auto"/>
              <w:left w:val="single" w:sz="4" w:space="0" w:color="auto"/>
              <w:right w:val="single" w:sz="4" w:space="0" w:color="auto"/>
            </w:tcBorders>
          </w:tcPr>
          <w:p w14:paraId="1E8C2615" w14:textId="77777777" w:rsidR="00E85AE8" w:rsidRPr="00B03315" w:rsidRDefault="00E85AE8" w:rsidP="00090F72">
            <w:pPr>
              <w:rPr>
                <w:bCs/>
                <w:sz w:val="20"/>
                <w:szCs w:val="20"/>
                <w:lang w:eastAsia="ru-RU"/>
              </w:rPr>
            </w:pPr>
            <w:r w:rsidRPr="00B03315">
              <w:rPr>
                <w:bCs/>
                <w:sz w:val="20"/>
                <w:szCs w:val="20"/>
                <w:lang w:eastAsia="ru-RU"/>
              </w:rPr>
              <w:t>Монтажный набор для крепления устройств на поверхность</w:t>
            </w:r>
          </w:p>
        </w:tc>
        <w:tc>
          <w:tcPr>
            <w:tcW w:w="1336" w:type="dxa"/>
            <w:vMerge w:val="restart"/>
            <w:tcBorders>
              <w:top w:val="single" w:sz="4" w:space="0" w:color="auto"/>
              <w:left w:val="nil"/>
              <w:right w:val="single" w:sz="4" w:space="0" w:color="auto"/>
            </w:tcBorders>
          </w:tcPr>
          <w:p w14:paraId="019DB5F2" w14:textId="22B23286" w:rsidR="00E85AE8" w:rsidRPr="00EB1C54" w:rsidRDefault="00EB1C54" w:rsidP="00090F72">
            <w:pPr>
              <w:rPr>
                <w:bCs/>
                <w:sz w:val="20"/>
                <w:szCs w:val="20"/>
                <w:lang w:eastAsia="ru-RU"/>
              </w:rPr>
            </w:pPr>
            <w:r>
              <w:rPr>
                <w:bCs/>
                <w:sz w:val="20"/>
                <w:szCs w:val="20"/>
                <w:lang w:eastAsia="ru-RU"/>
              </w:rPr>
              <w:t>6</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A59AEE0"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7D96966C" w14:textId="77777777" w:rsidR="00E85AE8" w:rsidRPr="00B03315" w:rsidRDefault="00E85AE8" w:rsidP="003B1712">
            <w:pPr>
              <w:rPr>
                <w:bCs/>
                <w:sz w:val="20"/>
                <w:szCs w:val="20"/>
                <w:lang w:eastAsia="ru-RU"/>
              </w:rPr>
            </w:pPr>
            <w:r w:rsidRPr="00B03315">
              <w:rPr>
                <w:bCs/>
                <w:sz w:val="20"/>
                <w:szCs w:val="20"/>
                <w:lang w:eastAsia="ru-RU"/>
              </w:rPr>
              <w:t>комплект крепежей</w:t>
            </w:r>
          </w:p>
        </w:tc>
        <w:tc>
          <w:tcPr>
            <w:tcW w:w="1594" w:type="dxa"/>
            <w:tcBorders>
              <w:top w:val="single" w:sz="4" w:space="0" w:color="auto"/>
              <w:left w:val="single" w:sz="4" w:space="0" w:color="auto"/>
              <w:bottom w:val="single" w:sz="4" w:space="0" w:color="auto"/>
              <w:right w:val="single" w:sz="4" w:space="0" w:color="auto"/>
            </w:tcBorders>
          </w:tcPr>
          <w:p w14:paraId="1515AAC8" w14:textId="77777777" w:rsidR="00E85AE8" w:rsidRPr="00B03315" w:rsidRDefault="00E85AE8" w:rsidP="003B1712">
            <w:pPr>
              <w:rPr>
                <w:bCs/>
                <w:sz w:val="20"/>
                <w:szCs w:val="20"/>
                <w:lang w:eastAsia="ru-RU"/>
              </w:rPr>
            </w:pPr>
          </w:p>
        </w:tc>
      </w:tr>
      <w:tr w:rsidR="00A50BA2" w:rsidRPr="00B03315" w14:paraId="5B995080" w14:textId="77777777" w:rsidTr="0033537F">
        <w:trPr>
          <w:trHeight w:val="60"/>
          <w:jc w:val="center"/>
        </w:trPr>
        <w:tc>
          <w:tcPr>
            <w:tcW w:w="566" w:type="dxa"/>
            <w:vMerge/>
            <w:tcBorders>
              <w:left w:val="single" w:sz="4" w:space="0" w:color="auto"/>
              <w:right w:val="single" w:sz="4" w:space="0" w:color="auto"/>
            </w:tcBorders>
          </w:tcPr>
          <w:p w14:paraId="30B32AA1" w14:textId="77777777" w:rsidR="00E85AE8" w:rsidRPr="00B03315" w:rsidRDefault="00E85AE8" w:rsidP="00090F72">
            <w:pPr>
              <w:rPr>
                <w:bCs/>
                <w:sz w:val="20"/>
                <w:szCs w:val="20"/>
                <w:lang w:eastAsia="ru-RU"/>
              </w:rPr>
            </w:pPr>
          </w:p>
        </w:tc>
        <w:tc>
          <w:tcPr>
            <w:tcW w:w="1862" w:type="dxa"/>
            <w:vMerge/>
            <w:tcBorders>
              <w:left w:val="single" w:sz="4" w:space="0" w:color="auto"/>
              <w:right w:val="single" w:sz="4" w:space="0" w:color="auto"/>
            </w:tcBorders>
          </w:tcPr>
          <w:p w14:paraId="64773488" w14:textId="77777777" w:rsidR="00E85AE8" w:rsidRPr="00B03315" w:rsidRDefault="00E85AE8" w:rsidP="00090F72">
            <w:pPr>
              <w:rPr>
                <w:bCs/>
                <w:sz w:val="20"/>
                <w:szCs w:val="20"/>
                <w:lang w:eastAsia="ru-RU"/>
              </w:rPr>
            </w:pPr>
          </w:p>
        </w:tc>
        <w:tc>
          <w:tcPr>
            <w:tcW w:w="1336" w:type="dxa"/>
            <w:vMerge/>
            <w:tcBorders>
              <w:left w:val="nil"/>
              <w:right w:val="single" w:sz="4" w:space="0" w:color="auto"/>
            </w:tcBorders>
          </w:tcPr>
          <w:p w14:paraId="4C2741A3"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90DEA33" w14:textId="77777777" w:rsidR="00E85AE8" w:rsidRPr="00B03315" w:rsidRDefault="00E85AE8" w:rsidP="003B1712">
            <w:pPr>
              <w:rPr>
                <w:bCs/>
                <w:sz w:val="20"/>
                <w:szCs w:val="20"/>
                <w:lang w:eastAsia="ru-RU"/>
              </w:rPr>
            </w:pPr>
            <w:r w:rsidRPr="00B03315">
              <w:rPr>
                <w:bCs/>
                <w:sz w:val="20"/>
                <w:szCs w:val="20"/>
                <w:lang w:eastAsia="ru-RU"/>
              </w:rPr>
              <w:t>Возможность установки оборудования на плоскую поверхность</w:t>
            </w:r>
          </w:p>
        </w:tc>
        <w:tc>
          <w:tcPr>
            <w:tcW w:w="2069" w:type="dxa"/>
            <w:tcBorders>
              <w:top w:val="single" w:sz="4" w:space="0" w:color="auto"/>
              <w:left w:val="nil"/>
              <w:bottom w:val="single" w:sz="4" w:space="0" w:color="auto"/>
              <w:right w:val="single" w:sz="4" w:space="0" w:color="auto"/>
            </w:tcBorders>
            <w:shd w:val="clear" w:color="auto" w:fill="auto"/>
          </w:tcPr>
          <w:p w14:paraId="45DE7427"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21ADCE8" w14:textId="77777777" w:rsidR="00E85AE8" w:rsidRPr="00B03315" w:rsidRDefault="00E85AE8" w:rsidP="003B1712">
            <w:pPr>
              <w:rPr>
                <w:bCs/>
                <w:sz w:val="20"/>
                <w:szCs w:val="20"/>
                <w:lang w:eastAsia="ru-RU"/>
              </w:rPr>
            </w:pPr>
          </w:p>
        </w:tc>
      </w:tr>
      <w:tr w:rsidR="00A50BA2" w:rsidRPr="00B03315" w14:paraId="5CA4D9CB"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23B21C64" w14:textId="77777777" w:rsidR="00E85AE8" w:rsidRPr="00B03315"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02F7E34D" w14:textId="77777777" w:rsidR="00E85AE8" w:rsidRPr="00B03315" w:rsidRDefault="00E85AE8" w:rsidP="00090F72">
            <w:pPr>
              <w:rPr>
                <w:bCs/>
                <w:sz w:val="20"/>
                <w:szCs w:val="20"/>
                <w:lang w:eastAsia="ru-RU"/>
              </w:rPr>
            </w:pPr>
          </w:p>
        </w:tc>
        <w:tc>
          <w:tcPr>
            <w:tcW w:w="1336" w:type="dxa"/>
            <w:vMerge/>
            <w:tcBorders>
              <w:left w:val="nil"/>
              <w:bottom w:val="single" w:sz="4" w:space="0" w:color="auto"/>
              <w:right w:val="single" w:sz="4" w:space="0" w:color="auto"/>
            </w:tcBorders>
          </w:tcPr>
          <w:p w14:paraId="7AD7B29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FEA94AF" w14:textId="77777777" w:rsidR="00E85AE8" w:rsidRPr="00B03315" w:rsidRDefault="00E85AE8" w:rsidP="003B1712">
            <w:pPr>
              <w:rPr>
                <w:bCs/>
                <w:sz w:val="20"/>
                <w:szCs w:val="20"/>
                <w:lang w:eastAsia="ru-RU"/>
              </w:rPr>
            </w:pPr>
            <w:r w:rsidRPr="00B03315">
              <w:rPr>
                <w:bCs/>
                <w:sz w:val="20"/>
                <w:szCs w:val="20"/>
                <w:lang w:eastAsia="ru-RU"/>
              </w:rPr>
              <w:t>Поддержка устройств шириной 1/4 и 1/2 стойки (высота 1U)</w:t>
            </w:r>
          </w:p>
        </w:tc>
        <w:tc>
          <w:tcPr>
            <w:tcW w:w="2069" w:type="dxa"/>
            <w:tcBorders>
              <w:top w:val="single" w:sz="4" w:space="0" w:color="auto"/>
              <w:left w:val="nil"/>
              <w:bottom w:val="single" w:sz="4" w:space="0" w:color="auto"/>
              <w:right w:val="single" w:sz="4" w:space="0" w:color="auto"/>
            </w:tcBorders>
            <w:shd w:val="clear" w:color="auto" w:fill="auto"/>
          </w:tcPr>
          <w:p w14:paraId="2556E1E8"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1253D14" w14:textId="77777777" w:rsidR="00E85AE8" w:rsidRPr="00B03315" w:rsidRDefault="00E85AE8" w:rsidP="003B1712">
            <w:pPr>
              <w:rPr>
                <w:bCs/>
                <w:sz w:val="20"/>
                <w:szCs w:val="20"/>
                <w:lang w:eastAsia="ru-RU"/>
              </w:rPr>
            </w:pPr>
          </w:p>
        </w:tc>
      </w:tr>
      <w:tr w:rsidR="00A50BA2" w:rsidRPr="00B03315" w14:paraId="00AE4612" w14:textId="77777777" w:rsidTr="0033537F">
        <w:trPr>
          <w:trHeight w:val="60"/>
          <w:jc w:val="center"/>
        </w:trPr>
        <w:tc>
          <w:tcPr>
            <w:tcW w:w="566" w:type="dxa"/>
            <w:vMerge w:val="restart"/>
            <w:tcBorders>
              <w:left w:val="single" w:sz="4" w:space="0" w:color="auto"/>
              <w:right w:val="single" w:sz="4" w:space="0" w:color="auto"/>
            </w:tcBorders>
          </w:tcPr>
          <w:p w14:paraId="3B441D0F" w14:textId="77777777" w:rsidR="00E85AE8" w:rsidRPr="00B03315" w:rsidRDefault="00E85AE8" w:rsidP="00090F72">
            <w:pPr>
              <w:rPr>
                <w:bCs/>
                <w:sz w:val="20"/>
                <w:szCs w:val="20"/>
                <w:lang w:eastAsia="ru-RU"/>
              </w:rPr>
            </w:pPr>
            <w:r w:rsidRPr="00B03315">
              <w:rPr>
                <w:bCs/>
                <w:sz w:val="20"/>
                <w:szCs w:val="20"/>
                <w:lang w:eastAsia="ru-RU"/>
              </w:rPr>
              <w:t>8.2</w:t>
            </w:r>
          </w:p>
        </w:tc>
        <w:tc>
          <w:tcPr>
            <w:tcW w:w="1862" w:type="dxa"/>
            <w:vMerge w:val="restart"/>
            <w:tcBorders>
              <w:top w:val="single" w:sz="4" w:space="0" w:color="auto"/>
              <w:left w:val="single" w:sz="4" w:space="0" w:color="auto"/>
              <w:bottom w:val="single" w:sz="4" w:space="0" w:color="auto"/>
              <w:right w:val="single" w:sz="4" w:space="0" w:color="auto"/>
            </w:tcBorders>
          </w:tcPr>
          <w:p w14:paraId="3F1B99E6" w14:textId="77777777" w:rsidR="00E85AE8" w:rsidRPr="00B03315" w:rsidRDefault="00E85AE8" w:rsidP="00090F72">
            <w:pPr>
              <w:rPr>
                <w:bCs/>
                <w:sz w:val="20"/>
                <w:szCs w:val="20"/>
                <w:lang w:eastAsia="ru-RU"/>
              </w:rPr>
            </w:pPr>
            <w:r w:rsidRPr="00B03315">
              <w:rPr>
                <w:bCs/>
                <w:sz w:val="20"/>
                <w:szCs w:val="20"/>
                <w:lang w:eastAsia="ru-RU"/>
              </w:rPr>
              <w:t>Универсальная рэковая полка высотой 1U</w:t>
            </w:r>
          </w:p>
        </w:tc>
        <w:tc>
          <w:tcPr>
            <w:tcW w:w="1336" w:type="dxa"/>
            <w:vMerge w:val="restart"/>
            <w:tcBorders>
              <w:top w:val="single" w:sz="4" w:space="0" w:color="auto"/>
              <w:left w:val="single" w:sz="4" w:space="0" w:color="auto"/>
              <w:right w:val="single" w:sz="4" w:space="0" w:color="auto"/>
            </w:tcBorders>
          </w:tcPr>
          <w:p w14:paraId="20EBD10B" w14:textId="4E956E2D" w:rsidR="00E85AE8" w:rsidRPr="00B03315" w:rsidRDefault="009234D7" w:rsidP="00090F72">
            <w:pPr>
              <w:rPr>
                <w:bCs/>
                <w:sz w:val="20"/>
                <w:szCs w:val="20"/>
                <w:lang w:eastAsia="ru-RU"/>
              </w:rPr>
            </w:pPr>
            <w:r>
              <w:rPr>
                <w:bCs/>
                <w:sz w:val="20"/>
                <w:szCs w:val="20"/>
                <w:lang w:eastAsia="ru-RU"/>
              </w:rPr>
              <w:t>1</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1BF4739" w14:textId="77777777" w:rsidR="00E85AE8" w:rsidRPr="00B03315" w:rsidRDefault="00E85AE8" w:rsidP="003B1712">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721C2055" w14:textId="77777777" w:rsidR="00E85AE8" w:rsidRPr="00B03315" w:rsidRDefault="00E85AE8" w:rsidP="003B1712">
            <w:pPr>
              <w:rPr>
                <w:bCs/>
                <w:sz w:val="20"/>
                <w:szCs w:val="20"/>
                <w:lang w:eastAsia="ru-RU"/>
              </w:rPr>
            </w:pPr>
            <w:r w:rsidRPr="00B03315">
              <w:rPr>
                <w:bCs/>
                <w:sz w:val="20"/>
                <w:szCs w:val="20"/>
                <w:lang w:eastAsia="ru-RU"/>
              </w:rPr>
              <w:t>рэковая полка</w:t>
            </w:r>
          </w:p>
        </w:tc>
        <w:tc>
          <w:tcPr>
            <w:tcW w:w="1594" w:type="dxa"/>
            <w:tcBorders>
              <w:top w:val="single" w:sz="4" w:space="0" w:color="auto"/>
              <w:left w:val="single" w:sz="4" w:space="0" w:color="auto"/>
              <w:bottom w:val="single" w:sz="4" w:space="0" w:color="auto"/>
              <w:right w:val="single" w:sz="4" w:space="0" w:color="auto"/>
            </w:tcBorders>
          </w:tcPr>
          <w:p w14:paraId="3C1159C9" w14:textId="77777777" w:rsidR="00E85AE8" w:rsidRPr="00B03315" w:rsidRDefault="00E85AE8" w:rsidP="003B1712">
            <w:pPr>
              <w:rPr>
                <w:bCs/>
                <w:sz w:val="20"/>
                <w:szCs w:val="20"/>
                <w:lang w:eastAsia="ru-RU"/>
              </w:rPr>
            </w:pPr>
          </w:p>
        </w:tc>
      </w:tr>
      <w:tr w:rsidR="00A50BA2" w:rsidRPr="00B03315" w14:paraId="5405EBE8" w14:textId="77777777" w:rsidTr="0033537F">
        <w:trPr>
          <w:trHeight w:val="60"/>
          <w:jc w:val="center"/>
        </w:trPr>
        <w:tc>
          <w:tcPr>
            <w:tcW w:w="566" w:type="dxa"/>
            <w:vMerge/>
            <w:tcBorders>
              <w:left w:val="single" w:sz="4" w:space="0" w:color="auto"/>
              <w:right w:val="single" w:sz="4" w:space="0" w:color="auto"/>
            </w:tcBorders>
          </w:tcPr>
          <w:p w14:paraId="38C2D00B"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24B415FB" w14:textId="77777777" w:rsidR="00E85AE8" w:rsidRPr="00B03315" w:rsidRDefault="00E85AE8" w:rsidP="00090F72">
            <w:pPr>
              <w:rPr>
                <w:bCs/>
                <w:sz w:val="20"/>
                <w:szCs w:val="20"/>
                <w:lang w:eastAsia="ru-RU"/>
              </w:rPr>
            </w:pPr>
          </w:p>
        </w:tc>
        <w:tc>
          <w:tcPr>
            <w:tcW w:w="1336" w:type="dxa"/>
            <w:vMerge/>
            <w:tcBorders>
              <w:left w:val="single" w:sz="4" w:space="0" w:color="auto"/>
              <w:right w:val="single" w:sz="4" w:space="0" w:color="auto"/>
            </w:tcBorders>
          </w:tcPr>
          <w:p w14:paraId="2BBC174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9D5B124" w14:textId="77777777" w:rsidR="00E85AE8" w:rsidRPr="00B03315" w:rsidRDefault="00E85AE8" w:rsidP="003B1712">
            <w:pPr>
              <w:rPr>
                <w:bCs/>
                <w:sz w:val="20"/>
                <w:szCs w:val="20"/>
                <w:lang w:eastAsia="ru-RU"/>
              </w:rPr>
            </w:pPr>
            <w:r w:rsidRPr="00B03315">
              <w:rPr>
                <w:bCs/>
                <w:sz w:val="20"/>
                <w:szCs w:val="20"/>
                <w:lang w:eastAsia="ru-RU"/>
              </w:rPr>
              <w:t>Монтажные отверстия под продукцию глубиной 7,6, 15 и 24 см</w:t>
            </w:r>
          </w:p>
        </w:tc>
        <w:tc>
          <w:tcPr>
            <w:tcW w:w="2069" w:type="dxa"/>
            <w:tcBorders>
              <w:top w:val="single" w:sz="4" w:space="0" w:color="auto"/>
              <w:left w:val="nil"/>
              <w:bottom w:val="single" w:sz="4" w:space="0" w:color="auto"/>
              <w:right w:val="single" w:sz="4" w:space="0" w:color="auto"/>
            </w:tcBorders>
            <w:shd w:val="clear" w:color="auto" w:fill="auto"/>
          </w:tcPr>
          <w:p w14:paraId="45F9B4AE"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79541B1" w14:textId="77777777" w:rsidR="00E85AE8" w:rsidRPr="00B03315" w:rsidRDefault="00E85AE8" w:rsidP="003B1712">
            <w:pPr>
              <w:rPr>
                <w:bCs/>
                <w:sz w:val="20"/>
                <w:szCs w:val="20"/>
                <w:lang w:eastAsia="ru-RU"/>
              </w:rPr>
            </w:pPr>
          </w:p>
        </w:tc>
      </w:tr>
      <w:tr w:rsidR="00A50BA2" w:rsidRPr="00B03315" w14:paraId="71FADF4B" w14:textId="77777777" w:rsidTr="0033537F">
        <w:trPr>
          <w:trHeight w:val="60"/>
          <w:jc w:val="center"/>
        </w:trPr>
        <w:tc>
          <w:tcPr>
            <w:tcW w:w="566" w:type="dxa"/>
            <w:vMerge/>
            <w:tcBorders>
              <w:left w:val="single" w:sz="4" w:space="0" w:color="auto"/>
              <w:right w:val="single" w:sz="4" w:space="0" w:color="auto"/>
            </w:tcBorders>
          </w:tcPr>
          <w:p w14:paraId="0237FD80"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3904BF4A" w14:textId="77777777" w:rsidR="00E85AE8" w:rsidRPr="00B03315" w:rsidRDefault="00E85AE8" w:rsidP="00090F72">
            <w:pPr>
              <w:rPr>
                <w:bCs/>
                <w:sz w:val="20"/>
                <w:szCs w:val="20"/>
                <w:lang w:eastAsia="ru-RU"/>
              </w:rPr>
            </w:pPr>
          </w:p>
        </w:tc>
        <w:tc>
          <w:tcPr>
            <w:tcW w:w="1336" w:type="dxa"/>
            <w:vMerge/>
            <w:tcBorders>
              <w:left w:val="single" w:sz="4" w:space="0" w:color="auto"/>
              <w:right w:val="single" w:sz="4" w:space="0" w:color="auto"/>
            </w:tcBorders>
          </w:tcPr>
          <w:p w14:paraId="062B3EA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4100D39" w14:textId="77777777" w:rsidR="00E85AE8" w:rsidRPr="00B03315" w:rsidRDefault="00E85AE8" w:rsidP="003B1712">
            <w:pPr>
              <w:rPr>
                <w:bCs/>
                <w:sz w:val="20"/>
                <w:szCs w:val="20"/>
                <w:lang w:eastAsia="ru-RU"/>
              </w:rPr>
            </w:pPr>
            <w:r w:rsidRPr="00B03315">
              <w:rPr>
                <w:bCs/>
                <w:sz w:val="20"/>
                <w:szCs w:val="20"/>
                <w:lang w:eastAsia="ru-RU"/>
              </w:rPr>
              <w:t>Фальшпанели: одна шириной в 1/8 стойки, одна в четверть и одна в половину ширины стойки</w:t>
            </w:r>
          </w:p>
        </w:tc>
        <w:tc>
          <w:tcPr>
            <w:tcW w:w="2069" w:type="dxa"/>
            <w:tcBorders>
              <w:top w:val="single" w:sz="4" w:space="0" w:color="auto"/>
              <w:left w:val="nil"/>
              <w:bottom w:val="single" w:sz="4" w:space="0" w:color="auto"/>
              <w:right w:val="single" w:sz="4" w:space="0" w:color="auto"/>
            </w:tcBorders>
            <w:shd w:val="clear" w:color="auto" w:fill="auto"/>
          </w:tcPr>
          <w:p w14:paraId="36D81B26" w14:textId="77777777" w:rsidR="00E85AE8" w:rsidRPr="00B03315" w:rsidRDefault="00E85AE8" w:rsidP="003B1712">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B9659AC" w14:textId="77777777" w:rsidR="00E85AE8" w:rsidRPr="00B03315" w:rsidRDefault="00E85AE8" w:rsidP="003B1712">
            <w:pPr>
              <w:rPr>
                <w:bCs/>
                <w:sz w:val="20"/>
                <w:szCs w:val="20"/>
                <w:lang w:eastAsia="ru-RU"/>
              </w:rPr>
            </w:pPr>
          </w:p>
        </w:tc>
      </w:tr>
      <w:tr w:rsidR="00A50BA2" w:rsidRPr="00B03315" w14:paraId="5400BCB6"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405528D9" w14:textId="77777777" w:rsidR="00E85AE8" w:rsidRPr="00B03315" w:rsidRDefault="00E85AE8" w:rsidP="00090F72">
            <w:pPr>
              <w:rPr>
                <w:bCs/>
                <w:sz w:val="20"/>
                <w:szCs w:val="20"/>
                <w:lang w:eastAsia="ru-RU"/>
              </w:rPr>
            </w:pPr>
          </w:p>
        </w:tc>
        <w:tc>
          <w:tcPr>
            <w:tcW w:w="1862" w:type="dxa"/>
            <w:vMerge/>
            <w:tcBorders>
              <w:top w:val="single" w:sz="4" w:space="0" w:color="auto"/>
              <w:left w:val="single" w:sz="4" w:space="0" w:color="auto"/>
              <w:bottom w:val="single" w:sz="4" w:space="0" w:color="auto"/>
              <w:right w:val="single" w:sz="4" w:space="0" w:color="auto"/>
            </w:tcBorders>
          </w:tcPr>
          <w:p w14:paraId="1E0CD630" w14:textId="77777777" w:rsidR="00E85AE8" w:rsidRPr="00B03315" w:rsidRDefault="00E85AE8" w:rsidP="00090F72">
            <w:pPr>
              <w:rPr>
                <w:bCs/>
                <w:sz w:val="20"/>
                <w:szCs w:val="20"/>
                <w:lang w:eastAsia="ru-RU"/>
              </w:rPr>
            </w:pPr>
          </w:p>
        </w:tc>
        <w:tc>
          <w:tcPr>
            <w:tcW w:w="1336" w:type="dxa"/>
            <w:vMerge/>
            <w:tcBorders>
              <w:left w:val="single" w:sz="4" w:space="0" w:color="auto"/>
              <w:bottom w:val="single" w:sz="4" w:space="0" w:color="auto"/>
              <w:right w:val="single" w:sz="4" w:space="0" w:color="auto"/>
            </w:tcBorders>
          </w:tcPr>
          <w:p w14:paraId="6D81C29B"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613A5FA" w14:textId="77777777" w:rsidR="00E85AE8" w:rsidRPr="00B03315" w:rsidRDefault="00E85AE8" w:rsidP="003B1712">
            <w:pPr>
              <w:rPr>
                <w:bCs/>
                <w:sz w:val="20"/>
                <w:szCs w:val="20"/>
                <w:lang w:eastAsia="ru-RU"/>
              </w:rPr>
            </w:pPr>
            <w:r w:rsidRPr="00B03315">
              <w:rPr>
                <w:bCs/>
                <w:sz w:val="20"/>
                <w:szCs w:val="20"/>
                <w:lang w:eastAsia="ru-RU"/>
              </w:rPr>
              <w:t>Цвет отделки: серое порошковое напыление</w:t>
            </w:r>
          </w:p>
        </w:tc>
        <w:tc>
          <w:tcPr>
            <w:tcW w:w="2069" w:type="dxa"/>
            <w:tcBorders>
              <w:top w:val="single" w:sz="4" w:space="0" w:color="auto"/>
              <w:left w:val="nil"/>
              <w:bottom w:val="single" w:sz="4" w:space="0" w:color="auto"/>
              <w:right w:val="single" w:sz="4" w:space="0" w:color="auto"/>
            </w:tcBorders>
            <w:shd w:val="clear" w:color="auto" w:fill="auto"/>
          </w:tcPr>
          <w:p w14:paraId="5AD3306D" w14:textId="77777777" w:rsidR="00E85AE8" w:rsidRPr="00B03315" w:rsidRDefault="00E85AE8" w:rsidP="003B1712">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72F59FCF" w14:textId="77777777" w:rsidR="00E85AE8" w:rsidRPr="00B03315" w:rsidRDefault="00E85AE8" w:rsidP="003B1712">
            <w:pPr>
              <w:rPr>
                <w:bCs/>
                <w:sz w:val="20"/>
                <w:szCs w:val="20"/>
                <w:lang w:eastAsia="ru-RU"/>
              </w:rPr>
            </w:pPr>
          </w:p>
        </w:tc>
      </w:tr>
      <w:tr w:rsidR="00A50BA2" w:rsidRPr="00B03315" w14:paraId="6BDFC727"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3B547D57" w14:textId="4B86979E" w:rsidR="00E85AE8" w:rsidRPr="00B03315" w:rsidRDefault="00E85AE8" w:rsidP="00090F72">
            <w:pPr>
              <w:rPr>
                <w:bCs/>
                <w:sz w:val="20"/>
                <w:szCs w:val="20"/>
                <w:lang w:eastAsia="ru-RU"/>
              </w:rPr>
            </w:pPr>
            <w:r>
              <w:rPr>
                <w:bCs/>
                <w:sz w:val="20"/>
                <w:szCs w:val="20"/>
                <w:lang w:eastAsia="ru-RU"/>
              </w:rPr>
              <w:t>8.</w:t>
            </w:r>
            <w:r w:rsidR="00EB1C54">
              <w:rPr>
                <w:bCs/>
                <w:sz w:val="20"/>
                <w:szCs w:val="20"/>
                <w:lang w:eastAsia="ru-RU"/>
              </w:rPr>
              <w:t>3</w:t>
            </w:r>
          </w:p>
        </w:tc>
        <w:tc>
          <w:tcPr>
            <w:tcW w:w="1862" w:type="dxa"/>
            <w:vMerge w:val="restart"/>
            <w:tcBorders>
              <w:top w:val="single" w:sz="4" w:space="0" w:color="auto"/>
              <w:left w:val="single" w:sz="4" w:space="0" w:color="auto"/>
              <w:right w:val="single" w:sz="4" w:space="0" w:color="auto"/>
            </w:tcBorders>
          </w:tcPr>
          <w:p w14:paraId="335949AC" w14:textId="77777777" w:rsidR="00E85AE8" w:rsidRPr="00B03315" w:rsidRDefault="00E85AE8" w:rsidP="00090F72">
            <w:pPr>
              <w:rPr>
                <w:bCs/>
                <w:sz w:val="20"/>
                <w:szCs w:val="20"/>
                <w:lang w:eastAsia="ru-RU"/>
              </w:rPr>
            </w:pPr>
            <w:r>
              <w:rPr>
                <w:bCs/>
                <w:sz w:val="20"/>
                <w:szCs w:val="20"/>
                <w:lang w:eastAsia="ru-RU"/>
              </w:rPr>
              <w:t>Кабель витая пара</w:t>
            </w:r>
          </w:p>
        </w:tc>
        <w:tc>
          <w:tcPr>
            <w:tcW w:w="1336" w:type="dxa"/>
            <w:vMerge w:val="restart"/>
            <w:tcBorders>
              <w:top w:val="single" w:sz="4" w:space="0" w:color="auto"/>
              <w:left w:val="single" w:sz="4" w:space="0" w:color="auto"/>
              <w:right w:val="single" w:sz="4" w:space="0" w:color="auto"/>
            </w:tcBorders>
          </w:tcPr>
          <w:p w14:paraId="036C27E0" w14:textId="77777777" w:rsidR="00E85AE8" w:rsidRPr="00B03315" w:rsidRDefault="00E85AE8" w:rsidP="00090F72">
            <w:pPr>
              <w:rPr>
                <w:bCs/>
                <w:sz w:val="20"/>
                <w:szCs w:val="20"/>
                <w:lang w:eastAsia="ru-RU"/>
              </w:rPr>
            </w:pPr>
            <w:r>
              <w:rPr>
                <w:bCs/>
                <w:sz w:val="20"/>
                <w:szCs w:val="20"/>
                <w:lang w:eastAsia="ru-RU"/>
              </w:rPr>
              <w:t>4</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67426E6D" w14:textId="77777777" w:rsidR="00E85AE8" w:rsidRPr="00B03315" w:rsidRDefault="00E85AE8" w:rsidP="003B1712">
            <w:pPr>
              <w:rPr>
                <w:bCs/>
                <w:sz w:val="20"/>
                <w:szCs w:val="20"/>
                <w:lang w:eastAsia="ru-RU"/>
              </w:rPr>
            </w:pPr>
            <w:r>
              <w:rPr>
                <w:bCs/>
                <w:sz w:val="20"/>
                <w:szCs w:val="20"/>
                <w:lang w:eastAsia="ru-RU"/>
              </w:rPr>
              <w:t xml:space="preserve">Экранированная </w:t>
            </w:r>
            <w:r w:rsidRPr="003B1712">
              <w:rPr>
                <w:sz w:val="22"/>
                <w:szCs w:val="22"/>
              </w:rPr>
              <w:t>SF/UTP</w:t>
            </w:r>
          </w:p>
        </w:tc>
        <w:tc>
          <w:tcPr>
            <w:tcW w:w="2069" w:type="dxa"/>
            <w:tcBorders>
              <w:top w:val="single" w:sz="4" w:space="0" w:color="auto"/>
              <w:left w:val="nil"/>
              <w:bottom w:val="single" w:sz="4" w:space="0" w:color="auto"/>
              <w:right w:val="single" w:sz="4" w:space="0" w:color="auto"/>
            </w:tcBorders>
            <w:shd w:val="clear" w:color="auto" w:fill="auto"/>
          </w:tcPr>
          <w:p w14:paraId="7A933252" w14:textId="77777777" w:rsidR="00E85AE8" w:rsidRPr="00B03315"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7BFE751D" w14:textId="77777777" w:rsidR="00E85AE8" w:rsidRPr="00B03315" w:rsidRDefault="00E85AE8" w:rsidP="003B1712">
            <w:pPr>
              <w:rPr>
                <w:bCs/>
                <w:sz w:val="20"/>
                <w:szCs w:val="20"/>
                <w:lang w:eastAsia="ru-RU"/>
              </w:rPr>
            </w:pPr>
          </w:p>
        </w:tc>
      </w:tr>
      <w:tr w:rsidR="00A50BA2" w:rsidRPr="00B03315" w14:paraId="6BCE094A" w14:textId="77777777" w:rsidTr="0033537F">
        <w:trPr>
          <w:trHeight w:val="60"/>
          <w:jc w:val="center"/>
        </w:trPr>
        <w:tc>
          <w:tcPr>
            <w:tcW w:w="566" w:type="dxa"/>
            <w:vMerge/>
            <w:tcBorders>
              <w:left w:val="single" w:sz="4" w:space="0" w:color="auto"/>
              <w:right w:val="single" w:sz="4" w:space="0" w:color="auto"/>
            </w:tcBorders>
          </w:tcPr>
          <w:p w14:paraId="02E8197C" w14:textId="77777777" w:rsidR="00E85AE8" w:rsidRDefault="00E85AE8" w:rsidP="00090F72">
            <w:pPr>
              <w:rPr>
                <w:bCs/>
                <w:sz w:val="20"/>
                <w:szCs w:val="20"/>
                <w:lang w:eastAsia="ru-RU"/>
              </w:rPr>
            </w:pPr>
          </w:p>
        </w:tc>
        <w:tc>
          <w:tcPr>
            <w:tcW w:w="1862" w:type="dxa"/>
            <w:vMerge/>
            <w:tcBorders>
              <w:left w:val="single" w:sz="4" w:space="0" w:color="auto"/>
              <w:right w:val="single" w:sz="4" w:space="0" w:color="auto"/>
            </w:tcBorders>
          </w:tcPr>
          <w:p w14:paraId="1D265655" w14:textId="77777777" w:rsidR="00E85AE8" w:rsidRDefault="00E85AE8" w:rsidP="00090F72">
            <w:pPr>
              <w:rPr>
                <w:bCs/>
                <w:sz w:val="20"/>
                <w:szCs w:val="20"/>
                <w:lang w:eastAsia="ru-RU"/>
              </w:rPr>
            </w:pPr>
          </w:p>
        </w:tc>
        <w:tc>
          <w:tcPr>
            <w:tcW w:w="1336" w:type="dxa"/>
            <w:vMerge/>
            <w:tcBorders>
              <w:left w:val="single" w:sz="4" w:space="0" w:color="auto"/>
              <w:right w:val="single" w:sz="4" w:space="0" w:color="auto"/>
            </w:tcBorders>
          </w:tcPr>
          <w:p w14:paraId="62CABBC4"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6924A96" w14:textId="77777777" w:rsidR="00E85AE8" w:rsidRDefault="00E85AE8" w:rsidP="003B1712">
            <w:pPr>
              <w:rPr>
                <w:bCs/>
                <w:sz w:val="20"/>
                <w:szCs w:val="20"/>
                <w:lang w:eastAsia="ru-RU"/>
              </w:rPr>
            </w:pPr>
            <w:r>
              <w:rPr>
                <w:bCs/>
                <w:sz w:val="20"/>
                <w:szCs w:val="20"/>
                <w:lang w:eastAsia="ru-RU"/>
              </w:rPr>
              <w:t>Категория 6 (4 пары)</w:t>
            </w:r>
          </w:p>
        </w:tc>
        <w:tc>
          <w:tcPr>
            <w:tcW w:w="2069" w:type="dxa"/>
            <w:tcBorders>
              <w:top w:val="single" w:sz="4" w:space="0" w:color="auto"/>
              <w:left w:val="nil"/>
              <w:bottom w:val="single" w:sz="4" w:space="0" w:color="auto"/>
              <w:right w:val="single" w:sz="4" w:space="0" w:color="auto"/>
            </w:tcBorders>
            <w:shd w:val="clear" w:color="auto" w:fill="auto"/>
          </w:tcPr>
          <w:p w14:paraId="0544240D"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2227CC1C" w14:textId="77777777" w:rsidR="00E85AE8" w:rsidRPr="00B03315" w:rsidRDefault="00E85AE8" w:rsidP="003B1712">
            <w:pPr>
              <w:rPr>
                <w:bCs/>
                <w:sz w:val="20"/>
                <w:szCs w:val="20"/>
                <w:lang w:eastAsia="ru-RU"/>
              </w:rPr>
            </w:pPr>
          </w:p>
        </w:tc>
      </w:tr>
      <w:tr w:rsidR="00A50BA2" w:rsidRPr="00B03315" w14:paraId="1C301096" w14:textId="77777777" w:rsidTr="0033537F">
        <w:trPr>
          <w:trHeight w:val="60"/>
          <w:jc w:val="center"/>
        </w:trPr>
        <w:tc>
          <w:tcPr>
            <w:tcW w:w="566" w:type="dxa"/>
            <w:vMerge/>
            <w:tcBorders>
              <w:left w:val="single" w:sz="4" w:space="0" w:color="auto"/>
              <w:right w:val="single" w:sz="4" w:space="0" w:color="auto"/>
            </w:tcBorders>
          </w:tcPr>
          <w:p w14:paraId="5A4741C9" w14:textId="77777777" w:rsidR="00E85AE8" w:rsidRDefault="00E85AE8" w:rsidP="00090F72">
            <w:pPr>
              <w:rPr>
                <w:bCs/>
                <w:sz w:val="20"/>
                <w:szCs w:val="20"/>
                <w:lang w:eastAsia="ru-RU"/>
              </w:rPr>
            </w:pPr>
          </w:p>
        </w:tc>
        <w:tc>
          <w:tcPr>
            <w:tcW w:w="1862" w:type="dxa"/>
            <w:vMerge/>
            <w:tcBorders>
              <w:left w:val="single" w:sz="4" w:space="0" w:color="auto"/>
              <w:right w:val="single" w:sz="4" w:space="0" w:color="auto"/>
            </w:tcBorders>
          </w:tcPr>
          <w:p w14:paraId="7AB3970E" w14:textId="77777777" w:rsidR="00E85AE8" w:rsidRDefault="00E85AE8" w:rsidP="00090F72">
            <w:pPr>
              <w:rPr>
                <w:bCs/>
                <w:sz w:val="20"/>
                <w:szCs w:val="20"/>
                <w:lang w:eastAsia="ru-RU"/>
              </w:rPr>
            </w:pPr>
          </w:p>
        </w:tc>
        <w:tc>
          <w:tcPr>
            <w:tcW w:w="1336" w:type="dxa"/>
            <w:vMerge/>
            <w:tcBorders>
              <w:left w:val="single" w:sz="4" w:space="0" w:color="auto"/>
              <w:right w:val="single" w:sz="4" w:space="0" w:color="auto"/>
            </w:tcBorders>
          </w:tcPr>
          <w:p w14:paraId="56B6E886"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2034102" w14:textId="77777777" w:rsidR="00E85AE8" w:rsidRDefault="00E85AE8" w:rsidP="003B1712">
            <w:pPr>
              <w:rPr>
                <w:bCs/>
                <w:sz w:val="20"/>
                <w:szCs w:val="20"/>
                <w:lang w:eastAsia="ru-RU"/>
              </w:rPr>
            </w:pPr>
            <w:r>
              <w:rPr>
                <w:bCs/>
                <w:sz w:val="20"/>
                <w:szCs w:val="20"/>
                <w:lang w:eastAsia="ru-RU"/>
              </w:rPr>
              <w:t>Экран фольга</w:t>
            </w:r>
          </w:p>
        </w:tc>
        <w:tc>
          <w:tcPr>
            <w:tcW w:w="2069" w:type="dxa"/>
            <w:tcBorders>
              <w:top w:val="single" w:sz="4" w:space="0" w:color="auto"/>
              <w:left w:val="nil"/>
              <w:bottom w:val="single" w:sz="4" w:space="0" w:color="auto"/>
              <w:right w:val="single" w:sz="4" w:space="0" w:color="auto"/>
            </w:tcBorders>
            <w:shd w:val="clear" w:color="auto" w:fill="auto"/>
          </w:tcPr>
          <w:p w14:paraId="11E1CBE3"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1E5774FF" w14:textId="77777777" w:rsidR="00E85AE8" w:rsidRPr="00B03315" w:rsidRDefault="00E85AE8" w:rsidP="003B1712">
            <w:pPr>
              <w:rPr>
                <w:bCs/>
                <w:sz w:val="20"/>
                <w:szCs w:val="20"/>
                <w:lang w:eastAsia="ru-RU"/>
              </w:rPr>
            </w:pPr>
          </w:p>
        </w:tc>
      </w:tr>
      <w:tr w:rsidR="00A50BA2" w:rsidRPr="00B03315" w14:paraId="6C0341FC" w14:textId="77777777" w:rsidTr="0033537F">
        <w:trPr>
          <w:trHeight w:val="60"/>
          <w:jc w:val="center"/>
        </w:trPr>
        <w:tc>
          <w:tcPr>
            <w:tcW w:w="566" w:type="dxa"/>
            <w:vMerge/>
            <w:tcBorders>
              <w:left w:val="single" w:sz="4" w:space="0" w:color="auto"/>
              <w:right w:val="single" w:sz="4" w:space="0" w:color="auto"/>
            </w:tcBorders>
          </w:tcPr>
          <w:p w14:paraId="7AF91BF0" w14:textId="77777777" w:rsidR="00E85AE8" w:rsidRDefault="00E85AE8" w:rsidP="00090F72">
            <w:pPr>
              <w:rPr>
                <w:bCs/>
                <w:sz w:val="20"/>
                <w:szCs w:val="20"/>
                <w:lang w:eastAsia="ru-RU"/>
              </w:rPr>
            </w:pPr>
          </w:p>
        </w:tc>
        <w:tc>
          <w:tcPr>
            <w:tcW w:w="1862" w:type="dxa"/>
            <w:vMerge/>
            <w:tcBorders>
              <w:left w:val="single" w:sz="4" w:space="0" w:color="auto"/>
              <w:right w:val="single" w:sz="4" w:space="0" w:color="auto"/>
            </w:tcBorders>
          </w:tcPr>
          <w:p w14:paraId="41B1B109" w14:textId="77777777" w:rsidR="00E85AE8" w:rsidRDefault="00E85AE8" w:rsidP="00090F72">
            <w:pPr>
              <w:rPr>
                <w:bCs/>
                <w:sz w:val="20"/>
                <w:szCs w:val="20"/>
                <w:lang w:eastAsia="ru-RU"/>
              </w:rPr>
            </w:pPr>
          </w:p>
        </w:tc>
        <w:tc>
          <w:tcPr>
            <w:tcW w:w="1336" w:type="dxa"/>
            <w:vMerge/>
            <w:tcBorders>
              <w:left w:val="single" w:sz="4" w:space="0" w:color="auto"/>
              <w:right w:val="single" w:sz="4" w:space="0" w:color="auto"/>
            </w:tcBorders>
          </w:tcPr>
          <w:p w14:paraId="58E18102"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1F024A" w14:textId="77777777" w:rsidR="00E85AE8" w:rsidRDefault="00E85AE8" w:rsidP="003B1712">
            <w:pPr>
              <w:rPr>
                <w:bCs/>
                <w:sz w:val="20"/>
                <w:szCs w:val="20"/>
                <w:lang w:eastAsia="ru-RU"/>
              </w:rPr>
            </w:pPr>
            <w:r>
              <w:rPr>
                <w:bCs/>
                <w:sz w:val="20"/>
                <w:szCs w:val="20"/>
                <w:lang w:eastAsia="ru-RU"/>
              </w:rPr>
              <w:t>Медная оплетка</w:t>
            </w:r>
          </w:p>
        </w:tc>
        <w:tc>
          <w:tcPr>
            <w:tcW w:w="2069" w:type="dxa"/>
            <w:tcBorders>
              <w:top w:val="single" w:sz="4" w:space="0" w:color="auto"/>
              <w:left w:val="nil"/>
              <w:bottom w:val="single" w:sz="4" w:space="0" w:color="auto"/>
              <w:right w:val="single" w:sz="4" w:space="0" w:color="auto"/>
            </w:tcBorders>
            <w:shd w:val="clear" w:color="auto" w:fill="auto"/>
          </w:tcPr>
          <w:p w14:paraId="66A7C58B"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4D525E94" w14:textId="77777777" w:rsidR="00E85AE8" w:rsidRPr="00B03315" w:rsidRDefault="00E85AE8" w:rsidP="003B1712">
            <w:pPr>
              <w:rPr>
                <w:bCs/>
                <w:sz w:val="20"/>
                <w:szCs w:val="20"/>
                <w:lang w:eastAsia="ru-RU"/>
              </w:rPr>
            </w:pPr>
          </w:p>
        </w:tc>
      </w:tr>
      <w:tr w:rsidR="00A50BA2" w:rsidRPr="00B03315" w14:paraId="233A0118" w14:textId="77777777" w:rsidTr="0033537F">
        <w:trPr>
          <w:trHeight w:val="60"/>
          <w:jc w:val="center"/>
        </w:trPr>
        <w:tc>
          <w:tcPr>
            <w:tcW w:w="566" w:type="dxa"/>
            <w:vMerge/>
            <w:tcBorders>
              <w:left w:val="single" w:sz="4" w:space="0" w:color="auto"/>
              <w:right w:val="single" w:sz="4" w:space="0" w:color="auto"/>
            </w:tcBorders>
          </w:tcPr>
          <w:p w14:paraId="540741CE" w14:textId="77777777" w:rsidR="00E85AE8" w:rsidRDefault="00E85AE8" w:rsidP="00090F72">
            <w:pPr>
              <w:rPr>
                <w:bCs/>
                <w:sz w:val="20"/>
                <w:szCs w:val="20"/>
                <w:lang w:eastAsia="ru-RU"/>
              </w:rPr>
            </w:pPr>
          </w:p>
        </w:tc>
        <w:tc>
          <w:tcPr>
            <w:tcW w:w="1862" w:type="dxa"/>
            <w:vMerge/>
            <w:tcBorders>
              <w:left w:val="single" w:sz="4" w:space="0" w:color="auto"/>
              <w:right w:val="single" w:sz="4" w:space="0" w:color="auto"/>
            </w:tcBorders>
          </w:tcPr>
          <w:p w14:paraId="35744CFC" w14:textId="77777777" w:rsidR="00E85AE8" w:rsidRDefault="00E85AE8" w:rsidP="00090F72">
            <w:pPr>
              <w:rPr>
                <w:bCs/>
                <w:sz w:val="20"/>
                <w:szCs w:val="20"/>
                <w:lang w:eastAsia="ru-RU"/>
              </w:rPr>
            </w:pPr>
          </w:p>
        </w:tc>
        <w:tc>
          <w:tcPr>
            <w:tcW w:w="1336" w:type="dxa"/>
            <w:vMerge/>
            <w:tcBorders>
              <w:left w:val="single" w:sz="4" w:space="0" w:color="auto"/>
              <w:right w:val="single" w:sz="4" w:space="0" w:color="auto"/>
            </w:tcBorders>
          </w:tcPr>
          <w:p w14:paraId="49BA2E85"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6978F65" w14:textId="77777777" w:rsidR="00E85AE8" w:rsidRDefault="00E85AE8" w:rsidP="003B1712">
            <w:pPr>
              <w:rPr>
                <w:bCs/>
                <w:sz w:val="20"/>
                <w:szCs w:val="20"/>
                <w:lang w:eastAsia="ru-RU"/>
              </w:rPr>
            </w:pPr>
            <w:r>
              <w:rPr>
                <w:bCs/>
                <w:sz w:val="20"/>
                <w:szCs w:val="20"/>
                <w:lang w:eastAsia="ru-RU"/>
              </w:rPr>
              <w:t>Оболочка</w:t>
            </w:r>
            <w:r w:rsidRPr="00221575">
              <w:rPr>
                <w:bCs/>
                <w:sz w:val="20"/>
                <w:szCs w:val="20"/>
                <w:lang w:eastAsia="ru-RU"/>
              </w:rPr>
              <w:t xml:space="preserve"> кабеля негорючая, не поддерживающая горение</w:t>
            </w:r>
          </w:p>
        </w:tc>
        <w:tc>
          <w:tcPr>
            <w:tcW w:w="2069" w:type="dxa"/>
            <w:tcBorders>
              <w:top w:val="single" w:sz="4" w:space="0" w:color="auto"/>
              <w:left w:val="nil"/>
              <w:bottom w:val="single" w:sz="4" w:space="0" w:color="auto"/>
              <w:right w:val="single" w:sz="4" w:space="0" w:color="auto"/>
            </w:tcBorders>
            <w:shd w:val="clear" w:color="auto" w:fill="auto"/>
          </w:tcPr>
          <w:p w14:paraId="7F64B874"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56054522" w14:textId="77777777" w:rsidR="00E85AE8" w:rsidRPr="00B03315" w:rsidRDefault="00E85AE8" w:rsidP="003B1712">
            <w:pPr>
              <w:rPr>
                <w:bCs/>
                <w:sz w:val="20"/>
                <w:szCs w:val="20"/>
                <w:lang w:eastAsia="ru-RU"/>
              </w:rPr>
            </w:pPr>
          </w:p>
        </w:tc>
      </w:tr>
      <w:tr w:rsidR="00A50BA2" w:rsidRPr="00B03315" w14:paraId="54FBD3D4" w14:textId="77777777" w:rsidTr="0033537F">
        <w:trPr>
          <w:trHeight w:val="60"/>
          <w:jc w:val="center"/>
        </w:trPr>
        <w:tc>
          <w:tcPr>
            <w:tcW w:w="566" w:type="dxa"/>
            <w:vMerge/>
            <w:tcBorders>
              <w:left w:val="single" w:sz="4" w:space="0" w:color="auto"/>
              <w:right w:val="single" w:sz="4" w:space="0" w:color="auto"/>
            </w:tcBorders>
          </w:tcPr>
          <w:p w14:paraId="0348C419" w14:textId="77777777" w:rsidR="00E85AE8" w:rsidRDefault="00E85AE8" w:rsidP="00090F72">
            <w:pPr>
              <w:rPr>
                <w:bCs/>
                <w:sz w:val="20"/>
                <w:szCs w:val="20"/>
                <w:lang w:eastAsia="ru-RU"/>
              </w:rPr>
            </w:pPr>
          </w:p>
        </w:tc>
        <w:tc>
          <w:tcPr>
            <w:tcW w:w="1862" w:type="dxa"/>
            <w:vMerge/>
            <w:tcBorders>
              <w:left w:val="single" w:sz="4" w:space="0" w:color="auto"/>
              <w:right w:val="single" w:sz="4" w:space="0" w:color="auto"/>
            </w:tcBorders>
          </w:tcPr>
          <w:p w14:paraId="1997A669" w14:textId="77777777" w:rsidR="00E85AE8" w:rsidRDefault="00E85AE8" w:rsidP="00090F72">
            <w:pPr>
              <w:rPr>
                <w:bCs/>
                <w:sz w:val="20"/>
                <w:szCs w:val="20"/>
                <w:lang w:eastAsia="ru-RU"/>
              </w:rPr>
            </w:pPr>
          </w:p>
        </w:tc>
        <w:tc>
          <w:tcPr>
            <w:tcW w:w="1336" w:type="dxa"/>
            <w:vMerge/>
            <w:tcBorders>
              <w:left w:val="single" w:sz="4" w:space="0" w:color="auto"/>
              <w:right w:val="single" w:sz="4" w:space="0" w:color="auto"/>
            </w:tcBorders>
          </w:tcPr>
          <w:p w14:paraId="69D7CDE1"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022960" w14:textId="77777777" w:rsidR="00E85AE8" w:rsidRDefault="00E85AE8" w:rsidP="003B1712">
            <w:pPr>
              <w:rPr>
                <w:bCs/>
                <w:sz w:val="20"/>
                <w:szCs w:val="20"/>
                <w:lang w:eastAsia="ru-RU"/>
              </w:rPr>
            </w:pPr>
            <w:r>
              <w:rPr>
                <w:bCs/>
                <w:sz w:val="20"/>
                <w:szCs w:val="20"/>
                <w:lang w:eastAsia="ru-RU"/>
              </w:rPr>
              <w:t xml:space="preserve">Оболочка </w:t>
            </w:r>
            <w:r w:rsidRPr="00221575">
              <w:rPr>
                <w:bCs/>
                <w:sz w:val="20"/>
                <w:szCs w:val="20"/>
                <w:lang w:eastAsia="ru-RU"/>
              </w:rPr>
              <w:t>не подверженная коррозии</w:t>
            </w:r>
          </w:p>
        </w:tc>
        <w:tc>
          <w:tcPr>
            <w:tcW w:w="2069" w:type="dxa"/>
            <w:tcBorders>
              <w:top w:val="single" w:sz="4" w:space="0" w:color="auto"/>
              <w:left w:val="nil"/>
              <w:bottom w:val="single" w:sz="4" w:space="0" w:color="auto"/>
              <w:right w:val="single" w:sz="4" w:space="0" w:color="auto"/>
            </w:tcBorders>
            <w:shd w:val="clear" w:color="auto" w:fill="auto"/>
          </w:tcPr>
          <w:p w14:paraId="48FA0C49"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BB62024" w14:textId="77777777" w:rsidR="00E85AE8" w:rsidRPr="00B03315" w:rsidRDefault="00E85AE8" w:rsidP="003B1712">
            <w:pPr>
              <w:rPr>
                <w:bCs/>
                <w:sz w:val="20"/>
                <w:szCs w:val="20"/>
                <w:lang w:eastAsia="ru-RU"/>
              </w:rPr>
            </w:pPr>
          </w:p>
        </w:tc>
      </w:tr>
      <w:tr w:rsidR="00A50BA2" w:rsidRPr="00B03315" w14:paraId="3FD40310"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5BFA422F" w14:textId="77777777" w:rsidR="00E85AE8"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2AC9DA92" w14:textId="77777777" w:rsidR="00E85AE8" w:rsidRDefault="00E85AE8" w:rsidP="00090F72">
            <w:pPr>
              <w:rPr>
                <w:bCs/>
                <w:sz w:val="20"/>
                <w:szCs w:val="20"/>
                <w:lang w:eastAsia="ru-RU"/>
              </w:rPr>
            </w:pPr>
          </w:p>
        </w:tc>
        <w:tc>
          <w:tcPr>
            <w:tcW w:w="1336" w:type="dxa"/>
            <w:vMerge/>
            <w:tcBorders>
              <w:left w:val="single" w:sz="4" w:space="0" w:color="auto"/>
              <w:bottom w:val="single" w:sz="4" w:space="0" w:color="auto"/>
              <w:right w:val="single" w:sz="4" w:space="0" w:color="auto"/>
            </w:tcBorders>
          </w:tcPr>
          <w:p w14:paraId="1CD2D02F"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8956F1" w14:textId="77777777" w:rsidR="00E85AE8" w:rsidRDefault="00E85AE8" w:rsidP="003B1712">
            <w:pPr>
              <w:rPr>
                <w:bCs/>
                <w:sz w:val="20"/>
                <w:szCs w:val="20"/>
                <w:lang w:eastAsia="ru-RU"/>
              </w:rPr>
            </w:pPr>
            <w:r>
              <w:rPr>
                <w:bCs/>
                <w:sz w:val="20"/>
                <w:szCs w:val="20"/>
                <w:lang w:eastAsia="ru-RU"/>
              </w:rPr>
              <w:t>Длина кабеля в бухте</w:t>
            </w:r>
          </w:p>
        </w:tc>
        <w:tc>
          <w:tcPr>
            <w:tcW w:w="2069" w:type="dxa"/>
            <w:tcBorders>
              <w:top w:val="single" w:sz="4" w:space="0" w:color="auto"/>
              <w:left w:val="nil"/>
              <w:bottom w:val="single" w:sz="4" w:space="0" w:color="auto"/>
              <w:right w:val="single" w:sz="4" w:space="0" w:color="auto"/>
            </w:tcBorders>
            <w:shd w:val="clear" w:color="auto" w:fill="auto"/>
          </w:tcPr>
          <w:p w14:paraId="55D93A69" w14:textId="77777777" w:rsidR="00E85AE8" w:rsidRDefault="00E85AE8" w:rsidP="003B1712">
            <w:pPr>
              <w:rPr>
                <w:bCs/>
                <w:sz w:val="20"/>
                <w:szCs w:val="20"/>
                <w:lang w:eastAsia="ru-RU"/>
              </w:rPr>
            </w:pPr>
            <w:r>
              <w:rPr>
                <w:bCs/>
                <w:sz w:val="20"/>
                <w:szCs w:val="20"/>
                <w:lang w:eastAsia="ru-RU"/>
              </w:rPr>
              <w:t>500</w:t>
            </w:r>
          </w:p>
        </w:tc>
        <w:tc>
          <w:tcPr>
            <w:tcW w:w="1594" w:type="dxa"/>
            <w:tcBorders>
              <w:top w:val="single" w:sz="4" w:space="0" w:color="auto"/>
              <w:left w:val="single" w:sz="4" w:space="0" w:color="auto"/>
              <w:bottom w:val="single" w:sz="4" w:space="0" w:color="auto"/>
              <w:right w:val="single" w:sz="4" w:space="0" w:color="auto"/>
            </w:tcBorders>
          </w:tcPr>
          <w:p w14:paraId="09A2A657" w14:textId="77777777" w:rsidR="00E85AE8" w:rsidRPr="00B03315" w:rsidRDefault="00E85AE8" w:rsidP="003B1712">
            <w:pPr>
              <w:rPr>
                <w:bCs/>
                <w:sz w:val="20"/>
                <w:szCs w:val="20"/>
                <w:lang w:eastAsia="ru-RU"/>
              </w:rPr>
            </w:pPr>
            <w:r>
              <w:rPr>
                <w:bCs/>
                <w:sz w:val="20"/>
                <w:szCs w:val="20"/>
                <w:lang w:eastAsia="ru-RU"/>
              </w:rPr>
              <w:t>метр</w:t>
            </w:r>
          </w:p>
        </w:tc>
      </w:tr>
      <w:tr w:rsidR="00A50BA2" w14:paraId="0DB34A5C"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43866424" w14:textId="371689A0" w:rsidR="00E85AE8" w:rsidRPr="00221575" w:rsidRDefault="00E85AE8" w:rsidP="00090F72">
            <w:pPr>
              <w:rPr>
                <w:bCs/>
                <w:sz w:val="20"/>
                <w:szCs w:val="20"/>
                <w:lang w:eastAsia="ru-RU"/>
              </w:rPr>
            </w:pPr>
            <w:r>
              <w:rPr>
                <w:bCs/>
                <w:sz w:val="20"/>
                <w:szCs w:val="20"/>
                <w:lang w:eastAsia="ru-RU"/>
              </w:rPr>
              <w:t>8.</w:t>
            </w:r>
            <w:r w:rsidR="00EB1C54">
              <w:rPr>
                <w:bCs/>
                <w:sz w:val="20"/>
                <w:szCs w:val="20"/>
                <w:lang w:eastAsia="ru-RU"/>
              </w:rPr>
              <w:t>4</w:t>
            </w:r>
          </w:p>
        </w:tc>
        <w:tc>
          <w:tcPr>
            <w:tcW w:w="1862" w:type="dxa"/>
            <w:vMerge w:val="restart"/>
            <w:tcBorders>
              <w:top w:val="single" w:sz="4" w:space="0" w:color="auto"/>
              <w:left w:val="single" w:sz="4" w:space="0" w:color="auto"/>
              <w:right w:val="single" w:sz="4" w:space="0" w:color="auto"/>
            </w:tcBorders>
          </w:tcPr>
          <w:p w14:paraId="15BC7F10" w14:textId="77777777" w:rsidR="00E85AE8" w:rsidRPr="00221575" w:rsidRDefault="00E85AE8" w:rsidP="00090F72">
            <w:pPr>
              <w:rPr>
                <w:bCs/>
                <w:sz w:val="20"/>
                <w:szCs w:val="20"/>
                <w:lang w:val="en-US" w:eastAsia="ru-RU"/>
              </w:rPr>
            </w:pPr>
            <w:r>
              <w:rPr>
                <w:bCs/>
                <w:sz w:val="20"/>
                <w:szCs w:val="20"/>
                <w:lang w:eastAsia="ru-RU"/>
              </w:rPr>
              <w:t xml:space="preserve">Разъем </w:t>
            </w:r>
            <w:r>
              <w:rPr>
                <w:bCs/>
                <w:sz w:val="20"/>
                <w:szCs w:val="20"/>
                <w:lang w:val="en-US" w:eastAsia="ru-RU"/>
              </w:rPr>
              <w:t>RJ-45</w:t>
            </w:r>
          </w:p>
        </w:tc>
        <w:tc>
          <w:tcPr>
            <w:tcW w:w="1336" w:type="dxa"/>
            <w:vMerge w:val="restart"/>
            <w:tcBorders>
              <w:top w:val="single" w:sz="4" w:space="0" w:color="auto"/>
              <w:left w:val="single" w:sz="4" w:space="0" w:color="auto"/>
              <w:right w:val="single" w:sz="4" w:space="0" w:color="auto"/>
            </w:tcBorders>
          </w:tcPr>
          <w:p w14:paraId="7B635550" w14:textId="77777777" w:rsidR="00E85AE8" w:rsidRPr="00B03315" w:rsidRDefault="00E85AE8" w:rsidP="00090F72">
            <w:pPr>
              <w:rPr>
                <w:bCs/>
                <w:sz w:val="20"/>
                <w:szCs w:val="20"/>
                <w:lang w:eastAsia="ru-RU"/>
              </w:rPr>
            </w:pPr>
            <w:r>
              <w:rPr>
                <w:bCs/>
                <w:sz w:val="20"/>
                <w:szCs w:val="20"/>
                <w:lang w:eastAsia="ru-RU"/>
              </w:rPr>
              <w:t>100</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CCCC95C" w14:textId="77777777" w:rsidR="00E85AE8" w:rsidRPr="00221575" w:rsidRDefault="00E85AE8" w:rsidP="003B1712">
            <w:pPr>
              <w:rPr>
                <w:bCs/>
                <w:sz w:val="20"/>
                <w:szCs w:val="20"/>
                <w:lang w:eastAsia="ru-RU"/>
              </w:rPr>
            </w:pPr>
            <w:r>
              <w:rPr>
                <w:bCs/>
                <w:sz w:val="20"/>
                <w:szCs w:val="20"/>
                <w:lang w:eastAsia="ru-RU"/>
              </w:rPr>
              <w:t>Под витую пару, категория 6</w:t>
            </w:r>
          </w:p>
        </w:tc>
        <w:tc>
          <w:tcPr>
            <w:tcW w:w="2069" w:type="dxa"/>
            <w:tcBorders>
              <w:top w:val="single" w:sz="4" w:space="0" w:color="auto"/>
              <w:left w:val="nil"/>
              <w:bottom w:val="single" w:sz="4" w:space="0" w:color="auto"/>
              <w:right w:val="single" w:sz="4" w:space="0" w:color="auto"/>
            </w:tcBorders>
            <w:shd w:val="clear" w:color="auto" w:fill="auto"/>
          </w:tcPr>
          <w:p w14:paraId="4755AC75"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3CC5DCC5" w14:textId="77777777" w:rsidR="00E85AE8" w:rsidRDefault="00E85AE8" w:rsidP="003B1712">
            <w:pPr>
              <w:rPr>
                <w:bCs/>
                <w:sz w:val="20"/>
                <w:szCs w:val="20"/>
                <w:lang w:eastAsia="ru-RU"/>
              </w:rPr>
            </w:pPr>
          </w:p>
        </w:tc>
      </w:tr>
      <w:tr w:rsidR="00A50BA2" w14:paraId="0F0F0018"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2386844" w14:textId="77777777" w:rsidR="00E85AE8" w:rsidRDefault="00E85AE8"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3904BF10" w14:textId="77777777" w:rsidR="00E85AE8" w:rsidRDefault="00E85AE8" w:rsidP="00090F72">
            <w:pPr>
              <w:rPr>
                <w:bCs/>
                <w:sz w:val="20"/>
                <w:szCs w:val="20"/>
                <w:lang w:eastAsia="ru-RU"/>
              </w:rPr>
            </w:pPr>
          </w:p>
        </w:tc>
        <w:tc>
          <w:tcPr>
            <w:tcW w:w="1336" w:type="dxa"/>
            <w:vMerge/>
            <w:tcBorders>
              <w:left w:val="single" w:sz="4" w:space="0" w:color="auto"/>
              <w:bottom w:val="single" w:sz="4" w:space="0" w:color="auto"/>
              <w:right w:val="single" w:sz="4" w:space="0" w:color="auto"/>
            </w:tcBorders>
          </w:tcPr>
          <w:p w14:paraId="062291CC" w14:textId="77777777" w:rsidR="00E85AE8" w:rsidRPr="00B03315" w:rsidRDefault="00E85AE8"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73FEF6F" w14:textId="77777777" w:rsidR="00E85AE8" w:rsidRDefault="00E85AE8" w:rsidP="003B1712">
            <w:pPr>
              <w:rPr>
                <w:bCs/>
                <w:sz w:val="20"/>
                <w:szCs w:val="20"/>
                <w:lang w:eastAsia="ru-RU"/>
              </w:rPr>
            </w:pPr>
            <w:r>
              <w:rPr>
                <w:bCs/>
                <w:sz w:val="20"/>
                <w:szCs w:val="20"/>
                <w:lang w:eastAsia="ru-RU"/>
              </w:rPr>
              <w:t>Экранированный разъем</w:t>
            </w:r>
          </w:p>
        </w:tc>
        <w:tc>
          <w:tcPr>
            <w:tcW w:w="2069" w:type="dxa"/>
            <w:tcBorders>
              <w:top w:val="single" w:sz="4" w:space="0" w:color="auto"/>
              <w:left w:val="nil"/>
              <w:bottom w:val="single" w:sz="4" w:space="0" w:color="auto"/>
              <w:right w:val="single" w:sz="4" w:space="0" w:color="auto"/>
            </w:tcBorders>
            <w:shd w:val="clear" w:color="auto" w:fill="auto"/>
          </w:tcPr>
          <w:p w14:paraId="6AD17B98" w14:textId="77777777" w:rsidR="00E85AE8" w:rsidRDefault="00E85AE8" w:rsidP="003B1712">
            <w:pPr>
              <w:rPr>
                <w:bCs/>
                <w:sz w:val="20"/>
                <w:szCs w:val="20"/>
                <w:lang w:eastAsia="ru-RU"/>
              </w:rPr>
            </w:pPr>
            <w:r>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17F633E" w14:textId="77777777" w:rsidR="00E85AE8" w:rsidRDefault="00E85AE8" w:rsidP="003B1712">
            <w:pPr>
              <w:rPr>
                <w:bCs/>
                <w:sz w:val="20"/>
                <w:szCs w:val="20"/>
                <w:lang w:eastAsia="ru-RU"/>
              </w:rPr>
            </w:pPr>
          </w:p>
        </w:tc>
      </w:tr>
      <w:tr w:rsidR="00EB1C54" w14:paraId="0456FA75" w14:textId="77777777" w:rsidTr="0033537F">
        <w:trPr>
          <w:trHeight w:val="60"/>
          <w:jc w:val="center"/>
        </w:trPr>
        <w:tc>
          <w:tcPr>
            <w:tcW w:w="566" w:type="dxa"/>
            <w:vMerge w:val="restart"/>
            <w:tcBorders>
              <w:top w:val="single" w:sz="4" w:space="0" w:color="auto"/>
              <w:left w:val="single" w:sz="4" w:space="0" w:color="auto"/>
              <w:right w:val="single" w:sz="4" w:space="0" w:color="auto"/>
            </w:tcBorders>
          </w:tcPr>
          <w:p w14:paraId="28C539F3" w14:textId="08C3D887" w:rsidR="00EB1C54" w:rsidRPr="00EB1C54" w:rsidRDefault="00EB1C54" w:rsidP="00EB1C54">
            <w:pPr>
              <w:rPr>
                <w:bCs/>
                <w:sz w:val="20"/>
                <w:szCs w:val="20"/>
                <w:lang w:eastAsia="ru-RU"/>
              </w:rPr>
            </w:pPr>
            <w:r>
              <w:rPr>
                <w:bCs/>
                <w:sz w:val="20"/>
                <w:szCs w:val="20"/>
                <w:lang w:eastAsia="ru-RU"/>
              </w:rPr>
              <w:t>8.5</w:t>
            </w:r>
          </w:p>
        </w:tc>
        <w:tc>
          <w:tcPr>
            <w:tcW w:w="1862" w:type="dxa"/>
            <w:vMerge w:val="restart"/>
            <w:tcBorders>
              <w:top w:val="single" w:sz="4" w:space="0" w:color="auto"/>
              <w:left w:val="single" w:sz="4" w:space="0" w:color="auto"/>
              <w:right w:val="single" w:sz="4" w:space="0" w:color="auto"/>
            </w:tcBorders>
          </w:tcPr>
          <w:p w14:paraId="314CF466" w14:textId="24E5C339" w:rsidR="00EB1C54" w:rsidRDefault="00EB1C54" w:rsidP="00EB1C54">
            <w:pPr>
              <w:rPr>
                <w:bCs/>
                <w:sz w:val="20"/>
                <w:szCs w:val="20"/>
                <w:lang w:eastAsia="ru-RU"/>
              </w:rPr>
            </w:pPr>
            <w:r w:rsidRPr="00B03315">
              <w:rPr>
                <w:bCs/>
                <w:sz w:val="20"/>
                <w:szCs w:val="20"/>
                <w:lang w:eastAsia="ru-RU"/>
              </w:rPr>
              <w:t>Монтажный набор для крепления устройств на поверхность</w:t>
            </w:r>
          </w:p>
        </w:tc>
        <w:tc>
          <w:tcPr>
            <w:tcW w:w="1336" w:type="dxa"/>
            <w:vMerge w:val="restart"/>
            <w:tcBorders>
              <w:top w:val="single" w:sz="4" w:space="0" w:color="auto"/>
              <w:left w:val="single" w:sz="4" w:space="0" w:color="auto"/>
              <w:right w:val="single" w:sz="4" w:space="0" w:color="auto"/>
            </w:tcBorders>
          </w:tcPr>
          <w:p w14:paraId="7048ADB7" w14:textId="35E609AA" w:rsidR="00EB1C54" w:rsidRPr="00EB1C54" w:rsidRDefault="00EB1C54" w:rsidP="00EB1C54">
            <w:pPr>
              <w:rPr>
                <w:bCs/>
                <w:sz w:val="20"/>
                <w:szCs w:val="20"/>
                <w:lang w:val="en-US" w:eastAsia="ru-RU"/>
              </w:rPr>
            </w:pPr>
            <w:r>
              <w:rPr>
                <w:bCs/>
                <w:sz w:val="20"/>
                <w:szCs w:val="20"/>
                <w:lang w:val="en-US" w:eastAsia="ru-RU"/>
              </w:rPr>
              <w:t>8</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F3D3C51" w14:textId="547554D9" w:rsidR="00EB1C54" w:rsidRDefault="00EB1C54" w:rsidP="00EB1C54">
            <w:pPr>
              <w:rPr>
                <w:bCs/>
                <w:sz w:val="20"/>
                <w:szCs w:val="20"/>
                <w:lang w:eastAsia="ru-RU"/>
              </w:rPr>
            </w:pPr>
            <w:r w:rsidRPr="00B03315">
              <w:rPr>
                <w:bCs/>
                <w:sz w:val="20"/>
                <w:szCs w:val="20"/>
                <w:lang w:eastAsia="ru-RU"/>
              </w:rPr>
              <w:t>тип</w:t>
            </w:r>
          </w:p>
        </w:tc>
        <w:tc>
          <w:tcPr>
            <w:tcW w:w="2069" w:type="dxa"/>
            <w:tcBorders>
              <w:top w:val="single" w:sz="4" w:space="0" w:color="auto"/>
              <w:left w:val="nil"/>
              <w:bottom w:val="single" w:sz="4" w:space="0" w:color="auto"/>
              <w:right w:val="single" w:sz="4" w:space="0" w:color="auto"/>
            </w:tcBorders>
            <w:shd w:val="clear" w:color="auto" w:fill="auto"/>
          </w:tcPr>
          <w:p w14:paraId="5B3FCC8F" w14:textId="3444F4CE" w:rsidR="00EB1C54" w:rsidRDefault="00EB1C54" w:rsidP="00EB1C54">
            <w:pPr>
              <w:rPr>
                <w:bCs/>
                <w:sz w:val="20"/>
                <w:szCs w:val="20"/>
                <w:lang w:eastAsia="ru-RU"/>
              </w:rPr>
            </w:pPr>
            <w:r w:rsidRPr="00B03315">
              <w:rPr>
                <w:bCs/>
                <w:sz w:val="20"/>
                <w:szCs w:val="20"/>
                <w:lang w:eastAsia="ru-RU"/>
              </w:rPr>
              <w:t>комплект крепежей</w:t>
            </w:r>
          </w:p>
        </w:tc>
        <w:tc>
          <w:tcPr>
            <w:tcW w:w="1594" w:type="dxa"/>
            <w:tcBorders>
              <w:top w:val="single" w:sz="4" w:space="0" w:color="auto"/>
              <w:left w:val="single" w:sz="4" w:space="0" w:color="auto"/>
              <w:bottom w:val="single" w:sz="4" w:space="0" w:color="auto"/>
              <w:right w:val="single" w:sz="4" w:space="0" w:color="auto"/>
            </w:tcBorders>
          </w:tcPr>
          <w:p w14:paraId="399781AF" w14:textId="77777777" w:rsidR="00EB1C54" w:rsidRDefault="00EB1C54" w:rsidP="00EB1C54">
            <w:pPr>
              <w:rPr>
                <w:bCs/>
                <w:sz w:val="20"/>
                <w:szCs w:val="20"/>
                <w:lang w:eastAsia="ru-RU"/>
              </w:rPr>
            </w:pPr>
          </w:p>
        </w:tc>
      </w:tr>
      <w:tr w:rsidR="00EB1C54" w14:paraId="43700358" w14:textId="77777777" w:rsidTr="0033537F">
        <w:trPr>
          <w:trHeight w:val="60"/>
          <w:jc w:val="center"/>
        </w:trPr>
        <w:tc>
          <w:tcPr>
            <w:tcW w:w="566" w:type="dxa"/>
            <w:vMerge/>
            <w:tcBorders>
              <w:left w:val="single" w:sz="4" w:space="0" w:color="auto"/>
              <w:right w:val="single" w:sz="4" w:space="0" w:color="auto"/>
            </w:tcBorders>
          </w:tcPr>
          <w:p w14:paraId="2F0E8FDF" w14:textId="77777777" w:rsidR="00EB1C54" w:rsidRDefault="00EB1C54" w:rsidP="00EB1C54">
            <w:pPr>
              <w:rPr>
                <w:bCs/>
                <w:sz w:val="20"/>
                <w:szCs w:val="20"/>
                <w:lang w:eastAsia="ru-RU"/>
              </w:rPr>
            </w:pPr>
          </w:p>
        </w:tc>
        <w:tc>
          <w:tcPr>
            <w:tcW w:w="1862" w:type="dxa"/>
            <w:vMerge/>
            <w:tcBorders>
              <w:left w:val="single" w:sz="4" w:space="0" w:color="auto"/>
              <w:right w:val="single" w:sz="4" w:space="0" w:color="auto"/>
            </w:tcBorders>
          </w:tcPr>
          <w:p w14:paraId="5CB21A08" w14:textId="77777777" w:rsidR="00EB1C54" w:rsidRDefault="00EB1C54" w:rsidP="00EB1C54">
            <w:pPr>
              <w:rPr>
                <w:bCs/>
                <w:sz w:val="20"/>
                <w:szCs w:val="20"/>
                <w:lang w:eastAsia="ru-RU"/>
              </w:rPr>
            </w:pPr>
          </w:p>
        </w:tc>
        <w:tc>
          <w:tcPr>
            <w:tcW w:w="1336" w:type="dxa"/>
            <w:vMerge/>
            <w:tcBorders>
              <w:left w:val="single" w:sz="4" w:space="0" w:color="auto"/>
              <w:right w:val="single" w:sz="4" w:space="0" w:color="auto"/>
            </w:tcBorders>
          </w:tcPr>
          <w:p w14:paraId="379D8258" w14:textId="77777777" w:rsidR="00EB1C54" w:rsidRPr="00B03315" w:rsidRDefault="00EB1C54" w:rsidP="00EB1C54">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309E30DA" w14:textId="547052DC" w:rsidR="00EB1C54" w:rsidRDefault="00EB1C54" w:rsidP="00EB1C54">
            <w:pPr>
              <w:rPr>
                <w:bCs/>
                <w:sz w:val="20"/>
                <w:szCs w:val="20"/>
                <w:lang w:eastAsia="ru-RU"/>
              </w:rPr>
            </w:pPr>
            <w:r w:rsidRPr="00B03315">
              <w:rPr>
                <w:bCs/>
                <w:sz w:val="20"/>
                <w:szCs w:val="20"/>
                <w:lang w:eastAsia="ru-RU"/>
              </w:rPr>
              <w:t>Возможность установки оборудования на плоскую поверхность</w:t>
            </w:r>
          </w:p>
        </w:tc>
        <w:tc>
          <w:tcPr>
            <w:tcW w:w="2069" w:type="dxa"/>
            <w:tcBorders>
              <w:top w:val="single" w:sz="4" w:space="0" w:color="auto"/>
              <w:left w:val="nil"/>
              <w:bottom w:val="single" w:sz="4" w:space="0" w:color="auto"/>
              <w:right w:val="single" w:sz="4" w:space="0" w:color="auto"/>
            </w:tcBorders>
            <w:shd w:val="clear" w:color="auto" w:fill="auto"/>
          </w:tcPr>
          <w:p w14:paraId="3FC4EE97" w14:textId="74279B75" w:rsidR="00EB1C54" w:rsidRDefault="00EB1C54" w:rsidP="00EB1C54">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101F711" w14:textId="77777777" w:rsidR="00EB1C54" w:rsidRDefault="00EB1C54" w:rsidP="00EB1C54">
            <w:pPr>
              <w:rPr>
                <w:bCs/>
                <w:sz w:val="20"/>
                <w:szCs w:val="20"/>
                <w:lang w:eastAsia="ru-RU"/>
              </w:rPr>
            </w:pPr>
          </w:p>
        </w:tc>
      </w:tr>
      <w:tr w:rsidR="00EB1C54" w14:paraId="6659B013"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13B25B84" w14:textId="77777777" w:rsidR="00EB1C54" w:rsidRDefault="00EB1C54" w:rsidP="00EB1C54">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3C6D9226" w14:textId="77777777" w:rsidR="00EB1C54" w:rsidRDefault="00EB1C54" w:rsidP="00EB1C54">
            <w:pPr>
              <w:rPr>
                <w:bCs/>
                <w:sz w:val="20"/>
                <w:szCs w:val="20"/>
                <w:lang w:eastAsia="ru-RU"/>
              </w:rPr>
            </w:pPr>
          </w:p>
        </w:tc>
        <w:tc>
          <w:tcPr>
            <w:tcW w:w="1336" w:type="dxa"/>
            <w:vMerge/>
            <w:tcBorders>
              <w:left w:val="single" w:sz="4" w:space="0" w:color="auto"/>
              <w:bottom w:val="single" w:sz="4" w:space="0" w:color="auto"/>
              <w:right w:val="single" w:sz="4" w:space="0" w:color="auto"/>
            </w:tcBorders>
          </w:tcPr>
          <w:p w14:paraId="528C8250" w14:textId="77777777" w:rsidR="00EB1C54" w:rsidRPr="00B03315" w:rsidRDefault="00EB1C54" w:rsidP="00EB1C54">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3700DFA" w14:textId="13DEF338" w:rsidR="00EB1C54" w:rsidRDefault="00EB1C54" w:rsidP="00EB1C54">
            <w:pPr>
              <w:rPr>
                <w:bCs/>
                <w:sz w:val="20"/>
                <w:szCs w:val="20"/>
                <w:lang w:eastAsia="ru-RU"/>
              </w:rPr>
            </w:pPr>
            <w:r w:rsidRPr="00B03315">
              <w:rPr>
                <w:bCs/>
                <w:sz w:val="20"/>
                <w:szCs w:val="20"/>
                <w:lang w:eastAsia="ru-RU"/>
              </w:rPr>
              <w:t xml:space="preserve">Поддержка устройств шириной </w:t>
            </w:r>
            <w:r w:rsidRPr="00EB1C54">
              <w:rPr>
                <w:bCs/>
                <w:sz w:val="20"/>
                <w:szCs w:val="20"/>
                <w:lang w:eastAsia="ru-RU"/>
              </w:rPr>
              <w:t>1/8</w:t>
            </w:r>
            <w:r>
              <w:rPr>
                <w:bCs/>
                <w:sz w:val="20"/>
                <w:szCs w:val="20"/>
                <w:lang w:eastAsia="ru-RU"/>
              </w:rPr>
              <w:t xml:space="preserve">, </w:t>
            </w:r>
            <w:r w:rsidRPr="00B03315">
              <w:rPr>
                <w:bCs/>
                <w:sz w:val="20"/>
                <w:szCs w:val="20"/>
                <w:lang w:eastAsia="ru-RU"/>
              </w:rPr>
              <w:t>1/4 и 1/2 стойки (высота 1U)</w:t>
            </w:r>
          </w:p>
        </w:tc>
        <w:tc>
          <w:tcPr>
            <w:tcW w:w="2069" w:type="dxa"/>
            <w:tcBorders>
              <w:top w:val="single" w:sz="4" w:space="0" w:color="auto"/>
              <w:left w:val="nil"/>
              <w:bottom w:val="single" w:sz="4" w:space="0" w:color="auto"/>
              <w:right w:val="single" w:sz="4" w:space="0" w:color="auto"/>
            </w:tcBorders>
            <w:shd w:val="clear" w:color="auto" w:fill="auto"/>
          </w:tcPr>
          <w:p w14:paraId="2CD524A3" w14:textId="13502892" w:rsidR="00EB1C54" w:rsidRDefault="00EB1C54" w:rsidP="00EB1C54">
            <w:pPr>
              <w:rPr>
                <w:bCs/>
                <w:sz w:val="20"/>
                <w:szCs w:val="20"/>
                <w:lang w:eastAsia="ru-RU"/>
              </w:rPr>
            </w:pPr>
            <w:r w:rsidRPr="00B03315">
              <w:rPr>
                <w:bCs/>
                <w:sz w:val="20"/>
                <w:szCs w:val="20"/>
                <w:lang w:eastAsia="ru-RU"/>
              </w:rPr>
              <w:t>наличие</w:t>
            </w:r>
          </w:p>
        </w:tc>
        <w:tc>
          <w:tcPr>
            <w:tcW w:w="1594" w:type="dxa"/>
            <w:tcBorders>
              <w:top w:val="single" w:sz="4" w:space="0" w:color="auto"/>
              <w:left w:val="single" w:sz="4" w:space="0" w:color="auto"/>
              <w:bottom w:val="single" w:sz="4" w:space="0" w:color="auto"/>
              <w:right w:val="single" w:sz="4" w:space="0" w:color="auto"/>
            </w:tcBorders>
          </w:tcPr>
          <w:p w14:paraId="07EB3B96" w14:textId="77777777" w:rsidR="00EB1C54" w:rsidRDefault="00EB1C54" w:rsidP="00EB1C54">
            <w:pPr>
              <w:rPr>
                <w:bCs/>
                <w:sz w:val="20"/>
                <w:szCs w:val="20"/>
                <w:lang w:eastAsia="ru-RU"/>
              </w:rPr>
            </w:pPr>
          </w:p>
        </w:tc>
      </w:tr>
      <w:tr w:rsidR="002D00B6" w14:paraId="323E1B84" w14:textId="77777777" w:rsidTr="0033537F">
        <w:trPr>
          <w:trHeight w:val="141"/>
          <w:jc w:val="center"/>
        </w:trPr>
        <w:tc>
          <w:tcPr>
            <w:tcW w:w="566" w:type="dxa"/>
            <w:vMerge w:val="restart"/>
            <w:tcBorders>
              <w:top w:val="single" w:sz="4" w:space="0" w:color="auto"/>
              <w:left w:val="single" w:sz="4" w:space="0" w:color="auto"/>
              <w:right w:val="single" w:sz="4" w:space="0" w:color="auto"/>
            </w:tcBorders>
          </w:tcPr>
          <w:p w14:paraId="4B347DBE" w14:textId="1A43DE4D" w:rsidR="002D00B6" w:rsidRDefault="002D00B6" w:rsidP="00090F72">
            <w:pPr>
              <w:rPr>
                <w:bCs/>
                <w:sz w:val="20"/>
                <w:szCs w:val="20"/>
                <w:lang w:eastAsia="ru-RU"/>
              </w:rPr>
            </w:pPr>
            <w:r>
              <w:rPr>
                <w:bCs/>
                <w:sz w:val="20"/>
                <w:szCs w:val="20"/>
                <w:lang w:eastAsia="ru-RU"/>
              </w:rPr>
              <w:t>8.6</w:t>
            </w:r>
          </w:p>
        </w:tc>
        <w:tc>
          <w:tcPr>
            <w:tcW w:w="1862" w:type="dxa"/>
            <w:vMerge w:val="restart"/>
            <w:tcBorders>
              <w:top w:val="single" w:sz="4" w:space="0" w:color="auto"/>
              <w:left w:val="single" w:sz="4" w:space="0" w:color="auto"/>
              <w:right w:val="single" w:sz="4" w:space="0" w:color="auto"/>
            </w:tcBorders>
          </w:tcPr>
          <w:p w14:paraId="37C8B186" w14:textId="78A29956" w:rsidR="002D00B6" w:rsidRPr="006B72D0" w:rsidRDefault="002D00B6" w:rsidP="00090F72">
            <w:pPr>
              <w:rPr>
                <w:bCs/>
                <w:sz w:val="20"/>
                <w:szCs w:val="20"/>
                <w:lang w:eastAsia="ru-RU"/>
              </w:rPr>
            </w:pPr>
            <w:r w:rsidRPr="00EB1C54">
              <w:rPr>
                <w:bCs/>
                <w:sz w:val="20"/>
                <w:szCs w:val="20"/>
                <w:lang w:eastAsia="ru-RU"/>
              </w:rPr>
              <w:t>Полочная система с установкой под стол</w:t>
            </w:r>
          </w:p>
        </w:tc>
        <w:tc>
          <w:tcPr>
            <w:tcW w:w="1336" w:type="dxa"/>
            <w:vMerge w:val="restart"/>
            <w:tcBorders>
              <w:top w:val="single" w:sz="4" w:space="0" w:color="auto"/>
              <w:left w:val="single" w:sz="4" w:space="0" w:color="auto"/>
              <w:right w:val="single" w:sz="4" w:space="0" w:color="auto"/>
            </w:tcBorders>
          </w:tcPr>
          <w:p w14:paraId="294F30CE" w14:textId="7078A370" w:rsidR="002D00B6" w:rsidRPr="00B03315" w:rsidRDefault="002D00B6" w:rsidP="00090F72">
            <w:pPr>
              <w:rPr>
                <w:bCs/>
                <w:sz w:val="20"/>
                <w:szCs w:val="20"/>
                <w:lang w:eastAsia="ru-RU"/>
              </w:rPr>
            </w:pPr>
            <w:r>
              <w:rPr>
                <w:bCs/>
                <w:sz w:val="20"/>
                <w:szCs w:val="20"/>
                <w:lang w:eastAsia="ru-RU"/>
              </w:rPr>
              <w:t>10</w:t>
            </w: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E10217B" w14:textId="71D5A6DD" w:rsidR="002D00B6" w:rsidRPr="00402878" w:rsidRDefault="002D00B6" w:rsidP="003B1712">
            <w:pPr>
              <w:rPr>
                <w:bCs/>
                <w:sz w:val="20"/>
                <w:szCs w:val="20"/>
                <w:lang w:val="en-US" w:eastAsia="ru-RU"/>
              </w:rPr>
            </w:pPr>
            <w:r w:rsidRPr="00EB1C54">
              <w:rPr>
                <w:bCs/>
                <w:sz w:val="20"/>
                <w:szCs w:val="20"/>
                <w:lang w:eastAsia="ru-RU"/>
              </w:rPr>
              <w:t>Высота</w:t>
            </w:r>
            <w:r w:rsidR="00402878">
              <w:rPr>
                <w:bCs/>
                <w:sz w:val="20"/>
                <w:szCs w:val="20"/>
                <w:lang w:val="en-US" w:eastAsia="ru-RU"/>
              </w:rPr>
              <w:t xml:space="preserve"> 1U</w:t>
            </w:r>
          </w:p>
        </w:tc>
        <w:tc>
          <w:tcPr>
            <w:tcW w:w="2069" w:type="dxa"/>
            <w:tcBorders>
              <w:top w:val="single" w:sz="4" w:space="0" w:color="auto"/>
              <w:left w:val="nil"/>
              <w:bottom w:val="single" w:sz="4" w:space="0" w:color="auto"/>
              <w:right w:val="single" w:sz="4" w:space="0" w:color="auto"/>
            </w:tcBorders>
            <w:shd w:val="clear" w:color="auto" w:fill="auto"/>
          </w:tcPr>
          <w:p w14:paraId="2BE152F0" w14:textId="07361A3E" w:rsidR="002D00B6" w:rsidRPr="00EB1C54" w:rsidRDefault="002D00B6" w:rsidP="003B1712">
            <w:pPr>
              <w:rPr>
                <w:bCs/>
                <w:sz w:val="20"/>
                <w:szCs w:val="20"/>
                <w:lang w:val="en-US" w:eastAsia="ru-RU"/>
              </w:rPr>
            </w:pPr>
          </w:p>
        </w:tc>
        <w:tc>
          <w:tcPr>
            <w:tcW w:w="1594" w:type="dxa"/>
            <w:tcBorders>
              <w:top w:val="single" w:sz="4" w:space="0" w:color="auto"/>
              <w:left w:val="single" w:sz="4" w:space="0" w:color="auto"/>
              <w:bottom w:val="single" w:sz="4" w:space="0" w:color="auto"/>
              <w:right w:val="single" w:sz="4" w:space="0" w:color="auto"/>
            </w:tcBorders>
          </w:tcPr>
          <w:p w14:paraId="7E378033" w14:textId="77777777" w:rsidR="002D00B6" w:rsidRDefault="002D00B6" w:rsidP="003B1712">
            <w:pPr>
              <w:rPr>
                <w:bCs/>
                <w:sz w:val="20"/>
                <w:szCs w:val="20"/>
                <w:lang w:eastAsia="ru-RU"/>
              </w:rPr>
            </w:pPr>
          </w:p>
        </w:tc>
      </w:tr>
      <w:tr w:rsidR="002D00B6" w14:paraId="2CC2B27F" w14:textId="77777777" w:rsidTr="0033537F">
        <w:trPr>
          <w:trHeight w:val="60"/>
          <w:jc w:val="center"/>
        </w:trPr>
        <w:tc>
          <w:tcPr>
            <w:tcW w:w="566" w:type="dxa"/>
            <w:vMerge/>
            <w:tcBorders>
              <w:left w:val="single" w:sz="4" w:space="0" w:color="auto"/>
              <w:bottom w:val="single" w:sz="4" w:space="0" w:color="auto"/>
              <w:right w:val="single" w:sz="4" w:space="0" w:color="auto"/>
            </w:tcBorders>
          </w:tcPr>
          <w:p w14:paraId="33304643" w14:textId="77777777" w:rsidR="002D00B6" w:rsidRDefault="002D00B6" w:rsidP="00090F72">
            <w:pPr>
              <w:rPr>
                <w:bCs/>
                <w:sz w:val="20"/>
                <w:szCs w:val="20"/>
                <w:lang w:eastAsia="ru-RU"/>
              </w:rPr>
            </w:pPr>
          </w:p>
        </w:tc>
        <w:tc>
          <w:tcPr>
            <w:tcW w:w="1862" w:type="dxa"/>
            <w:vMerge/>
            <w:tcBorders>
              <w:left w:val="single" w:sz="4" w:space="0" w:color="auto"/>
              <w:bottom w:val="single" w:sz="4" w:space="0" w:color="auto"/>
              <w:right w:val="single" w:sz="4" w:space="0" w:color="auto"/>
            </w:tcBorders>
          </w:tcPr>
          <w:p w14:paraId="5E0438A0" w14:textId="77777777" w:rsidR="002D00B6" w:rsidRDefault="002D00B6" w:rsidP="00090F72">
            <w:pPr>
              <w:rPr>
                <w:bCs/>
                <w:sz w:val="20"/>
                <w:szCs w:val="20"/>
                <w:lang w:eastAsia="ru-RU"/>
              </w:rPr>
            </w:pPr>
          </w:p>
        </w:tc>
        <w:tc>
          <w:tcPr>
            <w:tcW w:w="1336" w:type="dxa"/>
            <w:vMerge/>
            <w:tcBorders>
              <w:left w:val="single" w:sz="4" w:space="0" w:color="auto"/>
              <w:bottom w:val="single" w:sz="4" w:space="0" w:color="auto"/>
              <w:right w:val="single" w:sz="4" w:space="0" w:color="auto"/>
            </w:tcBorders>
          </w:tcPr>
          <w:p w14:paraId="62FD4C7B" w14:textId="77777777" w:rsidR="002D00B6" w:rsidRPr="00B03315" w:rsidRDefault="002D00B6" w:rsidP="00090F72">
            <w:pPr>
              <w:rPr>
                <w:bCs/>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2A6BFC47" w14:textId="0675446C" w:rsidR="002D00B6" w:rsidRPr="00EB1C54" w:rsidRDefault="00246215" w:rsidP="003B1712">
            <w:pPr>
              <w:rPr>
                <w:bCs/>
                <w:sz w:val="20"/>
                <w:szCs w:val="20"/>
                <w:lang w:eastAsia="ru-RU"/>
              </w:rPr>
            </w:pPr>
            <w:r>
              <w:rPr>
                <w:bCs/>
                <w:sz w:val="20"/>
                <w:szCs w:val="20"/>
                <w:lang w:eastAsia="ru-RU"/>
              </w:rPr>
              <w:t>Ширина пол рэ</w:t>
            </w:r>
            <w:r w:rsidR="002D00B6">
              <w:rPr>
                <w:bCs/>
                <w:sz w:val="20"/>
                <w:szCs w:val="20"/>
                <w:lang w:eastAsia="ru-RU"/>
              </w:rPr>
              <w:t>ка</w:t>
            </w:r>
          </w:p>
        </w:tc>
        <w:tc>
          <w:tcPr>
            <w:tcW w:w="2069" w:type="dxa"/>
            <w:tcBorders>
              <w:top w:val="single" w:sz="4" w:space="0" w:color="auto"/>
              <w:left w:val="nil"/>
              <w:bottom w:val="single" w:sz="4" w:space="0" w:color="auto"/>
              <w:right w:val="single" w:sz="4" w:space="0" w:color="auto"/>
            </w:tcBorders>
            <w:shd w:val="clear" w:color="auto" w:fill="auto"/>
          </w:tcPr>
          <w:p w14:paraId="0BB9F15C" w14:textId="77777777" w:rsidR="002D00B6" w:rsidRDefault="002D00B6" w:rsidP="003B1712">
            <w:pPr>
              <w:rPr>
                <w:bCs/>
                <w:sz w:val="20"/>
                <w:szCs w:val="20"/>
                <w:lang w:eastAsia="ru-RU"/>
              </w:rPr>
            </w:pPr>
          </w:p>
        </w:tc>
        <w:tc>
          <w:tcPr>
            <w:tcW w:w="1594" w:type="dxa"/>
            <w:tcBorders>
              <w:top w:val="single" w:sz="4" w:space="0" w:color="auto"/>
              <w:left w:val="single" w:sz="4" w:space="0" w:color="auto"/>
              <w:bottom w:val="single" w:sz="4" w:space="0" w:color="auto"/>
              <w:right w:val="single" w:sz="4" w:space="0" w:color="auto"/>
            </w:tcBorders>
          </w:tcPr>
          <w:p w14:paraId="776D076C" w14:textId="77777777" w:rsidR="002D00B6" w:rsidRDefault="002D00B6" w:rsidP="003B1712">
            <w:pPr>
              <w:rPr>
                <w:bCs/>
                <w:sz w:val="20"/>
                <w:szCs w:val="20"/>
                <w:lang w:eastAsia="ru-RU"/>
              </w:rPr>
            </w:pPr>
          </w:p>
        </w:tc>
      </w:tr>
    </w:tbl>
    <w:p w14:paraId="3297558A" w14:textId="4C257F57" w:rsidR="00CC3709" w:rsidRPr="006A77D1" w:rsidRDefault="00CC3709" w:rsidP="006A77D1">
      <w:pPr>
        <w:tabs>
          <w:tab w:val="left" w:pos="2091"/>
        </w:tabs>
        <w:rPr>
          <w:sz w:val="28"/>
          <w:szCs w:val="28"/>
        </w:rPr>
      </w:pPr>
    </w:p>
    <w:p w14:paraId="14E7BD23" w14:textId="77777777" w:rsidR="00CB7A97" w:rsidRDefault="00CB7A97" w:rsidP="006A77D1">
      <w:pPr>
        <w:spacing w:after="120"/>
        <w:ind w:firstLine="709"/>
        <w:rPr>
          <w:b/>
          <w:sz w:val="28"/>
          <w:szCs w:val="28"/>
        </w:rPr>
      </w:pPr>
    </w:p>
    <w:p w14:paraId="1A74FFFA" w14:textId="77777777" w:rsidR="00C06F3C" w:rsidRDefault="00C06F3C" w:rsidP="006A77D1">
      <w:pPr>
        <w:pStyle w:val="af8"/>
        <w:ind w:firstLine="0"/>
        <w:rPr>
          <w:b/>
          <w:bCs/>
          <w:sz w:val="32"/>
          <w:szCs w:val="32"/>
        </w:rPr>
      </w:pPr>
    </w:p>
    <w:p w14:paraId="0CC3A4D0" w14:textId="3E09D674" w:rsidR="002E18D3" w:rsidRPr="003A23E0" w:rsidRDefault="002E18D3" w:rsidP="001629D5">
      <w:pPr>
        <w:pStyle w:val="af8"/>
        <w:ind w:left="709" w:firstLine="0"/>
        <w:jc w:val="center"/>
        <w:outlineLvl w:val="0"/>
      </w:pPr>
      <w:r w:rsidRPr="003A23E0">
        <w:rPr>
          <w:b/>
          <w:bCs/>
          <w:sz w:val="32"/>
          <w:szCs w:val="32"/>
        </w:rPr>
        <w:t>Раздел 5. Информационная карта</w:t>
      </w:r>
    </w:p>
    <w:p w14:paraId="489686E5" w14:textId="77777777" w:rsidR="00305BD2" w:rsidRPr="003A23E0" w:rsidRDefault="00305BD2" w:rsidP="002E18D3">
      <w:pPr>
        <w:pStyle w:val="1a"/>
        <w:ind w:firstLine="0"/>
        <w:rPr>
          <w:sz w:val="23"/>
          <w:szCs w:val="23"/>
        </w:rPr>
      </w:pPr>
    </w:p>
    <w:p w14:paraId="51C1D608" w14:textId="77777777" w:rsidR="002E18D3" w:rsidRPr="003A23E0" w:rsidRDefault="002E18D3" w:rsidP="00C26B87">
      <w:pPr>
        <w:pStyle w:val="afff1"/>
        <w:rPr>
          <w:b/>
          <w:i/>
        </w:rPr>
      </w:pPr>
      <w:r w:rsidRPr="003A23E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144"/>
        <w:gridCol w:w="3474"/>
        <w:gridCol w:w="3475"/>
      </w:tblGrid>
      <w:tr w:rsidR="002E18D3" w:rsidRPr="003A23E0" w14:paraId="39C70F78" w14:textId="77777777" w:rsidTr="00C06F3C">
        <w:trPr>
          <w:jc w:val="center"/>
        </w:trPr>
        <w:tc>
          <w:tcPr>
            <w:tcW w:w="546" w:type="dxa"/>
            <w:vAlign w:val="center"/>
          </w:tcPr>
          <w:p w14:paraId="143CDEC1" w14:textId="77777777" w:rsidR="002E18D3" w:rsidRPr="003A23E0" w:rsidRDefault="00F5735B" w:rsidP="00F5735B">
            <w:pPr>
              <w:pStyle w:val="Default"/>
              <w:jc w:val="center"/>
              <w:rPr>
                <w:b/>
                <w:color w:val="auto"/>
              </w:rPr>
            </w:pPr>
            <w:r w:rsidRPr="003A23E0">
              <w:rPr>
                <w:b/>
                <w:color w:val="auto"/>
              </w:rPr>
              <w:t>№ п/п</w:t>
            </w:r>
          </w:p>
        </w:tc>
        <w:tc>
          <w:tcPr>
            <w:tcW w:w="2144" w:type="dxa"/>
            <w:vAlign w:val="center"/>
          </w:tcPr>
          <w:p w14:paraId="7E3A5086" w14:textId="77777777" w:rsidR="002E18D3" w:rsidRPr="003A23E0" w:rsidRDefault="002E18D3" w:rsidP="00804946">
            <w:pPr>
              <w:pStyle w:val="Default"/>
              <w:jc w:val="center"/>
              <w:rPr>
                <w:b/>
                <w:color w:val="auto"/>
              </w:rPr>
            </w:pPr>
            <w:r w:rsidRPr="003A23E0">
              <w:rPr>
                <w:b/>
                <w:color w:val="auto"/>
              </w:rPr>
              <w:t>Наименование п/п</w:t>
            </w:r>
          </w:p>
        </w:tc>
        <w:tc>
          <w:tcPr>
            <w:tcW w:w="6949" w:type="dxa"/>
            <w:gridSpan w:val="2"/>
            <w:vAlign w:val="center"/>
          </w:tcPr>
          <w:p w14:paraId="1E3030A6" w14:textId="77777777" w:rsidR="002E18D3" w:rsidRPr="003A23E0" w:rsidRDefault="002E18D3" w:rsidP="003C6269">
            <w:pPr>
              <w:pStyle w:val="Default"/>
              <w:jc w:val="center"/>
              <w:rPr>
                <w:b/>
                <w:color w:val="auto"/>
              </w:rPr>
            </w:pPr>
            <w:r w:rsidRPr="003A23E0">
              <w:rPr>
                <w:b/>
                <w:color w:val="auto"/>
              </w:rPr>
              <w:t>Содержание</w:t>
            </w:r>
          </w:p>
        </w:tc>
      </w:tr>
      <w:tr w:rsidR="002E18D3" w:rsidRPr="003A23E0" w14:paraId="05571A8C" w14:textId="77777777" w:rsidTr="00C06F3C">
        <w:trPr>
          <w:jc w:val="center"/>
        </w:trPr>
        <w:tc>
          <w:tcPr>
            <w:tcW w:w="546" w:type="dxa"/>
          </w:tcPr>
          <w:p w14:paraId="24A94D28" w14:textId="77777777" w:rsidR="002E18D3" w:rsidRPr="003A23E0" w:rsidRDefault="002E18D3" w:rsidP="00804946">
            <w:pPr>
              <w:pStyle w:val="1a"/>
              <w:ind w:firstLine="0"/>
              <w:rPr>
                <w:b/>
                <w:sz w:val="24"/>
                <w:szCs w:val="24"/>
              </w:rPr>
            </w:pPr>
            <w:r w:rsidRPr="003A23E0">
              <w:rPr>
                <w:b/>
                <w:sz w:val="24"/>
                <w:szCs w:val="24"/>
              </w:rPr>
              <w:t>1.</w:t>
            </w:r>
          </w:p>
        </w:tc>
        <w:tc>
          <w:tcPr>
            <w:tcW w:w="2144" w:type="dxa"/>
          </w:tcPr>
          <w:p w14:paraId="0E01B3DA" w14:textId="77777777" w:rsidR="002E18D3" w:rsidRPr="003A23E0" w:rsidRDefault="002E18D3">
            <w:pPr>
              <w:pStyle w:val="Default"/>
              <w:rPr>
                <w:b/>
                <w:color w:val="auto"/>
              </w:rPr>
            </w:pPr>
            <w:r w:rsidRPr="003A23E0">
              <w:rPr>
                <w:b/>
                <w:color w:val="auto"/>
              </w:rPr>
              <w:t xml:space="preserve">Предмет </w:t>
            </w:r>
            <w:r w:rsidRPr="003A23E0">
              <w:rPr>
                <w:b/>
                <w:color w:val="auto"/>
              </w:rPr>
              <w:lastRenderedPageBreak/>
              <w:t>Открытого конкурса</w:t>
            </w:r>
          </w:p>
        </w:tc>
        <w:tc>
          <w:tcPr>
            <w:tcW w:w="6949" w:type="dxa"/>
            <w:gridSpan w:val="2"/>
          </w:tcPr>
          <w:p w14:paraId="725D6E23" w14:textId="6591D48D" w:rsidR="00171876" w:rsidRPr="003A23E0" w:rsidRDefault="00977A10" w:rsidP="002E452B">
            <w:pPr>
              <w:pStyle w:val="1a"/>
              <w:ind w:firstLine="0"/>
              <w:rPr>
                <w:sz w:val="24"/>
                <w:szCs w:val="24"/>
              </w:rPr>
            </w:pPr>
            <w:r w:rsidRPr="003A23E0">
              <w:rPr>
                <w:sz w:val="24"/>
                <w:szCs w:val="24"/>
              </w:rPr>
              <w:lastRenderedPageBreak/>
              <w:t>Открытый конкурс № ОКэ-</w:t>
            </w:r>
            <w:r w:rsidR="00246669" w:rsidRPr="002E452B">
              <w:rPr>
                <w:sz w:val="24"/>
                <w:szCs w:val="24"/>
              </w:rPr>
              <w:t>МСП-</w:t>
            </w:r>
            <w:r w:rsidR="0050330F" w:rsidRPr="002E452B">
              <w:rPr>
                <w:sz w:val="24"/>
                <w:szCs w:val="24"/>
              </w:rPr>
              <w:t>ЦКПТСТ</w:t>
            </w:r>
            <w:r w:rsidRPr="002E452B">
              <w:rPr>
                <w:sz w:val="24"/>
                <w:szCs w:val="24"/>
              </w:rPr>
              <w:t>-19-</w:t>
            </w:r>
            <w:r w:rsidR="002E452B">
              <w:rPr>
                <w:sz w:val="24"/>
                <w:szCs w:val="24"/>
              </w:rPr>
              <w:t>0062</w:t>
            </w:r>
            <w:r w:rsidRPr="003A23E0">
              <w:rPr>
                <w:sz w:val="24"/>
                <w:szCs w:val="24"/>
              </w:rPr>
              <w:t xml:space="preserve"> по предмету </w:t>
            </w:r>
            <w:r w:rsidRPr="003A23E0">
              <w:rPr>
                <w:sz w:val="24"/>
                <w:szCs w:val="24"/>
              </w:rPr>
              <w:lastRenderedPageBreak/>
              <w:t>закупки «</w:t>
            </w:r>
            <w:r w:rsidR="006E6AA4">
              <w:rPr>
                <w:sz w:val="24"/>
                <w:szCs w:val="24"/>
              </w:rPr>
              <w:t>Модернизация мультимедийной системы в переговорных комнатах</w:t>
            </w:r>
            <w:r w:rsidRPr="003A23E0">
              <w:rPr>
                <w:sz w:val="24"/>
                <w:szCs w:val="24"/>
              </w:rPr>
              <w:t>»</w:t>
            </w:r>
          </w:p>
        </w:tc>
      </w:tr>
      <w:tr w:rsidR="00EF2E59" w:rsidRPr="003A23E0" w14:paraId="249B71E1" w14:textId="77777777" w:rsidTr="00C06F3C">
        <w:trPr>
          <w:jc w:val="center"/>
        </w:trPr>
        <w:tc>
          <w:tcPr>
            <w:tcW w:w="546" w:type="dxa"/>
          </w:tcPr>
          <w:p w14:paraId="79A21AA3" w14:textId="77777777" w:rsidR="00EF2E59" w:rsidRPr="003A23E0" w:rsidRDefault="00EF2E59" w:rsidP="00804946">
            <w:pPr>
              <w:pStyle w:val="1a"/>
              <w:ind w:firstLine="0"/>
              <w:rPr>
                <w:b/>
                <w:sz w:val="24"/>
                <w:szCs w:val="24"/>
              </w:rPr>
            </w:pPr>
            <w:r w:rsidRPr="003A23E0">
              <w:rPr>
                <w:b/>
                <w:sz w:val="24"/>
                <w:szCs w:val="24"/>
              </w:rPr>
              <w:lastRenderedPageBreak/>
              <w:t>2.</w:t>
            </w:r>
          </w:p>
        </w:tc>
        <w:tc>
          <w:tcPr>
            <w:tcW w:w="2144" w:type="dxa"/>
          </w:tcPr>
          <w:p w14:paraId="5AE4DEBE" w14:textId="77777777" w:rsidR="00EF2E59" w:rsidRPr="003A23E0" w:rsidRDefault="00593786" w:rsidP="008035D3">
            <w:pPr>
              <w:pStyle w:val="Default"/>
              <w:rPr>
                <w:b/>
                <w:color w:val="auto"/>
              </w:rPr>
            </w:pPr>
            <w:r w:rsidRPr="003A23E0">
              <w:rPr>
                <w:b/>
                <w:color w:val="auto"/>
              </w:rPr>
              <w:t>Организатор Открытого конкурса, адрес, контактные лица и представители Заказчика</w:t>
            </w:r>
          </w:p>
        </w:tc>
        <w:tc>
          <w:tcPr>
            <w:tcW w:w="6949" w:type="dxa"/>
            <w:gridSpan w:val="2"/>
          </w:tcPr>
          <w:p w14:paraId="1941FEB6" w14:textId="77777777" w:rsidR="00171876" w:rsidRPr="003A23E0" w:rsidRDefault="00977A10">
            <w:pPr>
              <w:pStyle w:val="1a"/>
              <w:ind w:firstLine="0"/>
              <w:rPr>
                <w:sz w:val="24"/>
                <w:szCs w:val="24"/>
              </w:rPr>
            </w:pPr>
            <w:r w:rsidRPr="003A23E0">
              <w:rPr>
                <w:sz w:val="24"/>
                <w:szCs w:val="24"/>
              </w:rPr>
              <w:t xml:space="preserve">Организатором Открытого конкурса является </w:t>
            </w:r>
            <w:r w:rsidRPr="003A23E0">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3D53DDF" w14:textId="6B6B4CB0" w:rsidR="00171876" w:rsidRPr="003A23E0" w:rsidRDefault="00977A10">
            <w:pPr>
              <w:pStyle w:val="1a"/>
              <w:ind w:firstLine="0"/>
              <w:rPr>
                <w:sz w:val="24"/>
                <w:szCs w:val="24"/>
              </w:rPr>
            </w:pPr>
            <w:r w:rsidRPr="003A23E0">
              <w:rPr>
                <w:sz w:val="24"/>
                <w:szCs w:val="24"/>
              </w:rPr>
              <w:t xml:space="preserve">- постоянная рабочая группа Конкурсной комиссии </w:t>
            </w:r>
            <w:r w:rsidR="00C06F3C">
              <w:rPr>
                <w:sz w:val="24"/>
                <w:szCs w:val="24"/>
              </w:rPr>
              <w:t>аппарата управления</w:t>
            </w:r>
            <w:r w:rsidRPr="003A23E0">
              <w:rPr>
                <w:sz w:val="24"/>
                <w:szCs w:val="24"/>
              </w:rPr>
              <w:t xml:space="preserve"> ПАО «ТрансКонтейнер»  </w:t>
            </w:r>
          </w:p>
          <w:p w14:paraId="76B35EDD" w14:textId="77777777" w:rsidR="00171876" w:rsidRPr="003A23E0" w:rsidRDefault="00977A10">
            <w:pPr>
              <w:pStyle w:val="1a"/>
              <w:ind w:firstLine="0"/>
              <w:rPr>
                <w:sz w:val="24"/>
                <w:szCs w:val="24"/>
              </w:rPr>
            </w:pPr>
            <w:r w:rsidRPr="003A23E0">
              <w:rPr>
                <w:sz w:val="24"/>
                <w:szCs w:val="24"/>
              </w:rPr>
              <w:t xml:space="preserve">Адрес: Российская Федерация, 125047, г. Москва, Оружейный переулок, д. 19 </w:t>
            </w:r>
          </w:p>
          <w:p w14:paraId="5A4B2FBB" w14:textId="095DB11B" w:rsidR="00171876" w:rsidRPr="003A23E0" w:rsidRDefault="00977A10">
            <w:pPr>
              <w:rPr>
                <w:rFonts w:ascii="Calibri" w:hAnsi="Calibri" w:cs="Calibri"/>
                <w:color w:val="000000"/>
                <w:sz w:val="22"/>
                <w:szCs w:val="22"/>
                <w:lang w:eastAsia="ru-RU"/>
              </w:rPr>
            </w:pPr>
            <w:r w:rsidRPr="003A23E0">
              <w:t>Контактное(-ые) лицо(-а) Заказчика: Голенев Александр Иванович, тел. +7(495)</w:t>
            </w:r>
            <w:r w:rsidR="00D71511" w:rsidRPr="003A23E0">
              <w:t xml:space="preserve"> </w:t>
            </w:r>
            <w:r w:rsidRPr="003A23E0">
              <w:t>788</w:t>
            </w:r>
            <w:r w:rsidR="00D71511" w:rsidRPr="003A23E0">
              <w:t>-</w:t>
            </w:r>
            <w:r w:rsidRPr="003A23E0">
              <w:t>1717</w:t>
            </w:r>
            <w:r w:rsidR="00D71511" w:rsidRPr="003A23E0">
              <w:t xml:space="preserve"> доб. </w:t>
            </w:r>
            <w:r w:rsidRPr="003A23E0">
              <w:t>10</w:t>
            </w:r>
            <w:r w:rsidR="00D71511" w:rsidRPr="003A23E0">
              <w:t>-</w:t>
            </w:r>
            <w:r w:rsidRPr="003A23E0">
              <w:t xml:space="preserve">18, электронный адрес </w:t>
            </w:r>
            <w:hyperlink r:id="rId17" w:history="1">
              <w:r w:rsidR="00D71511" w:rsidRPr="003A23E0">
                <w:rPr>
                  <w:rStyle w:val="a7"/>
                </w:rPr>
                <w:t>golenevai@trcont.ru</w:t>
              </w:r>
            </w:hyperlink>
            <w:r w:rsidRPr="003A23E0">
              <w:t>.</w:t>
            </w:r>
          </w:p>
          <w:p w14:paraId="49FD3E99" w14:textId="77777777" w:rsidR="005C1FC3" w:rsidRDefault="005C1FC3" w:rsidP="005C1FC3">
            <w:pPr>
              <w:pStyle w:val="1a"/>
              <w:ind w:firstLine="0"/>
            </w:pPr>
            <w:r>
              <w:rPr>
                <w:sz w:val="24"/>
                <w:szCs w:val="24"/>
              </w:rPr>
              <w:t>Контактное(ые) лицо(а) Организатора:</w:t>
            </w:r>
            <w:r>
              <w:t xml:space="preserve"> </w:t>
            </w:r>
          </w:p>
          <w:p w14:paraId="1357440F" w14:textId="77777777" w:rsidR="005C1FC3" w:rsidRDefault="005C1FC3" w:rsidP="005C1FC3">
            <w:pPr>
              <w:pStyle w:val="1a"/>
              <w:ind w:firstLine="0"/>
              <w:rPr>
                <w:sz w:val="24"/>
                <w:szCs w:val="24"/>
              </w:rPr>
            </w:pPr>
            <w:r>
              <w:rPr>
                <w:sz w:val="24"/>
                <w:szCs w:val="24"/>
              </w:rPr>
              <w:t>Аксютина Кира Михайловна, тел. +7 (495)</w:t>
            </w:r>
            <w:r>
              <w:rPr>
                <w:sz w:val="24"/>
                <w:szCs w:val="24"/>
                <w:lang w:eastAsia="en-US"/>
              </w:rPr>
              <w:t xml:space="preserve"> 788-1717 доб. 16-42</w:t>
            </w:r>
            <w:r>
              <w:rPr>
                <w:sz w:val="24"/>
                <w:szCs w:val="24"/>
              </w:rPr>
              <w:t>, электронный адрес</w:t>
            </w:r>
            <w:r>
              <w:t xml:space="preserve"> </w:t>
            </w:r>
            <w:hyperlink r:id="rId18" w:history="1">
              <w:r w:rsidRPr="008D694C">
                <w:rPr>
                  <w:rStyle w:val="a7"/>
                  <w:sz w:val="24"/>
                  <w:szCs w:val="24"/>
                </w:rPr>
                <w:t>AksiutinaKM@trcont.ru</w:t>
              </w:r>
            </w:hyperlink>
            <w:r>
              <w:rPr>
                <w:sz w:val="24"/>
                <w:szCs w:val="24"/>
              </w:rPr>
              <w:t xml:space="preserve"> </w:t>
            </w:r>
          </w:p>
          <w:p w14:paraId="0490084F" w14:textId="118D139E" w:rsidR="00171876" w:rsidRPr="00484D33" w:rsidRDefault="005C1FC3">
            <w:pPr>
              <w:pStyle w:val="1a"/>
              <w:ind w:firstLine="0"/>
              <w:rPr>
                <w:sz w:val="24"/>
                <w:szCs w:val="24"/>
              </w:rPr>
            </w:pPr>
            <w:r>
              <w:rPr>
                <w:sz w:val="24"/>
                <w:szCs w:val="24"/>
              </w:rPr>
              <w:t>Бельчич Сергей Игоревич</w:t>
            </w:r>
            <w:r w:rsidRPr="006A77D1">
              <w:rPr>
                <w:sz w:val="24"/>
                <w:szCs w:val="24"/>
              </w:rPr>
              <w:t>, тел. +7 (495) 788-1717 доб. 16-4</w:t>
            </w:r>
            <w:r>
              <w:rPr>
                <w:sz w:val="24"/>
                <w:szCs w:val="24"/>
              </w:rPr>
              <w:t>4</w:t>
            </w:r>
            <w:r w:rsidRPr="006A77D1">
              <w:rPr>
                <w:sz w:val="24"/>
                <w:szCs w:val="24"/>
              </w:rPr>
              <w:t xml:space="preserve">, электронный адрес </w:t>
            </w:r>
            <w:hyperlink r:id="rId19" w:tgtFrame="_blank" w:history="1">
              <w:r w:rsidRPr="006A77D1">
                <w:rPr>
                  <w:rStyle w:val="a7"/>
                  <w:color w:val="2962FF"/>
                  <w:spacing w:val="3"/>
                  <w:sz w:val="24"/>
                  <w:szCs w:val="24"/>
                  <w:shd w:val="clear" w:color="auto" w:fill="FFFFFF"/>
                </w:rPr>
                <w:t>BelchichSI@trcont.ru</w:t>
              </w:r>
            </w:hyperlink>
          </w:p>
        </w:tc>
      </w:tr>
      <w:tr w:rsidR="000A679F" w:rsidRPr="003A23E0" w14:paraId="07CC22D6" w14:textId="77777777" w:rsidTr="00C06F3C">
        <w:trPr>
          <w:jc w:val="center"/>
        </w:trPr>
        <w:tc>
          <w:tcPr>
            <w:tcW w:w="546" w:type="dxa"/>
          </w:tcPr>
          <w:p w14:paraId="7A6C7A89" w14:textId="77777777" w:rsidR="000A679F" w:rsidRPr="003A23E0" w:rsidRDefault="00690B2B" w:rsidP="00736D40">
            <w:pPr>
              <w:pStyle w:val="1a"/>
              <w:ind w:firstLine="0"/>
              <w:rPr>
                <w:b/>
                <w:sz w:val="24"/>
                <w:szCs w:val="24"/>
              </w:rPr>
            </w:pPr>
            <w:r w:rsidRPr="003A23E0">
              <w:rPr>
                <w:b/>
                <w:sz w:val="24"/>
                <w:szCs w:val="24"/>
              </w:rPr>
              <w:t>3.</w:t>
            </w:r>
          </w:p>
        </w:tc>
        <w:tc>
          <w:tcPr>
            <w:tcW w:w="2144" w:type="dxa"/>
          </w:tcPr>
          <w:p w14:paraId="2EA5C3A5" w14:textId="77777777" w:rsidR="000A679F" w:rsidRPr="003A23E0" w:rsidRDefault="000A679F" w:rsidP="00736D40">
            <w:pPr>
              <w:pStyle w:val="Default"/>
              <w:rPr>
                <w:b/>
                <w:color w:val="auto"/>
              </w:rPr>
            </w:pPr>
            <w:r w:rsidRPr="003A23E0">
              <w:rPr>
                <w:b/>
                <w:color w:val="auto"/>
              </w:rPr>
              <w:t>Дата опубликования извещения о проведении Открытого конкурса</w:t>
            </w:r>
          </w:p>
        </w:tc>
        <w:tc>
          <w:tcPr>
            <w:tcW w:w="6949" w:type="dxa"/>
            <w:gridSpan w:val="2"/>
          </w:tcPr>
          <w:p w14:paraId="284F5DBF" w14:textId="338E554F" w:rsidR="00171876" w:rsidRPr="003A23E0" w:rsidRDefault="00C06F3C" w:rsidP="002E452B">
            <w:pPr>
              <w:jc w:val="both"/>
              <w:rPr>
                <w:b/>
              </w:rPr>
            </w:pPr>
            <w:bookmarkStart w:id="16" w:name="OLE_LINK108"/>
            <w:bookmarkStart w:id="17" w:name="OLE_LINK109"/>
            <w:bookmarkStart w:id="18" w:name="OLE_LINK110"/>
            <w:bookmarkEnd w:id="16"/>
            <w:bookmarkEnd w:id="17"/>
            <w:bookmarkEnd w:id="18"/>
            <w:r w:rsidRPr="002E452B">
              <w:rPr>
                <w:rFonts w:eastAsia="Arial"/>
              </w:rPr>
              <w:t>«</w:t>
            </w:r>
            <w:r w:rsidR="002E452B" w:rsidRPr="002E452B">
              <w:rPr>
                <w:rFonts w:eastAsia="Arial"/>
              </w:rPr>
              <w:t>28</w:t>
            </w:r>
            <w:r w:rsidRPr="002E452B">
              <w:rPr>
                <w:rFonts w:eastAsia="Arial"/>
              </w:rPr>
              <w:t xml:space="preserve">» </w:t>
            </w:r>
            <w:r w:rsidR="003762F8" w:rsidRPr="002E452B">
              <w:rPr>
                <w:rFonts w:eastAsia="Arial"/>
              </w:rPr>
              <w:t xml:space="preserve">августа </w:t>
            </w:r>
            <w:r w:rsidRPr="002E452B">
              <w:rPr>
                <w:rFonts w:eastAsia="Arial"/>
              </w:rPr>
              <w:t>2019 г.</w:t>
            </w:r>
          </w:p>
        </w:tc>
      </w:tr>
      <w:tr w:rsidR="00FA3C13" w:rsidRPr="003A23E0" w14:paraId="11ACD50E" w14:textId="77777777" w:rsidTr="00C06F3C">
        <w:trPr>
          <w:jc w:val="center"/>
        </w:trPr>
        <w:tc>
          <w:tcPr>
            <w:tcW w:w="546" w:type="dxa"/>
          </w:tcPr>
          <w:p w14:paraId="3D6112EE" w14:textId="77777777" w:rsidR="00FA3C13" w:rsidRPr="003A23E0" w:rsidRDefault="00B02654" w:rsidP="00736D40">
            <w:pPr>
              <w:pStyle w:val="1a"/>
              <w:ind w:firstLine="0"/>
              <w:rPr>
                <w:b/>
                <w:sz w:val="24"/>
                <w:szCs w:val="24"/>
              </w:rPr>
            </w:pPr>
            <w:r w:rsidRPr="003A23E0">
              <w:rPr>
                <w:b/>
                <w:sz w:val="24"/>
                <w:szCs w:val="24"/>
              </w:rPr>
              <w:t>4.</w:t>
            </w:r>
          </w:p>
        </w:tc>
        <w:tc>
          <w:tcPr>
            <w:tcW w:w="2144" w:type="dxa"/>
          </w:tcPr>
          <w:p w14:paraId="50200E39" w14:textId="77777777" w:rsidR="00783AD5" w:rsidRPr="003A23E0" w:rsidRDefault="00783AD5" w:rsidP="00783AD5">
            <w:pPr>
              <w:pStyle w:val="Default"/>
              <w:rPr>
                <w:b/>
                <w:color w:val="auto"/>
              </w:rPr>
            </w:pPr>
            <w:r w:rsidRPr="003A23E0">
              <w:rPr>
                <w:b/>
                <w:color w:val="auto"/>
              </w:rPr>
              <w:t>Средства массовой информации (СМИ), используемые в целях информационного обеспечения проведения Открытого конкурса</w:t>
            </w:r>
          </w:p>
        </w:tc>
        <w:tc>
          <w:tcPr>
            <w:tcW w:w="6949" w:type="dxa"/>
            <w:gridSpan w:val="2"/>
          </w:tcPr>
          <w:p w14:paraId="78CE91C5" w14:textId="02CE5F6E" w:rsidR="00C61887" w:rsidRPr="003A23E0" w:rsidRDefault="00C61887" w:rsidP="008906E2">
            <w:pPr>
              <w:pStyle w:val="1a"/>
              <w:ind w:firstLine="397"/>
              <w:rPr>
                <w:sz w:val="24"/>
                <w:szCs w:val="24"/>
              </w:rPr>
            </w:pPr>
            <w:r w:rsidRPr="003A23E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3A23E0">
                <w:rPr>
                  <w:sz w:val="24"/>
                  <w:szCs w:val="24"/>
                </w:rPr>
                <w:t>www.trcont.com</w:t>
              </w:r>
            </w:hyperlink>
            <w:r w:rsidRPr="003A23E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sidRPr="003A23E0">
                <w:rPr>
                  <w:sz w:val="24"/>
                  <w:szCs w:val="24"/>
                </w:rPr>
                <w:t>www.zakupki.gov.ru</w:t>
              </w:r>
            </w:hyperlink>
            <w:r w:rsidRPr="003A23E0">
              <w:rPr>
                <w:sz w:val="24"/>
                <w:szCs w:val="24"/>
              </w:rPr>
              <w:t>) (далее – ЕИС).</w:t>
            </w:r>
          </w:p>
          <w:p w14:paraId="27BB3671" w14:textId="77777777" w:rsidR="0074087D" w:rsidRPr="003A23E0" w:rsidRDefault="001356F1" w:rsidP="0074087D">
            <w:pPr>
              <w:pStyle w:val="1a"/>
              <w:ind w:firstLine="397"/>
              <w:rPr>
                <w:sz w:val="24"/>
                <w:szCs w:val="24"/>
              </w:rPr>
            </w:pPr>
            <w:r w:rsidRPr="003A23E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54245AE6" w14:textId="77777777" w:rsidR="00836996" w:rsidRPr="003A23E0" w:rsidRDefault="00242A1E" w:rsidP="00CA0B9F">
            <w:pPr>
              <w:pStyle w:val="1a"/>
              <w:ind w:firstLine="397"/>
              <w:rPr>
                <w:sz w:val="24"/>
                <w:szCs w:val="24"/>
              </w:rPr>
            </w:pPr>
            <w:r w:rsidRPr="003A23E0">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3A23E0">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11C01F32" w14:textId="77777777" w:rsidR="0074087D" w:rsidRPr="003A23E0" w:rsidRDefault="00836996" w:rsidP="00CA0B9F">
            <w:pPr>
              <w:pStyle w:val="1a"/>
              <w:ind w:firstLine="397"/>
              <w:rPr>
                <w:sz w:val="24"/>
                <w:szCs w:val="24"/>
              </w:rPr>
            </w:pPr>
            <w:r w:rsidRPr="003A23E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3A23E0">
                <w:rPr>
                  <w:rStyle w:val="a7"/>
                  <w:sz w:val="24"/>
                  <w:szCs w:val="24"/>
                </w:rPr>
                <w:t>https://msp.lot-online.ru</w:t>
              </w:r>
            </w:hyperlink>
            <w:r w:rsidRPr="003A23E0">
              <w:rPr>
                <w:sz w:val="24"/>
                <w:szCs w:val="24"/>
              </w:rPr>
              <w:t>.</w:t>
            </w:r>
          </w:p>
          <w:p w14:paraId="12797B63" w14:textId="77777777" w:rsidR="005834BA" w:rsidRPr="003A23E0" w:rsidRDefault="0074087D" w:rsidP="00CA0B9F">
            <w:pPr>
              <w:pStyle w:val="1a"/>
              <w:ind w:firstLine="397"/>
              <w:rPr>
                <w:sz w:val="24"/>
                <w:szCs w:val="24"/>
              </w:rPr>
            </w:pPr>
            <w:r w:rsidRPr="003A23E0">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3" w:history="1">
              <w:r w:rsidRPr="003A23E0">
                <w:rPr>
                  <w:rStyle w:val="a7"/>
                  <w:sz w:val="24"/>
                  <w:szCs w:val="24"/>
                </w:rPr>
                <w:t>https://msp.lot-online.ru</w:t>
              </w:r>
            </w:hyperlink>
            <w:r w:rsidRPr="003A23E0">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CA0B9F" w:rsidRPr="003A23E0">
              <w:rPr>
                <w:sz w:val="24"/>
                <w:szCs w:val="24"/>
              </w:rPr>
              <w:t>.</w:t>
            </w:r>
          </w:p>
          <w:p w14:paraId="597F3D9C" w14:textId="77777777" w:rsidR="00CA0B9F" w:rsidRPr="003A23E0" w:rsidRDefault="00CA0B9F" w:rsidP="00CA0B9F">
            <w:pPr>
              <w:pStyle w:val="1a"/>
              <w:ind w:firstLine="397"/>
              <w:rPr>
                <w:sz w:val="24"/>
                <w:szCs w:val="24"/>
              </w:rPr>
            </w:pPr>
            <w:r w:rsidRPr="003A23E0">
              <w:rPr>
                <w:sz w:val="24"/>
                <w:szCs w:val="24"/>
              </w:rPr>
              <w:t xml:space="preserve">Контакты технической поддержки ЭТП (в том числе по вопросам аккредитации) </w:t>
            </w:r>
            <w:hyperlink r:id="rId24" w:history="1">
              <w:r w:rsidRPr="003A23E0">
                <w:rPr>
                  <w:rStyle w:val="a7"/>
                  <w:sz w:val="24"/>
                  <w:szCs w:val="24"/>
                </w:rPr>
                <w:t>http://lot-online.ru/static/contacts.html</w:t>
              </w:r>
            </w:hyperlink>
            <w:r w:rsidRPr="003A23E0">
              <w:rPr>
                <w:sz w:val="24"/>
                <w:szCs w:val="24"/>
              </w:rPr>
              <w:t xml:space="preserve"> </w:t>
            </w:r>
          </w:p>
          <w:p w14:paraId="016B6FCE" w14:textId="77777777" w:rsidR="00CA0B9F" w:rsidRPr="003A23E0" w:rsidRDefault="00CA0B9F" w:rsidP="00CA0B9F">
            <w:pPr>
              <w:pStyle w:val="1a"/>
              <w:ind w:firstLine="397"/>
              <w:rPr>
                <w:sz w:val="24"/>
                <w:szCs w:val="24"/>
              </w:rPr>
            </w:pPr>
            <w:r w:rsidRPr="003A23E0">
              <w:rPr>
                <w:sz w:val="24"/>
                <w:szCs w:val="24"/>
              </w:rPr>
              <w:t xml:space="preserve">Письменное обращение в службу технической поддержки ЭТП </w:t>
            </w:r>
            <w:hyperlink r:id="rId25" w:history="1">
              <w:r w:rsidRPr="003A23E0">
                <w:rPr>
                  <w:rStyle w:val="a7"/>
                  <w:sz w:val="24"/>
                  <w:szCs w:val="24"/>
                </w:rPr>
                <w:t>https://gz.lot-online.ru/procedure/supportRequest/add</w:t>
              </w:r>
            </w:hyperlink>
          </w:p>
        </w:tc>
      </w:tr>
      <w:tr w:rsidR="00C06F3C" w:rsidRPr="003A23E0" w14:paraId="71A0A427" w14:textId="77777777" w:rsidTr="00C06F3C">
        <w:trPr>
          <w:jc w:val="center"/>
        </w:trPr>
        <w:tc>
          <w:tcPr>
            <w:tcW w:w="546" w:type="dxa"/>
          </w:tcPr>
          <w:p w14:paraId="2E763BCD" w14:textId="77777777" w:rsidR="00C06F3C" w:rsidRPr="003A23E0" w:rsidRDefault="00C06F3C" w:rsidP="00C06F3C">
            <w:pPr>
              <w:pStyle w:val="1a"/>
              <w:ind w:firstLine="0"/>
              <w:rPr>
                <w:b/>
                <w:sz w:val="24"/>
                <w:szCs w:val="24"/>
              </w:rPr>
            </w:pPr>
            <w:r w:rsidRPr="003A23E0">
              <w:rPr>
                <w:b/>
                <w:sz w:val="24"/>
                <w:szCs w:val="24"/>
              </w:rPr>
              <w:lastRenderedPageBreak/>
              <w:t>5.</w:t>
            </w:r>
          </w:p>
        </w:tc>
        <w:tc>
          <w:tcPr>
            <w:tcW w:w="2144" w:type="dxa"/>
          </w:tcPr>
          <w:p w14:paraId="08E0F1EB" w14:textId="77777777" w:rsidR="00C06F3C" w:rsidRPr="003A23E0" w:rsidRDefault="00C06F3C" w:rsidP="00C06F3C">
            <w:pPr>
              <w:pStyle w:val="Default"/>
              <w:rPr>
                <w:b/>
                <w:color w:val="auto"/>
              </w:rPr>
            </w:pPr>
            <w:r w:rsidRPr="003A23E0">
              <w:rPr>
                <w:b/>
                <w:color w:val="auto"/>
              </w:rPr>
              <w:t>Начальная (максимальная) цена договора/ цена лота</w:t>
            </w:r>
          </w:p>
        </w:tc>
        <w:tc>
          <w:tcPr>
            <w:tcW w:w="6949" w:type="dxa"/>
            <w:gridSpan w:val="2"/>
          </w:tcPr>
          <w:p w14:paraId="38AD7650" w14:textId="3CDF7FBB" w:rsidR="00C06F3C" w:rsidRPr="00C06F3C" w:rsidRDefault="00C06F3C" w:rsidP="003762F8">
            <w:pPr>
              <w:pStyle w:val="1a"/>
              <w:ind w:firstLine="0"/>
              <w:rPr>
                <w:sz w:val="24"/>
                <w:szCs w:val="24"/>
              </w:rPr>
            </w:pPr>
            <w:r w:rsidRPr="00C06F3C">
              <w:rPr>
                <w:color w:val="000000"/>
                <w:sz w:val="24"/>
                <w:szCs w:val="24"/>
              </w:rPr>
              <w:t xml:space="preserve">Начальная (максимальная) цена договора составляет </w:t>
            </w:r>
            <w:r w:rsidR="006E6AA4">
              <w:rPr>
                <w:color w:val="000000"/>
                <w:sz w:val="24"/>
                <w:szCs w:val="24"/>
              </w:rPr>
              <w:t>10</w:t>
            </w:r>
            <w:r w:rsidRPr="00C06F3C">
              <w:rPr>
                <w:color w:val="000000"/>
                <w:sz w:val="24"/>
                <w:szCs w:val="24"/>
              </w:rPr>
              <w:t xml:space="preserve"> 000 000 (</w:t>
            </w:r>
            <w:r w:rsidR="006E6AA4">
              <w:rPr>
                <w:color w:val="000000"/>
                <w:sz w:val="24"/>
                <w:szCs w:val="24"/>
              </w:rPr>
              <w:t>десять</w:t>
            </w:r>
            <w:r w:rsidRPr="00C06F3C">
              <w:rPr>
                <w:color w:val="000000"/>
                <w:sz w:val="24"/>
                <w:szCs w:val="24"/>
              </w:rPr>
              <w:t xml:space="preserve"> миллионов) рублей 00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w:t>
            </w:r>
            <w:r w:rsidR="002E452B">
              <w:rPr>
                <w:color w:val="000000"/>
                <w:sz w:val="24"/>
                <w:szCs w:val="24"/>
              </w:rPr>
              <w:t>,</w:t>
            </w:r>
            <w:r w:rsidRPr="00C06F3C">
              <w:rPr>
                <w:color w:val="000000"/>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3A23E0" w14:paraId="2C317B50" w14:textId="77777777" w:rsidTr="00C06F3C">
        <w:trPr>
          <w:jc w:val="center"/>
        </w:trPr>
        <w:tc>
          <w:tcPr>
            <w:tcW w:w="546" w:type="dxa"/>
          </w:tcPr>
          <w:p w14:paraId="3AC66088" w14:textId="77777777" w:rsidR="009E64D8" w:rsidRPr="003A23E0" w:rsidRDefault="009E64D8" w:rsidP="00804946">
            <w:pPr>
              <w:pStyle w:val="1a"/>
              <w:ind w:firstLine="0"/>
              <w:rPr>
                <w:b/>
                <w:sz w:val="24"/>
                <w:szCs w:val="24"/>
              </w:rPr>
            </w:pPr>
            <w:r w:rsidRPr="003A23E0">
              <w:rPr>
                <w:b/>
                <w:sz w:val="24"/>
                <w:szCs w:val="24"/>
              </w:rPr>
              <w:t>6.</w:t>
            </w:r>
          </w:p>
        </w:tc>
        <w:tc>
          <w:tcPr>
            <w:tcW w:w="2144" w:type="dxa"/>
          </w:tcPr>
          <w:p w14:paraId="67721EB1" w14:textId="77777777" w:rsidR="005F2D24" w:rsidRPr="003A23E0" w:rsidRDefault="005F2D24" w:rsidP="00722AFD">
            <w:pPr>
              <w:pStyle w:val="Default"/>
              <w:rPr>
                <w:b/>
                <w:color w:val="auto"/>
              </w:rPr>
            </w:pPr>
            <w:r w:rsidRPr="003A23E0">
              <w:rPr>
                <w:b/>
                <w:color w:val="auto"/>
              </w:rPr>
              <w:t>Место, дата начала и окончания срока подачи Заявок</w:t>
            </w:r>
          </w:p>
        </w:tc>
        <w:tc>
          <w:tcPr>
            <w:tcW w:w="6949" w:type="dxa"/>
            <w:gridSpan w:val="2"/>
          </w:tcPr>
          <w:p w14:paraId="20104B9D" w14:textId="47284FF0" w:rsidR="00171876" w:rsidRPr="003A23E0" w:rsidRDefault="00977A10" w:rsidP="002E452B">
            <w:pPr>
              <w:pStyle w:val="1a"/>
              <w:ind w:firstLine="0"/>
              <w:rPr>
                <w:b/>
                <w:sz w:val="24"/>
                <w:szCs w:val="24"/>
              </w:rPr>
            </w:pPr>
            <w:r w:rsidRPr="003A23E0">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14 часов 00 минут местного времени</w:t>
            </w:r>
            <w:r w:rsidR="00B51C89" w:rsidRPr="003A23E0">
              <w:rPr>
                <w:sz w:val="24"/>
                <w:szCs w:val="24"/>
              </w:rPr>
              <w:t xml:space="preserve"> </w:t>
            </w:r>
            <w:r w:rsidR="00C06F3C" w:rsidRPr="002E452B">
              <w:rPr>
                <w:sz w:val="24"/>
                <w:szCs w:val="24"/>
              </w:rPr>
              <w:t>«</w:t>
            </w:r>
            <w:r w:rsidR="002E452B" w:rsidRPr="002E452B">
              <w:rPr>
                <w:sz w:val="24"/>
                <w:szCs w:val="24"/>
              </w:rPr>
              <w:t>09</w:t>
            </w:r>
            <w:r w:rsidR="00C06F3C" w:rsidRPr="002E452B">
              <w:rPr>
                <w:sz w:val="24"/>
                <w:szCs w:val="24"/>
              </w:rPr>
              <w:t xml:space="preserve">» </w:t>
            </w:r>
            <w:r w:rsidR="003762F8" w:rsidRPr="002E452B">
              <w:rPr>
                <w:sz w:val="24"/>
                <w:szCs w:val="24"/>
              </w:rPr>
              <w:t xml:space="preserve">сентября </w:t>
            </w:r>
            <w:r w:rsidR="00C06F3C" w:rsidRPr="002E452B">
              <w:rPr>
                <w:sz w:val="24"/>
                <w:szCs w:val="24"/>
              </w:rPr>
              <w:t>2019 г.</w:t>
            </w:r>
          </w:p>
        </w:tc>
      </w:tr>
      <w:tr w:rsidR="000A679F" w:rsidRPr="003A23E0" w14:paraId="75907400" w14:textId="77777777" w:rsidTr="00C06F3C">
        <w:trPr>
          <w:jc w:val="center"/>
        </w:trPr>
        <w:tc>
          <w:tcPr>
            <w:tcW w:w="546" w:type="dxa"/>
          </w:tcPr>
          <w:p w14:paraId="01546529" w14:textId="77777777" w:rsidR="000A679F" w:rsidRPr="003A23E0" w:rsidRDefault="00B02654" w:rsidP="00736D40">
            <w:pPr>
              <w:pStyle w:val="1a"/>
              <w:ind w:firstLine="0"/>
              <w:rPr>
                <w:b/>
                <w:sz w:val="24"/>
                <w:szCs w:val="24"/>
              </w:rPr>
            </w:pPr>
            <w:r w:rsidRPr="003A23E0">
              <w:rPr>
                <w:b/>
                <w:sz w:val="24"/>
                <w:szCs w:val="24"/>
              </w:rPr>
              <w:t>7.</w:t>
            </w:r>
          </w:p>
        </w:tc>
        <w:tc>
          <w:tcPr>
            <w:tcW w:w="2144" w:type="dxa"/>
          </w:tcPr>
          <w:p w14:paraId="1DB9991C" w14:textId="77777777" w:rsidR="000A679F" w:rsidRPr="003A23E0" w:rsidRDefault="00DF7C35" w:rsidP="008906E2">
            <w:pPr>
              <w:pStyle w:val="Default"/>
              <w:rPr>
                <w:b/>
                <w:color w:val="auto"/>
              </w:rPr>
            </w:pPr>
            <w:r w:rsidRPr="003A23E0">
              <w:rPr>
                <w:b/>
                <w:color w:val="auto"/>
              </w:rPr>
              <w:t>Место, дата и время открытия доступа к Заявкам</w:t>
            </w:r>
          </w:p>
        </w:tc>
        <w:tc>
          <w:tcPr>
            <w:tcW w:w="6949" w:type="dxa"/>
            <w:gridSpan w:val="2"/>
          </w:tcPr>
          <w:p w14:paraId="74337806" w14:textId="60CFDA85" w:rsidR="00171876" w:rsidRPr="003A23E0" w:rsidRDefault="00977A10" w:rsidP="002E452B">
            <w:pPr>
              <w:pStyle w:val="1a"/>
              <w:ind w:firstLine="0"/>
              <w:rPr>
                <w:sz w:val="24"/>
                <w:szCs w:val="24"/>
              </w:rPr>
            </w:pPr>
            <w:r w:rsidRPr="003A23E0">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w:t>
            </w:r>
            <w:r w:rsidR="00B51C89" w:rsidRPr="003A23E0">
              <w:rPr>
                <w:sz w:val="24"/>
                <w:szCs w:val="24"/>
              </w:rPr>
              <w:t>в 14 часов 00 минут местного времени</w:t>
            </w:r>
            <w:r w:rsidR="00B51C89" w:rsidRPr="003A23E0" w:rsidDel="00B51C89">
              <w:rPr>
                <w:sz w:val="24"/>
                <w:szCs w:val="24"/>
              </w:rPr>
              <w:t xml:space="preserve"> </w:t>
            </w:r>
            <w:r w:rsidR="00C06F3C" w:rsidRPr="002E452B">
              <w:rPr>
                <w:sz w:val="24"/>
                <w:szCs w:val="24"/>
              </w:rPr>
              <w:t>«</w:t>
            </w:r>
            <w:r w:rsidR="002E452B" w:rsidRPr="002E452B">
              <w:rPr>
                <w:sz w:val="24"/>
                <w:szCs w:val="24"/>
              </w:rPr>
              <w:t>09</w:t>
            </w:r>
            <w:r w:rsidR="00C06F3C" w:rsidRPr="002E452B">
              <w:rPr>
                <w:sz w:val="24"/>
                <w:szCs w:val="24"/>
              </w:rPr>
              <w:t xml:space="preserve">» </w:t>
            </w:r>
            <w:r w:rsidR="003762F8" w:rsidRPr="002E452B">
              <w:rPr>
                <w:sz w:val="24"/>
                <w:szCs w:val="24"/>
              </w:rPr>
              <w:t xml:space="preserve">сентября </w:t>
            </w:r>
            <w:r w:rsidR="00C06F3C" w:rsidRPr="002E452B">
              <w:rPr>
                <w:sz w:val="24"/>
                <w:szCs w:val="24"/>
              </w:rPr>
              <w:t>2019 г.</w:t>
            </w:r>
          </w:p>
        </w:tc>
      </w:tr>
      <w:tr w:rsidR="003E2C12" w:rsidRPr="003A23E0" w14:paraId="27ABB56E" w14:textId="77777777" w:rsidTr="00C06F3C">
        <w:trPr>
          <w:jc w:val="center"/>
        </w:trPr>
        <w:tc>
          <w:tcPr>
            <w:tcW w:w="546" w:type="dxa"/>
          </w:tcPr>
          <w:p w14:paraId="41BF2926" w14:textId="77777777" w:rsidR="003E2C12" w:rsidRPr="003A23E0" w:rsidRDefault="00F86FAA" w:rsidP="00804946">
            <w:pPr>
              <w:pStyle w:val="1a"/>
              <w:ind w:firstLine="0"/>
              <w:rPr>
                <w:b/>
                <w:sz w:val="24"/>
                <w:szCs w:val="24"/>
              </w:rPr>
            </w:pPr>
            <w:r w:rsidRPr="003A23E0">
              <w:rPr>
                <w:b/>
                <w:sz w:val="24"/>
                <w:szCs w:val="24"/>
              </w:rPr>
              <w:t xml:space="preserve">8. </w:t>
            </w:r>
          </w:p>
        </w:tc>
        <w:tc>
          <w:tcPr>
            <w:tcW w:w="2144" w:type="dxa"/>
          </w:tcPr>
          <w:p w14:paraId="5D9A681A" w14:textId="77777777" w:rsidR="003E2C12" w:rsidRPr="003A23E0" w:rsidRDefault="00F81A0C" w:rsidP="00F81A0C">
            <w:pPr>
              <w:pStyle w:val="Default"/>
              <w:rPr>
                <w:b/>
                <w:color w:val="auto"/>
              </w:rPr>
            </w:pPr>
            <w:r w:rsidRPr="003A23E0">
              <w:rPr>
                <w:b/>
                <w:color w:val="auto"/>
              </w:rPr>
              <w:t>Рассмотрение, оценка и сопоставление Заявок</w:t>
            </w:r>
          </w:p>
        </w:tc>
        <w:tc>
          <w:tcPr>
            <w:tcW w:w="6949" w:type="dxa"/>
            <w:gridSpan w:val="2"/>
          </w:tcPr>
          <w:p w14:paraId="07988A5C" w14:textId="1F3B9514" w:rsidR="00171876" w:rsidRPr="003A23E0" w:rsidRDefault="00977A10">
            <w:pPr>
              <w:pStyle w:val="1a"/>
              <w:ind w:firstLine="0"/>
              <w:rPr>
                <w:sz w:val="24"/>
                <w:szCs w:val="24"/>
              </w:rPr>
            </w:pPr>
            <w:r w:rsidRPr="003A23E0">
              <w:rPr>
                <w:sz w:val="24"/>
                <w:szCs w:val="24"/>
              </w:rPr>
              <w:t xml:space="preserve">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подпункта 1.5.1 пункта 1.5 настоящей документации о закупке) </w:t>
            </w:r>
            <w:r w:rsidRPr="003A23E0">
              <w:rPr>
                <w:sz w:val="24"/>
                <w:szCs w:val="24"/>
              </w:rPr>
              <w:lastRenderedPageBreak/>
              <w:t xml:space="preserve">осуществляется </w:t>
            </w:r>
            <w:r w:rsidR="00C06F3C" w:rsidRPr="002E452B">
              <w:rPr>
                <w:sz w:val="24"/>
                <w:szCs w:val="24"/>
              </w:rPr>
              <w:t>«</w:t>
            </w:r>
            <w:r w:rsidR="002E452B" w:rsidRPr="002E452B">
              <w:rPr>
                <w:sz w:val="24"/>
                <w:szCs w:val="24"/>
              </w:rPr>
              <w:t>11</w:t>
            </w:r>
            <w:r w:rsidR="00C06F3C" w:rsidRPr="002E452B">
              <w:rPr>
                <w:sz w:val="24"/>
                <w:szCs w:val="24"/>
              </w:rPr>
              <w:t>»</w:t>
            </w:r>
            <w:r w:rsidR="003762F8" w:rsidRPr="002E452B">
              <w:rPr>
                <w:sz w:val="24"/>
                <w:szCs w:val="24"/>
              </w:rPr>
              <w:t xml:space="preserve"> сентября</w:t>
            </w:r>
            <w:r w:rsidR="00C06F3C" w:rsidRPr="002E452B">
              <w:rPr>
                <w:sz w:val="24"/>
                <w:szCs w:val="24"/>
              </w:rPr>
              <w:t xml:space="preserve"> 2019 г.</w:t>
            </w:r>
            <w:r w:rsidR="00C06F3C">
              <w:rPr>
                <w:sz w:val="24"/>
                <w:szCs w:val="24"/>
              </w:rPr>
              <w:t xml:space="preserve"> </w:t>
            </w:r>
            <w:r w:rsidR="00B51C89" w:rsidRPr="003A23E0">
              <w:rPr>
                <w:sz w:val="24"/>
                <w:szCs w:val="24"/>
              </w:rPr>
              <w:t xml:space="preserve">в </w:t>
            </w:r>
            <w:r w:rsidR="003762F8" w:rsidRPr="003A23E0">
              <w:rPr>
                <w:sz w:val="24"/>
                <w:szCs w:val="24"/>
              </w:rPr>
              <w:t>1</w:t>
            </w:r>
            <w:r w:rsidR="003762F8">
              <w:rPr>
                <w:sz w:val="24"/>
                <w:szCs w:val="24"/>
              </w:rPr>
              <w:t>4</w:t>
            </w:r>
            <w:r w:rsidR="003762F8" w:rsidRPr="003A23E0">
              <w:rPr>
                <w:sz w:val="24"/>
                <w:szCs w:val="24"/>
              </w:rPr>
              <w:t xml:space="preserve"> </w:t>
            </w:r>
            <w:r w:rsidR="00B51C89" w:rsidRPr="003A23E0">
              <w:rPr>
                <w:sz w:val="24"/>
                <w:szCs w:val="24"/>
              </w:rPr>
              <w:t xml:space="preserve">часов 00 минут </w:t>
            </w:r>
            <w:r w:rsidRPr="003A23E0">
              <w:rPr>
                <w:sz w:val="24"/>
                <w:szCs w:val="24"/>
              </w:rPr>
              <w:t>местного времени по адресу, указанному в пункте 2 Информационной карты.</w:t>
            </w:r>
          </w:p>
          <w:p w14:paraId="0200A7E5" w14:textId="77777777" w:rsidR="00BE5620" w:rsidRPr="003A23E0" w:rsidRDefault="00BE5620" w:rsidP="00BE5620">
            <w:pPr>
              <w:pStyle w:val="1a"/>
              <w:ind w:firstLine="0"/>
              <w:rPr>
                <w:sz w:val="24"/>
                <w:szCs w:val="24"/>
              </w:rPr>
            </w:pPr>
          </w:p>
          <w:p w14:paraId="6E359FB4" w14:textId="77EF11D3" w:rsidR="00171876" w:rsidRPr="003A23E0" w:rsidRDefault="00977A10">
            <w:pPr>
              <w:pStyle w:val="1a"/>
              <w:ind w:firstLine="0"/>
              <w:rPr>
                <w:sz w:val="24"/>
                <w:szCs w:val="24"/>
              </w:rPr>
            </w:pPr>
            <w:r w:rsidRPr="003A23E0">
              <w:rPr>
                <w:sz w:val="24"/>
                <w:szCs w:val="24"/>
              </w:rPr>
              <w:t xml:space="preserve">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подпункта 1.5.1 пункта 1.5 настоящей документации о закупке) осуществляется </w:t>
            </w:r>
            <w:r w:rsidR="00C06F3C" w:rsidRPr="002E452B">
              <w:rPr>
                <w:sz w:val="24"/>
                <w:szCs w:val="24"/>
              </w:rPr>
              <w:t>«</w:t>
            </w:r>
            <w:r w:rsidR="002E452B" w:rsidRPr="002E452B">
              <w:rPr>
                <w:sz w:val="24"/>
                <w:szCs w:val="24"/>
              </w:rPr>
              <w:t>20</w:t>
            </w:r>
            <w:r w:rsidR="00C06F3C" w:rsidRPr="002E452B">
              <w:rPr>
                <w:sz w:val="24"/>
                <w:szCs w:val="24"/>
              </w:rPr>
              <w:t>»</w:t>
            </w:r>
            <w:r w:rsidR="003762F8" w:rsidRPr="002E452B">
              <w:rPr>
                <w:sz w:val="24"/>
                <w:szCs w:val="24"/>
              </w:rPr>
              <w:t xml:space="preserve"> сентября</w:t>
            </w:r>
            <w:r w:rsidR="00C06F3C" w:rsidRPr="002E452B">
              <w:rPr>
                <w:sz w:val="24"/>
                <w:szCs w:val="24"/>
              </w:rPr>
              <w:t xml:space="preserve"> 2019 г.</w:t>
            </w:r>
            <w:r w:rsidR="00C06F3C">
              <w:rPr>
                <w:sz w:val="24"/>
                <w:szCs w:val="24"/>
              </w:rPr>
              <w:t xml:space="preserve"> </w:t>
            </w:r>
            <w:r w:rsidR="00B51C89" w:rsidRPr="003A23E0">
              <w:rPr>
                <w:sz w:val="24"/>
                <w:szCs w:val="24"/>
              </w:rPr>
              <w:t xml:space="preserve">в 14 часов 00 минут </w:t>
            </w:r>
            <w:r w:rsidRPr="003A23E0">
              <w:rPr>
                <w:sz w:val="24"/>
                <w:szCs w:val="24"/>
              </w:rPr>
              <w:t xml:space="preserve">местного времени по адресу, указанному в пункте 2 Информационной карты. </w:t>
            </w:r>
          </w:p>
          <w:p w14:paraId="1A3CC058" w14:textId="77777777" w:rsidR="003E2C12" w:rsidRPr="003A23E0" w:rsidRDefault="004A6600" w:rsidP="00783ABA">
            <w:pPr>
              <w:pStyle w:val="1a"/>
              <w:ind w:firstLine="0"/>
              <w:rPr>
                <w:sz w:val="24"/>
                <w:szCs w:val="24"/>
              </w:rPr>
            </w:pPr>
            <w:r w:rsidRPr="003A23E0">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3A23E0" w14:paraId="0E5C834E" w14:textId="77777777" w:rsidTr="00C06F3C">
        <w:trPr>
          <w:jc w:val="center"/>
        </w:trPr>
        <w:tc>
          <w:tcPr>
            <w:tcW w:w="546" w:type="dxa"/>
          </w:tcPr>
          <w:p w14:paraId="015BFF0D" w14:textId="77777777" w:rsidR="009830CC" w:rsidRPr="003A23E0" w:rsidRDefault="009830CC" w:rsidP="00804946">
            <w:pPr>
              <w:pStyle w:val="1a"/>
              <w:ind w:firstLine="0"/>
              <w:rPr>
                <w:b/>
                <w:sz w:val="24"/>
                <w:szCs w:val="24"/>
              </w:rPr>
            </w:pPr>
            <w:r w:rsidRPr="003A23E0">
              <w:rPr>
                <w:b/>
                <w:sz w:val="24"/>
                <w:szCs w:val="24"/>
              </w:rPr>
              <w:lastRenderedPageBreak/>
              <w:t>9.</w:t>
            </w:r>
          </w:p>
        </w:tc>
        <w:tc>
          <w:tcPr>
            <w:tcW w:w="2144" w:type="dxa"/>
          </w:tcPr>
          <w:p w14:paraId="41545124" w14:textId="77777777" w:rsidR="009830CC" w:rsidRPr="003A23E0" w:rsidRDefault="009830CC" w:rsidP="008035D3">
            <w:pPr>
              <w:pStyle w:val="Default"/>
              <w:rPr>
                <w:b/>
                <w:color w:val="auto"/>
              </w:rPr>
            </w:pPr>
            <w:r w:rsidRPr="003A23E0">
              <w:rPr>
                <w:b/>
                <w:color w:val="auto"/>
              </w:rPr>
              <w:t>Конкурсная комиссия</w:t>
            </w:r>
          </w:p>
        </w:tc>
        <w:tc>
          <w:tcPr>
            <w:tcW w:w="6949" w:type="dxa"/>
            <w:gridSpan w:val="2"/>
          </w:tcPr>
          <w:p w14:paraId="5AB9AD7E" w14:textId="77777777" w:rsidR="00171876" w:rsidRPr="003A23E0" w:rsidRDefault="00977A10">
            <w:pPr>
              <w:pStyle w:val="1a"/>
              <w:ind w:firstLine="0"/>
              <w:rPr>
                <w:sz w:val="24"/>
                <w:szCs w:val="24"/>
              </w:rPr>
            </w:pPr>
            <w:r w:rsidRPr="003A23E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246669" w:rsidRPr="003A23E0">
              <w:rPr>
                <w:sz w:val="24"/>
                <w:szCs w:val="24"/>
              </w:rPr>
              <w:t>аппарата управления</w:t>
            </w:r>
            <w:r w:rsidRPr="003A23E0">
              <w:rPr>
                <w:sz w:val="24"/>
                <w:szCs w:val="24"/>
              </w:rPr>
              <w:t xml:space="preserve"> ПАО «ТрансКонтейнер»  </w:t>
            </w:r>
          </w:p>
          <w:p w14:paraId="204190CB" w14:textId="77777777" w:rsidR="00171876" w:rsidRPr="003A23E0" w:rsidRDefault="00977A10" w:rsidP="00246669">
            <w:pPr>
              <w:pStyle w:val="1a"/>
              <w:ind w:firstLine="0"/>
              <w:rPr>
                <w:sz w:val="24"/>
                <w:szCs w:val="24"/>
              </w:rPr>
            </w:pPr>
            <w:r w:rsidRPr="003A23E0">
              <w:rPr>
                <w:sz w:val="24"/>
                <w:szCs w:val="24"/>
              </w:rPr>
              <w:t xml:space="preserve">Адрес: </w:t>
            </w:r>
            <w:r w:rsidR="00246669" w:rsidRPr="003A23E0">
              <w:rPr>
                <w:sz w:val="24"/>
                <w:szCs w:val="24"/>
              </w:rPr>
              <w:t xml:space="preserve">Российская Федерация, 125047, г. Москва, Оружейный переулок, д. 19 </w:t>
            </w:r>
          </w:p>
        </w:tc>
      </w:tr>
      <w:tr w:rsidR="003E2C12" w:rsidRPr="003A23E0" w14:paraId="568C821F" w14:textId="77777777" w:rsidTr="00C06F3C">
        <w:trPr>
          <w:jc w:val="center"/>
        </w:trPr>
        <w:tc>
          <w:tcPr>
            <w:tcW w:w="546" w:type="dxa"/>
          </w:tcPr>
          <w:p w14:paraId="0E260CB9" w14:textId="77777777" w:rsidR="003E2C12" w:rsidRPr="003A23E0" w:rsidRDefault="009830CC" w:rsidP="00804946">
            <w:pPr>
              <w:pStyle w:val="1a"/>
              <w:ind w:firstLine="0"/>
              <w:rPr>
                <w:b/>
                <w:sz w:val="24"/>
                <w:szCs w:val="24"/>
              </w:rPr>
            </w:pPr>
            <w:r w:rsidRPr="003A23E0">
              <w:rPr>
                <w:b/>
                <w:sz w:val="24"/>
                <w:szCs w:val="24"/>
              </w:rPr>
              <w:t>10.</w:t>
            </w:r>
          </w:p>
        </w:tc>
        <w:tc>
          <w:tcPr>
            <w:tcW w:w="2144" w:type="dxa"/>
          </w:tcPr>
          <w:p w14:paraId="64C2D053" w14:textId="77777777" w:rsidR="003E2C12" w:rsidRPr="003A23E0" w:rsidRDefault="009830CC" w:rsidP="008035D3">
            <w:pPr>
              <w:pStyle w:val="Default"/>
              <w:rPr>
                <w:b/>
                <w:color w:val="auto"/>
              </w:rPr>
            </w:pPr>
            <w:r w:rsidRPr="003A23E0">
              <w:rPr>
                <w:b/>
                <w:color w:val="auto"/>
              </w:rPr>
              <w:t>Подведение итогов</w:t>
            </w:r>
          </w:p>
        </w:tc>
        <w:tc>
          <w:tcPr>
            <w:tcW w:w="6949" w:type="dxa"/>
            <w:gridSpan w:val="2"/>
          </w:tcPr>
          <w:p w14:paraId="20BEE60F" w14:textId="54344B42" w:rsidR="00171876" w:rsidRPr="003A23E0" w:rsidRDefault="00977A10" w:rsidP="002E452B">
            <w:pPr>
              <w:pStyle w:val="1a"/>
              <w:ind w:firstLine="0"/>
              <w:rPr>
                <w:sz w:val="24"/>
                <w:szCs w:val="24"/>
              </w:rPr>
            </w:pPr>
            <w:r w:rsidRPr="003A23E0">
              <w:rPr>
                <w:sz w:val="24"/>
                <w:szCs w:val="24"/>
              </w:rPr>
              <w:t xml:space="preserve">Подведение итогов состоится не позднее </w:t>
            </w:r>
            <w:bookmarkStart w:id="19" w:name="OLE_LINK14"/>
            <w:bookmarkStart w:id="20" w:name="OLE_LINK15"/>
            <w:bookmarkStart w:id="21" w:name="OLE_LINK28"/>
            <w:r w:rsidR="00B51C89" w:rsidRPr="003A23E0">
              <w:rPr>
                <w:sz w:val="24"/>
                <w:szCs w:val="24"/>
              </w:rPr>
              <w:t xml:space="preserve">14 часов 00 минут местного времени </w:t>
            </w:r>
            <w:bookmarkEnd w:id="19"/>
            <w:bookmarkEnd w:id="20"/>
            <w:bookmarkEnd w:id="21"/>
            <w:r w:rsidR="00C06F3C" w:rsidRPr="002E452B">
              <w:rPr>
                <w:sz w:val="24"/>
                <w:szCs w:val="24"/>
              </w:rPr>
              <w:t>«</w:t>
            </w:r>
            <w:r w:rsidR="002E452B" w:rsidRPr="002E452B">
              <w:rPr>
                <w:sz w:val="24"/>
                <w:szCs w:val="24"/>
              </w:rPr>
              <w:t>24</w:t>
            </w:r>
            <w:r w:rsidR="00C06F3C" w:rsidRPr="002E452B">
              <w:rPr>
                <w:sz w:val="24"/>
                <w:szCs w:val="24"/>
              </w:rPr>
              <w:t xml:space="preserve">» </w:t>
            </w:r>
            <w:r w:rsidR="006B72D0" w:rsidRPr="002E452B">
              <w:rPr>
                <w:sz w:val="24"/>
                <w:szCs w:val="24"/>
              </w:rPr>
              <w:t>октя</w:t>
            </w:r>
            <w:r w:rsidR="003762F8" w:rsidRPr="002E452B">
              <w:rPr>
                <w:sz w:val="24"/>
                <w:szCs w:val="24"/>
              </w:rPr>
              <w:t xml:space="preserve">бря </w:t>
            </w:r>
            <w:r w:rsidR="00C06F3C" w:rsidRPr="002E452B">
              <w:rPr>
                <w:sz w:val="24"/>
                <w:szCs w:val="24"/>
              </w:rPr>
              <w:t>2019 г.</w:t>
            </w:r>
            <w:r w:rsidR="003762F8">
              <w:rPr>
                <w:sz w:val="24"/>
                <w:szCs w:val="24"/>
              </w:rPr>
              <w:t xml:space="preserve"> </w:t>
            </w:r>
            <w:r w:rsidRPr="003A23E0">
              <w:rPr>
                <w:sz w:val="24"/>
                <w:szCs w:val="24"/>
              </w:rPr>
              <w:t>по адресу, указанному в пункте 9 Информационной карты.</w:t>
            </w:r>
          </w:p>
        </w:tc>
      </w:tr>
      <w:tr w:rsidR="007D6548" w:rsidRPr="003A23E0" w14:paraId="00978AEC" w14:textId="77777777" w:rsidTr="00C06F3C">
        <w:trPr>
          <w:jc w:val="center"/>
        </w:trPr>
        <w:tc>
          <w:tcPr>
            <w:tcW w:w="546" w:type="dxa"/>
          </w:tcPr>
          <w:p w14:paraId="6768D3B3" w14:textId="77777777" w:rsidR="007D6548" w:rsidRPr="003A23E0" w:rsidRDefault="009830CC" w:rsidP="00804946">
            <w:pPr>
              <w:pStyle w:val="1a"/>
              <w:ind w:firstLine="0"/>
              <w:rPr>
                <w:b/>
                <w:sz w:val="24"/>
                <w:szCs w:val="24"/>
              </w:rPr>
            </w:pPr>
            <w:r w:rsidRPr="003A23E0">
              <w:rPr>
                <w:b/>
                <w:sz w:val="24"/>
                <w:szCs w:val="24"/>
              </w:rPr>
              <w:t>11.</w:t>
            </w:r>
          </w:p>
        </w:tc>
        <w:tc>
          <w:tcPr>
            <w:tcW w:w="2144" w:type="dxa"/>
          </w:tcPr>
          <w:p w14:paraId="3B8E5E35" w14:textId="77777777" w:rsidR="007D6548" w:rsidRPr="003A23E0" w:rsidRDefault="00306BEB" w:rsidP="00306BEB">
            <w:pPr>
              <w:pStyle w:val="Default"/>
              <w:rPr>
                <w:b/>
                <w:color w:val="auto"/>
              </w:rPr>
            </w:pPr>
            <w:r w:rsidRPr="003A23E0">
              <w:rPr>
                <w:b/>
                <w:color w:val="auto"/>
              </w:rPr>
              <w:t>Форма, сроки и порядок оплаты за поставку товара, выполнение работ, оказание услуг</w:t>
            </w:r>
          </w:p>
        </w:tc>
        <w:tc>
          <w:tcPr>
            <w:tcW w:w="6949" w:type="dxa"/>
            <w:gridSpan w:val="2"/>
          </w:tcPr>
          <w:p w14:paraId="5FC0EB79" w14:textId="77777777" w:rsidR="00171876" w:rsidRPr="003A23E0" w:rsidRDefault="00977A10">
            <w:pPr>
              <w:pStyle w:val="1a"/>
              <w:ind w:firstLine="0"/>
              <w:rPr>
                <w:sz w:val="24"/>
                <w:szCs w:val="24"/>
              </w:rPr>
            </w:pPr>
            <w:r w:rsidRPr="003A23E0">
              <w:rPr>
                <w:sz w:val="24"/>
                <w:szCs w:val="24"/>
              </w:rPr>
              <w:t>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14:paraId="07166118" w14:textId="77777777" w:rsidR="00171876" w:rsidRPr="003A23E0" w:rsidRDefault="00171876">
            <w:pPr>
              <w:pStyle w:val="1a"/>
              <w:ind w:firstLine="0"/>
              <w:rPr>
                <w:sz w:val="24"/>
                <w:szCs w:val="24"/>
              </w:rPr>
            </w:pPr>
          </w:p>
        </w:tc>
      </w:tr>
      <w:tr w:rsidR="007D6548" w:rsidRPr="003A23E0" w14:paraId="1DA99438" w14:textId="77777777" w:rsidTr="00C06F3C">
        <w:trPr>
          <w:jc w:val="center"/>
        </w:trPr>
        <w:tc>
          <w:tcPr>
            <w:tcW w:w="546" w:type="dxa"/>
          </w:tcPr>
          <w:p w14:paraId="50B931DC" w14:textId="77777777" w:rsidR="007D6548" w:rsidRPr="003A23E0" w:rsidRDefault="009830CC" w:rsidP="00804946">
            <w:pPr>
              <w:pStyle w:val="1a"/>
              <w:ind w:firstLine="0"/>
              <w:rPr>
                <w:b/>
                <w:sz w:val="24"/>
                <w:szCs w:val="24"/>
              </w:rPr>
            </w:pPr>
            <w:r w:rsidRPr="003A23E0">
              <w:rPr>
                <w:b/>
                <w:sz w:val="24"/>
                <w:szCs w:val="24"/>
              </w:rPr>
              <w:t>12.</w:t>
            </w:r>
          </w:p>
        </w:tc>
        <w:tc>
          <w:tcPr>
            <w:tcW w:w="2144" w:type="dxa"/>
          </w:tcPr>
          <w:p w14:paraId="6BBAB29E" w14:textId="77777777" w:rsidR="007D6548" w:rsidRPr="003A23E0" w:rsidRDefault="003527E1">
            <w:pPr>
              <w:pStyle w:val="Default"/>
              <w:rPr>
                <w:b/>
                <w:color w:val="auto"/>
              </w:rPr>
            </w:pPr>
            <w:r w:rsidRPr="003A23E0">
              <w:rPr>
                <w:b/>
                <w:color w:val="auto"/>
              </w:rPr>
              <w:t>Количество лотов</w:t>
            </w:r>
          </w:p>
        </w:tc>
        <w:tc>
          <w:tcPr>
            <w:tcW w:w="6949" w:type="dxa"/>
            <w:gridSpan w:val="2"/>
          </w:tcPr>
          <w:p w14:paraId="746339B4" w14:textId="77777777" w:rsidR="00171876" w:rsidRPr="003A23E0" w:rsidRDefault="00977A10">
            <w:pPr>
              <w:pStyle w:val="1a"/>
              <w:ind w:firstLine="0"/>
              <w:rPr>
                <w:b/>
                <w:sz w:val="24"/>
                <w:szCs w:val="24"/>
                <w:lang w:val="en-US"/>
              </w:rPr>
            </w:pPr>
            <w:r w:rsidRPr="003A23E0">
              <w:rPr>
                <w:sz w:val="24"/>
                <w:szCs w:val="24"/>
                <w:lang w:val="en-US"/>
              </w:rPr>
              <w:t>один лот</w:t>
            </w:r>
          </w:p>
        </w:tc>
      </w:tr>
      <w:tr w:rsidR="007D6548" w:rsidRPr="003A23E0" w14:paraId="51CE6DD7" w14:textId="77777777" w:rsidTr="00C06F3C">
        <w:trPr>
          <w:jc w:val="center"/>
        </w:trPr>
        <w:tc>
          <w:tcPr>
            <w:tcW w:w="546" w:type="dxa"/>
          </w:tcPr>
          <w:p w14:paraId="0DA7FC7E" w14:textId="77777777" w:rsidR="007D6548" w:rsidRPr="003A23E0" w:rsidRDefault="00357415" w:rsidP="009830CC">
            <w:pPr>
              <w:pStyle w:val="1a"/>
              <w:ind w:firstLine="0"/>
              <w:rPr>
                <w:b/>
                <w:sz w:val="24"/>
                <w:szCs w:val="24"/>
              </w:rPr>
            </w:pPr>
            <w:r w:rsidRPr="003A23E0">
              <w:rPr>
                <w:b/>
                <w:sz w:val="24"/>
                <w:szCs w:val="24"/>
              </w:rPr>
              <w:t>13.</w:t>
            </w:r>
          </w:p>
        </w:tc>
        <w:tc>
          <w:tcPr>
            <w:tcW w:w="2144" w:type="dxa"/>
          </w:tcPr>
          <w:p w14:paraId="008E2094" w14:textId="77777777" w:rsidR="007D6548" w:rsidRPr="003A23E0" w:rsidRDefault="006E08A0" w:rsidP="00CD4876">
            <w:pPr>
              <w:pStyle w:val="Default"/>
              <w:rPr>
                <w:b/>
                <w:color w:val="auto"/>
              </w:rPr>
            </w:pPr>
            <w:r w:rsidRPr="003A23E0">
              <w:rPr>
                <w:b/>
                <w:color w:val="auto"/>
              </w:rPr>
              <w:t xml:space="preserve">Срок (период), условия и место </w:t>
            </w:r>
            <w:r w:rsidRPr="003A23E0">
              <w:rPr>
                <w:b/>
              </w:rPr>
              <w:t xml:space="preserve">поставки товаров, </w:t>
            </w:r>
            <w:r w:rsidRPr="003A23E0">
              <w:rPr>
                <w:b/>
                <w:color w:val="auto"/>
              </w:rPr>
              <w:t xml:space="preserve">выполнения </w:t>
            </w:r>
            <w:r w:rsidRPr="003A23E0">
              <w:rPr>
                <w:b/>
              </w:rPr>
              <w:t>работ, оказания услуг</w:t>
            </w:r>
          </w:p>
        </w:tc>
        <w:tc>
          <w:tcPr>
            <w:tcW w:w="6949" w:type="dxa"/>
            <w:gridSpan w:val="2"/>
          </w:tcPr>
          <w:p w14:paraId="67848715" w14:textId="103FE6F6" w:rsidR="00171876" w:rsidRPr="003A23E0" w:rsidRDefault="00977A10">
            <w:pPr>
              <w:pStyle w:val="Default"/>
              <w:jc w:val="both"/>
            </w:pPr>
            <w:r w:rsidRPr="003A23E0">
              <w:rPr>
                <w:b/>
                <w:bCs/>
                <w:color w:val="auto"/>
              </w:rPr>
              <w:t xml:space="preserve">Срок </w:t>
            </w:r>
            <w:r w:rsidRPr="003A23E0">
              <w:rPr>
                <w:b/>
                <w:color w:val="auto"/>
              </w:rPr>
              <w:t>поставки товаров, выполнения работ, оказания услуг и т.д.</w:t>
            </w:r>
            <w:r w:rsidRPr="003A23E0">
              <w:rPr>
                <w:b/>
                <w:bCs/>
                <w:color w:val="auto"/>
              </w:rPr>
              <w:t xml:space="preserve">: </w:t>
            </w:r>
            <w:r w:rsidR="006E6AA4" w:rsidRPr="002E452B">
              <w:rPr>
                <w:color w:val="auto"/>
              </w:rPr>
              <w:t>Срок выполнения Работ 90 (девяносто</w:t>
            </w:r>
            <w:r w:rsidR="006E6AA4">
              <w:t>) календарных дней с даты подписания договора.</w:t>
            </w:r>
          </w:p>
          <w:p w14:paraId="623F2F1B" w14:textId="77777777" w:rsidR="00685C56" w:rsidRPr="003A23E0" w:rsidRDefault="00685C56" w:rsidP="00685C56">
            <w:pPr>
              <w:pStyle w:val="Default"/>
              <w:jc w:val="both"/>
            </w:pPr>
          </w:p>
          <w:p w14:paraId="2CFF1B7E" w14:textId="0554792D" w:rsidR="00171876" w:rsidRPr="003A23E0" w:rsidRDefault="00174FFE" w:rsidP="00246669">
            <w:pPr>
              <w:pStyle w:val="Default"/>
              <w:jc w:val="both"/>
            </w:pPr>
            <w:r w:rsidRPr="003A23E0">
              <w:rPr>
                <w:b/>
                <w:bCs/>
                <w:color w:val="auto"/>
              </w:rPr>
              <w:t xml:space="preserve">Место </w:t>
            </w:r>
            <w:r w:rsidRPr="003A23E0">
              <w:rPr>
                <w:b/>
                <w:color w:val="auto"/>
              </w:rPr>
              <w:t xml:space="preserve">поставки товаров, выполнения работ, оказания услуг и т.д.: </w:t>
            </w:r>
            <w:r w:rsidR="006E6AA4">
              <w:t>Российская Федерация, г. Москва, пер. Оружейный, 19</w:t>
            </w:r>
          </w:p>
        </w:tc>
      </w:tr>
      <w:tr w:rsidR="007D6548" w:rsidRPr="003A23E0" w14:paraId="6C98760C" w14:textId="77777777" w:rsidTr="00C06F3C">
        <w:trPr>
          <w:jc w:val="center"/>
        </w:trPr>
        <w:tc>
          <w:tcPr>
            <w:tcW w:w="546" w:type="dxa"/>
          </w:tcPr>
          <w:p w14:paraId="7758AC5D" w14:textId="77777777" w:rsidR="007D6548" w:rsidRPr="003A23E0" w:rsidRDefault="00357415" w:rsidP="009830CC">
            <w:pPr>
              <w:pStyle w:val="1a"/>
              <w:ind w:firstLine="0"/>
              <w:rPr>
                <w:b/>
                <w:sz w:val="24"/>
                <w:szCs w:val="24"/>
              </w:rPr>
            </w:pPr>
            <w:r w:rsidRPr="003A23E0">
              <w:rPr>
                <w:b/>
                <w:sz w:val="24"/>
                <w:szCs w:val="24"/>
              </w:rPr>
              <w:t>14.</w:t>
            </w:r>
          </w:p>
        </w:tc>
        <w:tc>
          <w:tcPr>
            <w:tcW w:w="2144" w:type="dxa"/>
          </w:tcPr>
          <w:p w14:paraId="1FD97522" w14:textId="77777777" w:rsidR="007D6548" w:rsidRPr="003A23E0" w:rsidRDefault="00C3633B" w:rsidP="008035D3">
            <w:pPr>
              <w:pStyle w:val="Default"/>
              <w:rPr>
                <w:b/>
                <w:color w:val="auto"/>
              </w:rPr>
            </w:pPr>
            <w:r w:rsidRPr="003A23E0">
              <w:rPr>
                <w:b/>
                <w:color w:val="auto"/>
              </w:rPr>
              <w:t>Состав и количество (объем) товаров, работ, услуг</w:t>
            </w:r>
          </w:p>
        </w:tc>
        <w:tc>
          <w:tcPr>
            <w:tcW w:w="6949" w:type="dxa"/>
            <w:gridSpan w:val="2"/>
          </w:tcPr>
          <w:p w14:paraId="746F4AE0" w14:textId="3E4823A1" w:rsidR="00171876" w:rsidRPr="003A23E0" w:rsidRDefault="006E6AA4" w:rsidP="00783ABA">
            <w:pPr>
              <w:pStyle w:val="1a"/>
              <w:ind w:firstLine="0"/>
              <w:rPr>
                <w:sz w:val="24"/>
                <w:szCs w:val="24"/>
              </w:rPr>
            </w:pPr>
            <w:r>
              <w:rPr>
                <w:sz w:val="24"/>
                <w:szCs w:val="24"/>
              </w:rPr>
              <w:t>Состав и объем услуг определен в разделе 4 «Техническое задание».</w:t>
            </w:r>
          </w:p>
        </w:tc>
      </w:tr>
      <w:tr w:rsidR="007D6548" w:rsidRPr="003A23E0" w14:paraId="04CD6399" w14:textId="77777777" w:rsidTr="00C06F3C">
        <w:trPr>
          <w:jc w:val="center"/>
        </w:trPr>
        <w:tc>
          <w:tcPr>
            <w:tcW w:w="546" w:type="dxa"/>
          </w:tcPr>
          <w:p w14:paraId="2FF5A22C" w14:textId="77777777" w:rsidR="007D6548" w:rsidRPr="003A23E0" w:rsidRDefault="00357415" w:rsidP="009830CC">
            <w:pPr>
              <w:pStyle w:val="1a"/>
              <w:ind w:firstLine="0"/>
              <w:rPr>
                <w:b/>
                <w:sz w:val="24"/>
                <w:szCs w:val="24"/>
              </w:rPr>
            </w:pPr>
            <w:r w:rsidRPr="003A23E0">
              <w:rPr>
                <w:b/>
                <w:sz w:val="24"/>
                <w:szCs w:val="24"/>
              </w:rPr>
              <w:t>15.</w:t>
            </w:r>
          </w:p>
        </w:tc>
        <w:tc>
          <w:tcPr>
            <w:tcW w:w="2144" w:type="dxa"/>
          </w:tcPr>
          <w:p w14:paraId="7D5B368A" w14:textId="77777777" w:rsidR="007D6548" w:rsidRPr="003A23E0" w:rsidRDefault="005175D4" w:rsidP="008035D3">
            <w:pPr>
              <w:pStyle w:val="Default"/>
              <w:rPr>
                <w:b/>
                <w:color w:val="auto"/>
              </w:rPr>
            </w:pPr>
            <w:r w:rsidRPr="003A23E0">
              <w:rPr>
                <w:b/>
                <w:color w:val="auto"/>
              </w:rPr>
              <w:t>Официальный язык</w:t>
            </w:r>
          </w:p>
        </w:tc>
        <w:tc>
          <w:tcPr>
            <w:tcW w:w="6949" w:type="dxa"/>
            <w:gridSpan w:val="2"/>
          </w:tcPr>
          <w:p w14:paraId="2F48540E" w14:textId="77777777" w:rsidR="00171876" w:rsidRPr="003A23E0" w:rsidRDefault="00977A10">
            <w:pPr>
              <w:pStyle w:val="afd"/>
              <w:jc w:val="both"/>
              <w:rPr>
                <w:sz w:val="24"/>
                <w:szCs w:val="24"/>
              </w:rPr>
            </w:pPr>
            <w:r w:rsidRPr="003A23E0">
              <w:rPr>
                <w:sz w:val="24"/>
                <w:szCs w:val="24"/>
              </w:rPr>
              <w:t>Русский язык. Вся переписка, связанная с проведением Открытого конкурса, ведется на русском языке.</w:t>
            </w:r>
          </w:p>
        </w:tc>
      </w:tr>
      <w:tr w:rsidR="007D6548" w:rsidRPr="003A23E0" w14:paraId="14F2B3FD" w14:textId="77777777" w:rsidTr="00C06F3C">
        <w:trPr>
          <w:jc w:val="center"/>
        </w:trPr>
        <w:tc>
          <w:tcPr>
            <w:tcW w:w="546" w:type="dxa"/>
          </w:tcPr>
          <w:p w14:paraId="56729522" w14:textId="77777777" w:rsidR="007D6548" w:rsidRPr="003A23E0" w:rsidRDefault="00357415" w:rsidP="009830CC">
            <w:pPr>
              <w:pStyle w:val="1a"/>
              <w:ind w:firstLine="0"/>
              <w:rPr>
                <w:b/>
                <w:sz w:val="24"/>
                <w:szCs w:val="24"/>
              </w:rPr>
            </w:pPr>
            <w:r w:rsidRPr="003A23E0">
              <w:rPr>
                <w:b/>
                <w:sz w:val="24"/>
                <w:szCs w:val="24"/>
              </w:rPr>
              <w:t>16.</w:t>
            </w:r>
          </w:p>
        </w:tc>
        <w:tc>
          <w:tcPr>
            <w:tcW w:w="2144" w:type="dxa"/>
          </w:tcPr>
          <w:p w14:paraId="04D02E2B" w14:textId="77777777" w:rsidR="007D6548" w:rsidRPr="003A23E0" w:rsidRDefault="007D6548">
            <w:pPr>
              <w:pStyle w:val="Default"/>
              <w:rPr>
                <w:b/>
                <w:color w:val="auto"/>
              </w:rPr>
            </w:pPr>
            <w:r w:rsidRPr="003A23E0">
              <w:rPr>
                <w:b/>
                <w:color w:val="auto"/>
              </w:rPr>
              <w:t>Валюта Открытого конкурса</w:t>
            </w:r>
          </w:p>
        </w:tc>
        <w:tc>
          <w:tcPr>
            <w:tcW w:w="6949" w:type="dxa"/>
            <w:gridSpan w:val="2"/>
          </w:tcPr>
          <w:p w14:paraId="4187E1EA" w14:textId="77777777" w:rsidR="00171876" w:rsidRPr="003A23E0" w:rsidRDefault="00977A10">
            <w:pPr>
              <w:pStyle w:val="1a"/>
              <w:ind w:firstLine="0"/>
              <w:jc w:val="left"/>
              <w:rPr>
                <w:b/>
                <w:sz w:val="24"/>
                <w:szCs w:val="24"/>
              </w:rPr>
            </w:pPr>
            <w:r w:rsidRPr="003A23E0">
              <w:rPr>
                <w:sz w:val="24"/>
                <w:szCs w:val="24"/>
                <w:lang w:val="en-US"/>
              </w:rPr>
              <w:t>рубли РФ</w:t>
            </w:r>
          </w:p>
        </w:tc>
      </w:tr>
      <w:tr w:rsidR="007D6548" w:rsidRPr="003A23E0" w14:paraId="48B15644" w14:textId="77777777" w:rsidTr="00C06F3C">
        <w:trPr>
          <w:jc w:val="center"/>
        </w:trPr>
        <w:tc>
          <w:tcPr>
            <w:tcW w:w="546" w:type="dxa"/>
          </w:tcPr>
          <w:p w14:paraId="3DEFAC8E" w14:textId="77777777" w:rsidR="007D6548" w:rsidRPr="003A23E0" w:rsidRDefault="00357415" w:rsidP="009830CC">
            <w:pPr>
              <w:pStyle w:val="1a"/>
              <w:ind w:firstLine="0"/>
              <w:rPr>
                <w:b/>
                <w:sz w:val="24"/>
                <w:szCs w:val="24"/>
              </w:rPr>
            </w:pPr>
            <w:r w:rsidRPr="003A23E0">
              <w:rPr>
                <w:b/>
                <w:sz w:val="24"/>
                <w:szCs w:val="24"/>
              </w:rPr>
              <w:t>17.</w:t>
            </w:r>
          </w:p>
        </w:tc>
        <w:tc>
          <w:tcPr>
            <w:tcW w:w="2144" w:type="dxa"/>
          </w:tcPr>
          <w:p w14:paraId="2EBB8D8B" w14:textId="77777777" w:rsidR="007D6548" w:rsidRPr="003A23E0" w:rsidRDefault="007D6548">
            <w:pPr>
              <w:pStyle w:val="Default"/>
              <w:rPr>
                <w:b/>
                <w:color w:val="auto"/>
              </w:rPr>
            </w:pPr>
            <w:r w:rsidRPr="003A23E0">
              <w:rPr>
                <w:b/>
                <w:color w:val="auto"/>
              </w:rPr>
              <w:t xml:space="preserve">Требования, предъявляемые к </w:t>
            </w:r>
            <w:r w:rsidRPr="003A23E0">
              <w:rPr>
                <w:b/>
                <w:color w:val="auto"/>
              </w:rPr>
              <w:lastRenderedPageBreak/>
              <w:t xml:space="preserve">претендентам и Заявке на участие в Открытом конкурсе </w:t>
            </w:r>
          </w:p>
        </w:tc>
        <w:tc>
          <w:tcPr>
            <w:tcW w:w="6949" w:type="dxa"/>
            <w:gridSpan w:val="2"/>
          </w:tcPr>
          <w:p w14:paraId="6C31CBAF" w14:textId="77777777" w:rsidR="003C34C0" w:rsidRPr="003A23E0" w:rsidRDefault="003C34C0" w:rsidP="004F00AC">
            <w:pPr>
              <w:pStyle w:val="aff5"/>
              <w:numPr>
                <w:ilvl w:val="0"/>
                <w:numId w:val="23"/>
              </w:numPr>
              <w:ind w:left="0" w:firstLine="284"/>
              <w:jc w:val="both"/>
              <w:rPr>
                <w:b/>
                <w:i/>
              </w:rPr>
            </w:pPr>
            <w:r w:rsidRPr="003A23E0">
              <w:rPr>
                <w:b/>
                <w:i/>
              </w:rPr>
              <w:lastRenderedPageBreak/>
              <w:t xml:space="preserve">Помимо указанных в пункте 2.1 настоящей документации о закупке требований к претенденту, </w:t>
            </w:r>
            <w:r w:rsidRPr="003A23E0">
              <w:rPr>
                <w:b/>
                <w:i/>
              </w:rPr>
              <w:lastRenderedPageBreak/>
              <w:t>участнику предъявляются следующие требования:</w:t>
            </w:r>
          </w:p>
          <w:p w14:paraId="4D5FEFA3" w14:textId="77777777" w:rsidR="003C34C0" w:rsidRPr="003A23E0" w:rsidRDefault="003C34C0" w:rsidP="004F00AC">
            <w:pPr>
              <w:pStyle w:val="aff5"/>
              <w:numPr>
                <w:ilvl w:val="1"/>
                <w:numId w:val="24"/>
              </w:numPr>
              <w:ind w:left="0" w:firstLine="284"/>
              <w:jc w:val="both"/>
            </w:pPr>
            <w:r w:rsidRPr="003A23E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4790BD1" w14:textId="77777777" w:rsidR="003C34C0" w:rsidRPr="003A23E0" w:rsidRDefault="003C34C0" w:rsidP="004F00AC">
            <w:pPr>
              <w:pStyle w:val="aff5"/>
              <w:numPr>
                <w:ilvl w:val="1"/>
                <w:numId w:val="24"/>
              </w:numPr>
              <w:ind w:left="0" w:firstLine="284"/>
              <w:jc w:val="both"/>
            </w:pPr>
            <w:r w:rsidRPr="003A23E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2C73554" w14:textId="01661E88" w:rsidR="003C34C0" w:rsidRPr="003A23E0" w:rsidRDefault="003C34C0" w:rsidP="004F00AC">
            <w:pPr>
              <w:pStyle w:val="aff5"/>
              <w:numPr>
                <w:ilvl w:val="0"/>
                <w:numId w:val="23"/>
              </w:numPr>
              <w:ind w:left="0" w:firstLine="284"/>
              <w:jc w:val="both"/>
              <w:rPr>
                <w:b/>
                <w:i/>
              </w:rPr>
            </w:pPr>
            <w:r w:rsidRPr="003A23E0">
              <w:rPr>
                <w:b/>
                <w:i/>
              </w:rPr>
              <w:t>Список документов</w:t>
            </w:r>
            <w:r w:rsidR="002E452B" w:rsidRPr="002E452B">
              <w:rPr>
                <w:b/>
                <w:i/>
              </w:rPr>
              <w:t>,</w:t>
            </w:r>
            <w:r w:rsidRPr="003A23E0">
              <w:rPr>
                <w:b/>
                <w:i/>
              </w:rPr>
              <w:t xml:space="preserve"> представляемых претендентом для подтверждения обязательных требований:</w:t>
            </w:r>
          </w:p>
          <w:p w14:paraId="0F55C0A5" w14:textId="77777777" w:rsidR="003C34C0" w:rsidRPr="003A23E0" w:rsidRDefault="003C34C0" w:rsidP="003C34C0">
            <w:pPr>
              <w:pStyle w:val="aff5"/>
              <w:ind w:left="0" w:firstLine="284"/>
              <w:jc w:val="both"/>
            </w:pPr>
            <w:r w:rsidRPr="003A23E0">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7CC2759" w14:textId="77777777" w:rsidR="003C34C0" w:rsidRPr="003A23E0" w:rsidRDefault="003C34C0" w:rsidP="006A77D1">
            <w:pPr>
              <w:pStyle w:val="aff5"/>
              <w:numPr>
                <w:ilvl w:val="1"/>
                <w:numId w:val="28"/>
              </w:numPr>
              <w:ind w:left="0" w:firstLine="284"/>
              <w:jc w:val="both"/>
            </w:pPr>
            <w:r w:rsidRPr="003A23E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Pr="003A23E0">
                <w:rPr>
                  <w:rStyle w:val="a7"/>
                </w:rPr>
                <w:t>https://service.nalog.ru/zd.do</w:t>
              </w:r>
            </w:hyperlink>
            <w:r w:rsidRPr="003A23E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Pr="003A23E0">
                <w:rPr>
                  <w:rStyle w:val="a7"/>
                </w:rPr>
                <w:t>https://service.nalog.ru/zd.do</w:t>
              </w:r>
            </w:hyperlink>
            <w:r w:rsidRPr="003A23E0">
              <w:t>);</w:t>
            </w:r>
          </w:p>
          <w:p w14:paraId="1E0E5E05" w14:textId="77777777" w:rsidR="003C34C0" w:rsidRPr="003A23E0" w:rsidRDefault="003C34C0" w:rsidP="006A77D1">
            <w:pPr>
              <w:pStyle w:val="aff5"/>
              <w:numPr>
                <w:ilvl w:val="1"/>
                <w:numId w:val="28"/>
              </w:numPr>
              <w:ind w:left="0" w:firstLine="284"/>
              <w:jc w:val="both"/>
            </w:pPr>
            <w:r w:rsidRPr="003A23E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Pr="003A23E0">
                <w:rPr>
                  <w:rStyle w:val="a7"/>
                </w:rPr>
                <w:t>http://fssprus.ru/iss/ip</w:t>
              </w:r>
            </w:hyperlink>
            <w:r w:rsidRPr="003A23E0">
              <w:t xml:space="preserve">), а также информации в едином Федеральном реестре сведений о фактах деятельности юридических лиц </w:t>
            </w:r>
            <w:hyperlink r:id="rId29" w:history="1">
              <w:r w:rsidRPr="003A23E0">
                <w:rPr>
                  <w:rStyle w:val="a7"/>
                </w:rPr>
                <w:t>http://www.fedresurs.ru/companies/IsSearching</w:t>
              </w:r>
            </w:hyperlink>
            <w:r w:rsidRPr="003A23E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w:t>
            </w:r>
            <w:r w:rsidRPr="003A23E0">
              <w:lastRenderedPageBreak/>
              <w:t>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2839B3BE" w14:textId="639BB530" w:rsidR="00171876" w:rsidRPr="003A23E0" w:rsidRDefault="003C34C0" w:rsidP="006A77D1">
            <w:pPr>
              <w:pStyle w:val="aff5"/>
              <w:numPr>
                <w:ilvl w:val="1"/>
                <w:numId w:val="25"/>
              </w:numPr>
              <w:ind w:left="36" w:hanging="36"/>
              <w:jc w:val="both"/>
            </w:pPr>
            <w:r w:rsidRPr="003A23E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w:t>
            </w:r>
            <w:r w:rsidR="008207A1" w:rsidRPr="008207A1">
              <w:t>При отсутствии годовой бухгалтерской (финансовой) отчетности (например, при применении в отношении участника иного режима налогообложения)</w:t>
            </w:r>
            <w:r w:rsidR="006B72D0">
              <w:t>,</w:t>
            </w:r>
            <w:r w:rsidR="008207A1" w:rsidRPr="008207A1">
              <w:t xml:space="preserve">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r w:rsidRPr="003A23E0">
              <w:t>.</w:t>
            </w:r>
          </w:p>
        </w:tc>
      </w:tr>
      <w:tr w:rsidR="003C34C0" w:rsidRPr="003A23E0" w14:paraId="1615576B" w14:textId="77777777" w:rsidTr="00C06F3C">
        <w:trPr>
          <w:jc w:val="center"/>
        </w:trPr>
        <w:tc>
          <w:tcPr>
            <w:tcW w:w="546" w:type="dxa"/>
          </w:tcPr>
          <w:p w14:paraId="56474B2A" w14:textId="77777777" w:rsidR="003C34C0" w:rsidRPr="003A23E0" w:rsidRDefault="003C34C0" w:rsidP="009830CC">
            <w:pPr>
              <w:pStyle w:val="1a"/>
              <w:ind w:firstLine="0"/>
              <w:rPr>
                <w:b/>
                <w:sz w:val="24"/>
                <w:szCs w:val="24"/>
              </w:rPr>
            </w:pPr>
            <w:r w:rsidRPr="003A23E0">
              <w:rPr>
                <w:b/>
                <w:sz w:val="24"/>
                <w:szCs w:val="24"/>
              </w:rPr>
              <w:lastRenderedPageBreak/>
              <w:t>18.</w:t>
            </w:r>
          </w:p>
        </w:tc>
        <w:tc>
          <w:tcPr>
            <w:tcW w:w="2144" w:type="dxa"/>
          </w:tcPr>
          <w:p w14:paraId="081B69A5" w14:textId="77777777" w:rsidR="003C34C0" w:rsidRPr="003A23E0" w:rsidRDefault="003C34C0" w:rsidP="006A1AFB">
            <w:pPr>
              <w:pStyle w:val="Default"/>
              <w:jc w:val="both"/>
              <w:rPr>
                <w:b/>
                <w:color w:val="auto"/>
              </w:rPr>
            </w:pPr>
            <w:r w:rsidRPr="003A23E0">
              <w:rPr>
                <w:b/>
                <w:color w:val="auto"/>
              </w:rPr>
              <w:t>Дополнительные этапы проведения Открытого конкурса</w:t>
            </w:r>
          </w:p>
        </w:tc>
        <w:tc>
          <w:tcPr>
            <w:tcW w:w="6949" w:type="dxa"/>
            <w:gridSpan w:val="2"/>
          </w:tcPr>
          <w:p w14:paraId="1EB09B30" w14:textId="77777777" w:rsidR="003C34C0" w:rsidRPr="003A23E0" w:rsidRDefault="003C34C0" w:rsidP="00783ABA">
            <w:pPr>
              <w:pStyle w:val="aff5"/>
              <w:ind w:left="397"/>
              <w:jc w:val="both"/>
              <w:rPr>
                <w:b/>
              </w:rPr>
            </w:pPr>
            <w:r w:rsidRPr="003A23E0">
              <w:rPr>
                <w:b/>
              </w:rPr>
              <w:t xml:space="preserve">Переторжка. </w:t>
            </w:r>
          </w:p>
          <w:p w14:paraId="783E3569" w14:textId="3BDDB848" w:rsidR="003C34C0" w:rsidRPr="003A23E0" w:rsidRDefault="003C34C0" w:rsidP="00783ABA">
            <w:pPr>
              <w:ind w:firstLine="397"/>
              <w:jc w:val="both"/>
            </w:pPr>
            <w:r w:rsidRPr="003A23E0">
              <w:t xml:space="preserve">Дата и время начала проведения </w:t>
            </w:r>
            <w:bookmarkStart w:id="22" w:name="_GoBack"/>
            <w:r w:rsidRPr="002E452B">
              <w:rPr>
                <w:rFonts w:eastAsia="Arial"/>
              </w:rPr>
              <w:t xml:space="preserve">переторжки – </w:t>
            </w:r>
            <w:r w:rsidR="00C06F3C" w:rsidRPr="002E452B">
              <w:rPr>
                <w:rFonts w:eastAsia="Arial"/>
              </w:rPr>
              <w:t>«</w:t>
            </w:r>
            <w:r w:rsidR="002E452B" w:rsidRPr="002E452B">
              <w:rPr>
                <w:rFonts w:eastAsia="Arial"/>
              </w:rPr>
              <w:t>19</w:t>
            </w:r>
            <w:r w:rsidR="00C06F3C" w:rsidRPr="002E452B">
              <w:rPr>
                <w:rFonts w:eastAsia="Arial"/>
              </w:rPr>
              <w:t xml:space="preserve">» </w:t>
            </w:r>
            <w:r w:rsidR="003762F8" w:rsidRPr="002E452B">
              <w:rPr>
                <w:rFonts w:eastAsia="Arial"/>
              </w:rPr>
              <w:t xml:space="preserve">сентября </w:t>
            </w:r>
            <w:r w:rsidR="00C06F3C" w:rsidRPr="002E452B">
              <w:rPr>
                <w:rFonts w:eastAsia="Arial"/>
              </w:rPr>
              <w:t>2019 г</w:t>
            </w:r>
            <w:r w:rsidRPr="002E452B">
              <w:rPr>
                <w:rFonts w:eastAsia="Arial"/>
              </w:rPr>
              <w:t xml:space="preserve"> </w:t>
            </w:r>
            <w:r w:rsidR="00BC43EA" w:rsidRPr="002E452B">
              <w:rPr>
                <w:rFonts w:eastAsia="Arial"/>
              </w:rPr>
              <w:t xml:space="preserve">в </w:t>
            </w:r>
            <w:r w:rsidRPr="002E452B">
              <w:rPr>
                <w:rFonts w:eastAsia="Arial"/>
              </w:rPr>
              <w:t>14 часов 00 минут местного времени.</w:t>
            </w:r>
            <w:bookmarkEnd w:id="22"/>
          </w:p>
          <w:p w14:paraId="0593E719" w14:textId="77777777" w:rsidR="003C34C0" w:rsidRPr="003A23E0" w:rsidRDefault="003C34C0">
            <w:pPr>
              <w:pStyle w:val="af8"/>
              <w:ind w:firstLine="0"/>
              <w:rPr>
                <w:sz w:val="24"/>
              </w:rPr>
            </w:pPr>
            <w:r w:rsidRPr="003A23E0">
              <w:t>Продолжительность приема ЭТП дополнительных ценовых предложений от участников Открытого конкурса составляет 3 часа.</w:t>
            </w:r>
          </w:p>
        </w:tc>
      </w:tr>
      <w:tr w:rsidR="00BC43EA" w:rsidRPr="003A23E0" w14:paraId="35492810" w14:textId="77777777" w:rsidTr="00C06F3C">
        <w:trPr>
          <w:trHeight w:val="633"/>
          <w:jc w:val="center"/>
        </w:trPr>
        <w:tc>
          <w:tcPr>
            <w:tcW w:w="546" w:type="dxa"/>
            <w:vMerge w:val="restart"/>
          </w:tcPr>
          <w:p w14:paraId="4BC7533A" w14:textId="77777777" w:rsidR="00BC43EA" w:rsidRPr="003A23E0" w:rsidRDefault="00BC43EA" w:rsidP="009830CC">
            <w:pPr>
              <w:pStyle w:val="1a"/>
              <w:ind w:firstLine="0"/>
              <w:rPr>
                <w:b/>
                <w:sz w:val="24"/>
                <w:szCs w:val="24"/>
              </w:rPr>
            </w:pPr>
            <w:r w:rsidRPr="003A23E0">
              <w:rPr>
                <w:b/>
                <w:sz w:val="24"/>
                <w:szCs w:val="24"/>
              </w:rPr>
              <w:t>19.</w:t>
            </w:r>
          </w:p>
        </w:tc>
        <w:tc>
          <w:tcPr>
            <w:tcW w:w="2144" w:type="dxa"/>
            <w:vMerge w:val="restart"/>
          </w:tcPr>
          <w:p w14:paraId="38D0AA1E" w14:textId="77777777" w:rsidR="00BC43EA" w:rsidRPr="003A23E0" w:rsidRDefault="00BC43EA">
            <w:pPr>
              <w:pStyle w:val="Default"/>
              <w:rPr>
                <w:b/>
                <w:color w:val="auto"/>
              </w:rPr>
            </w:pPr>
            <w:r w:rsidRPr="003A23E0">
              <w:rPr>
                <w:b/>
                <w:color w:val="auto"/>
              </w:rPr>
              <w:t>Критерии оценки и сопоставления Заявок на участие в Открытом конкурсе и коэффициент их значимости (Кз)</w:t>
            </w:r>
          </w:p>
        </w:tc>
        <w:tc>
          <w:tcPr>
            <w:tcW w:w="3474" w:type="dxa"/>
            <w:vAlign w:val="center"/>
          </w:tcPr>
          <w:p w14:paraId="381B16C4" w14:textId="77777777" w:rsidR="00BC43EA" w:rsidRPr="003A23E0" w:rsidRDefault="00BC43EA" w:rsidP="00925E98">
            <w:pPr>
              <w:pStyle w:val="af8"/>
              <w:ind w:firstLine="0"/>
              <w:jc w:val="center"/>
              <w:rPr>
                <w:b/>
                <w:i/>
                <w:sz w:val="24"/>
              </w:rPr>
            </w:pPr>
            <w:r w:rsidRPr="003A23E0">
              <w:rPr>
                <w:b/>
                <w:sz w:val="24"/>
              </w:rPr>
              <w:t>Критерий оценки</w:t>
            </w:r>
          </w:p>
        </w:tc>
        <w:tc>
          <w:tcPr>
            <w:tcW w:w="3475" w:type="dxa"/>
            <w:vAlign w:val="center"/>
          </w:tcPr>
          <w:p w14:paraId="02453D31" w14:textId="77777777" w:rsidR="00BC43EA" w:rsidRPr="003A23E0" w:rsidRDefault="00BC43EA" w:rsidP="00925E98">
            <w:pPr>
              <w:pStyle w:val="af8"/>
              <w:ind w:firstLine="0"/>
              <w:jc w:val="center"/>
              <w:rPr>
                <w:b/>
                <w:i/>
                <w:sz w:val="24"/>
              </w:rPr>
            </w:pPr>
            <w:r w:rsidRPr="003A23E0">
              <w:rPr>
                <w:b/>
                <w:sz w:val="24"/>
              </w:rPr>
              <w:t>Значение Кз</w:t>
            </w:r>
          </w:p>
        </w:tc>
      </w:tr>
      <w:tr w:rsidR="00BC43EA" w:rsidRPr="003A23E0" w14:paraId="5F2F133C" w14:textId="77777777" w:rsidTr="00C06F3C">
        <w:trPr>
          <w:trHeight w:val="573"/>
          <w:jc w:val="center"/>
        </w:trPr>
        <w:tc>
          <w:tcPr>
            <w:tcW w:w="546" w:type="dxa"/>
            <w:vMerge/>
          </w:tcPr>
          <w:p w14:paraId="5292CE8C" w14:textId="77777777" w:rsidR="00BC43EA" w:rsidRPr="003A23E0" w:rsidRDefault="00BC43EA" w:rsidP="009830CC">
            <w:pPr>
              <w:pStyle w:val="1a"/>
              <w:ind w:firstLine="0"/>
              <w:rPr>
                <w:b/>
                <w:sz w:val="24"/>
                <w:szCs w:val="24"/>
              </w:rPr>
            </w:pPr>
          </w:p>
        </w:tc>
        <w:tc>
          <w:tcPr>
            <w:tcW w:w="2144" w:type="dxa"/>
            <w:vMerge/>
          </w:tcPr>
          <w:p w14:paraId="650AAE71" w14:textId="77777777" w:rsidR="00BC43EA" w:rsidRPr="003A23E0" w:rsidRDefault="00BC43EA">
            <w:pPr>
              <w:pStyle w:val="Default"/>
              <w:rPr>
                <w:b/>
                <w:color w:val="auto"/>
              </w:rPr>
            </w:pPr>
          </w:p>
        </w:tc>
        <w:tc>
          <w:tcPr>
            <w:tcW w:w="3474" w:type="dxa"/>
            <w:vAlign w:val="center"/>
          </w:tcPr>
          <w:p w14:paraId="65D3203B" w14:textId="77777777" w:rsidR="00BC43EA" w:rsidRPr="003A23E0" w:rsidRDefault="00BC43EA" w:rsidP="00925E98">
            <w:pPr>
              <w:pStyle w:val="af8"/>
              <w:ind w:firstLine="0"/>
              <w:jc w:val="center"/>
              <w:rPr>
                <w:b/>
                <w:sz w:val="24"/>
              </w:rPr>
            </w:pPr>
            <w:r w:rsidRPr="003A23E0">
              <w:rPr>
                <w:sz w:val="24"/>
              </w:rPr>
              <w:t>Цена договора</w:t>
            </w:r>
          </w:p>
        </w:tc>
        <w:tc>
          <w:tcPr>
            <w:tcW w:w="3475" w:type="dxa"/>
            <w:vAlign w:val="center"/>
          </w:tcPr>
          <w:p w14:paraId="6F8868F3" w14:textId="6C4C4F18" w:rsidR="00BC43EA" w:rsidRPr="003A23E0" w:rsidRDefault="00BC43EA" w:rsidP="00925E98">
            <w:pPr>
              <w:pStyle w:val="af8"/>
              <w:ind w:firstLine="0"/>
              <w:jc w:val="center"/>
              <w:rPr>
                <w:b/>
                <w:sz w:val="24"/>
              </w:rPr>
            </w:pPr>
            <w:r w:rsidRPr="003A23E0">
              <w:rPr>
                <w:sz w:val="24"/>
                <w:lang w:val="en-US"/>
              </w:rPr>
              <w:t>0,</w:t>
            </w:r>
            <w:r w:rsidR="006E6AA4">
              <w:rPr>
                <w:sz w:val="24"/>
              </w:rPr>
              <w:t>8</w:t>
            </w:r>
            <w:r w:rsidRPr="003A23E0">
              <w:rPr>
                <w:sz w:val="24"/>
                <w:lang w:val="en-US"/>
              </w:rPr>
              <w:t>0</w:t>
            </w:r>
          </w:p>
        </w:tc>
      </w:tr>
      <w:tr w:rsidR="00BC43EA" w:rsidRPr="003A23E0" w14:paraId="412708E4" w14:textId="77777777" w:rsidTr="00C06F3C">
        <w:trPr>
          <w:trHeight w:val="20"/>
          <w:jc w:val="center"/>
        </w:trPr>
        <w:tc>
          <w:tcPr>
            <w:tcW w:w="546" w:type="dxa"/>
            <w:vMerge/>
          </w:tcPr>
          <w:p w14:paraId="2C01C049" w14:textId="77777777" w:rsidR="00BC43EA" w:rsidRPr="003A23E0" w:rsidRDefault="00BC43EA" w:rsidP="009830CC">
            <w:pPr>
              <w:pStyle w:val="1a"/>
              <w:ind w:firstLine="0"/>
              <w:rPr>
                <w:b/>
                <w:sz w:val="24"/>
                <w:szCs w:val="24"/>
              </w:rPr>
            </w:pPr>
          </w:p>
        </w:tc>
        <w:tc>
          <w:tcPr>
            <w:tcW w:w="2144" w:type="dxa"/>
            <w:vMerge/>
          </w:tcPr>
          <w:p w14:paraId="5A3A820A" w14:textId="77777777" w:rsidR="00BC43EA" w:rsidRPr="003A23E0" w:rsidRDefault="00BC43EA">
            <w:pPr>
              <w:pStyle w:val="Default"/>
              <w:rPr>
                <w:b/>
                <w:color w:val="auto"/>
              </w:rPr>
            </w:pPr>
          </w:p>
        </w:tc>
        <w:tc>
          <w:tcPr>
            <w:tcW w:w="3474" w:type="dxa"/>
            <w:vAlign w:val="center"/>
          </w:tcPr>
          <w:p w14:paraId="119BAB74" w14:textId="20B56807" w:rsidR="00BC43EA" w:rsidRPr="003A23E0" w:rsidRDefault="00BC43EA" w:rsidP="00925E98">
            <w:pPr>
              <w:pStyle w:val="af8"/>
              <w:ind w:firstLine="0"/>
              <w:jc w:val="center"/>
              <w:rPr>
                <w:b/>
                <w:sz w:val="24"/>
              </w:rPr>
            </w:pPr>
            <w:r w:rsidRPr="003A23E0">
              <w:rPr>
                <w:sz w:val="24"/>
              </w:rPr>
              <w:t xml:space="preserve">Срок </w:t>
            </w:r>
            <w:r w:rsidR="006E6AA4">
              <w:rPr>
                <w:sz w:val="24"/>
              </w:rPr>
              <w:t>выполнения Работ</w:t>
            </w:r>
            <w:r w:rsidR="006B72D0">
              <w:rPr>
                <w:sz w:val="24"/>
              </w:rPr>
              <w:t xml:space="preserve"> (в календарных днях)</w:t>
            </w:r>
          </w:p>
        </w:tc>
        <w:tc>
          <w:tcPr>
            <w:tcW w:w="3475" w:type="dxa"/>
            <w:vAlign w:val="center"/>
          </w:tcPr>
          <w:p w14:paraId="1C0D313F" w14:textId="172FE81F" w:rsidR="00BC43EA" w:rsidRPr="003A23E0" w:rsidRDefault="00BC43EA" w:rsidP="00925E98">
            <w:pPr>
              <w:pStyle w:val="af8"/>
              <w:ind w:firstLine="0"/>
              <w:jc w:val="center"/>
              <w:rPr>
                <w:b/>
                <w:sz w:val="24"/>
              </w:rPr>
            </w:pPr>
            <w:r w:rsidRPr="003A23E0">
              <w:rPr>
                <w:sz w:val="24"/>
                <w:lang w:val="en-US"/>
              </w:rPr>
              <w:t>0,</w:t>
            </w:r>
            <w:r w:rsidR="006E6AA4">
              <w:rPr>
                <w:sz w:val="24"/>
              </w:rPr>
              <w:t>2</w:t>
            </w:r>
            <w:r w:rsidRPr="003A23E0">
              <w:rPr>
                <w:sz w:val="24"/>
                <w:lang w:val="en-US"/>
              </w:rPr>
              <w:t>0</w:t>
            </w:r>
          </w:p>
        </w:tc>
      </w:tr>
      <w:tr w:rsidR="00736D40" w:rsidRPr="003A23E0" w14:paraId="5175E46E" w14:textId="77777777" w:rsidTr="00C06F3C">
        <w:trPr>
          <w:jc w:val="center"/>
        </w:trPr>
        <w:tc>
          <w:tcPr>
            <w:tcW w:w="546" w:type="dxa"/>
          </w:tcPr>
          <w:p w14:paraId="118CE5DA" w14:textId="77777777" w:rsidR="00736D40" w:rsidRPr="003A23E0" w:rsidRDefault="00835CB1" w:rsidP="009830CC">
            <w:pPr>
              <w:pStyle w:val="1a"/>
              <w:ind w:firstLine="0"/>
              <w:rPr>
                <w:b/>
                <w:sz w:val="24"/>
                <w:szCs w:val="24"/>
              </w:rPr>
            </w:pPr>
            <w:r w:rsidRPr="003A23E0">
              <w:rPr>
                <w:b/>
                <w:sz w:val="24"/>
                <w:szCs w:val="24"/>
              </w:rPr>
              <w:t>20.</w:t>
            </w:r>
          </w:p>
        </w:tc>
        <w:tc>
          <w:tcPr>
            <w:tcW w:w="2144" w:type="dxa"/>
          </w:tcPr>
          <w:p w14:paraId="655A998F" w14:textId="77777777" w:rsidR="00736D40" w:rsidRPr="003A23E0" w:rsidRDefault="007341C2">
            <w:pPr>
              <w:pStyle w:val="Default"/>
              <w:rPr>
                <w:b/>
                <w:color w:val="auto"/>
              </w:rPr>
            </w:pPr>
            <w:r w:rsidRPr="003A23E0">
              <w:rPr>
                <w:b/>
                <w:color w:val="auto"/>
              </w:rPr>
              <w:t>Особенности заключения договора</w:t>
            </w:r>
          </w:p>
        </w:tc>
        <w:tc>
          <w:tcPr>
            <w:tcW w:w="6949" w:type="dxa"/>
            <w:gridSpan w:val="2"/>
          </w:tcPr>
          <w:p w14:paraId="5FC1FA15" w14:textId="77777777" w:rsidR="00171876" w:rsidRPr="003A23E0" w:rsidRDefault="00977A10" w:rsidP="004F00AC">
            <w:pPr>
              <w:pStyle w:val="-3"/>
              <w:numPr>
                <w:ilvl w:val="0"/>
                <w:numId w:val="26"/>
              </w:numPr>
              <w:suppressAutoHyphens/>
              <w:ind w:left="35" w:firstLine="532"/>
              <w:rPr>
                <w:sz w:val="24"/>
              </w:rPr>
            </w:pPr>
            <w:r w:rsidRPr="003A23E0">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2FA3F07D"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F4DC4BA" w14:textId="77777777" w:rsidR="002F15C9" w:rsidRPr="003A23E0" w:rsidRDefault="002F15C9" w:rsidP="00246669">
            <w:pPr>
              <w:pStyle w:val="-3"/>
              <w:numPr>
                <w:ilvl w:val="2"/>
                <w:numId w:val="0"/>
              </w:numPr>
              <w:tabs>
                <w:tab w:val="num" w:pos="1985"/>
              </w:tabs>
              <w:suppressAutoHyphens/>
              <w:ind w:left="35" w:firstLine="532"/>
              <w:rPr>
                <w:sz w:val="24"/>
              </w:rPr>
            </w:pPr>
            <w:r w:rsidRPr="003A23E0">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80DAD4" w14:textId="77777777" w:rsidR="002F15C9" w:rsidRPr="003A23E0" w:rsidRDefault="002F15C9" w:rsidP="002F15C9">
            <w:pPr>
              <w:pStyle w:val="-3"/>
              <w:numPr>
                <w:ilvl w:val="2"/>
                <w:numId w:val="0"/>
              </w:numPr>
              <w:tabs>
                <w:tab w:val="num" w:pos="1985"/>
              </w:tabs>
              <w:suppressAutoHyphens/>
              <w:ind w:left="34" w:firstLine="567"/>
              <w:rPr>
                <w:sz w:val="24"/>
              </w:rPr>
            </w:pPr>
            <w:r w:rsidRPr="003A23E0">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B57C6E3" w14:textId="77777777" w:rsidR="00171876" w:rsidRPr="003A23E0" w:rsidRDefault="00977A10" w:rsidP="00246669">
            <w:pPr>
              <w:pStyle w:val="-3"/>
              <w:numPr>
                <w:ilvl w:val="2"/>
                <w:numId w:val="0"/>
              </w:numPr>
              <w:tabs>
                <w:tab w:val="num" w:pos="1985"/>
              </w:tabs>
              <w:suppressAutoHyphens/>
              <w:ind w:left="34" w:firstLine="567"/>
              <w:rPr>
                <w:sz w:val="24"/>
              </w:rPr>
            </w:pPr>
            <w:r w:rsidRPr="003A23E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3A23E0" w14:paraId="5DC26131" w14:textId="77777777" w:rsidTr="00C06F3C">
        <w:trPr>
          <w:jc w:val="center"/>
        </w:trPr>
        <w:tc>
          <w:tcPr>
            <w:tcW w:w="546" w:type="dxa"/>
          </w:tcPr>
          <w:p w14:paraId="32C9345E" w14:textId="77777777" w:rsidR="007D6548" w:rsidRPr="003A23E0" w:rsidRDefault="009830CC" w:rsidP="00835CB1">
            <w:pPr>
              <w:pStyle w:val="1a"/>
              <w:ind w:firstLine="0"/>
              <w:rPr>
                <w:b/>
                <w:sz w:val="24"/>
                <w:szCs w:val="24"/>
              </w:rPr>
            </w:pPr>
            <w:r w:rsidRPr="003A23E0">
              <w:rPr>
                <w:b/>
                <w:sz w:val="24"/>
                <w:szCs w:val="24"/>
              </w:rPr>
              <w:t>21.</w:t>
            </w:r>
          </w:p>
        </w:tc>
        <w:tc>
          <w:tcPr>
            <w:tcW w:w="2144" w:type="dxa"/>
          </w:tcPr>
          <w:p w14:paraId="6BEABCE8" w14:textId="77777777" w:rsidR="007D6548" w:rsidRPr="003A23E0" w:rsidRDefault="007D6548">
            <w:pPr>
              <w:pStyle w:val="Default"/>
              <w:rPr>
                <w:b/>
                <w:color w:val="auto"/>
              </w:rPr>
            </w:pPr>
            <w:r w:rsidRPr="003A23E0">
              <w:rPr>
                <w:b/>
                <w:color w:val="auto"/>
              </w:rPr>
              <w:t xml:space="preserve">Привлечение </w:t>
            </w:r>
            <w:r w:rsidRPr="003A23E0">
              <w:rPr>
                <w:b/>
                <w:color w:val="auto"/>
              </w:rPr>
              <w:lastRenderedPageBreak/>
              <w:t>субподрядчиков, соисполнителей</w:t>
            </w:r>
          </w:p>
        </w:tc>
        <w:tc>
          <w:tcPr>
            <w:tcW w:w="6949" w:type="dxa"/>
            <w:gridSpan w:val="2"/>
          </w:tcPr>
          <w:p w14:paraId="275E0A6B" w14:textId="77777777" w:rsidR="00171876" w:rsidRPr="003A23E0" w:rsidRDefault="00977A10">
            <w:pPr>
              <w:pStyle w:val="1a"/>
              <w:ind w:firstLine="0"/>
              <w:rPr>
                <w:sz w:val="24"/>
                <w:szCs w:val="24"/>
              </w:rPr>
            </w:pPr>
            <w:r w:rsidRPr="003A23E0">
              <w:rPr>
                <w:sz w:val="24"/>
                <w:szCs w:val="24"/>
              </w:rPr>
              <w:lastRenderedPageBreak/>
              <w:t>Допускается</w:t>
            </w:r>
          </w:p>
        </w:tc>
      </w:tr>
      <w:tr w:rsidR="001356F1" w:rsidRPr="003A23E0" w14:paraId="2B791C62" w14:textId="77777777" w:rsidTr="00C06F3C">
        <w:trPr>
          <w:jc w:val="center"/>
        </w:trPr>
        <w:tc>
          <w:tcPr>
            <w:tcW w:w="546" w:type="dxa"/>
          </w:tcPr>
          <w:p w14:paraId="05178918" w14:textId="77777777" w:rsidR="001356F1" w:rsidRPr="003A23E0" w:rsidRDefault="001356F1" w:rsidP="00505622">
            <w:pPr>
              <w:pStyle w:val="1a"/>
              <w:ind w:firstLine="0"/>
              <w:rPr>
                <w:b/>
                <w:sz w:val="24"/>
                <w:szCs w:val="24"/>
              </w:rPr>
            </w:pPr>
            <w:r w:rsidRPr="003A23E0">
              <w:rPr>
                <w:b/>
                <w:sz w:val="24"/>
                <w:szCs w:val="24"/>
              </w:rPr>
              <w:t>22.</w:t>
            </w:r>
          </w:p>
        </w:tc>
        <w:tc>
          <w:tcPr>
            <w:tcW w:w="2144" w:type="dxa"/>
          </w:tcPr>
          <w:p w14:paraId="72F30D98" w14:textId="77777777" w:rsidR="001356F1" w:rsidRPr="003A23E0" w:rsidRDefault="001356F1" w:rsidP="00505622">
            <w:pPr>
              <w:pStyle w:val="Default"/>
              <w:rPr>
                <w:b/>
                <w:color w:val="auto"/>
              </w:rPr>
            </w:pPr>
            <w:r w:rsidRPr="003A23E0">
              <w:rPr>
                <w:b/>
                <w:color w:val="auto"/>
              </w:rPr>
              <w:t>Срок действия Заявки</w:t>
            </w:r>
            <w:r w:rsidRPr="003A23E0">
              <w:rPr>
                <w:b/>
                <w:color w:val="auto"/>
              </w:rPr>
              <w:tab/>
            </w:r>
          </w:p>
        </w:tc>
        <w:tc>
          <w:tcPr>
            <w:tcW w:w="6949" w:type="dxa"/>
            <w:gridSpan w:val="2"/>
          </w:tcPr>
          <w:p w14:paraId="715D830A" w14:textId="77777777" w:rsidR="00171876" w:rsidRPr="003A23E0" w:rsidRDefault="00977A10">
            <w:pPr>
              <w:pStyle w:val="1a"/>
              <w:ind w:firstLine="0"/>
              <w:rPr>
                <w:i/>
                <w:sz w:val="24"/>
                <w:szCs w:val="24"/>
              </w:rPr>
            </w:pPr>
            <w:r w:rsidRPr="003A23E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3A23E0" w14:paraId="19EA9EFF" w14:textId="77777777" w:rsidTr="00C06F3C">
        <w:trPr>
          <w:jc w:val="center"/>
        </w:trPr>
        <w:tc>
          <w:tcPr>
            <w:tcW w:w="546" w:type="dxa"/>
          </w:tcPr>
          <w:p w14:paraId="604297EB" w14:textId="77777777" w:rsidR="00DF6AE3" w:rsidRPr="003A23E0" w:rsidRDefault="00A856EA" w:rsidP="0051006B">
            <w:pPr>
              <w:pStyle w:val="1a"/>
              <w:ind w:firstLine="0"/>
              <w:rPr>
                <w:b/>
                <w:sz w:val="24"/>
                <w:szCs w:val="24"/>
              </w:rPr>
            </w:pPr>
            <w:r w:rsidRPr="003A23E0">
              <w:rPr>
                <w:b/>
                <w:sz w:val="24"/>
                <w:szCs w:val="24"/>
              </w:rPr>
              <w:t>23.</w:t>
            </w:r>
          </w:p>
        </w:tc>
        <w:tc>
          <w:tcPr>
            <w:tcW w:w="2144" w:type="dxa"/>
          </w:tcPr>
          <w:p w14:paraId="75CAF4AD" w14:textId="77777777" w:rsidR="00DF6AE3" w:rsidRPr="003A23E0" w:rsidRDefault="00BB306F">
            <w:pPr>
              <w:pStyle w:val="Default"/>
              <w:rPr>
                <w:b/>
                <w:color w:val="auto"/>
              </w:rPr>
            </w:pPr>
            <w:r w:rsidRPr="003A23E0">
              <w:rPr>
                <w:b/>
                <w:color w:val="auto"/>
              </w:rPr>
              <w:t>Обеспечение Заявки</w:t>
            </w:r>
          </w:p>
        </w:tc>
        <w:tc>
          <w:tcPr>
            <w:tcW w:w="6949" w:type="dxa"/>
            <w:gridSpan w:val="2"/>
          </w:tcPr>
          <w:p w14:paraId="061976AE" w14:textId="77777777" w:rsidR="0092632E" w:rsidRPr="003A23E0" w:rsidRDefault="00246669" w:rsidP="00246669">
            <w:pPr>
              <w:jc w:val="both"/>
            </w:pPr>
            <w:r w:rsidRPr="003A23E0">
              <w:t>Не предусмотрено.</w:t>
            </w:r>
          </w:p>
        </w:tc>
      </w:tr>
      <w:tr w:rsidR="004745C7" w:rsidRPr="003A23E0" w14:paraId="1ED311B2" w14:textId="77777777" w:rsidTr="00C06F3C">
        <w:trPr>
          <w:jc w:val="center"/>
        </w:trPr>
        <w:tc>
          <w:tcPr>
            <w:tcW w:w="546" w:type="dxa"/>
          </w:tcPr>
          <w:p w14:paraId="58E24F70" w14:textId="77777777" w:rsidR="004745C7" w:rsidRPr="003A23E0" w:rsidRDefault="004745C7" w:rsidP="005E0B21">
            <w:pPr>
              <w:pStyle w:val="1a"/>
              <w:ind w:firstLine="0"/>
              <w:rPr>
                <w:b/>
                <w:sz w:val="24"/>
                <w:szCs w:val="24"/>
              </w:rPr>
            </w:pPr>
            <w:r w:rsidRPr="003A23E0">
              <w:rPr>
                <w:b/>
                <w:sz w:val="24"/>
                <w:szCs w:val="24"/>
              </w:rPr>
              <w:t>24.</w:t>
            </w:r>
          </w:p>
        </w:tc>
        <w:tc>
          <w:tcPr>
            <w:tcW w:w="2144" w:type="dxa"/>
          </w:tcPr>
          <w:p w14:paraId="7D0E5B5E" w14:textId="77777777" w:rsidR="004745C7" w:rsidRPr="003A23E0" w:rsidRDefault="00505622" w:rsidP="00DF6AE3">
            <w:pPr>
              <w:pStyle w:val="Default"/>
              <w:rPr>
                <w:b/>
                <w:color w:val="auto"/>
              </w:rPr>
            </w:pPr>
            <w:r w:rsidRPr="003A23E0">
              <w:rPr>
                <w:b/>
                <w:color w:val="auto"/>
              </w:rPr>
              <w:t>Обеспечение исполнения договора</w:t>
            </w:r>
          </w:p>
        </w:tc>
        <w:tc>
          <w:tcPr>
            <w:tcW w:w="6949" w:type="dxa"/>
            <w:gridSpan w:val="2"/>
          </w:tcPr>
          <w:p w14:paraId="2AD423A1" w14:textId="77777777" w:rsidR="00171876" w:rsidRPr="003A23E0" w:rsidRDefault="00171876">
            <w:pPr>
              <w:pStyle w:val="1a"/>
              <w:ind w:firstLine="0"/>
              <w:rPr>
                <w:sz w:val="24"/>
                <w:szCs w:val="24"/>
              </w:rPr>
            </w:pPr>
          </w:p>
          <w:p w14:paraId="2767A258" w14:textId="77777777" w:rsidR="00171876" w:rsidRPr="003A23E0" w:rsidRDefault="00171876">
            <w:pPr>
              <w:pStyle w:val="1a"/>
              <w:ind w:firstLine="0"/>
              <w:rPr>
                <w:sz w:val="24"/>
                <w:szCs w:val="24"/>
              </w:rPr>
            </w:pPr>
          </w:p>
          <w:p w14:paraId="4DCBCF0D" w14:textId="77777777" w:rsidR="00171876" w:rsidRPr="003A23E0" w:rsidRDefault="00246669">
            <w:pPr>
              <w:pStyle w:val="1a"/>
              <w:ind w:firstLine="0"/>
              <w:rPr>
                <w:sz w:val="24"/>
                <w:szCs w:val="24"/>
              </w:rPr>
            </w:pPr>
            <w:r w:rsidRPr="003A23E0">
              <w:rPr>
                <w:sz w:val="24"/>
                <w:szCs w:val="24"/>
              </w:rPr>
              <w:t>Не предусмотрено.</w:t>
            </w:r>
          </w:p>
        </w:tc>
      </w:tr>
      <w:tr w:rsidR="00E961FF" w:rsidRPr="003A23E0" w14:paraId="2D757A8F" w14:textId="77777777" w:rsidTr="00C06F3C">
        <w:trPr>
          <w:jc w:val="center"/>
        </w:trPr>
        <w:tc>
          <w:tcPr>
            <w:tcW w:w="546" w:type="dxa"/>
          </w:tcPr>
          <w:p w14:paraId="225AA9B1" w14:textId="77777777" w:rsidR="00E961FF" w:rsidRPr="003A23E0" w:rsidRDefault="00E961FF" w:rsidP="000C383C">
            <w:pPr>
              <w:pStyle w:val="1a"/>
              <w:ind w:firstLine="0"/>
              <w:rPr>
                <w:b/>
                <w:sz w:val="24"/>
                <w:szCs w:val="24"/>
              </w:rPr>
            </w:pPr>
            <w:r w:rsidRPr="003A23E0">
              <w:rPr>
                <w:b/>
                <w:sz w:val="24"/>
                <w:szCs w:val="24"/>
              </w:rPr>
              <w:t>25.</w:t>
            </w:r>
          </w:p>
        </w:tc>
        <w:tc>
          <w:tcPr>
            <w:tcW w:w="2144" w:type="dxa"/>
          </w:tcPr>
          <w:p w14:paraId="0B2C9E7B" w14:textId="77777777" w:rsidR="00E961FF" w:rsidRPr="003A23E0" w:rsidRDefault="00E961FF" w:rsidP="00AD2CB8">
            <w:pPr>
              <w:pStyle w:val="Default"/>
              <w:rPr>
                <w:b/>
                <w:color w:val="auto"/>
              </w:rPr>
            </w:pPr>
            <w:r w:rsidRPr="003A23E0">
              <w:rPr>
                <w:b/>
              </w:rPr>
              <w:t>Срок заключения договора</w:t>
            </w:r>
          </w:p>
        </w:tc>
        <w:tc>
          <w:tcPr>
            <w:tcW w:w="6949" w:type="dxa"/>
            <w:gridSpan w:val="2"/>
          </w:tcPr>
          <w:p w14:paraId="49C88A7B" w14:textId="77777777" w:rsidR="00E961FF" w:rsidRPr="003A23E0" w:rsidRDefault="004564FE" w:rsidP="00FD6EE0">
            <w:pPr>
              <w:pStyle w:val="1a"/>
              <w:ind w:firstLine="0"/>
              <w:rPr>
                <w:sz w:val="24"/>
                <w:szCs w:val="24"/>
              </w:rPr>
            </w:pPr>
            <w:r w:rsidRPr="003A23E0">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5D5B59" w:rsidRPr="003A23E0" w14:paraId="29403910" w14:textId="77777777" w:rsidTr="00C06F3C">
        <w:trPr>
          <w:jc w:val="center"/>
        </w:trPr>
        <w:tc>
          <w:tcPr>
            <w:tcW w:w="546" w:type="dxa"/>
          </w:tcPr>
          <w:p w14:paraId="0EEB8CAE" w14:textId="77777777" w:rsidR="005D5B59" w:rsidRPr="003A23E0" w:rsidRDefault="005D5B59" w:rsidP="000C383C">
            <w:pPr>
              <w:pStyle w:val="1a"/>
              <w:ind w:firstLine="0"/>
              <w:rPr>
                <w:b/>
                <w:sz w:val="24"/>
                <w:szCs w:val="24"/>
              </w:rPr>
            </w:pPr>
            <w:r w:rsidRPr="003A23E0">
              <w:rPr>
                <w:b/>
                <w:sz w:val="24"/>
                <w:szCs w:val="24"/>
              </w:rPr>
              <w:t>26.</w:t>
            </w:r>
          </w:p>
        </w:tc>
        <w:tc>
          <w:tcPr>
            <w:tcW w:w="2144" w:type="dxa"/>
          </w:tcPr>
          <w:p w14:paraId="7D80A2AF" w14:textId="77777777" w:rsidR="005D5B59" w:rsidRPr="003A23E0" w:rsidRDefault="00971A21" w:rsidP="00AD2CB8">
            <w:pPr>
              <w:pStyle w:val="Default"/>
              <w:rPr>
                <w:b/>
              </w:rPr>
            </w:pPr>
            <w:r w:rsidRPr="003A23E0">
              <w:rPr>
                <w:b/>
              </w:rPr>
              <w:t>Срок действия договора</w:t>
            </w:r>
          </w:p>
        </w:tc>
        <w:tc>
          <w:tcPr>
            <w:tcW w:w="6949" w:type="dxa"/>
            <w:gridSpan w:val="2"/>
          </w:tcPr>
          <w:p w14:paraId="4AEE0B9C" w14:textId="77777777" w:rsidR="00171876" w:rsidRPr="003A23E0" w:rsidRDefault="00BC43EA">
            <w:pPr>
              <w:pStyle w:val="1a"/>
              <w:ind w:firstLine="0"/>
              <w:rPr>
                <w:sz w:val="24"/>
                <w:szCs w:val="24"/>
              </w:rPr>
            </w:pPr>
            <w:r w:rsidRPr="003A23E0">
              <w:rPr>
                <w:sz w:val="24"/>
              </w:rPr>
              <w:t>Договор вступает в силу с даты его подписания сторонами и действует до полного исполнения обязательств сторонами.</w:t>
            </w:r>
          </w:p>
        </w:tc>
      </w:tr>
    </w:tbl>
    <w:p w14:paraId="1FD9E90A" w14:textId="77777777" w:rsidR="002079EB" w:rsidRPr="003A23E0" w:rsidRDefault="002079EB" w:rsidP="00D72C8B">
      <w:pPr>
        <w:pStyle w:val="1a"/>
        <w:ind w:firstLine="0"/>
        <w:jc w:val="right"/>
        <w:outlineLvl w:val="0"/>
        <w:rPr>
          <w:rFonts w:eastAsia="MS Mincho"/>
          <w:szCs w:val="28"/>
        </w:rPr>
        <w:sectPr w:rsidR="002079EB" w:rsidRPr="003A23E0" w:rsidSect="00D71511">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05CDF064" w14:textId="77777777" w:rsidR="00171876" w:rsidRPr="003A23E0" w:rsidRDefault="00977A10">
      <w:pPr>
        <w:pStyle w:val="1a"/>
        <w:ind w:firstLine="0"/>
        <w:jc w:val="right"/>
        <w:outlineLvl w:val="0"/>
        <w:rPr>
          <w:rFonts w:eastAsia="MS Mincho"/>
          <w:szCs w:val="28"/>
        </w:rPr>
      </w:pPr>
      <w:r w:rsidRPr="003A23E0">
        <w:rPr>
          <w:rFonts w:eastAsia="MS Mincho"/>
          <w:szCs w:val="28"/>
        </w:rPr>
        <w:lastRenderedPageBreak/>
        <w:t>Приложение № 1</w:t>
      </w:r>
    </w:p>
    <w:p w14:paraId="488BD1F1" w14:textId="77777777" w:rsidR="000954FB" w:rsidRPr="003A23E0" w:rsidRDefault="000954FB" w:rsidP="000954FB">
      <w:pPr>
        <w:ind w:firstLine="425"/>
        <w:jc w:val="right"/>
        <w:rPr>
          <w:sz w:val="28"/>
          <w:szCs w:val="28"/>
        </w:rPr>
      </w:pPr>
      <w:r w:rsidRPr="003A23E0">
        <w:rPr>
          <w:sz w:val="28"/>
          <w:szCs w:val="28"/>
        </w:rPr>
        <w:t>к документации о закупке</w:t>
      </w:r>
    </w:p>
    <w:p w14:paraId="3701EB6F" w14:textId="77777777" w:rsidR="000954FB" w:rsidRPr="003A23E0" w:rsidRDefault="000954FB" w:rsidP="000954FB">
      <w:pPr>
        <w:ind w:firstLine="425"/>
        <w:jc w:val="right"/>
        <w:rPr>
          <w:sz w:val="28"/>
          <w:szCs w:val="28"/>
        </w:rPr>
      </w:pPr>
    </w:p>
    <w:p w14:paraId="5FB1D5D7" w14:textId="77777777" w:rsidR="00783ABA" w:rsidRPr="003A23E0" w:rsidRDefault="00783ABA" w:rsidP="000954FB">
      <w:pPr>
        <w:ind w:firstLine="425"/>
        <w:jc w:val="right"/>
        <w:rPr>
          <w:sz w:val="28"/>
          <w:szCs w:val="28"/>
        </w:rPr>
      </w:pPr>
    </w:p>
    <w:p w14:paraId="4465951D" w14:textId="77777777" w:rsidR="00783ABA" w:rsidRPr="003A23E0" w:rsidRDefault="00783ABA" w:rsidP="00783ABA">
      <w:pPr>
        <w:jc w:val="center"/>
        <w:rPr>
          <w:b/>
          <w:sz w:val="28"/>
          <w:szCs w:val="28"/>
        </w:rPr>
      </w:pPr>
      <w:r w:rsidRPr="003A23E0">
        <w:rPr>
          <w:b/>
          <w:sz w:val="28"/>
          <w:szCs w:val="28"/>
        </w:rPr>
        <w:t>На бланке претендента</w:t>
      </w:r>
    </w:p>
    <w:p w14:paraId="0816449E" w14:textId="77777777" w:rsidR="00783ABA" w:rsidRPr="003A23E0" w:rsidRDefault="00783ABA" w:rsidP="00783ABA">
      <w:pPr>
        <w:jc w:val="center"/>
        <w:outlineLvl w:val="1"/>
        <w:rPr>
          <w:b/>
          <w:sz w:val="28"/>
        </w:rPr>
      </w:pPr>
      <w:r w:rsidRPr="003A23E0">
        <w:rPr>
          <w:b/>
          <w:sz w:val="28"/>
        </w:rPr>
        <w:t>ЗАЯВКА ______________ (наименование претендента)</w:t>
      </w:r>
    </w:p>
    <w:p w14:paraId="59531506" w14:textId="2526712A" w:rsidR="00783ABA" w:rsidRPr="003A23E0" w:rsidRDefault="00783ABA" w:rsidP="00783ABA">
      <w:pPr>
        <w:jc w:val="center"/>
        <w:rPr>
          <w:b/>
          <w:sz w:val="28"/>
        </w:rPr>
      </w:pPr>
      <w:r w:rsidRPr="003A23E0">
        <w:rPr>
          <w:b/>
          <w:sz w:val="28"/>
        </w:rPr>
        <w:t xml:space="preserve">НА УЧАСТИЕ В ОТКРЫТОМ КОНКУРСЕ № </w:t>
      </w:r>
      <w:r w:rsidR="00DD4F65" w:rsidRPr="003A23E0">
        <w:rPr>
          <w:b/>
          <w:sz w:val="28"/>
        </w:rPr>
        <w:t>ОКэ-МСП-</w:t>
      </w:r>
      <w:r w:rsidR="00F5537D">
        <w:rPr>
          <w:b/>
          <w:sz w:val="28"/>
        </w:rPr>
        <w:t>_________</w:t>
      </w:r>
      <w:r w:rsidR="00DD4F65" w:rsidRPr="003A23E0">
        <w:rPr>
          <w:b/>
          <w:sz w:val="28"/>
        </w:rPr>
        <w:t>-19-</w:t>
      </w:r>
      <w:r w:rsidR="00F5537D">
        <w:rPr>
          <w:b/>
          <w:sz w:val="28"/>
        </w:rPr>
        <w:t>_____</w:t>
      </w:r>
    </w:p>
    <w:p w14:paraId="635A66C9" w14:textId="77777777" w:rsidR="00783ABA" w:rsidRPr="003A23E0" w:rsidRDefault="00783ABA" w:rsidP="00783ABA"/>
    <w:p w14:paraId="1E262488" w14:textId="77777777" w:rsidR="00783ABA" w:rsidRPr="003A23E0" w:rsidRDefault="00783ABA" w:rsidP="00783ABA">
      <w:pPr>
        <w:pStyle w:val="afb"/>
        <w:jc w:val="both"/>
        <w:rPr>
          <w:i/>
          <w:szCs w:val="28"/>
        </w:rPr>
      </w:pPr>
      <w:r w:rsidRPr="003A23E0">
        <w:t>Будучи уполномоченным представлять и действовать от имени ________________ (</w:t>
      </w:r>
      <w:r w:rsidRPr="003A23E0">
        <w:rPr>
          <w:bCs/>
          <w:i/>
          <w:iCs/>
        </w:rPr>
        <w:t>наименование претендента или, в случае участия нескольких лиц на стороне одного участника, наименования таких лиц</w:t>
      </w:r>
      <w:r w:rsidRPr="003A23E0">
        <w:t>)</w:t>
      </w:r>
      <w:r w:rsidRPr="003A23E0">
        <w:rPr>
          <w:szCs w:val="28"/>
        </w:rPr>
        <w:t>, а также полностью изучив всю документацию о закупке, я, нижеподписавшийся, настоящим подаю заявку на участие в</w:t>
      </w:r>
      <w:r w:rsidRPr="003A23E0">
        <w:rPr>
          <w:i/>
          <w:szCs w:val="28"/>
        </w:rPr>
        <w:t xml:space="preserve"> </w:t>
      </w:r>
      <w:r w:rsidRPr="003A23E0">
        <w:rPr>
          <w:szCs w:val="28"/>
        </w:rPr>
        <w:t xml:space="preserve">Открытом конкурсе (далее – Заявка) № ОКэ-___-___-____ (далее – Открытый конкурс) на ____________ </w:t>
      </w:r>
      <w:r w:rsidRPr="003A23E0">
        <w:rPr>
          <w:i/>
          <w:szCs w:val="28"/>
        </w:rPr>
        <w:t>(поставку товаров на _______, выполнение работ по ______, оказание услуг по_____ - переписать из предмета Открытого конкурса)</w:t>
      </w:r>
      <w:r w:rsidRPr="003A23E0">
        <w:t>.</w:t>
      </w:r>
    </w:p>
    <w:p w14:paraId="38544462" w14:textId="77777777" w:rsidR="00783ABA" w:rsidRPr="003A23E0" w:rsidRDefault="00783ABA" w:rsidP="00783ABA">
      <w:pPr>
        <w:pStyle w:val="1a"/>
        <w:rPr>
          <w:szCs w:val="28"/>
        </w:rPr>
      </w:pPr>
      <w:r w:rsidRPr="003A23E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3D02850" w14:textId="77777777" w:rsidR="00783ABA" w:rsidRPr="003A23E0" w:rsidRDefault="00783ABA" w:rsidP="00783ABA">
      <w:pPr>
        <w:pStyle w:val="1a"/>
        <w:ind w:firstLine="708"/>
        <w:rPr>
          <w:szCs w:val="28"/>
        </w:rPr>
      </w:pPr>
      <w:r w:rsidRPr="003A23E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3A74E32" w14:textId="77777777" w:rsidR="00783ABA" w:rsidRPr="003A23E0" w:rsidRDefault="00783ABA" w:rsidP="00783ABA">
      <w:pPr>
        <w:pStyle w:val="1a"/>
        <w:ind w:firstLine="708"/>
        <w:rPr>
          <w:szCs w:val="28"/>
        </w:rPr>
      </w:pPr>
    </w:p>
    <w:p w14:paraId="346F926E" w14:textId="77777777" w:rsidR="00783ABA" w:rsidRPr="003A23E0" w:rsidRDefault="00783ABA" w:rsidP="00783ABA">
      <w:pPr>
        <w:pStyle w:val="1a"/>
        <w:ind w:firstLine="708"/>
        <w:rPr>
          <w:szCs w:val="28"/>
        </w:rPr>
      </w:pPr>
    </w:p>
    <w:p w14:paraId="37515DA1" w14:textId="77777777" w:rsidR="00783ABA" w:rsidRPr="003A23E0" w:rsidRDefault="00783ABA" w:rsidP="00783ABA">
      <w:pPr>
        <w:pStyle w:val="1a"/>
        <w:ind w:firstLine="708"/>
        <w:rPr>
          <w:szCs w:val="28"/>
        </w:rPr>
      </w:pPr>
      <w:r w:rsidRPr="003A23E0">
        <w:rPr>
          <w:szCs w:val="28"/>
        </w:rPr>
        <w:t>Настоящим подтверждается, что _________(</w:t>
      </w:r>
      <w:r w:rsidRPr="003A23E0">
        <w:rPr>
          <w:i/>
          <w:szCs w:val="28"/>
        </w:rPr>
        <w:t>наименование претендента)</w:t>
      </w:r>
      <w:r w:rsidRPr="003A23E0">
        <w:rPr>
          <w:szCs w:val="28"/>
        </w:rPr>
        <w:t xml:space="preserve"> ознакомилось(-ся) с условиями документации о закупке, с ними согласно(-ен) и возражений не имеет.</w:t>
      </w:r>
    </w:p>
    <w:p w14:paraId="4781B0E5" w14:textId="77777777" w:rsidR="00783ABA" w:rsidRPr="003A23E0" w:rsidRDefault="00783ABA" w:rsidP="00783ABA">
      <w:pPr>
        <w:pStyle w:val="1a"/>
        <w:ind w:firstLine="709"/>
        <w:rPr>
          <w:szCs w:val="28"/>
        </w:rPr>
      </w:pPr>
      <w:r w:rsidRPr="003A23E0">
        <w:rPr>
          <w:szCs w:val="28"/>
        </w:rPr>
        <w:t>В частности, _______ (</w:t>
      </w:r>
      <w:r w:rsidRPr="003A23E0">
        <w:rPr>
          <w:i/>
          <w:szCs w:val="28"/>
        </w:rPr>
        <w:t>наименование претендента)</w:t>
      </w:r>
      <w:r w:rsidRPr="003A23E0">
        <w:rPr>
          <w:szCs w:val="28"/>
        </w:rPr>
        <w:t>, подавая настоящую Заявку, согласно(-ен) с тем, что:</w:t>
      </w:r>
    </w:p>
    <w:p w14:paraId="556C1F00" w14:textId="77777777" w:rsidR="00783ABA" w:rsidRPr="003A23E0" w:rsidRDefault="00783ABA" w:rsidP="004F00AC">
      <w:pPr>
        <w:pStyle w:val="afb"/>
        <w:widowControl w:val="0"/>
        <w:numPr>
          <w:ilvl w:val="0"/>
          <w:numId w:val="7"/>
        </w:numPr>
        <w:tabs>
          <w:tab w:val="clear" w:pos="1440"/>
          <w:tab w:val="num" w:pos="0"/>
          <w:tab w:val="left" w:pos="960"/>
          <w:tab w:val="left" w:pos="1080"/>
          <w:tab w:val="num" w:pos="2629"/>
        </w:tabs>
        <w:ind w:left="0" w:firstLine="720"/>
        <w:jc w:val="both"/>
        <w:rPr>
          <w:szCs w:val="28"/>
        </w:rPr>
      </w:pPr>
      <w:r w:rsidRPr="003A23E0">
        <w:rPr>
          <w:szCs w:val="28"/>
        </w:rPr>
        <w:t xml:space="preserve">результаты рассмотрения Заявки зависят от проверки всех данных, представленных </w:t>
      </w:r>
      <w:r w:rsidRPr="003A23E0">
        <w:rPr>
          <w:i/>
          <w:szCs w:val="28"/>
        </w:rPr>
        <w:t>______________ (наименование претендента)</w:t>
      </w:r>
      <w:r w:rsidRPr="003A23E0">
        <w:rPr>
          <w:szCs w:val="28"/>
        </w:rPr>
        <w:t>, а также иных сведений, имеющихся в распоряжении Заказчика;</w:t>
      </w:r>
    </w:p>
    <w:p w14:paraId="2FEE2CBA" w14:textId="77777777" w:rsidR="00783ABA" w:rsidRPr="003A23E0" w:rsidRDefault="00783ABA" w:rsidP="004F00AC">
      <w:pPr>
        <w:pStyle w:val="afb"/>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за любую ошибку или упущение в представленной </w:t>
      </w:r>
      <w:r w:rsidRPr="003A23E0">
        <w:rPr>
          <w:i/>
          <w:szCs w:val="28"/>
        </w:rPr>
        <w:t xml:space="preserve">__________________ (наименование претендента) </w:t>
      </w:r>
      <w:r w:rsidRPr="003A23E0">
        <w:rPr>
          <w:szCs w:val="28"/>
        </w:rPr>
        <w:t xml:space="preserve">Заявке ответственность целиком и полностью будет лежать на </w:t>
      </w:r>
      <w:r w:rsidRPr="003A23E0">
        <w:rPr>
          <w:i/>
          <w:szCs w:val="28"/>
        </w:rPr>
        <w:t>__________________ (наименование претендента)</w:t>
      </w:r>
      <w:r w:rsidRPr="003A23E0">
        <w:rPr>
          <w:szCs w:val="28"/>
        </w:rPr>
        <w:t>;</w:t>
      </w:r>
    </w:p>
    <w:p w14:paraId="5F369A5C" w14:textId="77777777" w:rsidR="00783ABA" w:rsidRPr="003A23E0" w:rsidRDefault="00783ABA" w:rsidP="004F00AC">
      <w:pPr>
        <w:pStyle w:val="afb"/>
        <w:numPr>
          <w:ilvl w:val="0"/>
          <w:numId w:val="7"/>
        </w:numPr>
        <w:tabs>
          <w:tab w:val="clear" w:pos="1440"/>
          <w:tab w:val="num" w:pos="0"/>
          <w:tab w:val="left" w:pos="1080"/>
          <w:tab w:val="num" w:pos="2629"/>
          <w:tab w:val="left" w:pos="7938"/>
        </w:tabs>
        <w:ind w:left="0" w:firstLine="720"/>
        <w:jc w:val="both"/>
        <w:rPr>
          <w:szCs w:val="28"/>
        </w:rPr>
      </w:pPr>
      <w:r w:rsidRPr="003A23E0">
        <w:rPr>
          <w:szCs w:val="28"/>
        </w:rPr>
        <w:t>Открытый конкурс может быть прекращен в любой момент до подведения его итогов без объяснения причин.</w:t>
      </w:r>
    </w:p>
    <w:p w14:paraId="4CCC9D81" w14:textId="77777777" w:rsidR="00783ABA" w:rsidRPr="003A23E0" w:rsidRDefault="00783ABA" w:rsidP="004F00AC">
      <w:pPr>
        <w:pStyle w:val="afb"/>
        <w:numPr>
          <w:ilvl w:val="0"/>
          <w:numId w:val="7"/>
        </w:numPr>
        <w:tabs>
          <w:tab w:val="clear" w:pos="1440"/>
          <w:tab w:val="num" w:pos="0"/>
          <w:tab w:val="left" w:pos="1080"/>
          <w:tab w:val="num" w:pos="2629"/>
          <w:tab w:val="left" w:pos="7938"/>
        </w:tabs>
        <w:ind w:left="0" w:firstLine="720"/>
        <w:jc w:val="both"/>
        <w:rPr>
          <w:szCs w:val="28"/>
        </w:rPr>
      </w:pPr>
      <w:r w:rsidRPr="003A23E0">
        <w:rPr>
          <w:szCs w:val="28"/>
        </w:rPr>
        <w:t xml:space="preserve">Победителем может быть признан участник, предложивший не самую низкую цену. </w:t>
      </w:r>
    </w:p>
    <w:p w14:paraId="60C32EC9" w14:textId="77777777" w:rsidR="00783ABA" w:rsidRPr="003A23E0" w:rsidRDefault="00783ABA" w:rsidP="00783ABA">
      <w:pPr>
        <w:ind w:firstLine="553"/>
        <w:jc w:val="both"/>
        <w:rPr>
          <w:sz w:val="28"/>
          <w:szCs w:val="20"/>
        </w:rPr>
      </w:pPr>
      <w:r w:rsidRPr="003A23E0">
        <w:rPr>
          <w:sz w:val="28"/>
          <w:szCs w:val="20"/>
        </w:rPr>
        <w:lastRenderedPageBreak/>
        <w:t xml:space="preserve">В случае признания _________ </w:t>
      </w:r>
      <w:r w:rsidRPr="003A23E0">
        <w:rPr>
          <w:i/>
          <w:sz w:val="28"/>
          <w:szCs w:val="20"/>
        </w:rPr>
        <w:t>(наименование претендента)</w:t>
      </w:r>
      <w:r w:rsidRPr="003A23E0">
        <w:rPr>
          <w:sz w:val="28"/>
          <w:szCs w:val="20"/>
        </w:rPr>
        <w:t xml:space="preserve"> победителем обязуется:</w:t>
      </w:r>
    </w:p>
    <w:p w14:paraId="3AE6B574" w14:textId="77777777" w:rsidR="00783ABA" w:rsidRPr="003A23E0" w:rsidRDefault="00783ABA" w:rsidP="004F00AC">
      <w:pPr>
        <w:numPr>
          <w:ilvl w:val="0"/>
          <w:numId w:val="8"/>
        </w:numPr>
        <w:tabs>
          <w:tab w:val="left" w:pos="1418"/>
        </w:tabs>
        <w:ind w:left="0" w:firstLine="709"/>
        <w:jc w:val="both"/>
        <w:rPr>
          <w:sz w:val="28"/>
          <w:szCs w:val="20"/>
        </w:rPr>
      </w:pPr>
      <w:r w:rsidRPr="003A23E0">
        <w:rPr>
          <w:sz w:val="28"/>
          <w:szCs w:val="20"/>
        </w:rPr>
        <w:t>Придерживаться положений нашей Заявки в течение ______ дней (</w:t>
      </w:r>
      <w:r w:rsidRPr="003A23E0">
        <w:rPr>
          <w:i/>
          <w:sz w:val="28"/>
          <w:szCs w:val="20"/>
        </w:rPr>
        <w:t>указать срок не менее указанного в пункте 22 Информационной карты</w:t>
      </w:r>
      <w:r w:rsidRPr="003A23E0">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3FCBF437" w14:textId="77777777" w:rsidR="00783ABA" w:rsidRPr="003A23E0" w:rsidRDefault="00783ABA" w:rsidP="004F00AC">
      <w:pPr>
        <w:numPr>
          <w:ilvl w:val="0"/>
          <w:numId w:val="8"/>
        </w:numPr>
        <w:tabs>
          <w:tab w:val="left" w:pos="1418"/>
        </w:tabs>
        <w:ind w:left="0" w:firstLine="709"/>
        <w:jc w:val="both"/>
        <w:rPr>
          <w:sz w:val="28"/>
          <w:szCs w:val="20"/>
        </w:rPr>
      </w:pPr>
      <w:r w:rsidRPr="003A23E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A23E0">
        <w:rPr>
          <w:i/>
          <w:sz w:val="28"/>
          <w:szCs w:val="20"/>
        </w:rPr>
        <w:t>в случае, если претендент является публичным акционерным обществом</w:t>
      </w:r>
      <w:r w:rsidRPr="003A23E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A23E0">
        <w:rPr>
          <w:i/>
          <w:sz w:val="28"/>
          <w:szCs w:val="20"/>
        </w:rPr>
        <w:t>наименование претендента</w:t>
      </w:r>
      <w:r w:rsidRPr="003A23E0">
        <w:rPr>
          <w:sz w:val="28"/>
          <w:szCs w:val="20"/>
        </w:rPr>
        <w:t>), а также иные сведения, необходимые для заключения договора с ПАО «ТрансКонтейнер».</w:t>
      </w:r>
    </w:p>
    <w:p w14:paraId="0E64A9FD" w14:textId="77777777" w:rsidR="00783ABA" w:rsidRPr="003A23E0" w:rsidRDefault="00783ABA" w:rsidP="00783ABA">
      <w:pPr>
        <w:tabs>
          <w:tab w:val="left" w:pos="1418"/>
        </w:tabs>
        <w:jc w:val="both"/>
        <w:rPr>
          <w:sz w:val="28"/>
          <w:szCs w:val="20"/>
        </w:rPr>
      </w:pPr>
      <w:r w:rsidRPr="003A23E0">
        <w:rPr>
          <w:sz w:val="28"/>
          <w:szCs w:val="20"/>
        </w:rPr>
        <w:tab/>
        <w:t>____________________ (</w:t>
      </w:r>
      <w:r w:rsidRPr="003A23E0">
        <w:rPr>
          <w:i/>
          <w:sz w:val="28"/>
          <w:szCs w:val="20"/>
        </w:rPr>
        <w:t>наименование претендента</w:t>
      </w:r>
      <w:r w:rsidRPr="003A23E0">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46DA17BE" w14:textId="77777777" w:rsidR="00783ABA" w:rsidRPr="003A23E0" w:rsidRDefault="00783ABA" w:rsidP="004F00AC">
      <w:pPr>
        <w:numPr>
          <w:ilvl w:val="0"/>
          <w:numId w:val="8"/>
        </w:numPr>
        <w:tabs>
          <w:tab w:val="left" w:pos="1418"/>
        </w:tabs>
        <w:ind w:left="0" w:firstLine="714"/>
        <w:jc w:val="both"/>
        <w:rPr>
          <w:sz w:val="28"/>
          <w:szCs w:val="20"/>
        </w:rPr>
      </w:pPr>
      <w:r w:rsidRPr="003A23E0">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7CD9CC8" w14:textId="77777777" w:rsidR="00783ABA" w:rsidRPr="003A23E0" w:rsidRDefault="00783ABA" w:rsidP="00783ABA">
      <w:pPr>
        <w:tabs>
          <w:tab w:val="left" w:pos="1418"/>
        </w:tabs>
        <w:ind w:firstLine="709"/>
        <w:jc w:val="both"/>
        <w:rPr>
          <w:sz w:val="28"/>
          <w:szCs w:val="20"/>
        </w:rPr>
      </w:pPr>
      <w:r w:rsidRPr="003A23E0">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14:paraId="66046671" w14:textId="77777777" w:rsidR="00783ABA" w:rsidRPr="003A23E0" w:rsidRDefault="00783ABA" w:rsidP="00783ABA">
      <w:pPr>
        <w:tabs>
          <w:tab w:val="left" w:pos="1418"/>
        </w:tabs>
        <w:ind w:firstLine="709"/>
        <w:jc w:val="both"/>
        <w:rPr>
          <w:sz w:val="28"/>
          <w:szCs w:val="20"/>
        </w:rPr>
      </w:pPr>
      <w:r w:rsidRPr="003A23E0">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14:paraId="51DAE952" w14:textId="77777777" w:rsidR="00783ABA" w:rsidRPr="003A23E0" w:rsidRDefault="00783ABA" w:rsidP="004F00AC">
      <w:pPr>
        <w:numPr>
          <w:ilvl w:val="0"/>
          <w:numId w:val="8"/>
        </w:numPr>
        <w:tabs>
          <w:tab w:val="left" w:pos="1418"/>
        </w:tabs>
        <w:ind w:left="0" w:firstLine="714"/>
        <w:jc w:val="both"/>
        <w:rPr>
          <w:sz w:val="28"/>
          <w:szCs w:val="20"/>
        </w:rPr>
      </w:pPr>
      <w:r w:rsidRPr="003A23E0">
        <w:rPr>
          <w:sz w:val="28"/>
          <w:szCs w:val="20"/>
        </w:rPr>
        <w:t>Исполнять обязанности, предусмотренные заключенным договором строго в соответствии с требованиями такого договора.</w:t>
      </w:r>
    </w:p>
    <w:p w14:paraId="5635DAAF" w14:textId="77777777" w:rsidR="00783ABA" w:rsidRPr="003A23E0" w:rsidRDefault="00783ABA" w:rsidP="004F00AC">
      <w:pPr>
        <w:numPr>
          <w:ilvl w:val="0"/>
          <w:numId w:val="8"/>
        </w:numPr>
        <w:ind w:left="0" w:firstLine="714"/>
        <w:jc w:val="both"/>
        <w:rPr>
          <w:sz w:val="28"/>
          <w:szCs w:val="20"/>
        </w:rPr>
      </w:pPr>
      <w:r w:rsidRPr="003A23E0">
        <w:rPr>
          <w:sz w:val="28"/>
          <w:szCs w:val="20"/>
        </w:rPr>
        <w:t>Не вносить в договор изменения, не предусмотренные условиями документации о закупке.</w:t>
      </w:r>
    </w:p>
    <w:p w14:paraId="6B135AFE" w14:textId="77777777" w:rsidR="00783ABA" w:rsidRPr="003A23E0" w:rsidRDefault="00783ABA" w:rsidP="00783ABA">
      <w:pPr>
        <w:pStyle w:val="af8"/>
        <w:rPr>
          <w:rFonts w:eastAsia="Times New Roman"/>
          <w:sz w:val="28"/>
        </w:rPr>
      </w:pPr>
      <w:r w:rsidRPr="003A23E0">
        <w:rPr>
          <w:rFonts w:eastAsia="Times New Roman"/>
          <w:sz w:val="28"/>
        </w:rPr>
        <w:t>Настоящим подтверждается, что:</w:t>
      </w:r>
    </w:p>
    <w:p w14:paraId="60969FEF" w14:textId="77777777" w:rsidR="00783ABA" w:rsidRPr="003A23E0" w:rsidRDefault="00783ABA" w:rsidP="00783ABA">
      <w:pPr>
        <w:pStyle w:val="af8"/>
        <w:rPr>
          <w:rFonts w:eastAsia="Times New Roman"/>
          <w:sz w:val="28"/>
        </w:rPr>
      </w:pPr>
      <w:r w:rsidRPr="003A23E0">
        <w:rPr>
          <w:rFonts w:eastAsia="Times New Roman"/>
          <w:sz w:val="28"/>
        </w:rPr>
        <w:t>- ___________ (</w:t>
      </w:r>
      <w:r w:rsidRPr="003A23E0">
        <w:rPr>
          <w:rFonts w:eastAsia="Times New Roman"/>
          <w:i/>
          <w:sz w:val="28"/>
        </w:rPr>
        <w:t>поставка товаров, результаты работ, оказания услуг и т.д.)</w:t>
      </w:r>
      <w:r w:rsidRPr="003A23E0">
        <w:rPr>
          <w:rFonts w:eastAsia="Times New Roman"/>
          <w:sz w:val="28"/>
        </w:rPr>
        <w:t xml:space="preserve"> предлагаемые _______ </w:t>
      </w:r>
      <w:r w:rsidRPr="003A23E0">
        <w:rPr>
          <w:rFonts w:eastAsia="Times New Roman"/>
          <w:i/>
          <w:sz w:val="28"/>
        </w:rPr>
        <w:t>(наименование претендента)</w:t>
      </w:r>
      <w:r w:rsidRPr="003A23E0">
        <w:rPr>
          <w:rFonts w:eastAsia="Times New Roman"/>
          <w:sz w:val="28"/>
        </w:rPr>
        <w:t>, свободны от любых прав со стороны третьих лиц, ________ (</w:t>
      </w:r>
      <w:r w:rsidRPr="003A23E0">
        <w:rPr>
          <w:rFonts w:eastAsia="Times New Roman"/>
          <w:i/>
          <w:sz w:val="28"/>
        </w:rPr>
        <w:t>наименование претендента</w:t>
      </w:r>
      <w:r w:rsidRPr="003A23E0">
        <w:rPr>
          <w:rFonts w:eastAsia="Times New Roman"/>
          <w:sz w:val="28"/>
        </w:rPr>
        <w:t>) согласно в случае признания победителем и подписания договора передать все права на___________ (</w:t>
      </w:r>
      <w:r w:rsidRPr="003A23E0">
        <w:rPr>
          <w:rFonts w:eastAsia="Times New Roman"/>
          <w:i/>
          <w:sz w:val="28"/>
        </w:rPr>
        <w:t>поставку товаров, выполнения работ, оказания услуг и т.д.)</w:t>
      </w:r>
      <w:r w:rsidRPr="003A23E0">
        <w:rPr>
          <w:rFonts w:eastAsia="Times New Roman"/>
          <w:sz w:val="28"/>
        </w:rPr>
        <w:t xml:space="preserve"> Заказчику;</w:t>
      </w:r>
    </w:p>
    <w:p w14:paraId="0D826F9D" w14:textId="77777777" w:rsidR="00783ABA" w:rsidRPr="003A23E0" w:rsidRDefault="00783ABA" w:rsidP="00783ABA">
      <w:pPr>
        <w:pStyle w:val="af8"/>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не находится в процессе ликвидации;</w:t>
      </w:r>
    </w:p>
    <w:p w14:paraId="6000A111" w14:textId="77777777" w:rsidR="00783ABA" w:rsidRPr="003A23E0" w:rsidRDefault="00783ABA" w:rsidP="00783ABA">
      <w:pPr>
        <w:pStyle w:val="af8"/>
        <w:rPr>
          <w:rFonts w:eastAsia="Times New Roman"/>
          <w:sz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на дату подачи Заявки на участие в Открытом конкурсе</w:t>
      </w:r>
      <w:r w:rsidRPr="003A23E0">
        <w:rPr>
          <w:rFonts w:eastAsia="Times New Roman"/>
          <w:sz w:val="28"/>
        </w:rPr>
        <w:t xml:space="preserve"> не признан несостоятельным (банкротом), в том числе</w:t>
      </w:r>
      <w:r w:rsidRPr="003A23E0">
        <w:rPr>
          <w:sz w:val="28"/>
          <w:szCs w:val="28"/>
        </w:rPr>
        <w:t xml:space="preserve"> отсутствует возбужденные в отношении него дела о несостоятельности (банкротстве)</w:t>
      </w:r>
      <w:r w:rsidRPr="003A23E0">
        <w:rPr>
          <w:rFonts w:eastAsia="Times New Roman"/>
          <w:sz w:val="28"/>
        </w:rPr>
        <w:t>;</w:t>
      </w:r>
    </w:p>
    <w:p w14:paraId="132FEA83" w14:textId="77777777" w:rsidR="00783ABA" w:rsidRPr="003A23E0" w:rsidRDefault="00783ABA" w:rsidP="00783ABA">
      <w:pPr>
        <w:ind w:firstLine="709"/>
        <w:jc w:val="both"/>
      </w:pPr>
      <w:r w:rsidRPr="003A23E0">
        <w:rPr>
          <w:sz w:val="28"/>
        </w:rPr>
        <w:lastRenderedPageBreak/>
        <w:t>- на имущество ________ (</w:t>
      </w:r>
      <w:r w:rsidRPr="003A23E0">
        <w:rPr>
          <w:i/>
          <w:sz w:val="28"/>
        </w:rPr>
        <w:t>наименование претендента</w:t>
      </w:r>
      <w:r w:rsidRPr="003A23E0">
        <w:rPr>
          <w:sz w:val="28"/>
        </w:rPr>
        <w:t>) не наложен арест, экономическая деятельность не приостановлена;</w:t>
      </w:r>
    </w:p>
    <w:p w14:paraId="30445532" w14:textId="77777777" w:rsidR="00783ABA" w:rsidRPr="003A23E0" w:rsidRDefault="00783ABA" w:rsidP="00783ABA">
      <w:pPr>
        <w:ind w:firstLine="709"/>
        <w:jc w:val="both"/>
        <w:rPr>
          <w:sz w:val="28"/>
          <w:szCs w:val="28"/>
        </w:rPr>
      </w:pPr>
      <w:r w:rsidRPr="003A23E0">
        <w:rPr>
          <w:sz w:val="28"/>
          <w:szCs w:val="28"/>
        </w:rPr>
        <w:t>- ________ (</w:t>
      </w:r>
      <w:r w:rsidRPr="003A23E0">
        <w:rPr>
          <w:i/>
          <w:sz w:val="28"/>
          <w:szCs w:val="28"/>
        </w:rPr>
        <w:t>наименование претендента</w:t>
      </w:r>
      <w:r w:rsidRPr="003A23E0">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48851C15" w14:textId="77777777" w:rsidR="00783ABA" w:rsidRPr="003A23E0" w:rsidRDefault="00783ABA" w:rsidP="00783ABA">
      <w:pPr>
        <w:ind w:firstLine="709"/>
        <w:jc w:val="both"/>
        <w:rPr>
          <w:sz w:val="28"/>
          <w:szCs w:val="28"/>
        </w:rPr>
      </w:pPr>
      <w:r w:rsidRPr="003A23E0">
        <w:rPr>
          <w:sz w:val="28"/>
        </w:rPr>
        <w:t>- у _______ (</w:t>
      </w:r>
      <w:r w:rsidRPr="003A23E0">
        <w:rPr>
          <w:i/>
          <w:sz w:val="28"/>
        </w:rPr>
        <w:t>наименование претендента</w:t>
      </w:r>
      <w:r w:rsidRPr="003A23E0">
        <w:rPr>
          <w:sz w:val="28"/>
        </w:rPr>
        <w:t xml:space="preserve">) отсутствует задолженность </w:t>
      </w:r>
      <w:r w:rsidRPr="003A23E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A23E0">
        <w:rPr>
          <w:sz w:val="28"/>
          <w:szCs w:val="28"/>
        </w:rPr>
        <w:br/>
        <w:t>ПАО «ТрансКонтейнер»;</w:t>
      </w:r>
    </w:p>
    <w:p w14:paraId="35931EF5" w14:textId="77777777" w:rsidR="00783ABA" w:rsidRPr="003A23E0" w:rsidRDefault="00783ABA" w:rsidP="00783ABA">
      <w:pPr>
        <w:pStyle w:val="af8"/>
        <w:rPr>
          <w:sz w:val="28"/>
          <w:szCs w:val="28"/>
        </w:rPr>
      </w:pPr>
      <w:r w:rsidRPr="003A23E0">
        <w:rPr>
          <w:rFonts w:eastAsia="Times New Roman"/>
          <w:sz w:val="28"/>
        </w:rPr>
        <w:t>- ________ (</w:t>
      </w:r>
      <w:r w:rsidRPr="003A23E0">
        <w:rPr>
          <w:rFonts w:eastAsia="Times New Roman"/>
          <w:i/>
          <w:sz w:val="28"/>
        </w:rPr>
        <w:t>наименование претендента</w:t>
      </w:r>
      <w:r w:rsidRPr="003A23E0">
        <w:rPr>
          <w:rFonts w:eastAsia="Times New Roman"/>
          <w:sz w:val="28"/>
        </w:rPr>
        <w:t xml:space="preserve">) </w:t>
      </w:r>
      <w:r w:rsidRPr="003A23E0">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81761DC" w14:textId="77777777" w:rsidR="00783ABA" w:rsidRPr="003A23E0" w:rsidRDefault="00783ABA" w:rsidP="00783ABA">
      <w:pPr>
        <w:pStyle w:val="af8"/>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xml:space="preserve">) не имеет и не будет иметь никаких претензий в отношении права (и в отношении реализации права) </w:t>
      </w:r>
      <w:r w:rsidRPr="003A23E0">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6412325A" w14:textId="77777777" w:rsidR="00783ABA" w:rsidRPr="003A23E0" w:rsidRDefault="00783ABA" w:rsidP="00783ABA">
      <w:pPr>
        <w:pStyle w:val="af8"/>
        <w:rPr>
          <w:rFonts w:eastAsia="Times New Roman"/>
          <w:sz w:val="28"/>
        </w:rPr>
      </w:pPr>
      <w:r w:rsidRPr="003A23E0">
        <w:rPr>
          <w:sz w:val="28"/>
          <w:szCs w:val="28"/>
        </w:rPr>
        <w:t xml:space="preserve">- </w:t>
      </w:r>
      <w:r w:rsidRPr="003A23E0">
        <w:rPr>
          <w:rFonts w:eastAsia="Times New Roman"/>
          <w:sz w:val="28"/>
        </w:rPr>
        <w:t>________ (</w:t>
      </w:r>
      <w:r w:rsidRPr="003A23E0">
        <w:rPr>
          <w:rFonts w:eastAsia="Times New Roman"/>
          <w:i/>
          <w:sz w:val="28"/>
        </w:rPr>
        <w:t>наименование претендента</w:t>
      </w:r>
      <w:r w:rsidRPr="003A23E0">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9228315" w14:textId="77777777" w:rsidR="00783ABA" w:rsidRPr="003A23E0" w:rsidRDefault="00783ABA" w:rsidP="00783ABA">
      <w:pPr>
        <w:pStyle w:val="af8"/>
        <w:rPr>
          <w:rFonts w:eastAsia="Times New Roman"/>
          <w:sz w:val="28"/>
        </w:rPr>
      </w:pPr>
      <w:r w:rsidRPr="003A23E0">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2C0B950C" w14:textId="77777777" w:rsidR="00783ABA" w:rsidRPr="003A23E0" w:rsidRDefault="00783ABA" w:rsidP="00783ABA">
      <w:pPr>
        <w:pStyle w:val="af8"/>
        <w:rPr>
          <w:rFonts w:eastAsia="Times New Roman"/>
          <w:sz w:val="28"/>
        </w:rPr>
      </w:pPr>
      <w:r w:rsidRPr="003A23E0">
        <w:rPr>
          <w:sz w:val="28"/>
        </w:rPr>
        <w:t>- ________ (</w:t>
      </w:r>
      <w:r w:rsidRPr="003A23E0">
        <w:rPr>
          <w:i/>
          <w:sz w:val="28"/>
        </w:rPr>
        <w:t>наименование претендента</w:t>
      </w:r>
      <w:r w:rsidRPr="003A23E0">
        <w:rPr>
          <w:sz w:val="28"/>
        </w:rPr>
        <w:t>)</w:t>
      </w:r>
      <w:r w:rsidRPr="003A23E0">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361ADB9" w14:textId="77777777" w:rsidR="00783ABA" w:rsidRPr="003A23E0" w:rsidRDefault="00783ABA" w:rsidP="00783ABA">
      <w:pPr>
        <w:pStyle w:val="af8"/>
        <w:rPr>
          <w:rFonts w:eastAsia="Times New Roman"/>
          <w:sz w:val="28"/>
        </w:rPr>
      </w:pPr>
      <w:r w:rsidRPr="003A23E0">
        <w:rPr>
          <w:rFonts w:eastAsia="Times New Roman"/>
          <w:sz w:val="28"/>
        </w:rPr>
        <w:t xml:space="preserve">Я, _______ </w:t>
      </w:r>
      <w:r w:rsidRPr="003A23E0">
        <w:rPr>
          <w:rFonts w:eastAsia="Times New Roman"/>
          <w:i/>
          <w:iCs/>
          <w:sz w:val="28"/>
        </w:rPr>
        <w:t>(указывается ФИО лица, подписавшего Заявку)</w:t>
      </w:r>
      <w:r w:rsidRPr="003A23E0">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5526D2B" w14:textId="77777777" w:rsidR="00783ABA" w:rsidRPr="003A23E0" w:rsidRDefault="00783ABA" w:rsidP="00783ABA">
      <w:pPr>
        <w:pStyle w:val="1a"/>
        <w:ind w:firstLine="709"/>
      </w:pPr>
    </w:p>
    <w:p w14:paraId="2632F818" w14:textId="77777777" w:rsidR="00783ABA" w:rsidRPr="003A23E0" w:rsidRDefault="00783ABA" w:rsidP="00783ABA">
      <w:pPr>
        <w:pStyle w:val="1a"/>
        <w:ind w:firstLine="709"/>
      </w:pPr>
      <w:r w:rsidRPr="003A23E0">
        <w:t>Своей подписью удостоверяю, что сделанные заявления и сведения, представленные в настоящей Заявке, являются полными, точными и верными.</w:t>
      </w:r>
    </w:p>
    <w:p w14:paraId="0C6472A9" w14:textId="77777777" w:rsidR="00783ABA" w:rsidRPr="003A23E0" w:rsidRDefault="00783ABA" w:rsidP="00783ABA">
      <w:pPr>
        <w:pStyle w:val="1a"/>
        <w:ind w:firstLine="709"/>
      </w:pPr>
    </w:p>
    <w:p w14:paraId="048F6AE1" w14:textId="77777777" w:rsidR="00783ABA" w:rsidRPr="003A23E0" w:rsidRDefault="00783ABA" w:rsidP="00783ABA">
      <w:pPr>
        <w:pStyle w:val="1a"/>
        <w:ind w:firstLine="709"/>
      </w:pPr>
      <w:r w:rsidRPr="003A23E0">
        <w:t>В подтверждение этого прилагаются все необходимые документы.</w:t>
      </w:r>
    </w:p>
    <w:p w14:paraId="0D03F708" w14:textId="77777777" w:rsidR="00783ABA" w:rsidRPr="003A23E0" w:rsidRDefault="00783ABA" w:rsidP="00783ABA">
      <w:pPr>
        <w:jc w:val="center"/>
        <w:rPr>
          <w:b/>
          <w:sz w:val="28"/>
        </w:rPr>
      </w:pPr>
    </w:p>
    <w:p w14:paraId="6C28B7B5" w14:textId="77777777" w:rsidR="00783ABA" w:rsidRPr="003A23E0" w:rsidRDefault="00783ABA" w:rsidP="00783ABA">
      <w:pPr>
        <w:jc w:val="center"/>
        <w:rPr>
          <w:b/>
          <w:sz w:val="28"/>
        </w:rPr>
      </w:pPr>
      <w:r w:rsidRPr="003A23E0">
        <w:rPr>
          <w:b/>
          <w:sz w:val="28"/>
        </w:rPr>
        <w:lastRenderedPageBreak/>
        <w:t>СВЕДЕНИЯ О ПРЕТЕНДЕНТЕ</w:t>
      </w:r>
    </w:p>
    <w:p w14:paraId="711C97BB" w14:textId="77777777" w:rsidR="00783ABA" w:rsidRPr="003A23E0" w:rsidRDefault="00783ABA" w:rsidP="00783ABA">
      <w:pPr>
        <w:pStyle w:val="af8"/>
        <w:jc w:val="center"/>
        <w:rPr>
          <w:i/>
          <w:sz w:val="28"/>
          <w:szCs w:val="28"/>
        </w:rPr>
      </w:pPr>
      <w:r w:rsidRPr="003A23E0">
        <w:rPr>
          <w:i/>
          <w:sz w:val="28"/>
          <w:szCs w:val="28"/>
        </w:rPr>
        <w:t>(сведения предоставляются в отношении каждого лица, выступающего на стороне претендента)</w:t>
      </w:r>
    </w:p>
    <w:p w14:paraId="70F5E03C" w14:textId="77777777" w:rsidR="00783ABA" w:rsidRPr="003A23E0" w:rsidRDefault="00783ABA" w:rsidP="00783ABA">
      <w:pPr>
        <w:pStyle w:val="af8"/>
        <w:ind w:firstLine="0"/>
        <w:rPr>
          <w:sz w:val="28"/>
          <w:szCs w:val="28"/>
        </w:rPr>
      </w:pPr>
      <w:r w:rsidRPr="003A23E0">
        <w:rPr>
          <w:sz w:val="28"/>
          <w:szCs w:val="28"/>
        </w:rPr>
        <w:t>1. Полное и сокращенное наименование претендента (если менялось в течение последних 5 лет, указать когда и прежнее название)</w:t>
      </w:r>
    </w:p>
    <w:p w14:paraId="23A84F04" w14:textId="77777777" w:rsidR="00783ABA" w:rsidRPr="003A23E0" w:rsidRDefault="00783ABA" w:rsidP="00783ABA">
      <w:pPr>
        <w:pStyle w:val="af8"/>
        <w:ind w:left="720" w:firstLine="0"/>
        <w:rPr>
          <w:sz w:val="28"/>
          <w:szCs w:val="28"/>
        </w:rPr>
      </w:pPr>
      <w:r w:rsidRPr="003A23E0">
        <w:rPr>
          <w:sz w:val="28"/>
          <w:szCs w:val="28"/>
        </w:rPr>
        <w:t>ОГРН/ОГРНИП ______, ИНН _________, КПП______, ОКПО ____, ОКТМО________, ОКОПФ ___________</w:t>
      </w:r>
    </w:p>
    <w:p w14:paraId="0AEC119E" w14:textId="77777777" w:rsidR="00783ABA" w:rsidRPr="003A23E0" w:rsidRDefault="00783ABA" w:rsidP="00783ABA">
      <w:pPr>
        <w:pStyle w:val="af8"/>
        <w:ind w:firstLine="696"/>
        <w:rPr>
          <w:sz w:val="28"/>
          <w:szCs w:val="28"/>
        </w:rPr>
      </w:pPr>
      <w:r w:rsidRPr="003A23E0">
        <w:rPr>
          <w:sz w:val="28"/>
          <w:szCs w:val="28"/>
        </w:rPr>
        <w:t>Юридический адрес ________________________________________</w:t>
      </w:r>
    </w:p>
    <w:p w14:paraId="1D6C809D" w14:textId="77777777" w:rsidR="00783ABA" w:rsidRPr="003A23E0" w:rsidRDefault="00783ABA" w:rsidP="00783ABA">
      <w:pPr>
        <w:pStyle w:val="af8"/>
        <w:ind w:firstLine="696"/>
        <w:rPr>
          <w:sz w:val="28"/>
          <w:szCs w:val="28"/>
        </w:rPr>
      </w:pPr>
      <w:r w:rsidRPr="003A23E0">
        <w:rPr>
          <w:sz w:val="28"/>
          <w:szCs w:val="28"/>
        </w:rPr>
        <w:t>Почтовый адрес ___________________________________________</w:t>
      </w:r>
    </w:p>
    <w:p w14:paraId="668ED2EF" w14:textId="77777777" w:rsidR="00783ABA" w:rsidRPr="003A23E0" w:rsidRDefault="00783ABA" w:rsidP="00783ABA">
      <w:pPr>
        <w:pStyle w:val="af8"/>
        <w:ind w:firstLine="696"/>
        <w:rPr>
          <w:sz w:val="28"/>
          <w:szCs w:val="28"/>
        </w:rPr>
      </w:pPr>
      <w:r w:rsidRPr="003A23E0">
        <w:rPr>
          <w:sz w:val="28"/>
          <w:szCs w:val="28"/>
        </w:rPr>
        <w:t>Телефон (______) __________________________________________</w:t>
      </w:r>
    </w:p>
    <w:p w14:paraId="103F1B1B" w14:textId="77777777" w:rsidR="00783ABA" w:rsidRPr="003A23E0" w:rsidRDefault="00783ABA" w:rsidP="00783ABA">
      <w:pPr>
        <w:pStyle w:val="af8"/>
        <w:ind w:firstLine="698"/>
        <w:rPr>
          <w:sz w:val="28"/>
          <w:szCs w:val="28"/>
        </w:rPr>
      </w:pPr>
      <w:r w:rsidRPr="003A23E0">
        <w:rPr>
          <w:sz w:val="28"/>
          <w:szCs w:val="28"/>
        </w:rPr>
        <w:t>Факс (______) _____________________________________________</w:t>
      </w:r>
    </w:p>
    <w:p w14:paraId="5FFF8D15" w14:textId="77777777" w:rsidR="00783ABA" w:rsidRPr="003A23E0" w:rsidRDefault="00783ABA" w:rsidP="00783ABA">
      <w:pPr>
        <w:pStyle w:val="af8"/>
        <w:ind w:firstLine="698"/>
        <w:rPr>
          <w:sz w:val="28"/>
          <w:szCs w:val="28"/>
        </w:rPr>
      </w:pPr>
      <w:r w:rsidRPr="003A23E0">
        <w:rPr>
          <w:sz w:val="28"/>
          <w:szCs w:val="28"/>
        </w:rPr>
        <w:t>Адрес электронной почты __________________@_______________</w:t>
      </w:r>
    </w:p>
    <w:p w14:paraId="69D45A42" w14:textId="77777777" w:rsidR="00783ABA" w:rsidRPr="003A23E0" w:rsidRDefault="00783ABA" w:rsidP="00783ABA">
      <w:pPr>
        <w:pStyle w:val="af8"/>
        <w:ind w:firstLine="698"/>
        <w:rPr>
          <w:sz w:val="28"/>
          <w:szCs w:val="28"/>
        </w:rPr>
      </w:pPr>
      <w:r w:rsidRPr="003A23E0">
        <w:rPr>
          <w:sz w:val="28"/>
          <w:szCs w:val="28"/>
        </w:rPr>
        <w:t>Зарегистрированный адрес офиса _____________________________</w:t>
      </w:r>
    </w:p>
    <w:p w14:paraId="12978AF1" w14:textId="77777777" w:rsidR="00783ABA" w:rsidRPr="003A23E0" w:rsidRDefault="00783ABA" w:rsidP="00783ABA">
      <w:pPr>
        <w:pStyle w:val="af8"/>
        <w:ind w:firstLine="698"/>
        <w:rPr>
          <w:sz w:val="28"/>
          <w:szCs w:val="28"/>
        </w:rPr>
      </w:pPr>
      <w:r w:rsidRPr="003A23E0">
        <w:rPr>
          <w:sz w:val="28"/>
          <w:szCs w:val="28"/>
        </w:rPr>
        <w:t>Адрес сайта претендента: ____________________________</w:t>
      </w:r>
    </w:p>
    <w:p w14:paraId="5ABA07C8" w14:textId="77777777" w:rsidR="00783ABA" w:rsidRPr="003A23E0" w:rsidRDefault="00783ABA" w:rsidP="00783ABA">
      <w:pPr>
        <w:pStyle w:val="af8"/>
        <w:ind w:firstLine="0"/>
        <w:rPr>
          <w:sz w:val="20"/>
          <w:szCs w:val="20"/>
        </w:rPr>
      </w:pPr>
    </w:p>
    <w:p w14:paraId="2DC96165" w14:textId="77777777" w:rsidR="00783ABA" w:rsidRPr="003A23E0" w:rsidRDefault="00783ABA" w:rsidP="00783ABA">
      <w:pPr>
        <w:pStyle w:val="af8"/>
        <w:tabs>
          <w:tab w:val="left" w:pos="1080"/>
        </w:tabs>
        <w:ind w:firstLine="0"/>
        <w:rPr>
          <w:sz w:val="28"/>
          <w:szCs w:val="28"/>
        </w:rPr>
      </w:pPr>
      <w:r w:rsidRPr="003A23E0">
        <w:rPr>
          <w:sz w:val="28"/>
          <w:szCs w:val="28"/>
        </w:rPr>
        <w:t>2. Руководитель/ФИО индивидуального предпринимателя ______________</w:t>
      </w:r>
    </w:p>
    <w:p w14:paraId="21AA1C16" w14:textId="77777777" w:rsidR="00783ABA" w:rsidRPr="003A23E0" w:rsidRDefault="00783ABA" w:rsidP="00783ABA">
      <w:pPr>
        <w:pStyle w:val="af8"/>
        <w:tabs>
          <w:tab w:val="left" w:pos="1080"/>
        </w:tabs>
        <w:ind w:firstLine="0"/>
        <w:rPr>
          <w:sz w:val="28"/>
          <w:szCs w:val="28"/>
        </w:rPr>
      </w:pPr>
      <w:r w:rsidRPr="003A23E0">
        <w:rPr>
          <w:sz w:val="28"/>
          <w:szCs w:val="28"/>
        </w:rPr>
        <w:t>3. Банковские реквизиты______________</w:t>
      </w:r>
    </w:p>
    <w:p w14:paraId="16043AE8" w14:textId="77777777" w:rsidR="00783ABA" w:rsidRPr="003A23E0" w:rsidRDefault="00783ABA" w:rsidP="00783ABA">
      <w:pPr>
        <w:pStyle w:val="af8"/>
        <w:tabs>
          <w:tab w:val="left" w:pos="1080"/>
        </w:tabs>
        <w:ind w:firstLine="0"/>
        <w:rPr>
          <w:i/>
          <w:sz w:val="28"/>
          <w:szCs w:val="28"/>
        </w:rPr>
      </w:pPr>
      <w:r w:rsidRPr="003A23E0">
        <w:rPr>
          <w:sz w:val="28"/>
          <w:szCs w:val="28"/>
        </w:rPr>
        <w:t xml:space="preserve">4. Название и адрес филиалов и дочерних предприятий </w:t>
      </w:r>
      <w:r w:rsidRPr="003A23E0">
        <w:rPr>
          <w:i/>
          <w:sz w:val="28"/>
          <w:szCs w:val="28"/>
        </w:rPr>
        <w:t xml:space="preserve">(заполняется юридическими лицами) </w:t>
      </w:r>
    </w:p>
    <w:p w14:paraId="3B5491A0" w14:textId="77777777" w:rsidR="00783ABA" w:rsidRPr="003A23E0" w:rsidRDefault="00783ABA" w:rsidP="00783ABA">
      <w:pPr>
        <w:tabs>
          <w:tab w:val="left" w:pos="9639"/>
        </w:tabs>
        <w:ind w:right="96"/>
        <w:jc w:val="both"/>
        <w:rPr>
          <w:i/>
          <w:sz w:val="28"/>
          <w:szCs w:val="28"/>
        </w:rPr>
      </w:pPr>
      <w:r w:rsidRPr="003A23E0">
        <w:rPr>
          <w:sz w:val="28"/>
          <w:szCs w:val="28"/>
        </w:rPr>
        <w:t xml:space="preserve">5. Так как </w:t>
      </w:r>
      <w:r w:rsidRPr="003A23E0">
        <w:rPr>
          <w:sz w:val="28"/>
        </w:rPr>
        <w:t>________(наименование претендента) является</w:t>
      </w:r>
      <w:r w:rsidRPr="003A23E0">
        <w:rPr>
          <w:sz w:val="28"/>
          <w:szCs w:val="28"/>
        </w:rPr>
        <w:t xml:space="preserve"> субъектом малого и среднего предпринимательства  (</w:t>
      </w:r>
      <w:r w:rsidRPr="003A23E0">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36637B92" w14:textId="77777777" w:rsidR="00783ABA" w:rsidRPr="003A23E0" w:rsidRDefault="00783ABA" w:rsidP="00783ABA">
      <w:pPr>
        <w:tabs>
          <w:tab w:val="left" w:pos="9639"/>
        </w:tabs>
        <w:ind w:right="96"/>
        <w:jc w:val="both"/>
        <w:rPr>
          <w:sz w:val="28"/>
          <w:szCs w:val="28"/>
        </w:rPr>
      </w:pPr>
      <w:r w:rsidRPr="003A23E0">
        <w:rPr>
          <w:sz w:val="28"/>
          <w:szCs w:val="28"/>
        </w:rPr>
        <w:t xml:space="preserve">          Категория субъекта малого и среднего предпринимателя ______________ (</w:t>
      </w:r>
      <w:r w:rsidRPr="003A23E0">
        <w:rPr>
          <w:i/>
          <w:sz w:val="28"/>
          <w:szCs w:val="28"/>
        </w:rPr>
        <w:t>указать: микропредприятие, малое предприятие или среднее предприятие</w:t>
      </w:r>
      <w:r w:rsidRPr="003A23E0">
        <w:rPr>
          <w:sz w:val="28"/>
          <w:szCs w:val="28"/>
        </w:rPr>
        <w:t>);</w:t>
      </w:r>
    </w:p>
    <w:p w14:paraId="21885EB7" w14:textId="77777777" w:rsidR="00783ABA" w:rsidRPr="003A23E0" w:rsidRDefault="00783ABA" w:rsidP="00783ABA">
      <w:pPr>
        <w:autoSpaceDE w:val="0"/>
        <w:autoSpaceDN w:val="0"/>
        <w:adjustRightInd w:val="0"/>
        <w:ind w:firstLine="720"/>
        <w:jc w:val="both"/>
        <w:rPr>
          <w:sz w:val="28"/>
          <w:szCs w:val="28"/>
        </w:rPr>
      </w:pPr>
    </w:p>
    <w:p w14:paraId="07A661AF" w14:textId="77777777" w:rsidR="00783ABA" w:rsidRPr="003A23E0" w:rsidRDefault="00783ABA" w:rsidP="00783ABA">
      <w:pPr>
        <w:tabs>
          <w:tab w:val="left" w:pos="9639"/>
        </w:tabs>
        <w:ind w:firstLine="539"/>
        <w:rPr>
          <w:b/>
          <w:sz w:val="28"/>
          <w:szCs w:val="28"/>
        </w:rPr>
      </w:pPr>
      <w:r w:rsidRPr="003A23E0">
        <w:rPr>
          <w:b/>
          <w:sz w:val="28"/>
          <w:szCs w:val="28"/>
        </w:rPr>
        <w:t xml:space="preserve">Контактные лица  </w:t>
      </w:r>
    </w:p>
    <w:p w14:paraId="14FE29D4" w14:textId="77777777" w:rsidR="00783ABA" w:rsidRPr="003A23E0" w:rsidRDefault="00783ABA" w:rsidP="00783ABA">
      <w:pPr>
        <w:ind w:firstLine="540"/>
        <w:jc w:val="both"/>
        <w:rPr>
          <w:sz w:val="28"/>
          <w:szCs w:val="28"/>
        </w:rPr>
      </w:pPr>
      <w:r w:rsidRPr="003A23E0">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59766C8"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общим вопросам и вопросам управления: </w:t>
      </w:r>
      <w:r w:rsidRPr="003A23E0">
        <w:rPr>
          <w:sz w:val="28"/>
          <w:szCs w:val="28"/>
        </w:rPr>
        <w:t>_____________________</w:t>
      </w:r>
    </w:p>
    <w:p w14:paraId="4C4EEC69"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0AD04540"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кадровым вопросам: </w:t>
      </w:r>
      <w:r w:rsidRPr="003A23E0">
        <w:rPr>
          <w:sz w:val="28"/>
          <w:szCs w:val="28"/>
        </w:rPr>
        <w:t>________________________________________</w:t>
      </w:r>
    </w:p>
    <w:p w14:paraId="72FD5834"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7C2DA651"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техническим вопросам: </w:t>
      </w:r>
      <w:r w:rsidRPr="003A23E0">
        <w:rPr>
          <w:sz w:val="28"/>
          <w:szCs w:val="28"/>
        </w:rPr>
        <w:t>_____________________________________</w:t>
      </w:r>
    </w:p>
    <w:p w14:paraId="7E527320" w14:textId="77777777" w:rsidR="00783ABA" w:rsidRPr="003A23E0" w:rsidRDefault="00783ABA" w:rsidP="00783ABA">
      <w:pPr>
        <w:tabs>
          <w:tab w:val="left" w:pos="9639"/>
        </w:tabs>
        <w:jc w:val="right"/>
        <w:rPr>
          <w:i/>
        </w:rPr>
      </w:pPr>
      <w:r w:rsidRPr="003A23E0">
        <w:rPr>
          <w:i/>
        </w:rPr>
        <w:t>Контактное лицо (должность, ФИО, телефон)</w:t>
      </w:r>
    </w:p>
    <w:p w14:paraId="3C177CA6" w14:textId="77777777" w:rsidR="00783ABA" w:rsidRPr="003A23E0" w:rsidRDefault="00783ABA" w:rsidP="00783ABA">
      <w:pPr>
        <w:tabs>
          <w:tab w:val="left" w:pos="9639"/>
        </w:tabs>
        <w:rPr>
          <w:sz w:val="28"/>
          <w:szCs w:val="28"/>
          <w:u w:val="single"/>
        </w:rPr>
      </w:pPr>
      <w:r w:rsidRPr="003A23E0">
        <w:rPr>
          <w:sz w:val="28"/>
          <w:szCs w:val="28"/>
          <w:u w:val="single"/>
        </w:rPr>
        <w:t xml:space="preserve">Справки по финансовым вопросам: </w:t>
      </w:r>
      <w:r w:rsidRPr="003A23E0">
        <w:rPr>
          <w:sz w:val="28"/>
          <w:szCs w:val="28"/>
        </w:rPr>
        <w:t>______________________________________</w:t>
      </w:r>
    </w:p>
    <w:p w14:paraId="6C15C70A" w14:textId="77777777" w:rsidR="00783ABA" w:rsidRPr="003A23E0" w:rsidRDefault="00783ABA" w:rsidP="00783ABA">
      <w:pPr>
        <w:pStyle w:val="af8"/>
        <w:rPr>
          <w:sz w:val="28"/>
          <w:szCs w:val="28"/>
        </w:rPr>
      </w:pPr>
      <w:r w:rsidRPr="003A23E0">
        <w:rPr>
          <w:i/>
        </w:rPr>
        <w:t>Контактное лицо (должность, ФИО, телефон)</w:t>
      </w:r>
    </w:p>
    <w:p w14:paraId="1A81C990" w14:textId="77777777" w:rsidR="00783ABA" w:rsidRPr="003A23E0" w:rsidRDefault="00783ABA" w:rsidP="00783ABA">
      <w:pPr>
        <w:pStyle w:val="af8"/>
        <w:ind w:firstLine="0"/>
        <w:rPr>
          <w:b/>
          <w:sz w:val="28"/>
          <w:szCs w:val="28"/>
        </w:rPr>
      </w:pPr>
    </w:p>
    <w:p w14:paraId="001E679E" w14:textId="77777777" w:rsidR="00783ABA" w:rsidRPr="003A23E0" w:rsidRDefault="00783ABA" w:rsidP="00783ABA">
      <w:pPr>
        <w:pStyle w:val="af8"/>
        <w:ind w:firstLine="0"/>
        <w:rPr>
          <w:b/>
          <w:sz w:val="28"/>
          <w:szCs w:val="28"/>
        </w:rPr>
      </w:pPr>
      <w:r w:rsidRPr="003A23E0">
        <w:rPr>
          <w:b/>
          <w:sz w:val="28"/>
          <w:szCs w:val="28"/>
        </w:rPr>
        <w:t xml:space="preserve">Представитель, имеющий полномочия подписать Заявку на участие в Открытом конкурсе от имени </w:t>
      </w:r>
      <w:r w:rsidRPr="003A23E0">
        <w:rPr>
          <w:sz w:val="28"/>
          <w:szCs w:val="28"/>
        </w:rPr>
        <w:t>________________________________________</w:t>
      </w:r>
    </w:p>
    <w:p w14:paraId="2979C4C2" w14:textId="77777777" w:rsidR="00783ABA" w:rsidRPr="003A23E0" w:rsidRDefault="00783ABA" w:rsidP="00783ABA">
      <w:pPr>
        <w:tabs>
          <w:tab w:val="left" w:pos="8640"/>
        </w:tabs>
        <w:jc w:val="center"/>
        <w:rPr>
          <w:i/>
        </w:rPr>
      </w:pPr>
      <w:r w:rsidRPr="003A23E0">
        <w:rPr>
          <w:i/>
        </w:rPr>
        <w:t xml:space="preserve">                                         (наименование претендента)</w:t>
      </w:r>
    </w:p>
    <w:p w14:paraId="3F7E0E56" w14:textId="77777777" w:rsidR="00783ABA" w:rsidRPr="003A23E0" w:rsidRDefault="00783ABA" w:rsidP="00783ABA">
      <w:pPr>
        <w:pStyle w:val="32"/>
        <w:suppressAutoHyphens/>
        <w:spacing w:after="0"/>
        <w:rPr>
          <w:sz w:val="28"/>
          <w:szCs w:val="28"/>
        </w:rPr>
      </w:pPr>
      <w:r w:rsidRPr="003A23E0">
        <w:rPr>
          <w:sz w:val="28"/>
          <w:szCs w:val="28"/>
        </w:rPr>
        <w:t>____________________________________________________________________</w:t>
      </w:r>
    </w:p>
    <w:p w14:paraId="61F8C285" w14:textId="77777777" w:rsidR="00783ABA" w:rsidRPr="003A23E0" w:rsidRDefault="00783ABA" w:rsidP="00783ABA">
      <w:pPr>
        <w:rPr>
          <w:sz w:val="28"/>
          <w:szCs w:val="28"/>
        </w:rPr>
      </w:pPr>
      <w:r w:rsidRPr="003A23E0">
        <w:rPr>
          <w:i/>
        </w:rPr>
        <w:t xml:space="preserve">       МП</w:t>
      </w:r>
      <w:r w:rsidRPr="003A23E0">
        <w:rPr>
          <w:i/>
        </w:rPr>
        <w:tab/>
      </w:r>
      <w:r w:rsidRPr="003A23E0">
        <w:rPr>
          <w:i/>
        </w:rPr>
        <w:tab/>
      </w:r>
      <w:r w:rsidRPr="003A23E0">
        <w:rPr>
          <w:i/>
        </w:rPr>
        <w:tab/>
        <w:t>(должность, подпись, ФИО)</w:t>
      </w:r>
    </w:p>
    <w:p w14:paraId="28EA5F87" w14:textId="281607EF" w:rsidR="000519F8" w:rsidRPr="003A23E0" w:rsidRDefault="00783ABA" w:rsidP="00DD4F65">
      <w:pPr>
        <w:rPr>
          <w:sz w:val="28"/>
          <w:szCs w:val="28"/>
        </w:rPr>
      </w:pPr>
      <w:r w:rsidRPr="003A23E0">
        <w:rPr>
          <w:sz w:val="28"/>
          <w:szCs w:val="28"/>
        </w:rPr>
        <w:t>«____» _________ 201__ г.</w:t>
      </w:r>
    </w:p>
    <w:p w14:paraId="425F8633"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rFonts w:eastAsia="MS Mincho"/>
          <w:szCs w:val="28"/>
        </w:rPr>
        <w:br w:type="page"/>
      </w:r>
      <w:r w:rsidRPr="003A23E0">
        <w:rPr>
          <w:b/>
          <w:color w:val="FF0000"/>
          <w:sz w:val="28"/>
          <w:szCs w:val="28"/>
        </w:rPr>
        <w:lastRenderedPageBreak/>
        <w:t>ВНИМАНИЕ:</w:t>
      </w:r>
    </w:p>
    <w:p w14:paraId="65AC294B" w14:textId="77777777" w:rsidR="00783ABA" w:rsidRPr="003A23E0" w:rsidRDefault="00783ABA" w:rsidP="00783ABA">
      <w:pPr>
        <w:pBdr>
          <w:top w:val="single" w:sz="4" w:space="1" w:color="auto"/>
          <w:left w:val="single" w:sz="4" w:space="4" w:color="auto"/>
          <w:bottom w:val="single" w:sz="4" w:space="1" w:color="auto"/>
          <w:right w:val="single" w:sz="4" w:space="4" w:color="auto"/>
        </w:pBdr>
        <w:jc w:val="center"/>
        <w:rPr>
          <w:sz w:val="28"/>
          <w:szCs w:val="28"/>
        </w:rPr>
      </w:pPr>
      <w:r w:rsidRPr="003A23E0">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14:paraId="18B90920" w14:textId="77777777" w:rsidR="00783ABA" w:rsidRPr="003A23E0" w:rsidRDefault="00783ABA" w:rsidP="00783ABA">
      <w:pPr>
        <w:suppressAutoHyphens w:val="0"/>
        <w:rPr>
          <w:rFonts w:eastAsia="MS Mincho"/>
          <w:sz w:val="28"/>
          <w:szCs w:val="28"/>
        </w:rPr>
      </w:pPr>
    </w:p>
    <w:p w14:paraId="0D9FD32A" w14:textId="77777777" w:rsidR="00783ABA" w:rsidRPr="003A23E0" w:rsidRDefault="00783ABA" w:rsidP="00783ABA">
      <w:pPr>
        <w:suppressAutoHyphens w:val="0"/>
        <w:rPr>
          <w:rFonts w:eastAsia="MS Mincho"/>
          <w:sz w:val="28"/>
          <w:szCs w:val="28"/>
        </w:rPr>
      </w:pPr>
      <w:r w:rsidRPr="003A23E0">
        <w:rPr>
          <w:rFonts w:eastAsia="MS Mincho"/>
          <w:szCs w:val="28"/>
        </w:rPr>
        <w:br w:type="page"/>
      </w:r>
    </w:p>
    <w:p w14:paraId="4774B11F" w14:textId="77777777"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Приложение № 2</w:t>
      </w:r>
    </w:p>
    <w:p w14:paraId="62BBDB4F" w14:textId="77777777" w:rsidR="00783ABA" w:rsidRPr="003A23E0" w:rsidRDefault="00783ABA" w:rsidP="00783ABA">
      <w:pPr>
        <w:ind w:firstLine="425"/>
        <w:jc w:val="right"/>
        <w:rPr>
          <w:sz w:val="28"/>
          <w:szCs w:val="28"/>
        </w:rPr>
      </w:pPr>
      <w:r w:rsidRPr="003A23E0">
        <w:rPr>
          <w:sz w:val="28"/>
          <w:szCs w:val="28"/>
        </w:rPr>
        <w:t>к документации о закупке</w:t>
      </w:r>
    </w:p>
    <w:p w14:paraId="5BD958DD" w14:textId="77777777" w:rsidR="00783ABA" w:rsidRPr="003A23E0" w:rsidRDefault="00783ABA" w:rsidP="00783ABA">
      <w:pPr>
        <w:pStyle w:val="af8"/>
        <w:jc w:val="center"/>
        <w:rPr>
          <w:b/>
          <w:sz w:val="28"/>
          <w:szCs w:val="28"/>
        </w:rPr>
      </w:pPr>
    </w:p>
    <w:p w14:paraId="3C32F718" w14:textId="77777777" w:rsidR="00783ABA" w:rsidRPr="003A23E0" w:rsidRDefault="00783ABA" w:rsidP="00783ABA">
      <w:pPr>
        <w:suppressAutoHyphens w:val="0"/>
        <w:jc w:val="center"/>
        <w:outlineLvl w:val="1"/>
        <w:rPr>
          <w:b/>
          <w:bCs/>
          <w:iCs/>
          <w:sz w:val="32"/>
          <w:szCs w:val="32"/>
        </w:rPr>
      </w:pPr>
      <w:r w:rsidRPr="003A23E0">
        <w:rPr>
          <w:b/>
          <w:sz w:val="32"/>
          <w:szCs w:val="32"/>
        </w:rPr>
        <w:t>Декларация</w:t>
      </w:r>
      <w:r w:rsidRPr="003A23E0">
        <w:rPr>
          <w:b/>
          <w:sz w:val="32"/>
          <w:szCs w:val="32"/>
          <w:vertAlign w:val="superscript"/>
        </w:rPr>
        <w:footnoteReference w:id="2"/>
      </w:r>
      <w:r w:rsidRPr="003A23E0">
        <w:rPr>
          <w:b/>
          <w:sz w:val="32"/>
          <w:szCs w:val="32"/>
        </w:rPr>
        <w:t xml:space="preserve"> о</w:t>
      </w:r>
      <w:r w:rsidRPr="003A23E0">
        <w:rPr>
          <w:b/>
          <w:bCs/>
          <w:iCs/>
          <w:sz w:val="32"/>
          <w:szCs w:val="32"/>
        </w:rPr>
        <w:t xml:space="preserve"> соответствии участника</w:t>
      </w:r>
      <w:r w:rsidRPr="003A23E0">
        <w:rPr>
          <w:b/>
          <w:bCs/>
          <w:iCs/>
          <w:sz w:val="32"/>
          <w:szCs w:val="32"/>
          <w:vertAlign w:val="superscript"/>
        </w:rPr>
        <w:footnoteReference w:id="3"/>
      </w:r>
      <w:r w:rsidRPr="003A23E0">
        <w:rPr>
          <w:b/>
          <w:bCs/>
          <w:iCs/>
          <w:sz w:val="32"/>
          <w:szCs w:val="32"/>
        </w:rPr>
        <w:t xml:space="preserve"> закупки</w:t>
      </w:r>
    </w:p>
    <w:p w14:paraId="0A3E2146" w14:textId="77777777" w:rsidR="00783ABA" w:rsidRPr="003A23E0" w:rsidRDefault="00783ABA" w:rsidP="00783ABA">
      <w:pPr>
        <w:suppressAutoHyphens w:val="0"/>
        <w:jc w:val="center"/>
        <w:rPr>
          <w:b/>
          <w:bCs/>
          <w:iCs/>
          <w:sz w:val="32"/>
          <w:szCs w:val="32"/>
        </w:rPr>
      </w:pPr>
      <w:r w:rsidRPr="003A23E0">
        <w:rPr>
          <w:b/>
          <w:bCs/>
          <w:iCs/>
          <w:sz w:val="32"/>
          <w:szCs w:val="32"/>
        </w:rPr>
        <w:t>критериям отнесения к субъектам малого</w:t>
      </w:r>
    </w:p>
    <w:p w14:paraId="0C8F2DD5" w14:textId="77777777" w:rsidR="00783ABA" w:rsidRPr="003A23E0" w:rsidRDefault="00783ABA" w:rsidP="00783ABA">
      <w:pPr>
        <w:suppressAutoHyphens w:val="0"/>
        <w:jc w:val="center"/>
        <w:rPr>
          <w:b/>
          <w:bCs/>
          <w:iCs/>
          <w:sz w:val="32"/>
          <w:szCs w:val="32"/>
        </w:rPr>
      </w:pPr>
      <w:r w:rsidRPr="003A23E0">
        <w:rPr>
          <w:b/>
          <w:bCs/>
          <w:iCs/>
          <w:sz w:val="32"/>
          <w:szCs w:val="32"/>
        </w:rPr>
        <w:t>и среднего предпринимательства</w:t>
      </w:r>
    </w:p>
    <w:p w14:paraId="6BDE0F14" w14:textId="77777777" w:rsidR="00783ABA" w:rsidRPr="003A23E0" w:rsidRDefault="00783ABA" w:rsidP="00783ABA">
      <w:pPr>
        <w:rPr>
          <w:b/>
          <w:sz w:val="36"/>
          <w:szCs w:val="36"/>
        </w:rPr>
      </w:pPr>
      <w:r w:rsidRPr="003A23E0">
        <w:rPr>
          <w:b/>
          <w:sz w:val="36"/>
          <w:szCs w:val="36"/>
        </w:rPr>
        <w:t xml:space="preserve"> </w:t>
      </w:r>
    </w:p>
    <w:p w14:paraId="40F57624" w14:textId="77777777" w:rsidR="00783ABA" w:rsidRPr="003A23E0" w:rsidRDefault="00783ABA" w:rsidP="00783ABA">
      <w:pPr>
        <w:ind w:firstLine="709"/>
        <w:jc w:val="both"/>
        <w:rPr>
          <w:rFonts w:eastAsia="MS Mincho"/>
          <w:sz w:val="26"/>
          <w:szCs w:val="28"/>
        </w:rPr>
      </w:pPr>
      <w:r w:rsidRPr="003A23E0">
        <w:rPr>
          <w:rFonts w:eastAsia="MS Mincho"/>
          <w:sz w:val="28"/>
          <w:szCs w:val="28"/>
        </w:rPr>
        <w:t>Настоящим подтверждается, что</w:t>
      </w:r>
      <w:r w:rsidRPr="003A23E0">
        <w:rPr>
          <w:rFonts w:eastAsia="MS Mincho"/>
          <w:sz w:val="26"/>
          <w:szCs w:val="28"/>
        </w:rPr>
        <w:t xml:space="preserve"> ___________________________________, </w:t>
      </w:r>
    </w:p>
    <w:p w14:paraId="23C210EE" w14:textId="77777777" w:rsidR="00783ABA" w:rsidRPr="003A23E0" w:rsidRDefault="00783ABA" w:rsidP="00783ABA">
      <w:pPr>
        <w:ind w:left="1416" w:firstLine="709"/>
        <w:jc w:val="center"/>
        <w:rPr>
          <w:rFonts w:eastAsia="MS Mincho"/>
          <w:sz w:val="16"/>
          <w:szCs w:val="16"/>
        </w:rPr>
      </w:pPr>
      <w:r w:rsidRPr="003A23E0">
        <w:rPr>
          <w:rFonts w:eastAsia="MS Mincho"/>
          <w:sz w:val="16"/>
          <w:szCs w:val="16"/>
        </w:rPr>
        <w:t xml:space="preserve">                                     (указывается наименование претендента закупки)</w:t>
      </w:r>
    </w:p>
    <w:p w14:paraId="671049BC" w14:textId="77777777" w:rsidR="00783ABA" w:rsidRPr="003A23E0" w:rsidRDefault="00783ABA" w:rsidP="00783ABA">
      <w:pPr>
        <w:jc w:val="both"/>
        <w:rPr>
          <w:rFonts w:eastAsia="MS Mincho"/>
          <w:sz w:val="28"/>
          <w:szCs w:val="28"/>
        </w:rPr>
      </w:pPr>
      <w:r w:rsidRPr="003A23E0">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3A23E0">
        <w:rPr>
          <w:rFonts w:eastAsia="MS Mincho"/>
          <w:sz w:val="16"/>
          <w:szCs w:val="16"/>
        </w:rPr>
        <w:t xml:space="preserve"> </w:t>
      </w:r>
      <w:r w:rsidRPr="003A23E0">
        <w:rPr>
          <w:rFonts w:eastAsia="MS Mincho"/>
          <w:sz w:val="28"/>
          <w:szCs w:val="28"/>
        </w:rPr>
        <w:t>предпринимательства,</w:t>
      </w:r>
    </w:p>
    <w:p w14:paraId="76E991E0" w14:textId="77777777" w:rsidR="00783ABA" w:rsidRPr="003A23E0" w:rsidRDefault="00783ABA" w:rsidP="00783ABA">
      <w:pPr>
        <w:suppressAutoHyphens w:val="0"/>
        <w:rPr>
          <w:sz w:val="16"/>
          <w:szCs w:val="16"/>
        </w:rPr>
      </w:pPr>
      <w:r w:rsidRPr="003A23E0">
        <w:rPr>
          <w:sz w:val="16"/>
          <w:szCs w:val="16"/>
        </w:rPr>
        <w:t xml:space="preserve">       (указывается субъект малого или среднего предпринимательства в зависимости от критериев отнесения)</w:t>
      </w:r>
    </w:p>
    <w:p w14:paraId="798E43BF" w14:textId="77777777" w:rsidR="00783ABA" w:rsidRPr="003A23E0" w:rsidRDefault="00783ABA" w:rsidP="00783ABA">
      <w:pPr>
        <w:suppressAutoHyphens w:val="0"/>
        <w:rPr>
          <w:bCs/>
          <w:iCs/>
          <w:sz w:val="28"/>
          <w:szCs w:val="28"/>
        </w:rPr>
      </w:pPr>
      <w:r w:rsidRPr="003A23E0">
        <w:rPr>
          <w:bCs/>
          <w:iCs/>
          <w:sz w:val="28"/>
          <w:szCs w:val="28"/>
        </w:rPr>
        <w:t>и сообщается следующая информация:</w:t>
      </w:r>
    </w:p>
    <w:p w14:paraId="61C9DC83" w14:textId="77777777" w:rsidR="00783ABA" w:rsidRPr="003A23E0" w:rsidRDefault="00783ABA" w:rsidP="00783ABA">
      <w:pPr>
        <w:suppressAutoHyphens w:val="0"/>
        <w:rPr>
          <w:bCs/>
          <w:iCs/>
          <w:sz w:val="20"/>
          <w:szCs w:val="20"/>
        </w:rPr>
      </w:pPr>
    </w:p>
    <w:p w14:paraId="181D7D9C"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 xml:space="preserve">Адрес местонахождения (и юридический адрес): </w:t>
      </w:r>
      <w:r w:rsidRPr="003A23E0">
        <w:rPr>
          <w:bCs/>
          <w:iCs/>
          <w:sz w:val="28"/>
          <w:szCs w:val="28"/>
          <w:u w:val="single"/>
        </w:rPr>
        <w:t xml:space="preserve">                                               .</w:t>
      </w:r>
    </w:p>
    <w:p w14:paraId="3E68925A" w14:textId="77777777" w:rsidR="00783ABA" w:rsidRPr="003A23E0" w:rsidRDefault="00783ABA" w:rsidP="00783ABA">
      <w:pPr>
        <w:suppressAutoHyphens w:val="0"/>
        <w:rPr>
          <w:bCs/>
          <w:iCs/>
          <w:sz w:val="28"/>
          <w:szCs w:val="28"/>
          <w:u w:val="single"/>
        </w:rPr>
      </w:pPr>
      <w:r w:rsidRPr="003A23E0">
        <w:rPr>
          <w:bCs/>
          <w:iCs/>
          <w:sz w:val="28"/>
          <w:szCs w:val="28"/>
          <w:u w:val="single"/>
        </w:rPr>
        <w:t xml:space="preserve">                                                                                                                                        .</w:t>
      </w:r>
    </w:p>
    <w:p w14:paraId="4CC367E0" w14:textId="77777777" w:rsidR="00783ABA" w:rsidRPr="003A23E0" w:rsidRDefault="00783ABA" w:rsidP="006A77D1">
      <w:pPr>
        <w:numPr>
          <w:ilvl w:val="0"/>
          <w:numId w:val="29"/>
        </w:numPr>
        <w:suppressAutoHyphens w:val="0"/>
        <w:ind w:left="357" w:hanging="357"/>
        <w:jc w:val="right"/>
        <w:rPr>
          <w:bCs/>
          <w:iCs/>
          <w:sz w:val="16"/>
          <w:szCs w:val="16"/>
        </w:rPr>
      </w:pPr>
      <w:r w:rsidRPr="003A23E0">
        <w:rPr>
          <w:bCs/>
          <w:iCs/>
          <w:sz w:val="28"/>
          <w:szCs w:val="28"/>
        </w:rPr>
        <w:t xml:space="preserve">ИНН/КПП: </w:t>
      </w:r>
      <w:r w:rsidRPr="003A23E0">
        <w:rPr>
          <w:bCs/>
          <w:iCs/>
          <w:sz w:val="28"/>
          <w:szCs w:val="28"/>
          <w:u w:val="single"/>
        </w:rPr>
        <w:t xml:space="preserve">                                                                                                               </w:t>
      </w:r>
      <w:r w:rsidRPr="003A23E0">
        <w:rPr>
          <w:bCs/>
          <w:iCs/>
          <w:sz w:val="28"/>
          <w:szCs w:val="28"/>
        </w:rPr>
        <w:t>.</w:t>
      </w:r>
    </w:p>
    <w:p w14:paraId="7F74ECC4" w14:textId="77777777" w:rsidR="00783ABA" w:rsidRPr="003A23E0" w:rsidRDefault="00783ABA" w:rsidP="00783ABA">
      <w:pPr>
        <w:suppressAutoHyphens w:val="0"/>
        <w:ind w:left="357"/>
        <w:jc w:val="center"/>
        <w:rPr>
          <w:bCs/>
          <w:iCs/>
          <w:sz w:val="16"/>
          <w:szCs w:val="16"/>
        </w:rPr>
      </w:pPr>
      <w:r w:rsidRPr="003A23E0">
        <w:rPr>
          <w:bCs/>
          <w:iCs/>
          <w:sz w:val="16"/>
          <w:szCs w:val="16"/>
        </w:rPr>
        <w:t>(номер, сведения о дате выдачи документа и выдавшем его органе)</w:t>
      </w:r>
    </w:p>
    <w:p w14:paraId="43AC06BA"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ОГРН/</w:t>
      </w:r>
      <w:r w:rsidRPr="003A23E0">
        <w:rPr>
          <w:sz w:val="28"/>
          <w:szCs w:val="28"/>
        </w:rPr>
        <w:t xml:space="preserve"> ОГРНИП</w:t>
      </w:r>
      <w:r w:rsidRPr="003A23E0">
        <w:rPr>
          <w:bCs/>
          <w:iCs/>
          <w:sz w:val="28"/>
          <w:szCs w:val="28"/>
          <w:u w:val="single"/>
        </w:rPr>
        <w:t xml:space="preserve">:                                           </w:t>
      </w:r>
      <w:r w:rsidRPr="003A23E0">
        <w:rPr>
          <w:bCs/>
          <w:iCs/>
          <w:sz w:val="28"/>
          <w:szCs w:val="28"/>
        </w:rPr>
        <w:t>ОКПО</w:t>
      </w:r>
      <w:r w:rsidRPr="003A23E0">
        <w:rPr>
          <w:bCs/>
          <w:iCs/>
          <w:sz w:val="28"/>
          <w:szCs w:val="28"/>
          <w:u w:val="single"/>
        </w:rPr>
        <w:t xml:space="preserve">                                              .</w:t>
      </w:r>
    </w:p>
    <w:p w14:paraId="398ADA39" w14:textId="77777777" w:rsidR="00783ABA" w:rsidRPr="003A23E0" w:rsidRDefault="00783ABA" w:rsidP="00783ABA">
      <w:pPr>
        <w:suppressAutoHyphens w:val="0"/>
        <w:ind w:left="357"/>
        <w:rPr>
          <w:bCs/>
          <w:iCs/>
          <w:sz w:val="28"/>
          <w:szCs w:val="28"/>
        </w:rPr>
      </w:pPr>
      <w:r w:rsidRPr="003A23E0">
        <w:rPr>
          <w:bCs/>
          <w:iCs/>
          <w:sz w:val="28"/>
          <w:szCs w:val="28"/>
        </w:rPr>
        <w:t xml:space="preserve">ОКТМО </w:t>
      </w:r>
      <w:r w:rsidRPr="003A23E0">
        <w:rPr>
          <w:bCs/>
          <w:iCs/>
          <w:sz w:val="28"/>
          <w:szCs w:val="28"/>
          <w:u w:val="single"/>
        </w:rPr>
        <w:t xml:space="preserve">                                           </w:t>
      </w:r>
      <w:r w:rsidRPr="003A23E0">
        <w:rPr>
          <w:bCs/>
          <w:iCs/>
          <w:sz w:val="28"/>
          <w:szCs w:val="28"/>
        </w:rPr>
        <w:t>, ОКОПФ</w:t>
      </w:r>
      <w:r w:rsidRPr="003A23E0">
        <w:rPr>
          <w:bCs/>
          <w:iCs/>
          <w:sz w:val="28"/>
          <w:szCs w:val="28"/>
          <w:u w:val="single"/>
        </w:rPr>
        <w:t xml:space="preserve">                                                        </w:t>
      </w:r>
      <w:r w:rsidRPr="003A23E0">
        <w:rPr>
          <w:bCs/>
          <w:iCs/>
          <w:sz w:val="28"/>
          <w:szCs w:val="28"/>
        </w:rPr>
        <w:t>.</w:t>
      </w:r>
    </w:p>
    <w:p w14:paraId="1EE28F94"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Почтовый адрес</w:t>
      </w:r>
      <w:r w:rsidRPr="003A23E0">
        <w:rPr>
          <w:bCs/>
          <w:iCs/>
          <w:sz w:val="28"/>
          <w:szCs w:val="28"/>
          <w:u w:val="single"/>
        </w:rPr>
        <w:t xml:space="preserve">                                                                                                       </w:t>
      </w:r>
      <w:r w:rsidRPr="003A23E0">
        <w:rPr>
          <w:bCs/>
          <w:iCs/>
          <w:sz w:val="28"/>
          <w:szCs w:val="28"/>
        </w:rPr>
        <w:t>.</w:t>
      </w:r>
    </w:p>
    <w:p w14:paraId="74AAF68E" w14:textId="77777777" w:rsidR="00783ABA" w:rsidRPr="003A23E0" w:rsidRDefault="00783ABA" w:rsidP="00783ABA">
      <w:pPr>
        <w:suppressAutoHyphens w:val="0"/>
        <w:ind w:firstLine="357"/>
        <w:rPr>
          <w:bCs/>
          <w:iCs/>
          <w:sz w:val="28"/>
          <w:szCs w:val="28"/>
        </w:rPr>
      </w:pPr>
      <w:r w:rsidRPr="003A23E0">
        <w:rPr>
          <w:bCs/>
          <w:iCs/>
          <w:sz w:val="28"/>
          <w:szCs w:val="28"/>
        </w:rPr>
        <w:t>Телефон:+7(______) ________________________________________________</w:t>
      </w:r>
    </w:p>
    <w:p w14:paraId="5DC1A4F6" w14:textId="77777777" w:rsidR="00783ABA" w:rsidRPr="003A23E0" w:rsidRDefault="00783ABA" w:rsidP="00783ABA">
      <w:pPr>
        <w:suppressAutoHyphens w:val="0"/>
        <w:ind w:firstLine="357"/>
        <w:rPr>
          <w:bCs/>
          <w:iCs/>
          <w:sz w:val="28"/>
          <w:szCs w:val="28"/>
        </w:rPr>
      </w:pPr>
      <w:r w:rsidRPr="003A23E0">
        <w:rPr>
          <w:bCs/>
          <w:iCs/>
          <w:sz w:val="28"/>
          <w:szCs w:val="28"/>
        </w:rPr>
        <w:t>Факс: +7 (______) __________________________________________________</w:t>
      </w:r>
    </w:p>
    <w:p w14:paraId="68E2697A" w14:textId="77777777" w:rsidR="00783ABA" w:rsidRPr="003A23E0" w:rsidRDefault="00783ABA" w:rsidP="00783ABA">
      <w:pPr>
        <w:suppressAutoHyphens w:val="0"/>
        <w:ind w:firstLine="357"/>
        <w:rPr>
          <w:bCs/>
          <w:iCs/>
          <w:sz w:val="28"/>
          <w:szCs w:val="28"/>
        </w:rPr>
      </w:pPr>
      <w:r w:rsidRPr="003A23E0">
        <w:rPr>
          <w:bCs/>
          <w:iCs/>
          <w:sz w:val="28"/>
          <w:szCs w:val="28"/>
        </w:rPr>
        <w:t>Адрес электронной почты __________________@_______________________</w:t>
      </w:r>
    </w:p>
    <w:p w14:paraId="50F54DAD" w14:textId="77777777" w:rsidR="00783ABA" w:rsidRPr="003A23E0" w:rsidRDefault="00783ABA" w:rsidP="00783ABA">
      <w:pPr>
        <w:suppressAutoHyphens w:val="0"/>
        <w:ind w:firstLine="357"/>
        <w:rPr>
          <w:bCs/>
          <w:iCs/>
          <w:sz w:val="28"/>
          <w:szCs w:val="28"/>
        </w:rPr>
      </w:pPr>
      <w:r w:rsidRPr="003A23E0">
        <w:rPr>
          <w:bCs/>
          <w:iCs/>
          <w:sz w:val="28"/>
          <w:szCs w:val="28"/>
        </w:rPr>
        <w:t>Зарегистрированный адрес офиса_____________________________________</w:t>
      </w:r>
    </w:p>
    <w:p w14:paraId="6DB1D650" w14:textId="77777777" w:rsidR="00783ABA" w:rsidRPr="003A23E0" w:rsidRDefault="00783ABA" w:rsidP="00783ABA">
      <w:pPr>
        <w:suppressAutoHyphens w:val="0"/>
        <w:ind w:firstLine="357"/>
        <w:rPr>
          <w:bCs/>
          <w:iCs/>
          <w:sz w:val="28"/>
          <w:szCs w:val="28"/>
        </w:rPr>
      </w:pPr>
      <w:r w:rsidRPr="003A23E0">
        <w:rPr>
          <w:bCs/>
          <w:iCs/>
          <w:sz w:val="28"/>
          <w:szCs w:val="28"/>
        </w:rPr>
        <w:t>Адрес сайта:_______________________________________________________</w:t>
      </w:r>
    </w:p>
    <w:p w14:paraId="5A77AD8D" w14:textId="77777777" w:rsidR="00783ABA" w:rsidRPr="003A23E0" w:rsidRDefault="00783ABA" w:rsidP="00783ABA">
      <w:pPr>
        <w:suppressAutoHyphens w:val="0"/>
        <w:ind w:firstLine="357"/>
        <w:rPr>
          <w:bCs/>
          <w:iCs/>
          <w:sz w:val="28"/>
          <w:szCs w:val="28"/>
        </w:rPr>
      </w:pPr>
      <w:r w:rsidRPr="003A23E0">
        <w:rPr>
          <w:bCs/>
          <w:iCs/>
          <w:sz w:val="28"/>
          <w:szCs w:val="28"/>
        </w:rPr>
        <w:t>Руководитель/</w:t>
      </w:r>
      <w:r w:rsidRPr="003A23E0">
        <w:rPr>
          <w:sz w:val="28"/>
          <w:szCs w:val="28"/>
        </w:rPr>
        <w:t>ФИО индивидуального предпринимателя</w:t>
      </w:r>
      <w:r w:rsidRPr="003A23E0">
        <w:rPr>
          <w:bCs/>
          <w:iCs/>
          <w:sz w:val="28"/>
          <w:szCs w:val="28"/>
        </w:rPr>
        <w:t xml:space="preserve">  _____________________________________________________</w:t>
      </w:r>
    </w:p>
    <w:p w14:paraId="3C49E90B" w14:textId="77777777" w:rsidR="00783ABA" w:rsidRPr="003A23E0" w:rsidRDefault="00783ABA" w:rsidP="00783ABA">
      <w:pPr>
        <w:suppressAutoHyphens w:val="0"/>
        <w:ind w:firstLine="357"/>
        <w:rPr>
          <w:bCs/>
          <w:iCs/>
          <w:sz w:val="28"/>
          <w:szCs w:val="28"/>
        </w:rPr>
      </w:pPr>
      <w:r w:rsidRPr="003A23E0">
        <w:rPr>
          <w:bCs/>
          <w:iCs/>
          <w:sz w:val="28"/>
          <w:szCs w:val="28"/>
        </w:rPr>
        <w:t>Банковские реквизиты ______________________________________________</w:t>
      </w:r>
    </w:p>
    <w:p w14:paraId="7A7E1745" w14:textId="77777777" w:rsidR="00783ABA" w:rsidRPr="003A23E0" w:rsidRDefault="00783ABA" w:rsidP="00783ABA">
      <w:pPr>
        <w:suppressAutoHyphens w:val="0"/>
        <w:ind w:firstLine="357"/>
        <w:rPr>
          <w:bCs/>
          <w:iCs/>
          <w:sz w:val="28"/>
          <w:szCs w:val="28"/>
        </w:rPr>
      </w:pPr>
      <w:r w:rsidRPr="003A23E0">
        <w:rPr>
          <w:bCs/>
          <w:iCs/>
          <w:sz w:val="28"/>
          <w:szCs w:val="28"/>
        </w:rPr>
        <w:t>Название и адрес филиалов и дочерних предприятий, ИНН/КПП (</w:t>
      </w:r>
      <w:r w:rsidRPr="003A23E0">
        <w:rPr>
          <w:i/>
          <w:sz w:val="28"/>
          <w:szCs w:val="28"/>
        </w:rPr>
        <w:t xml:space="preserve">заполняется юридическими лицами) </w:t>
      </w:r>
      <w:r w:rsidRPr="003A23E0">
        <w:rPr>
          <w:bCs/>
          <w:iCs/>
          <w:sz w:val="28"/>
          <w:szCs w:val="28"/>
        </w:rPr>
        <w:t>___________________________________</w:t>
      </w:r>
    </w:p>
    <w:p w14:paraId="524FAED2" w14:textId="77777777" w:rsidR="00783ABA" w:rsidRPr="003A23E0" w:rsidRDefault="00783ABA" w:rsidP="006A77D1">
      <w:pPr>
        <w:numPr>
          <w:ilvl w:val="0"/>
          <w:numId w:val="29"/>
        </w:numPr>
        <w:suppressAutoHyphens w:val="0"/>
        <w:ind w:left="357" w:hanging="357"/>
        <w:rPr>
          <w:bCs/>
          <w:iCs/>
          <w:sz w:val="28"/>
          <w:szCs w:val="28"/>
        </w:rPr>
      </w:pPr>
      <w:r w:rsidRPr="003A23E0">
        <w:rPr>
          <w:bCs/>
          <w:iCs/>
          <w:sz w:val="28"/>
          <w:szCs w:val="28"/>
        </w:rPr>
        <w:t>Контактные лица:</w:t>
      </w:r>
    </w:p>
    <w:p w14:paraId="55F298C3" w14:textId="77777777" w:rsidR="00783ABA" w:rsidRPr="003A23E0" w:rsidRDefault="00783ABA" w:rsidP="00783ABA">
      <w:pPr>
        <w:suppressAutoHyphens w:val="0"/>
        <w:jc w:val="both"/>
        <w:rPr>
          <w:bCs/>
          <w:iCs/>
          <w:sz w:val="28"/>
          <w:szCs w:val="28"/>
        </w:rPr>
      </w:pPr>
      <w:r w:rsidRPr="003A23E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6DB4EF3" w14:textId="77777777" w:rsidR="00783ABA" w:rsidRPr="003A23E0" w:rsidRDefault="00783ABA" w:rsidP="00783ABA">
      <w:pPr>
        <w:suppressAutoHyphens w:val="0"/>
        <w:ind w:left="645"/>
        <w:jc w:val="both"/>
        <w:rPr>
          <w:bCs/>
          <w:iCs/>
          <w:sz w:val="28"/>
          <w:szCs w:val="28"/>
        </w:rPr>
      </w:pPr>
    </w:p>
    <w:p w14:paraId="36709F83" w14:textId="77777777" w:rsidR="00783ABA" w:rsidRPr="003A23E0" w:rsidRDefault="00783ABA" w:rsidP="00783ABA">
      <w:pPr>
        <w:suppressAutoHyphens w:val="0"/>
        <w:ind w:left="645"/>
        <w:rPr>
          <w:bCs/>
          <w:iCs/>
          <w:sz w:val="28"/>
          <w:szCs w:val="28"/>
        </w:rPr>
      </w:pPr>
      <w:r w:rsidRPr="003A23E0">
        <w:rPr>
          <w:bCs/>
          <w:iCs/>
          <w:sz w:val="28"/>
          <w:szCs w:val="28"/>
        </w:rPr>
        <w:t>Справки по общим вопросам и вопросам управления: _________________</w:t>
      </w:r>
    </w:p>
    <w:p w14:paraId="19A43943"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4C357C8E" w14:textId="77777777" w:rsidR="00783ABA" w:rsidRPr="003A23E0" w:rsidRDefault="00783ABA" w:rsidP="00783ABA">
      <w:pPr>
        <w:suppressAutoHyphens w:val="0"/>
        <w:ind w:left="645"/>
        <w:rPr>
          <w:bCs/>
          <w:iCs/>
          <w:sz w:val="28"/>
          <w:szCs w:val="28"/>
        </w:rPr>
      </w:pPr>
      <w:r w:rsidRPr="003A23E0">
        <w:rPr>
          <w:bCs/>
          <w:iCs/>
          <w:sz w:val="28"/>
          <w:szCs w:val="28"/>
        </w:rPr>
        <w:lastRenderedPageBreak/>
        <w:t>Справки по кадровым вопросам: ___________________________________</w:t>
      </w:r>
    </w:p>
    <w:p w14:paraId="3AF83CC9"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6040C5C2" w14:textId="77777777" w:rsidR="00783ABA" w:rsidRPr="003A23E0" w:rsidRDefault="00783ABA" w:rsidP="00783ABA">
      <w:pPr>
        <w:suppressAutoHyphens w:val="0"/>
        <w:ind w:left="645"/>
        <w:rPr>
          <w:bCs/>
          <w:iCs/>
          <w:sz w:val="28"/>
          <w:szCs w:val="28"/>
        </w:rPr>
      </w:pPr>
      <w:r w:rsidRPr="003A23E0">
        <w:rPr>
          <w:bCs/>
          <w:iCs/>
          <w:sz w:val="28"/>
          <w:szCs w:val="28"/>
        </w:rPr>
        <w:t>Справки по техническим вопросам: ________________________________</w:t>
      </w:r>
    </w:p>
    <w:p w14:paraId="2FEF7C0B"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1176804D" w14:textId="77777777" w:rsidR="00783ABA" w:rsidRPr="003A23E0" w:rsidRDefault="00783ABA" w:rsidP="00783ABA">
      <w:pPr>
        <w:suppressAutoHyphens w:val="0"/>
        <w:ind w:left="645"/>
        <w:rPr>
          <w:bCs/>
          <w:iCs/>
          <w:sz w:val="28"/>
          <w:szCs w:val="28"/>
        </w:rPr>
      </w:pPr>
      <w:r w:rsidRPr="003A23E0">
        <w:rPr>
          <w:bCs/>
          <w:iCs/>
          <w:sz w:val="28"/>
          <w:szCs w:val="28"/>
        </w:rPr>
        <w:t>Справки по финансовым вопросам: _________________________________</w:t>
      </w:r>
    </w:p>
    <w:p w14:paraId="0A24B655" w14:textId="77777777" w:rsidR="00783ABA" w:rsidRPr="003A23E0" w:rsidRDefault="00783ABA" w:rsidP="00783ABA">
      <w:pPr>
        <w:suppressAutoHyphens w:val="0"/>
        <w:ind w:left="6203" w:firstLine="149"/>
        <w:rPr>
          <w:bCs/>
          <w:iCs/>
          <w:sz w:val="16"/>
          <w:szCs w:val="16"/>
        </w:rPr>
      </w:pPr>
      <w:r w:rsidRPr="003A23E0">
        <w:rPr>
          <w:bCs/>
          <w:iCs/>
          <w:sz w:val="16"/>
          <w:szCs w:val="16"/>
        </w:rPr>
        <w:t>Контактное лицо (должность, ФИО, телефон)</w:t>
      </w:r>
    </w:p>
    <w:p w14:paraId="3D73A2BC" w14:textId="77777777" w:rsidR="00783ABA" w:rsidRPr="003A23E0" w:rsidRDefault="00783ABA" w:rsidP="006A77D1">
      <w:pPr>
        <w:numPr>
          <w:ilvl w:val="0"/>
          <w:numId w:val="29"/>
        </w:numPr>
        <w:suppressAutoHyphens w:val="0"/>
        <w:ind w:left="0" w:firstLine="357"/>
        <w:jc w:val="both"/>
        <w:rPr>
          <w:bCs/>
          <w:iCs/>
          <w:sz w:val="28"/>
          <w:szCs w:val="28"/>
        </w:rPr>
      </w:pPr>
      <w:r w:rsidRPr="003A23E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3A23E0">
        <w:rPr>
          <w:bCs/>
          <w:iCs/>
          <w:sz w:val="28"/>
          <w:szCs w:val="28"/>
          <w:vertAlign w:val="superscript"/>
        </w:rPr>
        <w:footnoteReference w:id="4"/>
      </w:r>
      <w:r w:rsidRPr="003A23E0">
        <w:rPr>
          <w:bCs/>
          <w:iCs/>
          <w:sz w:val="28"/>
          <w:szCs w:val="28"/>
        </w:rPr>
        <w:t>:</w:t>
      </w:r>
    </w:p>
    <w:p w14:paraId="1836E78E" w14:textId="77777777" w:rsidR="00783ABA" w:rsidRPr="003A23E0" w:rsidRDefault="00783ABA" w:rsidP="00783AB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783ABA" w:rsidRPr="003A23E0" w14:paraId="0E80AAF5" w14:textId="77777777" w:rsidTr="00783ABA">
        <w:trPr>
          <w:trHeight w:val="501"/>
        </w:trPr>
        <w:tc>
          <w:tcPr>
            <w:tcW w:w="567" w:type="dxa"/>
            <w:tcBorders>
              <w:top w:val="single" w:sz="4" w:space="0" w:color="auto"/>
              <w:left w:val="single" w:sz="4" w:space="0" w:color="auto"/>
              <w:bottom w:val="single" w:sz="4" w:space="0" w:color="auto"/>
              <w:right w:val="single" w:sz="4" w:space="0" w:color="auto"/>
            </w:tcBorders>
            <w:hideMark/>
          </w:tcPr>
          <w:p w14:paraId="0D5E0396" w14:textId="77777777" w:rsidR="00783ABA" w:rsidRPr="003A23E0" w:rsidRDefault="00783ABA" w:rsidP="00783ABA">
            <w:pPr>
              <w:suppressAutoHyphens w:val="0"/>
              <w:jc w:val="center"/>
              <w:rPr>
                <w:b/>
                <w:bCs/>
                <w:iCs/>
              </w:rPr>
            </w:pPr>
            <w:r w:rsidRPr="003A23E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14:paraId="6ABC5287" w14:textId="77777777" w:rsidR="00783ABA" w:rsidRPr="003A23E0" w:rsidRDefault="00783ABA" w:rsidP="00783ABA">
            <w:pPr>
              <w:suppressAutoHyphens w:val="0"/>
              <w:jc w:val="center"/>
              <w:rPr>
                <w:b/>
                <w:bCs/>
                <w:iCs/>
              </w:rPr>
            </w:pPr>
            <w:r w:rsidRPr="003A23E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14:paraId="55B6F85B" w14:textId="77777777" w:rsidR="00783ABA" w:rsidRPr="003A23E0" w:rsidRDefault="00783ABA" w:rsidP="00783ABA">
            <w:pPr>
              <w:suppressAutoHyphens w:val="0"/>
              <w:jc w:val="center"/>
              <w:rPr>
                <w:b/>
                <w:bCs/>
                <w:iCs/>
              </w:rPr>
            </w:pPr>
            <w:r w:rsidRPr="003A23E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14:paraId="6762A9CD" w14:textId="77777777" w:rsidR="00783ABA" w:rsidRPr="003A23E0" w:rsidRDefault="00783ABA" w:rsidP="00783ABA">
            <w:pPr>
              <w:suppressAutoHyphens w:val="0"/>
              <w:jc w:val="center"/>
              <w:rPr>
                <w:b/>
                <w:bCs/>
                <w:iCs/>
              </w:rPr>
            </w:pPr>
            <w:r w:rsidRPr="003A23E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14:paraId="4F190925" w14:textId="77777777" w:rsidR="00783ABA" w:rsidRPr="003A23E0" w:rsidRDefault="00783ABA" w:rsidP="00783ABA">
            <w:pPr>
              <w:suppressAutoHyphens w:val="0"/>
              <w:jc w:val="center"/>
              <w:rPr>
                <w:b/>
                <w:bCs/>
                <w:iCs/>
              </w:rPr>
            </w:pPr>
            <w:r w:rsidRPr="003A23E0">
              <w:rPr>
                <w:b/>
                <w:bCs/>
                <w:iCs/>
              </w:rPr>
              <w:t>Показатель</w:t>
            </w:r>
          </w:p>
        </w:tc>
      </w:tr>
      <w:tr w:rsidR="00783ABA" w:rsidRPr="003A23E0" w14:paraId="4BE0EAAB" w14:textId="77777777" w:rsidTr="00783ABA">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14:paraId="792B3CA9" w14:textId="77777777" w:rsidR="00783ABA" w:rsidRPr="003A23E0" w:rsidRDefault="00783ABA" w:rsidP="00783ABA">
            <w:pPr>
              <w:suppressAutoHyphens w:val="0"/>
              <w:jc w:val="center"/>
              <w:rPr>
                <w:b/>
                <w:bCs/>
                <w:iCs/>
                <w:sz w:val="20"/>
                <w:szCs w:val="20"/>
              </w:rPr>
            </w:pPr>
            <w:r w:rsidRPr="003A23E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14:paraId="0AC3206D" w14:textId="77777777" w:rsidR="00783ABA" w:rsidRPr="003A23E0" w:rsidRDefault="00783ABA" w:rsidP="00783ABA">
            <w:pPr>
              <w:suppressAutoHyphens w:val="0"/>
              <w:jc w:val="center"/>
              <w:rPr>
                <w:b/>
                <w:bCs/>
                <w:iCs/>
                <w:sz w:val="20"/>
                <w:szCs w:val="20"/>
              </w:rPr>
            </w:pPr>
            <w:r w:rsidRPr="003A23E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7ABFA0D4" w14:textId="77777777" w:rsidR="00783ABA" w:rsidRPr="003A23E0" w:rsidRDefault="00783ABA" w:rsidP="00783ABA">
            <w:pPr>
              <w:suppressAutoHyphens w:val="0"/>
              <w:jc w:val="center"/>
              <w:rPr>
                <w:b/>
                <w:bCs/>
                <w:iCs/>
                <w:sz w:val="20"/>
                <w:szCs w:val="20"/>
              </w:rPr>
            </w:pPr>
            <w:r w:rsidRPr="003A23E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14:paraId="2489DDCD" w14:textId="77777777" w:rsidR="00783ABA" w:rsidRPr="003A23E0" w:rsidRDefault="00783ABA" w:rsidP="00783ABA">
            <w:pPr>
              <w:suppressAutoHyphens w:val="0"/>
              <w:jc w:val="center"/>
              <w:rPr>
                <w:b/>
                <w:bCs/>
                <w:iCs/>
                <w:sz w:val="20"/>
                <w:szCs w:val="20"/>
              </w:rPr>
            </w:pPr>
            <w:r w:rsidRPr="003A23E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14:paraId="580ED3D1" w14:textId="77777777" w:rsidR="00783ABA" w:rsidRPr="003A23E0" w:rsidRDefault="00783ABA" w:rsidP="00783ABA">
            <w:pPr>
              <w:suppressAutoHyphens w:val="0"/>
              <w:jc w:val="center"/>
              <w:rPr>
                <w:b/>
                <w:bCs/>
                <w:iCs/>
                <w:sz w:val="20"/>
                <w:szCs w:val="20"/>
              </w:rPr>
            </w:pPr>
            <w:r w:rsidRPr="003A23E0">
              <w:rPr>
                <w:b/>
                <w:bCs/>
                <w:iCs/>
                <w:sz w:val="20"/>
                <w:szCs w:val="20"/>
              </w:rPr>
              <w:t>5</w:t>
            </w:r>
          </w:p>
        </w:tc>
      </w:tr>
      <w:tr w:rsidR="00783ABA" w:rsidRPr="003A23E0" w14:paraId="73EC639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9771A0" w14:textId="77777777" w:rsidR="00783ABA" w:rsidRPr="003A23E0" w:rsidRDefault="00783ABA" w:rsidP="00783ABA">
            <w:pPr>
              <w:suppressAutoHyphens w:val="0"/>
              <w:rPr>
                <w:b/>
                <w:bCs/>
                <w:i/>
                <w:iCs/>
              </w:rPr>
            </w:pPr>
            <w:r w:rsidRPr="003A23E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14:paraId="62EEAFE2" w14:textId="77777777" w:rsidR="00783ABA" w:rsidRPr="003A23E0" w:rsidRDefault="00783ABA" w:rsidP="00783ABA">
            <w:pPr>
              <w:suppressAutoHyphens w:val="0"/>
              <w:rPr>
                <w:b/>
                <w:bCs/>
                <w:i/>
                <w:iCs/>
                <w:sz w:val="20"/>
                <w:szCs w:val="20"/>
              </w:rPr>
            </w:pPr>
            <w:r w:rsidRPr="003A23E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79DE6A1C" w14:textId="77777777" w:rsidR="00783ABA" w:rsidRPr="003A23E0" w:rsidRDefault="00783ABA" w:rsidP="00783ABA">
            <w:pPr>
              <w:suppressAutoHyphens w:val="0"/>
              <w:rPr>
                <w:b/>
                <w:bCs/>
                <w:i/>
                <w:iCs/>
                <w:sz w:val="20"/>
                <w:szCs w:val="20"/>
              </w:rPr>
            </w:pPr>
            <w:r w:rsidRPr="003A23E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14:paraId="64999B6C" w14:textId="77777777" w:rsidR="00783ABA" w:rsidRPr="003A23E0" w:rsidRDefault="00783ABA" w:rsidP="00783ABA">
            <w:pPr>
              <w:suppressAutoHyphens w:val="0"/>
              <w:rPr>
                <w:b/>
                <w:bCs/>
                <w:i/>
                <w:iCs/>
              </w:rPr>
            </w:pPr>
          </w:p>
        </w:tc>
      </w:tr>
      <w:tr w:rsidR="00783ABA" w:rsidRPr="003A23E0" w14:paraId="7D45B22F" w14:textId="77777777" w:rsidTr="00783ABA">
        <w:trPr>
          <w:trHeight w:val="1156"/>
        </w:trPr>
        <w:tc>
          <w:tcPr>
            <w:tcW w:w="567" w:type="dxa"/>
            <w:tcBorders>
              <w:top w:val="single" w:sz="4" w:space="0" w:color="auto"/>
              <w:left w:val="single" w:sz="4" w:space="0" w:color="auto"/>
              <w:bottom w:val="single" w:sz="4" w:space="0" w:color="auto"/>
              <w:right w:val="single" w:sz="4" w:space="0" w:color="auto"/>
            </w:tcBorders>
            <w:hideMark/>
          </w:tcPr>
          <w:p w14:paraId="4EB64EA8" w14:textId="77777777" w:rsidR="00783ABA" w:rsidRPr="003A23E0" w:rsidRDefault="00783ABA" w:rsidP="00783ABA">
            <w:pPr>
              <w:suppressAutoHyphens w:val="0"/>
              <w:rPr>
                <w:b/>
                <w:bCs/>
                <w:i/>
                <w:iCs/>
              </w:rPr>
            </w:pPr>
            <w:r w:rsidRPr="003A23E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14:paraId="42F46DF4"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A23E0">
              <w:rPr>
                <w:b/>
                <w:bCs/>
                <w:i/>
                <w:iCs/>
                <w:sz w:val="20"/>
                <w:szCs w:val="20"/>
                <w:vertAlign w:val="superscript"/>
                <w:lang w:eastAsia="ru-RU"/>
              </w:rPr>
              <w:footnoteReference w:id="5"/>
            </w:r>
            <w:r w:rsidRPr="003A23E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14:paraId="362B0B33" w14:textId="77777777" w:rsidR="00783ABA" w:rsidRPr="003A23E0" w:rsidRDefault="00783ABA" w:rsidP="00783ABA">
            <w:pPr>
              <w:suppressAutoHyphens w:val="0"/>
              <w:rPr>
                <w:b/>
                <w:bCs/>
                <w:i/>
                <w:iCs/>
                <w:sz w:val="20"/>
                <w:szCs w:val="20"/>
              </w:rPr>
            </w:pPr>
            <w:r w:rsidRPr="003A23E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14:paraId="2C596A09" w14:textId="77777777" w:rsidR="00783ABA" w:rsidRPr="003A23E0" w:rsidRDefault="00783ABA" w:rsidP="00783ABA">
            <w:pPr>
              <w:suppressAutoHyphens w:val="0"/>
              <w:rPr>
                <w:b/>
                <w:bCs/>
                <w:i/>
                <w:iCs/>
              </w:rPr>
            </w:pPr>
          </w:p>
        </w:tc>
      </w:tr>
      <w:tr w:rsidR="00783ABA" w:rsidRPr="003A23E0" w14:paraId="26EBB8AC"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D1A9E2" w14:textId="77777777" w:rsidR="00783ABA" w:rsidRPr="003A23E0" w:rsidRDefault="00783ABA" w:rsidP="00783ABA">
            <w:pPr>
              <w:suppressAutoHyphens w:val="0"/>
              <w:rPr>
                <w:b/>
                <w:bCs/>
                <w:i/>
                <w:iCs/>
              </w:rPr>
            </w:pPr>
            <w:r w:rsidRPr="003A23E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14:paraId="076F4A33"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14:paraId="537E4D2F"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F63E8EE" w14:textId="77777777" w:rsidR="00783ABA" w:rsidRPr="003A23E0" w:rsidRDefault="00783ABA" w:rsidP="00783ABA">
            <w:pPr>
              <w:suppressAutoHyphens w:val="0"/>
              <w:rPr>
                <w:b/>
                <w:bCs/>
                <w:i/>
                <w:iCs/>
              </w:rPr>
            </w:pPr>
          </w:p>
        </w:tc>
      </w:tr>
      <w:tr w:rsidR="00783ABA" w:rsidRPr="003A23E0" w14:paraId="605E2AE0"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C185987" w14:textId="77777777" w:rsidR="00783ABA" w:rsidRPr="003A23E0" w:rsidRDefault="00783ABA" w:rsidP="00783ABA">
            <w:pPr>
              <w:suppressAutoHyphens w:val="0"/>
              <w:rPr>
                <w:b/>
                <w:bCs/>
                <w:i/>
                <w:iCs/>
              </w:rPr>
            </w:pPr>
            <w:r w:rsidRPr="003A23E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14:paraId="0D2F6EFB"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3A23E0">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14:paraId="6FC14BFA"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14:paraId="658CA9E2" w14:textId="77777777" w:rsidR="00783ABA" w:rsidRPr="003A23E0" w:rsidRDefault="00783ABA" w:rsidP="00783ABA">
            <w:pPr>
              <w:suppressAutoHyphens w:val="0"/>
              <w:rPr>
                <w:b/>
                <w:bCs/>
                <w:i/>
                <w:iCs/>
              </w:rPr>
            </w:pPr>
          </w:p>
        </w:tc>
      </w:tr>
      <w:tr w:rsidR="00783ABA" w:rsidRPr="003A23E0" w14:paraId="28D858B8"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179FC32C" w14:textId="77777777" w:rsidR="00783ABA" w:rsidRPr="003A23E0" w:rsidRDefault="00783ABA" w:rsidP="00783ABA">
            <w:pPr>
              <w:suppressAutoHyphens w:val="0"/>
              <w:rPr>
                <w:b/>
                <w:bCs/>
                <w:i/>
                <w:iCs/>
              </w:rPr>
            </w:pPr>
            <w:r w:rsidRPr="003A23E0">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14:paraId="670F22C2"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14:paraId="4AB55A05"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2A4B6116" w14:textId="77777777" w:rsidR="00783ABA" w:rsidRPr="003A23E0" w:rsidRDefault="00783ABA" w:rsidP="00783ABA">
            <w:pPr>
              <w:suppressAutoHyphens w:val="0"/>
              <w:rPr>
                <w:b/>
                <w:bCs/>
                <w:i/>
                <w:iCs/>
              </w:rPr>
            </w:pPr>
          </w:p>
        </w:tc>
      </w:tr>
      <w:tr w:rsidR="00783ABA" w:rsidRPr="003A23E0" w14:paraId="2A1C97D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ED04883" w14:textId="77777777" w:rsidR="00783ABA" w:rsidRPr="003A23E0" w:rsidRDefault="00783ABA" w:rsidP="00783ABA">
            <w:pPr>
              <w:suppressAutoHyphens w:val="0"/>
              <w:rPr>
                <w:b/>
                <w:bCs/>
                <w:i/>
                <w:iCs/>
              </w:rPr>
            </w:pPr>
            <w:r w:rsidRPr="003A23E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14:paraId="677A8FDF" w14:textId="77777777" w:rsidR="00783ABA" w:rsidRPr="003A23E0" w:rsidRDefault="00783ABA" w:rsidP="00783ABA">
            <w:pPr>
              <w:suppressAutoHyphens w:val="0"/>
              <w:autoSpaceDE w:val="0"/>
              <w:autoSpaceDN w:val="0"/>
              <w:adjustRightInd w:val="0"/>
              <w:rPr>
                <w:b/>
                <w:bCs/>
                <w:i/>
                <w:iCs/>
                <w:sz w:val="20"/>
                <w:szCs w:val="20"/>
                <w:lang w:eastAsia="ru-RU"/>
              </w:rPr>
            </w:pPr>
            <w:r w:rsidRPr="003A23E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14:paraId="63EE4663" w14:textId="77777777" w:rsidR="00783ABA" w:rsidRPr="003A23E0" w:rsidRDefault="00783ABA" w:rsidP="00783ABA">
            <w:pPr>
              <w:suppressAutoHyphens w:val="0"/>
              <w:rPr>
                <w:b/>
                <w:bCs/>
                <w:i/>
                <w:iCs/>
                <w:sz w:val="20"/>
                <w:szCs w:val="20"/>
              </w:rPr>
            </w:pPr>
            <w:r w:rsidRPr="003A23E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14:paraId="470F1EC7" w14:textId="77777777" w:rsidR="00783ABA" w:rsidRPr="003A23E0" w:rsidRDefault="00783ABA" w:rsidP="00783ABA">
            <w:pPr>
              <w:suppressAutoHyphens w:val="0"/>
              <w:rPr>
                <w:b/>
                <w:bCs/>
                <w:i/>
                <w:iCs/>
                <w:sz w:val="20"/>
                <w:szCs w:val="20"/>
              </w:rPr>
            </w:pPr>
          </w:p>
        </w:tc>
      </w:tr>
      <w:tr w:rsidR="00783ABA" w:rsidRPr="003A23E0" w14:paraId="0D2ED941" w14:textId="77777777" w:rsidTr="00783ABA">
        <w:tc>
          <w:tcPr>
            <w:tcW w:w="567" w:type="dxa"/>
            <w:vMerge w:val="restart"/>
            <w:tcBorders>
              <w:top w:val="single" w:sz="4" w:space="0" w:color="auto"/>
              <w:left w:val="single" w:sz="4" w:space="0" w:color="auto"/>
              <w:bottom w:val="single" w:sz="4" w:space="0" w:color="auto"/>
              <w:right w:val="single" w:sz="4" w:space="0" w:color="auto"/>
            </w:tcBorders>
            <w:hideMark/>
          </w:tcPr>
          <w:p w14:paraId="25F96A32" w14:textId="77777777" w:rsidR="00783ABA" w:rsidRPr="003A23E0" w:rsidRDefault="00783ABA" w:rsidP="00783ABA">
            <w:pPr>
              <w:suppressAutoHyphens w:val="0"/>
              <w:rPr>
                <w:b/>
                <w:bCs/>
                <w:i/>
                <w:iCs/>
              </w:rPr>
            </w:pPr>
            <w:r w:rsidRPr="003A23E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14:paraId="6C6BD342" w14:textId="77777777" w:rsidR="00783ABA" w:rsidRPr="003A23E0" w:rsidRDefault="00783ABA" w:rsidP="00783ABA">
            <w:pPr>
              <w:suppressAutoHyphens w:val="0"/>
              <w:rPr>
                <w:b/>
                <w:bCs/>
                <w:i/>
                <w:iCs/>
                <w:sz w:val="20"/>
                <w:szCs w:val="20"/>
              </w:rPr>
            </w:pPr>
            <w:r w:rsidRPr="003A23E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14:paraId="7F9475AC" w14:textId="77777777" w:rsidR="00783ABA" w:rsidRPr="003A23E0" w:rsidRDefault="00783ABA" w:rsidP="00783ABA">
            <w:pPr>
              <w:suppressAutoHyphens w:val="0"/>
              <w:rPr>
                <w:b/>
                <w:bCs/>
                <w:i/>
                <w:iCs/>
                <w:sz w:val="20"/>
                <w:szCs w:val="20"/>
              </w:rPr>
            </w:pPr>
            <w:r w:rsidRPr="003A23E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7D733A7F" w14:textId="77777777" w:rsidR="00783ABA" w:rsidRPr="003A23E0" w:rsidRDefault="00783ABA" w:rsidP="00783ABA">
            <w:pPr>
              <w:suppressAutoHyphens w:val="0"/>
              <w:rPr>
                <w:b/>
                <w:bCs/>
                <w:i/>
                <w:iCs/>
                <w:sz w:val="20"/>
                <w:szCs w:val="20"/>
              </w:rPr>
            </w:pPr>
            <w:r w:rsidRPr="003A23E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48981372" w14:textId="77777777" w:rsidR="00783ABA" w:rsidRPr="003A23E0" w:rsidRDefault="00783ABA" w:rsidP="00783ABA">
            <w:pPr>
              <w:suppressAutoHyphens w:val="0"/>
              <w:rPr>
                <w:b/>
                <w:bCs/>
                <w:i/>
                <w:iCs/>
                <w:sz w:val="20"/>
                <w:szCs w:val="20"/>
              </w:rPr>
            </w:pPr>
            <w:r w:rsidRPr="003A23E0">
              <w:rPr>
                <w:b/>
                <w:bCs/>
                <w:i/>
                <w:iCs/>
                <w:sz w:val="20"/>
                <w:szCs w:val="20"/>
              </w:rPr>
              <w:t>указывается количество человек (за предшествующий календарный год)</w:t>
            </w:r>
          </w:p>
        </w:tc>
      </w:tr>
      <w:tr w:rsidR="00783ABA" w:rsidRPr="003A23E0" w14:paraId="5A7DCAC5" w14:textId="77777777" w:rsidTr="00783ABA">
        <w:tc>
          <w:tcPr>
            <w:tcW w:w="567" w:type="dxa"/>
            <w:vMerge/>
            <w:tcBorders>
              <w:top w:val="single" w:sz="4" w:space="0" w:color="auto"/>
              <w:left w:val="single" w:sz="4" w:space="0" w:color="auto"/>
              <w:bottom w:val="single" w:sz="4" w:space="0" w:color="auto"/>
              <w:right w:val="single" w:sz="4" w:space="0" w:color="auto"/>
            </w:tcBorders>
            <w:vAlign w:val="center"/>
            <w:hideMark/>
          </w:tcPr>
          <w:p w14:paraId="5951481C"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1E484E8A"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6F9BAFB" w14:textId="77777777" w:rsidR="00783ABA" w:rsidRPr="003A23E0" w:rsidRDefault="00783ABA" w:rsidP="00783ABA">
            <w:pPr>
              <w:suppressAutoHyphens w:val="0"/>
              <w:rPr>
                <w:b/>
                <w:bCs/>
                <w:i/>
                <w:iCs/>
                <w:sz w:val="20"/>
                <w:szCs w:val="20"/>
              </w:rPr>
            </w:pPr>
            <w:r w:rsidRPr="003A23E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45870786"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68387F70" w14:textId="77777777" w:rsidR="00783ABA" w:rsidRPr="003A23E0" w:rsidRDefault="00783ABA" w:rsidP="00783ABA">
            <w:pPr>
              <w:suppressAutoHyphens w:val="0"/>
              <w:rPr>
                <w:b/>
                <w:bCs/>
                <w:i/>
                <w:iCs/>
                <w:sz w:val="20"/>
                <w:szCs w:val="20"/>
              </w:rPr>
            </w:pPr>
          </w:p>
        </w:tc>
      </w:tr>
      <w:tr w:rsidR="00783ABA" w:rsidRPr="003A23E0" w14:paraId="0D688D3F" w14:textId="77777777" w:rsidTr="00783ABA">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14:paraId="26D8D4AA" w14:textId="77777777" w:rsidR="00783ABA" w:rsidRPr="003A23E0" w:rsidRDefault="00783ABA" w:rsidP="00783ABA">
            <w:pPr>
              <w:suppressAutoHyphens w:val="0"/>
              <w:rPr>
                <w:b/>
                <w:bCs/>
                <w:i/>
                <w:iCs/>
              </w:rPr>
            </w:pPr>
            <w:r w:rsidRPr="003A23E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14:paraId="67634337" w14:textId="77777777" w:rsidR="00783ABA" w:rsidRPr="003A23E0" w:rsidRDefault="00783ABA" w:rsidP="00783ABA">
            <w:pPr>
              <w:suppressAutoHyphens w:val="0"/>
              <w:rPr>
                <w:b/>
                <w:bCs/>
                <w:i/>
                <w:iCs/>
                <w:sz w:val="20"/>
                <w:szCs w:val="20"/>
              </w:rPr>
            </w:pPr>
            <w:r w:rsidRPr="003A23E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14:paraId="66167D6E" w14:textId="77777777" w:rsidR="00783ABA" w:rsidRPr="003A23E0" w:rsidRDefault="00783ABA" w:rsidP="00783ABA">
            <w:pPr>
              <w:suppressAutoHyphens w:val="0"/>
              <w:rPr>
                <w:b/>
                <w:bCs/>
                <w:i/>
                <w:iCs/>
                <w:sz w:val="20"/>
                <w:szCs w:val="20"/>
              </w:rPr>
            </w:pPr>
            <w:r w:rsidRPr="003A23E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14:paraId="07D6C6BF" w14:textId="77777777" w:rsidR="00783ABA" w:rsidRPr="003A23E0" w:rsidRDefault="00783ABA" w:rsidP="00783ABA">
            <w:pPr>
              <w:suppressAutoHyphens w:val="0"/>
              <w:rPr>
                <w:b/>
                <w:bCs/>
                <w:i/>
                <w:iCs/>
                <w:sz w:val="20"/>
                <w:szCs w:val="20"/>
              </w:rPr>
            </w:pPr>
            <w:r w:rsidRPr="003A23E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14:paraId="5593426F" w14:textId="77777777" w:rsidR="00783ABA" w:rsidRPr="003A23E0" w:rsidRDefault="00783ABA" w:rsidP="00783ABA">
            <w:pPr>
              <w:suppressAutoHyphens w:val="0"/>
              <w:rPr>
                <w:b/>
                <w:bCs/>
                <w:i/>
                <w:iCs/>
                <w:sz w:val="20"/>
                <w:szCs w:val="20"/>
              </w:rPr>
            </w:pPr>
            <w:r w:rsidRPr="003A23E0">
              <w:rPr>
                <w:b/>
                <w:bCs/>
                <w:i/>
                <w:iCs/>
                <w:sz w:val="20"/>
                <w:szCs w:val="20"/>
              </w:rPr>
              <w:t>указывается в млн. рублей (за предшествующий календарный год)</w:t>
            </w:r>
          </w:p>
        </w:tc>
      </w:tr>
      <w:tr w:rsidR="00783ABA" w:rsidRPr="003A23E0" w14:paraId="4F1E321F" w14:textId="77777777" w:rsidTr="00783ABA">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FF5318" w14:textId="77777777" w:rsidR="00783ABA" w:rsidRPr="003A23E0" w:rsidRDefault="00783ABA" w:rsidP="00783AB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2423BC2D" w14:textId="77777777" w:rsidR="00783ABA" w:rsidRPr="003A23E0" w:rsidRDefault="00783ABA" w:rsidP="00783AB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09F6D8F3" w14:textId="77777777" w:rsidR="00783ABA" w:rsidRPr="003A23E0" w:rsidRDefault="00783ABA" w:rsidP="00783ABA">
            <w:pPr>
              <w:suppressAutoHyphens w:val="0"/>
              <w:rPr>
                <w:b/>
                <w:bCs/>
                <w:i/>
                <w:iCs/>
                <w:sz w:val="20"/>
                <w:szCs w:val="20"/>
              </w:rPr>
            </w:pPr>
            <w:r w:rsidRPr="003A23E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DEDAA82" w14:textId="77777777" w:rsidR="00783ABA" w:rsidRPr="003A23E0" w:rsidRDefault="00783ABA" w:rsidP="00783AB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01B31AF7" w14:textId="77777777" w:rsidR="00783ABA" w:rsidRPr="003A23E0" w:rsidRDefault="00783ABA" w:rsidP="00783ABA">
            <w:pPr>
              <w:suppressAutoHyphens w:val="0"/>
              <w:rPr>
                <w:b/>
                <w:bCs/>
                <w:i/>
                <w:iCs/>
                <w:sz w:val="20"/>
                <w:szCs w:val="20"/>
              </w:rPr>
            </w:pPr>
          </w:p>
        </w:tc>
      </w:tr>
      <w:tr w:rsidR="00783ABA" w:rsidRPr="003A23E0" w14:paraId="66DD5F4F"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475B88A" w14:textId="77777777" w:rsidR="00783ABA" w:rsidRPr="003A23E0" w:rsidRDefault="00783ABA" w:rsidP="00783ABA">
            <w:pPr>
              <w:suppressAutoHyphens w:val="0"/>
              <w:rPr>
                <w:b/>
                <w:bCs/>
                <w:i/>
                <w:iCs/>
              </w:rPr>
            </w:pPr>
            <w:r w:rsidRPr="003A23E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14:paraId="4335587B" w14:textId="77777777" w:rsidR="00783ABA" w:rsidRPr="003A23E0" w:rsidRDefault="00783ABA" w:rsidP="00783ABA">
            <w:pPr>
              <w:suppressAutoHyphens w:val="0"/>
              <w:rPr>
                <w:b/>
                <w:bCs/>
                <w:i/>
                <w:iCs/>
                <w:sz w:val="20"/>
                <w:szCs w:val="20"/>
              </w:rPr>
            </w:pPr>
            <w:r w:rsidRPr="003A23E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14:paraId="7090320F" w14:textId="77777777" w:rsidR="00783ABA" w:rsidRPr="003A23E0" w:rsidRDefault="00783ABA" w:rsidP="00783ABA">
            <w:pPr>
              <w:suppressAutoHyphens w:val="0"/>
              <w:rPr>
                <w:b/>
                <w:bCs/>
                <w:i/>
                <w:iCs/>
                <w:sz w:val="20"/>
                <w:szCs w:val="20"/>
              </w:rPr>
            </w:pPr>
          </w:p>
        </w:tc>
      </w:tr>
      <w:tr w:rsidR="00783ABA" w:rsidRPr="003A23E0" w14:paraId="67F02EE3"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59E4F43" w14:textId="77777777" w:rsidR="00783ABA" w:rsidRPr="003A23E0" w:rsidRDefault="00783ABA" w:rsidP="00783ABA">
            <w:pPr>
              <w:suppressAutoHyphens w:val="0"/>
              <w:rPr>
                <w:b/>
                <w:bCs/>
                <w:i/>
                <w:iCs/>
              </w:rPr>
            </w:pPr>
            <w:r w:rsidRPr="003A23E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14:paraId="355396F4"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62D2F1C5" w14:textId="77777777" w:rsidR="00783ABA" w:rsidRPr="003A23E0" w:rsidRDefault="00783ABA" w:rsidP="00783ABA">
            <w:pPr>
              <w:suppressAutoHyphens w:val="0"/>
              <w:rPr>
                <w:b/>
                <w:bCs/>
                <w:i/>
                <w:iCs/>
                <w:sz w:val="20"/>
                <w:szCs w:val="20"/>
              </w:rPr>
            </w:pPr>
            <w:r w:rsidRPr="003A23E0">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5191F851" w14:textId="77777777" w:rsidR="00783ABA" w:rsidRPr="003A23E0" w:rsidRDefault="00783ABA" w:rsidP="00783ABA">
            <w:pPr>
              <w:suppressAutoHyphens w:val="0"/>
              <w:rPr>
                <w:b/>
                <w:bCs/>
                <w:i/>
                <w:iCs/>
                <w:sz w:val="20"/>
                <w:szCs w:val="20"/>
              </w:rPr>
            </w:pPr>
          </w:p>
        </w:tc>
      </w:tr>
      <w:tr w:rsidR="00783ABA" w:rsidRPr="003A23E0" w14:paraId="1943BF6A"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0443B726" w14:textId="77777777" w:rsidR="00783ABA" w:rsidRPr="003A23E0" w:rsidRDefault="00783ABA" w:rsidP="00783ABA">
            <w:pPr>
              <w:suppressAutoHyphens w:val="0"/>
              <w:rPr>
                <w:b/>
                <w:bCs/>
                <w:i/>
                <w:iCs/>
              </w:rPr>
            </w:pPr>
            <w:r w:rsidRPr="003A23E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14:paraId="34D5E9DF" w14:textId="77777777" w:rsidR="00783ABA" w:rsidRPr="003A23E0" w:rsidRDefault="00783ABA" w:rsidP="00783ABA">
            <w:pPr>
              <w:suppressAutoHyphens w:val="0"/>
              <w:rPr>
                <w:b/>
                <w:bCs/>
                <w:i/>
                <w:iCs/>
                <w:sz w:val="20"/>
                <w:szCs w:val="20"/>
              </w:rPr>
            </w:pPr>
            <w:r w:rsidRPr="003A23E0">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14:paraId="0D79EB47" w14:textId="77777777" w:rsidR="00783ABA" w:rsidRPr="003A23E0" w:rsidRDefault="00783ABA" w:rsidP="00783ABA">
            <w:pPr>
              <w:suppressAutoHyphens w:val="0"/>
              <w:rPr>
                <w:b/>
                <w:bCs/>
                <w:i/>
                <w:iCs/>
                <w:sz w:val="20"/>
                <w:szCs w:val="20"/>
              </w:rPr>
            </w:pPr>
          </w:p>
        </w:tc>
      </w:tr>
      <w:tr w:rsidR="00783ABA" w:rsidRPr="003A23E0" w14:paraId="0AB8830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5712F6F6" w14:textId="77777777" w:rsidR="00783ABA" w:rsidRPr="003A23E0" w:rsidRDefault="00783ABA" w:rsidP="00783ABA">
            <w:pPr>
              <w:suppressAutoHyphens w:val="0"/>
              <w:rPr>
                <w:b/>
                <w:bCs/>
                <w:i/>
                <w:iCs/>
              </w:rPr>
            </w:pPr>
            <w:r w:rsidRPr="003A23E0">
              <w:rPr>
                <w:b/>
                <w:bCs/>
                <w:i/>
                <w:iCs/>
              </w:rPr>
              <w:t>12</w:t>
            </w:r>
            <w:r w:rsidRPr="003A23E0">
              <w:rPr>
                <w:b/>
                <w:bCs/>
                <w:i/>
                <w:iCs/>
                <w:vertAlign w:val="superscript"/>
              </w:rPr>
              <w:footnoteReference w:id="6"/>
            </w:r>
            <w:r w:rsidRPr="003A23E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14:paraId="0D9910B7" w14:textId="77777777" w:rsidR="00783ABA" w:rsidRPr="003A23E0" w:rsidRDefault="00783ABA" w:rsidP="00783ABA">
            <w:pPr>
              <w:suppressAutoHyphens w:val="0"/>
              <w:rPr>
                <w:b/>
                <w:bCs/>
                <w:i/>
                <w:iCs/>
                <w:sz w:val="20"/>
                <w:szCs w:val="20"/>
              </w:rPr>
            </w:pPr>
            <w:r w:rsidRPr="003A23E0">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sidRPr="003A23E0">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4422EBAF" w14:textId="77777777" w:rsidR="00783ABA" w:rsidRPr="003A23E0" w:rsidRDefault="00783ABA" w:rsidP="00783ABA">
            <w:pPr>
              <w:suppressAutoHyphens w:val="0"/>
              <w:rPr>
                <w:b/>
                <w:bCs/>
                <w:i/>
                <w:iCs/>
                <w:sz w:val="20"/>
                <w:szCs w:val="20"/>
              </w:rPr>
            </w:pPr>
            <w:r w:rsidRPr="003A23E0">
              <w:rPr>
                <w:b/>
                <w:bCs/>
                <w:i/>
                <w:iCs/>
                <w:sz w:val="20"/>
                <w:szCs w:val="20"/>
              </w:rPr>
              <w:lastRenderedPageBreak/>
              <w:t>да (нет)</w:t>
            </w:r>
          </w:p>
        </w:tc>
      </w:tr>
      <w:tr w:rsidR="00783ABA" w:rsidRPr="003A23E0" w14:paraId="34DDBE5E"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63884178" w14:textId="77777777" w:rsidR="00783ABA" w:rsidRPr="003A23E0" w:rsidRDefault="00783ABA" w:rsidP="00783ABA">
            <w:pPr>
              <w:suppressAutoHyphens w:val="0"/>
              <w:rPr>
                <w:b/>
                <w:bCs/>
                <w:i/>
                <w:iCs/>
              </w:rPr>
            </w:pPr>
            <w:r w:rsidRPr="003A23E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14:paraId="7D4477D3" w14:textId="77777777" w:rsidR="00783ABA" w:rsidRPr="003A23E0" w:rsidRDefault="00783ABA" w:rsidP="00783ABA">
            <w:pPr>
              <w:suppressAutoHyphens w:val="0"/>
              <w:rPr>
                <w:b/>
                <w:bCs/>
                <w:i/>
                <w:iCs/>
                <w:sz w:val="20"/>
                <w:szCs w:val="20"/>
              </w:rPr>
            </w:pPr>
            <w:r w:rsidRPr="003A23E0">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14:paraId="46B5D4AF" w14:textId="77777777" w:rsidR="00783ABA" w:rsidRPr="003A23E0" w:rsidRDefault="00783ABA" w:rsidP="00783ABA">
            <w:pPr>
              <w:suppressAutoHyphens w:val="0"/>
              <w:rPr>
                <w:b/>
                <w:bCs/>
                <w:i/>
                <w:iCs/>
                <w:sz w:val="20"/>
                <w:szCs w:val="20"/>
              </w:rPr>
            </w:pPr>
            <w:r w:rsidRPr="003A23E0">
              <w:rPr>
                <w:b/>
                <w:bCs/>
                <w:i/>
                <w:iCs/>
                <w:sz w:val="20"/>
                <w:szCs w:val="20"/>
              </w:rPr>
              <w:t>да (нет)</w:t>
            </w:r>
          </w:p>
          <w:p w14:paraId="48AD2127" w14:textId="77777777" w:rsidR="00783ABA" w:rsidRPr="003A23E0" w:rsidRDefault="00783ABA" w:rsidP="00783ABA">
            <w:pPr>
              <w:suppressAutoHyphens w:val="0"/>
              <w:rPr>
                <w:b/>
                <w:bCs/>
                <w:i/>
                <w:iCs/>
                <w:sz w:val="20"/>
                <w:szCs w:val="20"/>
              </w:rPr>
            </w:pPr>
            <w:r w:rsidRPr="003A23E0">
              <w:rPr>
                <w:b/>
                <w:bCs/>
                <w:i/>
                <w:iCs/>
                <w:sz w:val="20"/>
                <w:szCs w:val="20"/>
              </w:rPr>
              <w:t>(в случае участия - наименование заказчика, реализующего программу партнерства)</w:t>
            </w:r>
          </w:p>
        </w:tc>
      </w:tr>
      <w:tr w:rsidR="00783ABA" w:rsidRPr="003A23E0" w14:paraId="0A5EE58D"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39DCF6E3" w14:textId="77777777" w:rsidR="00783ABA" w:rsidRPr="003A23E0" w:rsidRDefault="00783ABA" w:rsidP="00783ABA">
            <w:pPr>
              <w:suppressAutoHyphens w:val="0"/>
              <w:rPr>
                <w:b/>
                <w:bCs/>
                <w:i/>
                <w:iCs/>
              </w:rPr>
            </w:pPr>
            <w:r w:rsidRPr="003A23E0">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14:paraId="6CF83B07" w14:textId="77777777" w:rsidR="00783ABA" w:rsidRPr="003A23E0" w:rsidRDefault="00783ABA" w:rsidP="00783ABA">
            <w:pPr>
              <w:suppressAutoHyphens w:val="0"/>
              <w:rPr>
                <w:b/>
                <w:bCs/>
                <w:i/>
                <w:iCs/>
                <w:sz w:val="20"/>
                <w:szCs w:val="20"/>
              </w:rPr>
            </w:pPr>
            <w:r w:rsidRPr="003A23E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14:paraId="09FD7036" w14:textId="77777777" w:rsidR="00783ABA" w:rsidRPr="003A23E0" w:rsidRDefault="00783ABA" w:rsidP="00783ABA">
            <w:pPr>
              <w:suppressAutoHyphens w:val="0"/>
              <w:rPr>
                <w:b/>
                <w:bCs/>
                <w:i/>
                <w:iCs/>
                <w:sz w:val="20"/>
                <w:szCs w:val="20"/>
              </w:rPr>
            </w:pPr>
            <w:r w:rsidRPr="003A23E0">
              <w:rPr>
                <w:b/>
                <w:bCs/>
                <w:i/>
                <w:iCs/>
                <w:sz w:val="20"/>
                <w:szCs w:val="20"/>
              </w:rPr>
              <w:t>да (нет)</w:t>
            </w:r>
          </w:p>
          <w:p w14:paraId="5AC6740C" w14:textId="77777777" w:rsidR="00783ABA" w:rsidRPr="003A23E0" w:rsidRDefault="00783ABA" w:rsidP="00783ABA">
            <w:pPr>
              <w:suppressAutoHyphens w:val="0"/>
              <w:rPr>
                <w:b/>
                <w:bCs/>
                <w:i/>
                <w:iCs/>
                <w:sz w:val="20"/>
                <w:szCs w:val="20"/>
              </w:rPr>
            </w:pPr>
            <w:r w:rsidRPr="003A23E0">
              <w:rPr>
                <w:b/>
                <w:bCs/>
                <w:i/>
                <w:iCs/>
                <w:sz w:val="20"/>
                <w:szCs w:val="20"/>
              </w:rPr>
              <w:t>(при наличии - количество исполненных контрактов или договоров и общая сумма)</w:t>
            </w:r>
          </w:p>
        </w:tc>
      </w:tr>
      <w:tr w:rsidR="00783ABA" w:rsidRPr="003A23E0" w14:paraId="5644F904"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759908FE" w14:textId="77777777" w:rsidR="00783ABA" w:rsidRPr="003A23E0" w:rsidRDefault="00783ABA" w:rsidP="00783ABA">
            <w:pPr>
              <w:suppressAutoHyphens w:val="0"/>
              <w:rPr>
                <w:b/>
                <w:bCs/>
                <w:i/>
                <w:iCs/>
              </w:rPr>
            </w:pPr>
            <w:r w:rsidRPr="003A23E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14:paraId="0AFAF003" w14:textId="77777777" w:rsidR="00783ABA" w:rsidRPr="003A23E0" w:rsidRDefault="00783ABA" w:rsidP="00783ABA">
            <w:pPr>
              <w:suppressAutoHyphens w:val="0"/>
              <w:rPr>
                <w:b/>
                <w:bCs/>
                <w:i/>
                <w:iCs/>
                <w:sz w:val="20"/>
                <w:szCs w:val="20"/>
              </w:rPr>
            </w:pPr>
            <w:r w:rsidRPr="003A23E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14:paraId="57D6609B" w14:textId="77777777" w:rsidR="00783ABA" w:rsidRPr="003A23E0" w:rsidRDefault="00783ABA" w:rsidP="00783ABA">
            <w:pPr>
              <w:suppressAutoHyphens w:val="0"/>
              <w:rPr>
                <w:b/>
                <w:bCs/>
                <w:i/>
                <w:iCs/>
                <w:sz w:val="20"/>
                <w:szCs w:val="20"/>
              </w:rPr>
            </w:pPr>
            <w:r w:rsidRPr="003A23E0">
              <w:rPr>
                <w:b/>
                <w:bCs/>
                <w:i/>
                <w:iCs/>
                <w:sz w:val="20"/>
                <w:szCs w:val="20"/>
              </w:rPr>
              <w:t>да (нет)</w:t>
            </w:r>
          </w:p>
        </w:tc>
      </w:tr>
      <w:tr w:rsidR="00783ABA" w:rsidRPr="003A23E0" w14:paraId="23719AB5" w14:textId="77777777" w:rsidTr="00783ABA">
        <w:tc>
          <w:tcPr>
            <w:tcW w:w="567" w:type="dxa"/>
            <w:tcBorders>
              <w:top w:val="single" w:sz="4" w:space="0" w:color="auto"/>
              <w:left w:val="single" w:sz="4" w:space="0" w:color="auto"/>
              <w:bottom w:val="single" w:sz="4" w:space="0" w:color="auto"/>
              <w:right w:val="single" w:sz="4" w:space="0" w:color="auto"/>
            </w:tcBorders>
            <w:hideMark/>
          </w:tcPr>
          <w:p w14:paraId="2F11FF12" w14:textId="77777777" w:rsidR="00783ABA" w:rsidRPr="003A23E0" w:rsidRDefault="00783ABA" w:rsidP="00783ABA">
            <w:pPr>
              <w:suppressAutoHyphens w:val="0"/>
              <w:rPr>
                <w:b/>
                <w:bCs/>
                <w:i/>
                <w:iCs/>
              </w:rPr>
            </w:pPr>
            <w:r w:rsidRPr="003A23E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14:paraId="60732F9A" w14:textId="77777777" w:rsidR="00783ABA" w:rsidRPr="003A23E0" w:rsidRDefault="00783ABA" w:rsidP="00783ABA">
            <w:pPr>
              <w:suppressAutoHyphens w:val="0"/>
              <w:rPr>
                <w:b/>
                <w:bCs/>
                <w:i/>
                <w:iCs/>
                <w:sz w:val="20"/>
                <w:szCs w:val="20"/>
              </w:rPr>
            </w:pPr>
            <w:r w:rsidRPr="003A23E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14:paraId="3DF60D86" w14:textId="77777777" w:rsidR="00783ABA" w:rsidRPr="003A23E0" w:rsidRDefault="00783ABA" w:rsidP="00783ABA">
            <w:pPr>
              <w:suppressAutoHyphens w:val="0"/>
              <w:rPr>
                <w:b/>
                <w:bCs/>
                <w:i/>
                <w:iCs/>
                <w:sz w:val="20"/>
                <w:szCs w:val="20"/>
              </w:rPr>
            </w:pPr>
            <w:r w:rsidRPr="003A23E0">
              <w:rPr>
                <w:b/>
                <w:bCs/>
                <w:i/>
                <w:iCs/>
                <w:sz w:val="20"/>
                <w:szCs w:val="20"/>
              </w:rPr>
              <w:t>да (нет)</w:t>
            </w:r>
          </w:p>
        </w:tc>
      </w:tr>
    </w:tbl>
    <w:p w14:paraId="5848E11A" w14:textId="77777777" w:rsidR="00783ABA" w:rsidRPr="003A23E0" w:rsidRDefault="00783ABA" w:rsidP="00783ABA"/>
    <w:p w14:paraId="7EF089FE" w14:textId="77777777" w:rsidR="00783ABA" w:rsidRPr="003A23E0" w:rsidRDefault="00783ABA" w:rsidP="00783ABA"/>
    <w:p w14:paraId="6CEAD686" w14:textId="77777777" w:rsidR="00783ABA" w:rsidRPr="003A23E0" w:rsidRDefault="00783ABA" w:rsidP="00783ABA">
      <w:pPr>
        <w:ind w:firstLine="851"/>
        <w:rPr>
          <w:rFonts w:ascii="Arial" w:hAnsi="Arial"/>
          <w:sz w:val="28"/>
          <w:szCs w:val="28"/>
        </w:rPr>
      </w:pPr>
      <w:r w:rsidRPr="003A23E0">
        <w:rPr>
          <w:b/>
          <w:sz w:val="28"/>
        </w:rPr>
        <w:t>Представитель, имеющий полномочия подписать Заявку на участие в Открытом конкурсе от имени</w:t>
      </w:r>
      <w:r w:rsidRPr="003A23E0">
        <w:rPr>
          <w:sz w:val="32"/>
          <w:szCs w:val="28"/>
        </w:rPr>
        <w:t xml:space="preserve"> </w:t>
      </w:r>
      <w:r w:rsidRPr="003A23E0">
        <w:rPr>
          <w:sz w:val="28"/>
          <w:szCs w:val="28"/>
        </w:rPr>
        <w:t>______________________________________</w:t>
      </w:r>
    </w:p>
    <w:p w14:paraId="0834B943" w14:textId="77777777" w:rsidR="00783ABA" w:rsidRPr="003A23E0" w:rsidRDefault="00783ABA" w:rsidP="00783ABA">
      <w:pPr>
        <w:tabs>
          <w:tab w:val="left" w:pos="8640"/>
        </w:tabs>
        <w:jc w:val="center"/>
        <w:rPr>
          <w:i/>
        </w:rPr>
      </w:pPr>
      <w:r w:rsidRPr="003A23E0">
        <w:rPr>
          <w:i/>
        </w:rPr>
        <w:t>(наименование претендента)</w:t>
      </w:r>
    </w:p>
    <w:p w14:paraId="69B3E613" w14:textId="77777777" w:rsidR="00783ABA" w:rsidRPr="003A23E0" w:rsidRDefault="00783ABA" w:rsidP="00783ABA">
      <w:pPr>
        <w:rPr>
          <w:sz w:val="28"/>
          <w:szCs w:val="28"/>
          <w:lang w:eastAsia="ru-RU"/>
        </w:rPr>
      </w:pPr>
      <w:r w:rsidRPr="003A23E0">
        <w:rPr>
          <w:sz w:val="28"/>
          <w:szCs w:val="28"/>
          <w:lang w:eastAsia="ru-RU"/>
        </w:rPr>
        <w:t>____________________________________________________________________</w:t>
      </w:r>
    </w:p>
    <w:p w14:paraId="358E6395" w14:textId="77777777" w:rsidR="00783ABA" w:rsidRPr="003A23E0" w:rsidRDefault="00783ABA" w:rsidP="00783ABA">
      <w:pPr>
        <w:rPr>
          <w:i/>
        </w:rPr>
      </w:pPr>
      <w:r w:rsidRPr="003A23E0">
        <w:rPr>
          <w:i/>
        </w:rPr>
        <w:t xml:space="preserve">       М.П.</w:t>
      </w:r>
      <w:r w:rsidRPr="003A23E0">
        <w:rPr>
          <w:i/>
        </w:rPr>
        <w:tab/>
      </w:r>
      <w:r w:rsidRPr="003A23E0">
        <w:rPr>
          <w:i/>
        </w:rPr>
        <w:tab/>
      </w:r>
      <w:r w:rsidRPr="003A23E0">
        <w:rPr>
          <w:i/>
        </w:rPr>
        <w:tab/>
        <w:t>(должность, подпись, ФИО)</w:t>
      </w:r>
    </w:p>
    <w:p w14:paraId="328F2E8F" w14:textId="77777777" w:rsidR="00783ABA" w:rsidRPr="003A23E0" w:rsidRDefault="00783ABA" w:rsidP="00783ABA">
      <w:pPr>
        <w:rPr>
          <w:sz w:val="28"/>
          <w:szCs w:val="28"/>
          <w:lang w:eastAsia="ru-RU"/>
        </w:rPr>
      </w:pPr>
      <w:r w:rsidRPr="003A23E0">
        <w:rPr>
          <w:sz w:val="28"/>
          <w:szCs w:val="28"/>
          <w:lang w:eastAsia="ru-RU"/>
        </w:rPr>
        <w:t>«____» _________ 201__ г.</w:t>
      </w:r>
    </w:p>
    <w:p w14:paraId="2940A25C" w14:textId="77777777" w:rsidR="00783ABA" w:rsidRDefault="00783ABA" w:rsidP="006A77D1">
      <w:pPr>
        <w:pStyle w:val="1a"/>
        <w:ind w:firstLine="0"/>
        <w:jc w:val="right"/>
        <w:rPr>
          <w:rFonts w:eastAsia="MS Mincho"/>
          <w:szCs w:val="28"/>
        </w:rPr>
      </w:pPr>
    </w:p>
    <w:p w14:paraId="007A2A59" w14:textId="77777777" w:rsidR="0085642F" w:rsidRDefault="0085642F" w:rsidP="006A77D1">
      <w:pPr>
        <w:pStyle w:val="1a"/>
        <w:ind w:firstLine="0"/>
        <w:jc w:val="right"/>
        <w:rPr>
          <w:rFonts w:eastAsia="MS Mincho"/>
          <w:szCs w:val="28"/>
        </w:rPr>
      </w:pPr>
    </w:p>
    <w:p w14:paraId="38936DFC" w14:textId="77777777" w:rsidR="0085642F" w:rsidRDefault="0085642F" w:rsidP="006A77D1">
      <w:pPr>
        <w:pStyle w:val="1a"/>
        <w:ind w:firstLine="0"/>
        <w:jc w:val="right"/>
        <w:rPr>
          <w:rFonts w:eastAsia="MS Mincho"/>
          <w:szCs w:val="28"/>
        </w:rPr>
      </w:pPr>
    </w:p>
    <w:p w14:paraId="39F9FF36" w14:textId="74421679" w:rsidR="0085642F" w:rsidRPr="003A23E0" w:rsidRDefault="0085642F" w:rsidP="006A77D1">
      <w:pPr>
        <w:pStyle w:val="1a"/>
        <w:ind w:firstLine="0"/>
        <w:jc w:val="left"/>
        <w:rPr>
          <w:rFonts w:eastAsia="MS Mincho"/>
          <w:szCs w:val="28"/>
        </w:rPr>
        <w:sectPr w:rsidR="0085642F" w:rsidRPr="003A23E0" w:rsidSect="007C51E1">
          <w:pgSz w:w="11907" w:h="16840" w:code="9"/>
          <w:pgMar w:top="1134" w:right="851" w:bottom="1134" w:left="1418" w:header="794" w:footer="794" w:gutter="0"/>
          <w:cols w:space="720"/>
          <w:titlePg/>
          <w:docGrid w:linePitch="326"/>
        </w:sectPr>
      </w:pPr>
    </w:p>
    <w:p w14:paraId="097EEBD7" w14:textId="77777777" w:rsidR="0085642F" w:rsidRPr="003A23E0" w:rsidRDefault="0085642F" w:rsidP="0085642F">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Pr="003A23E0">
        <w:rPr>
          <w:rFonts w:eastAsia="Times New Roman"/>
          <w:szCs w:val="28"/>
        </w:rPr>
        <w:t>3</w:t>
      </w:r>
    </w:p>
    <w:p w14:paraId="652A41F6" w14:textId="77777777" w:rsidR="0085642F" w:rsidRPr="003A23E0" w:rsidRDefault="0085642F" w:rsidP="0085642F">
      <w:pPr>
        <w:pStyle w:val="af8"/>
        <w:ind w:firstLine="0"/>
        <w:jc w:val="right"/>
        <w:rPr>
          <w:rFonts w:eastAsia="Times New Roman"/>
          <w:sz w:val="32"/>
          <w:szCs w:val="28"/>
        </w:rPr>
      </w:pPr>
      <w:r w:rsidRPr="003A23E0">
        <w:rPr>
          <w:sz w:val="28"/>
        </w:rPr>
        <w:t>к документации о закупке</w:t>
      </w:r>
    </w:p>
    <w:p w14:paraId="213176AD" w14:textId="77777777" w:rsidR="0085642F" w:rsidRPr="003A23E0" w:rsidRDefault="0085642F" w:rsidP="0085642F">
      <w:pPr>
        <w:pStyle w:val="af8"/>
        <w:ind w:firstLine="0"/>
        <w:jc w:val="left"/>
        <w:rPr>
          <w:rFonts w:eastAsia="Times New Roman"/>
          <w:sz w:val="28"/>
          <w:szCs w:val="28"/>
        </w:rPr>
      </w:pPr>
    </w:p>
    <w:p w14:paraId="01A28B71" w14:textId="77777777" w:rsidR="0085642F" w:rsidRPr="003A23E0" w:rsidRDefault="0085642F" w:rsidP="0085642F">
      <w:pPr>
        <w:keepNext/>
        <w:numPr>
          <w:ilvl w:val="2"/>
          <w:numId w:val="27"/>
        </w:numPr>
        <w:jc w:val="center"/>
        <w:rPr>
          <w:b/>
          <w:sz w:val="28"/>
          <w:szCs w:val="28"/>
        </w:rPr>
      </w:pPr>
    </w:p>
    <w:p w14:paraId="53CC1131" w14:textId="77777777" w:rsidR="0085642F" w:rsidRPr="003A23E0" w:rsidRDefault="0085642F" w:rsidP="0085642F">
      <w:pPr>
        <w:keepNext/>
        <w:numPr>
          <w:ilvl w:val="2"/>
          <w:numId w:val="27"/>
        </w:numPr>
        <w:jc w:val="center"/>
        <w:rPr>
          <w:b/>
          <w:sz w:val="28"/>
          <w:szCs w:val="28"/>
        </w:rPr>
      </w:pPr>
    </w:p>
    <w:p w14:paraId="56BC65E8" w14:textId="77777777" w:rsidR="0085642F" w:rsidRPr="003A23E0" w:rsidRDefault="0085642F" w:rsidP="0085642F">
      <w:pPr>
        <w:keepNext/>
        <w:numPr>
          <w:ilvl w:val="2"/>
          <w:numId w:val="27"/>
        </w:numPr>
        <w:jc w:val="center"/>
        <w:outlineLvl w:val="2"/>
        <w:rPr>
          <w:b/>
          <w:sz w:val="28"/>
          <w:szCs w:val="28"/>
        </w:rPr>
      </w:pPr>
      <w:r w:rsidRPr="003A23E0">
        <w:rPr>
          <w:b/>
          <w:sz w:val="28"/>
          <w:szCs w:val="28"/>
        </w:rPr>
        <w:t>ТЕХНИЧЕСКОЕ ПРЕДЛОЖЕНИЕ</w:t>
      </w:r>
    </w:p>
    <w:p w14:paraId="149E6A2C" w14:textId="77777777" w:rsidR="0085642F" w:rsidRPr="003A23E0" w:rsidRDefault="0085642F" w:rsidP="0085642F">
      <w:pPr>
        <w:keepNext/>
        <w:numPr>
          <w:ilvl w:val="2"/>
          <w:numId w:val="27"/>
        </w:numPr>
        <w:jc w:val="center"/>
        <w:rPr>
          <w:b/>
          <w:sz w:val="28"/>
          <w:szCs w:val="28"/>
        </w:rPr>
      </w:pPr>
    </w:p>
    <w:p w14:paraId="1C5BDB40" w14:textId="09122591" w:rsidR="0085642F" w:rsidRPr="003A23E0" w:rsidRDefault="0085642F" w:rsidP="0085642F">
      <w:pPr>
        <w:rPr>
          <w:sz w:val="28"/>
          <w:szCs w:val="28"/>
        </w:rPr>
      </w:pPr>
      <w:r w:rsidRPr="00C06F3C">
        <w:rPr>
          <w:sz w:val="28"/>
          <w:szCs w:val="28"/>
        </w:rPr>
        <w:t xml:space="preserve">«____» _________ 201_ г.      </w:t>
      </w:r>
      <w:r w:rsidRPr="00C06F3C">
        <w:rPr>
          <w:sz w:val="28"/>
          <w:szCs w:val="28"/>
        </w:rPr>
        <w:tab/>
        <w:t>Открытый конкурс № ОКэ-МСП-</w:t>
      </w:r>
      <w:r w:rsidR="00793E05">
        <w:rPr>
          <w:sz w:val="28"/>
          <w:szCs w:val="28"/>
        </w:rPr>
        <w:t>ЦКПТСТ</w:t>
      </w:r>
      <w:r w:rsidRPr="00C06F3C">
        <w:rPr>
          <w:sz w:val="28"/>
          <w:szCs w:val="28"/>
        </w:rPr>
        <w:t>-19-0</w:t>
      </w:r>
      <w:r w:rsidR="00793E05">
        <w:rPr>
          <w:sz w:val="28"/>
          <w:szCs w:val="28"/>
        </w:rPr>
        <w:t>062</w:t>
      </w:r>
      <w:r w:rsidRPr="003A23E0">
        <w:rPr>
          <w:sz w:val="28"/>
          <w:szCs w:val="28"/>
        </w:rPr>
        <w:t xml:space="preserve">  </w:t>
      </w:r>
    </w:p>
    <w:p w14:paraId="0EA8E1FE" w14:textId="77777777" w:rsidR="0085642F" w:rsidRDefault="0085642F" w:rsidP="0085642F">
      <w:pPr>
        <w:spacing w:line="360" w:lineRule="auto"/>
        <w:ind w:firstLine="709"/>
        <w:jc w:val="center"/>
        <w:rPr>
          <w:b/>
          <w:sz w:val="28"/>
          <w:szCs w:val="28"/>
        </w:rPr>
      </w:pPr>
    </w:p>
    <w:p w14:paraId="3C3F1868" w14:textId="20334017" w:rsidR="0085642F" w:rsidRDefault="0085642F" w:rsidP="0085642F">
      <w:pPr>
        <w:spacing w:line="360" w:lineRule="auto"/>
        <w:ind w:firstLine="709"/>
        <w:jc w:val="center"/>
        <w:rPr>
          <w:b/>
          <w:sz w:val="28"/>
          <w:szCs w:val="28"/>
        </w:rPr>
      </w:pPr>
      <w:r w:rsidRPr="003A23E0">
        <w:rPr>
          <w:b/>
          <w:sz w:val="28"/>
          <w:szCs w:val="28"/>
        </w:rPr>
        <w:t>Спецификация закупаемого Оборудования</w:t>
      </w:r>
    </w:p>
    <w:p w14:paraId="4D4D0E87" w14:textId="467450CD" w:rsidR="0085642F" w:rsidRPr="0085642F" w:rsidRDefault="0085642F" w:rsidP="0085642F">
      <w:pPr>
        <w:spacing w:line="360" w:lineRule="auto"/>
        <w:ind w:firstLine="709"/>
        <w:jc w:val="right"/>
        <w:rPr>
          <w:bCs/>
          <w:sz w:val="28"/>
          <w:szCs w:val="28"/>
        </w:rPr>
      </w:pPr>
      <w:r w:rsidRPr="0085642F">
        <w:rPr>
          <w:bCs/>
          <w:sz w:val="28"/>
          <w:szCs w:val="28"/>
        </w:rPr>
        <w:t>Таблица № 1</w:t>
      </w:r>
    </w:p>
    <w:p w14:paraId="4CB87761" w14:textId="36DB3C23" w:rsidR="0085642F" w:rsidRDefault="0085642F">
      <w:pPr>
        <w:suppressAutoHyphens w:val="0"/>
        <w:rPr>
          <w:rFonts w:eastAsia="MS Mincho"/>
          <w:sz w:val="28"/>
          <w:szCs w:val="28"/>
        </w:rPr>
      </w:pPr>
    </w:p>
    <w:tbl>
      <w:tblPr>
        <w:tblW w:w="5371" w:type="pct"/>
        <w:jc w:val="center"/>
        <w:tblLayout w:type="fixed"/>
        <w:tblLook w:val="04A0" w:firstRow="1" w:lastRow="0" w:firstColumn="1" w:lastColumn="0" w:noHBand="0" w:noVBand="1"/>
      </w:tblPr>
      <w:tblGrid>
        <w:gridCol w:w="453"/>
        <w:gridCol w:w="1338"/>
        <w:gridCol w:w="975"/>
        <w:gridCol w:w="1719"/>
        <w:gridCol w:w="2100"/>
        <w:gridCol w:w="998"/>
        <w:gridCol w:w="988"/>
        <w:gridCol w:w="737"/>
        <w:gridCol w:w="1271"/>
        <w:gridCol w:w="1115"/>
        <w:gridCol w:w="1811"/>
        <w:gridCol w:w="788"/>
        <w:gridCol w:w="1592"/>
      </w:tblGrid>
      <w:tr w:rsidR="00883048" w:rsidRPr="00B03315" w14:paraId="6A8A969A" w14:textId="77777777" w:rsidTr="0011750E">
        <w:trPr>
          <w:trHeight w:val="20"/>
          <w:jc w:val="center"/>
        </w:trPr>
        <w:tc>
          <w:tcPr>
            <w:tcW w:w="143" w:type="pct"/>
            <w:vMerge w:val="restart"/>
            <w:tcBorders>
              <w:top w:val="single" w:sz="4" w:space="0" w:color="auto"/>
              <w:left w:val="single" w:sz="4" w:space="0" w:color="auto"/>
              <w:right w:val="single" w:sz="4" w:space="0" w:color="auto"/>
            </w:tcBorders>
            <w:shd w:val="clear" w:color="auto" w:fill="auto"/>
          </w:tcPr>
          <w:p w14:paraId="78401E4A" w14:textId="77777777" w:rsidR="00CB3C49" w:rsidRPr="00981099" w:rsidRDefault="00CB3C49" w:rsidP="00090F72">
            <w:pPr>
              <w:rPr>
                <w:b/>
                <w:bCs/>
                <w:color w:val="000000"/>
                <w:sz w:val="20"/>
                <w:szCs w:val="20"/>
                <w:lang w:eastAsia="ru-RU"/>
              </w:rPr>
            </w:pPr>
            <w:r w:rsidRPr="00981099">
              <w:rPr>
                <w:b/>
                <w:bCs/>
                <w:color w:val="000000"/>
                <w:sz w:val="20"/>
                <w:szCs w:val="20"/>
                <w:lang w:eastAsia="ru-RU"/>
              </w:rPr>
              <w:t>№ п/п</w:t>
            </w:r>
          </w:p>
        </w:tc>
        <w:tc>
          <w:tcPr>
            <w:tcW w:w="2244" w:type="pct"/>
            <w:gridSpan w:val="5"/>
            <w:tcBorders>
              <w:top w:val="single" w:sz="4" w:space="0" w:color="auto"/>
              <w:left w:val="single" w:sz="4" w:space="0" w:color="auto"/>
              <w:bottom w:val="single" w:sz="4" w:space="0" w:color="auto"/>
              <w:right w:val="single" w:sz="4" w:space="0" w:color="auto"/>
            </w:tcBorders>
            <w:shd w:val="clear" w:color="auto" w:fill="auto"/>
          </w:tcPr>
          <w:p w14:paraId="4ED6EB8D" w14:textId="77777777" w:rsidR="00CB3C49" w:rsidRPr="00C55AE3" w:rsidRDefault="00CB3C49" w:rsidP="00090F72">
            <w:pPr>
              <w:suppressAutoHyphens w:val="0"/>
              <w:jc w:val="center"/>
              <w:rPr>
                <w:b/>
                <w:bCs/>
                <w:color w:val="000000"/>
                <w:sz w:val="20"/>
                <w:szCs w:val="20"/>
                <w:lang w:eastAsia="ru-RU"/>
              </w:rPr>
            </w:pPr>
            <w:r>
              <w:rPr>
                <w:b/>
                <w:bCs/>
                <w:color w:val="000000"/>
                <w:sz w:val="20"/>
                <w:szCs w:val="20"/>
                <w:lang w:eastAsia="ru-RU"/>
              </w:rPr>
              <w:t>Требования Технического задания</w:t>
            </w:r>
          </w:p>
        </w:tc>
        <w:tc>
          <w:tcPr>
            <w:tcW w:w="2613" w:type="pct"/>
            <w:gridSpan w:val="7"/>
            <w:tcBorders>
              <w:top w:val="single" w:sz="4" w:space="0" w:color="auto"/>
              <w:left w:val="single" w:sz="4" w:space="0" w:color="auto"/>
              <w:bottom w:val="single" w:sz="4" w:space="0" w:color="auto"/>
              <w:right w:val="single" w:sz="4" w:space="0" w:color="auto"/>
            </w:tcBorders>
          </w:tcPr>
          <w:p w14:paraId="26176501" w14:textId="77777777" w:rsidR="00CB3C49" w:rsidRPr="00981099" w:rsidRDefault="00CB3C49" w:rsidP="00090F72">
            <w:pPr>
              <w:suppressAutoHyphens w:val="0"/>
              <w:jc w:val="center"/>
              <w:rPr>
                <w:b/>
                <w:bCs/>
                <w:color w:val="000000"/>
                <w:sz w:val="20"/>
                <w:szCs w:val="20"/>
                <w:lang w:eastAsia="ru-RU"/>
              </w:rPr>
            </w:pPr>
            <w:r>
              <w:rPr>
                <w:b/>
                <w:bCs/>
                <w:color w:val="000000"/>
                <w:sz w:val="20"/>
                <w:szCs w:val="20"/>
                <w:lang w:eastAsia="ru-RU"/>
              </w:rPr>
              <w:t>Предлагаемое оборудование</w:t>
            </w:r>
          </w:p>
        </w:tc>
      </w:tr>
      <w:tr w:rsidR="00E676DD" w:rsidRPr="00B03315" w14:paraId="74DB3D88" w14:textId="77777777" w:rsidTr="004B49AB">
        <w:trPr>
          <w:trHeight w:val="20"/>
          <w:jc w:val="center"/>
        </w:trPr>
        <w:tc>
          <w:tcPr>
            <w:tcW w:w="143" w:type="pct"/>
            <w:vMerge/>
            <w:tcBorders>
              <w:left w:val="single" w:sz="4" w:space="0" w:color="auto"/>
              <w:right w:val="single" w:sz="4" w:space="0" w:color="auto"/>
            </w:tcBorders>
            <w:shd w:val="clear" w:color="auto" w:fill="auto"/>
            <w:hideMark/>
          </w:tcPr>
          <w:p w14:paraId="61C07779" w14:textId="77777777" w:rsidR="00CB3C49" w:rsidRPr="00981099" w:rsidRDefault="00CB3C49" w:rsidP="00090F72">
            <w:pPr>
              <w:suppressAutoHyphens w:val="0"/>
              <w:rPr>
                <w:b/>
                <w:bCs/>
                <w:color w:val="000000"/>
                <w:sz w:val="20"/>
                <w:szCs w:val="20"/>
                <w:lang w:eastAsia="ru-RU"/>
              </w:rPr>
            </w:pP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FB43B85"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Наименование</w:t>
            </w:r>
            <w:r>
              <w:rPr>
                <w:b/>
                <w:bCs/>
                <w:color w:val="000000"/>
                <w:sz w:val="20"/>
                <w:szCs w:val="20"/>
                <w:lang w:eastAsia="ru-RU"/>
              </w:rPr>
              <w:t xml:space="preserve"> </w:t>
            </w:r>
          </w:p>
        </w:tc>
        <w:tc>
          <w:tcPr>
            <w:tcW w:w="307" w:type="pct"/>
            <w:vMerge w:val="restart"/>
            <w:tcBorders>
              <w:top w:val="single" w:sz="4" w:space="0" w:color="auto"/>
              <w:left w:val="single" w:sz="4" w:space="0" w:color="auto"/>
              <w:right w:val="single" w:sz="4" w:space="0" w:color="auto"/>
            </w:tcBorders>
          </w:tcPr>
          <w:p w14:paraId="305C19A3" w14:textId="77777777" w:rsidR="00CB3C49" w:rsidRPr="00981099" w:rsidRDefault="00CB3C49" w:rsidP="00090F72">
            <w:pPr>
              <w:suppressAutoHyphens w:val="0"/>
              <w:rPr>
                <w:b/>
                <w:bCs/>
                <w:color w:val="000000"/>
                <w:sz w:val="20"/>
                <w:szCs w:val="20"/>
                <w:lang w:eastAsia="ru-RU"/>
              </w:rPr>
            </w:pPr>
            <w:r>
              <w:rPr>
                <w:b/>
                <w:bCs/>
                <w:color w:val="000000"/>
                <w:sz w:val="20"/>
                <w:szCs w:val="20"/>
                <w:lang w:eastAsia="ru-RU"/>
              </w:rPr>
              <w:t>Количество, шт.</w:t>
            </w:r>
          </w:p>
        </w:tc>
        <w:tc>
          <w:tcPr>
            <w:tcW w:w="120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503E28"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Требуемые технические характеристики</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D6A5D"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Ед. изм.</w:t>
            </w:r>
          </w:p>
        </w:tc>
        <w:tc>
          <w:tcPr>
            <w:tcW w:w="311" w:type="pct"/>
            <w:tcBorders>
              <w:top w:val="single" w:sz="4" w:space="0" w:color="auto"/>
              <w:left w:val="single" w:sz="4" w:space="0" w:color="auto"/>
              <w:bottom w:val="single" w:sz="4" w:space="0" w:color="auto"/>
              <w:right w:val="single" w:sz="4" w:space="0" w:color="auto"/>
            </w:tcBorders>
          </w:tcPr>
          <w:p w14:paraId="15961F7F"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Наименование</w:t>
            </w:r>
            <w:r>
              <w:rPr>
                <w:b/>
                <w:bCs/>
                <w:color w:val="000000"/>
                <w:sz w:val="20"/>
                <w:szCs w:val="20"/>
                <w:lang w:eastAsia="ru-RU"/>
              </w:rPr>
              <w:t xml:space="preserve"> оборудования</w:t>
            </w:r>
          </w:p>
        </w:tc>
        <w:tc>
          <w:tcPr>
            <w:tcW w:w="232" w:type="pct"/>
            <w:tcBorders>
              <w:top w:val="single" w:sz="4" w:space="0" w:color="auto"/>
              <w:left w:val="single" w:sz="4" w:space="0" w:color="auto"/>
              <w:bottom w:val="single" w:sz="4" w:space="0" w:color="auto"/>
              <w:right w:val="single" w:sz="4" w:space="0" w:color="auto"/>
            </w:tcBorders>
          </w:tcPr>
          <w:p w14:paraId="3B42F6F8" w14:textId="77777777" w:rsidR="00CB3C49" w:rsidRDefault="00CB3C49" w:rsidP="00090F72">
            <w:pPr>
              <w:suppressAutoHyphens w:val="0"/>
              <w:rPr>
                <w:b/>
                <w:bCs/>
                <w:color w:val="000000"/>
                <w:sz w:val="20"/>
                <w:szCs w:val="20"/>
                <w:lang w:eastAsia="ru-RU"/>
              </w:rPr>
            </w:pPr>
            <w:r>
              <w:rPr>
                <w:b/>
                <w:bCs/>
                <w:color w:val="000000"/>
                <w:sz w:val="20"/>
                <w:szCs w:val="20"/>
                <w:lang w:eastAsia="ru-RU"/>
              </w:rPr>
              <w:t>Произво</w:t>
            </w:r>
          </w:p>
          <w:p w14:paraId="13096BE7" w14:textId="77777777" w:rsidR="00CB3C49" w:rsidRDefault="00CB3C49" w:rsidP="00090F72">
            <w:pPr>
              <w:suppressAutoHyphens w:val="0"/>
              <w:rPr>
                <w:b/>
                <w:bCs/>
                <w:color w:val="000000"/>
                <w:sz w:val="20"/>
                <w:szCs w:val="20"/>
                <w:lang w:eastAsia="ru-RU"/>
              </w:rPr>
            </w:pPr>
            <w:r>
              <w:rPr>
                <w:b/>
                <w:bCs/>
                <w:color w:val="000000"/>
                <w:sz w:val="20"/>
                <w:szCs w:val="20"/>
                <w:lang w:eastAsia="ru-RU"/>
              </w:rPr>
              <w:t>дитель</w:t>
            </w:r>
          </w:p>
        </w:tc>
        <w:tc>
          <w:tcPr>
            <w:tcW w:w="400" w:type="pct"/>
            <w:tcBorders>
              <w:top w:val="single" w:sz="4" w:space="0" w:color="auto"/>
              <w:left w:val="single" w:sz="4" w:space="0" w:color="auto"/>
              <w:bottom w:val="single" w:sz="4" w:space="0" w:color="auto"/>
              <w:right w:val="single" w:sz="4" w:space="0" w:color="auto"/>
            </w:tcBorders>
          </w:tcPr>
          <w:p w14:paraId="5FE742F2" w14:textId="77777777" w:rsidR="00883048" w:rsidRDefault="00CB3C49" w:rsidP="00883048">
            <w:pPr>
              <w:suppressAutoHyphens w:val="0"/>
              <w:rPr>
                <w:b/>
                <w:bCs/>
                <w:color w:val="000000"/>
                <w:sz w:val="20"/>
                <w:szCs w:val="20"/>
                <w:lang w:eastAsia="ru-RU"/>
              </w:rPr>
            </w:pPr>
            <w:r>
              <w:rPr>
                <w:b/>
                <w:bCs/>
                <w:color w:val="000000"/>
                <w:sz w:val="20"/>
                <w:szCs w:val="20"/>
                <w:lang w:eastAsia="ru-RU"/>
              </w:rPr>
              <w:t>Код</w:t>
            </w:r>
            <w:r w:rsidR="00883048">
              <w:rPr>
                <w:b/>
                <w:bCs/>
                <w:color w:val="000000"/>
                <w:sz w:val="20"/>
                <w:szCs w:val="20"/>
                <w:lang w:eastAsia="ru-RU"/>
              </w:rPr>
              <w:t xml:space="preserve"> </w:t>
            </w:r>
          </w:p>
          <w:p w14:paraId="3C65E7FC" w14:textId="6A8E5FE1" w:rsidR="00CB3C49" w:rsidRPr="00981099" w:rsidRDefault="00CB3C49" w:rsidP="00883048">
            <w:pPr>
              <w:suppressAutoHyphens w:val="0"/>
              <w:rPr>
                <w:b/>
                <w:bCs/>
                <w:color w:val="000000"/>
                <w:sz w:val="20"/>
                <w:szCs w:val="20"/>
                <w:lang w:eastAsia="ru-RU"/>
              </w:rPr>
            </w:pPr>
            <w:r>
              <w:rPr>
                <w:b/>
                <w:bCs/>
                <w:color w:val="000000"/>
                <w:sz w:val="20"/>
                <w:szCs w:val="20"/>
                <w:lang w:eastAsia="ru-RU"/>
              </w:rPr>
              <w:t>производителя</w:t>
            </w:r>
            <w:r w:rsidR="006F45A5">
              <w:rPr>
                <w:rStyle w:val="af6"/>
                <w:b/>
                <w:bCs/>
                <w:color w:val="000000"/>
                <w:sz w:val="20"/>
                <w:szCs w:val="20"/>
                <w:lang w:eastAsia="ru-RU"/>
              </w:rPr>
              <w:footnoteReference w:id="7"/>
            </w:r>
          </w:p>
        </w:tc>
        <w:tc>
          <w:tcPr>
            <w:tcW w:w="351" w:type="pct"/>
            <w:tcBorders>
              <w:top w:val="single" w:sz="4" w:space="0" w:color="auto"/>
              <w:left w:val="single" w:sz="4" w:space="0" w:color="auto"/>
              <w:bottom w:val="single" w:sz="4" w:space="0" w:color="auto"/>
              <w:right w:val="single" w:sz="4" w:space="0" w:color="auto"/>
            </w:tcBorders>
          </w:tcPr>
          <w:p w14:paraId="2C818863" w14:textId="77777777" w:rsidR="00CB3C49" w:rsidRPr="00981099" w:rsidRDefault="00CB3C49" w:rsidP="00090F72">
            <w:pPr>
              <w:suppressAutoHyphens w:val="0"/>
              <w:rPr>
                <w:b/>
                <w:bCs/>
                <w:color w:val="000000"/>
                <w:sz w:val="20"/>
                <w:szCs w:val="20"/>
                <w:lang w:eastAsia="ru-RU"/>
              </w:rPr>
            </w:pPr>
            <w:r>
              <w:rPr>
                <w:b/>
                <w:bCs/>
                <w:color w:val="000000"/>
                <w:sz w:val="20"/>
                <w:szCs w:val="20"/>
                <w:lang w:eastAsia="ru-RU"/>
              </w:rPr>
              <w:t>Количество, шт.</w:t>
            </w:r>
          </w:p>
        </w:tc>
        <w:tc>
          <w:tcPr>
            <w:tcW w:w="818" w:type="pct"/>
            <w:gridSpan w:val="2"/>
            <w:tcBorders>
              <w:top w:val="single" w:sz="4" w:space="0" w:color="auto"/>
              <w:left w:val="single" w:sz="4" w:space="0" w:color="auto"/>
              <w:bottom w:val="single" w:sz="4" w:space="0" w:color="auto"/>
              <w:right w:val="single" w:sz="4" w:space="0" w:color="auto"/>
            </w:tcBorders>
          </w:tcPr>
          <w:p w14:paraId="005A0FA4"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технические характеристики</w:t>
            </w:r>
          </w:p>
        </w:tc>
        <w:tc>
          <w:tcPr>
            <w:tcW w:w="501" w:type="pct"/>
            <w:vMerge w:val="restart"/>
            <w:tcBorders>
              <w:top w:val="single" w:sz="4" w:space="0" w:color="auto"/>
              <w:left w:val="single" w:sz="4" w:space="0" w:color="auto"/>
              <w:right w:val="single" w:sz="4" w:space="0" w:color="auto"/>
            </w:tcBorders>
          </w:tcPr>
          <w:p w14:paraId="1A16B99B" w14:textId="77777777" w:rsidR="00CB3C49" w:rsidRPr="00981099" w:rsidRDefault="00CB3C49" w:rsidP="00090F72">
            <w:pPr>
              <w:suppressAutoHyphens w:val="0"/>
              <w:rPr>
                <w:b/>
                <w:bCs/>
                <w:color w:val="000000"/>
                <w:sz w:val="20"/>
                <w:szCs w:val="20"/>
                <w:lang w:eastAsia="ru-RU"/>
              </w:rPr>
            </w:pPr>
            <w:r>
              <w:rPr>
                <w:b/>
                <w:bCs/>
                <w:color w:val="000000"/>
                <w:sz w:val="20"/>
                <w:szCs w:val="20"/>
                <w:lang w:eastAsia="ru-RU"/>
              </w:rPr>
              <w:t>Ед.Изм.</w:t>
            </w:r>
          </w:p>
        </w:tc>
      </w:tr>
      <w:tr w:rsidR="00E676DD" w:rsidRPr="00B03315" w14:paraId="4AC0E8B3" w14:textId="77777777" w:rsidTr="004B49AB">
        <w:trPr>
          <w:trHeight w:val="20"/>
          <w:jc w:val="center"/>
        </w:trPr>
        <w:tc>
          <w:tcPr>
            <w:tcW w:w="143" w:type="pct"/>
            <w:vMerge/>
            <w:tcBorders>
              <w:left w:val="single" w:sz="4" w:space="0" w:color="auto"/>
              <w:bottom w:val="single" w:sz="4" w:space="0" w:color="auto"/>
              <w:right w:val="single" w:sz="4" w:space="0" w:color="auto"/>
            </w:tcBorders>
            <w:hideMark/>
          </w:tcPr>
          <w:p w14:paraId="19D48AE4" w14:textId="77777777" w:rsidR="00CB3C49" w:rsidRPr="00981099" w:rsidRDefault="00CB3C49" w:rsidP="00090F72">
            <w:pPr>
              <w:suppressAutoHyphens w:val="0"/>
              <w:rPr>
                <w:b/>
                <w:bCs/>
                <w:color w:val="000000"/>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hideMark/>
          </w:tcPr>
          <w:p w14:paraId="09E11BE2" w14:textId="77777777" w:rsidR="00CB3C49" w:rsidRPr="00981099" w:rsidRDefault="00CB3C49" w:rsidP="00090F72">
            <w:pPr>
              <w:suppressAutoHyphens w:val="0"/>
              <w:rPr>
                <w:b/>
                <w:bCs/>
                <w:color w:val="000000"/>
                <w:sz w:val="20"/>
                <w:szCs w:val="20"/>
                <w:lang w:eastAsia="ru-RU"/>
              </w:rPr>
            </w:pPr>
          </w:p>
        </w:tc>
        <w:tc>
          <w:tcPr>
            <w:tcW w:w="307" w:type="pct"/>
            <w:vMerge/>
            <w:tcBorders>
              <w:left w:val="single" w:sz="4" w:space="0" w:color="auto"/>
              <w:bottom w:val="single" w:sz="4" w:space="0" w:color="auto"/>
              <w:right w:val="single" w:sz="4" w:space="0" w:color="auto"/>
            </w:tcBorders>
          </w:tcPr>
          <w:p w14:paraId="1BF7526B" w14:textId="77777777" w:rsidR="00CB3C49" w:rsidRPr="00981099" w:rsidRDefault="00CB3C49" w:rsidP="00090F72">
            <w:pPr>
              <w:suppressAutoHyphens w:val="0"/>
              <w:rPr>
                <w:b/>
                <w:bCs/>
                <w:color w:val="000000"/>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vAlign w:val="center"/>
            <w:hideMark/>
          </w:tcPr>
          <w:p w14:paraId="7A2197E0"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Требуемый параметр</w:t>
            </w:r>
          </w:p>
        </w:tc>
        <w:tc>
          <w:tcPr>
            <w:tcW w:w="661" w:type="pct"/>
            <w:tcBorders>
              <w:top w:val="nil"/>
              <w:left w:val="nil"/>
              <w:bottom w:val="single" w:sz="4" w:space="0" w:color="auto"/>
              <w:right w:val="single" w:sz="4" w:space="0" w:color="auto"/>
            </w:tcBorders>
            <w:shd w:val="clear" w:color="auto" w:fill="auto"/>
            <w:vAlign w:val="center"/>
            <w:hideMark/>
          </w:tcPr>
          <w:p w14:paraId="75CC77BD" w14:textId="77777777" w:rsidR="00CB3C49" w:rsidRPr="00981099" w:rsidRDefault="00CB3C49" w:rsidP="00090F72">
            <w:pPr>
              <w:suppressAutoHyphens w:val="0"/>
              <w:rPr>
                <w:b/>
                <w:bCs/>
                <w:color w:val="000000"/>
                <w:sz w:val="20"/>
                <w:szCs w:val="20"/>
                <w:lang w:eastAsia="ru-RU"/>
              </w:rPr>
            </w:pPr>
            <w:r w:rsidRPr="00981099">
              <w:rPr>
                <w:b/>
                <w:bCs/>
                <w:color w:val="000000"/>
                <w:sz w:val="20"/>
                <w:szCs w:val="20"/>
                <w:lang w:eastAsia="ru-RU"/>
              </w:rPr>
              <w:t>Требуемое значение</w:t>
            </w: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401A882B" w14:textId="77777777" w:rsidR="00CB3C49" w:rsidRPr="00981099" w:rsidRDefault="00CB3C49" w:rsidP="00090F72">
            <w:pPr>
              <w:suppressAutoHyphens w:val="0"/>
              <w:rPr>
                <w:b/>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4E6B2DC" w14:textId="77777777" w:rsidR="00CB3C49" w:rsidRPr="00981099" w:rsidRDefault="00CB3C49" w:rsidP="00883048">
            <w:pPr>
              <w:suppressAutoHyphens w:val="0"/>
              <w:rPr>
                <w:b/>
                <w:bCs/>
                <w:color w:val="000000"/>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1688893" w14:textId="77777777" w:rsidR="00CB3C49" w:rsidRPr="00981099" w:rsidRDefault="00CB3C49" w:rsidP="00883048">
            <w:pPr>
              <w:suppressAutoHyphens w:val="0"/>
              <w:rPr>
                <w:b/>
                <w:bCs/>
                <w:color w:val="000000"/>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4C4366" w14:textId="77777777" w:rsidR="00CB3C49" w:rsidRPr="00981099" w:rsidRDefault="00CB3C49" w:rsidP="00883048">
            <w:pPr>
              <w:suppressAutoHyphens w:val="0"/>
              <w:rPr>
                <w:b/>
                <w:bCs/>
                <w:color w:val="000000"/>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2C26B49" w14:textId="77777777" w:rsidR="00CB3C49" w:rsidRPr="00981099" w:rsidRDefault="00CB3C49" w:rsidP="00883048">
            <w:pPr>
              <w:suppressAutoHyphens w:val="0"/>
              <w:rPr>
                <w:b/>
                <w:bCs/>
                <w:color w:val="000000"/>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79A9115" w14:textId="77777777" w:rsidR="00CB3C49" w:rsidRPr="00981099" w:rsidRDefault="00CB3C49" w:rsidP="00090F72">
            <w:pPr>
              <w:suppressAutoHyphens w:val="0"/>
              <w:rPr>
                <w:b/>
                <w:bCs/>
                <w:color w:val="000000"/>
                <w:sz w:val="20"/>
                <w:szCs w:val="20"/>
                <w:lang w:eastAsia="ru-RU"/>
              </w:rPr>
            </w:pPr>
            <w:r>
              <w:rPr>
                <w:b/>
                <w:bCs/>
                <w:color w:val="000000"/>
                <w:sz w:val="20"/>
                <w:szCs w:val="20"/>
                <w:lang w:eastAsia="ru-RU"/>
              </w:rPr>
              <w:t>Параметр</w:t>
            </w:r>
          </w:p>
        </w:tc>
        <w:tc>
          <w:tcPr>
            <w:tcW w:w="248" w:type="pct"/>
            <w:tcBorders>
              <w:top w:val="single" w:sz="4" w:space="0" w:color="auto"/>
              <w:left w:val="single" w:sz="4" w:space="0" w:color="auto"/>
              <w:bottom w:val="single" w:sz="4" w:space="0" w:color="auto"/>
              <w:right w:val="single" w:sz="4" w:space="0" w:color="auto"/>
            </w:tcBorders>
          </w:tcPr>
          <w:p w14:paraId="0FBCAA00" w14:textId="77777777" w:rsidR="00CB3C49" w:rsidRPr="00981099" w:rsidRDefault="00CB3C49" w:rsidP="00090F72">
            <w:pPr>
              <w:suppressAutoHyphens w:val="0"/>
              <w:rPr>
                <w:b/>
                <w:bCs/>
                <w:color w:val="000000"/>
                <w:sz w:val="20"/>
                <w:szCs w:val="20"/>
                <w:lang w:eastAsia="ru-RU"/>
              </w:rPr>
            </w:pPr>
            <w:r>
              <w:rPr>
                <w:b/>
                <w:bCs/>
                <w:color w:val="000000"/>
                <w:sz w:val="20"/>
                <w:szCs w:val="20"/>
                <w:lang w:eastAsia="ru-RU"/>
              </w:rPr>
              <w:t>Значение</w:t>
            </w:r>
          </w:p>
        </w:tc>
        <w:tc>
          <w:tcPr>
            <w:tcW w:w="501" w:type="pct"/>
            <w:vMerge/>
            <w:tcBorders>
              <w:left w:val="single" w:sz="4" w:space="0" w:color="auto"/>
              <w:bottom w:val="single" w:sz="4" w:space="0" w:color="auto"/>
              <w:right w:val="single" w:sz="4" w:space="0" w:color="auto"/>
            </w:tcBorders>
          </w:tcPr>
          <w:p w14:paraId="53D26D88" w14:textId="77777777" w:rsidR="00CB3C49" w:rsidRPr="00981099" w:rsidRDefault="00CB3C49" w:rsidP="00090F72">
            <w:pPr>
              <w:suppressAutoHyphens w:val="0"/>
              <w:rPr>
                <w:b/>
                <w:bCs/>
                <w:color w:val="000000"/>
                <w:sz w:val="20"/>
                <w:szCs w:val="20"/>
                <w:lang w:eastAsia="ru-RU"/>
              </w:rPr>
            </w:pPr>
          </w:p>
        </w:tc>
      </w:tr>
      <w:tr w:rsidR="00E676DD" w:rsidRPr="00B03315" w14:paraId="6B5C105A" w14:textId="77777777" w:rsidTr="0011750E">
        <w:trPr>
          <w:trHeight w:val="172"/>
          <w:jc w:val="center"/>
        </w:trPr>
        <w:tc>
          <w:tcPr>
            <w:tcW w:w="143" w:type="pct"/>
            <w:tcBorders>
              <w:top w:val="single" w:sz="4" w:space="0" w:color="auto"/>
              <w:left w:val="single" w:sz="4" w:space="0" w:color="auto"/>
              <w:right w:val="single" w:sz="4" w:space="0" w:color="auto"/>
            </w:tcBorders>
          </w:tcPr>
          <w:p w14:paraId="65AC0340" w14:textId="77777777" w:rsidR="00E676DD" w:rsidRPr="00B03315" w:rsidRDefault="00E676DD" w:rsidP="00090F72">
            <w:pPr>
              <w:rPr>
                <w:bCs/>
                <w:sz w:val="20"/>
                <w:szCs w:val="20"/>
                <w:lang w:eastAsia="ru-RU"/>
              </w:rPr>
            </w:pPr>
            <w:r>
              <w:rPr>
                <w:bCs/>
                <w:sz w:val="20"/>
                <w:szCs w:val="20"/>
                <w:lang w:eastAsia="ru-RU"/>
              </w:rPr>
              <w:t>1</w:t>
            </w:r>
          </w:p>
        </w:tc>
        <w:tc>
          <w:tcPr>
            <w:tcW w:w="4857" w:type="pct"/>
            <w:gridSpan w:val="12"/>
            <w:tcBorders>
              <w:top w:val="single" w:sz="4" w:space="0" w:color="auto"/>
              <w:left w:val="single" w:sz="4" w:space="0" w:color="auto"/>
              <w:bottom w:val="single" w:sz="4" w:space="0" w:color="auto"/>
              <w:right w:val="single" w:sz="4" w:space="0" w:color="auto"/>
            </w:tcBorders>
          </w:tcPr>
          <w:p w14:paraId="3EA56D3A" w14:textId="23F5DBE9" w:rsidR="00E676DD" w:rsidRPr="00E676DD" w:rsidRDefault="00E676DD" w:rsidP="00E676DD">
            <w:pPr>
              <w:jc w:val="center"/>
              <w:rPr>
                <w:bCs/>
                <w:sz w:val="20"/>
                <w:szCs w:val="20"/>
                <w:lang w:eastAsia="ru-RU"/>
              </w:rPr>
            </w:pPr>
            <w:r w:rsidRPr="00981099">
              <w:rPr>
                <w:b/>
                <w:bCs/>
                <w:color w:val="000000" w:themeColor="text1"/>
                <w:sz w:val="20"/>
                <w:szCs w:val="20"/>
              </w:rPr>
              <w:t>Переговорная, помещение № 11</w:t>
            </w:r>
            <w:r w:rsidR="004841E7">
              <w:rPr>
                <w:b/>
                <w:bCs/>
                <w:color w:val="000000" w:themeColor="text1"/>
                <w:sz w:val="20"/>
                <w:szCs w:val="20"/>
              </w:rPr>
              <w:t>2</w:t>
            </w:r>
          </w:p>
        </w:tc>
      </w:tr>
      <w:tr w:rsidR="00E676DD" w:rsidRPr="00B03315" w14:paraId="6F9C6A24" w14:textId="77777777" w:rsidTr="004B49AB">
        <w:trPr>
          <w:trHeight w:val="172"/>
          <w:jc w:val="center"/>
        </w:trPr>
        <w:tc>
          <w:tcPr>
            <w:tcW w:w="143" w:type="pct"/>
            <w:vMerge w:val="restart"/>
            <w:tcBorders>
              <w:top w:val="single" w:sz="4" w:space="0" w:color="auto"/>
              <w:left w:val="single" w:sz="4" w:space="0" w:color="auto"/>
              <w:right w:val="single" w:sz="4" w:space="0" w:color="auto"/>
            </w:tcBorders>
          </w:tcPr>
          <w:p w14:paraId="45EC3512" w14:textId="77777777" w:rsidR="00883048" w:rsidRPr="00B03315" w:rsidRDefault="00883048" w:rsidP="00883048">
            <w:pPr>
              <w:rPr>
                <w:bCs/>
                <w:sz w:val="20"/>
                <w:szCs w:val="20"/>
                <w:lang w:eastAsia="ru-RU"/>
              </w:rPr>
            </w:pPr>
            <w:r w:rsidRPr="00B03315">
              <w:rPr>
                <w:bCs/>
                <w:sz w:val="20"/>
                <w:szCs w:val="20"/>
                <w:lang w:eastAsia="ru-RU"/>
              </w:rPr>
              <w:t>1.1</w:t>
            </w:r>
          </w:p>
        </w:tc>
        <w:tc>
          <w:tcPr>
            <w:tcW w:w="421" w:type="pct"/>
            <w:vMerge w:val="restart"/>
            <w:tcBorders>
              <w:top w:val="single" w:sz="4" w:space="0" w:color="auto"/>
              <w:left w:val="single" w:sz="4" w:space="0" w:color="auto"/>
              <w:right w:val="single" w:sz="4" w:space="0" w:color="auto"/>
            </w:tcBorders>
          </w:tcPr>
          <w:p w14:paraId="11BCCE6E" w14:textId="77777777" w:rsidR="00883048" w:rsidRPr="00B03315" w:rsidRDefault="00883048" w:rsidP="008C45E3">
            <w:pPr>
              <w:rPr>
                <w:bCs/>
                <w:sz w:val="20"/>
                <w:szCs w:val="20"/>
                <w:lang w:eastAsia="ru-RU"/>
              </w:rPr>
            </w:pPr>
            <w:r w:rsidRPr="00B03315">
              <w:rPr>
                <w:bCs/>
                <w:sz w:val="20"/>
                <w:szCs w:val="20"/>
                <w:lang w:eastAsia="ru-RU"/>
              </w:rPr>
              <w:t>Дисплей LCD профессиональный диагональю 75 дюймов</w:t>
            </w:r>
          </w:p>
          <w:p w14:paraId="1348121A" w14:textId="77777777" w:rsidR="00883048" w:rsidRPr="00B03315" w:rsidRDefault="00883048" w:rsidP="008C45E3">
            <w:pPr>
              <w:rPr>
                <w:bCs/>
                <w:sz w:val="20"/>
                <w:szCs w:val="20"/>
                <w:lang w:eastAsia="ru-RU"/>
              </w:rPr>
            </w:pPr>
          </w:p>
        </w:tc>
        <w:tc>
          <w:tcPr>
            <w:tcW w:w="307" w:type="pct"/>
            <w:vMerge w:val="restart"/>
            <w:tcBorders>
              <w:top w:val="single" w:sz="4" w:space="0" w:color="auto"/>
              <w:left w:val="nil"/>
              <w:right w:val="single" w:sz="4" w:space="0" w:color="auto"/>
            </w:tcBorders>
          </w:tcPr>
          <w:p w14:paraId="4EEB3581" w14:textId="77777777" w:rsidR="00883048" w:rsidRPr="00B03315" w:rsidRDefault="00883048" w:rsidP="008C45E3">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706956" w14:textId="77777777" w:rsidR="00883048" w:rsidRPr="00B03315" w:rsidRDefault="00883048" w:rsidP="008C45E3">
            <w:pPr>
              <w:rPr>
                <w:bCs/>
                <w:sz w:val="20"/>
                <w:szCs w:val="20"/>
                <w:lang w:eastAsia="ru-RU"/>
              </w:rPr>
            </w:pPr>
            <w:r w:rsidRPr="00B03315">
              <w:rPr>
                <w:bCs/>
                <w:sz w:val="20"/>
                <w:szCs w:val="20"/>
                <w:lang w:eastAsia="ru-RU"/>
              </w:rPr>
              <w:t>размер диагонали</w:t>
            </w:r>
          </w:p>
        </w:tc>
        <w:tc>
          <w:tcPr>
            <w:tcW w:w="661" w:type="pct"/>
            <w:tcBorders>
              <w:top w:val="single" w:sz="4" w:space="0" w:color="auto"/>
              <w:left w:val="nil"/>
              <w:bottom w:val="single" w:sz="4" w:space="0" w:color="auto"/>
              <w:right w:val="single" w:sz="4" w:space="0" w:color="auto"/>
            </w:tcBorders>
            <w:shd w:val="clear" w:color="auto" w:fill="auto"/>
          </w:tcPr>
          <w:p w14:paraId="6385C90E" w14:textId="77777777" w:rsidR="00883048" w:rsidRPr="00B03315" w:rsidRDefault="00883048" w:rsidP="008C45E3">
            <w:pPr>
              <w:rPr>
                <w:bCs/>
                <w:sz w:val="20"/>
                <w:szCs w:val="20"/>
                <w:lang w:eastAsia="ru-RU"/>
              </w:rPr>
            </w:pPr>
            <w:r w:rsidRPr="00B03315">
              <w:rPr>
                <w:bCs/>
                <w:sz w:val="20"/>
                <w:szCs w:val="20"/>
                <w:lang w:eastAsia="ru-RU"/>
              </w:rPr>
              <w:t xml:space="preserve">не менее 75 </w:t>
            </w:r>
          </w:p>
        </w:tc>
        <w:tc>
          <w:tcPr>
            <w:tcW w:w="314" w:type="pct"/>
            <w:tcBorders>
              <w:top w:val="single" w:sz="4" w:space="0" w:color="auto"/>
              <w:left w:val="single" w:sz="4" w:space="0" w:color="auto"/>
              <w:bottom w:val="single" w:sz="4" w:space="0" w:color="auto"/>
              <w:right w:val="single" w:sz="4" w:space="0" w:color="auto"/>
            </w:tcBorders>
          </w:tcPr>
          <w:p w14:paraId="1E7EFC7F" w14:textId="77777777" w:rsidR="00883048" w:rsidRPr="00B03315" w:rsidRDefault="00883048" w:rsidP="008C45E3">
            <w:pPr>
              <w:rPr>
                <w:bCs/>
                <w:sz w:val="20"/>
                <w:szCs w:val="20"/>
                <w:lang w:eastAsia="ru-RU"/>
              </w:rPr>
            </w:pPr>
            <w:r w:rsidRPr="00B03315">
              <w:rPr>
                <w:bCs/>
                <w:sz w:val="20"/>
                <w:szCs w:val="20"/>
                <w:lang w:eastAsia="ru-RU"/>
              </w:rPr>
              <w:t>дюймов</w:t>
            </w:r>
          </w:p>
        </w:tc>
        <w:tc>
          <w:tcPr>
            <w:tcW w:w="311" w:type="pct"/>
            <w:tcBorders>
              <w:top w:val="single" w:sz="4" w:space="0" w:color="auto"/>
              <w:left w:val="single" w:sz="4" w:space="0" w:color="auto"/>
              <w:bottom w:val="single" w:sz="4" w:space="0" w:color="auto"/>
              <w:right w:val="single" w:sz="4" w:space="0" w:color="auto"/>
            </w:tcBorders>
          </w:tcPr>
          <w:p w14:paraId="08A968E2" w14:textId="77777777" w:rsidR="00883048" w:rsidRPr="00B03315" w:rsidRDefault="00883048"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296A49" w14:textId="77777777" w:rsidR="00883048" w:rsidRPr="00B03315" w:rsidRDefault="00883048"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DF5799" w14:textId="77777777" w:rsidR="00883048" w:rsidRPr="00B03315" w:rsidRDefault="00883048"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C3063B2" w14:textId="77777777" w:rsidR="00883048" w:rsidRPr="00B03315" w:rsidRDefault="00883048"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76D78B5" w14:textId="746CBE6B" w:rsidR="00883048" w:rsidRPr="00B03315" w:rsidRDefault="00883048" w:rsidP="008C45E3">
            <w:pPr>
              <w:rPr>
                <w:bCs/>
                <w:sz w:val="20"/>
                <w:szCs w:val="20"/>
                <w:lang w:eastAsia="ru-RU"/>
              </w:rPr>
            </w:pPr>
            <w:r w:rsidRPr="00B03315">
              <w:rPr>
                <w:bCs/>
                <w:sz w:val="20"/>
                <w:szCs w:val="20"/>
                <w:lang w:eastAsia="ru-RU"/>
              </w:rPr>
              <w:t>размер диагонали</w:t>
            </w:r>
          </w:p>
        </w:tc>
        <w:tc>
          <w:tcPr>
            <w:tcW w:w="248" w:type="pct"/>
            <w:tcBorders>
              <w:top w:val="single" w:sz="4" w:space="0" w:color="auto"/>
              <w:left w:val="single" w:sz="4" w:space="0" w:color="auto"/>
              <w:bottom w:val="single" w:sz="4" w:space="0" w:color="auto"/>
              <w:right w:val="single" w:sz="4" w:space="0" w:color="auto"/>
            </w:tcBorders>
          </w:tcPr>
          <w:p w14:paraId="4DBC97D0" w14:textId="77777777" w:rsidR="00883048" w:rsidRPr="00B03315" w:rsidRDefault="00883048"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18DB28" w14:textId="49FE00A1" w:rsidR="00883048" w:rsidRPr="00B03315" w:rsidRDefault="00883048" w:rsidP="008C45E3">
            <w:pPr>
              <w:rPr>
                <w:bCs/>
                <w:sz w:val="20"/>
                <w:szCs w:val="20"/>
                <w:lang w:eastAsia="ru-RU"/>
              </w:rPr>
            </w:pPr>
            <w:r w:rsidRPr="00B03315">
              <w:rPr>
                <w:bCs/>
                <w:sz w:val="20"/>
                <w:szCs w:val="20"/>
                <w:lang w:eastAsia="ru-RU"/>
              </w:rPr>
              <w:t>дюймов</w:t>
            </w:r>
          </w:p>
        </w:tc>
      </w:tr>
      <w:tr w:rsidR="00E676DD" w:rsidRPr="00B03315" w14:paraId="7E12D110"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5EA0D466" w14:textId="77777777" w:rsidR="00883048" w:rsidRPr="00B03315" w:rsidRDefault="00883048" w:rsidP="00883048">
            <w:pPr>
              <w:rPr>
                <w:bCs/>
                <w:sz w:val="20"/>
                <w:szCs w:val="20"/>
                <w:lang w:eastAsia="ru-RU"/>
              </w:rPr>
            </w:pPr>
          </w:p>
        </w:tc>
        <w:tc>
          <w:tcPr>
            <w:tcW w:w="421" w:type="pct"/>
            <w:vMerge/>
            <w:tcBorders>
              <w:top w:val="single" w:sz="4" w:space="0" w:color="auto"/>
              <w:left w:val="single" w:sz="4" w:space="0" w:color="auto"/>
              <w:right w:val="single" w:sz="4" w:space="0" w:color="auto"/>
            </w:tcBorders>
          </w:tcPr>
          <w:p w14:paraId="5B01277E" w14:textId="77777777" w:rsidR="00883048" w:rsidRPr="00B03315" w:rsidRDefault="00883048" w:rsidP="008C45E3">
            <w:pPr>
              <w:rPr>
                <w:bCs/>
                <w:sz w:val="20"/>
                <w:szCs w:val="20"/>
                <w:lang w:eastAsia="ru-RU"/>
              </w:rPr>
            </w:pPr>
          </w:p>
        </w:tc>
        <w:tc>
          <w:tcPr>
            <w:tcW w:w="307" w:type="pct"/>
            <w:vMerge/>
            <w:tcBorders>
              <w:left w:val="nil"/>
              <w:right w:val="single" w:sz="4" w:space="0" w:color="auto"/>
            </w:tcBorders>
          </w:tcPr>
          <w:p w14:paraId="5654EFD4" w14:textId="77777777" w:rsidR="00883048" w:rsidRPr="00B03315" w:rsidRDefault="00883048"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138176CE" w14:textId="77777777" w:rsidR="00883048" w:rsidRPr="00B03315" w:rsidRDefault="00883048" w:rsidP="008C45E3">
            <w:pPr>
              <w:rPr>
                <w:bCs/>
                <w:sz w:val="20"/>
                <w:szCs w:val="20"/>
                <w:lang w:eastAsia="ru-RU"/>
              </w:rPr>
            </w:pPr>
            <w:r w:rsidRPr="00B03315">
              <w:rPr>
                <w:bCs/>
                <w:sz w:val="20"/>
                <w:szCs w:val="20"/>
                <w:lang w:eastAsia="ru-RU"/>
              </w:rPr>
              <w:t>разрешение матрицы</w:t>
            </w:r>
          </w:p>
        </w:tc>
        <w:tc>
          <w:tcPr>
            <w:tcW w:w="661" w:type="pct"/>
            <w:tcBorders>
              <w:top w:val="nil"/>
              <w:left w:val="nil"/>
              <w:bottom w:val="single" w:sz="4" w:space="0" w:color="auto"/>
              <w:right w:val="single" w:sz="4" w:space="0" w:color="auto"/>
            </w:tcBorders>
            <w:shd w:val="clear" w:color="auto" w:fill="auto"/>
          </w:tcPr>
          <w:p w14:paraId="68B767B1" w14:textId="77777777" w:rsidR="00883048" w:rsidRPr="00B03315" w:rsidRDefault="00883048" w:rsidP="008C45E3">
            <w:pPr>
              <w:rPr>
                <w:bCs/>
                <w:sz w:val="20"/>
                <w:szCs w:val="20"/>
                <w:lang w:eastAsia="ru-RU"/>
              </w:rPr>
            </w:pPr>
            <w:r w:rsidRPr="00B03315">
              <w:rPr>
                <w:bCs/>
                <w:sz w:val="20"/>
                <w:szCs w:val="20"/>
                <w:lang w:eastAsia="ru-RU"/>
              </w:rPr>
              <w:t>не менее 3840x2160 (UltraHD)</w:t>
            </w:r>
          </w:p>
        </w:tc>
        <w:tc>
          <w:tcPr>
            <w:tcW w:w="314" w:type="pct"/>
            <w:tcBorders>
              <w:top w:val="single" w:sz="4" w:space="0" w:color="auto"/>
              <w:left w:val="single" w:sz="4" w:space="0" w:color="auto"/>
              <w:bottom w:val="single" w:sz="4" w:space="0" w:color="auto"/>
              <w:right w:val="single" w:sz="4" w:space="0" w:color="auto"/>
            </w:tcBorders>
          </w:tcPr>
          <w:p w14:paraId="5F11ED9B" w14:textId="77777777" w:rsidR="00883048" w:rsidRPr="00B03315" w:rsidRDefault="00883048" w:rsidP="008C45E3">
            <w:pPr>
              <w:rPr>
                <w:bCs/>
                <w:sz w:val="20"/>
                <w:szCs w:val="20"/>
                <w:lang w:eastAsia="ru-RU"/>
              </w:rPr>
            </w:pPr>
            <w:r w:rsidRPr="00B03315">
              <w:rPr>
                <w:bCs/>
                <w:sz w:val="20"/>
                <w:szCs w:val="20"/>
                <w:lang w:eastAsia="ru-RU"/>
              </w:rPr>
              <w:t>пикселей</w:t>
            </w:r>
          </w:p>
        </w:tc>
        <w:tc>
          <w:tcPr>
            <w:tcW w:w="311" w:type="pct"/>
            <w:tcBorders>
              <w:top w:val="single" w:sz="4" w:space="0" w:color="auto"/>
              <w:left w:val="single" w:sz="4" w:space="0" w:color="auto"/>
              <w:bottom w:val="single" w:sz="4" w:space="0" w:color="auto"/>
              <w:right w:val="single" w:sz="4" w:space="0" w:color="auto"/>
            </w:tcBorders>
          </w:tcPr>
          <w:p w14:paraId="4DD53A42" w14:textId="77777777" w:rsidR="00883048" w:rsidRPr="00B03315" w:rsidRDefault="00883048"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28E5D9" w14:textId="77777777" w:rsidR="00883048" w:rsidRPr="00B03315" w:rsidRDefault="00883048"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067094" w14:textId="77777777" w:rsidR="00883048" w:rsidRPr="00B03315" w:rsidRDefault="00883048"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19A0D4" w14:textId="77777777" w:rsidR="00883048" w:rsidRPr="00B03315" w:rsidRDefault="00883048"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03BAE4C" w14:textId="0AD20017" w:rsidR="00883048" w:rsidRPr="00B03315" w:rsidRDefault="00883048" w:rsidP="008C45E3">
            <w:pPr>
              <w:rPr>
                <w:bCs/>
                <w:sz w:val="20"/>
                <w:szCs w:val="20"/>
                <w:lang w:eastAsia="ru-RU"/>
              </w:rPr>
            </w:pPr>
            <w:r w:rsidRPr="00B03315">
              <w:rPr>
                <w:bCs/>
                <w:sz w:val="20"/>
                <w:szCs w:val="20"/>
                <w:lang w:eastAsia="ru-RU"/>
              </w:rPr>
              <w:t>разрешение матрицы</w:t>
            </w:r>
          </w:p>
        </w:tc>
        <w:tc>
          <w:tcPr>
            <w:tcW w:w="248" w:type="pct"/>
            <w:tcBorders>
              <w:top w:val="single" w:sz="4" w:space="0" w:color="auto"/>
              <w:left w:val="single" w:sz="4" w:space="0" w:color="auto"/>
              <w:bottom w:val="single" w:sz="4" w:space="0" w:color="auto"/>
              <w:right w:val="single" w:sz="4" w:space="0" w:color="auto"/>
            </w:tcBorders>
          </w:tcPr>
          <w:p w14:paraId="4C9A65D0" w14:textId="77777777" w:rsidR="00883048" w:rsidRPr="00B03315" w:rsidRDefault="00883048"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40ABFC" w14:textId="306AFDA0" w:rsidR="00883048" w:rsidRPr="00B03315" w:rsidRDefault="00883048" w:rsidP="008C45E3">
            <w:pPr>
              <w:rPr>
                <w:bCs/>
                <w:sz w:val="20"/>
                <w:szCs w:val="20"/>
                <w:lang w:eastAsia="ru-RU"/>
              </w:rPr>
            </w:pPr>
            <w:r w:rsidRPr="00B03315">
              <w:rPr>
                <w:bCs/>
                <w:sz w:val="20"/>
                <w:szCs w:val="20"/>
                <w:lang w:eastAsia="ru-RU"/>
              </w:rPr>
              <w:t>пикселей</w:t>
            </w:r>
          </w:p>
        </w:tc>
      </w:tr>
      <w:tr w:rsidR="00E676DD" w:rsidRPr="00B03315" w14:paraId="67E963E0"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32EB4FF2" w14:textId="77777777" w:rsidR="00883048" w:rsidRPr="00B03315" w:rsidRDefault="00883048" w:rsidP="00883048">
            <w:pPr>
              <w:rPr>
                <w:bCs/>
                <w:sz w:val="20"/>
                <w:szCs w:val="20"/>
                <w:lang w:eastAsia="ru-RU"/>
              </w:rPr>
            </w:pPr>
          </w:p>
        </w:tc>
        <w:tc>
          <w:tcPr>
            <w:tcW w:w="421" w:type="pct"/>
            <w:vMerge/>
            <w:tcBorders>
              <w:top w:val="single" w:sz="4" w:space="0" w:color="auto"/>
              <w:left w:val="single" w:sz="4" w:space="0" w:color="auto"/>
              <w:right w:val="single" w:sz="4" w:space="0" w:color="auto"/>
            </w:tcBorders>
          </w:tcPr>
          <w:p w14:paraId="0866B795" w14:textId="77777777" w:rsidR="00883048" w:rsidRPr="00B03315" w:rsidRDefault="00883048" w:rsidP="008C45E3">
            <w:pPr>
              <w:rPr>
                <w:bCs/>
                <w:sz w:val="20"/>
                <w:szCs w:val="20"/>
                <w:lang w:eastAsia="ru-RU"/>
              </w:rPr>
            </w:pPr>
          </w:p>
        </w:tc>
        <w:tc>
          <w:tcPr>
            <w:tcW w:w="307" w:type="pct"/>
            <w:vMerge/>
            <w:tcBorders>
              <w:left w:val="nil"/>
              <w:right w:val="single" w:sz="4" w:space="0" w:color="auto"/>
            </w:tcBorders>
          </w:tcPr>
          <w:p w14:paraId="679D793D" w14:textId="77777777" w:rsidR="00883048" w:rsidRPr="00B03315" w:rsidRDefault="00883048"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1F40F626" w14:textId="77777777" w:rsidR="00883048" w:rsidRPr="00B03315" w:rsidRDefault="00883048" w:rsidP="008C45E3">
            <w:pPr>
              <w:rPr>
                <w:bCs/>
                <w:sz w:val="20"/>
                <w:szCs w:val="20"/>
                <w:lang w:eastAsia="ru-RU"/>
              </w:rPr>
            </w:pPr>
            <w:r w:rsidRPr="00B03315">
              <w:rPr>
                <w:bCs/>
                <w:sz w:val="20"/>
                <w:szCs w:val="20"/>
                <w:lang w:eastAsia="ru-RU"/>
              </w:rPr>
              <w:t>соотношение сторон</w:t>
            </w:r>
          </w:p>
        </w:tc>
        <w:tc>
          <w:tcPr>
            <w:tcW w:w="661" w:type="pct"/>
            <w:tcBorders>
              <w:top w:val="nil"/>
              <w:left w:val="nil"/>
              <w:bottom w:val="single" w:sz="4" w:space="0" w:color="auto"/>
              <w:right w:val="single" w:sz="4" w:space="0" w:color="auto"/>
            </w:tcBorders>
            <w:shd w:val="clear" w:color="auto" w:fill="auto"/>
          </w:tcPr>
          <w:p w14:paraId="1A2FD33E" w14:textId="77777777" w:rsidR="00883048" w:rsidRPr="00B03315" w:rsidRDefault="00883048" w:rsidP="008C45E3">
            <w:pPr>
              <w:rPr>
                <w:bCs/>
                <w:sz w:val="20"/>
                <w:szCs w:val="20"/>
                <w:lang w:eastAsia="ru-RU"/>
              </w:rPr>
            </w:pPr>
            <w:r w:rsidRPr="00B03315">
              <w:rPr>
                <w:bCs/>
                <w:sz w:val="20"/>
                <w:szCs w:val="20"/>
                <w:lang w:eastAsia="ru-RU"/>
              </w:rPr>
              <w:t>16:9</w:t>
            </w:r>
          </w:p>
        </w:tc>
        <w:tc>
          <w:tcPr>
            <w:tcW w:w="314" w:type="pct"/>
            <w:tcBorders>
              <w:top w:val="single" w:sz="4" w:space="0" w:color="auto"/>
              <w:left w:val="single" w:sz="4" w:space="0" w:color="auto"/>
              <w:bottom w:val="single" w:sz="4" w:space="0" w:color="auto"/>
              <w:right w:val="single" w:sz="4" w:space="0" w:color="auto"/>
            </w:tcBorders>
          </w:tcPr>
          <w:p w14:paraId="37C7B748" w14:textId="77777777" w:rsidR="00883048" w:rsidRPr="00B03315" w:rsidRDefault="00883048"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3CF231F" w14:textId="77777777" w:rsidR="00883048" w:rsidRPr="00B03315" w:rsidRDefault="00883048"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C830732" w14:textId="77777777" w:rsidR="00883048" w:rsidRPr="00B03315" w:rsidRDefault="00883048"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B7E614" w14:textId="77777777" w:rsidR="00883048" w:rsidRPr="00B03315" w:rsidRDefault="00883048"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0249BB" w14:textId="77777777" w:rsidR="00883048" w:rsidRPr="00B03315" w:rsidRDefault="00883048"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D37B2D" w14:textId="355A3784" w:rsidR="00883048" w:rsidRPr="00B03315" w:rsidRDefault="00883048" w:rsidP="008C45E3">
            <w:pPr>
              <w:rPr>
                <w:bCs/>
                <w:sz w:val="20"/>
                <w:szCs w:val="20"/>
                <w:lang w:eastAsia="ru-RU"/>
              </w:rPr>
            </w:pPr>
            <w:r w:rsidRPr="00B03315">
              <w:rPr>
                <w:bCs/>
                <w:sz w:val="20"/>
                <w:szCs w:val="20"/>
                <w:lang w:eastAsia="ru-RU"/>
              </w:rPr>
              <w:t>соотношение сторон</w:t>
            </w:r>
          </w:p>
        </w:tc>
        <w:tc>
          <w:tcPr>
            <w:tcW w:w="248" w:type="pct"/>
            <w:tcBorders>
              <w:top w:val="single" w:sz="4" w:space="0" w:color="auto"/>
              <w:left w:val="single" w:sz="4" w:space="0" w:color="auto"/>
              <w:bottom w:val="single" w:sz="4" w:space="0" w:color="auto"/>
              <w:right w:val="single" w:sz="4" w:space="0" w:color="auto"/>
            </w:tcBorders>
          </w:tcPr>
          <w:p w14:paraId="5D294B15" w14:textId="77777777" w:rsidR="00883048" w:rsidRPr="00B03315" w:rsidRDefault="00883048"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324763" w14:textId="77777777" w:rsidR="00883048" w:rsidRPr="00B03315" w:rsidRDefault="00883048" w:rsidP="008C45E3">
            <w:pPr>
              <w:rPr>
                <w:bCs/>
                <w:sz w:val="20"/>
                <w:szCs w:val="20"/>
                <w:lang w:eastAsia="ru-RU"/>
              </w:rPr>
            </w:pPr>
          </w:p>
        </w:tc>
      </w:tr>
      <w:tr w:rsidR="00E676DD" w:rsidRPr="00B03315" w14:paraId="6FF19BDA"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7FA96A14" w14:textId="77777777" w:rsidR="00883048" w:rsidRPr="00B03315" w:rsidRDefault="00883048" w:rsidP="00883048">
            <w:pPr>
              <w:rPr>
                <w:bCs/>
                <w:sz w:val="20"/>
                <w:szCs w:val="20"/>
                <w:lang w:eastAsia="ru-RU"/>
              </w:rPr>
            </w:pPr>
          </w:p>
        </w:tc>
        <w:tc>
          <w:tcPr>
            <w:tcW w:w="421" w:type="pct"/>
            <w:vMerge/>
            <w:tcBorders>
              <w:top w:val="single" w:sz="4" w:space="0" w:color="auto"/>
              <w:left w:val="single" w:sz="4" w:space="0" w:color="auto"/>
              <w:right w:val="single" w:sz="4" w:space="0" w:color="auto"/>
            </w:tcBorders>
          </w:tcPr>
          <w:p w14:paraId="21577C13" w14:textId="77777777" w:rsidR="00883048" w:rsidRPr="00B03315" w:rsidRDefault="00883048" w:rsidP="008C45E3">
            <w:pPr>
              <w:rPr>
                <w:bCs/>
                <w:sz w:val="20"/>
                <w:szCs w:val="20"/>
                <w:lang w:eastAsia="ru-RU"/>
              </w:rPr>
            </w:pPr>
          </w:p>
        </w:tc>
        <w:tc>
          <w:tcPr>
            <w:tcW w:w="307" w:type="pct"/>
            <w:vMerge/>
            <w:tcBorders>
              <w:left w:val="nil"/>
              <w:right w:val="single" w:sz="4" w:space="0" w:color="auto"/>
            </w:tcBorders>
          </w:tcPr>
          <w:p w14:paraId="343FB3A7" w14:textId="77777777" w:rsidR="00883048" w:rsidRPr="00B03315" w:rsidRDefault="00883048"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ADBE3D7" w14:textId="77777777" w:rsidR="00883048" w:rsidRPr="00B03315" w:rsidRDefault="00883048" w:rsidP="008C45E3">
            <w:pPr>
              <w:rPr>
                <w:bCs/>
                <w:sz w:val="20"/>
                <w:szCs w:val="20"/>
                <w:lang w:eastAsia="ru-RU"/>
              </w:rPr>
            </w:pPr>
            <w:r w:rsidRPr="00B03315">
              <w:rPr>
                <w:bCs/>
                <w:sz w:val="20"/>
                <w:szCs w:val="20"/>
                <w:lang w:eastAsia="ru-RU"/>
              </w:rPr>
              <w:t>угол обзора по горизонтали и вертикали</w:t>
            </w:r>
          </w:p>
        </w:tc>
        <w:tc>
          <w:tcPr>
            <w:tcW w:w="661" w:type="pct"/>
            <w:tcBorders>
              <w:top w:val="nil"/>
              <w:left w:val="nil"/>
              <w:bottom w:val="single" w:sz="4" w:space="0" w:color="auto"/>
              <w:right w:val="single" w:sz="4" w:space="0" w:color="auto"/>
            </w:tcBorders>
            <w:shd w:val="clear" w:color="auto" w:fill="auto"/>
          </w:tcPr>
          <w:p w14:paraId="30C05E3D" w14:textId="77777777" w:rsidR="00883048" w:rsidRPr="00B03315" w:rsidRDefault="00883048" w:rsidP="008C45E3">
            <w:pPr>
              <w:rPr>
                <w:bCs/>
                <w:sz w:val="20"/>
                <w:szCs w:val="20"/>
                <w:lang w:eastAsia="ru-RU"/>
              </w:rPr>
            </w:pPr>
            <w:r w:rsidRPr="00B03315">
              <w:rPr>
                <w:bCs/>
                <w:sz w:val="20"/>
                <w:szCs w:val="20"/>
                <w:lang w:eastAsia="ru-RU"/>
              </w:rPr>
              <w:t>не менее 178</w:t>
            </w:r>
          </w:p>
        </w:tc>
        <w:tc>
          <w:tcPr>
            <w:tcW w:w="314" w:type="pct"/>
            <w:tcBorders>
              <w:top w:val="single" w:sz="4" w:space="0" w:color="auto"/>
              <w:left w:val="single" w:sz="4" w:space="0" w:color="auto"/>
              <w:bottom w:val="single" w:sz="4" w:space="0" w:color="auto"/>
              <w:right w:val="single" w:sz="4" w:space="0" w:color="auto"/>
            </w:tcBorders>
          </w:tcPr>
          <w:p w14:paraId="5EEC074D" w14:textId="77777777" w:rsidR="00883048" w:rsidRPr="00B03315" w:rsidRDefault="00883048" w:rsidP="008C45E3">
            <w:pPr>
              <w:rPr>
                <w:bCs/>
                <w:sz w:val="20"/>
                <w:szCs w:val="20"/>
                <w:lang w:eastAsia="ru-RU"/>
              </w:rPr>
            </w:pPr>
            <w:r w:rsidRPr="00B03315">
              <w:rPr>
                <w:bCs/>
                <w:sz w:val="20"/>
                <w:szCs w:val="20"/>
                <w:lang w:eastAsia="ru-RU"/>
              </w:rPr>
              <w:t>градусов</w:t>
            </w:r>
          </w:p>
        </w:tc>
        <w:tc>
          <w:tcPr>
            <w:tcW w:w="311" w:type="pct"/>
            <w:tcBorders>
              <w:top w:val="single" w:sz="4" w:space="0" w:color="auto"/>
              <w:left w:val="single" w:sz="4" w:space="0" w:color="auto"/>
              <w:bottom w:val="single" w:sz="4" w:space="0" w:color="auto"/>
              <w:right w:val="single" w:sz="4" w:space="0" w:color="auto"/>
            </w:tcBorders>
          </w:tcPr>
          <w:p w14:paraId="1FE0F735" w14:textId="77777777" w:rsidR="00883048" w:rsidRPr="00B03315" w:rsidRDefault="00883048"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47864C1" w14:textId="77777777" w:rsidR="00883048" w:rsidRPr="00B03315" w:rsidRDefault="00883048"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BDF1F0" w14:textId="77777777" w:rsidR="00883048" w:rsidRPr="00B03315" w:rsidRDefault="00883048"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F77C60" w14:textId="77777777" w:rsidR="00883048" w:rsidRPr="00B03315" w:rsidRDefault="00883048"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F6B2FD6" w14:textId="61108F87" w:rsidR="00883048" w:rsidRPr="00B03315" w:rsidRDefault="00883048" w:rsidP="008C45E3">
            <w:pPr>
              <w:rPr>
                <w:bCs/>
                <w:sz w:val="20"/>
                <w:szCs w:val="20"/>
                <w:lang w:eastAsia="ru-RU"/>
              </w:rPr>
            </w:pPr>
            <w:r w:rsidRPr="00B03315">
              <w:rPr>
                <w:bCs/>
                <w:sz w:val="20"/>
                <w:szCs w:val="20"/>
                <w:lang w:eastAsia="ru-RU"/>
              </w:rPr>
              <w:t>угол обзора по горизонтали и вертикали</w:t>
            </w:r>
          </w:p>
        </w:tc>
        <w:tc>
          <w:tcPr>
            <w:tcW w:w="248" w:type="pct"/>
            <w:tcBorders>
              <w:top w:val="single" w:sz="4" w:space="0" w:color="auto"/>
              <w:left w:val="single" w:sz="4" w:space="0" w:color="auto"/>
              <w:bottom w:val="single" w:sz="4" w:space="0" w:color="auto"/>
              <w:right w:val="single" w:sz="4" w:space="0" w:color="auto"/>
            </w:tcBorders>
          </w:tcPr>
          <w:p w14:paraId="5E171116" w14:textId="77777777" w:rsidR="00883048" w:rsidRPr="00B03315" w:rsidRDefault="00883048"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F76BDC" w14:textId="1390B480" w:rsidR="00883048" w:rsidRPr="00B03315" w:rsidRDefault="00883048" w:rsidP="008C45E3">
            <w:pPr>
              <w:rPr>
                <w:bCs/>
                <w:sz w:val="20"/>
                <w:szCs w:val="20"/>
                <w:lang w:eastAsia="ru-RU"/>
              </w:rPr>
            </w:pPr>
            <w:r w:rsidRPr="00B03315">
              <w:rPr>
                <w:bCs/>
                <w:sz w:val="20"/>
                <w:szCs w:val="20"/>
                <w:lang w:eastAsia="ru-RU"/>
              </w:rPr>
              <w:t>градусов</w:t>
            </w:r>
          </w:p>
        </w:tc>
      </w:tr>
      <w:tr w:rsidR="00E676DD" w:rsidRPr="00B03315" w14:paraId="44507E9C"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22F4FE99" w14:textId="77777777" w:rsidR="00883048" w:rsidRPr="00B03315" w:rsidRDefault="00883048" w:rsidP="00883048">
            <w:pPr>
              <w:rPr>
                <w:bCs/>
                <w:sz w:val="20"/>
                <w:szCs w:val="20"/>
                <w:lang w:eastAsia="ru-RU"/>
              </w:rPr>
            </w:pPr>
          </w:p>
        </w:tc>
        <w:tc>
          <w:tcPr>
            <w:tcW w:w="421" w:type="pct"/>
            <w:vMerge/>
            <w:tcBorders>
              <w:top w:val="single" w:sz="4" w:space="0" w:color="auto"/>
              <w:left w:val="single" w:sz="4" w:space="0" w:color="auto"/>
              <w:right w:val="single" w:sz="4" w:space="0" w:color="auto"/>
            </w:tcBorders>
          </w:tcPr>
          <w:p w14:paraId="2BD7E590" w14:textId="77777777" w:rsidR="00883048" w:rsidRPr="00B03315" w:rsidRDefault="00883048" w:rsidP="008C45E3">
            <w:pPr>
              <w:rPr>
                <w:bCs/>
                <w:sz w:val="20"/>
                <w:szCs w:val="20"/>
                <w:lang w:eastAsia="ru-RU"/>
              </w:rPr>
            </w:pPr>
          </w:p>
        </w:tc>
        <w:tc>
          <w:tcPr>
            <w:tcW w:w="307" w:type="pct"/>
            <w:vMerge/>
            <w:tcBorders>
              <w:left w:val="nil"/>
              <w:right w:val="single" w:sz="4" w:space="0" w:color="auto"/>
            </w:tcBorders>
          </w:tcPr>
          <w:p w14:paraId="148E7EB6" w14:textId="77777777" w:rsidR="00883048" w:rsidRPr="00B03315" w:rsidRDefault="00883048"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399FC4D7" w14:textId="77777777" w:rsidR="00883048" w:rsidRPr="00B03315" w:rsidRDefault="00883048" w:rsidP="008C45E3">
            <w:pPr>
              <w:rPr>
                <w:bCs/>
                <w:sz w:val="20"/>
                <w:szCs w:val="20"/>
                <w:lang w:eastAsia="ru-RU"/>
              </w:rPr>
            </w:pPr>
            <w:r w:rsidRPr="00B03315">
              <w:rPr>
                <w:bCs/>
                <w:sz w:val="20"/>
                <w:szCs w:val="20"/>
                <w:lang w:eastAsia="ru-RU"/>
              </w:rPr>
              <w:t xml:space="preserve">яркость матрицы </w:t>
            </w:r>
          </w:p>
        </w:tc>
        <w:tc>
          <w:tcPr>
            <w:tcW w:w="661" w:type="pct"/>
            <w:tcBorders>
              <w:top w:val="nil"/>
              <w:left w:val="nil"/>
              <w:bottom w:val="single" w:sz="4" w:space="0" w:color="auto"/>
              <w:right w:val="single" w:sz="4" w:space="0" w:color="auto"/>
            </w:tcBorders>
            <w:shd w:val="clear" w:color="auto" w:fill="auto"/>
          </w:tcPr>
          <w:p w14:paraId="414F32D7" w14:textId="77777777" w:rsidR="00883048" w:rsidRPr="00B03315" w:rsidRDefault="00883048" w:rsidP="008C45E3">
            <w:pPr>
              <w:rPr>
                <w:bCs/>
                <w:sz w:val="20"/>
                <w:szCs w:val="20"/>
                <w:lang w:eastAsia="ru-RU"/>
              </w:rPr>
            </w:pPr>
            <w:r w:rsidRPr="00B03315">
              <w:rPr>
                <w:bCs/>
                <w:sz w:val="20"/>
                <w:szCs w:val="20"/>
                <w:lang w:eastAsia="ru-RU"/>
              </w:rPr>
              <w:t>не менее 500</w:t>
            </w:r>
          </w:p>
        </w:tc>
        <w:tc>
          <w:tcPr>
            <w:tcW w:w="314" w:type="pct"/>
            <w:tcBorders>
              <w:top w:val="single" w:sz="4" w:space="0" w:color="auto"/>
              <w:left w:val="single" w:sz="4" w:space="0" w:color="auto"/>
              <w:bottom w:val="single" w:sz="4" w:space="0" w:color="auto"/>
              <w:right w:val="single" w:sz="4" w:space="0" w:color="auto"/>
            </w:tcBorders>
          </w:tcPr>
          <w:p w14:paraId="165E2791" w14:textId="77777777" w:rsidR="00883048" w:rsidRPr="00B03315" w:rsidRDefault="00883048" w:rsidP="008C45E3">
            <w:pPr>
              <w:rPr>
                <w:bCs/>
                <w:sz w:val="20"/>
                <w:szCs w:val="20"/>
                <w:lang w:eastAsia="ru-RU"/>
              </w:rPr>
            </w:pPr>
            <w:r w:rsidRPr="00B03315">
              <w:rPr>
                <w:bCs/>
                <w:sz w:val="20"/>
                <w:szCs w:val="20"/>
                <w:lang w:eastAsia="ru-RU"/>
              </w:rPr>
              <w:t>кд/м²</w:t>
            </w:r>
          </w:p>
        </w:tc>
        <w:tc>
          <w:tcPr>
            <w:tcW w:w="311" w:type="pct"/>
            <w:tcBorders>
              <w:top w:val="single" w:sz="4" w:space="0" w:color="auto"/>
              <w:left w:val="single" w:sz="4" w:space="0" w:color="auto"/>
              <w:bottom w:val="single" w:sz="4" w:space="0" w:color="auto"/>
              <w:right w:val="single" w:sz="4" w:space="0" w:color="auto"/>
            </w:tcBorders>
          </w:tcPr>
          <w:p w14:paraId="3520A7C3" w14:textId="77777777" w:rsidR="00883048" w:rsidRPr="00B03315" w:rsidRDefault="00883048"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D0C59F" w14:textId="77777777" w:rsidR="00883048" w:rsidRPr="00B03315" w:rsidRDefault="00883048"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3A402D" w14:textId="77777777" w:rsidR="00883048" w:rsidRPr="00B03315" w:rsidRDefault="00883048"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BCC8E6" w14:textId="77777777" w:rsidR="00883048" w:rsidRPr="00B03315" w:rsidRDefault="00883048"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74157F" w14:textId="535F204F" w:rsidR="00883048" w:rsidRPr="00B03315" w:rsidRDefault="00883048" w:rsidP="008C45E3">
            <w:pPr>
              <w:rPr>
                <w:bCs/>
                <w:sz w:val="20"/>
                <w:szCs w:val="20"/>
                <w:lang w:eastAsia="ru-RU"/>
              </w:rPr>
            </w:pPr>
            <w:r w:rsidRPr="00B03315">
              <w:rPr>
                <w:bCs/>
                <w:sz w:val="20"/>
                <w:szCs w:val="20"/>
                <w:lang w:eastAsia="ru-RU"/>
              </w:rPr>
              <w:t xml:space="preserve">яркость матрицы </w:t>
            </w:r>
          </w:p>
        </w:tc>
        <w:tc>
          <w:tcPr>
            <w:tcW w:w="248" w:type="pct"/>
            <w:tcBorders>
              <w:top w:val="single" w:sz="4" w:space="0" w:color="auto"/>
              <w:left w:val="single" w:sz="4" w:space="0" w:color="auto"/>
              <w:bottom w:val="single" w:sz="4" w:space="0" w:color="auto"/>
              <w:right w:val="single" w:sz="4" w:space="0" w:color="auto"/>
            </w:tcBorders>
          </w:tcPr>
          <w:p w14:paraId="226958DE" w14:textId="77777777" w:rsidR="00883048" w:rsidRPr="00B03315" w:rsidRDefault="00883048"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830B2C" w14:textId="31695004" w:rsidR="00883048" w:rsidRPr="00B03315" w:rsidRDefault="00883048" w:rsidP="008C45E3">
            <w:pPr>
              <w:rPr>
                <w:bCs/>
                <w:sz w:val="20"/>
                <w:szCs w:val="20"/>
                <w:lang w:eastAsia="ru-RU"/>
              </w:rPr>
            </w:pPr>
            <w:r w:rsidRPr="00B03315">
              <w:rPr>
                <w:bCs/>
                <w:sz w:val="20"/>
                <w:szCs w:val="20"/>
                <w:lang w:eastAsia="ru-RU"/>
              </w:rPr>
              <w:t>кд/м²</w:t>
            </w:r>
          </w:p>
        </w:tc>
      </w:tr>
      <w:tr w:rsidR="00E676DD" w:rsidRPr="00B03315" w14:paraId="68DFDE59"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5F160887"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6B52056C" w14:textId="77777777" w:rsidR="00E676DD" w:rsidRPr="00B03315" w:rsidRDefault="00E676DD" w:rsidP="008C45E3">
            <w:pPr>
              <w:rPr>
                <w:bCs/>
                <w:sz w:val="20"/>
                <w:szCs w:val="20"/>
                <w:lang w:eastAsia="ru-RU"/>
              </w:rPr>
            </w:pPr>
          </w:p>
        </w:tc>
        <w:tc>
          <w:tcPr>
            <w:tcW w:w="307" w:type="pct"/>
            <w:vMerge/>
            <w:tcBorders>
              <w:left w:val="nil"/>
              <w:right w:val="single" w:sz="4" w:space="0" w:color="auto"/>
            </w:tcBorders>
          </w:tcPr>
          <w:p w14:paraId="44A6ED08" w14:textId="77777777" w:rsidR="00E676DD" w:rsidRPr="00B03315" w:rsidRDefault="00E676DD"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2E01BDB" w14:textId="77777777" w:rsidR="00E676DD" w:rsidRPr="00B03315" w:rsidRDefault="00E676DD" w:rsidP="008C45E3">
            <w:pPr>
              <w:rPr>
                <w:bCs/>
                <w:sz w:val="20"/>
                <w:szCs w:val="20"/>
                <w:lang w:eastAsia="ru-RU"/>
              </w:rPr>
            </w:pPr>
            <w:r w:rsidRPr="00B03315">
              <w:rPr>
                <w:bCs/>
                <w:sz w:val="20"/>
                <w:szCs w:val="20"/>
                <w:lang w:eastAsia="ru-RU"/>
              </w:rPr>
              <w:t>контрастность изображения</w:t>
            </w:r>
          </w:p>
        </w:tc>
        <w:tc>
          <w:tcPr>
            <w:tcW w:w="661" w:type="pct"/>
            <w:tcBorders>
              <w:top w:val="nil"/>
              <w:left w:val="nil"/>
              <w:bottom w:val="single" w:sz="4" w:space="0" w:color="auto"/>
              <w:right w:val="single" w:sz="4" w:space="0" w:color="auto"/>
            </w:tcBorders>
            <w:shd w:val="clear" w:color="auto" w:fill="auto"/>
          </w:tcPr>
          <w:p w14:paraId="7A997320" w14:textId="77777777" w:rsidR="00E676DD" w:rsidRPr="00B03315" w:rsidRDefault="00E676DD" w:rsidP="008C45E3">
            <w:pPr>
              <w:rPr>
                <w:bCs/>
                <w:sz w:val="20"/>
                <w:szCs w:val="20"/>
                <w:lang w:eastAsia="ru-RU"/>
              </w:rPr>
            </w:pPr>
            <w:r w:rsidRPr="00B03315">
              <w:rPr>
                <w:bCs/>
                <w:sz w:val="20"/>
                <w:szCs w:val="20"/>
                <w:lang w:eastAsia="ru-RU"/>
              </w:rPr>
              <w:t>не менее 1000:1</w:t>
            </w:r>
          </w:p>
        </w:tc>
        <w:tc>
          <w:tcPr>
            <w:tcW w:w="314" w:type="pct"/>
            <w:tcBorders>
              <w:top w:val="single" w:sz="4" w:space="0" w:color="auto"/>
              <w:left w:val="single" w:sz="4" w:space="0" w:color="auto"/>
              <w:bottom w:val="single" w:sz="4" w:space="0" w:color="auto"/>
              <w:right w:val="single" w:sz="4" w:space="0" w:color="auto"/>
            </w:tcBorders>
          </w:tcPr>
          <w:p w14:paraId="6BE29945"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F1ED5A3"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CF6CBDF"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F7F503"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D7F6D7A"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C979EB1" w14:textId="4089B687" w:rsidR="00E676DD" w:rsidRPr="00B03315" w:rsidRDefault="00E676DD" w:rsidP="008C45E3">
            <w:pPr>
              <w:rPr>
                <w:bCs/>
                <w:sz w:val="20"/>
                <w:szCs w:val="20"/>
                <w:lang w:eastAsia="ru-RU"/>
              </w:rPr>
            </w:pPr>
            <w:r w:rsidRPr="00B03315">
              <w:rPr>
                <w:bCs/>
                <w:sz w:val="20"/>
                <w:szCs w:val="20"/>
                <w:lang w:eastAsia="ru-RU"/>
              </w:rPr>
              <w:t>контрастность изображения</w:t>
            </w:r>
          </w:p>
        </w:tc>
        <w:tc>
          <w:tcPr>
            <w:tcW w:w="248" w:type="pct"/>
            <w:tcBorders>
              <w:top w:val="single" w:sz="4" w:space="0" w:color="auto"/>
              <w:left w:val="single" w:sz="4" w:space="0" w:color="auto"/>
              <w:bottom w:val="single" w:sz="4" w:space="0" w:color="auto"/>
              <w:right w:val="single" w:sz="4" w:space="0" w:color="auto"/>
            </w:tcBorders>
          </w:tcPr>
          <w:p w14:paraId="2FAF96B6"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E35969C" w14:textId="77777777" w:rsidR="00E676DD" w:rsidRPr="00B03315" w:rsidRDefault="00E676DD" w:rsidP="008C45E3">
            <w:pPr>
              <w:rPr>
                <w:bCs/>
                <w:sz w:val="20"/>
                <w:szCs w:val="20"/>
                <w:lang w:eastAsia="ru-RU"/>
              </w:rPr>
            </w:pPr>
          </w:p>
        </w:tc>
      </w:tr>
      <w:tr w:rsidR="00E676DD" w:rsidRPr="00B03315" w14:paraId="345BD9B7"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6F61E9F3"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1A590584" w14:textId="77777777" w:rsidR="00E676DD" w:rsidRPr="00B03315" w:rsidRDefault="00E676DD" w:rsidP="008C45E3">
            <w:pPr>
              <w:rPr>
                <w:bCs/>
                <w:sz w:val="20"/>
                <w:szCs w:val="20"/>
                <w:lang w:eastAsia="ru-RU"/>
              </w:rPr>
            </w:pPr>
          </w:p>
        </w:tc>
        <w:tc>
          <w:tcPr>
            <w:tcW w:w="307" w:type="pct"/>
            <w:vMerge/>
            <w:tcBorders>
              <w:left w:val="nil"/>
              <w:right w:val="single" w:sz="4" w:space="0" w:color="auto"/>
            </w:tcBorders>
          </w:tcPr>
          <w:p w14:paraId="643564B4" w14:textId="77777777" w:rsidR="00E676DD" w:rsidRPr="00B03315" w:rsidRDefault="00E676DD"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6F653FBB" w14:textId="77777777" w:rsidR="00E676DD" w:rsidRPr="00B03315" w:rsidRDefault="00E676DD" w:rsidP="008C45E3">
            <w:pPr>
              <w:rPr>
                <w:bCs/>
                <w:sz w:val="20"/>
                <w:szCs w:val="20"/>
                <w:lang w:eastAsia="ru-RU"/>
              </w:rPr>
            </w:pPr>
            <w:r w:rsidRPr="00B03315">
              <w:rPr>
                <w:bCs/>
                <w:sz w:val="20"/>
                <w:szCs w:val="20"/>
                <w:lang w:eastAsia="ru-RU"/>
              </w:rPr>
              <w:t>время отклика</w:t>
            </w:r>
          </w:p>
        </w:tc>
        <w:tc>
          <w:tcPr>
            <w:tcW w:w="661" w:type="pct"/>
            <w:tcBorders>
              <w:top w:val="nil"/>
              <w:left w:val="nil"/>
              <w:bottom w:val="single" w:sz="4" w:space="0" w:color="auto"/>
              <w:right w:val="single" w:sz="4" w:space="0" w:color="auto"/>
            </w:tcBorders>
            <w:shd w:val="clear" w:color="auto" w:fill="auto"/>
          </w:tcPr>
          <w:p w14:paraId="1A4AC9D2" w14:textId="77777777" w:rsidR="00E676DD" w:rsidRPr="00B03315" w:rsidRDefault="00E676DD" w:rsidP="008C45E3">
            <w:pPr>
              <w:rPr>
                <w:bCs/>
                <w:sz w:val="20"/>
                <w:szCs w:val="20"/>
                <w:lang w:eastAsia="ru-RU"/>
              </w:rPr>
            </w:pPr>
            <w:r w:rsidRPr="00B03315">
              <w:rPr>
                <w:bCs/>
                <w:sz w:val="20"/>
                <w:szCs w:val="20"/>
                <w:lang w:eastAsia="ru-RU"/>
              </w:rPr>
              <w:t>не более 8</w:t>
            </w:r>
          </w:p>
        </w:tc>
        <w:tc>
          <w:tcPr>
            <w:tcW w:w="314" w:type="pct"/>
            <w:tcBorders>
              <w:top w:val="single" w:sz="4" w:space="0" w:color="auto"/>
              <w:left w:val="single" w:sz="4" w:space="0" w:color="auto"/>
              <w:bottom w:val="single" w:sz="4" w:space="0" w:color="auto"/>
              <w:right w:val="single" w:sz="4" w:space="0" w:color="auto"/>
            </w:tcBorders>
          </w:tcPr>
          <w:p w14:paraId="422D2B85" w14:textId="77777777" w:rsidR="00E676DD" w:rsidRPr="00B03315" w:rsidRDefault="00E676DD" w:rsidP="008C45E3">
            <w:pPr>
              <w:rPr>
                <w:bCs/>
                <w:sz w:val="20"/>
                <w:szCs w:val="20"/>
                <w:lang w:eastAsia="ru-RU"/>
              </w:rPr>
            </w:pPr>
            <w:r w:rsidRPr="00B03315">
              <w:rPr>
                <w:bCs/>
                <w:sz w:val="20"/>
                <w:szCs w:val="20"/>
                <w:lang w:eastAsia="ru-RU"/>
              </w:rPr>
              <w:t>мс</w:t>
            </w:r>
          </w:p>
        </w:tc>
        <w:tc>
          <w:tcPr>
            <w:tcW w:w="311" w:type="pct"/>
            <w:tcBorders>
              <w:top w:val="single" w:sz="4" w:space="0" w:color="auto"/>
              <w:left w:val="single" w:sz="4" w:space="0" w:color="auto"/>
              <w:bottom w:val="single" w:sz="4" w:space="0" w:color="auto"/>
              <w:right w:val="single" w:sz="4" w:space="0" w:color="auto"/>
            </w:tcBorders>
          </w:tcPr>
          <w:p w14:paraId="59EB69ED"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74B966B"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D6613B"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5D16E2"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43BF01" w14:textId="7E2C4037" w:rsidR="00E676DD" w:rsidRPr="00B03315" w:rsidRDefault="00E676DD" w:rsidP="008C45E3">
            <w:pPr>
              <w:rPr>
                <w:bCs/>
                <w:sz w:val="20"/>
                <w:szCs w:val="20"/>
                <w:lang w:eastAsia="ru-RU"/>
              </w:rPr>
            </w:pPr>
            <w:r w:rsidRPr="00B03315">
              <w:rPr>
                <w:bCs/>
                <w:sz w:val="20"/>
                <w:szCs w:val="20"/>
                <w:lang w:eastAsia="ru-RU"/>
              </w:rPr>
              <w:t>время отклика</w:t>
            </w:r>
          </w:p>
        </w:tc>
        <w:tc>
          <w:tcPr>
            <w:tcW w:w="248" w:type="pct"/>
            <w:tcBorders>
              <w:top w:val="single" w:sz="4" w:space="0" w:color="auto"/>
              <w:left w:val="single" w:sz="4" w:space="0" w:color="auto"/>
              <w:bottom w:val="single" w:sz="4" w:space="0" w:color="auto"/>
              <w:right w:val="single" w:sz="4" w:space="0" w:color="auto"/>
            </w:tcBorders>
          </w:tcPr>
          <w:p w14:paraId="38038093"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6860F0" w14:textId="4174880E" w:rsidR="00E676DD" w:rsidRPr="00B03315" w:rsidRDefault="00E676DD" w:rsidP="008C45E3">
            <w:pPr>
              <w:rPr>
                <w:bCs/>
                <w:sz w:val="20"/>
                <w:szCs w:val="20"/>
                <w:lang w:eastAsia="ru-RU"/>
              </w:rPr>
            </w:pPr>
            <w:r w:rsidRPr="00B03315">
              <w:rPr>
                <w:bCs/>
                <w:sz w:val="20"/>
                <w:szCs w:val="20"/>
                <w:lang w:eastAsia="ru-RU"/>
              </w:rPr>
              <w:t>мс</w:t>
            </w:r>
          </w:p>
        </w:tc>
      </w:tr>
      <w:tr w:rsidR="00E676DD" w:rsidRPr="00B03315" w14:paraId="7D5BC38B"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2BC0524"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421E10BE" w14:textId="77777777" w:rsidR="00E676DD" w:rsidRPr="00B03315" w:rsidRDefault="00E676DD" w:rsidP="008C45E3">
            <w:pPr>
              <w:rPr>
                <w:bCs/>
                <w:sz w:val="20"/>
                <w:szCs w:val="20"/>
                <w:lang w:eastAsia="ru-RU"/>
              </w:rPr>
            </w:pPr>
          </w:p>
        </w:tc>
        <w:tc>
          <w:tcPr>
            <w:tcW w:w="307" w:type="pct"/>
            <w:vMerge/>
            <w:tcBorders>
              <w:left w:val="nil"/>
              <w:right w:val="single" w:sz="4" w:space="0" w:color="auto"/>
            </w:tcBorders>
          </w:tcPr>
          <w:p w14:paraId="16751AA0" w14:textId="77777777" w:rsidR="00E676DD" w:rsidRPr="00B03315" w:rsidRDefault="00E676DD"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258B182F" w14:textId="77777777" w:rsidR="00E676DD" w:rsidRPr="00B03315" w:rsidRDefault="00E676DD" w:rsidP="008C45E3">
            <w:pPr>
              <w:rPr>
                <w:bCs/>
                <w:sz w:val="20"/>
                <w:szCs w:val="20"/>
                <w:lang w:eastAsia="ru-RU"/>
              </w:rPr>
            </w:pPr>
            <w:r w:rsidRPr="00B03315">
              <w:rPr>
                <w:bCs/>
                <w:sz w:val="20"/>
                <w:szCs w:val="20"/>
                <w:lang w:eastAsia="ru-RU"/>
              </w:rPr>
              <w:t>встроенный входной интерфейс на разъеме HDMI</w:t>
            </w:r>
          </w:p>
        </w:tc>
        <w:tc>
          <w:tcPr>
            <w:tcW w:w="661" w:type="pct"/>
            <w:tcBorders>
              <w:top w:val="nil"/>
              <w:left w:val="nil"/>
              <w:bottom w:val="single" w:sz="4" w:space="0" w:color="auto"/>
              <w:right w:val="single" w:sz="4" w:space="0" w:color="auto"/>
            </w:tcBorders>
            <w:shd w:val="clear" w:color="auto" w:fill="auto"/>
          </w:tcPr>
          <w:p w14:paraId="642B956B"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7101B9C"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002589"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0ACC7F8"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804EB5"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85858E2"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56BBDA" w14:textId="02A882C2" w:rsidR="00E676DD" w:rsidRPr="00B03315" w:rsidRDefault="00E676DD" w:rsidP="008C45E3">
            <w:pPr>
              <w:rPr>
                <w:bCs/>
                <w:sz w:val="20"/>
                <w:szCs w:val="20"/>
                <w:lang w:eastAsia="ru-RU"/>
              </w:rPr>
            </w:pPr>
            <w:r w:rsidRPr="00B03315">
              <w:rPr>
                <w:bCs/>
                <w:sz w:val="20"/>
                <w:szCs w:val="20"/>
                <w:lang w:eastAsia="ru-RU"/>
              </w:rPr>
              <w:t>встроенный входной интерфейс на разъеме HDMI</w:t>
            </w:r>
          </w:p>
        </w:tc>
        <w:tc>
          <w:tcPr>
            <w:tcW w:w="248" w:type="pct"/>
            <w:tcBorders>
              <w:top w:val="single" w:sz="4" w:space="0" w:color="auto"/>
              <w:left w:val="single" w:sz="4" w:space="0" w:color="auto"/>
              <w:bottom w:val="single" w:sz="4" w:space="0" w:color="auto"/>
              <w:right w:val="single" w:sz="4" w:space="0" w:color="auto"/>
            </w:tcBorders>
          </w:tcPr>
          <w:p w14:paraId="2A718DA9"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15462B6" w14:textId="77777777" w:rsidR="00E676DD" w:rsidRPr="00B03315" w:rsidRDefault="00E676DD" w:rsidP="008C45E3">
            <w:pPr>
              <w:rPr>
                <w:bCs/>
                <w:sz w:val="20"/>
                <w:szCs w:val="20"/>
                <w:lang w:eastAsia="ru-RU"/>
              </w:rPr>
            </w:pPr>
          </w:p>
        </w:tc>
      </w:tr>
      <w:tr w:rsidR="00E676DD" w:rsidRPr="00B03315" w14:paraId="21865B03"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469AD1F"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25236165" w14:textId="77777777" w:rsidR="00E676DD" w:rsidRPr="00B03315" w:rsidRDefault="00E676DD" w:rsidP="008C45E3">
            <w:pPr>
              <w:rPr>
                <w:bCs/>
                <w:sz w:val="20"/>
                <w:szCs w:val="20"/>
                <w:lang w:eastAsia="ru-RU"/>
              </w:rPr>
            </w:pPr>
          </w:p>
        </w:tc>
        <w:tc>
          <w:tcPr>
            <w:tcW w:w="307" w:type="pct"/>
            <w:vMerge/>
            <w:tcBorders>
              <w:left w:val="nil"/>
              <w:right w:val="single" w:sz="4" w:space="0" w:color="auto"/>
            </w:tcBorders>
          </w:tcPr>
          <w:p w14:paraId="595C1F14" w14:textId="77777777" w:rsidR="00E676DD" w:rsidRPr="00B03315" w:rsidRDefault="00E676DD" w:rsidP="008C45E3">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3E2135BB" w14:textId="77777777" w:rsidR="00E676DD" w:rsidRPr="00B03315" w:rsidRDefault="00E676DD" w:rsidP="008C45E3">
            <w:pPr>
              <w:rPr>
                <w:bCs/>
                <w:sz w:val="20"/>
                <w:szCs w:val="20"/>
                <w:lang w:eastAsia="ru-RU"/>
              </w:rPr>
            </w:pPr>
            <w:r w:rsidRPr="00B03315">
              <w:rPr>
                <w:bCs/>
                <w:sz w:val="20"/>
                <w:szCs w:val="20"/>
                <w:lang w:eastAsia="ru-RU"/>
              </w:rPr>
              <w:t>встроенный входной интерфейс на разъеме DisplayPort</w:t>
            </w:r>
          </w:p>
        </w:tc>
        <w:tc>
          <w:tcPr>
            <w:tcW w:w="661" w:type="pct"/>
            <w:tcBorders>
              <w:top w:val="nil"/>
              <w:left w:val="nil"/>
              <w:bottom w:val="single" w:sz="4" w:space="0" w:color="auto"/>
              <w:right w:val="single" w:sz="4" w:space="0" w:color="auto"/>
            </w:tcBorders>
            <w:shd w:val="clear" w:color="auto" w:fill="auto"/>
          </w:tcPr>
          <w:p w14:paraId="1B171D41"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0CA03AE"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FC0579"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F6AD5F1"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09E3000"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A46BB5"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1C4D452" w14:textId="15ACFADC" w:rsidR="00E676DD" w:rsidRPr="00B03315" w:rsidRDefault="00E676DD" w:rsidP="008C45E3">
            <w:pPr>
              <w:rPr>
                <w:bCs/>
                <w:sz w:val="20"/>
                <w:szCs w:val="20"/>
                <w:lang w:eastAsia="ru-RU"/>
              </w:rPr>
            </w:pPr>
            <w:r w:rsidRPr="00B03315">
              <w:rPr>
                <w:bCs/>
                <w:sz w:val="20"/>
                <w:szCs w:val="20"/>
                <w:lang w:eastAsia="ru-RU"/>
              </w:rPr>
              <w:t>встроенный входной интерфейс на разъеме DisplayPort</w:t>
            </w:r>
          </w:p>
        </w:tc>
        <w:tc>
          <w:tcPr>
            <w:tcW w:w="248" w:type="pct"/>
            <w:tcBorders>
              <w:top w:val="single" w:sz="4" w:space="0" w:color="auto"/>
              <w:left w:val="single" w:sz="4" w:space="0" w:color="auto"/>
              <w:bottom w:val="single" w:sz="4" w:space="0" w:color="auto"/>
              <w:right w:val="single" w:sz="4" w:space="0" w:color="auto"/>
            </w:tcBorders>
          </w:tcPr>
          <w:p w14:paraId="07123844"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1054073" w14:textId="77777777" w:rsidR="00E676DD" w:rsidRPr="00B03315" w:rsidRDefault="00E676DD" w:rsidP="008C45E3">
            <w:pPr>
              <w:rPr>
                <w:bCs/>
                <w:sz w:val="20"/>
                <w:szCs w:val="20"/>
                <w:lang w:eastAsia="ru-RU"/>
              </w:rPr>
            </w:pPr>
          </w:p>
        </w:tc>
      </w:tr>
      <w:tr w:rsidR="00E676DD" w:rsidRPr="00B03315" w14:paraId="70C8C2BC"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3A5E56C2"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5033340E"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5760E649"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3B6F5942" w14:textId="77777777" w:rsidR="00E676DD" w:rsidRPr="00B03315" w:rsidRDefault="00E676DD" w:rsidP="008C45E3">
            <w:pPr>
              <w:rPr>
                <w:bCs/>
                <w:sz w:val="20"/>
                <w:szCs w:val="20"/>
                <w:lang w:eastAsia="ru-RU"/>
              </w:rPr>
            </w:pPr>
            <w:r w:rsidRPr="00B03315">
              <w:rPr>
                <w:bCs/>
                <w:sz w:val="20"/>
                <w:szCs w:val="20"/>
                <w:lang w:eastAsia="ru-RU"/>
              </w:rPr>
              <w:t>встроенный входной интерфейс на разъеме DVI</w:t>
            </w:r>
          </w:p>
        </w:tc>
        <w:tc>
          <w:tcPr>
            <w:tcW w:w="661" w:type="pct"/>
            <w:tcBorders>
              <w:top w:val="nil"/>
              <w:left w:val="nil"/>
              <w:bottom w:val="single" w:sz="4" w:space="0" w:color="auto"/>
              <w:right w:val="single" w:sz="4" w:space="0" w:color="auto"/>
            </w:tcBorders>
            <w:shd w:val="clear" w:color="auto" w:fill="auto"/>
          </w:tcPr>
          <w:p w14:paraId="39C0118B"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86DCFCD"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C997D4"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D28E3D"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A7750D"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426B15"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12EC1C" w14:textId="28208E1C" w:rsidR="00E676DD" w:rsidRPr="00B03315" w:rsidRDefault="00E676DD" w:rsidP="008C45E3">
            <w:pPr>
              <w:rPr>
                <w:bCs/>
                <w:sz w:val="20"/>
                <w:szCs w:val="20"/>
                <w:lang w:eastAsia="ru-RU"/>
              </w:rPr>
            </w:pPr>
            <w:r w:rsidRPr="00B03315">
              <w:rPr>
                <w:bCs/>
                <w:sz w:val="20"/>
                <w:szCs w:val="20"/>
                <w:lang w:eastAsia="ru-RU"/>
              </w:rPr>
              <w:t>встроенный входной интерфейс на разъеме DVI</w:t>
            </w:r>
          </w:p>
        </w:tc>
        <w:tc>
          <w:tcPr>
            <w:tcW w:w="248" w:type="pct"/>
            <w:tcBorders>
              <w:top w:val="single" w:sz="4" w:space="0" w:color="auto"/>
              <w:left w:val="single" w:sz="4" w:space="0" w:color="auto"/>
              <w:bottom w:val="single" w:sz="4" w:space="0" w:color="auto"/>
              <w:right w:val="single" w:sz="4" w:space="0" w:color="auto"/>
            </w:tcBorders>
          </w:tcPr>
          <w:p w14:paraId="41F89BCE"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7DF910" w14:textId="77777777" w:rsidR="00E676DD" w:rsidRPr="00B03315" w:rsidRDefault="00E676DD" w:rsidP="008C45E3">
            <w:pPr>
              <w:rPr>
                <w:bCs/>
                <w:sz w:val="20"/>
                <w:szCs w:val="20"/>
                <w:lang w:eastAsia="ru-RU"/>
              </w:rPr>
            </w:pPr>
          </w:p>
        </w:tc>
      </w:tr>
      <w:tr w:rsidR="00E676DD" w:rsidRPr="00B03315" w14:paraId="2B6B11A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60E3A41A"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181B5263"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B346ABE"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4EFDF80" w14:textId="77777777" w:rsidR="00E676DD" w:rsidRPr="00B03315" w:rsidRDefault="00E676DD" w:rsidP="008C45E3">
            <w:pPr>
              <w:rPr>
                <w:bCs/>
                <w:sz w:val="20"/>
                <w:szCs w:val="20"/>
                <w:lang w:eastAsia="ru-RU"/>
              </w:rPr>
            </w:pPr>
            <w:r w:rsidRPr="00B03315">
              <w:rPr>
                <w:bCs/>
                <w:sz w:val="20"/>
                <w:szCs w:val="20"/>
                <w:lang w:eastAsia="ru-RU"/>
              </w:rPr>
              <w:t>встроенный входной аудио интерфейс</w:t>
            </w:r>
          </w:p>
        </w:tc>
        <w:tc>
          <w:tcPr>
            <w:tcW w:w="661" w:type="pct"/>
            <w:tcBorders>
              <w:top w:val="nil"/>
              <w:left w:val="nil"/>
              <w:bottom w:val="single" w:sz="4" w:space="0" w:color="auto"/>
              <w:right w:val="single" w:sz="4" w:space="0" w:color="auto"/>
            </w:tcBorders>
            <w:shd w:val="clear" w:color="auto" w:fill="auto"/>
          </w:tcPr>
          <w:p w14:paraId="115E21AC"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33E73BD"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DEAF299"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969C8B9"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A4645D7"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4F1FA69"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20558E" w14:textId="03F89DE5" w:rsidR="00E676DD" w:rsidRPr="00B03315" w:rsidRDefault="00E676DD" w:rsidP="008C45E3">
            <w:pPr>
              <w:rPr>
                <w:bCs/>
                <w:sz w:val="20"/>
                <w:szCs w:val="20"/>
                <w:lang w:eastAsia="ru-RU"/>
              </w:rPr>
            </w:pPr>
            <w:r w:rsidRPr="00B03315">
              <w:rPr>
                <w:bCs/>
                <w:sz w:val="20"/>
                <w:szCs w:val="20"/>
                <w:lang w:eastAsia="ru-RU"/>
              </w:rPr>
              <w:t>встроенный входной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4D7EE008"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657CA2" w14:textId="77777777" w:rsidR="00E676DD" w:rsidRPr="00B03315" w:rsidRDefault="00E676DD" w:rsidP="008C45E3">
            <w:pPr>
              <w:rPr>
                <w:bCs/>
                <w:sz w:val="20"/>
                <w:szCs w:val="20"/>
                <w:lang w:eastAsia="ru-RU"/>
              </w:rPr>
            </w:pPr>
          </w:p>
        </w:tc>
      </w:tr>
      <w:tr w:rsidR="00E676DD" w:rsidRPr="00B03315" w14:paraId="52A94C19"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590A2A9"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58BCFE51"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57549DB"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F9F4DFE" w14:textId="77777777" w:rsidR="00E676DD" w:rsidRPr="00B03315" w:rsidRDefault="00E676DD" w:rsidP="008C45E3">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661" w:type="pct"/>
            <w:tcBorders>
              <w:top w:val="nil"/>
              <w:left w:val="nil"/>
              <w:bottom w:val="single" w:sz="4" w:space="0" w:color="auto"/>
              <w:right w:val="single" w:sz="4" w:space="0" w:color="auto"/>
            </w:tcBorders>
            <w:shd w:val="clear" w:color="auto" w:fill="auto"/>
          </w:tcPr>
          <w:p w14:paraId="7D7FF7A4"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14C3DC6"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4EA9DAF"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B02AB9"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C63E77A"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B41F38"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C1E7066" w14:textId="73CE05DF" w:rsidR="00E676DD" w:rsidRPr="00B03315" w:rsidRDefault="00E676DD" w:rsidP="008C45E3">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48" w:type="pct"/>
            <w:tcBorders>
              <w:top w:val="single" w:sz="4" w:space="0" w:color="auto"/>
              <w:left w:val="single" w:sz="4" w:space="0" w:color="auto"/>
              <w:bottom w:val="single" w:sz="4" w:space="0" w:color="auto"/>
              <w:right w:val="single" w:sz="4" w:space="0" w:color="auto"/>
            </w:tcBorders>
          </w:tcPr>
          <w:p w14:paraId="26CAD6B8"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9C0644" w14:textId="77777777" w:rsidR="00E676DD" w:rsidRPr="00B03315" w:rsidRDefault="00E676DD" w:rsidP="008C45E3">
            <w:pPr>
              <w:rPr>
                <w:bCs/>
                <w:sz w:val="20"/>
                <w:szCs w:val="20"/>
                <w:lang w:eastAsia="ru-RU"/>
              </w:rPr>
            </w:pPr>
          </w:p>
        </w:tc>
      </w:tr>
      <w:tr w:rsidR="00E676DD" w:rsidRPr="00B03315" w14:paraId="1FEDE3BA"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3D93C6A"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7FEF8678"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2306B33D"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316F88F" w14:textId="77777777" w:rsidR="00E676DD" w:rsidRPr="00B03315" w:rsidRDefault="00E676DD" w:rsidP="008C45E3">
            <w:pPr>
              <w:rPr>
                <w:bCs/>
                <w:sz w:val="20"/>
                <w:szCs w:val="20"/>
                <w:lang w:eastAsia="ru-RU"/>
              </w:rPr>
            </w:pPr>
            <w:r w:rsidRPr="00B03315">
              <w:rPr>
                <w:bCs/>
                <w:sz w:val="20"/>
                <w:szCs w:val="20"/>
                <w:lang w:eastAsia="ru-RU"/>
              </w:rPr>
              <w:t>встроенный выходной аудио интерфейс</w:t>
            </w:r>
          </w:p>
        </w:tc>
        <w:tc>
          <w:tcPr>
            <w:tcW w:w="661" w:type="pct"/>
            <w:tcBorders>
              <w:top w:val="nil"/>
              <w:left w:val="nil"/>
              <w:bottom w:val="single" w:sz="4" w:space="0" w:color="auto"/>
              <w:right w:val="single" w:sz="4" w:space="0" w:color="auto"/>
            </w:tcBorders>
            <w:shd w:val="clear" w:color="auto" w:fill="auto"/>
          </w:tcPr>
          <w:p w14:paraId="334A7824"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AEFD006"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D0C52F0"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CD6BC73"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508339D"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6B0CB7A"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7ADF11" w14:textId="41C4383E" w:rsidR="00E676DD" w:rsidRPr="00B03315" w:rsidRDefault="00E676DD" w:rsidP="008C45E3">
            <w:pPr>
              <w:rPr>
                <w:bCs/>
                <w:sz w:val="20"/>
                <w:szCs w:val="20"/>
                <w:lang w:eastAsia="ru-RU"/>
              </w:rPr>
            </w:pPr>
            <w:r w:rsidRPr="00B03315">
              <w:rPr>
                <w:bCs/>
                <w:sz w:val="20"/>
                <w:szCs w:val="20"/>
                <w:lang w:eastAsia="ru-RU"/>
              </w:rPr>
              <w:t>встроенный выходной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0FCC3731"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86E0621" w14:textId="77777777" w:rsidR="00E676DD" w:rsidRPr="00B03315" w:rsidRDefault="00E676DD" w:rsidP="008C45E3">
            <w:pPr>
              <w:rPr>
                <w:bCs/>
                <w:sz w:val="20"/>
                <w:szCs w:val="20"/>
                <w:lang w:eastAsia="ru-RU"/>
              </w:rPr>
            </w:pPr>
          </w:p>
        </w:tc>
      </w:tr>
      <w:tr w:rsidR="00E676DD" w:rsidRPr="00B03315" w14:paraId="24201673"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044611D8"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0F273296"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DCC50EC"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24962EC" w14:textId="77777777" w:rsidR="00E676DD" w:rsidRPr="00B03315" w:rsidRDefault="00E676DD" w:rsidP="008C45E3">
            <w:pPr>
              <w:rPr>
                <w:bCs/>
                <w:sz w:val="20"/>
                <w:szCs w:val="20"/>
                <w:lang w:eastAsia="ru-RU"/>
              </w:rPr>
            </w:pPr>
            <w:r w:rsidRPr="00B03315">
              <w:rPr>
                <w:bCs/>
                <w:sz w:val="20"/>
                <w:szCs w:val="20"/>
                <w:lang w:eastAsia="ru-RU"/>
              </w:rPr>
              <w:t>встроенный интерфейс на разъеме RJ45</w:t>
            </w:r>
          </w:p>
        </w:tc>
        <w:tc>
          <w:tcPr>
            <w:tcW w:w="661" w:type="pct"/>
            <w:tcBorders>
              <w:top w:val="nil"/>
              <w:left w:val="nil"/>
              <w:bottom w:val="single" w:sz="4" w:space="0" w:color="auto"/>
              <w:right w:val="single" w:sz="4" w:space="0" w:color="auto"/>
            </w:tcBorders>
            <w:shd w:val="clear" w:color="auto" w:fill="auto"/>
          </w:tcPr>
          <w:p w14:paraId="6464D4DE"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B474063"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7DD37B"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26F465"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7A90F3"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F176DFB"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0E2F666" w14:textId="1FAE82A9" w:rsidR="00E676DD" w:rsidRPr="00B03315" w:rsidRDefault="00E676DD" w:rsidP="008C45E3">
            <w:pPr>
              <w:rPr>
                <w:bCs/>
                <w:sz w:val="20"/>
                <w:szCs w:val="20"/>
                <w:lang w:eastAsia="ru-RU"/>
              </w:rPr>
            </w:pPr>
            <w:r w:rsidRPr="00B03315">
              <w:rPr>
                <w:bCs/>
                <w:sz w:val="20"/>
                <w:szCs w:val="20"/>
                <w:lang w:eastAsia="ru-RU"/>
              </w:rPr>
              <w:t>встроенный интерфейс на разъеме RJ45</w:t>
            </w:r>
          </w:p>
        </w:tc>
        <w:tc>
          <w:tcPr>
            <w:tcW w:w="248" w:type="pct"/>
            <w:tcBorders>
              <w:top w:val="single" w:sz="4" w:space="0" w:color="auto"/>
              <w:left w:val="single" w:sz="4" w:space="0" w:color="auto"/>
              <w:bottom w:val="single" w:sz="4" w:space="0" w:color="auto"/>
              <w:right w:val="single" w:sz="4" w:space="0" w:color="auto"/>
            </w:tcBorders>
          </w:tcPr>
          <w:p w14:paraId="6E137414"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B5918FA" w14:textId="77777777" w:rsidR="00E676DD" w:rsidRPr="00B03315" w:rsidRDefault="00E676DD" w:rsidP="008C45E3">
            <w:pPr>
              <w:rPr>
                <w:bCs/>
                <w:sz w:val="20"/>
                <w:szCs w:val="20"/>
                <w:lang w:eastAsia="ru-RU"/>
              </w:rPr>
            </w:pPr>
          </w:p>
        </w:tc>
      </w:tr>
      <w:tr w:rsidR="00E676DD" w:rsidRPr="00B03315" w14:paraId="2616F9C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7E09F558"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5F161A51"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DFC7E3F"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A843B83" w14:textId="77777777" w:rsidR="00E676DD" w:rsidRPr="00B03315" w:rsidRDefault="00E676DD" w:rsidP="008C45E3">
            <w:pPr>
              <w:rPr>
                <w:bCs/>
                <w:sz w:val="20"/>
                <w:szCs w:val="20"/>
                <w:lang w:eastAsia="ru-RU"/>
              </w:rPr>
            </w:pPr>
            <w:r w:rsidRPr="00B03315">
              <w:rPr>
                <w:bCs/>
                <w:sz w:val="20"/>
                <w:szCs w:val="20"/>
                <w:lang w:eastAsia="ru-RU"/>
              </w:rPr>
              <w:t>встроенный интерфейс RS232</w:t>
            </w:r>
          </w:p>
        </w:tc>
        <w:tc>
          <w:tcPr>
            <w:tcW w:w="661" w:type="pct"/>
            <w:tcBorders>
              <w:top w:val="nil"/>
              <w:left w:val="nil"/>
              <w:bottom w:val="single" w:sz="4" w:space="0" w:color="auto"/>
              <w:right w:val="single" w:sz="4" w:space="0" w:color="auto"/>
            </w:tcBorders>
            <w:shd w:val="clear" w:color="auto" w:fill="auto"/>
          </w:tcPr>
          <w:p w14:paraId="0DEBD78D"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BB8F039"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E496CB"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C79CCA8"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7ACF384"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06E86C"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0F2612" w14:textId="04D74299" w:rsidR="00E676DD" w:rsidRPr="00B03315" w:rsidRDefault="00E676DD" w:rsidP="008C45E3">
            <w:pPr>
              <w:rPr>
                <w:bCs/>
                <w:sz w:val="20"/>
                <w:szCs w:val="20"/>
                <w:lang w:eastAsia="ru-RU"/>
              </w:rPr>
            </w:pPr>
            <w:r w:rsidRPr="00B03315">
              <w:rPr>
                <w:bCs/>
                <w:sz w:val="20"/>
                <w:szCs w:val="20"/>
                <w:lang w:eastAsia="ru-RU"/>
              </w:rPr>
              <w:t>встроенный интерфейс RS232</w:t>
            </w:r>
          </w:p>
        </w:tc>
        <w:tc>
          <w:tcPr>
            <w:tcW w:w="248" w:type="pct"/>
            <w:tcBorders>
              <w:top w:val="single" w:sz="4" w:space="0" w:color="auto"/>
              <w:left w:val="single" w:sz="4" w:space="0" w:color="auto"/>
              <w:bottom w:val="single" w:sz="4" w:space="0" w:color="auto"/>
              <w:right w:val="single" w:sz="4" w:space="0" w:color="auto"/>
            </w:tcBorders>
          </w:tcPr>
          <w:p w14:paraId="3D3421CF"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01DA0E" w14:textId="77777777" w:rsidR="00E676DD" w:rsidRPr="00B03315" w:rsidRDefault="00E676DD" w:rsidP="008C45E3">
            <w:pPr>
              <w:rPr>
                <w:bCs/>
                <w:sz w:val="20"/>
                <w:szCs w:val="20"/>
                <w:lang w:eastAsia="ru-RU"/>
              </w:rPr>
            </w:pPr>
          </w:p>
        </w:tc>
      </w:tr>
      <w:tr w:rsidR="00E676DD" w:rsidRPr="00B03315" w14:paraId="0F30EE8D"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5A78B443"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63A842EF"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491CA76F"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6B503AA4" w14:textId="77777777" w:rsidR="00E676DD" w:rsidRPr="00B03315" w:rsidRDefault="00E676DD" w:rsidP="008C45E3">
            <w:pPr>
              <w:rPr>
                <w:bCs/>
                <w:sz w:val="20"/>
                <w:szCs w:val="20"/>
                <w:lang w:eastAsia="ru-RU"/>
              </w:rPr>
            </w:pPr>
            <w:r w:rsidRPr="00B03315">
              <w:rPr>
                <w:bCs/>
                <w:sz w:val="20"/>
                <w:szCs w:val="20"/>
                <w:lang w:eastAsia="ru-RU"/>
              </w:rPr>
              <w:t>встроенный интерфейс USB 3.0</w:t>
            </w:r>
          </w:p>
        </w:tc>
        <w:tc>
          <w:tcPr>
            <w:tcW w:w="661" w:type="pct"/>
            <w:tcBorders>
              <w:top w:val="nil"/>
              <w:left w:val="nil"/>
              <w:bottom w:val="single" w:sz="4" w:space="0" w:color="auto"/>
              <w:right w:val="single" w:sz="4" w:space="0" w:color="auto"/>
            </w:tcBorders>
            <w:shd w:val="clear" w:color="auto" w:fill="auto"/>
          </w:tcPr>
          <w:p w14:paraId="7FE6A64D"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E86DA92"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67C03F5"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EB09D93"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89A0CDB"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EC2286"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F536EA" w14:textId="512299B5" w:rsidR="00E676DD" w:rsidRPr="00B03315" w:rsidRDefault="00E676DD" w:rsidP="008C45E3">
            <w:pPr>
              <w:rPr>
                <w:bCs/>
                <w:sz w:val="20"/>
                <w:szCs w:val="20"/>
                <w:lang w:eastAsia="ru-RU"/>
              </w:rPr>
            </w:pPr>
            <w:r w:rsidRPr="00B03315">
              <w:rPr>
                <w:bCs/>
                <w:sz w:val="20"/>
                <w:szCs w:val="20"/>
                <w:lang w:eastAsia="ru-RU"/>
              </w:rPr>
              <w:t>встроенный интерфейс USB 3.0</w:t>
            </w:r>
          </w:p>
        </w:tc>
        <w:tc>
          <w:tcPr>
            <w:tcW w:w="248" w:type="pct"/>
            <w:tcBorders>
              <w:top w:val="single" w:sz="4" w:space="0" w:color="auto"/>
              <w:left w:val="single" w:sz="4" w:space="0" w:color="auto"/>
              <w:bottom w:val="single" w:sz="4" w:space="0" w:color="auto"/>
              <w:right w:val="single" w:sz="4" w:space="0" w:color="auto"/>
            </w:tcBorders>
          </w:tcPr>
          <w:p w14:paraId="2B486662"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8C79FF" w14:textId="77777777" w:rsidR="00E676DD" w:rsidRPr="00B03315" w:rsidRDefault="00E676DD" w:rsidP="008C45E3">
            <w:pPr>
              <w:rPr>
                <w:bCs/>
                <w:sz w:val="20"/>
                <w:szCs w:val="20"/>
                <w:lang w:eastAsia="ru-RU"/>
              </w:rPr>
            </w:pPr>
          </w:p>
        </w:tc>
      </w:tr>
      <w:tr w:rsidR="00E676DD" w:rsidRPr="00B03315" w14:paraId="31F8B54C"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633C5290"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1C38591F"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38BFC8F0"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308C6E63" w14:textId="77777777" w:rsidR="00E676DD" w:rsidRPr="00B03315" w:rsidRDefault="00E676DD" w:rsidP="008C45E3">
            <w:pPr>
              <w:rPr>
                <w:bCs/>
                <w:sz w:val="20"/>
                <w:szCs w:val="20"/>
                <w:lang w:eastAsia="ru-RU"/>
              </w:rPr>
            </w:pPr>
            <w:r w:rsidRPr="00B03315">
              <w:rPr>
                <w:bCs/>
                <w:sz w:val="20"/>
                <w:szCs w:val="20"/>
                <w:lang w:eastAsia="ru-RU"/>
              </w:rPr>
              <w:t>встроенный интерфейс SD card</w:t>
            </w:r>
          </w:p>
        </w:tc>
        <w:tc>
          <w:tcPr>
            <w:tcW w:w="661" w:type="pct"/>
            <w:tcBorders>
              <w:top w:val="nil"/>
              <w:left w:val="nil"/>
              <w:bottom w:val="single" w:sz="4" w:space="0" w:color="auto"/>
              <w:right w:val="single" w:sz="4" w:space="0" w:color="auto"/>
            </w:tcBorders>
            <w:shd w:val="clear" w:color="auto" w:fill="auto"/>
          </w:tcPr>
          <w:p w14:paraId="1673A595"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DA401E5"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E993F2"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DD782A"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957C783"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78DC7C8"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35F94E" w14:textId="57E43BD2" w:rsidR="00E676DD" w:rsidRPr="00B03315" w:rsidRDefault="00E676DD" w:rsidP="008C45E3">
            <w:pPr>
              <w:rPr>
                <w:bCs/>
                <w:sz w:val="20"/>
                <w:szCs w:val="20"/>
                <w:lang w:eastAsia="ru-RU"/>
              </w:rPr>
            </w:pPr>
            <w:r w:rsidRPr="00B03315">
              <w:rPr>
                <w:bCs/>
                <w:sz w:val="20"/>
                <w:szCs w:val="20"/>
                <w:lang w:eastAsia="ru-RU"/>
              </w:rPr>
              <w:t>встроенный интерфейс SD card</w:t>
            </w:r>
          </w:p>
        </w:tc>
        <w:tc>
          <w:tcPr>
            <w:tcW w:w="248" w:type="pct"/>
            <w:tcBorders>
              <w:top w:val="single" w:sz="4" w:space="0" w:color="auto"/>
              <w:left w:val="single" w:sz="4" w:space="0" w:color="auto"/>
              <w:bottom w:val="single" w:sz="4" w:space="0" w:color="auto"/>
              <w:right w:val="single" w:sz="4" w:space="0" w:color="auto"/>
            </w:tcBorders>
          </w:tcPr>
          <w:p w14:paraId="72AA0145"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EFFAF65" w14:textId="77777777" w:rsidR="00E676DD" w:rsidRPr="00B03315" w:rsidRDefault="00E676DD" w:rsidP="008C45E3">
            <w:pPr>
              <w:rPr>
                <w:bCs/>
                <w:sz w:val="20"/>
                <w:szCs w:val="20"/>
                <w:lang w:eastAsia="ru-RU"/>
              </w:rPr>
            </w:pPr>
          </w:p>
        </w:tc>
      </w:tr>
      <w:tr w:rsidR="00E676DD" w:rsidRPr="00B03315" w14:paraId="79CF1DFF"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2D4FE4F9"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6D0FFF6B"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19C69958"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2F586FA" w14:textId="77777777" w:rsidR="00E676DD" w:rsidRPr="00B03315" w:rsidRDefault="00E676DD" w:rsidP="008C45E3">
            <w:pPr>
              <w:rPr>
                <w:bCs/>
                <w:sz w:val="20"/>
                <w:szCs w:val="20"/>
                <w:lang w:eastAsia="ru-RU"/>
              </w:rPr>
            </w:pPr>
            <w:r w:rsidRPr="00B03315">
              <w:rPr>
                <w:bCs/>
                <w:sz w:val="20"/>
                <w:szCs w:val="20"/>
                <w:lang w:eastAsia="ru-RU"/>
              </w:rPr>
              <w:t xml:space="preserve">поддержка </w:t>
            </w:r>
            <w:r w:rsidRPr="00B03315">
              <w:rPr>
                <w:bCs/>
                <w:sz w:val="20"/>
                <w:szCs w:val="20"/>
                <w:lang w:eastAsia="ru-RU"/>
              </w:rPr>
              <w:lastRenderedPageBreak/>
              <w:t>установки дисплея в альбомную и портретную ориентацию</w:t>
            </w:r>
          </w:p>
        </w:tc>
        <w:tc>
          <w:tcPr>
            <w:tcW w:w="661" w:type="pct"/>
            <w:tcBorders>
              <w:top w:val="nil"/>
              <w:left w:val="nil"/>
              <w:bottom w:val="single" w:sz="4" w:space="0" w:color="auto"/>
              <w:right w:val="single" w:sz="4" w:space="0" w:color="auto"/>
            </w:tcBorders>
            <w:shd w:val="clear" w:color="auto" w:fill="auto"/>
          </w:tcPr>
          <w:p w14:paraId="504825FF" w14:textId="77777777" w:rsidR="00E676DD" w:rsidRPr="00B03315" w:rsidRDefault="00E676DD" w:rsidP="008C45E3">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7AE6872B"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8DC6D29"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B54B781"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10A236"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2BBCFE"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FE5222" w14:textId="69D7CA31" w:rsidR="00E676DD" w:rsidRPr="00B03315" w:rsidRDefault="00E676DD" w:rsidP="008C45E3">
            <w:pPr>
              <w:rPr>
                <w:bCs/>
                <w:sz w:val="20"/>
                <w:szCs w:val="20"/>
                <w:lang w:eastAsia="ru-RU"/>
              </w:rPr>
            </w:pPr>
            <w:r w:rsidRPr="00B03315">
              <w:rPr>
                <w:bCs/>
                <w:sz w:val="20"/>
                <w:szCs w:val="20"/>
                <w:lang w:eastAsia="ru-RU"/>
              </w:rPr>
              <w:t xml:space="preserve">поддержка </w:t>
            </w:r>
            <w:r w:rsidRPr="00B03315">
              <w:rPr>
                <w:bCs/>
                <w:sz w:val="20"/>
                <w:szCs w:val="20"/>
                <w:lang w:eastAsia="ru-RU"/>
              </w:rPr>
              <w:lastRenderedPageBreak/>
              <w:t>установки дисплея в альбомную и портретную ориентацию</w:t>
            </w:r>
          </w:p>
        </w:tc>
        <w:tc>
          <w:tcPr>
            <w:tcW w:w="248" w:type="pct"/>
            <w:tcBorders>
              <w:top w:val="single" w:sz="4" w:space="0" w:color="auto"/>
              <w:left w:val="single" w:sz="4" w:space="0" w:color="auto"/>
              <w:bottom w:val="single" w:sz="4" w:space="0" w:color="auto"/>
              <w:right w:val="single" w:sz="4" w:space="0" w:color="auto"/>
            </w:tcBorders>
          </w:tcPr>
          <w:p w14:paraId="0CA1D7D8"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7E225C1" w14:textId="77777777" w:rsidR="00E676DD" w:rsidRPr="00B03315" w:rsidRDefault="00E676DD" w:rsidP="008C45E3">
            <w:pPr>
              <w:rPr>
                <w:bCs/>
                <w:sz w:val="20"/>
                <w:szCs w:val="20"/>
                <w:lang w:eastAsia="ru-RU"/>
              </w:rPr>
            </w:pPr>
          </w:p>
        </w:tc>
      </w:tr>
      <w:tr w:rsidR="00E676DD" w:rsidRPr="00B03315" w14:paraId="72984918"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19BECB61"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478D18F0"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0B027AB8"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92A9BEA" w14:textId="77777777" w:rsidR="00E676DD" w:rsidRPr="00B03315" w:rsidRDefault="00E676DD" w:rsidP="008C45E3">
            <w:pPr>
              <w:rPr>
                <w:bCs/>
                <w:sz w:val="20"/>
                <w:szCs w:val="20"/>
                <w:lang w:eastAsia="ru-RU"/>
              </w:rPr>
            </w:pPr>
            <w:r w:rsidRPr="00B03315">
              <w:rPr>
                <w:bCs/>
                <w:sz w:val="20"/>
                <w:szCs w:val="20"/>
                <w:lang w:eastAsia="ru-RU"/>
              </w:rPr>
              <w:t>поддержка режима работы 24/7</w:t>
            </w:r>
          </w:p>
        </w:tc>
        <w:tc>
          <w:tcPr>
            <w:tcW w:w="661" w:type="pct"/>
            <w:tcBorders>
              <w:top w:val="nil"/>
              <w:left w:val="nil"/>
              <w:bottom w:val="single" w:sz="4" w:space="0" w:color="auto"/>
              <w:right w:val="single" w:sz="4" w:space="0" w:color="auto"/>
            </w:tcBorders>
            <w:shd w:val="clear" w:color="auto" w:fill="auto"/>
          </w:tcPr>
          <w:p w14:paraId="72AC4D40"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71C8A28"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CED0EBF"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5BBD02"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36EC6E0"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BD04E5A"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5A9768" w14:textId="1674B104" w:rsidR="00E676DD" w:rsidRPr="00B03315" w:rsidRDefault="00E676DD" w:rsidP="008C45E3">
            <w:pPr>
              <w:rPr>
                <w:bCs/>
                <w:sz w:val="20"/>
                <w:szCs w:val="20"/>
                <w:lang w:eastAsia="ru-RU"/>
              </w:rPr>
            </w:pPr>
            <w:r w:rsidRPr="00B03315">
              <w:rPr>
                <w:bCs/>
                <w:sz w:val="20"/>
                <w:szCs w:val="20"/>
                <w:lang w:eastAsia="ru-RU"/>
              </w:rPr>
              <w:t>поддержка режима работы 24/7</w:t>
            </w:r>
          </w:p>
        </w:tc>
        <w:tc>
          <w:tcPr>
            <w:tcW w:w="248" w:type="pct"/>
            <w:tcBorders>
              <w:top w:val="single" w:sz="4" w:space="0" w:color="auto"/>
              <w:left w:val="single" w:sz="4" w:space="0" w:color="auto"/>
              <w:bottom w:val="single" w:sz="4" w:space="0" w:color="auto"/>
              <w:right w:val="single" w:sz="4" w:space="0" w:color="auto"/>
            </w:tcBorders>
          </w:tcPr>
          <w:p w14:paraId="4B6F39E9"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0D8447" w14:textId="77777777" w:rsidR="00E676DD" w:rsidRPr="00B03315" w:rsidRDefault="00E676DD" w:rsidP="008C45E3">
            <w:pPr>
              <w:rPr>
                <w:bCs/>
                <w:sz w:val="20"/>
                <w:szCs w:val="20"/>
                <w:lang w:eastAsia="ru-RU"/>
              </w:rPr>
            </w:pPr>
          </w:p>
        </w:tc>
      </w:tr>
      <w:tr w:rsidR="00E676DD" w:rsidRPr="00B03315" w14:paraId="67AA71C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57390B7D"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427A984C"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743165EF"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26208939" w14:textId="77777777" w:rsidR="00E676DD" w:rsidRPr="00B03315" w:rsidRDefault="00E676DD" w:rsidP="008C45E3">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661" w:type="pct"/>
            <w:tcBorders>
              <w:top w:val="nil"/>
              <w:left w:val="nil"/>
              <w:bottom w:val="single" w:sz="4" w:space="0" w:color="auto"/>
              <w:right w:val="single" w:sz="4" w:space="0" w:color="auto"/>
            </w:tcBorders>
            <w:shd w:val="clear" w:color="auto" w:fill="auto"/>
          </w:tcPr>
          <w:p w14:paraId="493D0BE0"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5FD64BF"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50EBB18"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2C5B0A"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AD67DF"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76BCA9"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63099C1" w14:textId="15B7998F" w:rsidR="00E676DD" w:rsidRPr="00B03315" w:rsidRDefault="00E676DD" w:rsidP="008C45E3">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248" w:type="pct"/>
            <w:tcBorders>
              <w:top w:val="single" w:sz="4" w:space="0" w:color="auto"/>
              <w:left w:val="single" w:sz="4" w:space="0" w:color="auto"/>
              <w:bottom w:val="single" w:sz="4" w:space="0" w:color="auto"/>
              <w:right w:val="single" w:sz="4" w:space="0" w:color="auto"/>
            </w:tcBorders>
          </w:tcPr>
          <w:p w14:paraId="51874C57"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888D88" w14:textId="77777777" w:rsidR="00E676DD" w:rsidRPr="00B03315" w:rsidRDefault="00E676DD" w:rsidP="008C45E3">
            <w:pPr>
              <w:rPr>
                <w:bCs/>
                <w:sz w:val="20"/>
                <w:szCs w:val="20"/>
                <w:lang w:eastAsia="ru-RU"/>
              </w:rPr>
            </w:pPr>
          </w:p>
        </w:tc>
      </w:tr>
      <w:tr w:rsidR="00E676DD" w:rsidRPr="00B03315" w14:paraId="39DAB3F9"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10DB8AD4"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5169AEF2"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5E696223"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BE6CBF5" w14:textId="77777777" w:rsidR="00E676DD" w:rsidRPr="00B03315" w:rsidRDefault="00E676DD" w:rsidP="008C45E3">
            <w:pPr>
              <w:rPr>
                <w:bCs/>
                <w:sz w:val="20"/>
                <w:szCs w:val="20"/>
                <w:lang w:eastAsia="ru-RU"/>
              </w:rPr>
            </w:pPr>
            <w:r w:rsidRPr="00B03315">
              <w:rPr>
                <w:bCs/>
                <w:sz w:val="20"/>
                <w:szCs w:val="20"/>
                <w:lang w:eastAsia="ru-RU"/>
              </w:rPr>
              <w:t xml:space="preserve">поддержка беспроводной передачи данных Wi-Fi </w:t>
            </w:r>
          </w:p>
        </w:tc>
        <w:tc>
          <w:tcPr>
            <w:tcW w:w="661" w:type="pct"/>
            <w:tcBorders>
              <w:top w:val="nil"/>
              <w:left w:val="nil"/>
              <w:bottom w:val="single" w:sz="4" w:space="0" w:color="auto"/>
              <w:right w:val="single" w:sz="4" w:space="0" w:color="auto"/>
            </w:tcBorders>
            <w:shd w:val="clear" w:color="auto" w:fill="auto"/>
          </w:tcPr>
          <w:p w14:paraId="302B376B"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4F9CD4E"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E45DD1C"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4068B7"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FE23E7"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EB40C37"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C4575C4" w14:textId="07FC794C" w:rsidR="00E676DD" w:rsidRPr="00B03315" w:rsidRDefault="00E676DD" w:rsidP="008C45E3">
            <w:pPr>
              <w:rPr>
                <w:bCs/>
                <w:sz w:val="20"/>
                <w:szCs w:val="20"/>
                <w:lang w:eastAsia="ru-RU"/>
              </w:rPr>
            </w:pPr>
            <w:r w:rsidRPr="00B03315">
              <w:rPr>
                <w:bCs/>
                <w:sz w:val="20"/>
                <w:szCs w:val="20"/>
                <w:lang w:eastAsia="ru-RU"/>
              </w:rPr>
              <w:t xml:space="preserve">поддержка беспроводной передачи данных Wi-Fi </w:t>
            </w:r>
          </w:p>
        </w:tc>
        <w:tc>
          <w:tcPr>
            <w:tcW w:w="248" w:type="pct"/>
            <w:tcBorders>
              <w:top w:val="single" w:sz="4" w:space="0" w:color="auto"/>
              <w:left w:val="single" w:sz="4" w:space="0" w:color="auto"/>
              <w:bottom w:val="single" w:sz="4" w:space="0" w:color="auto"/>
              <w:right w:val="single" w:sz="4" w:space="0" w:color="auto"/>
            </w:tcBorders>
          </w:tcPr>
          <w:p w14:paraId="1FC3CD9A"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B347EA" w14:textId="77777777" w:rsidR="00E676DD" w:rsidRPr="00B03315" w:rsidRDefault="00E676DD" w:rsidP="008C45E3">
            <w:pPr>
              <w:rPr>
                <w:bCs/>
                <w:sz w:val="20"/>
                <w:szCs w:val="20"/>
                <w:lang w:eastAsia="ru-RU"/>
              </w:rPr>
            </w:pPr>
          </w:p>
        </w:tc>
      </w:tr>
      <w:tr w:rsidR="00E676DD" w:rsidRPr="00B03315" w14:paraId="3B5C3F3B"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16373ABD"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5FD531FC"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10EB7BC6" w14:textId="77777777" w:rsidR="00E676DD" w:rsidRPr="00B03315" w:rsidRDefault="00E676DD" w:rsidP="00E676DD">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34F80BA2" w14:textId="77777777" w:rsidR="00E676DD" w:rsidRPr="00B03315" w:rsidRDefault="00E676DD" w:rsidP="008C45E3">
            <w:pPr>
              <w:rPr>
                <w:bCs/>
                <w:sz w:val="20"/>
                <w:szCs w:val="20"/>
                <w:lang w:eastAsia="ru-RU"/>
              </w:rPr>
            </w:pPr>
            <w:r w:rsidRPr="00B03315">
              <w:rPr>
                <w:bCs/>
                <w:sz w:val="20"/>
                <w:szCs w:val="20"/>
                <w:lang w:eastAsia="ru-RU"/>
              </w:rPr>
              <w:t>поддержка технологии Smart TV</w:t>
            </w:r>
          </w:p>
        </w:tc>
        <w:tc>
          <w:tcPr>
            <w:tcW w:w="661" w:type="pct"/>
            <w:tcBorders>
              <w:top w:val="nil"/>
              <w:left w:val="nil"/>
              <w:bottom w:val="single" w:sz="4" w:space="0" w:color="auto"/>
              <w:right w:val="single" w:sz="4" w:space="0" w:color="auto"/>
            </w:tcBorders>
            <w:shd w:val="clear" w:color="auto" w:fill="auto"/>
          </w:tcPr>
          <w:p w14:paraId="2AE3223D" w14:textId="77777777"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6A55693" w14:textId="77777777" w:rsidR="00E676DD" w:rsidRPr="00B03315" w:rsidRDefault="00E676DD" w:rsidP="008C45E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FF72C20"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864C8F3"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D7DFFE6"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CEEA80"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072970" w14:textId="7BC61167" w:rsidR="00E676DD" w:rsidRPr="00B03315" w:rsidRDefault="00E676DD" w:rsidP="008C45E3">
            <w:pPr>
              <w:rPr>
                <w:bCs/>
                <w:sz w:val="20"/>
                <w:szCs w:val="20"/>
                <w:lang w:eastAsia="ru-RU"/>
              </w:rPr>
            </w:pPr>
            <w:r w:rsidRPr="00B03315">
              <w:rPr>
                <w:bCs/>
                <w:sz w:val="20"/>
                <w:szCs w:val="20"/>
                <w:lang w:eastAsia="ru-RU"/>
              </w:rPr>
              <w:t>поддержка технологии Smart TV</w:t>
            </w:r>
          </w:p>
        </w:tc>
        <w:tc>
          <w:tcPr>
            <w:tcW w:w="248" w:type="pct"/>
            <w:tcBorders>
              <w:top w:val="single" w:sz="4" w:space="0" w:color="auto"/>
              <w:left w:val="single" w:sz="4" w:space="0" w:color="auto"/>
              <w:bottom w:val="single" w:sz="4" w:space="0" w:color="auto"/>
              <w:right w:val="single" w:sz="4" w:space="0" w:color="auto"/>
            </w:tcBorders>
          </w:tcPr>
          <w:p w14:paraId="13CD67C3"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124E8C" w14:textId="77777777" w:rsidR="00E676DD" w:rsidRPr="00B03315" w:rsidRDefault="00E676DD" w:rsidP="008C45E3">
            <w:pPr>
              <w:rPr>
                <w:bCs/>
                <w:sz w:val="20"/>
                <w:szCs w:val="20"/>
                <w:lang w:eastAsia="ru-RU"/>
              </w:rPr>
            </w:pPr>
          </w:p>
        </w:tc>
      </w:tr>
      <w:tr w:rsidR="00E676DD" w:rsidRPr="00B03315" w14:paraId="7EBD247A" w14:textId="77777777" w:rsidTr="004B49AB">
        <w:trPr>
          <w:trHeight w:val="1155"/>
          <w:jc w:val="center"/>
        </w:trPr>
        <w:tc>
          <w:tcPr>
            <w:tcW w:w="143" w:type="pct"/>
            <w:vMerge/>
            <w:tcBorders>
              <w:top w:val="single" w:sz="4" w:space="0" w:color="auto"/>
              <w:left w:val="single" w:sz="4" w:space="0" w:color="auto"/>
              <w:right w:val="single" w:sz="4" w:space="0" w:color="auto"/>
            </w:tcBorders>
          </w:tcPr>
          <w:p w14:paraId="5CF28343"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right w:val="single" w:sz="4" w:space="0" w:color="auto"/>
            </w:tcBorders>
          </w:tcPr>
          <w:p w14:paraId="5EA29075"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1D8CC0A8"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C7B2F1" w14:textId="03C3ADB6" w:rsidR="00E676DD" w:rsidRPr="00B03315" w:rsidRDefault="00E676DD" w:rsidP="008C45E3">
            <w:pPr>
              <w:rPr>
                <w:bCs/>
                <w:sz w:val="20"/>
                <w:szCs w:val="20"/>
                <w:lang w:eastAsia="ru-RU"/>
              </w:rPr>
            </w:pPr>
            <w:r w:rsidRPr="00B03315">
              <w:rPr>
                <w:bCs/>
                <w:sz w:val="20"/>
                <w:szCs w:val="20"/>
                <w:lang w:eastAsia="ru-RU"/>
              </w:rPr>
              <w:t>поддержка сетевого видеопотока RTSP/RTP, MMS, HLS, MPEG-2 TS</w:t>
            </w:r>
          </w:p>
        </w:tc>
        <w:tc>
          <w:tcPr>
            <w:tcW w:w="661" w:type="pct"/>
            <w:tcBorders>
              <w:top w:val="single" w:sz="4" w:space="0" w:color="auto"/>
              <w:left w:val="nil"/>
              <w:bottom w:val="single" w:sz="4" w:space="0" w:color="auto"/>
              <w:right w:val="single" w:sz="4" w:space="0" w:color="auto"/>
            </w:tcBorders>
            <w:shd w:val="clear" w:color="auto" w:fill="auto"/>
          </w:tcPr>
          <w:p w14:paraId="77288D15" w14:textId="04EBCFD3" w:rsidR="00E676DD" w:rsidRPr="00B03315" w:rsidRDefault="00E676DD" w:rsidP="008C45E3">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right w:val="single" w:sz="4" w:space="0" w:color="auto"/>
            </w:tcBorders>
          </w:tcPr>
          <w:p w14:paraId="69B94E0C" w14:textId="659087AC" w:rsidR="00E676DD" w:rsidRPr="00B03315" w:rsidRDefault="00E676DD" w:rsidP="008C45E3">
            <w:pPr>
              <w:rPr>
                <w:bCs/>
                <w:sz w:val="20"/>
                <w:szCs w:val="20"/>
                <w:lang w:eastAsia="ru-RU"/>
              </w:rPr>
            </w:pPr>
          </w:p>
        </w:tc>
        <w:tc>
          <w:tcPr>
            <w:tcW w:w="311" w:type="pct"/>
            <w:tcBorders>
              <w:top w:val="single" w:sz="4" w:space="0" w:color="auto"/>
              <w:left w:val="single" w:sz="4" w:space="0" w:color="auto"/>
              <w:right w:val="single" w:sz="4" w:space="0" w:color="auto"/>
            </w:tcBorders>
          </w:tcPr>
          <w:p w14:paraId="04F40019" w14:textId="77777777" w:rsidR="00E676DD" w:rsidRPr="00B03315" w:rsidRDefault="00E676DD" w:rsidP="008C45E3">
            <w:pPr>
              <w:rPr>
                <w:bCs/>
                <w:sz w:val="20"/>
                <w:szCs w:val="20"/>
                <w:lang w:eastAsia="ru-RU"/>
              </w:rPr>
            </w:pPr>
          </w:p>
        </w:tc>
        <w:tc>
          <w:tcPr>
            <w:tcW w:w="232" w:type="pct"/>
            <w:tcBorders>
              <w:top w:val="single" w:sz="4" w:space="0" w:color="auto"/>
              <w:left w:val="single" w:sz="4" w:space="0" w:color="auto"/>
              <w:right w:val="single" w:sz="4" w:space="0" w:color="auto"/>
            </w:tcBorders>
          </w:tcPr>
          <w:p w14:paraId="1FB47B7A" w14:textId="77777777" w:rsidR="00E676DD" w:rsidRPr="00B03315" w:rsidRDefault="00E676DD" w:rsidP="008C45E3">
            <w:pPr>
              <w:rPr>
                <w:bCs/>
                <w:sz w:val="20"/>
                <w:szCs w:val="20"/>
                <w:lang w:eastAsia="ru-RU"/>
              </w:rPr>
            </w:pPr>
          </w:p>
        </w:tc>
        <w:tc>
          <w:tcPr>
            <w:tcW w:w="400" w:type="pct"/>
            <w:tcBorders>
              <w:top w:val="single" w:sz="4" w:space="0" w:color="auto"/>
              <w:left w:val="single" w:sz="4" w:space="0" w:color="auto"/>
              <w:right w:val="single" w:sz="4" w:space="0" w:color="auto"/>
            </w:tcBorders>
          </w:tcPr>
          <w:p w14:paraId="69F1BA3B" w14:textId="77777777" w:rsidR="00E676DD" w:rsidRPr="00B03315" w:rsidRDefault="00E676DD" w:rsidP="008C45E3">
            <w:pPr>
              <w:rPr>
                <w:bCs/>
                <w:sz w:val="20"/>
                <w:szCs w:val="20"/>
                <w:lang w:eastAsia="ru-RU"/>
              </w:rPr>
            </w:pPr>
          </w:p>
        </w:tc>
        <w:tc>
          <w:tcPr>
            <w:tcW w:w="351" w:type="pct"/>
            <w:tcBorders>
              <w:top w:val="single" w:sz="4" w:space="0" w:color="auto"/>
              <w:left w:val="single" w:sz="4" w:space="0" w:color="auto"/>
              <w:right w:val="single" w:sz="4" w:space="0" w:color="auto"/>
            </w:tcBorders>
          </w:tcPr>
          <w:p w14:paraId="79824B23" w14:textId="77777777" w:rsidR="00E676DD" w:rsidRPr="00B03315" w:rsidRDefault="00E676DD" w:rsidP="008C45E3">
            <w:pPr>
              <w:rPr>
                <w:bCs/>
                <w:sz w:val="20"/>
                <w:szCs w:val="20"/>
                <w:lang w:eastAsia="ru-RU"/>
              </w:rPr>
            </w:pPr>
          </w:p>
        </w:tc>
        <w:tc>
          <w:tcPr>
            <w:tcW w:w="570" w:type="pct"/>
            <w:tcBorders>
              <w:top w:val="single" w:sz="4" w:space="0" w:color="auto"/>
              <w:left w:val="single" w:sz="4" w:space="0" w:color="auto"/>
              <w:right w:val="single" w:sz="4" w:space="0" w:color="auto"/>
            </w:tcBorders>
          </w:tcPr>
          <w:p w14:paraId="16897886" w14:textId="648F8111" w:rsidR="00E676DD" w:rsidRPr="00B03315" w:rsidRDefault="00E676DD" w:rsidP="008C45E3">
            <w:pPr>
              <w:rPr>
                <w:bCs/>
                <w:sz w:val="20"/>
                <w:szCs w:val="20"/>
                <w:lang w:eastAsia="ru-RU"/>
              </w:rPr>
            </w:pPr>
            <w:r w:rsidRPr="00B03315">
              <w:rPr>
                <w:bCs/>
                <w:sz w:val="20"/>
                <w:szCs w:val="20"/>
                <w:lang w:eastAsia="ru-RU"/>
              </w:rPr>
              <w:t>поддержка сетевого видеопотока RTSP/RTP, MMS, HLS, MPEG-2 TS</w:t>
            </w:r>
          </w:p>
        </w:tc>
        <w:tc>
          <w:tcPr>
            <w:tcW w:w="248" w:type="pct"/>
            <w:tcBorders>
              <w:top w:val="single" w:sz="4" w:space="0" w:color="auto"/>
              <w:left w:val="single" w:sz="4" w:space="0" w:color="auto"/>
              <w:right w:val="single" w:sz="4" w:space="0" w:color="auto"/>
            </w:tcBorders>
          </w:tcPr>
          <w:p w14:paraId="32E17B6E" w14:textId="77777777" w:rsidR="00E676DD" w:rsidRPr="00B03315" w:rsidRDefault="00E676DD" w:rsidP="008C45E3">
            <w:pPr>
              <w:rPr>
                <w:bCs/>
                <w:sz w:val="20"/>
                <w:szCs w:val="20"/>
                <w:lang w:eastAsia="ru-RU"/>
              </w:rPr>
            </w:pPr>
          </w:p>
        </w:tc>
        <w:tc>
          <w:tcPr>
            <w:tcW w:w="501" w:type="pct"/>
            <w:tcBorders>
              <w:top w:val="single" w:sz="4" w:space="0" w:color="auto"/>
              <w:left w:val="single" w:sz="4" w:space="0" w:color="auto"/>
              <w:right w:val="single" w:sz="4" w:space="0" w:color="auto"/>
            </w:tcBorders>
          </w:tcPr>
          <w:p w14:paraId="0F490122" w14:textId="77777777" w:rsidR="00E676DD" w:rsidRPr="00B03315" w:rsidRDefault="00E676DD" w:rsidP="008C45E3">
            <w:pPr>
              <w:rPr>
                <w:bCs/>
                <w:sz w:val="20"/>
                <w:szCs w:val="20"/>
                <w:lang w:eastAsia="ru-RU"/>
              </w:rPr>
            </w:pPr>
          </w:p>
        </w:tc>
      </w:tr>
      <w:tr w:rsidR="00E676DD" w:rsidRPr="00B03315" w14:paraId="797214D9"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DC917F3" w14:textId="77777777" w:rsidR="00E676DD" w:rsidRPr="00B03315" w:rsidRDefault="00E676DD" w:rsidP="00E676DD">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36A8B047" w14:textId="77777777" w:rsidR="00E676DD" w:rsidRPr="00B03315" w:rsidRDefault="00E676DD" w:rsidP="00E676DD">
            <w:pPr>
              <w:rPr>
                <w:bCs/>
                <w:sz w:val="20"/>
                <w:szCs w:val="20"/>
                <w:lang w:eastAsia="ru-RU"/>
              </w:rPr>
            </w:pPr>
          </w:p>
        </w:tc>
        <w:tc>
          <w:tcPr>
            <w:tcW w:w="307" w:type="pct"/>
            <w:vMerge/>
            <w:tcBorders>
              <w:left w:val="nil"/>
              <w:bottom w:val="single" w:sz="4" w:space="0" w:color="auto"/>
              <w:right w:val="single" w:sz="4" w:space="0" w:color="auto"/>
            </w:tcBorders>
          </w:tcPr>
          <w:p w14:paraId="007F55F5"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115A64" w14:textId="77777777" w:rsidR="00E676DD" w:rsidRPr="00B03315" w:rsidRDefault="00E676DD" w:rsidP="00E676DD">
            <w:pPr>
              <w:rPr>
                <w:bCs/>
                <w:sz w:val="20"/>
                <w:szCs w:val="20"/>
                <w:lang w:eastAsia="ru-RU"/>
              </w:rPr>
            </w:pPr>
            <w:r w:rsidRPr="00B03315">
              <w:rPr>
                <w:bCs/>
                <w:sz w:val="20"/>
                <w:szCs w:val="20"/>
                <w:lang w:eastAsia="ru-RU"/>
              </w:rPr>
              <w:t>максимальное энергопотребление в режиме работы</w:t>
            </w:r>
          </w:p>
        </w:tc>
        <w:tc>
          <w:tcPr>
            <w:tcW w:w="661" w:type="pct"/>
            <w:tcBorders>
              <w:top w:val="single" w:sz="4" w:space="0" w:color="auto"/>
              <w:left w:val="nil"/>
              <w:bottom w:val="single" w:sz="4" w:space="0" w:color="auto"/>
              <w:right w:val="single" w:sz="4" w:space="0" w:color="auto"/>
            </w:tcBorders>
            <w:shd w:val="clear" w:color="auto" w:fill="auto"/>
          </w:tcPr>
          <w:p w14:paraId="24C5859F" w14:textId="77777777" w:rsidR="00E676DD" w:rsidRPr="00B03315" w:rsidRDefault="00E676DD" w:rsidP="00E676DD">
            <w:pPr>
              <w:rPr>
                <w:bCs/>
                <w:sz w:val="20"/>
                <w:szCs w:val="20"/>
                <w:lang w:eastAsia="ru-RU"/>
              </w:rPr>
            </w:pPr>
            <w:r w:rsidRPr="00B03315">
              <w:rPr>
                <w:bCs/>
                <w:sz w:val="20"/>
                <w:szCs w:val="20"/>
                <w:lang w:eastAsia="ru-RU"/>
              </w:rPr>
              <w:t>не более 240 макс</w:t>
            </w:r>
          </w:p>
          <w:p w14:paraId="48A3FB31" w14:textId="77777777" w:rsidR="00E676DD" w:rsidRPr="00B03315" w:rsidRDefault="00E676DD" w:rsidP="00E676DD">
            <w:pPr>
              <w:rPr>
                <w:bCs/>
                <w:sz w:val="20"/>
                <w:szCs w:val="20"/>
                <w:lang w:eastAsia="ru-RU"/>
              </w:rPr>
            </w:pPr>
            <w:r w:rsidRPr="00B03315">
              <w:rPr>
                <w:bCs/>
                <w:sz w:val="20"/>
                <w:szCs w:val="20"/>
                <w:lang w:eastAsia="ru-RU"/>
              </w:rPr>
              <w:t>не более 170 эко</w:t>
            </w:r>
          </w:p>
        </w:tc>
        <w:tc>
          <w:tcPr>
            <w:tcW w:w="314" w:type="pct"/>
            <w:tcBorders>
              <w:top w:val="single" w:sz="4" w:space="0" w:color="auto"/>
              <w:left w:val="single" w:sz="4" w:space="0" w:color="auto"/>
              <w:bottom w:val="single" w:sz="4" w:space="0" w:color="auto"/>
              <w:right w:val="single" w:sz="4" w:space="0" w:color="auto"/>
            </w:tcBorders>
          </w:tcPr>
          <w:p w14:paraId="55E86180" w14:textId="77777777" w:rsidR="00E676DD" w:rsidRPr="00B03315" w:rsidRDefault="00E676DD" w:rsidP="00E676DD">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4EF153CD"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28B352"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3740E16"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64D0570"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D649F2" w14:textId="4331A676" w:rsidR="00E676DD" w:rsidRPr="00B03315" w:rsidRDefault="00E676DD" w:rsidP="00E676DD">
            <w:pPr>
              <w:rPr>
                <w:bCs/>
                <w:sz w:val="20"/>
                <w:szCs w:val="20"/>
                <w:lang w:eastAsia="ru-RU"/>
              </w:rPr>
            </w:pPr>
            <w:r w:rsidRPr="00B03315">
              <w:rPr>
                <w:bCs/>
                <w:sz w:val="20"/>
                <w:szCs w:val="20"/>
                <w:lang w:eastAsia="ru-RU"/>
              </w:rPr>
              <w:t>максимальное энергопотребление в режиме работы</w:t>
            </w:r>
          </w:p>
        </w:tc>
        <w:tc>
          <w:tcPr>
            <w:tcW w:w="248" w:type="pct"/>
            <w:tcBorders>
              <w:top w:val="single" w:sz="4" w:space="0" w:color="auto"/>
              <w:left w:val="single" w:sz="4" w:space="0" w:color="auto"/>
              <w:bottom w:val="single" w:sz="4" w:space="0" w:color="auto"/>
              <w:right w:val="single" w:sz="4" w:space="0" w:color="auto"/>
            </w:tcBorders>
          </w:tcPr>
          <w:p w14:paraId="6EDF7B7D"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915B8E" w14:textId="70425C3D" w:rsidR="00E676DD" w:rsidRPr="00B03315" w:rsidRDefault="00E676DD" w:rsidP="00E676DD">
            <w:pPr>
              <w:rPr>
                <w:bCs/>
                <w:sz w:val="20"/>
                <w:szCs w:val="20"/>
                <w:lang w:eastAsia="ru-RU"/>
              </w:rPr>
            </w:pPr>
            <w:r w:rsidRPr="00B03315">
              <w:rPr>
                <w:bCs/>
                <w:sz w:val="20"/>
                <w:szCs w:val="20"/>
                <w:lang w:eastAsia="ru-RU"/>
              </w:rPr>
              <w:t>Вт</w:t>
            </w:r>
          </w:p>
        </w:tc>
      </w:tr>
      <w:tr w:rsidR="00E676DD" w:rsidRPr="00B03315" w14:paraId="4059498F" w14:textId="77777777" w:rsidTr="004B49AB">
        <w:trPr>
          <w:trHeight w:val="416"/>
          <w:jc w:val="center"/>
        </w:trPr>
        <w:tc>
          <w:tcPr>
            <w:tcW w:w="143" w:type="pct"/>
            <w:vMerge w:val="restart"/>
            <w:tcBorders>
              <w:top w:val="single" w:sz="4" w:space="0" w:color="auto"/>
              <w:left w:val="single" w:sz="4" w:space="0" w:color="auto"/>
              <w:right w:val="single" w:sz="4" w:space="0" w:color="auto"/>
            </w:tcBorders>
          </w:tcPr>
          <w:p w14:paraId="2896C6DD" w14:textId="77777777" w:rsidR="00E676DD" w:rsidRPr="00B03315" w:rsidRDefault="00E676DD" w:rsidP="00E676DD">
            <w:pPr>
              <w:rPr>
                <w:bCs/>
                <w:sz w:val="20"/>
                <w:szCs w:val="20"/>
                <w:lang w:eastAsia="ru-RU"/>
              </w:rPr>
            </w:pPr>
            <w:r w:rsidRPr="00B03315">
              <w:rPr>
                <w:bCs/>
                <w:sz w:val="20"/>
                <w:szCs w:val="20"/>
                <w:lang w:eastAsia="ru-RU"/>
              </w:rPr>
              <w:t>1.2</w:t>
            </w:r>
          </w:p>
        </w:tc>
        <w:tc>
          <w:tcPr>
            <w:tcW w:w="421" w:type="pct"/>
            <w:vMerge w:val="restart"/>
            <w:tcBorders>
              <w:top w:val="single" w:sz="4" w:space="0" w:color="auto"/>
              <w:left w:val="single" w:sz="4" w:space="0" w:color="auto"/>
              <w:right w:val="single" w:sz="4" w:space="0" w:color="auto"/>
            </w:tcBorders>
          </w:tcPr>
          <w:p w14:paraId="3B57D3D8" w14:textId="77777777" w:rsidR="00E676DD" w:rsidRPr="00B03315" w:rsidRDefault="00E676DD" w:rsidP="00E676DD">
            <w:pPr>
              <w:rPr>
                <w:bCs/>
                <w:sz w:val="20"/>
                <w:szCs w:val="20"/>
                <w:lang w:eastAsia="ru-RU"/>
              </w:rPr>
            </w:pPr>
            <w:r w:rsidRPr="00B03315">
              <w:rPr>
                <w:bCs/>
                <w:sz w:val="20"/>
                <w:szCs w:val="20"/>
                <w:lang w:eastAsia="ru-RU"/>
              </w:rPr>
              <w:t>Лазерный проектор</w:t>
            </w:r>
          </w:p>
        </w:tc>
        <w:tc>
          <w:tcPr>
            <w:tcW w:w="307" w:type="pct"/>
            <w:vMerge w:val="restart"/>
            <w:tcBorders>
              <w:top w:val="single" w:sz="4" w:space="0" w:color="auto"/>
              <w:left w:val="nil"/>
              <w:right w:val="single" w:sz="4" w:space="0" w:color="auto"/>
            </w:tcBorders>
          </w:tcPr>
          <w:p w14:paraId="3366CADA" w14:textId="77777777" w:rsidR="00E676DD" w:rsidRPr="00B03315" w:rsidRDefault="00E676DD" w:rsidP="00E676DD">
            <w:pPr>
              <w:jc w:val="center"/>
              <w:rPr>
                <w:bCs/>
                <w:sz w:val="20"/>
                <w:szCs w:val="20"/>
                <w:lang w:eastAsia="ru-RU"/>
              </w:rPr>
            </w:pPr>
            <w:r>
              <w:rPr>
                <w:bCs/>
                <w:sz w:val="20"/>
                <w:szCs w:val="20"/>
                <w:lang w:eastAsia="ru-RU"/>
              </w:rPr>
              <w:t>1</w:t>
            </w:r>
          </w:p>
        </w:tc>
        <w:tc>
          <w:tcPr>
            <w:tcW w:w="541" w:type="pct"/>
            <w:tcBorders>
              <w:top w:val="single" w:sz="4" w:space="0" w:color="auto"/>
              <w:left w:val="single" w:sz="4" w:space="0" w:color="auto"/>
              <w:right w:val="single" w:sz="4" w:space="0" w:color="auto"/>
            </w:tcBorders>
            <w:shd w:val="clear" w:color="auto" w:fill="auto"/>
          </w:tcPr>
          <w:p w14:paraId="0980EEAE" w14:textId="70574436" w:rsidR="00E676DD" w:rsidRPr="00B03315" w:rsidRDefault="00E676DD" w:rsidP="00E676DD">
            <w:pPr>
              <w:rPr>
                <w:bCs/>
                <w:sz w:val="20"/>
                <w:szCs w:val="20"/>
                <w:lang w:eastAsia="ru-RU"/>
              </w:rPr>
            </w:pPr>
            <w:r w:rsidRPr="00B03315">
              <w:rPr>
                <w:bCs/>
                <w:sz w:val="20"/>
                <w:szCs w:val="20"/>
                <w:lang w:eastAsia="ru-RU"/>
              </w:rPr>
              <w:t>категория</w:t>
            </w:r>
          </w:p>
        </w:tc>
        <w:tc>
          <w:tcPr>
            <w:tcW w:w="661" w:type="pct"/>
            <w:tcBorders>
              <w:top w:val="single" w:sz="4" w:space="0" w:color="auto"/>
              <w:left w:val="nil"/>
              <w:right w:val="single" w:sz="4" w:space="0" w:color="auto"/>
            </w:tcBorders>
            <w:shd w:val="clear" w:color="auto" w:fill="auto"/>
          </w:tcPr>
          <w:p w14:paraId="325148C0" w14:textId="26FA58C7" w:rsidR="00E676DD" w:rsidRPr="00B03315" w:rsidRDefault="00E676DD" w:rsidP="00E676DD">
            <w:pPr>
              <w:suppressAutoHyphens w:val="0"/>
              <w:textAlignment w:val="baseline"/>
              <w:rPr>
                <w:bCs/>
                <w:sz w:val="20"/>
                <w:szCs w:val="20"/>
                <w:lang w:eastAsia="ru-RU"/>
              </w:rPr>
            </w:pPr>
            <w:r w:rsidRPr="00B03315">
              <w:rPr>
                <w:bCs/>
                <w:sz w:val="20"/>
                <w:szCs w:val="20"/>
                <w:lang w:eastAsia="ru-RU"/>
              </w:rPr>
              <w:t>инсталляционные проекторы</w:t>
            </w:r>
          </w:p>
        </w:tc>
        <w:tc>
          <w:tcPr>
            <w:tcW w:w="314" w:type="pct"/>
            <w:tcBorders>
              <w:top w:val="single" w:sz="4" w:space="0" w:color="auto"/>
              <w:left w:val="single" w:sz="4" w:space="0" w:color="auto"/>
              <w:right w:val="single" w:sz="4" w:space="0" w:color="auto"/>
            </w:tcBorders>
          </w:tcPr>
          <w:p w14:paraId="7360C8C9" w14:textId="6D2C9D76" w:rsidR="00E676DD" w:rsidRPr="00B03315" w:rsidRDefault="00E676DD" w:rsidP="00E676DD">
            <w:pPr>
              <w:rPr>
                <w:bCs/>
                <w:sz w:val="20"/>
                <w:szCs w:val="20"/>
                <w:lang w:eastAsia="ru-RU"/>
              </w:rPr>
            </w:pPr>
          </w:p>
        </w:tc>
        <w:tc>
          <w:tcPr>
            <w:tcW w:w="311" w:type="pct"/>
            <w:tcBorders>
              <w:top w:val="single" w:sz="4" w:space="0" w:color="auto"/>
              <w:left w:val="single" w:sz="4" w:space="0" w:color="auto"/>
              <w:right w:val="single" w:sz="4" w:space="0" w:color="auto"/>
            </w:tcBorders>
          </w:tcPr>
          <w:p w14:paraId="6303BB75"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right w:val="single" w:sz="4" w:space="0" w:color="auto"/>
            </w:tcBorders>
          </w:tcPr>
          <w:p w14:paraId="213B5BD6"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right w:val="single" w:sz="4" w:space="0" w:color="auto"/>
            </w:tcBorders>
          </w:tcPr>
          <w:p w14:paraId="7D3EDC88"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right w:val="single" w:sz="4" w:space="0" w:color="auto"/>
            </w:tcBorders>
          </w:tcPr>
          <w:p w14:paraId="6F9F4BA8"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right w:val="single" w:sz="4" w:space="0" w:color="auto"/>
            </w:tcBorders>
          </w:tcPr>
          <w:p w14:paraId="4D266EC8" w14:textId="4BF1B560" w:rsidR="00E676DD" w:rsidRPr="00B03315" w:rsidRDefault="00E676DD" w:rsidP="00E676DD">
            <w:pPr>
              <w:rPr>
                <w:bCs/>
                <w:sz w:val="20"/>
                <w:szCs w:val="20"/>
                <w:lang w:eastAsia="ru-RU"/>
              </w:rPr>
            </w:pPr>
            <w:r w:rsidRPr="00B03315">
              <w:rPr>
                <w:bCs/>
                <w:sz w:val="20"/>
                <w:szCs w:val="20"/>
                <w:lang w:eastAsia="ru-RU"/>
              </w:rPr>
              <w:t>категория</w:t>
            </w:r>
          </w:p>
        </w:tc>
        <w:tc>
          <w:tcPr>
            <w:tcW w:w="248" w:type="pct"/>
            <w:tcBorders>
              <w:top w:val="single" w:sz="4" w:space="0" w:color="auto"/>
              <w:left w:val="single" w:sz="4" w:space="0" w:color="auto"/>
              <w:right w:val="single" w:sz="4" w:space="0" w:color="auto"/>
            </w:tcBorders>
          </w:tcPr>
          <w:p w14:paraId="5674C725"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right w:val="single" w:sz="4" w:space="0" w:color="auto"/>
            </w:tcBorders>
          </w:tcPr>
          <w:p w14:paraId="5908C423" w14:textId="483346F2" w:rsidR="00E676DD" w:rsidRPr="00B03315" w:rsidRDefault="00E676DD" w:rsidP="00E676DD">
            <w:pPr>
              <w:rPr>
                <w:bCs/>
                <w:sz w:val="20"/>
                <w:szCs w:val="20"/>
                <w:lang w:eastAsia="ru-RU"/>
              </w:rPr>
            </w:pPr>
            <w:r w:rsidRPr="00B03315">
              <w:rPr>
                <w:bCs/>
                <w:sz w:val="20"/>
                <w:szCs w:val="20"/>
                <w:lang w:eastAsia="ru-RU"/>
              </w:rPr>
              <w:t>инсталляционные проекторы</w:t>
            </w:r>
          </w:p>
        </w:tc>
      </w:tr>
      <w:tr w:rsidR="00E676DD" w:rsidRPr="00B03315" w14:paraId="3B98408E" w14:textId="77777777" w:rsidTr="004B49AB">
        <w:trPr>
          <w:trHeight w:val="60"/>
          <w:jc w:val="center"/>
        </w:trPr>
        <w:tc>
          <w:tcPr>
            <w:tcW w:w="143" w:type="pct"/>
            <w:vMerge/>
            <w:tcBorders>
              <w:left w:val="single" w:sz="4" w:space="0" w:color="auto"/>
              <w:right w:val="single" w:sz="4" w:space="0" w:color="auto"/>
            </w:tcBorders>
          </w:tcPr>
          <w:p w14:paraId="0F474186"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3BA96634"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CC2BF64"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354BC1" w14:textId="77777777" w:rsidR="00E676DD" w:rsidRPr="00B03315" w:rsidRDefault="00E676DD" w:rsidP="00E676DD">
            <w:pPr>
              <w:rPr>
                <w:bCs/>
                <w:sz w:val="20"/>
                <w:szCs w:val="20"/>
                <w:lang w:eastAsia="ru-RU"/>
              </w:rPr>
            </w:pPr>
            <w:r w:rsidRPr="00B03315">
              <w:rPr>
                <w:bCs/>
                <w:sz w:val="20"/>
                <w:szCs w:val="20"/>
                <w:lang w:eastAsia="ru-RU"/>
              </w:rPr>
              <w:t>оригинальное разрешение</w:t>
            </w:r>
          </w:p>
        </w:tc>
        <w:tc>
          <w:tcPr>
            <w:tcW w:w="661" w:type="pct"/>
            <w:tcBorders>
              <w:top w:val="single" w:sz="4" w:space="0" w:color="auto"/>
              <w:left w:val="nil"/>
              <w:bottom w:val="single" w:sz="4" w:space="0" w:color="auto"/>
              <w:right w:val="single" w:sz="4" w:space="0" w:color="auto"/>
            </w:tcBorders>
            <w:shd w:val="clear" w:color="auto" w:fill="auto"/>
          </w:tcPr>
          <w:p w14:paraId="45A7D84C" w14:textId="77777777" w:rsidR="00E676DD" w:rsidRPr="00B03315" w:rsidRDefault="00E676DD" w:rsidP="00E676DD">
            <w:pPr>
              <w:rPr>
                <w:bCs/>
                <w:sz w:val="20"/>
                <w:szCs w:val="20"/>
                <w:lang w:eastAsia="ru-RU"/>
              </w:rPr>
            </w:pPr>
            <w:r w:rsidRPr="00B03315">
              <w:rPr>
                <w:bCs/>
                <w:sz w:val="20"/>
                <w:szCs w:val="20"/>
                <w:lang w:eastAsia="ru-RU"/>
              </w:rPr>
              <w:t>не менее WUXGA (1920x1200)</w:t>
            </w:r>
          </w:p>
        </w:tc>
        <w:tc>
          <w:tcPr>
            <w:tcW w:w="314" w:type="pct"/>
            <w:tcBorders>
              <w:top w:val="single" w:sz="4" w:space="0" w:color="auto"/>
              <w:left w:val="single" w:sz="4" w:space="0" w:color="auto"/>
              <w:bottom w:val="single" w:sz="4" w:space="0" w:color="auto"/>
              <w:right w:val="single" w:sz="4" w:space="0" w:color="auto"/>
            </w:tcBorders>
          </w:tcPr>
          <w:p w14:paraId="5321A364" w14:textId="77777777" w:rsidR="00E676DD" w:rsidRPr="00B03315" w:rsidRDefault="00E676DD" w:rsidP="00E676DD">
            <w:pPr>
              <w:rPr>
                <w:bCs/>
                <w:sz w:val="20"/>
                <w:szCs w:val="20"/>
                <w:lang w:eastAsia="ru-RU"/>
              </w:rPr>
            </w:pPr>
            <w:r w:rsidRPr="00B03315">
              <w:rPr>
                <w:bCs/>
                <w:sz w:val="20"/>
                <w:szCs w:val="20"/>
                <w:lang w:eastAsia="ru-RU"/>
              </w:rPr>
              <w:t>пикселей</w:t>
            </w:r>
          </w:p>
        </w:tc>
        <w:tc>
          <w:tcPr>
            <w:tcW w:w="311" w:type="pct"/>
            <w:tcBorders>
              <w:top w:val="single" w:sz="4" w:space="0" w:color="auto"/>
              <w:left w:val="single" w:sz="4" w:space="0" w:color="auto"/>
              <w:bottom w:val="single" w:sz="4" w:space="0" w:color="auto"/>
              <w:right w:val="single" w:sz="4" w:space="0" w:color="auto"/>
            </w:tcBorders>
          </w:tcPr>
          <w:p w14:paraId="4C860D9E"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DC53B84"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891DFB"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4FF6A9"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3B66804" w14:textId="3E9EE00A" w:rsidR="00E676DD" w:rsidRPr="00B03315" w:rsidRDefault="00E676DD" w:rsidP="00E676DD">
            <w:pPr>
              <w:rPr>
                <w:bCs/>
                <w:sz w:val="20"/>
                <w:szCs w:val="20"/>
                <w:lang w:eastAsia="ru-RU"/>
              </w:rPr>
            </w:pPr>
            <w:r w:rsidRPr="00B03315">
              <w:rPr>
                <w:bCs/>
                <w:sz w:val="20"/>
                <w:szCs w:val="20"/>
                <w:lang w:eastAsia="ru-RU"/>
              </w:rPr>
              <w:t>оригинальное разрешение</w:t>
            </w:r>
          </w:p>
        </w:tc>
        <w:tc>
          <w:tcPr>
            <w:tcW w:w="248" w:type="pct"/>
            <w:tcBorders>
              <w:top w:val="single" w:sz="4" w:space="0" w:color="auto"/>
              <w:left w:val="single" w:sz="4" w:space="0" w:color="auto"/>
              <w:bottom w:val="single" w:sz="4" w:space="0" w:color="auto"/>
              <w:right w:val="single" w:sz="4" w:space="0" w:color="auto"/>
            </w:tcBorders>
          </w:tcPr>
          <w:p w14:paraId="37C14B41"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D70CDEA" w14:textId="0723D92C" w:rsidR="00E676DD" w:rsidRPr="00B03315" w:rsidRDefault="00E676DD" w:rsidP="00E676DD">
            <w:pPr>
              <w:rPr>
                <w:bCs/>
                <w:sz w:val="20"/>
                <w:szCs w:val="20"/>
                <w:lang w:eastAsia="ru-RU"/>
              </w:rPr>
            </w:pPr>
            <w:r w:rsidRPr="00B03315">
              <w:rPr>
                <w:bCs/>
                <w:sz w:val="20"/>
                <w:szCs w:val="20"/>
                <w:lang w:eastAsia="ru-RU"/>
              </w:rPr>
              <w:t xml:space="preserve">не менее WUXGA </w:t>
            </w:r>
            <w:r w:rsidRPr="00B03315">
              <w:rPr>
                <w:bCs/>
                <w:sz w:val="20"/>
                <w:szCs w:val="20"/>
                <w:lang w:eastAsia="ru-RU"/>
              </w:rPr>
              <w:lastRenderedPageBreak/>
              <w:t>(1920x1200)</w:t>
            </w:r>
          </w:p>
        </w:tc>
      </w:tr>
      <w:tr w:rsidR="00E676DD" w:rsidRPr="00B03315" w14:paraId="23DC2B6B" w14:textId="77777777" w:rsidTr="004B49AB">
        <w:trPr>
          <w:trHeight w:val="60"/>
          <w:jc w:val="center"/>
        </w:trPr>
        <w:tc>
          <w:tcPr>
            <w:tcW w:w="143" w:type="pct"/>
            <w:vMerge/>
            <w:tcBorders>
              <w:left w:val="single" w:sz="4" w:space="0" w:color="auto"/>
              <w:right w:val="single" w:sz="4" w:space="0" w:color="auto"/>
            </w:tcBorders>
          </w:tcPr>
          <w:p w14:paraId="5AF16A6A"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7A8C54BF"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749C2755"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9DE323" w14:textId="77777777" w:rsidR="00E676DD" w:rsidRPr="00B03315" w:rsidRDefault="00E676DD" w:rsidP="00E676DD">
            <w:pPr>
              <w:rPr>
                <w:bCs/>
                <w:sz w:val="20"/>
                <w:szCs w:val="20"/>
                <w:lang w:eastAsia="ru-RU"/>
              </w:rPr>
            </w:pPr>
            <w:r w:rsidRPr="00B03315">
              <w:rPr>
                <w:bCs/>
                <w:sz w:val="20"/>
                <w:szCs w:val="20"/>
                <w:lang w:eastAsia="ru-RU"/>
              </w:rPr>
              <w:t>поддерживаемые разрешения</w:t>
            </w:r>
          </w:p>
        </w:tc>
        <w:tc>
          <w:tcPr>
            <w:tcW w:w="661" w:type="pct"/>
            <w:tcBorders>
              <w:top w:val="single" w:sz="4" w:space="0" w:color="auto"/>
              <w:left w:val="nil"/>
              <w:bottom w:val="single" w:sz="4" w:space="0" w:color="auto"/>
              <w:right w:val="single" w:sz="4" w:space="0" w:color="auto"/>
            </w:tcBorders>
            <w:shd w:val="clear" w:color="auto" w:fill="auto"/>
          </w:tcPr>
          <w:p w14:paraId="351F87EA"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480i (720x480)</w:t>
            </w:r>
          </w:p>
          <w:p w14:paraId="15ADD974"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480p (720x480)</w:t>
            </w:r>
          </w:p>
          <w:p w14:paraId="497BE885"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576i (720x576)</w:t>
            </w:r>
          </w:p>
          <w:p w14:paraId="319404B1"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576p (720x576)</w:t>
            </w:r>
          </w:p>
          <w:p w14:paraId="1684D3FE"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720p (1280x720)</w:t>
            </w:r>
          </w:p>
          <w:p w14:paraId="00C57B03"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1080i (1920x1080)</w:t>
            </w:r>
          </w:p>
          <w:p w14:paraId="330CDD5C"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1080p (1920x1080)</w:t>
            </w:r>
          </w:p>
          <w:p w14:paraId="0F94DFE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MAC13 (640x480)</w:t>
            </w:r>
          </w:p>
          <w:p w14:paraId="5D5E58DA"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MAC16 (832x624)</w:t>
            </w:r>
          </w:p>
          <w:p w14:paraId="078380AC"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MAC19 (1024x768)</w:t>
            </w:r>
          </w:p>
          <w:p w14:paraId="5AEBFDA1"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MAC19-60 (1024x768)</w:t>
            </w:r>
          </w:p>
          <w:p w14:paraId="2A6DFDB4"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MAC21 (1152x870)</w:t>
            </w:r>
          </w:p>
          <w:p w14:paraId="58AAB1AA"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SVGA (800x600)</w:t>
            </w:r>
          </w:p>
          <w:p w14:paraId="276EA758"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 (1400x1050)</w:t>
            </w:r>
          </w:p>
          <w:p w14:paraId="5B16939D"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SXGA1 (1152x864)</w:t>
            </w:r>
          </w:p>
          <w:p w14:paraId="0C29D42A"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SXGA2 (1280x960)</w:t>
            </w:r>
          </w:p>
          <w:p w14:paraId="3BBD18D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SXGA3 (1280x1024)</w:t>
            </w:r>
          </w:p>
          <w:p w14:paraId="606EB1D1"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UXGA (1600x1200)</w:t>
            </w:r>
          </w:p>
          <w:p w14:paraId="11A8843B"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VGA (640x480)</w:t>
            </w:r>
          </w:p>
          <w:p w14:paraId="08E5951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WSXGA+ (1680x1050)</w:t>
            </w:r>
          </w:p>
          <w:p w14:paraId="6A955C09"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WUXGA (1920x1200)</w:t>
            </w:r>
          </w:p>
          <w:p w14:paraId="7EF8A673"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 (1280x800)</w:t>
            </w:r>
          </w:p>
          <w:p w14:paraId="24167A2C"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 (1440x900)</w:t>
            </w:r>
          </w:p>
          <w:p w14:paraId="0D59AF26"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 (1600x900)</w:t>
            </w:r>
          </w:p>
          <w:p w14:paraId="44A0EB05"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lastRenderedPageBreak/>
              <w:t>WXGA1 (1280x768)</w:t>
            </w:r>
          </w:p>
          <w:p w14:paraId="6C64EAB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WXGA2 (1360x768)</w:t>
            </w:r>
          </w:p>
          <w:p w14:paraId="768D6EC1"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XGA (1024x768)</w:t>
            </w:r>
          </w:p>
        </w:tc>
        <w:tc>
          <w:tcPr>
            <w:tcW w:w="314" w:type="pct"/>
            <w:tcBorders>
              <w:top w:val="single" w:sz="4" w:space="0" w:color="auto"/>
              <w:left w:val="single" w:sz="4" w:space="0" w:color="auto"/>
              <w:bottom w:val="single" w:sz="4" w:space="0" w:color="auto"/>
              <w:right w:val="single" w:sz="4" w:space="0" w:color="auto"/>
            </w:tcBorders>
          </w:tcPr>
          <w:p w14:paraId="2ADEE11E" w14:textId="77777777" w:rsidR="00E676DD" w:rsidRPr="00B03315" w:rsidRDefault="00E676DD" w:rsidP="00E676DD">
            <w:pPr>
              <w:rPr>
                <w:bCs/>
                <w:sz w:val="20"/>
                <w:szCs w:val="20"/>
                <w:lang w:eastAsia="ru-RU"/>
              </w:rPr>
            </w:pPr>
            <w:r w:rsidRPr="00B03315">
              <w:rPr>
                <w:bCs/>
                <w:sz w:val="20"/>
                <w:szCs w:val="20"/>
                <w:lang w:eastAsia="ru-RU"/>
              </w:rPr>
              <w:lastRenderedPageBreak/>
              <w:t>пикселей</w:t>
            </w:r>
          </w:p>
        </w:tc>
        <w:tc>
          <w:tcPr>
            <w:tcW w:w="311" w:type="pct"/>
            <w:tcBorders>
              <w:top w:val="single" w:sz="4" w:space="0" w:color="auto"/>
              <w:left w:val="single" w:sz="4" w:space="0" w:color="auto"/>
              <w:bottom w:val="single" w:sz="4" w:space="0" w:color="auto"/>
              <w:right w:val="single" w:sz="4" w:space="0" w:color="auto"/>
            </w:tcBorders>
          </w:tcPr>
          <w:p w14:paraId="436F113E"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6F54D18"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9B55D4"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138841F"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0319EDC" w14:textId="7005C5C2" w:rsidR="00E676DD" w:rsidRPr="00B03315" w:rsidRDefault="00E676DD" w:rsidP="00E676DD">
            <w:pPr>
              <w:rPr>
                <w:bCs/>
                <w:sz w:val="20"/>
                <w:szCs w:val="20"/>
                <w:lang w:eastAsia="ru-RU"/>
              </w:rPr>
            </w:pPr>
            <w:r w:rsidRPr="00B03315">
              <w:rPr>
                <w:bCs/>
                <w:sz w:val="20"/>
                <w:szCs w:val="20"/>
                <w:lang w:eastAsia="ru-RU"/>
              </w:rPr>
              <w:t>поддерживаемые разрешения</w:t>
            </w:r>
          </w:p>
        </w:tc>
        <w:tc>
          <w:tcPr>
            <w:tcW w:w="248" w:type="pct"/>
            <w:tcBorders>
              <w:top w:val="single" w:sz="4" w:space="0" w:color="auto"/>
              <w:left w:val="single" w:sz="4" w:space="0" w:color="auto"/>
              <w:bottom w:val="single" w:sz="4" w:space="0" w:color="auto"/>
              <w:right w:val="single" w:sz="4" w:space="0" w:color="auto"/>
            </w:tcBorders>
          </w:tcPr>
          <w:p w14:paraId="2AA832AB"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4F30A6"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480i (720x480)</w:t>
            </w:r>
          </w:p>
          <w:p w14:paraId="4A0A049B"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480p (720x480)</w:t>
            </w:r>
          </w:p>
          <w:p w14:paraId="7D5F7FE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576i (720x576)</w:t>
            </w:r>
          </w:p>
          <w:p w14:paraId="53BAB9B4"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576p (720x576)</w:t>
            </w:r>
          </w:p>
          <w:p w14:paraId="3D7300BD"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720p (1280x720)</w:t>
            </w:r>
          </w:p>
          <w:p w14:paraId="7FF01E09"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1080i (1920x1080)</w:t>
            </w:r>
          </w:p>
          <w:p w14:paraId="39BD3522"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1080p (1920x1080)</w:t>
            </w:r>
          </w:p>
          <w:p w14:paraId="2AAC288D"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MAC13 (640x480)</w:t>
            </w:r>
          </w:p>
          <w:p w14:paraId="299C82D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MAC16 (832x624)</w:t>
            </w:r>
          </w:p>
          <w:p w14:paraId="74542EDF"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MAC19 (1024x768)</w:t>
            </w:r>
          </w:p>
          <w:p w14:paraId="5C9706C3"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MAC19-60 (1024x768)</w:t>
            </w:r>
          </w:p>
          <w:p w14:paraId="28EB5A75"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MAC21 (1152x870)</w:t>
            </w:r>
          </w:p>
          <w:p w14:paraId="67F9F864"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SVGA (800x600)</w:t>
            </w:r>
          </w:p>
          <w:p w14:paraId="7BBB15E0"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 (1400x1050)</w:t>
            </w:r>
          </w:p>
          <w:p w14:paraId="534334C0"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SXGA1 (1152x864)</w:t>
            </w:r>
          </w:p>
          <w:p w14:paraId="544B85B0"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SXGA2 (1280x960)</w:t>
            </w:r>
          </w:p>
          <w:p w14:paraId="705485E7"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SXGA3 (1280x1024)</w:t>
            </w:r>
          </w:p>
          <w:p w14:paraId="75A1EE5E"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UXGA (1600x1200)</w:t>
            </w:r>
          </w:p>
          <w:p w14:paraId="60428B4D"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VGA (640x480)</w:t>
            </w:r>
          </w:p>
          <w:p w14:paraId="73E6EC40"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lastRenderedPageBreak/>
              <w:t>WSXGA+ (1680x1050)</w:t>
            </w:r>
          </w:p>
          <w:p w14:paraId="7D0246F0"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WUXGA (1920x1200)</w:t>
            </w:r>
          </w:p>
          <w:p w14:paraId="5B685069"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 (1280x800)</w:t>
            </w:r>
          </w:p>
          <w:p w14:paraId="4BE1A349"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 (1440x900)</w:t>
            </w:r>
          </w:p>
          <w:p w14:paraId="2A420AE0"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 (1600x900)</w:t>
            </w:r>
          </w:p>
          <w:p w14:paraId="42A807AB"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WXGA1 (1280x768)</w:t>
            </w:r>
          </w:p>
          <w:p w14:paraId="433B1239" w14:textId="77777777" w:rsidR="00E676DD" w:rsidRPr="00B03315" w:rsidRDefault="00E676DD" w:rsidP="00E676DD">
            <w:pPr>
              <w:numPr>
                <w:ilvl w:val="0"/>
                <w:numId w:val="40"/>
              </w:numPr>
              <w:suppressAutoHyphens w:val="0"/>
              <w:ind w:left="300"/>
              <w:textAlignment w:val="baseline"/>
              <w:rPr>
                <w:bCs/>
                <w:sz w:val="20"/>
                <w:szCs w:val="20"/>
                <w:lang w:eastAsia="ru-RU"/>
              </w:rPr>
            </w:pPr>
            <w:r w:rsidRPr="00B03315">
              <w:rPr>
                <w:bCs/>
                <w:sz w:val="20"/>
                <w:szCs w:val="20"/>
                <w:lang w:eastAsia="ru-RU"/>
              </w:rPr>
              <w:t>WXGA2 (1360x768)</w:t>
            </w:r>
          </w:p>
          <w:p w14:paraId="11AC8E4F" w14:textId="4C36EC26" w:rsidR="00E676DD" w:rsidRPr="00B03315" w:rsidRDefault="00E676DD" w:rsidP="00E676DD">
            <w:pPr>
              <w:rPr>
                <w:bCs/>
                <w:sz w:val="20"/>
                <w:szCs w:val="20"/>
                <w:lang w:eastAsia="ru-RU"/>
              </w:rPr>
            </w:pPr>
            <w:r w:rsidRPr="00B03315">
              <w:rPr>
                <w:bCs/>
                <w:sz w:val="20"/>
                <w:szCs w:val="20"/>
                <w:lang w:eastAsia="ru-RU"/>
              </w:rPr>
              <w:t>XGA (1024x768)</w:t>
            </w:r>
          </w:p>
        </w:tc>
      </w:tr>
      <w:tr w:rsidR="00E676DD" w:rsidRPr="00B03315" w14:paraId="033084F1" w14:textId="77777777" w:rsidTr="004B49AB">
        <w:trPr>
          <w:trHeight w:val="60"/>
          <w:jc w:val="center"/>
        </w:trPr>
        <w:tc>
          <w:tcPr>
            <w:tcW w:w="143" w:type="pct"/>
            <w:vMerge/>
            <w:tcBorders>
              <w:left w:val="single" w:sz="4" w:space="0" w:color="auto"/>
              <w:right w:val="single" w:sz="4" w:space="0" w:color="auto"/>
            </w:tcBorders>
          </w:tcPr>
          <w:p w14:paraId="507A5C9F"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014014CF"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126B02E6"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5ADFCA" w14:textId="77777777" w:rsidR="00E676DD" w:rsidRPr="00B03315" w:rsidRDefault="00E676DD" w:rsidP="00E676DD">
            <w:pPr>
              <w:rPr>
                <w:bCs/>
                <w:sz w:val="20"/>
                <w:szCs w:val="20"/>
                <w:lang w:eastAsia="ru-RU"/>
              </w:rPr>
            </w:pPr>
            <w:r w:rsidRPr="00B03315">
              <w:rPr>
                <w:bCs/>
                <w:sz w:val="20"/>
                <w:szCs w:val="20"/>
                <w:lang w:eastAsia="ru-RU"/>
              </w:rPr>
              <w:t>основной формат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6F480A21" w14:textId="77777777" w:rsidR="00E676DD" w:rsidRPr="00B03315" w:rsidRDefault="00E676DD" w:rsidP="00E676DD">
            <w:pPr>
              <w:rPr>
                <w:bCs/>
                <w:sz w:val="20"/>
                <w:szCs w:val="20"/>
                <w:lang w:eastAsia="ru-RU"/>
              </w:rPr>
            </w:pPr>
            <w:r w:rsidRPr="00B03315">
              <w:rPr>
                <w:bCs/>
                <w:sz w:val="20"/>
                <w:szCs w:val="20"/>
                <w:lang w:eastAsia="ru-RU"/>
              </w:rPr>
              <w:t>соответствие 16:10</w:t>
            </w:r>
          </w:p>
        </w:tc>
        <w:tc>
          <w:tcPr>
            <w:tcW w:w="314" w:type="pct"/>
            <w:tcBorders>
              <w:top w:val="single" w:sz="4" w:space="0" w:color="auto"/>
              <w:left w:val="single" w:sz="4" w:space="0" w:color="auto"/>
              <w:bottom w:val="single" w:sz="4" w:space="0" w:color="auto"/>
              <w:right w:val="single" w:sz="4" w:space="0" w:color="auto"/>
            </w:tcBorders>
          </w:tcPr>
          <w:p w14:paraId="39B98FF5" w14:textId="77777777" w:rsidR="00E676DD" w:rsidRPr="00B03315" w:rsidRDefault="00E676DD" w:rsidP="00E676DD">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ED484E5"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FB0554"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0853F1"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88F1A8"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ABA135" w14:textId="76032685" w:rsidR="00E676DD" w:rsidRPr="00B03315" w:rsidRDefault="00E676DD" w:rsidP="00E676DD">
            <w:pPr>
              <w:rPr>
                <w:bCs/>
                <w:sz w:val="20"/>
                <w:szCs w:val="20"/>
                <w:lang w:eastAsia="ru-RU"/>
              </w:rPr>
            </w:pPr>
            <w:r w:rsidRPr="00B03315">
              <w:rPr>
                <w:bCs/>
                <w:sz w:val="20"/>
                <w:szCs w:val="20"/>
                <w:lang w:eastAsia="ru-RU"/>
              </w:rPr>
              <w:t>основной формат изображения</w:t>
            </w:r>
          </w:p>
        </w:tc>
        <w:tc>
          <w:tcPr>
            <w:tcW w:w="248" w:type="pct"/>
            <w:tcBorders>
              <w:top w:val="single" w:sz="4" w:space="0" w:color="auto"/>
              <w:left w:val="single" w:sz="4" w:space="0" w:color="auto"/>
              <w:bottom w:val="single" w:sz="4" w:space="0" w:color="auto"/>
              <w:right w:val="single" w:sz="4" w:space="0" w:color="auto"/>
            </w:tcBorders>
          </w:tcPr>
          <w:p w14:paraId="63544CBD"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410CA60" w14:textId="77777777" w:rsidR="00E676DD" w:rsidRPr="00B03315" w:rsidRDefault="00E676DD" w:rsidP="00E676DD">
            <w:pPr>
              <w:rPr>
                <w:bCs/>
                <w:sz w:val="20"/>
                <w:szCs w:val="20"/>
                <w:lang w:eastAsia="ru-RU"/>
              </w:rPr>
            </w:pPr>
          </w:p>
        </w:tc>
      </w:tr>
      <w:tr w:rsidR="00E676DD" w:rsidRPr="00B03315" w14:paraId="5D0D3B48" w14:textId="77777777" w:rsidTr="004B49AB">
        <w:trPr>
          <w:trHeight w:val="596"/>
          <w:jc w:val="center"/>
        </w:trPr>
        <w:tc>
          <w:tcPr>
            <w:tcW w:w="143" w:type="pct"/>
            <w:vMerge/>
            <w:tcBorders>
              <w:left w:val="single" w:sz="4" w:space="0" w:color="auto"/>
              <w:right w:val="single" w:sz="4" w:space="0" w:color="auto"/>
            </w:tcBorders>
          </w:tcPr>
          <w:p w14:paraId="7768D0A3"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0B18FB2D"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58689E6D"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40929477" w14:textId="0AFA3FE4" w:rsidR="00E676DD" w:rsidRPr="00B03315" w:rsidRDefault="00E676DD" w:rsidP="00E676DD">
            <w:pPr>
              <w:rPr>
                <w:bCs/>
                <w:sz w:val="20"/>
                <w:szCs w:val="20"/>
                <w:lang w:eastAsia="ru-RU"/>
              </w:rPr>
            </w:pPr>
            <w:r w:rsidRPr="00B03315">
              <w:rPr>
                <w:bCs/>
                <w:sz w:val="20"/>
                <w:szCs w:val="20"/>
                <w:lang w:eastAsia="ru-RU"/>
              </w:rPr>
              <w:t>поддержка форматов изображения</w:t>
            </w:r>
          </w:p>
        </w:tc>
        <w:tc>
          <w:tcPr>
            <w:tcW w:w="661" w:type="pct"/>
            <w:tcBorders>
              <w:top w:val="single" w:sz="4" w:space="0" w:color="auto"/>
              <w:left w:val="nil"/>
              <w:right w:val="single" w:sz="4" w:space="0" w:color="auto"/>
            </w:tcBorders>
            <w:shd w:val="clear" w:color="auto" w:fill="auto"/>
          </w:tcPr>
          <w:p w14:paraId="52565D0A" w14:textId="77777777" w:rsidR="00E676DD" w:rsidRPr="00B03315" w:rsidRDefault="00E676DD" w:rsidP="00E676DD">
            <w:pPr>
              <w:numPr>
                <w:ilvl w:val="0"/>
                <w:numId w:val="41"/>
              </w:numPr>
              <w:suppressAutoHyphens w:val="0"/>
              <w:spacing w:after="75"/>
              <w:ind w:left="300"/>
              <w:textAlignment w:val="baseline"/>
              <w:rPr>
                <w:bCs/>
                <w:sz w:val="20"/>
                <w:szCs w:val="20"/>
                <w:lang w:eastAsia="ru-RU"/>
              </w:rPr>
            </w:pPr>
            <w:r w:rsidRPr="00B03315">
              <w:rPr>
                <w:bCs/>
                <w:sz w:val="20"/>
                <w:szCs w:val="20"/>
                <w:lang w:eastAsia="ru-RU"/>
              </w:rPr>
              <w:t>4:3</w:t>
            </w:r>
          </w:p>
          <w:p w14:paraId="563C313B" w14:textId="3D71D72F" w:rsidR="00E676DD" w:rsidRPr="00E676DD" w:rsidRDefault="00E676DD" w:rsidP="00E676DD">
            <w:pPr>
              <w:numPr>
                <w:ilvl w:val="0"/>
                <w:numId w:val="41"/>
              </w:numPr>
              <w:suppressAutoHyphens w:val="0"/>
              <w:spacing w:after="75"/>
              <w:ind w:left="300"/>
              <w:textAlignment w:val="baseline"/>
              <w:rPr>
                <w:bCs/>
                <w:sz w:val="20"/>
                <w:szCs w:val="20"/>
                <w:lang w:eastAsia="ru-RU"/>
              </w:rPr>
            </w:pPr>
            <w:r w:rsidRPr="00B03315">
              <w:rPr>
                <w:bCs/>
                <w:sz w:val="20"/>
                <w:szCs w:val="20"/>
                <w:lang w:eastAsia="ru-RU"/>
              </w:rPr>
              <w:t>16:9</w:t>
            </w:r>
          </w:p>
        </w:tc>
        <w:tc>
          <w:tcPr>
            <w:tcW w:w="314" w:type="pct"/>
            <w:tcBorders>
              <w:top w:val="single" w:sz="4" w:space="0" w:color="auto"/>
              <w:left w:val="single" w:sz="4" w:space="0" w:color="auto"/>
              <w:right w:val="single" w:sz="4" w:space="0" w:color="auto"/>
            </w:tcBorders>
          </w:tcPr>
          <w:p w14:paraId="5E399426" w14:textId="5358F93E" w:rsidR="00E676DD" w:rsidRPr="00B03315" w:rsidRDefault="00E676DD" w:rsidP="00E676DD">
            <w:pPr>
              <w:rPr>
                <w:bCs/>
                <w:sz w:val="20"/>
                <w:szCs w:val="20"/>
                <w:lang w:eastAsia="ru-RU"/>
              </w:rPr>
            </w:pPr>
          </w:p>
        </w:tc>
        <w:tc>
          <w:tcPr>
            <w:tcW w:w="311" w:type="pct"/>
            <w:tcBorders>
              <w:top w:val="single" w:sz="4" w:space="0" w:color="auto"/>
              <w:left w:val="single" w:sz="4" w:space="0" w:color="auto"/>
              <w:right w:val="single" w:sz="4" w:space="0" w:color="auto"/>
            </w:tcBorders>
          </w:tcPr>
          <w:p w14:paraId="61F56F56"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right w:val="single" w:sz="4" w:space="0" w:color="auto"/>
            </w:tcBorders>
          </w:tcPr>
          <w:p w14:paraId="1FBD27E9"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right w:val="single" w:sz="4" w:space="0" w:color="auto"/>
            </w:tcBorders>
          </w:tcPr>
          <w:p w14:paraId="36B0DE2D"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right w:val="single" w:sz="4" w:space="0" w:color="auto"/>
            </w:tcBorders>
          </w:tcPr>
          <w:p w14:paraId="3A483798"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right w:val="single" w:sz="4" w:space="0" w:color="auto"/>
            </w:tcBorders>
          </w:tcPr>
          <w:p w14:paraId="7F89947D" w14:textId="175EB131" w:rsidR="00E676DD" w:rsidRPr="00B03315" w:rsidRDefault="00E676DD" w:rsidP="00E676DD">
            <w:pPr>
              <w:rPr>
                <w:bCs/>
                <w:sz w:val="20"/>
                <w:szCs w:val="20"/>
                <w:lang w:eastAsia="ru-RU"/>
              </w:rPr>
            </w:pPr>
            <w:r w:rsidRPr="00B03315">
              <w:rPr>
                <w:bCs/>
                <w:sz w:val="20"/>
                <w:szCs w:val="20"/>
                <w:lang w:eastAsia="ru-RU"/>
              </w:rPr>
              <w:t>поддержка форматов изображения</w:t>
            </w:r>
          </w:p>
        </w:tc>
        <w:tc>
          <w:tcPr>
            <w:tcW w:w="248" w:type="pct"/>
            <w:tcBorders>
              <w:top w:val="single" w:sz="4" w:space="0" w:color="auto"/>
              <w:left w:val="single" w:sz="4" w:space="0" w:color="auto"/>
              <w:right w:val="single" w:sz="4" w:space="0" w:color="auto"/>
            </w:tcBorders>
          </w:tcPr>
          <w:p w14:paraId="5C126A2E"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right w:val="single" w:sz="4" w:space="0" w:color="auto"/>
            </w:tcBorders>
          </w:tcPr>
          <w:p w14:paraId="498060C5" w14:textId="26C06D55" w:rsidR="00E676DD" w:rsidRPr="00B03315" w:rsidRDefault="00E676DD" w:rsidP="00E676DD">
            <w:pPr>
              <w:rPr>
                <w:bCs/>
                <w:sz w:val="20"/>
                <w:szCs w:val="20"/>
                <w:lang w:eastAsia="ru-RU"/>
              </w:rPr>
            </w:pPr>
          </w:p>
        </w:tc>
      </w:tr>
      <w:tr w:rsidR="00E676DD" w:rsidRPr="00B03315" w14:paraId="3A5744C5" w14:textId="77777777" w:rsidTr="004B49AB">
        <w:trPr>
          <w:trHeight w:val="60"/>
          <w:jc w:val="center"/>
        </w:trPr>
        <w:tc>
          <w:tcPr>
            <w:tcW w:w="143" w:type="pct"/>
            <w:vMerge/>
            <w:tcBorders>
              <w:left w:val="single" w:sz="4" w:space="0" w:color="auto"/>
              <w:right w:val="single" w:sz="4" w:space="0" w:color="auto"/>
            </w:tcBorders>
          </w:tcPr>
          <w:p w14:paraId="3ABC56A9"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66556490"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74FFD9FA"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5A3AB8" w14:textId="77777777" w:rsidR="00E676DD" w:rsidRPr="00B03315" w:rsidRDefault="00E676DD" w:rsidP="00E676DD">
            <w:pPr>
              <w:rPr>
                <w:bCs/>
                <w:sz w:val="20"/>
                <w:szCs w:val="20"/>
                <w:lang w:eastAsia="ru-RU"/>
              </w:rPr>
            </w:pPr>
            <w:r w:rsidRPr="00B03315">
              <w:rPr>
                <w:bCs/>
                <w:sz w:val="20"/>
                <w:szCs w:val="20"/>
                <w:lang w:eastAsia="ru-RU"/>
              </w:rPr>
              <w:t>ручной сдвиг объектива по вертикали</w:t>
            </w:r>
          </w:p>
        </w:tc>
        <w:tc>
          <w:tcPr>
            <w:tcW w:w="661" w:type="pct"/>
            <w:tcBorders>
              <w:top w:val="single" w:sz="4" w:space="0" w:color="auto"/>
              <w:left w:val="nil"/>
              <w:bottom w:val="single" w:sz="4" w:space="0" w:color="auto"/>
              <w:right w:val="single" w:sz="4" w:space="0" w:color="auto"/>
            </w:tcBorders>
            <w:shd w:val="clear" w:color="auto" w:fill="auto"/>
          </w:tcPr>
          <w:p w14:paraId="1E8B51BA" w14:textId="77777777" w:rsidR="00E676DD" w:rsidRPr="00B03315" w:rsidRDefault="00E676DD" w:rsidP="00E676DD">
            <w:pPr>
              <w:rPr>
                <w:bCs/>
                <w:sz w:val="20"/>
                <w:szCs w:val="20"/>
                <w:lang w:eastAsia="ru-RU"/>
              </w:rPr>
            </w:pPr>
            <w:r w:rsidRPr="00B03315">
              <w:rPr>
                <w:bCs/>
                <w:sz w:val="20"/>
                <w:szCs w:val="20"/>
                <w:lang w:eastAsia="ru-RU"/>
              </w:rPr>
              <w:t>в диапазоне ±50</w:t>
            </w:r>
          </w:p>
        </w:tc>
        <w:tc>
          <w:tcPr>
            <w:tcW w:w="314" w:type="pct"/>
            <w:tcBorders>
              <w:top w:val="single" w:sz="4" w:space="0" w:color="auto"/>
              <w:left w:val="single" w:sz="4" w:space="0" w:color="auto"/>
              <w:bottom w:val="single" w:sz="4" w:space="0" w:color="auto"/>
              <w:right w:val="single" w:sz="4" w:space="0" w:color="auto"/>
            </w:tcBorders>
          </w:tcPr>
          <w:p w14:paraId="61CB1ED7" w14:textId="77777777" w:rsidR="00E676DD" w:rsidRPr="00B03315" w:rsidRDefault="00E676DD" w:rsidP="00E676DD">
            <w:pPr>
              <w:rPr>
                <w:bCs/>
                <w:sz w:val="20"/>
                <w:szCs w:val="20"/>
                <w:lang w:eastAsia="ru-RU"/>
              </w:rPr>
            </w:pPr>
            <w:r w:rsidRPr="00B03315">
              <w:rPr>
                <w:bCs/>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Pr>
          <w:p w14:paraId="486B08E1"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D40735C"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965F2C"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CDF126"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A93AA9" w14:textId="2AD31B74" w:rsidR="00E676DD" w:rsidRPr="00B03315" w:rsidRDefault="00E676DD" w:rsidP="00E676DD">
            <w:pPr>
              <w:rPr>
                <w:bCs/>
                <w:sz w:val="20"/>
                <w:szCs w:val="20"/>
                <w:lang w:eastAsia="ru-RU"/>
              </w:rPr>
            </w:pPr>
            <w:r w:rsidRPr="00B03315">
              <w:rPr>
                <w:bCs/>
                <w:sz w:val="20"/>
                <w:szCs w:val="20"/>
                <w:lang w:eastAsia="ru-RU"/>
              </w:rPr>
              <w:t>ручной сдвиг объектива по вертикали</w:t>
            </w:r>
          </w:p>
        </w:tc>
        <w:tc>
          <w:tcPr>
            <w:tcW w:w="248" w:type="pct"/>
            <w:tcBorders>
              <w:top w:val="single" w:sz="4" w:space="0" w:color="auto"/>
              <w:left w:val="single" w:sz="4" w:space="0" w:color="auto"/>
              <w:bottom w:val="single" w:sz="4" w:space="0" w:color="auto"/>
              <w:right w:val="single" w:sz="4" w:space="0" w:color="auto"/>
            </w:tcBorders>
          </w:tcPr>
          <w:p w14:paraId="593C48F9"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C861A7" w14:textId="6B44D687" w:rsidR="00E676DD" w:rsidRPr="00B03315" w:rsidRDefault="00E676DD" w:rsidP="00E676DD">
            <w:pPr>
              <w:rPr>
                <w:bCs/>
                <w:sz w:val="20"/>
                <w:szCs w:val="20"/>
                <w:lang w:eastAsia="ru-RU"/>
              </w:rPr>
            </w:pPr>
            <w:r w:rsidRPr="00B03315">
              <w:rPr>
                <w:bCs/>
                <w:sz w:val="20"/>
                <w:szCs w:val="20"/>
                <w:lang w:eastAsia="ru-RU"/>
              </w:rPr>
              <w:t>%</w:t>
            </w:r>
          </w:p>
        </w:tc>
      </w:tr>
      <w:tr w:rsidR="00E676DD" w:rsidRPr="00B03315" w14:paraId="12C81173" w14:textId="77777777" w:rsidTr="004B49AB">
        <w:trPr>
          <w:trHeight w:val="60"/>
          <w:jc w:val="center"/>
        </w:trPr>
        <w:tc>
          <w:tcPr>
            <w:tcW w:w="143" w:type="pct"/>
            <w:vMerge/>
            <w:tcBorders>
              <w:left w:val="single" w:sz="4" w:space="0" w:color="auto"/>
              <w:right w:val="single" w:sz="4" w:space="0" w:color="auto"/>
            </w:tcBorders>
          </w:tcPr>
          <w:p w14:paraId="40F61235"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3B255086"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218EF348"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17D964" w14:textId="77777777" w:rsidR="00E676DD" w:rsidRPr="00B03315" w:rsidRDefault="00E676DD" w:rsidP="00E676DD">
            <w:pPr>
              <w:rPr>
                <w:bCs/>
                <w:sz w:val="20"/>
                <w:szCs w:val="20"/>
                <w:lang w:eastAsia="ru-RU"/>
              </w:rPr>
            </w:pPr>
            <w:r w:rsidRPr="00B03315">
              <w:rPr>
                <w:bCs/>
                <w:sz w:val="20"/>
                <w:szCs w:val="20"/>
                <w:lang w:eastAsia="ru-RU"/>
              </w:rPr>
              <w:t>ручной сдвиг объектива по горизонтали</w:t>
            </w:r>
          </w:p>
        </w:tc>
        <w:tc>
          <w:tcPr>
            <w:tcW w:w="661" w:type="pct"/>
            <w:tcBorders>
              <w:top w:val="single" w:sz="4" w:space="0" w:color="auto"/>
              <w:left w:val="nil"/>
              <w:bottom w:val="single" w:sz="4" w:space="0" w:color="auto"/>
              <w:right w:val="single" w:sz="4" w:space="0" w:color="auto"/>
            </w:tcBorders>
            <w:shd w:val="clear" w:color="auto" w:fill="auto"/>
          </w:tcPr>
          <w:p w14:paraId="21FB88B4" w14:textId="77777777" w:rsidR="00E676DD" w:rsidRPr="00B03315" w:rsidRDefault="00E676DD" w:rsidP="00E676DD">
            <w:pPr>
              <w:rPr>
                <w:bCs/>
                <w:sz w:val="20"/>
                <w:szCs w:val="20"/>
                <w:lang w:eastAsia="ru-RU"/>
              </w:rPr>
            </w:pPr>
            <w:r w:rsidRPr="00B03315">
              <w:rPr>
                <w:bCs/>
                <w:sz w:val="20"/>
                <w:szCs w:val="20"/>
                <w:lang w:eastAsia="ru-RU"/>
              </w:rPr>
              <w:t>в диапазоне ±20</w:t>
            </w:r>
          </w:p>
        </w:tc>
        <w:tc>
          <w:tcPr>
            <w:tcW w:w="314" w:type="pct"/>
            <w:tcBorders>
              <w:top w:val="single" w:sz="4" w:space="0" w:color="auto"/>
              <w:left w:val="single" w:sz="4" w:space="0" w:color="auto"/>
              <w:bottom w:val="single" w:sz="4" w:space="0" w:color="auto"/>
              <w:right w:val="single" w:sz="4" w:space="0" w:color="auto"/>
            </w:tcBorders>
          </w:tcPr>
          <w:p w14:paraId="49B81DC8" w14:textId="77777777" w:rsidR="00E676DD" w:rsidRPr="00B03315" w:rsidRDefault="00E676DD" w:rsidP="00E676DD">
            <w:pPr>
              <w:rPr>
                <w:bCs/>
                <w:sz w:val="20"/>
                <w:szCs w:val="20"/>
                <w:lang w:eastAsia="ru-RU"/>
              </w:rPr>
            </w:pPr>
            <w:r w:rsidRPr="00B03315">
              <w:rPr>
                <w:bCs/>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Pr>
          <w:p w14:paraId="375B6AEE"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220E2B"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865C11"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86C6DA"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876866" w14:textId="7FD0F47F" w:rsidR="00E676DD" w:rsidRPr="00B03315" w:rsidRDefault="00E676DD" w:rsidP="00E676DD">
            <w:pPr>
              <w:rPr>
                <w:bCs/>
                <w:sz w:val="20"/>
                <w:szCs w:val="20"/>
                <w:lang w:eastAsia="ru-RU"/>
              </w:rPr>
            </w:pPr>
            <w:r w:rsidRPr="00B03315">
              <w:rPr>
                <w:bCs/>
                <w:sz w:val="20"/>
                <w:szCs w:val="20"/>
                <w:lang w:eastAsia="ru-RU"/>
              </w:rPr>
              <w:t>ручной сдвиг объектива по горизонтали</w:t>
            </w:r>
          </w:p>
        </w:tc>
        <w:tc>
          <w:tcPr>
            <w:tcW w:w="248" w:type="pct"/>
            <w:tcBorders>
              <w:top w:val="single" w:sz="4" w:space="0" w:color="auto"/>
              <w:left w:val="single" w:sz="4" w:space="0" w:color="auto"/>
              <w:bottom w:val="single" w:sz="4" w:space="0" w:color="auto"/>
              <w:right w:val="single" w:sz="4" w:space="0" w:color="auto"/>
            </w:tcBorders>
          </w:tcPr>
          <w:p w14:paraId="65BCC44E"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C3C778" w14:textId="4AE6DE6C" w:rsidR="00E676DD" w:rsidRPr="00B03315" w:rsidRDefault="00E676DD" w:rsidP="00E676DD">
            <w:pPr>
              <w:rPr>
                <w:bCs/>
                <w:sz w:val="20"/>
                <w:szCs w:val="20"/>
                <w:lang w:eastAsia="ru-RU"/>
              </w:rPr>
            </w:pPr>
            <w:r w:rsidRPr="00B03315">
              <w:rPr>
                <w:bCs/>
                <w:sz w:val="20"/>
                <w:szCs w:val="20"/>
                <w:lang w:eastAsia="ru-RU"/>
              </w:rPr>
              <w:t>%</w:t>
            </w:r>
          </w:p>
        </w:tc>
      </w:tr>
      <w:tr w:rsidR="00E676DD" w:rsidRPr="00B03315" w14:paraId="3090A19E" w14:textId="77777777" w:rsidTr="004B49AB">
        <w:trPr>
          <w:trHeight w:val="60"/>
          <w:jc w:val="center"/>
        </w:trPr>
        <w:tc>
          <w:tcPr>
            <w:tcW w:w="143" w:type="pct"/>
            <w:vMerge/>
            <w:tcBorders>
              <w:left w:val="single" w:sz="4" w:space="0" w:color="auto"/>
              <w:right w:val="single" w:sz="4" w:space="0" w:color="auto"/>
            </w:tcBorders>
          </w:tcPr>
          <w:p w14:paraId="20522DDD"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0BB63CE6"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94AED36"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A7B3084" w14:textId="77777777" w:rsidR="00E676DD" w:rsidRPr="00B03315" w:rsidRDefault="00E676DD" w:rsidP="00E676DD">
            <w:pPr>
              <w:rPr>
                <w:bCs/>
                <w:sz w:val="20"/>
                <w:szCs w:val="20"/>
                <w:lang w:eastAsia="ru-RU"/>
              </w:rPr>
            </w:pPr>
            <w:r w:rsidRPr="00B03315">
              <w:rPr>
                <w:bCs/>
                <w:sz w:val="20"/>
                <w:szCs w:val="20"/>
                <w:lang w:eastAsia="ru-RU"/>
              </w:rPr>
              <w:t>тип лазера</w:t>
            </w:r>
          </w:p>
        </w:tc>
        <w:tc>
          <w:tcPr>
            <w:tcW w:w="661" w:type="pct"/>
            <w:tcBorders>
              <w:top w:val="single" w:sz="4" w:space="0" w:color="auto"/>
              <w:left w:val="nil"/>
              <w:bottom w:val="single" w:sz="4" w:space="0" w:color="auto"/>
              <w:right w:val="single" w:sz="4" w:space="0" w:color="auto"/>
            </w:tcBorders>
            <w:shd w:val="clear" w:color="auto" w:fill="auto"/>
          </w:tcPr>
          <w:p w14:paraId="63013A7A" w14:textId="77777777" w:rsidR="00E676DD" w:rsidRPr="00B03315" w:rsidRDefault="00E676DD" w:rsidP="00E676DD">
            <w:pPr>
              <w:rPr>
                <w:bCs/>
                <w:sz w:val="20"/>
                <w:szCs w:val="20"/>
                <w:lang w:eastAsia="ru-RU"/>
              </w:rPr>
            </w:pPr>
            <w:r w:rsidRPr="00B03315">
              <w:rPr>
                <w:bCs/>
                <w:sz w:val="20"/>
                <w:szCs w:val="20"/>
                <w:lang w:eastAsia="ru-RU"/>
              </w:rPr>
              <w:t>лазерный диод</w:t>
            </w:r>
          </w:p>
        </w:tc>
        <w:tc>
          <w:tcPr>
            <w:tcW w:w="314" w:type="pct"/>
            <w:tcBorders>
              <w:top w:val="single" w:sz="4" w:space="0" w:color="auto"/>
              <w:left w:val="single" w:sz="4" w:space="0" w:color="auto"/>
              <w:bottom w:val="single" w:sz="4" w:space="0" w:color="auto"/>
              <w:right w:val="single" w:sz="4" w:space="0" w:color="auto"/>
            </w:tcBorders>
          </w:tcPr>
          <w:p w14:paraId="412D4458" w14:textId="77777777" w:rsidR="00E676DD" w:rsidRPr="00B03315" w:rsidRDefault="00E676DD" w:rsidP="00E676DD">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0A3BEA3"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D51E73"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FDF434"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F8E2661"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B630AE6" w14:textId="0E40B7A8" w:rsidR="00E676DD" w:rsidRPr="00B03315" w:rsidRDefault="00E676DD" w:rsidP="00E676DD">
            <w:pPr>
              <w:rPr>
                <w:bCs/>
                <w:sz w:val="20"/>
                <w:szCs w:val="20"/>
                <w:lang w:eastAsia="ru-RU"/>
              </w:rPr>
            </w:pPr>
            <w:r w:rsidRPr="00B03315">
              <w:rPr>
                <w:bCs/>
                <w:sz w:val="20"/>
                <w:szCs w:val="20"/>
                <w:lang w:eastAsia="ru-RU"/>
              </w:rPr>
              <w:t>тип лазера</w:t>
            </w:r>
          </w:p>
        </w:tc>
        <w:tc>
          <w:tcPr>
            <w:tcW w:w="248" w:type="pct"/>
            <w:tcBorders>
              <w:top w:val="single" w:sz="4" w:space="0" w:color="auto"/>
              <w:left w:val="single" w:sz="4" w:space="0" w:color="auto"/>
              <w:bottom w:val="single" w:sz="4" w:space="0" w:color="auto"/>
              <w:right w:val="single" w:sz="4" w:space="0" w:color="auto"/>
            </w:tcBorders>
          </w:tcPr>
          <w:p w14:paraId="01A60FD5"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BA1A52" w14:textId="77777777" w:rsidR="00E676DD" w:rsidRPr="00B03315" w:rsidRDefault="00E676DD" w:rsidP="00E676DD">
            <w:pPr>
              <w:rPr>
                <w:bCs/>
                <w:sz w:val="20"/>
                <w:szCs w:val="20"/>
                <w:lang w:eastAsia="ru-RU"/>
              </w:rPr>
            </w:pPr>
          </w:p>
        </w:tc>
      </w:tr>
      <w:tr w:rsidR="00E676DD" w:rsidRPr="00B03315" w14:paraId="584BE985" w14:textId="77777777" w:rsidTr="004B49AB">
        <w:trPr>
          <w:trHeight w:val="60"/>
          <w:jc w:val="center"/>
        </w:trPr>
        <w:tc>
          <w:tcPr>
            <w:tcW w:w="143" w:type="pct"/>
            <w:vMerge/>
            <w:tcBorders>
              <w:left w:val="single" w:sz="4" w:space="0" w:color="auto"/>
              <w:right w:val="single" w:sz="4" w:space="0" w:color="auto"/>
            </w:tcBorders>
          </w:tcPr>
          <w:p w14:paraId="379509EF"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6BAAE000"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15605976"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54C847" w14:textId="77777777" w:rsidR="00E676DD" w:rsidRPr="00B03315" w:rsidRDefault="00E676DD" w:rsidP="00E676DD">
            <w:pPr>
              <w:rPr>
                <w:bCs/>
                <w:sz w:val="20"/>
                <w:szCs w:val="20"/>
                <w:lang w:eastAsia="ru-RU"/>
              </w:rPr>
            </w:pPr>
            <w:r w:rsidRPr="00B03315">
              <w:rPr>
                <w:bCs/>
                <w:sz w:val="20"/>
                <w:szCs w:val="20"/>
                <w:lang w:eastAsia="ru-RU"/>
              </w:rPr>
              <w:t>мощность лазерного диода</w:t>
            </w:r>
          </w:p>
        </w:tc>
        <w:tc>
          <w:tcPr>
            <w:tcW w:w="661" w:type="pct"/>
            <w:tcBorders>
              <w:top w:val="single" w:sz="4" w:space="0" w:color="auto"/>
              <w:left w:val="nil"/>
              <w:bottom w:val="single" w:sz="4" w:space="0" w:color="auto"/>
              <w:right w:val="single" w:sz="4" w:space="0" w:color="auto"/>
            </w:tcBorders>
            <w:shd w:val="clear" w:color="auto" w:fill="auto"/>
          </w:tcPr>
          <w:p w14:paraId="4B941F6A" w14:textId="77777777" w:rsidR="00E676DD" w:rsidRPr="00B03315" w:rsidRDefault="00E676DD" w:rsidP="00E676DD">
            <w:pPr>
              <w:rPr>
                <w:bCs/>
                <w:sz w:val="20"/>
                <w:szCs w:val="20"/>
                <w:lang w:eastAsia="ru-RU"/>
              </w:rPr>
            </w:pPr>
            <w:r w:rsidRPr="00B03315">
              <w:rPr>
                <w:bCs/>
                <w:sz w:val="20"/>
                <w:szCs w:val="20"/>
                <w:lang w:eastAsia="ru-RU"/>
              </w:rPr>
              <w:t>не более 255</w:t>
            </w:r>
          </w:p>
        </w:tc>
        <w:tc>
          <w:tcPr>
            <w:tcW w:w="314" w:type="pct"/>
            <w:tcBorders>
              <w:top w:val="single" w:sz="4" w:space="0" w:color="auto"/>
              <w:left w:val="single" w:sz="4" w:space="0" w:color="auto"/>
              <w:bottom w:val="single" w:sz="4" w:space="0" w:color="auto"/>
              <w:right w:val="single" w:sz="4" w:space="0" w:color="auto"/>
            </w:tcBorders>
          </w:tcPr>
          <w:p w14:paraId="0C85F443" w14:textId="77777777" w:rsidR="00E676DD" w:rsidRPr="00B03315" w:rsidRDefault="00E676DD" w:rsidP="00E676DD">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09F85E26"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4086F0"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E856253"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1A12BF"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94E0853" w14:textId="63D263E6" w:rsidR="00E676DD" w:rsidRPr="00B03315" w:rsidRDefault="00E676DD" w:rsidP="00E676DD">
            <w:pPr>
              <w:rPr>
                <w:bCs/>
                <w:sz w:val="20"/>
                <w:szCs w:val="20"/>
                <w:lang w:eastAsia="ru-RU"/>
              </w:rPr>
            </w:pPr>
            <w:r w:rsidRPr="00B03315">
              <w:rPr>
                <w:bCs/>
                <w:sz w:val="20"/>
                <w:szCs w:val="20"/>
                <w:lang w:eastAsia="ru-RU"/>
              </w:rPr>
              <w:t>мощность лазерного диода</w:t>
            </w:r>
          </w:p>
        </w:tc>
        <w:tc>
          <w:tcPr>
            <w:tcW w:w="248" w:type="pct"/>
            <w:tcBorders>
              <w:top w:val="single" w:sz="4" w:space="0" w:color="auto"/>
              <w:left w:val="single" w:sz="4" w:space="0" w:color="auto"/>
              <w:bottom w:val="single" w:sz="4" w:space="0" w:color="auto"/>
              <w:right w:val="single" w:sz="4" w:space="0" w:color="auto"/>
            </w:tcBorders>
          </w:tcPr>
          <w:p w14:paraId="31A210F3"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7107FB" w14:textId="15EFA5EF" w:rsidR="00E676DD" w:rsidRPr="00B03315" w:rsidRDefault="00E676DD" w:rsidP="00E676DD">
            <w:pPr>
              <w:rPr>
                <w:bCs/>
                <w:sz w:val="20"/>
                <w:szCs w:val="20"/>
                <w:lang w:eastAsia="ru-RU"/>
              </w:rPr>
            </w:pPr>
            <w:r w:rsidRPr="00B03315">
              <w:rPr>
                <w:bCs/>
                <w:sz w:val="20"/>
                <w:szCs w:val="20"/>
                <w:lang w:eastAsia="ru-RU"/>
              </w:rPr>
              <w:t>Вт</w:t>
            </w:r>
          </w:p>
        </w:tc>
      </w:tr>
      <w:tr w:rsidR="00E676DD" w:rsidRPr="00B03315" w14:paraId="5F46B33E" w14:textId="77777777" w:rsidTr="004B49AB">
        <w:trPr>
          <w:trHeight w:val="60"/>
          <w:jc w:val="center"/>
        </w:trPr>
        <w:tc>
          <w:tcPr>
            <w:tcW w:w="143" w:type="pct"/>
            <w:vMerge/>
            <w:tcBorders>
              <w:left w:val="single" w:sz="4" w:space="0" w:color="auto"/>
              <w:right w:val="single" w:sz="4" w:space="0" w:color="auto"/>
            </w:tcBorders>
          </w:tcPr>
          <w:p w14:paraId="734A7C23"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0B894F57"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2DB58390"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8505AE" w14:textId="77777777" w:rsidR="00E676DD" w:rsidRPr="00B03315" w:rsidRDefault="00E676DD" w:rsidP="00E676DD">
            <w:pPr>
              <w:rPr>
                <w:bCs/>
                <w:sz w:val="20"/>
                <w:szCs w:val="20"/>
                <w:lang w:eastAsia="ru-RU"/>
              </w:rPr>
            </w:pPr>
            <w:r w:rsidRPr="00B03315">
              <w:rPr>
                <w:bCs/>
                <w:sz w:val="20"/>
                <w:szCs w:val="20"/>
                <w:lang w:eastAsia="ru-RU"/>
              </w:rPr>
              <w:t>ресурс лазерного источника света (стандартный режим)</w:t>
            </w:r>
          </w:p>
        </w:tc>
        <w:tc>
          <w:tcPr>
            <w:tcW w:w="661" w:type="pct"/>
            <w:tcBorders>
              <w:top w:val="single" w:sz="4" w:space="0" w:color="auto"/>
              <w:left w:val="nil"/>
              <w:bottom w:val="single" w:sz="4" w:space="0" w:color="auto"/>
              <w:right w:val="single" w:sz="4" w:space="0" w:color="auto"/>
            </w:tcBorders>
            <w:shd w:val="clear" w:color="auto" w:fill="auto"/>
          </w:tcPr>
          <w:p w14:paraId="353799EF" w14:textId="77777777" w:rsidR="00E676DD" w:rsidRPr="00B03315" w:rsidRDefault="00E676DD" w:rsidP="00E676DD">
            <w:pPr>
              <w:rPr>
                <w:bCs/>
                <w:sz w:val="20"/>
                <w:szCs w:val="20"/>
                <w:lang w:eastAsia="ru-RU"/>
              </w:rPr>
            </w:pPr>
            <w:r w:rsidRPr="00B03315">
              <w:rPr>
                <w:bCs/>
                <w:sz w:val="20"/>
                <w:szCs w:val="20"/>
                <w:lang w:eastAsia="ru-RU"/>
              </w:rPr>
              <w:t>не менее 20000</w:t>
            </w:r>
          </w:p>
        </w:tc>
        <w:tc>
          <w:tcPr>
            <w:tcW w:w="314" w:type="pct"/>
            <w:tcBorders>
              <w:top w:val="single" w:sz="4" w:space="0" w:color="auto"/>
              <w:left w:val="single" w:sz="4" w:space="0" w:color="auto"/>
              <w:bottom w:val="single" w:sz="4" w:space="0" w:color="auto"/>
              <w:right w:val="single" w:sz="4" w:space="0" w:color="auto"/>
            </w:tcBorders>
          </w:tcPr>
          <w:p w14:paraId="311948BB" w14:textId="77777777" w:rsidR="00E676DD" w:rsidRPr="00B03315" w:rsidRDefault="00E676DD" w:rsidP="00E676DD">
            <w:pPr>
              <w:rPr>
                <w:bCs/>
                <w:sz w:val="20"/>
                <w:szCs w:val="20"/>
                <w:lang w:eastAsia="ru-RU"/>
              </w:rPr>
            </w:pPr>
            <w:r w:rsidRPr="00B03315">
              <w:rPr>
                <w:bCs/>
                <w:sz w:val="20"/>
                <w:szCs w:val="20"/>
                <w:lang w:eastAsia="ru-RU"/>
              </w:rPr>
              <w:t>ч</w:t>
            </w:r>
          </w:p>
        </w:tc>
        <w:tc>
          <w:tcPr>
            <w:tcW w:w="311" w:type="pct"/>
            <w:tcBorders>
              <w:top w:val="single" w:sz="4" w:space="0" w:color="auto"/>
              <w:left w:val="single" w:sz="4" w:space="0" w:color="auto"/>
              <w:bottom w:val="single" w:sz="4" w:space="0" w:color="auto"/>
              <w:right w:val="single" w:sz="4" w:space="0" w:color="auto"/>
            </w:tcBorders>
          </w:tcPr>
          <w:p w14:paraId="3207FEC8"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7C6181E"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983276"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D47A36"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613CF1" w14:textId="194F4D6B" w:rsidR="00E676DD" w:rsidRPr="00B03315" w:rsidRDefault="00E676DD" w:rsidP="00E676DD">
            <w:pPr>
              <w:rPr>
                <w:bCs/>
                <w:sz w:val="20"/>
                <w:szCs w:val="20"/>
                <w:lang w:eastAsia="ru-RU"/>
              </w:rPr>
            </w:pPr>
            <w:r w:rsidRPr="00B03315">
              <w:rPr>
                <w:bCs/>
                <w:sz w:val="20"/>
                <w:szCs w:val="20"/>
                <w:lang w:eastAsia="ru-RU"/>
              </w:rPr>
              <w:t>ресурс лазерного источника света (стандартный режим)</w:t>
            </w:r>
          </w:p>
        </w:tc>
        <w:tc>
          <w:tcPr>
            <w:tcW w:w="248" w:type="pct"/>
            <w:tcBorders>
              <w:top w:val="single" w:sz="4" w:space="0" w:color="auto"/>
              <w:left w:val="single" w:sz="4" w:space="0" w:color="auto"/>
              <w:bottom w:val="single" w:sz="4" w:space="0" w:color="auto"/>
              <w:right w:val="single" w:sz="4" w:space="0" w:color="auto"/>
            </w:tcBorders>
          </w:tcPr>
          <w:p w14:paraId="216B9C6E"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85CE840" w14:textId="25BD8D5B" w:rsidR="00E676DD" w:rsidRPr="00B03315" w:rsidRDefault="00E676DD" w:rsidP="00E676DD">
            <w:pPr>
              <w:rPr>
                <w:bCs/>
                <w:sz w:val="20"/>
                <w:szCs w:val="20"/>
                <w:lang w:eastAsia="ru-RU"/>
              </w:rPr>
            </w:pPr>
            <w:r w:rsidRPr="00B03315">
              <w:rPr>
                <w:bCs/>
                <w:sz w:val="20"/>
                <w:szCs w:val="20"/>
                <w:lang w:eastAsia="ru-RU"/>
              </w:rPr>
              <w:t>ч</w:t>
            </w:r>
          </w:p>
        </w:tc>
      </w:tr>
      <w:tr w:rsidR="00E676DD" w:rsidRPr="00B03315" w14:paraId="66192059" w14:textId="77777777" w:rsidTr="004B49AB">
        <w:trPr>
          <w:trHeight w:val="60"/>
          <w:jc w:val="center"/>
        </w:trPr>
        <w:tc>
          <w:tcPr>
            <w:tcW w:w="143" w:type="pct"/>
            <w:vMerge/>
            <w:tcBorders>
              <w:left w:val="single" w:sz="4" w:space="0" w:color="auto"/>
              <w:right w:val="single" w:sz="4" w:space="0" w:color="auto"/>
            </w:tcBorders>
          </w:tcPr>
          <w:p w14:paraId="3657431E"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4CB69776"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13DD613D"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E80CB2" w14:textId="77777777" w:rsidR="00E676DD" w:rsidRPr="00B03315" w:rsidRDefault="00E676DD" w:rsidP="00E676DD">
            <w:pPr>
              <w:rPr>
                <w:bCs/>
                <w:sz w:val="20"/>
                <w:szCs w:val="20"/>
                <w:lang w:eastAsia="ru-RU"/>
              </w:rPr>
            </w:pPr>
            <w:r w:rsidRPr="00B03315">
              <w:rPr>
                <w:bCs/>
                <w:sz w:val="20"/>
                <w:szCs w:val="20"/>
                <w:lang w:eastAsia="ru-RU"/>
              </w:rPr>
              <w:t>ресурс лазерного источника света (эко режим)</w:t>
            </w:r>
          </w:p>
        </w:tc>
        <w:tc>
          <w:tcPr>
            <w:tcW w:w="661" w:type="pct"/>
            <w:tcBorders>
              <w:top w:val="single" w:sz="4" w:space="0" w:color="auto"/>
              <w:left w:val="nil"/>
              <w:bottom w:val="single" w:sz="4" w:space="0" w:color="auto"/>
              <w:right w:val="single" w:sz="4" w:space="0" w:color="auto"/>
            </w:tcBorders>
            <w:shd w:val="clear" w:color="auto" w:fill="auto"/>
          </w:tcPr>
          <w:p w14:paraId="173BD099" w14:textId="77777777" w:rsidR="00E676DD" w:rsidRPr="00B03315" w:rsidRDefault="00E676DD" w:rsidP="00E676DD">
            <w:pPr>
              <w:rPr>
                <w:bCs/>
                <w:sz w:val="20"/>
                <w:szCs w:val="20"/>
                <w:lang w:eastAsia="ru-RU"/>
              </w:rPr>
            </w:pPr>
            <w:r w:rsidRPr="00B03315">
              <w:rPr>
                <w:bCs/>
                <w:sz w:val="20"/>
                <w:szCs w:val="20"/>
                <w:lang w:eastAsia="ru-RU"/>
              </w:rPr>
              <w:t>не менее 30000</w:t>
            </w:r>
          </w:p>
        </w:tc>
        <w:tc>
          <w:tcPr>
            <w:tcW w:w="314" w:type="pct"/>
            <w:tcBorders>
              <w:top w:val="single" w:sz="4" w:space="0" w:color="auto"/>
              <w:left w:val="single" w:sz="4" w:space="0" w:color="auto"/>
              <w:bottom w:val="single" w:sz="4" w:space="0" w:color="auto"/>
              <w:right w:val="single" w:sz="4" w:space="0" w:color="auto"/>
            </w:tcBorders>
          </w:tcPr>
          <w:p w14:paraId="6CBE3F71" w14:textId="77777777" w:rsidR="00E676DD" w:rsidRPr="00B03315" w:rsidRDefault="00E676DD" w:rsidP="00E676DD">
            <w:pPr>
              <w:rPr>
                <w:bCs/>
                <w:sz w:val="20"/>
                <w:szCs w:val="20"/>
                <w:lang w:eastAsia="ru-RU"/>
              </w:rPr>
            </w:pPr>
            <w:r w:rsidRPr="00B03315">
              <w:rPr>
                <w:bCs/>
                <w:sz w:val="20"/>
                <w:szCs w:val="20"/>
                <w:lang w:eastAsia="ru-RU"/>
              </w:rPr>
              <w:t>ч</w:t>
            </w:r>
          </w:p>
        </w:tc>
        <w:tc>
          <w:tcPr>
            <w:tcW w:w="311" w:type="pct"/>
            <w:tcBorders>
              <w:top w:val="single" w:sz="4" w:space="0" w:color="auto"/>
              <w:left w:val="single" w:sz="4" w:space="0" w:color="auto"/>
              <w:bottom w:val="single" w:sz="4" w:space="0" w:color="auto"/>
              <w:right w:val="single" w:sz="4" w:space="0" w:color="auto"/>
            </w:tcBorders>
          </w:tcPr>
          <w:p w14:paraId="5994C54A"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B618FCF"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D6CF91"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E5BF92"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F33256" w14:textId="2E02126D" w:rsidR="00E676DD" w:rsidRPr="00B03315" w:rsidRDefault="00E676DD" w:rsidP="00E676DD">
            <w:pPr>
              <w:rPr>
                <w:bCs/>
                <w:sz w:val="20"/>
                <w:szCs w:val="20"/>
                <w:lang w:eastAsia="ru-RU"/>
              </w:rPr>
            </w:pPr>
            <w:r w:rsidRPr="00B03315">
              <w:rPr>
                <w:bCs/>
                <w:sz w:val="20"/>
                <w:szCs w:val="20"/>
                <w:lang w:eastAsia="ru-RU"/>
              </w:rPr>
              <w:t>ресурс лазерного источника света (эко режим)</w:t>
            </w:r>
          </w:p>
        </w:tc>
        <w:tc>
          <w:tcPr>
            <w:tcW w:w="248" w:type="pct"/>
            <w:tcBorders>
              <w:top w:val="single" w:sz="4" w:space="0" w:color="auto"/>
              <w:left w:val="single" w:sz="4" w:space="0" w:color="auto"/>
              <w:bottom w:val="single" w:sz="4" w:space="0" w:color="auto"/>
              <w:right w:val="single" w:sz="4" w:space="0" w:color="auto"/>
            </w:tcBorders>
          </w:tcPr>
          <w:p w14:paraId="1FDECF1B"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1BC0BAF" w14:textId="7C776068" w:rsidR="00E676DD" w:rsidRPr="00B03315" w:rsidRDefault="00E676DD" w:rsidP="00E676DD">
            <w:pPr>
              <w:rPr>
                <w:bCs/>
                <w:sz w:val="20"/>
                <w:szCs w:val="20"/>
                <w:lang w:eastAsia="ru-RU"/>
              </w:rPr>
            </w:pPr>
            <w:r w:rsidRPr="00B03315">
              <w:rPr>
                <w:bCs/>
                <w:sz w:val="20"/>
                <w:szCs w:val="20"/>
                <w:lang w:eastAsia="ru-RU"/>
              </w:rPr>
              <w:t>ч</w:t>
            </w:r>
          </w:p>
        </w:tc>
      </w:tr>
      <w:tr w:rsidR="00E676DD" w:rsidRPr="00B03315" w14:paraId="5E3EE4D6" w14:textId="77777777" w:rsidTr="004B49AB">
        <w:trPr>
          <w:trHeight w:val="60"/>
          <w:jc w:val="center"/>
        </w:trPr>
        <w:tc>
          <w:tcPr>
            <w:tcW w:w="143" w:type="pct"/>
            <w:vMerge/>
            <w:tcBorders>
              <w:left w:val="single" w:sz="4" w:space="0" w:color="auto"/>
              <w:right w:val="single" w:sz="4" w:space="0" w:color="auto"/>
            </w:tcBorders>
          </w:tcPr>
          <w:p w14:paraId="6CFAE61F"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705B33C3"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75DDAD75"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5457D1" w14:textId="77777777" w:rsidR="00E676DD" w:rsidRPr="00B03315" w:rsidRDefault="00E676DD" w:rsidP="00E676DD">
            <w:pPr>
              <w:rPr>
                <w:bCs/>
                <w:sz w:val="20"/>
                <w:szCs w:val="20"/>
                <w:lang w:eastAsia="ru-RU"/>
              </w:rPr>
            </w:pPr>
            <w:r w:rsidRPr="00B03315">
              <w:rPr>
                <w:bCs/>
                <w:sz w:val="20"/>
                <w:szCs w:val="20"/>
                <w:lang w:eastAsia="ru-RU"/>
              </w:rPr>
              <w:t xml:space="preserve">яркость (обычный </w:t>
            </w:r>
            <w:r w:rsidRPr="00B03315">
              <w:rPr>
                <w:bCs/>
                <w:sz w:val="20"/>
                <w:szCs w:val="20"/>
                <w:lang w:eastAsia="ru-RU"/>
              </w:rPr>
              <w:lastRenderedPageBreak/>
              <w:t>режим), лм</w:t>
            </w:r>
          </w:p>
        </w:tc>
        <w:tc>
          <w:tcPr>
            <w:tcW w:w="661" w:type="pct"/>
            <w:tcBorders>
              <w:top w:val="single" w:sz="4" w:space="0" w:color="auto"/>
              <w:left w:val="nil"/>
              <w:bottom w:val="single" w:sz="4" w:space="0" w:color="auto"/>
              <w:right w:val="single" w:sz="4" w:space="0" w:color="auto"/>
            </w:tcBorders>
            <w:shd w:val="clear" w:color="auto" w:fill="auto"/>
          </w:tcPr>
          <w:p w14:paraId="42B9BF92" w14:textId="77777777" w:rsidR="00E676DD" w:rsidRPr="00B03315" w:rsidRDefault="00E676DD" w:rsidP="00E676DD">
            <w:pPr>
              <w:rPr>
                <w:bCs/>
                <w:sz w:val="20"/>
                <w:szCs w:val="20"/>
                <w:lang w:eastAsia="ru-RU"/>
              </w:rPr>
            </w:pPr>
            <w:r w:rsidRPr="00B03315">
              <w:rPr>
                <w:bCs/>
                <w:sz w:val="20"/>
                <w:szCs w:val="20"/>
                <w:lang w:eastAsia="ru-RU"/>
              </w:rPr>
              <w:lastRenderedPageBreak/>
              <w:t>не менее 6000</w:t>
            </w:r>
          </w:p>
        </w:tc>
        <w:tc>
          <w:tcPr>
            <w:tcW w:w="314" w:type="pct"/>
            <w:tcBorders>
              <w:top w:val="single" w:sz="4" w:space="0" w:color="auto"/>
              <w:left w:val="single" w:sz="4" w:space="0" w:color="auto"/>
              <w:bottom w:val="single" w:sz="4" w:space="0" w:color="auto"/>
              <w:right w:val="single" w:sz="4" w:space="0" w:color="auto"/>
            </w:tcBorders>
          </w:tcPr>
          <w:p w14:paraId="6AF72B4A" w14:textId="77777777" w:rsidR="00E676DD" w:rsidRPr="00B03315" w:rsidRDefault="00E676DD" w:rsidP="00E676DD">
            <w:pPr>
              <w:rPr>
                <w:bCs/>
                <w:sz w:val="20"/>
                <w:szCs w:val="20"/>
                <w:lang w:eastAsia="ru-RU"/>
              </w:rPr>
            </w:pPr>
            <w:r w:rsidRPr="00B03315">
              <w:rPr>
                <w:bCs/>
                <w:sz w:val="20"/>
                <w:szCs w:val="20"/>
                <w:lang w:eastAsia="ru-RU"/>
              </w:rPr>
              <w:t>лм</w:t>
            </w:r>
          </w:p>
        </w:tc>
        <w:tc>
          <w:tcPr>
            <w:tcW w:w="311" w:type="pct"/>
            <w:tcBorders>
              <w:top w:val="single" w:sz="4" w:space="0" w:color="auto"/>
              <w:left w:val="single" w:sz="4" w:space="0" w:color="auto"/>
              <w:bottom w:val="single" w:sz="4" w:space="0" w:color="auto"/>
              <w:right w:val="single" w:sz="4" w:space="0" w:color="auto"/>
            </w:tcBorders>
          </w:tcPr>
          <w:p w14:paraId="27449B43"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052A0A"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2A8D28"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763B55"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CEF2D5" w14:textId="2089AA3A" w:rsidR="00E676DD" w:rsidRPr="00B03315" w:rsidRDefault="00E676DD" w:rsidP="00E676DD">
            <w:pPr>
              <w:rPr>
                <w:bCs/>
                <w:sz w:val="20"/>
                <w:szCs w:val="20"/>
                <w:lang w:eastAsia="ru-RU"/>
              </w:rPr>
            </w:pPr>
            <w:r w:rsidRPr="00B03315">
              <w:rPr>
                <w:bCs/>
                <w:sz w:val="20"/>
                <w:szCs w:val="20"/>
                <w:lang w:eastAsia="ru-RU"/>
              </w:rPr>
              <w:t>яркость (обычный режим), лм</w:t>
            </w:r>
          </w:p>
        </w:tc>
        <w:tc>
          <w:tcPr>
            <w:tcW w:w="248" w:type="pct"/>
            <w:tcBorders>
              <w:top w:val="single" w:sz="4" w:space="0" w:color="auto"/>
              <w:left w:val="single" w:sz="4" w:space="0" w:color="auto"/>
              <w:bottom w:val="single" w:sz="4" w:space="0" w:color="auto"/>
              <w:right w:val="single" w:sz="4" w:space="0" w:color="auto"/>
            </w:tcBorders>
          </w:tcPr>
          <w:p w14:paraId="4E46D61B"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90A60C" w14:textId="0ABA7CCE" w:rsidR="00E676DD" w:rsidRPr="00B03315" w:rsidRDefault="00E676DD" w:rsidP="00E676DD">
            <w:pPr>
              <w:rPr>
                <w:bCs/>
                <w:sz w:val="20"/>
                <w:szCs w:val="20"/>
                <w:lang w:eastAsia="ru-RU"/>
              </w:rPr>
            </w:pPr>
            <w:r w:rsidRPr="00B03315">
              <w:rPr>
                <w:bCs/>
                <w:sz w:val="20"/>
                <w:szCs w:val="20"/>
                <w:lang w:eastAsia="ru-RU"/>
              </w:rPr>
              <w:t>лм</w:t>
            </w:r>
          </w:p>
        </w:tc>
      </w:tr>
      <w:tr w:rsidR="00E676DD" w:rsidRPr="00B03315" w14:paraId="08E80041" w14:textId="77777777" w:rsidTr="004B49AB">
        <w:trPr>
          <w:trHeight w:val="60"/>
          <w:jc w:val="center"/>
        </w:trPr>
        <w:tc>
          <w:tcPr>
            <w:tcW w:w="143" w:type="pct"/>
            <w:vMerge/>
            <w:tcBorders>
              <w:left w:val="single" w:sz="4" w:space="0" w:color="auto"/>
              <w:right w:val="single" w:sz="4" w:space="0" w:color="auto"/>
            </w:tcBorders>
          </w:tcPr>
          <w:p w14:paraId="2DDDD4B6"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32362455"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21C9F07"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0DBAB0" w14:textId="77777777" w:rsidR="00E676DD" w:rsidRPr="00B03315" w:rsidRDefault="00E676DD" w:rsidP="00E676DD">
            <w:pPr>
              <w:rPr>
                <w:bCs/>
                <w:sz w:val="20"/>
                <w:szCs w:val="20"/>
                <w:lang w:eastAsia="ru-RU"/>
              </w:rPr>
            </w:pPr>
            <w:r w:rsidRPr="00B03315">
              <w:rPr>
                <w:bCs/>
                <w:sz w:val="20"/>
                <w:szCs w:val="20"/>
                <w:lang w:eastAsia="ru-RU"/>
              </w:rPr>
              <w:t>яркость (экономичный режим)</w:t>
            </w:r>
          </w:p>
        </w:tc>
        <w:tc>
          <w:tcPr>
            <w:tcW w:w="661" w:type="pct"/>
            <w:tcBorders>
              <w:top w:val="single" w:sz="4" w:space="0" w:color="auto"/>
              <w:left w:val="nil"/>
              <w:bottom w:val="single" w:sz="4" w:space="0" w:color="auto"/>
              <w:right w:val="single" w:sz="4" w:space="0" w:color="auto"/>
            </w:tcBorders>
            <w:shd w:val="clear" w:color="auto" w:fill="auto"/>
          </w:tcPr>
          <w:p w14:paraId="4CBFE866" w14:textId="77777777" w:rsidR="00E676DD" w:rsidRPr="00B03315" w:rsidRDefault="00E676DD" w:rsidP="00E676DD">
            <w:pPr>
              <w:rPr>
                <w:bCs/>
                <w:sz w:val="20"/>
                <w:szCs w:val="20"/>
                <w:lang w:eastAsia="ru-RU"/>
              </w:rPr>
            </w:pPr>
            <w:r w:rsidRPr="00B03315">
              <w:rPr>
                <w:bCs/>
                <w:sz w:val="20"/>
                <w:szCs w:val="20"/>
                <w:lang w:eastAsia="ru-RU"/>
              </w:rPr>
              <w:t>не менее 4200</w:t>
            </w:r>
          </w:p>
        </w:tc>
        <w:tc>
          <w:tcPr>
            <w:tcW w:w="314" w:type="pct"/>
            <w:tcBorders>
              <w:top w:val="single" w:sz="4" w:space="0" w:color="auto"/>
              <w:left w:val="single" w:sz="4" w:space="0" w:color="auto"/>
              <w:bottom w:val="single" w:sz="4" w:space="0" w:color="auto"/>
              <w:right w:val="single" w:sz="4" w:space="0" w:color="auto"/>
            </w:tcBorders>
          </w:tcPr>
          <w:p w14:paraId="794371A2" w14:textId="77777777" w:rsidR="00E676DD" w:rsidRPr="00B03315" w:rsidRDefault="00E676DD" w:rsidP="00E676DD">
            <w:pPr>
              <w:rPr>
                <w:bCs/>
                <w:sz w:val="20"/>
                <w:szCs w:val="20"/>
                <w:lang w:eastAsia="ru-RU"/>
              </w:rPr>
            </w:pPr>
            <w:r w:rsidRPr="00B03315">
              <w:rPr>
                <w:bCs/>
                <w:sz w:val="20"/>
                <w:szCs w:val="20"/>
                <w:lang w:eastAsia="ru-RU"/>
              </w:rPr>
              <w:t>лм</w:t>
            </w:r>
          </w:p>
        </w:tc>
        <w:tc>
          <w:tcPr>
            <w:tcW w:w="311" w:type="pct"/>
            <w:tcBorders>
              <w:top w:val="single" w:sz="4" w:space="0" w:color="auto"/>
              <w:left w:val="single" w:sz="4" w:space="0" w:color="auto"/>
              <w:bottom w:val="single" w:sz="4" w:space="0" w:color="auto"/>
              <w:right w:val="single" w:sz="4" w:space="0" w:color="auto"/>
            </w:tcBorders>
          </w:tcPr>
          <w:p w14:paraId="2B6B593A"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4AC5D5"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946C52"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C0C6DDD"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3DF9C96" w14:textId="5C54499C" w:rsidR="00E676DD" w:rsidRPr="00B03315" w:rsidRDefault="00E676DD" w:rsidP="00E676DD">
            <w:pPr>
              <w:rPr>
                <w:bCs/>
                <w:sz w:val="20"/>
                <w:szCs w:val="20"/>
                <w:lang w:eastAsia="ru-RU"/>
              </w:rPr>
            </w:pPr>
            <w:r w:rsidRPr="00B03315">
              <w:rPr>
                <w:bCs/>
                <w:sz w:val="20"/>
                <w:szCs w:val="20"/>
                <w:lang w:eastAsia="ru-RU"/>
              </w:rPr>
              <w:t>яркость (экономичный режим)</w:t>
            </w:r>
          </w:p>
        </w:tc>
        <w:tc>
          <w:tcPr>
            <w:tcW w:w="248" w:type="pct"/>
            <w:tcBorders>
              <w:top w:val="single" w:sz="4" w:space="0" w:color="auto"/>
              <w:left w:val="single" w:sz="4" w:space="0" w:color="auto"/>
              <w:bottom w:val="single" w:sz="4" w:space="0" w:color="auto"/>
              <w:right w:val="single" w:sz="4" w:space="0" w:color="auto"/>
            </w:tcBorders>
          </w:tcPr>
          <w:p w14:paraId="14871683"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776846" w14:textId="2F52AA9A" w:rsidR="00E676DD" w:rsidRPr="00B03315" w:rsidRDefault="00E676DD" w:rsidP="00E676DD">
            <w:pPr>
              <w:rPr>
                <w:bCs/>
                <w:sz w:val="20"/>
                <w:szCs w:val="20"/>
                <w:lang w:eastAsia="ru-RU"/>
              </w:rPr>
            </w:pPr>
            <w:r w:rsidRPr="00B03315">
              <w:rPr>
                <w:bCs/>
                <w:sz w:val="20"/>
                <w:szCs w:val="20"/>
                <w:lang w:eastAsia="ru-RU"/>
              </w:rPr>
              <w:t>лм</w:t>
            </w:r>
          </w:p>
        </w:tc>
      </w:tr>
      <w:tr w:rsidR="00E676DD" w:rsidRPr="00B03315" w14:paraId="4AE01361" w14:textId="77777777" w:rsidTr="004B49AB">
        <w:trPr>
          <w:trHeight w:val="60"/>
          <w:jc w:val="center"/>
        </w:trPr>
        <w:tc>
          <w:tcPr>
            <w:tcW w:w="143" w:type="pct"/>
            <w:vMerge/>
            <w:tcBorders>
              <w:left w:val="single" w:sz="4" w:space="0" w:color="auto"/>
              <w:right w:val="single" w:sz="4" w:space="0" w:color="auto"/>
            </w:tcBorders>
          </w:tcPr>
          <w:p w14:paraId="475E6147"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0AC6CC52"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07990C02"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6E4E45" w14:textId="77777777" w:rsidR="00E676DD" w:rsidRPr="00B03315" w:rsidRDefault="00E676DD" w:rsidP="00E676DD">
            <w:pPr>
              <w:rPr>
                <w:bCs/>
                <w:sz w:val="20"/>
                <w:szCs w:val="20"/>
                <w:lang w:eastAsia="ru-RU"/>
              </w:rPr>
            </w:pPr>
            <w:r w:rsidRPr="00B03315">
              <w:rPr>
                <w:bCs/>
                <w:sz w:val="20"/>
                <w:szCs w:val="20"/>
                <w:lang w:eastAsia="ru-RU"/>
              </w:rPr>
              <w:t>цветовая яркость</w:t>
            </w:r>
          </w:p>
        </w:tc>
        <w:tc>
          <w:tcPr>
            <w:tcW w:w="661" w:type="pct"/>
            <w:tcBorders>
              <w:top w:val="single" w:sz="4" w:space="0" w:color="auto"/>
              <w:left w:val="nil"/>
              <w:bottom w:val="single" w:sz="4" w:space="0" w:color="auto"/>
              <w:right w:val="single" w:sz="4" w:space="0" w:color="auto"/>
            </w:tcBorders>
            <w:shd w:val="clear" w:color="auto" w:fill="auto"/>
          </w:tcPr>
          <w:p w14:paraId="43BD609E" w14:textId="77777777" w:rsidR="00E676DD" w:rsidRPr="00B03315" w:rsidRDefault="00E676DD" w:rsidP="00E676DD">
            <w:pPr>
              <w:rPr>
                <w:bCs/>
                <w:sz w:val="20"/>
                <w:szCs w:val="20"/>
                <w:lang w:eastAsia="ru-RU"/>
              </w:rPr>
            </w:pPr>
            <w:r w:rsidRPr="00B03315">
              <w:rPr>
                <w:bCs/>
                <w:sz w:val="20"/>
                <w:szCs w:val="20"/>
                <w:lang w:eastAsia="ru-RU"/>
              </w:rPr>
              <w:t>не менее 6000</w:t>
            </w:r>
          </w:p>
        </w:tc>
        <w:tc>
          <w:tcPr>
            <w:tcW w:w="314" w:type="pct"/>
            <w:tcBorders>
              <w:top w:val="single" w:sz="4" w:space="0" w:color="auto"/>
              <w:left w:val="single" w:sz="4" w:space="0" w:color="auto"/>
              <w:bottom w:val="single" w:sz="4" w:space="0" w:color="auto"/>
              <w:right w:val="single" w:sz="4" w:space="0" w:color="auto"/>
            </w:tcBorders>
          </w:tcPr>
          <w:p w14:paraId="5330660A" w14:textId="77777777" w:rsidR="00E676DD" w:rsidRPr="00B03315" w:rsidRDefault="00E676DD" w:rsidP="00E676DD">
            <w:pPr>
              <w:rPr>
                <w:bCs/>
                <w:sz w:val="20"/>
                <w:szCs w:val="20"/>
                <w:lang w:eastAsia="ru-RU"/>
              </w:rPr>
            </w:pPr>
            <w:r w:rsidRPr="00B03315">
              <w:rPr>
                <w:bCs/>
                <w:sz w:val="20"/>
                <w:szCs w:val="20"/>
                <w:lang w:eastAsia="ru-RU"/>
              </w:rPr>
              <w:t>лм</w:t>
            </w:r>
          </w:p>
        </w:tc>
        <w:tc>
          <w:tcPr>
            <w:tcW w:w="311" w:type="pct"/>
            <w:tcBorders>
              <w:top w:val="single" w:sz="4" w:space="0" w:color="auto"/>
              <w:left w:val="single" w:sz="4" w:space="0" w:color="auto"/>
              <w:bottom w:val="single" w:sz="4" w:space="0" w:color="auto"/>
              <w:right w:val="single" w:sz="4" w:space="0" w:color="auto"/>
            </w:tcBorders>
          </w:tcPr>
          <w:p w14:paraId="02C762E8"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62A0685"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48E48E"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874C399"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2809E46" w14:textId="2898DE02" w:rsidR="00E676DD" w:rsidRPr="00B03315" w:rsidRDefault="00E676DD" w:rsidP="00E676DD">
            <w:pPr>
              <w:rPr>
                <w:bCs/>
                <w:sz w:val="20"/>
                <w:szCs w:val="20"/>
                <w:lang w:eastAsia="ru-RU"/>
              </w:rPr>
            </w:pPr>
            <w:r w:rsidRPr="00B03315">
              <w:rPr>
                <w:bCs/>
                <w:sz w:val="20"/>
                <w:szCs w:val="20"/>
                <w:lang w:eastAsia="ru-RU"/>
              </w:rPr>
              <w:t>цветовая яркость</w:t>
            </w:r>
          </w:p>
        </w:tc>
        <w:tc>
          <w:tcPr>
            <w:tcW w:w="248" w:type="pct"/>
            <w:tcBorders>
              <w:top w:val="single" w:sz="4" w:space="0" w:color="auto"/>
              <w:left w:val="single" w:sz="4" w:space="0" w:color="auto"/>
              <w:bottom w:val="single" w:sz="4" w:space="0" w:color="auto"/>
              <w:right w:val="single" w:sz="4" w:space="0" w:color="auto"/>
            </w:tcBorders>
          </w:tcPr>
          <w:p w14:paraId="6B44A72A"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3CDD7E4" w14:textId="11679F87" w:rsidR="00E676DD" w:rsidRPr="00B03315" w:rsidRDefault="00E676DD" w:rsidP="00E676DD">
            <w:pPr>
              <w:rPr>
                <w:bCs/>
                <w:sz w:val="20"/>
                <w:szCs w:val="20"/>
                <w:lang w:eastAsia="ru-RU"/>
              </w:rPr>
            </w:pPr>
            <w:r w:rsidRPr="00B03315">
              <w:rPr>
                <w:bCs/>
                <w:sz w:val="20"/>
                <w:szCs w:val="20"/>
                <w:lang w:eastAsia="ru-RU"/>
              </w:rPr>
              <w:t>лм</w:t>
            </w:r>
          </w:p>
        </w:tc>
      </w:tr>
      <w:tr w:rsidR="00E676DD" w:rsidRPr="00B03315" w14:paraId="3F92B12C" w14:textId="77777777" w:rsidTr="004B49AB">
        <w:trPr>
          <w:trHeight w:val="60"/>
          <w:jc w:val="center"/>
        </w:trPr>
        <w:tc>
          <w:tcPr>
            <w:tcW w:w="143" w:type="pct"/>
            <w:vMerge/>
            <w:tcBorders>
              <w:left w:val="single" w:sz="4" w:space="0" w:color="auto"/>
              <w:right w:val="single" w:sz="4" w:space="0" w:color="auto"/>
            </w:tcBorders>
          </w:tcPr>
          <w:p w14:paraId="11544A01"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69A7D311"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65910AF"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E1FDCB" w14:textId="77777777" w:rsidR="00E676DD" w:rsidRPr="00B03315" w:rsidRDefault="00E676DD" w:rsidP="00E676DD">
            <w:pPr>
              <w:rPr>
                <w:bCs/>
                <w:sz w:val="20"/>
                <w:szCs w:val="20"/>
                <w:lang w:eastAsia="ru-RU"/>
              </w:rPr>
            </w:pPr>
            <w:r w:rsidRPr="00B03315">
              <w:rPr>
                <w:bCs/>
                <w:sz w:val="20"/>
                <w:szCs w:val="20"/>
                <w:lang w:eastAsia="ru-RU"/>
              </w:rPr>
              <w:t>контрастность</w:t>
            </w:r>
          </w:p>
        </w:tc>
        <w:tc>
          <w:tcPr>
            <w:tcW w:w="661" w:type="pct"/>
            <w:tcBorders>
              <w:top w:val="single" w:sz="4" w:space="0" w:color="auto"/>
              <w:left w:val="nil"/>
              <w:bottom w:val="single" w:sz="4" w:space="0" w:color="auto"/>
              <w:right w:val="single" w:sz="4" w:space="0" w:color="auto"/>
            </w:tcBorders>
            <w:shd w:val="clear" w:color="auto" w:fill="auto"/>
          </w:tcPr>
          <w:p w14:paraId="55D1FDA8" w14:textId="77777777" w:rsidR="00E676DD" w:rsidRPr="00B03315" w:rsidRDefault="00E676DD" w:rsidP="00E676DD">
            <w:pPr>
              <w:rPr>
                <w:bCs/>
                <w:sz w:val="20"/>
                <w:szCs w:val="20"/>
                <w:lang w:eastAsia="ru-RU"/>
              </w:rPr>
            </w:pPr>
            <w:r w:rsidRPr="00B03315">
              <w:rPr>
                <w:bCs/>
                <w:sz w:val="20"/>
                <w:szCs w:val="20"/>
                <w:lang w:eastAsia="ru-RU"/>
              </w:rPr>
              <w:t>не менее 2500000</w:t>
            </w:r>
          </w:p>
        </w:tc>
        <w:tc>
          <w:tcPr>
            <w:tcW w:w="314" w:type="pct"/>
            <w:tcBorders>
              <w:top w:val="single" w:sz="4" w:space="0" w:color="auto"/>
              <w:left w:val="single" w:sz="4" w:space="0" w:color="auto"/>
              <w:bottom w:val="single" w:sz="4" w:space="0" w:color="auto"/>
              <w:right w:val="single" w:sz="4" w:space="0" w:color="auto"/>
            </w:tcBorders>
          </w:tcPr>
          <w:p w14:paraId="73FCF69D" w14:textId="77777777" w:rsidR="00E676DD" w:rsidRPr="00B03315" w:rsidRDefault="00E676DD" w:rsidP="00E676DD">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A8DDB0C"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19387F"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5993182"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10D2C1C"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61E685" w14:textId="0B89C1A1" w:rsidR="00E676DD" w:rsidRPr="00B03315" w:rsidRDefault="00E676DD" w:rsidP="00E676DD">
            <w:pPr>
              <w:rPr>
                <w:bCs/>
                <w:sz w:val="20"/>
                <w:szCs w:val="20"/>
                <w:lang w:eastAsia="ru-RU"/>
              </w:rPr>
            </w:pPr>
            <w:r w:rsidRPr="00B03315">
              <w:rPr>
                <w:bCs/>
                <w:sz w:val="20"/>
                <w:szCs w:val="20"/>
                <w:lang w:eastAsia="ru-RU"/>
              </w:rPr>
              <w:t>контрастность</w:t>
            </w:r>
          </w:p>
        </w:tc>
        <w:tc>
          <w:tcPr>
            <w:tcW w:w="248" w:type="pct"/>
            <w:tcBorders>
              <w:top w:val="single" w:sz="4" w:space="0" w:color="auto"/>
              <w:left w:val="single" w:sz="4" w:space="0" w:color="auto"/>
              <w:bottom w:val="single" w:sz="4" w:space="0" w:color="auto"/>
              <w:right w:val="single" w:sz="4" w:space="0" w:color="auto"/>
            </w:tcBorders>
          </w:tcPr>
          <w:p w14:paraId="73D54691"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01291A" w14:textId="77777777" w:rsidR="00E676DD" w:rsidRPr="00B03315" w:rsidRDefault="00E676DD" w:rsidP="00E676DD">
            <w:pPr>
              <w:rPr>
                <w:bCs/>
                <w:sz w:val="20"/>
                <w:szCs w:val="20"/>
                <w:lang w:eastAsia="ru-RU"/>
              </w:rPr>
            </w:pPr>
          </w:p>
        </w:tc>
      </w:tr>
      <w:tr w:rsidR="00E676DD" w:rsidRPr="00B03315" w14:paraId="6270E34F" w14:textId="77777777" w:rsidTr="004B49AB">
        <w:trPr>
          <w:trHeight w:val="60"/>
          <w:jc w:val="center"/>
        </w:trPr>
        <w:tc>
          <w:tcPr>
            <w:tcW w:w="143" w:type="pct"/>
            <w:vMerge/>
            <w:tcBorders>
              <w:left w:val="single" w:sz="4" w:space="0" w:color="auto"/>
              <w:right w:val="single" w:sz="4" w:space="0" w:color="auto"/>
            </w:tcBorders>
          </w:tcPr>
          <w:p w14:paraId="79A3BFF2"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1A079463"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2FD45BFA"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D960A3" w14:textId="77777777" w:rsidR="00E676DD" w:rsidRPr="00B03315" w:rsidRDefault="00E676DD" w:rsidP="00E676DD">
            <w:pPr>
              <w:rPr>
                <w:bCs/>
                <w:sz w:val="20"/>
                <w:szCs w:val="20"/>
                <w:lang w:eastAsia="ru-RU"/>
              </w:rPr>
            </w:pPr>
            <w:r w:rsidRPr="00B03315">
              <w:rPr>
                <w:bCs/>
                <w:sz w:val="20"/>
                <w:szCs w:val="20"/>
                <w:lang w:eastAsia="ru-RU"/>
              </w:rPr>
              <w:t>равномерность яркости</w:t>
            </w:r>
          </w:p>
        </w:tc>
        <w:tc>
          <w:tcPr>
            <w:tcW w:w="661" w:type="pct"/>
            <w:tcBorders>
              <w:top w:val="single" w:sz="4" w:space="0" w:color="auto"/>
              <w:left w:val="nil"/>
              <w:bottom w:val="single" w:sz="4" w:space="0" w:color="auto"/>
              <w:right w:val="single" w:sz="4" w:space="0" w:color="auto"/>
            </w:tcBorders>
            <w:shd w:val="clear" w:color="auto" w:fill="auto"/>
          </w:tcPr>
          <w:p w14:paraId="2E5D0663" w14:textId="77777777" w:rsidR="00E676DD" w:rsidRPr="00B03315" w:rsidRDefault="00E676DD" w:rsidP="00E676DD">
            <w:pPr>
              <w:rPr>
                <w:bCs/>
                <w:sz w:val="20"/>
                <w:szCs w:val="20"/>
                <w:lang w:eastAsia="ru-RU"/>
              </w:rPr>
            </w:pPr>
            <w:r w:rsidRPr="00B03315">
              <w:rPr>
                <w:bCs/>
                <w:sz w:val="20"/>
                <w:szCs w:val="20"/>
                <w:lang w:eastAsia="ru-RU"/>
              </w:rPr>
              <w:t>не менее 86</w:t>
            </w:r>
          </w:p>
        </w:tc>
        <w:tc>
          <w:tcPr>
            <w:tcW w:w="314" w:type="pct"/>
            <w:tcBorders>
              <w:top w:val="single" w:sz="4" w:space="0" w:color="auto"/>
              <w:left w:val="single" w:sz="4" w:space="0" w:color="auto"/>
              <w:bottom w:val="single" w:sz="4" w:space="0" w:color="auto"/>
              <w:right w:val="single" w:sz="4" w:space="0" w:color="auto"/>
            </w:tcBorders>
          </w:tcPr>
          <w:p w14:paraId="41CACE25" w14:textId="77777777" w:rsidR="00E676DD" w:rsidRPr="00B03315" w:rsidRDefault="00E676DD" w:rsidP="00E676DD">
            <w:pPr>
              <w:rPr>
                <w:bCs/>
                <w:sz w:val="20"/>
                <w:szCs w:val="20"/>
                <w:lang w:eastAsia="ru-RU"/>
              </w:rPr>
            </w:pPr>
            <w:r w:rsidRPr="00B03315">
              <w:rPr>
                <w:bCs/>
                <w:sz w:val="20"/>
                <w:szCs w:val="20"/>
                <w:lang w:eastAsia="ru-RU"/>
              </w:rPr>
              <w:t>%</w:t>
            </w:r>
          </w:p>
        </w:tc>
        <w:tc>
          <w:tcPr>
            <w:tcW w:w="311" w:type="pct"/>
            <w:tcBorders>
              <w:top w:val="single" w:sz="4" w:space="0" w:color="auto"/>
              <w:left w:val="single" w:sz="4" w:space="0" w:color="auto"/>
              <w:bottom w:val="single" w:sz="4" w:space="0" w:color="auto"/>
              <w:right w:val="single" w:sz="4" w:space="0" w:color="auto"/>
            </w:tcBorders>
          </w:tcPr>
          <w:p w14:paraId="1C53400A"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CC92A7"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322F467"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06BDD3"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AD4083" w14:textId="3ED5FB3B" w:rsidR="00E676DD" w:rsidRPr="00B03315" w:rsidRDefault="00E676DD" w:rsidP="00E676DD">
            <w:pPr>
              <w:rPr>
                <w:bCs/>
                <w:sz w:val="20"/>
                <w:szCs w:val="20"/>
                <w:lang w:eastAsia="ru-RU"/>
              </w:rPr>
            </w:pPr>
            <w:r w:rsidRPr="00B03315">
              <w:rPr>
                <w:bCs/>
                <w:sz w:val="20"/>
                <w:szCs w:val="20"/>
                <w:lang w:eastAsia="ru-RU"/>
              </w:rPr>
              <w:t>равномерность яркости</w:t>
            </w:r>
          </w:p>
        </w:tc>
        <w:tc>
          <w:tcPr>
            <w:tcW w:w="248" w:type="pct"/>
            <w:tcBorders>
              <w:top w:val="single" w:sz="4" w:space="0" w:color="auto"/>
              <w:left w:val="single" w:sz="4" w:space="0" w:color="auto"/>
              <w:bottom w:val="single" w:sz="4" w:space="0" w:color="auto"/>
              <w:right w:val="single" w:sz="4" w:space="0" w:color="auto"/>
            </w:tcBorders>
          </w:tcPr>
          <w:p w14:paraId="4190D1E8"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BD195E8" w14:textId="4F5FBFC1" w:rsidR="00E676DD" w:rsidRPr="00B03315" w:rsidRDefault="00E676DD" w:rsidP="00E676DD">
            <w:pPr>
              <w:rPr>
                <w:bCs/>
                <w:sz w:val="20"/>
                <w:szCs w:val="20"/>
                <w:lang w:eastAsia="ru-RU"/>
              </w:rPr>
            </w:pPr>
            <w:r w:rsidRPr="00B03315">
              <w:rPr>
                <w:bCs/>
                <w:sz w:val="20"/>
                <w:szCs w:val="20"/>
                <w:lang w:eastAsia="ru-RU"/>
              </w:rPr>
              <w:t>%</w:t>
            </w:r>
          </w:p>
        </w:tc>
      </w:tr>
      <w:tr w:rsidR="00E676DD" w:rsidRPr="00B03315" w14:paraId="44FC5D86" w14:textId="77777777" w:rsidTr="004B49AB">
        <w:trPr>
          <w:trHeight w:val="60"/>
          <w:jc w:val="center"/>
        </w:trPr>
        <w:tc>
          <w:tcPr>
            <w:tcW w:w="143" w:type="pct"/>
            <w:vMerge/>
            <w:tcBorders>
              <w:left w:val="single" w:sz="4" w:space="0" w:color="auto"/>
              <w:right w:val="single" w:sz="4" w:space="0" w:color="auto"/>
            </w:tcBorders>
          </w:tcPr>
          <w:p w14:paraId="1FCD3B9F"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1F750826"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7C654EC"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B4C7A3" w14:textId="77777777" w:rsidR="00E676DD" w:rsidRPr="00B03315" w:rsidRDefault="00E676DD" w:rsidP="00E676DD">
            <w:pPr>
              <w:rPr>
                <w:bCs/>
                <w:sz w:val="20"/>
                <w:szCs w:val="20"/>
                <w:lang w:eastAsia="ru-RU"/>
              </w:rPr>
            </w:pPr>
            <w:r w:rsidRPr="00B03315">
              <w:rPr>
                <w:bCs/>
                <w:sz w:val="20"/>
                <w:szCs w:val="20"/>
                <w:lang w:eastAsia="ru-RU"/>
              </w:rPr>
              <w:t>цветовоспроизведение</w:t>
            </w:r>
          </w:p>
        </w:tc>
        <w:tc>
          <w:tcPr>
            <w:tcW w:w="661" w:type="pct"/>
            <w:tcBorders>
              <w:top w:val="single" w:sz="4" w:space="0" w:color="auto"/>
              <w:left w:val="nil"/>
              <w:bottom w:val="single" w:sz="4" w:space="0" w:color="auto"/>
              <w:right w:val="single" w:sz="4" w:space="0" w:color="auto"/>
            </w:tcBorders>
            <w:shd w:val="clear" w:color="auto" w:fill="auto"/>
          </w:tcPr>
          <w:p w14:paraId="385B9341" w14:textId="77777777" w:rsidR="00E676DD" w:rsidRPr="00B03315" w:rsidRDefault="00E676DD" w:rsidP="00E676DD">
            <w:pPr>
              <w:rPr>
                <w:bCs/>
                <w:sz w:val="20"/>
                <w:szCs w:val="20"/>
                <w:lang w:eastAsia="ru-RU"/>
              </w:rPr>
            </w:pPr>
            <w:r w:rsidRPr="00B03315">
              <w:rPr>
                <w:bCs/>
                <w:sz w:val="20"/>
                <w:szCs w:val="20"/>
                <w:lang w:eastAsia="ru-RU"/>
              </w:rPr>
              <w:t>1073.74</w:t>
            </w:r>
          </w:p>
        </w:tc>
        <w:tc>
          <w:tcPr>
            <w:tcW w:w="314" w:type="pct"/>
            <w:tcBorders>
              <w:top w:val="single" w:sz="4" w:space="0" w:color="auto"/>
              <w:left w:val="single" w:sz="4" w:space="0" w:color="auto"/>
              <w:bottom w:val="single" w:sz="4" w:space="0" w:color="auto"/>
              <w:right w:val="single" w:sz="4" w:space="0" w:color="auto"/>
            </w:tcBorders>
          </w:tcPr>
          <w:p w14:paraId="2C2CF2B1" w14:textId="77777777" w:rsidR="00E676DD" w:rsidRPr="00B03315" w:rsidRDefault="00E676DD" w:rsidP="00E676DD">
            <w:pPr>
              <w:rPr>
                <w:bCs/>
                <w:sz w:val="20"/>
                <w:szCs w:val="20"/>
                <w:lang w:eastAsia="ru-RU"/>
              </w:rPr>
            </w:pPr>
            <w:r w:rsidRPr="00B03315">
              <w:rPr>
                <w:bCs/>
                <w:sz w:val="20"/>
                <w:szCs w:val="20"/>
                <w:lang w:eastAsia="ru-RU"/>
              </w:rPr>
              <w:t>миллионов цветов</w:t>
            </w:r>
          </w:p>
        </w:tc>
        <w:tc>
          <w:tcPr>
            <w:tcW w:w="311" w:type="pct"/>
            <w:tcBorders>
              <w:top w:val="single" w:sz="4" w:space="0" w:color="auto"/>
              <w:left w:val="single" w:sz="4" w:space="0" w:color="auto"/>
              <w:bottom w:val="single" w:sz="4" w:space="0" w:color="auto"/>
              <w:right w:val="single" w:sz="4" w:space="0" w:color="auto"/>
            </w:tcBorders>
          </w:tcPr>
          <w:p w14:paraId="53672E1E"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861091E"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A7A407"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4CA279"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E01AE3C" w14:textId="3213D3B0" w:rsidR="00E676DD" w:rsidRPr="00B03315" w:rsidRDefault="00E676DD" w:rsidP="00E676DD">
            <w:pPr>
              <w:rPr>
                <w:bCs/>
                <w:sz w:val="20"/>
                <w:szCs w:val="20"/>
                <w:lang w:eastAsia="ru-RU"/>
              </w:rPr>
            </w:pPr>
            <w:r w:rsidRPr="00B03315">
              <w:rPr>
                <w:bCs/>
                <w:sz w:val="20"/>
                <w:szCs w:val="20"/>
                <w:lang w:eastAsia="ru-RU"/>
              </w:rPr>
              <w:t>цветовоспроизведение</w:t>
            </w:r>
          </w:p>
        </w:tc>
        <w:tc>
          <w:tcPr>
            <w:tcW w:w="248" w:type="pct"/>
            <w:tcBorders>
              <w:top w:val="single" w:sz="4" w:space="0" w:color="auto"/>
              <w:left w:val="single" w:sz="4" w:space="0" w:color="auto"/>
              <w:bottom w:val="single" w:sz="4" w:space="0" w:color="auto"/>
              <w:right w:val="single" w:sz="4" w:space="0" w:color="auto"/>
            </w:tcBorders>
          </w:tcPr>
          <w:p w14:paraId="31860911"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E169FC6" w14:textId="274C346B" w:rsidR="00E676DD" w:rsidRPr="00B03315" w:rsidRDefault="00E676DD" w:rsidP="00E676DD">
            <w:pPr>
              <w:rPr>
                <w:bCs/>
                <w:sz w:val="20"/>
                <w:szCs w:val="20"/>
                <w:lang w:eastAsia="ru-RU"/>
              </w:rPr>
            </w:pPr>
            <w:r w:rsidRPr="00B03315">
              <w:rPr>
                <w:bCs/>
                <w:sz w:val="20"/>
                <w:szCs w:val="20"/>
                <w:lang w:eastAsia="ru-RU"/>
              </w:rPr>
              <w:t>миллионов цветов</w:t>
            </w:r>
          </w:p>
        </w:tc>
      </w:tr>
      <w:tr w:rsidR="00E676DD" w:rsidRPr="00B03315" w14:paraId="1DB8D8C6" w14:textId="77777777" w:rsidTr="004B49AB">
        <w:trPr>
          <w:trHeight w:val="60"/>
          <w:jc w:val="center"/>
        </w:trPr>
        <w:tc>
          <w:tcPr>
            <w:tcW w:w="143" w:type="pct"/>
            <w:vMerge/>
            <w:tcBorders>
              <w:left w:val="single" w:sz="4" w:space="0" w:color="auto"/>
              <w:right w:val="single" w:sz="4" w:space="0" w:color="auto"/>
            </w:tcBorders>
          </w:tcPr>
          <w:p w14:paraId="209CBB6B"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37CEB444"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0FE6579E"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BC03BF" w14:textId="77777777" w:rsidR="00E676DD" w:rsidRPr="00B03315" w:rsidRDefault="00E676DD" w:rsidP="00E676DD">
            <w:pPr>
              <w:rPr>
                <w:bCs/>
                <w:sz w:val="20"/>
                <w:szCs w:val="20"/>
                <w:lang w:eastAsia="ru-RU"/>
              </w:rPr>
            </w:pPr>
            <w:r w:rsidRPr="00B03315">
              <w:rPr>
                <w:bCs/>
                <w:sz w:val="20"/>
                <w:szCs w:val="20"/>
                <w:lang w:eastAsia="ru-RU"/>
              </w:rPr>
              <w:t>настройка изображения (проектор, пульт ДУ)</w:t>
            </w:r>
          </w:p>
        </w:tc>
        <w:tc>
          <w:tcPr>
            <w:tcW w:w="661" w:type="pct"/>
            <w:tcBorders>
              <w:top w:val="single" w:sz="4" w:space="0" w:color="auto"/>
              <w:left w:val="nil"/>
              <w:bottom w:val="single" w:sz="4" w:space="0" w:color="auto"/>
              <w:right w:val="single" w:sz="4" w:space="0" w:color="auto"/>
            </w:tcBorders>
            <w:shd w:val="clear" w:color="auto" w:fill="auto"/>
          </w:tcPr>
          <w:p w14:paraId="51E86478" w14:textId="77777777" w:rsidR="00E676DD" w:rsidRPr="00B03315" w:rsidRDefault="00E676DD" w:rsidP="00E676DD">
            <w:pPr>
              <w:numPr>
                <w:ilvl w:val="0"/>
                <w:numId w:val="42"/>
              </w:numPr>
              <w:suppressAutoHyphens w:val="0"/>
              <w:ind w:left="300"/>
              <w:textAlignment w:val="baseline"/>
              <w:rPr>
                <w:bCs/>
                <w:sz w:val="20"/>
                <w:szCs w:val="20"/>
                <w:lang w:eastAsia="ru-RU"/>
              </w:rPr>
            </w:pPr>
            <w:r w:rsidRPr="00B03315">
              <w:rPr>
                <w:bCs/>
                <w:sz w:val="20"/>
                <w:szCs w:val="20"/>
                <w:lang w:eastAsia="ru-RU"/>
              </w:rPr>
              <w:t>Входной сигнал</w:t>
            </w:r>
          </w:p>
          <w:p w14:paraId="5B631E44" w14:textId="77777777" w:rsidR="00E676DD" w:rsidRPr="00B03315" w:rsidRDefault="00E676DD" w:rsidP="00E676DD">
            <w:pPr>
              <w:numPr>
                <w:ilvl w:val="0"/>
                <w:numId w:val="42"/>
              </w:numPr>
              <w:suppressAutoHyphens w:val="0"/>
              <w:ind w:left="300"/>
              <w:textAlignment w:val="baseline"/>
              <w:rPr>
                <w:bCs/>
                <w:sz w:val="20"/>
                <w:szCs w:val="20"/>
                <w:lang w:eastAsia="ru-RU"/>
              </w:rPr>
            </w:pPr>
            <w:r w:rsidRPr="00B03315">
              <w:rPr>
                <w:bCs/>
                <w:sz w:val="20"/>
                <w:szCs w:val="20"/>
                <w:lang w:eastAsia="ru-RU"/>
              </w:rPr>
              <w:t>Звук</w:t>
            </w:r>
          </w:p>
          <w:p w14:paraId="048D0C45" w14:textId="77777777" w:rsidR="00E676DD" w:rsidRPr="00B03315" w:rsidRDefault="00E676DD" w:rsidP="00E676DD">
            <w:pPr>
              <w:numPr>
                <w:ilvl w:val="0"/>
                <w:numId w:val="42"/>
              </w:numPr>
              <w:suppressAutoHyphens w:val="0"/>
              <w:ind w:left="300"/>
              <w:textAlignment w:val="baseline"/>
              <w:rPr>
                <w:bCs/>
                <w:sz w:val="20"/>
                <w:szCs w:val="20"/>
                <w:lang w:eastAsia="ru-RU"/>
              </w:rPr>
            </w:pPr>
            <w:r w:rsidRPr="00B03315">
              <w:rPr>
                <w:bCs/>
                <w:sz w:val="20"/>
                <w:szCs w:val="20"/>
                <w:lang w:eastAsia="ru-RU"/>
              </w:rPr>
              <w:t>Контрастность</w:t>
            </w:r>
          </w:p>
          <w:p w14:paraId="321C6652" w14:textId="77777777" w:rsidR="00E676DD" w:rsidRPr="00B03315" w:rsidRDefault="00E676DD" w:rsidP="00E676DD">
            <w:pPr>
              <w:numPr>
                <w:ilvl w:val="0"/>
                <w:numId w:val="42"/>
              </w:numPr>
              <w:suppressAutoHyphens w:val="0"/>
              <w:ind w:left="300"/>
              <w:textAlignment w:val="baseline"/>
              <w:rPr>
                <w:bCs/>
                <w:sz w:val="20"/>
                <w:szCs w:val="20"/>
                <w:lang w:eastAsia="ru-RU"/>
              </w:rPr>
            </w:pPr>
            <w:r w:rsidRPr="00B03315">
              <w:rPr>
                <w:bCs/>
                <w:sz w:val="20"/>
                <w:szCs w:val="20"/>
                <w:lang w:eastAsia="ru-RU"/>
              </w:rPr>
              <w:t>Трапецеидальное искажение</w:t>
            </w:r>
          </w:p>
          <w:p w14:paraId="068E148F" w14:textId="77777777" w:rsidR="00E676DD" w:rsidRPr="00B03315" w:rsidRDefault="00E676DD" w:rsidP="00E676DD">
            <w:pPr>
              <w:numPr>
                <w:ilvl w:val="0"/>
                <w:numId w:val="42"/>
              </w:numPr>
              <w:suppressAutoHyphens w:val="0"/>
              <w:ind w:left="300"/>
              <w:textAlignment w:val="baseline"/>
              <w:rPr>
                <w:bCs/>
                <w:sz w:val="20"/>
                <w:szCs w:val="20"/>
                <w:lang w:eastAsia="ru-RU"/>
              </w:rPr>
            </w:pPr>
            <w:r w:rsidRPr="00B03315">
              <w:rPr>
                <w:bCs/>
                <w:sz w:val="20"/>
                <w:szCs w:val="20"/>
                <w:lang w:eastAsia="ru-RU"/>
              </w:rPr>
              <w:t>Четкость</w:t>
            </w:r>
          </w:p>
          <w:p w14:paraId="13B77157" w14:textId="77777777" w:rsidR="00E676DD" w:rsidRPr="00B03315" w:rsidRDefault="00E676DD" w:rsidP="00E676DD">
            <w:pPr>
              <w:numPr>
                <w:ilvl w:val="0"/>
                <w:numId w:val="42"/>
              </w:numPr>
              <w:suppressAutoHyphens w:val="0"/>
              <w:ind w:left="300"/>
              <w:textAlignment w:val="baseline"/>
              <w:rPr>
                <w:bCs/>
                <w:sz w:val="20"/>
                <w:szCs w:val="20"/>
                <w:lang w:eastAsia="ru-RU"/>
              </w:rPr>
            </w:pPr>
            <w:r w:rsidRPr="00B03315">
              <w:rPr>
                <w:bCs/>
                <w:sz w:val="20"/>
                <w:szCs w:val="20"/>
                <w:lang w:eastAsia="ru-RU"/>
              </w:rPr>
              <w:t>Яркость</w:t>
            </w:r>
          </w:p>
        </w:tc>
        <w:tc>
          <w:tcPr>
            <w:tcW w:w="314" w:type="pct"/>
            <w:tcBorders>
              <w:top w:val="single" w:sz="4" w:space="0" w:color="auto"/>
              <w:left w:val="single" w:sz="4" w:space="0" w:color="auto"/>
              <w:bottom w:val="single" w:sz="4" w:space="0" w:color="auto"/>
              <w:right w:val="single" w:sz="4" w:space="0" w:color="auto"/>
            </w:tcBorders>
          </w:tcPr>
          <w:p w14:paraId="7F83E3B4" w14:textId="77777777" w:rsidR="00E676DD" w:rsidRPr="00B03315" w:rsidRDefault="00E676DD" w:rsidP="00E676DD">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1C36D13"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3C2EF8"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E2BB5C"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3A8C0A"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1B50C0" w14:textId="3DACC4D4" w:rsidR="00E676DD" w:rsidRPr="00B03315" w:rsidRDefault="00E676DD" w:rsidP="00E676DD">
            <w:pPr>
              <w:rPr>
                <w:bCs/>
                <w:sz w:val="20"/>
                <w:szCs w:val="20"/>
                <w:lang w:eastAsia="ru-RU"/>
              </w:rPr>
            </w:pPr>
            <w:r w:rsidRPr="00B03315">
              <w:rPr>
                <w:bCs/>
                <w:sz w:val="20"/>
                <w:szCs w:val="20"/>
                <w:lang w:eastAsia="ru-RU"/>
              </w:rPr>
              <w:t>настройка изображения (проектор, пульт ДУ)</w:t>
            </w:r>
          </w:p>
        </w:tc>
        <w:tc>
          <w:tcPr>
            <w:tcW w:w="248" w:type="pct"/>
            <w:tcBorders>
              <w:top w:val="single" w:sz="4" w:space="0" w:color="auto"/>
              <w:left w:val="single" w:sz="4" w:space="0" w:color="auto"/>
              <w:bottom w:val="single" w:sz="4" w:space="0" w:color="auto"/>
              <w:right w:val="single" w:sz="4" w:space="0" w:color="auto"/>
            </w:tcBorders>
          </w:tcPr>
          <w:p w14:paraId="18F5858F"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116E15" w14:textId="77777777" w:rsidR="00E676DD" w:rsidRPr="00B03315" w:rsidRDefault="00E676DD" w:rsidP="00E676DD">
            <w:pPr>
              <w:rPr>
                <w:bCs/>
                <w:sz w:val="20"/>
                <w:szCs w:val="20"/>
                <w:lang w:eastAsia="ru-RU"/>
              </w:rPr>
            </w:pPr>
          </w:p>
        </w:tc>
      </w:tr>
      <w:tr w:rsidR="00E676DD" w:rsidRPr="00B03315" w14:paraId="7639E1CD" w14:textId="77777777" w:rsidTr="004B49AB">
        <w:trPr>
          <w:trHeight w:val="60"/>
          <w:jc w:val="center"/>
        </w:trPr>
        <w:tc>
          <w:tcPr>
            <w:tcW w:w="143" w:type="pct"/>
            <w:vMerge/>
            <w:tcBorders>
              <w:left w:val="single" w:sz="4" w:space="0" w:color="auto"/>
              <w:right w:val="single" w:sz="4" w:space="0" w:color="auto"/>
            </w:tcBorders>
          </w:tcPr>
          <w:p w14:paraId="5760DFCC"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3A7673F8"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6D4BC948"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75C758" w14:textId="77777777" w:rsidR="00E676DD" w:rsidRPr="00B03315" w:rsidRDefault="00E676DD" w:rsidP="00E676DD">
            <w:pPr>
              <w:rPr>
                <w:bCs/>
                <w:sz w:val="20"/>
                <w:szCs w:val="20"/>
                <w:lang w:eastAsia="ru-RU"/>
              </w:rPr>
            </w:pPr>
            <w:r w:rsidRPr="00B03315">
              <w:rPr>
                <w:bCs/>
                <w:sz w:val="20"/>
                <w:szCs w:val="20"/>
                <w:lang w:eastAsia="ru-RU"/>
              </w:rPr>
              <w:t>коррекция трапецеидального искажения по вертикали</w:t>
            </w:r>
          </w:p>
        </w:tc>
        <w:tc>
          <w:tcPr>
            <w:tcW w:w="661" w:type="pct"/>
            <w:tcBorders>
              <w:top w:val="single" w:sz="4" w:space="0" w:color="auto"/>
              <w:left w:val="nil"/>
              <w:bottom w:val="single" w:sz="4" w:space="0" w:color="auto"/>
              <w:right w:val="single" w:sz="4" w:space="0" w:color="auto"/>
            </w:tcBorders>
            <w:shd w:val="clear" w:color="auto" w:fill="auto"/>
          </w:tcPr>
          <w:p w14:paraId="346D3BEF" w14:textId="77777777" w:rsidR="00E676DD" w:rsidRPr="00B03315" w:rsidRDefault="00E676DD" w:rsidP="00E676DD">
            <w:pPr>
              <w:rPr>
                <w:bCs/>
                <w:sz w:val="20"/>
                <w:szCs w:val="20"/>
                <w:lang w:eastAsia="ru-RU"/>
              </w:rPr>
            </w:pPr>
            <w:r w:rsidRPr="00B03315">
              <w:rPr>
                <w:bCs/>
                <w:sz w:val="20"/>
                <w:szCs w:val="20"/>
                <w:lang w:eastAsia="ru-RU"/>
              </w:rPr>
              <w:t>в диапазоне ±30</w:t>
            </w:r>
          </w:p>
        </w:tc>
        <w:tc>
          <w:tcPr>
            <w:tcW w:w="314" w:type="pct"/>
            <w:tcBorders>
              <w:top w:val="single" w:sz="4" w:space="0" w:color="auto"/>
              <w:left w:val="single" w:sz="4" w:space="0" w:color="auto"/>
              <w:bottom w:val="single" w:sz="4" w:space="0" w:color="auto"/>
              <w:right w:val="single" w:sz="4" w:space="0" w:color="auto"/>
            </w:tcBorders>
          </w:tcPr>
          <w:p w14:paraId="5DA105CE" w14:textId="77777777" w:rsidR="00E676DD" w:rsidRPr="00B03315" w:rsidRDefault="00E676DD" w:rsidP="00E676DD">
            <w:pPr>
              <w:rPr>
                <w:bCs/>
                <w:sz w:val="20"/>
                <w:szCs w:val="20"/>
                <w:lang w:eastAsia="ru-RU"/>
              </w:rPr>
            </w:pPr>
            <w:r w:rsidRPr="00B03315">
              <w:rPr>
                <w:bCs/>
                <w:sz w:val="20"/>
                <w:szCs w:val="20"/>
                <w:lang w:eastAsia="ru-RU"/>
              </w:rPr>
              <w:t>градусы</w:t>
            </w:r>
          </w:p>
        </w:tc>
        <w:tc>
          <w:tcPr>
            <w:tcW w:w="311" w:type="pct"/>
            <w:tcBorders>
              <w:top w:val="single" w:sz="4" w:space="0" w:color="auto"/>
              <w:left w:val="single" w:sz="4" w:space="0" w:color="auto"/>
              <w:bottom w:val="single" w:sz="4" w:space="0" w:color="auto"/>
              <w:right w:val="single" w:sz="4" w:space="0" w:color="auto"/>
            </w:tcBorders>
          </w:tcPr>
          <w:p w14:paraId="0568A2B4"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A369854"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B7E8630"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FEEB7B3"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0A4D2F" w14:textId="2807D435" w:rsidR="00E676DD" w:rsidRPr="00B03315" w:rsidRDefault="00E676DD" w:rsidP="00E676DD">
            <w:pPr>
              <w:rPr>
                <w:bCs/>
                <w:sz w:val="20"/>
                <w:szCs w:val="20"/>
                <w:lang w:eastAsia="ru-RU"/>
              </w:rPr>
            </w:pPr>
            <w:r w:rsidRPr="00B03315">
              <w:rPr>
                <w:bCs/>
                <w:sz w:val="20"/>
                <w:szCs w:val="20"/>
                <w:lang w:eastAsia="ru-RU"/>
              </w:rPr>
              <w:t>коррекция трапецеидального искажения по вертикали</w:t>
            </w:r>
          </w:p>
        </w:tc>
        <w:tc>
          <w:tcPr>
            <w:tcW w:w="248" w:type="pct"/>
            <w:tcBorders>
              <w:top w:val="single" w:sz="4" w:space="0" w:color="auto"/>
              <w:left w:val="single" w:sz="4" w:space="0" w:color="auto"/>
              <w:bottom w:val="single" w:sz="4" w:space="0" w:color="auto"/>
              <w:right w:val="single" w:sz="4" w:space="0" w:color="auto"/>
            </w:tcBorders>
          </w:tcPr>
          <w:p w14:paraId="1A3FC0FE"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ADB9D9A" w14:textId="3183B687" w:rsidR="00E676DD" w:rsidRPr="00B03315" w:rsidRDefault="00E676DD" w:rsidP="00E676DD">
            <w:pPr>
              <w:rPr>
                <w:bCs/>
                <w:sz w:val="20"/>
                <w:szCs w:val="20"/>
                <w:lang w:eastAsia="ru-RU"/>
              </w:rPr>
            </w:pPr>
            <w:r w:rsidRPr="00B03315">
              <w:rPr>
                <w:bCs/>
                <w:sz w:val="20"/>
                <w:szCs w:val="20"/>
                <w:lang w:eastAsia="ru-RU"/>
              </w:rPr>
              <w:t>градусы</w:t>
            </w:r>
          </w:p>
        </w:tc>
      </w:tr>
      <w:tr w:rsidR="00E676DD" w:rsidRPr="00B03315" w14:paraId="17E2125A" w14:textId="77777777" w:rsidTr="004B49AB">
        <w:trPr>
          <w:trHeight w:val="60"/>
          <w:jc w:val="center"/>
        </w:trPr>
        <w:tc>
          <w:tcPr>
            <w:tcW w:w="143" w:type="pct"/>
            <w:vMerge/>
            <w:tcBorders>
              <w:left w:val="single" w:sz="4" w:space="0" w:color="auto"/>
              <w:right w:val="single" w:sz="4" w:space="0" w:color="auto"/>
            </w:tcBorders>
          </w:tcPr>
          <w:p w14:paraId="259872E8"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647CE474"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26551C7F"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32EC42" w14:textId="77777777" w:rsidR="00E676DD" w:rsidRPr="00B03315" w:rsidRDefault="00E676DD" w:rsidP="00E676DD">
            <w:pPr>
              <w:rPr>
                <w:bCs/>
                <w:sz w:val="20"/>
                <w:szCs w:val="20"/>
                <w:lang w:eastAsia="ru-RU"/>
              </w:rPr>
            </w:pPr>
            <w:r w:rsidRPr="00B03315">
              <w:rPr>
                <w:bCs/>
                <w:sz w:val="20"/>
                <w:szCs w:val="20"/>
                <w:lang w:eastAsia="ru-RU"/>
              </w:rPr>
              <w:t>коррекция трапецеидального искажения по горизонтали</w:t>
            </w:r>
          </w:p>
        </w:tc>
        <w:tc>
          <w:tcPr>
            <w:tcW w:w="661" w:type="pct"/>
            <w:tcBorders>
              <w:top w:val="single" w:sz="4" w:space="0" w:color="auto"/>
              <w:left w:val="nil"/>
              <w:bottom w:val="single" w:sz="4" w:space="0" w:color="auto"/>
              <w:right w:val="single" w:sz="4" w:space="0" w:color="auto"/>
            </w:tcBorders>
            <w:shd w:val="clear" w:color="auto" w:fill="auto"/>
          </w:tcPr>
          <w:p w14:paraId="7E9E7BAF" w14:textId="77777777" w:rsidR="00E676DD" w:rsidRPr="00B03315" w:rsidRDefault="00E676DD" w:rsidP="00E676DD">
            <w:pPr>
              <w:rPr>
                <w:bCs/>
                <w:sz w:val="20"/>
                <w:szCs w:val="20"/>
                <w:lang w:eastAsia="ru-RU"/>
              </w:rPr>
            </w:pPr>
            <w:r w:rsidRPr="00B03315">
              <w:rPr>
                <w:bCs/>
                <w:sz w:val="20"/>
                <w:szCs w:val="20"/>
                <w:lang w:eastAsia="ru-RU"/>
              </w:rPr>
              <w:t>в диапазоне ±30</w:t>
            </w:r>
          </w:p>
        </w:tc>
        <w:tc>
          <w:tcPr>
            <w:tcW w:w="314" w:type="pct"/>
            <w:tcBorders>
              <w:top w:val="single" w:sz="4" w:space="0" w:color="auto"/>
              <w:left w:val="single" w:sz="4" w:space="0" w:color="auto"/>
              <w:bottom w:val="single" w:sz="4" w:space="0" w:color="auto"/>
              <w:right w:val="single" w:sz="4" w:space="0" w:color="auto"/>
            </w:tcBorders>
          </w:tcPr>
          <w:p w14:paraId="20FBF55E" w14:textId="77777777" w:rsidR="00E676DD" w:rsidRPr="00B03315" w:rsidRDefault="00E676DD" w:rsidP="00E676DD">
            <w:pPr>
              <w:rPr>
                <w:bCs/>
                <w:sz w:val="20"/>
                <w:szCs w:val="20"/>
                <w:lang w:eastAsia="ru-RU"/>
              </w:rPr>
            </w:pPr>
            <w:r w:rsidRPr="00B03315">
              <w:rPr>
                <w:bCs/>
                <w:sz w:val="20"/>
                <w:szCs w:val="20"/>
                <w:lang w:eastAsia="ru-RU"/>
              </w:rPr>
              <w:t>градусы</w:t>
            </w:r>
          </w:p>
        </w:tc>
        <w:tc>
          <w:tcPr>
            <w:tcW w:w="311" w:type="pct"/>
            <w:tcBorders>
              <w:top w:val="single" w:sz="4" w:space="0" w:color="auto"/>
              <w:left w:val="single" w:sz="4" w:space="0" w:color="auto"/>
              <w:bottom w:val="single" w:sz="4" w:space="0" w:color="auto"/>
              <w:right w:val="single" w:sz="4" w:space="0" w:color="auto"/>
            </w:tcBorders>
          </w:tcPr>
          <w:p w14:paraId="7D00D64F"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2A99A0"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544B98"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E4D019"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102CAC" w14:textId="726B73AA" w:rsidR="00E676DD" w:rsidRPr="00B03315" w:rsidRDefault="00E676DD" w:rsidP="00E676DD">
            <w:pPr>
              <w:rPr>
                <w:bCs/>
                <w:sz w:val="20"/>
                <w:szCs w:val="20"/>
                <w:lang w:eastAsia="ru-RU"/>
              </w:rPr>
            </w:pPr>
            <w:r w:rsidRPr="00B03315">
              <w:rPr>
                <w:bCs/>
                <w:sz w:val="20"/>
                <w:szCs w:val="20"/>
                <w:lang w:eastAsia="ru-RU"/>
              </w:rPr>
              <w:t>коррекция трапецеидального искажения по горизонтали</w:t>
            </w:r>
          </w:p>
        </w:tc>
        <w:tc>
          <w:tcPr>
            <w:tcW w:w="248" w:type="pct"/>
            <w:tcBorders>
              <w:top w:val="single" w:sz="4" w:space="0" w:color="auto"/>
              <w:left w:val="single" w:sz="4" w:space="0" w:color="auto"/>
              <w:bottom w:val="single" w:sz="4" w:space="0" w:color="auto"/>
              <w:right w:val="single" w:sz="4" w:space="0" w:color="auto"/>
            </w:tcBorders>
          </w:tcPr>
          <w:p w14:paraId="298E70F1"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8F98B4" w14:textId="06741134" w:rsidR="00E676DD" w:rsidRPr="00B03315" w:rsidRDefault="00E676DD" w:rsidP="00E676DD">
            <w:pPr>
              <w:rPr>
                <w:bCs/>
                <w:sz w:val="20"/>
                <w:szCs w:val="20"/>
                <w:lang w:eastAsia="ru-RU"/>
              </w:rPr>
            </w:pPr>
            <w:r w:rsidRPr="00B03315">
              <w:rPr>
                <w:bCs/>
                <w:sz w:val="20"/>
                <w:szCs w:val="20"/>
                <w:lang w:eastAsia="ru-RU"/>
              </w:rPr>
              <w:t>градусы</w:t>
            </w:r>
          </w:p>
        </w:tc>
      </w:tr>
      <w:tr w:rsidR="00E676DD" w:rsidRPr="00B03315" w14:paraId="1CE49141" w14:textId="77777777" w:rsidTr="004B49AB">
        <w:trPr>
          <w:trHeight w:val="60"/>
          <w:jc w:val="center"/>
        </w:trPr>
        <w:tc>
          <w:tcPr>
            <w:tcW w:w="143" w:type="pct"/>
            <w:vMerge/>
            <w:tcBorders>
              <w:left w:val="single" w:sz="4" w:space="0" w:color="auto"/>
              <w:right w:val="single" w:sz="4" w:space="0" w:color="auto"/>
            </w:tcBorders>
          </w:tcPr>
          <w:p w14:paraId="56E6BBD2" w14:textId="77777777" w:rsidR="00E676DD" w:rsidRPr="00B03315" w:rsidRDefault="00E676DD" w:rsidP="00E676DD">
            <w:pPr>
              <w:rPr>
                <w:bCs/>
                <w:sz w:val="20"/>
                <w:szCs w:val="20"/>
                <w:lang w:eastAsia="ru-RU"/>
              </w:rPr>
            </w:pPr>
          </w:p>
        </w:tc>
        <w:tc>
          <w:tcPr>
            <w:tcW w:w="421" w:type="pct"/>
            <w:vMerge/>
            <w:tcBorders>
              <w:left w:val="single" w:sz="4" w:space="0" w:color="auto"/>
              <w:right w:val="single" w:sz="4" w:space="0" w:color="auto"/>
            </w:tcBorders>
          </w:tcPr>
          <w:p w14:paraId="6CC038CF" w14:textId="77777777" w:rsidR="00E676DD" w:rsidRPr="00B03315" w:rsidRDefault="00E676DD" w:rsidP="00E676DD">
            <w:pPr>
              <w:rPr>
                <w:bCs/>
                <w:sz w:val="20"/>
                <w:szCs w:val="20"/>
                <w:lang w:eastAsia="ru-RU"/>
              </w:rPr>
            </w:pPr>
          </w:p>
        </w:tc>
        <w:tc>
          <w:tcPr>
            <w:tcW w:w="307" w:type="pct"/>
            <w:vMerge/>
            <w:tcBorders>
              <w:left w:val="nil"/>
              <w:right w:val="single" w:sz="4" w:space="0" w:color="auto"/>
            </w:tcBorders>
          </w:tcPr>
          <w:p w14:paraId="25504F04" w14:textId="77777777" w:rsidR="00E676DD" w:rsidRPr="00B03315" w:rsidRDefault="00E676DD" w:rsidP="00E676DD">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4F42300" w14:textId="77777777" w:rsidR="00E676DD" w:rsidRPr="00B03315" w:rsidRDefault="00E676DD" w:rsidP="00E676DD">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74EF629B" w14:textId="77777777" w:rsidR="00E676DD" w:rsidRPr="00B03315" w:rsidRDefault="00E676DD" w:rsidP="00E676DD">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vAlign w:val="center"/>
          </w:tcPr>
          <w:p w14:paraId="1EA6C993" w14:textId="77777777" w:rsidR="00E676DD" w:rsidRPr="00B03315" w:rsidRDefault="00E676DD" w:rsidP="00E676DD">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F8FCA37" w14:textId="77777777" w:rsidR="00E676DD" w:rsidRPr="00B03315" w:rsidRDefault="00E676DD" w:rsidP="00E676DD">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A4D9A90" w14:textId="77777777" w:rsidR="00E676DD" w:rsidRPr="00B03315" w:rsidRDefault="00E676DD" w:rsidP="00E676DD">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2F6673" w14:textId="77777777" w:rsidR="00E676DD" w:rsidRPr="00B03315" w:rsidRDefault="00E676DD" w:rsidP="00E676DD">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B79FEFB" w14:textId="77777777" w:rsidR="00E676DD" w:rsidRPr="00B03315" w:rsidRDefault="00E676DD" w:rsidP="00E676DD">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379550" w14:textId="77777777" w:rsidR="00E676DD" w:rsidRPr="00B03315" w:rsidRDefault="00E676DD" w:rsidP="00E676DD">
            <w:pPr>
              <w:rPr>
                <w:bCs/>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1967E566" w14:textId="77777777" w:rsidR="00E676DD" w:rsidRPr="00B03315" w:rsidRDefault="00E676DD" w:rsidP="00E676DD">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1D82A89" w14:textId="77777777" w:rsidR="00E676DD" w:rsidRPr="00B03315" w:rsidRDefault="00E676DD" w:rsidP="00E676DD">
            <w:pPr>
              <w:rPr>
                <w:bCs/>
                <w:sz w:val="20"/>
                <w:szCs w:val="20"/>
                <w:lang w:eastAsia="ru-RU"/>
              </w:rPr>
            </w:pPr>
          </w:p>
        </w:tc>
      </w:tr>
      <w:tr w:rsidR="00275A43" w:rsidRPr="00B03315" w14:paraId="2BE89A9F" w14:textId="77777777" w:rsidTr="004B49AB">
        <w:trPr>
          <w:trHeight w:val="60"/>
          <w:jc w:val="center"/>
        </w:trPr>
        <w:tc>
          <w:tcPr>
            <w:tcW w:w="143" w:type="pct"/>
            <w:vMerge/>
            <w:tcBorders>
              <w:left w:val="single" w:sz="4" w:space="0" w:color="auto"/>
              <w:right w:val="single" w:sz="4" w:space="0" w:color="auto"/>
            </w:tcBorders>
          </w:tcPr>
          <w:p w14:paraId="07A52908" w14:textId="77777777" w:rsidR="00275A43" w:rsidRPr="00B03315" w:rsidRDefault="00275A43" w:rsidP="00275A43">
            <w:pPr>
              <w:rPr>
                <w:bCs/>
                <w:sz w:val="20"/>
                <w:szCs w:val="20"/>
                <w:lang w:eastAsia="ru-RU"/>
              </w:rPr>
            </w:pPr>
          </w:p>
        </w:tc>
        <w:tc>
          <w:tcPr>
            <w:tcW w:w="421" w:type="pct"/>
            <w:vMerge/>
            <w:tcBorders>
              <w:left w:val="single" w:sz="4" w:space="0" w:color="auto"/>
              <w:right w:val="single" w:sz="4" w:space="0" w:color="auto"/>
            </w:tcBorders>
          </w:tcPr>
          <w:p w14:paraId="6623D725" w14:textId="77777777" w:rsidR="00275A43" w:rsidRPr="00B03315" w:rsidRDefault="00275A43" w:rsidP="00275A43">
            <w:pPr>
              <w:rPr>
                <w:bCs/>
                <w:sz w:val="20"/>
                <w:szCs w:val="20"/>
                <w:lang w:eastAsia="ru-RU"/>
              </w:rPr>
            </w:pPr>
          </w:p>
        </w:tc>
        <w:tc>
          <w:tcPr>
            <w:tcW w:w="307" w:type="pct"/>
            <w:vMerge/>
            <w:tcBorders>
              <w:left w:val="nil"/>
              <w:right w:val="single" w:sz="4" w:space="0" w:color="auto"/>
            </w:tcBorders>
          </w:tcPr>
          <w:p w14:paraId="08018BF9" w14:textId="77777777" w:rsidR="00275A43" w:rsidRPr="00B03315" w:rsidRDefault="00275A43" w:rsidP="00275A43">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E6387A7" w14:textId="77777777" w:rsidR="00275A43" w:rsidRPr="00B03315" w:rsidRDefault="00275A43" w:rsidP="00275A43">
            <w:pPr>
              <w:rPr>
                <w:bCs/>
                <w:sz w:val="20"/>
                <w:szCs w:val="20"/>
                <w:lang w:eastAsia="ru-RU"/>
              </w:rPr>
            </w:pPr>
            <w:r w:rsidRPr="00B03315">
              <w:rPr>
                <w:bCs/>
                <w:sz w:val="20"/>
                <w:szCs w:val="20"/>
                <w:lang w:eastAsia="ru-RU"/>
              </w:rPr>
              <w:t>количество входов VGA</w:t>
            </w:r>
          </w:p>
        </w:tc>
        <w:tc>
          <w:tcPr>
            <w:tcW w:w="661" w:type="pct"/>
            <w:tcBorders>
              <w:top w:val="single" w:sz="4" w:space="0" w:color="auto"/>
              <w:left w:val="nil"/>
              <w:bottom w:val="single" w:sz="4" w:space="0" w:color="auto"/>
              <w:right w:val="single" w:sz="4" w:space="0" w:color="auto"/>
            </w:tcBorders>
            <w:shd w:val="clear" w:color="auto" w:fill="auto"/>
          </w:tcPr>
          <w:p w14:paraId="0B57F45A" w14:textId="77777777" w:rsidR="00275A43" w:rsidRPr="00B03315" w:rsidRDefault="00275A43" w:rsidP="00275A43">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vAlign w:val="center"/>
          </w:tcPr>
          <w:p w14:paraId="4845DCA3" w14:textId="77777777" w:rsidR="00275A43" w:rsidRPr="00B03315" w:rsidRDefault="00275A43" w:rsidP="00275A4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B2E3F0B" w14:textId="77777777" w:rsidR="00275A43" w:rsidRPr="00B03315" w:rsidRDefault="00275A43" w:rsidP="00275A4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8355D10" w14:textId="77777777" w:rsidR="00275A43" w:rsidRPr="00B03315" w:rsidRDefault="00275A43" w:rsidP="00275A4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2402760" w14:textId="77777777" w:rsidR="00275A43" w:rsidRPr="00B03315" w:rsidRDefault="00275A43" w:rsidP="00275A4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334B64" w14:textId="77777777" w:rsidR="00275A43" w:rsidRPr="00B03315" w:rsidRDefault="00275A43" w:rsidP="00275A4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64E01A09" w14:textId="696AE2FF" w:rsidR="00275A43" w:rsidRPr="00B03315" w:rsidRDefault="00275A43" w:rsidP="00275A43">
            <w:pPr>
              <w:rPr>
                <w:bCs/>
                <w:sz w:val="20"/>
                <w:szCs w:val="20"/>
                <w:lang w:eastAsia="ru-RU"/>
              </w:rPr>
            </w:pPr>
            <w:r w:rsidRPr="00B03315">
              <w:rPr>
                <w:bCs/>
                <w:sz w:val="20"/>
                <w:szCs w:val="20"/>
                <w:lang w:eastAsia="ru-RU"/>
              </w:rPr>
              <w:t>количество входов VGA</w:t>
            </w:r>
          </w:p>
        </w:tc>
        <w:tc>
          <w:tcPr>
            <w:tcW w:w="248" w:type="pct"/>
            <w:tcBorders>
              <w:top w:val="single" w:sz="4" w:space="0" w:color="auto"/>
              <w:left w:val="single" w:sz="4" w:space="0" w:color="auto"/>
              <w:bottom w:val="single" w:sz="4" w:space="0" w:color="auto"/>
              <w:right w:val="single" w:sz="4" w:space="0" w:color="auto"/>
            </w:tcBorders>
          </w:tcPr>
          <w:p w14:paraId="0453BBE4" w14:textId="77777777" w:rsidR="00275A43" w:rsidRPr="00B03315" w:rsidRDefault="00275A43" w:rsidP="00275A4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B5BCD88" w14:textId="77777777" w:rsidR="00275A43" w:rsidRPr="00B03315" w:rsidRDefault="00275A43" w:rsidP="00275A43">
            <w:pPr>
              <w:rPr>
                <w:bCs/>
                <w:sz w:val="20"/>
                <w:szCs w:val="20"/>
                <w:lang w:eastAsia="ru-RU"/>
              </w:rPr>
            </w:pPr>
          </w:p>
        </w:tc>
      </w:tr>
      <w:tr w:rsidR="00275A43" w:rsidRPr="00B03315" w14:paraId="59180442" w14:textId="77777777" w:rsidTr="004B49AB">
        <w:trPr>
          <w:trHeight w:val="60"/>
          <w:jc w:val="center"/>
        </w:trPr>
        <w:tc>
          <w:tcPr>
            <w:tcW w:w="143" w:type="pct"/>
            <w:vMerge/>
            <w:tcBorders>
              <w:left w:val="single" w:sz="4" w:space="0" w:color="auto"/>
              <w:right w:val="single" w:sz="4" w:space="0" w:color="auto"/>
            </w:tcBorders>
          </w:tcPr>
          <w:p w14:paraId="158092CA" w14:textId="77777777" w:rsidR="00275A43" w:rsidRPr="00B03315" w:rsidRDefault="00275A43" w:rsidP="00275A43">
            <w:pPr>
              <w:rPr>
                <w:bCs/>
                <w:sz w:val="20"/>
                <w:szCs w:val="20"/>
                <w:lang w:eastAsia="ru-RU"/>
              </w:rPr>
            </w:pPr>
          </w:p>
        </w:tc>
        <w:tc>
          <w:tcPr>
            <w:tcW w:w="421" w:type="pct"/>
            <w:vMerge/>
            <w:tcBorders>
              <w:left w:val="single" w:sz="4" w:space="0" w:color="auto"/>
              <w:right w:val="single" w:sz="4" w:space="0" w:color="auto"/>
            </w:tcBorders>
          </w:tcPr>
          <w:p w14:paraId="008C1EBC" w14:textId="77777777" w:rsidR="00275A43" w:rsidRPr="00B03315" w:rsidRDefault="00275A43" w:rsidP="00275A43">
            <w:pPr>
              <w:rPr>
                <w:bCs/>
                <w:sz w:val="20"/>
                <w:szCs w:val="20"/>
                <w:lang w:eastAsia="ru-RU"/>
              </w:rPr>
            </w:pPr>
          </w:p>
        </w:tc>
        <w:tc>
          <w:tcPr>
            <w:tcW w:w="307" w:type="pct"/>
            <w:vMerge/>
            <w:tcBorders>
              <w:left w:val="nil"/>
              <w:right w:val="single" w:sz="4" w:space="0" w:color="auto"/>
            </w:tcBorders>
          </w:tcPr>
          <w:p w14:paraId="1A83D37D" w14:textId="77777777" w:rsidR="00275A43" w:rsidRPr="00B03315" w:rsidRDefault="00275A43" w:rsidP="00275A43">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E5516EF" w14:textId="77777777" w:rsidR="00275A43" w:rsidRPr="00B03315" w:rsidRDefault="00275A43" w:rsidP="00275A43">
            <w:pPr>
              <w:rPr>
                <w:bCs/>
                <w:sz w:val="20"/>
                <w:szCs w:val="20"/>
                <w:lang w:eastAsia="ru-RU"/>
              </w:rPr>
            </w:pPr>
            <w:r w:rsidRPr="00B03315">
              <w:rPr>
                <w:bCs/>
                <w:sz w:val="20"/>
                <w:szCs w:val="20"/>
                <w:lang w:eastAsia="ru-RU"/>
              </w:rPr>
              <w:t>количество входов HDMI</w:t>
            </w:r>
          </w:p>
        </w:tc>
        <w:tc>
          <w:tcPr>
            <w:tcW w:w="661" w:type="pct"/>
            <w:tcBorders>
              <w:top w:val="single" w:sz="4" w:space="0" w:color="auto"/>
              <w:left w:val="nil"/>
              <w:bottom w:val="single" w:sz="4" w:space="0" w:color="auto"/>
              <w:right w:val="single" w:sz="4" w:space="0" w:color="auto"/>
            </w:tcBorders>
            <w:shd w:val="clear" w:color="auto" w:fill="auto"/>
          </w:tcPr>
          <w:p w14:paraId="315DC0D4" w14:textId="77777777" w:rsidR="00275A43" w:rsidRPr="00B03315" w:rsidRDefault="00275A43" w:rsidP="00275A43">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vAlign w:val="center"/>
          </w:tcPr>
          <w:p w14:paraId="74BB59AF" w14:textId="77777777" w:rsidR="00275A43" w:rsidRPr="00B03315" w:rsidRDefault="00275A43" w:rsidP="00275A4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26C7227" w14:textId="77777777" w:rsidR="00275A43" w:rsidRPr="00B03315" w:rsidRDefault="00275A43" w:rsidP="00275A4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5642B72" w14:textId="77777777" w:rsidR="00275A43" w:rsidRPr="00B03315" w:rsidRDefault="00275A43" w:rsidP="00275A4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E36FC3" w14:textId="77777777" w:rsidR="00275A43" w:rsidRPr="00B03315" w:rsidRDefault="00275A43" w:rsidP="00275A4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64339EC" w14:textId="77777777" w:rsidR="00275A43" w:rsidRPr="00B03315" w:rsidRDefault="00275A43" w:rsidP="00275A4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1C11E169" w14:textId="4493417B" w:rsidR="00275A43" w:rsidRPr="00B03315" w:rsidRDefault="00275A43" w:rsidP="00275A43">
            <w:pPr>
              <w:rPr>
                <w:bCs/>
                <w:sz w:val="20"/>
                <w:szCs w:val="20"/>
                <w:lang w:eastAsia="ru-RU"/>
              </w:rPr>
            </w:pPr>
            <w:r w:rsidRPr="00B03315">
              <w:rPr>
                <w:bCs/>
                <w:sz w:val="20"/>
                <w:szCs w:val="20"/>
                <w:lang w:eastAsia="ru-RU"/>
              </w:rPr>
              <w:t>количество входов HDMI</w:t>
            </w:r>
          </w:p>
        </w:tc>
        <w:tc>
          <w:tcPr>
            <w:tcW w:w="248" w:type="pct"/>
            <w:tcBorders>
              <w:top w:val="single" w:sz="4" w:space="0" w:color="auto"/>
              <w:left w:val="single" w:sz="4" w:space="0" w:color="auto"/>
              <w:bottom w:val="single" w:sz="4" w:space="0" w:color="auto"/>
              <w:right w:val="single" w:sz="4" w:space="0" w:color="auto"/>
            </w:tcBorders>
          </w:tcPr>
          <w:p w14:paraId="75014857" w14:textId="77777777" w:rsidR="00275A43" w:rsidRPr="00B03315" w:rsidRDefault="00275A43" w:rsidP="00275A4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413195" w14:textId="77777777" w:rsidR="00275A43" w:rsidRPr="00B03315" w:rsidRDefault="00275A43" w:rsidP="00275A43">
            <w:pPr>
              <w:rPr>
                <w:bCs/>
                <w:sz w:val="20"/>
                <w:szCs w:val="20"/>
                <w:lang w:eastAsia="ru-RU"/>
              </w:rPr>
            </w:pPr>
          </w:p>
        </w:tc>
      </w:tr>
      <w:tr w:rsidR="00275A43" w:rsidRPr="00B03315" w14:paraId="0FA9F85C" w14:textId="77777777" w:rsidTr="004B49AB">
        <w:trPr>
          <w:trHeight w:val="60"/>
          <w:jc w:val="center"/>
        </w:trPr>
        <w:tc>
          <w:tcPr>
            <w:tcW w:w="143" w:type="pct"/>
            <w:vMerge/>
            <w:tcBorders>
              <w:left w:val="single" w:sz="4" w:space="0" w:color="auto"/>
              <w:right w:val="single" w:sz="4" w:space="0" w:color="auto"/>
            </w:tcBorders>
          </w:tcPr>
          <w:p w14:paraId="09683DBC" w14:textId="77777777" w:rsidR="00275A43" w:rsidRPr="00B03315" w:rsidRDefault="00275A43" w:rsidP="00275A43">
            <w:pPr>
              <w:rPr>
                <w:bCs/>
                <w:sz w:val="20"/>
                <w:szCs w:val="20"/>
                <w:lang w:eastAsia="ru-RU"/>
              </w:rPr>
            </w:pPr>
          </w:p>
        </w:tc>
        <w:tc>
          <w:tcPr>
            <w:tcW w:w="421" w:type="pct"/>
            <w:vMerge/>
            <w:tcBorders>
              <w:left w:val="single" w:sz="4" w:space="0" w:color="auto"/>
              <w:right w:val="single" w:sz="4" w:space="0" w:color="auto"/>
            </w:tcBorders>
          </w:tcPr>
          <w:p w14:paraId="7F14FC08" w14:textId="77777777" w:rsidR="00275A43" w:rsidRPr="00B03315" w:rsidRDefault="00275A43" w:rsidP="00275A43">
            <w:pPr>
              <w:rPr>
                <w:bCs/>
                <w:sz w:val="20"/>
                <w:szCs w:val="20"/>
                <w:lang w:eastAsia="ru-RU"/>
              </w:rPr>
            </w:pPr>
          </w:p>
        </w:tc>
        <w:tc>
          <w:tcPr>
            <w:tcW w:w="307" w:type="pct"/>
            <w:vMerge/>
            <w:tcBorders>
              <w:left w:val="nil"/>
              <w:right w:val="single" w:sz="4" w:space="0" w:color="auto"/>
            </w:tcBorders>
          </w:tcPr>
          <w:p w14:paraId="6315BB96" w14:textId="77777777" w:rsidR="00275A43" w:rsidRPr="00B03315" w:rsidRDefault="00275A43" w:rsidP="00275A43">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3CA4CEC" w14:textId="77777777" w:rsidR="00275A43" w:rsidRPr="00B03315" w:rsidRDefault="00275A43" w:rsidP="00275A43">
            <w:pPr>
              <w:rPr>
                <w:bCs/>
                <w:sz w:val="20"/>
                <w:szCs w:val="20"/>
                <w:lang w:eastAsia="ru-RU"/>
              </w:rPr>
            </w:pPr>
            <w:r w:rsidRPr="00B03315">
              <w:rPr>
                <w:bCs/>
                <w:sz w:val="20"/>
                <w:szCs w:val="20"/>
                <w:lang w:eastAsia="ru-RU"/>
              </w:rPr>
              <w:t>количество аудиовходов (Mini Jack 3,5 мм)</w:t>
            </w:r>
          </w:p>
        </w:tc>
        <w:tc>
          <w:tcPr>
            <w:tcW w:w="661" w:type="pct"/>
            <w:tcBorders>
              <w:top w:val="single" w:sz="4" w:space="0" w:color="auto"/>
              <w:left w:val="nil"/>
              <w:bottom w:val="single" w:sz="4" w:space="0" w:color="auto"/>
              <w:right w:val="single" w:sz="4" w:space="0" w:color="auto"/>
            </w:tcBorders>
            <w:shd w:val="clear" w:color="auto" w:fill="auto"/>
          </w:tcPr>
          <w:p w14:paraId="12F5D500" w14:textId="77777777" w:rsidR="00275A43" w:rsidRPr="00B03315" w:rsidRDefault="00275A43" w:rsidP="00275A43">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vAlign w:val="center"/>
          </w:tcPr>
          <w:p w14:paraId="7BF91D9D" w14:textId="77777777" w:rsidR="00275A43" w:rsidRPr="00B03315" w:rsidRDefault="00275A43" w:rsidP="00275A43">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EF20E37" w14:textId="77777777" w:rsidR="00275A43" w:rsidRPr="00B03315" w:rsidRDefault="00275A43" w:rsidP="00275A43">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182953" w14:textId="77777777" w:rsidR="00275A43" w:rsidRPr="00B03315" w:rsidRDefault="00275A43" w:rsidP="00275A43">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4F62AB9" w14:textId="77777777" w:rsidR="00275A43" w:rsidRPr="00B03315" w:rsidRDefault="00275A43" w:rsidP="00275A43">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D1BF50" w14:textId="77777777" w:rsidR="00275A43" w:rsidRPr="00B03315" w:rsidRDefault="00275A43" w:rsidP="00275A43">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73A56488" w14:textId="6043D44A" w:rsidR="00275A43" w:rsidRPr="00B03315" w:rsidRDefault="00275A43" w:rsidP="00275A43">
            <w:pPr>
              <w:rPr>
                <w:bCs/>
                <w:sz w:val="20"/>
                <w:szCs w:val="20"/>
                <w:lang w:eastAsia="ru-RU"/>
              </w:rPr>
            </w:pPr>
            <w:r w:rsidRPr="00B03315">
              <w:rPr>
                <w:bCs/>
                <w:sz w:val="20"/>
                <w:szCs w:val="20"/>
                <w:lang w:eastAsia="ru-RU"/>
              </w:rPr>
              <w:t>количество аудиовходов (Mini Jack 3,5 мм)</w:t>
            </w:r>
          </w:p>
        </w:tc>
        <w:tc>
          <w:tcPr>
            <w:tcW w:w="248" w:type="pct"/>
            <w:tcBorders>
              <w:top w:val="single" w:sz="4" w:space="0" w:color="auto"/>
              <w:left w:val="single" w:sz="4" w:space="0" w:color="auto"/>
              <w:bottom w:val="single" w:sz="4" w:space="0" w:color="auto"/>
              <w:right w:val="single" w:sz="4" w:space="0" w:color="auto"/>
            </w:tcBorders>
          </w:tcPr>
          <w:p w14:paraId="2B0EBB01" w14:textId="77777777" w:rsidR="00275A43" w:rsidRPr="00B03315" w:rsidRDefault="00275A43" w:rsidP="00275A43">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F28EA1B" w14:textId="77777777" w:rsidR="00275A43" w:rsidRPr="00B03315" w:rsidRDefault="00275A43" w:rsidP="00275A43">
            <w:pPr>
              <w:rPr>
                <w:bCs/>
                <w:sz w:val="20"/>
                <w:szCs w:val="20"/>
                <w:lang w:eastAsia="ru-RU"/>
              </w:rPr>
            </w:pPr>
          </w:p>
        </w:tc>
      </w:tr>
      <w:tr w:rsidR="00030572" w:rsidRPr="00B03315" w14:paraId="4F9F9CAA" w14:textId="77777777" w:rsidTr="004B49AB">
        <w:trPr>
          <w:trHeight w:val="60"/>
          <w:jc w:val="center"/>
        </w:trPr>
        <w:tc>
          <w:tcPr>
            <w:tcW w:w="143" w:type="pct"/>
            <w:vMerge/>
            <w:tcBorders>
              <w:left w:val="single" w:sz="4" w:space="0" w:color="auto"/>
              <w:right w:val="single" w:sz="4" w:space="0" w:color="auto"/>
            </w:tcBorders>
          </w:tcPr>
          <w:p w14:paraId="06A9A04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476F99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35122D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6AB272E9" w14:textId="77777777" w:rsidR="00030572" w:rsidRPr="00B03315" w:rsidRDefault="00030572" w:rsidP="00030572">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5AEF488F" w14:textId="77777777" w:rsidR="00030572" w:rsidRPr="00B03315" w:rsidRDefault="00030572" w:rsidP="00030572">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vAlign w:val="center"/>
          </w:tcPr>
          <w:p w14:paraId="28BF6FB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32D8A2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51B0A9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71EA5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238013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2994881C" w14:textId="288A71A6" w:rsidR="00030572" w:rsidRPr="00B03315" w:rsidRDefault="00030572" w:rsidP="00030572">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423652D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914020E" w14:textId="77777777" w:rsidR="00030572" w:rsidRPr="00B03315" w:rsidRDefault="00030572" w:rsidP="00030572">
            <w:pPr>
              <w:rPr>
                <w:bCs/>
                <w:sz w:val="20"/>
                <w:szCs w:val="20"/>
                <w:lang w:eastAsia="ru-RU"/>
              </w:rPr>
            </w:pPr>
          </w:p>
        </w:tc>
      </w:tr>
      <w:tr w:rsidR="00030572" w:rsidRPr="00B03315" w14:paraId="14D42C77" w14:textId="77777777" w:rsidTr="004B49AB">
        <w:trPr>
          <w:trHeight w:val="60"/>
          <w:jc w:val="center"/>
        </w:trPr>
        <w:tc>
          <w:tcPr>
            <w:tcW w:w="143" w:type="pct"/>
            <w:vMerge/>
            <w:tcBorders>
              <w:left w:val="single" w:sz="4" w:space="0" w:color="auto"/>
              <w:right w:val="single" w:sz="4" w:space="0" w:color="auto"/>
            </w:tcBorders>
          </w:tcPr>
          <w:p w14:paraId="394A0DD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90189A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0BC83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0D481E" w14:textId="77777777" w:rsidR="00030572" w:rsidRPr="00B03315" w:rsidRDefault="00030572" w:rsidP="00030572">
            <w:pPr>
              <w:rPr>
                <w:bCs/>
                <w:sz w:val="20"/>
                <w:szCs w:val="20"/>
                <w:lang w:eastAsia="ru-RU"/>
              </w:rPr>
            </w:pPr>
            <w:r w:rsidRPr="00B03315">
              <w:rPr>
                <w:bCs/>
                <w:sz w:val="20"/>
                <w:szCs w:val="20"/>
                <w:lang w:eastAsia="ru-RU"/>
              </w:rPr>
              <w:t>количество видеовыходов VGA (Mini D-</w:t>
            </w:r>
            <w:r w:rsidRPr="00B03315">
              <w:rPr>
                <w:bCs/>
                <w:sz w:val="20"/>
                <w:szCs w:val="20"/>
                <w:lang w:eastAsia="ru-RU"/>
              </w:rPr>
              <w:lastRenderedPageBreak/>
              <w:t>Sub 15-pin)</w:t>
            </w:r>
          </w:p>
        </w:tc>
        <w:tc>
          <w:tcPr>
            <w:tcW w:w="661" w:type="pct"/>
            <w:tcBorders>
              <w:top w:val="single" w:sz="4" w:space="0" w:color="auto"/>
              <w:left w:val="nil"/>
              <w:bottom w:val="single" w:sz="4" w:space="0" w:color="auto"/>
              <w:right w:val="single" w:sz="4" w:space="0" w:color="auto"/>
            </w:tcBorders>
            <w:shd w:val="clear" w:color="auto" w:fill="auto"/>
          </w:tcPr>
          <w:p w14:paraId="2E9461DE" w14:textId="77777777" w:rsidR="00030572" w:rsidRPr="00B03315" w:rsidRDefault="00030572" w:rsidP="00030572">
            <w:pPr>
              <w:rPr>
                <w:bCs/>
                <w:sz w:val="20"/>
                <w:szCs w:val="20"/>
                <w:lang w:eastAsia="ru-RU"/>
              </w:rPr>
            </w:pPr>
            <w:r w:rsidRPr="00B03315">
              <w:rPr>
                <w:bCs/>
                <w:sz w:val="20"/>
                <w:szCs w:val="20"/>
                <w:lang w:eastAsia="ru-RU"/>
              </w:rPr>
              <w:lastRenderedPageBreak/>
              <w:t>не менее 1</w:t>
            </w:r>
          </w:p>
        </w:tc>
        <w:tc>
          <w:tcPr>
            <w:tcW w:w="314" w:type="pct"/>
            <w:tcBorders>
              <w:top w:val="single" w:sz="4" w:space="0" w:color="auto"/>
              <w:left w:val="single" w:sz="4" w:space="0" w:color="auto"/>
              <w:bottom w:val="single" w:sz="4" w:space="0" w:color="auto"/>
              <w:right w:val="single" w:sz="4" w:space="0" w:color="auto"/>
            </w:tcBorders>
          </w:tcPr>
          <w:p w14:paraId="0D7B599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029BF5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C9D53C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AA2D7F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444429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BBCAF0" w14:textId="6236C3B2" w:rsidR="00030572" w:rsidRPr="00B03315" w:rsidRDefault="00030572" w:rsidP="00030572">
            <w:pPr>
              <w:rPr>
                <w:bCs/>
                <w:sz w:val="20"/>
                <w:szCs w:val="20"/>
                <w:lang w:eastAsia="ru-RU"/>
              </w:rPr>
            </w:pPr>
            <w:r w:rsidRPr="00B03315">
              <w:rPr>
                <w:bCs/>
                <w:sz w:val="20"/>
                <w:szCs w:val="20"/>
                <w:lang w:eastAsia="ru-RU"/>
              </w:rPr>
              <w:t xml:space="preserve">количество видеовыходов VGA (Mini D-Sub </w:t>
            </w:r>
            <w:r w:rsidRPr="00B03315">
              <w:rPr>
                <w:bCs/>
                <w:sz w:val="20"/>
                <w:szCs w:val="20"/>
                <w:lang w:eastAsia="ru-RU"/>
              </w:rPr>
              <w:lastRenderedPageBreak/>
              <w:t>15-pin)</w:t>
            </w:r>
          </w:p>
        </w:tc>
        <w:tc>
          <w:tcPr>
            <w:tcW w:w="248" w:type="pct"/>
            <w:tcBorders>
              <w:top w:val="single" w:sz="4" w:space="0" w:color="auto"/>
              <w:left w:val="single" w:sz="4" w:space="0" w:color="auto"/>
              <w:bottom w:val="single" w:sz="4" w:space="0" w:color="auto"/>
              <w:right w:val="single" w:sz="4" w:space="0" w:color="auto"/>
            </w:tcBorders>
          </w:tcPr>
          <w:p w14:paraId="44652D7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8EAEC8" w14:textId="77777777" w:rsidR="00030572" w:rsidRPr="00B03315" w:rsidRDefault="00030572" w:rsidP="00030572">
            <w:pPr>
              <w:rPr>
                <w:bCs/>
                <w:sz w:val="20"/>
                <w:szCs w:val="20"/>
                <w:lang w:eastAsia="ru-RU"/>
              </w:rPr>
            </w:pPr>
          </w:p>
        </w:tc>
      </w:tr>
      <w:tr w:rsidR="00030572" w:rsidRPr="00B03315" w14:paraId="57C317D4" w14:textId="77777777" w:rsidTr="004B49AB">
        <w:trPr>
          <w:trHeight w:val="60"/>
          <w:jc w:val="center"/>
        </w:trPr>
        <w:tc>
          <w:tcPr>
            <w:tcW w:w="143" w:type="pct"/>
            <w:vMerge/>
            <w:tcBorders>
              <w:left w:val="single" w:sz="4" w:space="0" w:color="auto"/>
              <w:right w:val="single" w:sz="4" w:space="0" w:color="auto"/>
            </w:tcBorders>
          </w:tcPr>
          <w:p w14:paraId="2ABA83C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05F66F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FE694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91A78B4" w14:textId="77777777" w:rsidR="00030572" w:rsidRPr="00B03315" w:rsidRDefault="00030572" w:rsidP="00030572">
            <w:pPr>
              <w:rPr>
                <w:bCs/>
                <w:sz w:val="20"/>
                <w:szCs w:val="20"/>
                <w:lang w:eastAsia="ru-RU"/>
              </w:rPr>
            </w:pPr>
            <w:r w:rsidRPr="00B03315">
              <w:rPr>
                <w:bCs/>
                <w:sz w:val="20"/>
                <w:szCs w:val="20"/>
                <w:lang w:eastAsia="ru-RU"/>
              </w:rPr>
              <w:t>количество аудиовыходов (Mini Jack 3,5 мм)</w:t>
            </w:r>
          </w:p>
        </w:tc>
        <w:tc>
          <w:tcPr>
            <w:tcW w:w="661" w:type="pct"/>
            <w:tcBorders>
              <w:top w:val="single" w:sz="4" w:space="0" w:color="auto"/>
              <w:left w:val="nil"/>
              <w:bottom w:val="single" w:sz="4" w:space="0" w:color="auto"/>
              <w:right w:val="single" w:sz="4" w:space="0" w:color="auto"/>
            </w:tcBorders>
            <w:shd w:val="clear" w:color="auto" w:fill="auto"/>
          </w:tcPr>
          <w:p w14:paraId="2795610B"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28B899B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CED0C1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CF4D02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E32CA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36035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72B5C00" w14:textId="69FE6E0F" w:rsidR="00030572" w:rsidRPr="00B03315" w:rsidRDefault="00030572" w:rsidP="00030572">
            <w:pPr>
              <w:rPr>
                <w:bCs/>
                <w:sz w:val="20"/>
                <w:szCs w:val="20"/>
                <w:lang w:eastAsia="ru-RU"/>
              </w:rPr>
            </w:pPr>
            <w:r w:rsidRPr="00B03315">
              <w:rPr>
                <w:bCs/>
                <w:sz w:val="20"/>
                <w:szCs w:val="20"/>
                <w:lang w:eastAsia="ru-RU"/>
              </w:rPr>
              <w:t>количество аудиовыходов (Mini Jack 3,5 мм)</w:t>
            </w:r>
          </w:p>
        </w:tc>
        <w:tc>
          <w:tcPr>
            <w:tcW w:w="248" w:type="pct"/>
            <w:tcBorders>
              <w:top w:val="single" w:sz="4" w:space="0" w:color="auto"/>
              <w:left w:val="single" w:sz="4" w:space="0" w:color="auto"/>
              <w:bottom w:val="single" w:sz="4" w:space="0" w:color="auto"/>
              <w:right w:val="single" w:sz="4" w:space="0" w:color="auto"/>
            </w:tcBorders>
          </w:tcPr>
          <w:p w14:paraId="657550B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0A5E806" w14:textId="77777777" w:rsidR="00030572" w:rsidRPr="00B03315" w:rsidRDefault="00030572" w:rsidP="00030572">
            <w:pPr>
              <w:rPr>
                <w:bCs/>
                <w:sz w:val="20"/>
                <w:szCs w:val="20"/>
                <w:lang w:eastAsia="ru-RU"/>
              </w:rPr>
            </w:pPr>
          </w:p>
        </w:tc>
      </w:tr>
      <w:tr w:rsidR="00030572" w:rsidRPr="00B03315" w14:paraId="08E48295" w14:textId="77777777" w:rsidTr="004B49AB">
        <w:trPr>
          <w:trHeight w:val="60"/>
          <w:jc w:val="center"/>
        </w:trPr>
        <w:tc>
          <w:tcPr>
            <w:tcW w:w="143" w:type="pct"/>
            <w:vMerge/>
            <w:tcBorders>
              <w:left w:val="single" w:sz="4" w:space="0" w:color="auto"/>
              <w:right w:val="single" w:sz="4" w:space="0" w:color="auto"/>
            </w:tcBorders>
          </w:tcPr>
          <w:p w14:paraId="7275FE3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3A5D0B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45667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7960A4" w14:textId="77777777" w:rsidR="00030572" w:rsidRPr="00B03315" w:rsidRDefault="00030572" w:rsidP="00030572">
            <w:pPr>
              <w:rPr>
                <w:bCs/>
                <w:sz w:val="20"/>
                <w:szCs w:val="20"/>
                <w:lang w:eastAsia="ru-RU"/>
              </w:rPr>
            </w:pPr>
            <w:r w:rsidRPr="00B03315">
              <w:rPr>
                <w:bCs/>
                <w:sz w:val="20"/>
                <w:szCs w:val="20"/>
                <w:lang w:eastAsia="ru-RU"/>
              </w:rPr>
              <w:t>Интерфейсы</w:t>
            </w:r>
          </w:p>
        </w:tc>
        <w:tc>
          <w:tcPr>
            <w:tcW w:w="661" w:type="pct"/>
            <w:tcBorders>
              <w:top w:val="single" w:sz="4" w:space="0" w:color="auto"/>
              <w:left w:val="nil"/>
              <w:bottom w:val="single" w:sz="4" w:space="0" w:color="auto"/>
              <w:right w:val="single" w:sz="4" w:space="0" w:color="auto"/>
            </w:tcBorders>
            <w:shd w:val="clear" w:color="auto" w:fill="auto"/>
          </w:tcPr>
          <w:p w14:paraId="3B7D330B" w14:textId="77777777" w:rsidR="00030572" w:rsidRPr="00B03315" w:rsidRDefault="00030572" w:rsidP="00030572">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tcPr>
          <w:p w14:paraId="4D1C011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661BB5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E5E0F5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7E6E2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25535F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055154" w14:textId="60D132F4" w:rsidR="00030572" w:rsidRPr="00B03315" w:rsidRDefault="00030572" w:rsidP="00030572">
            <w:pPr>
              <w:rPr>
                <w:bCs/>
                <w:sz w:val="20"/>
                <w:szCs w:val="20"/>
                <w:lang w:eastAsia="ru-RU"/>
              </w:rPr>
            </w:pPr>
            <w:r w:rsidRPr="00B03315">
              <w:rPr>
                <w:bCs/>
                <w:sz w:val="20"/>
                <w:szCs w:val="20"/>
                <w:lang w:eastAsia="ru-RU"/>
              </w:rPr>
              <w:t>Интерфейсы</w:t>
            </w:r>
          </w:p>
        </w:tc>
        <w:tc>
          <w:tcPr>
            <w:tcW w:w="248" w:type="pct"/>
            <w:tcBorders>
              <w:top w:val="single" w:sz="4" w:space="0" w:color="auto"/>
              <w:left w:val="single" w:sz="4" w:space="0" w:color="auto"/>
              <w:bottom w:val="single" w:sz="4" w:space="0" w:color="auto"/>
              <w:right w:val="single" w:sz="4" w:space="0" w:color="auto"/>
            </w:tcBorders>
          </w:tcPr>
          <w:p w14:paraId="090DC74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0A1C3E1" w14:textId="77777777" w:rsidR="00030572" w:rsidRPr="00B03315" w:rsidRDefault="00030572" w:rsidP="00030572">
            <w:pPr>
              <w:rPr>
                <w:bCs/>
                <w:sz w:val="20"/>
                <w:szCs w:val="20"/>
                <w:lang w:eastAsia="ru-RU"/>
              </w:rPr>
            </w:pPr>
          </w:p>
        </w:tc>
      </w:tr>
      <w:tr w:rsidR="00030572" w:rsidRPr="00B03315" w14:paraId="3B4516CD" w14:textId="77777777" w:rsidTr="004B49AB">
        <w:trPr>
          <w:trHeight w:val="60"/>
          <w:jc w:val="center"/>
        </w:trPr>
        <w:tc>
          <w:tcPr>
            <w:tcW w:w="143" w:type="pct"/>
            <w:vMerge/>
            <w:tcBorders>
              <w:left w:val="single" w:sz="4" w:space="0" w:color="auto"/>
              <w:right w:val="single" w:sz="4" w:space="0" w:color="auto"/>
            </w:tcBorders>
          </w:tcPr>
          <w:p w14:paraId="41723AB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64334E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B5070A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FDC8FA" w14:textId="77777777" w:rsidR="00030572" w:rsidRPr="00B03315" w:rsidRDefault="00030572" w:rsidP="00030572">
            <w:pPr>
              <w:rPr>
                <w:bCs/>
                <w:sz w:val="20"/>
                <w:szCs w:val="20"/>
                <w:lang w:eastAsia="ru-RU"/>
              </w:rPr>
            </w:pPr>
            <w:r w:rsidRPr="00B03315">
              <w:rPr>
                <w:bCs/>
                <w:sz w:val="20"/>
                <w:szCs w:val="20"/>
                <w:lang w:eastAsia="ru-RU"/>
              </w:rPr>
              <w:t>количество USB-интерфейсов типа A</w:t>
            </w:r>
          </w:p>
        </w:tc>
        <w:tc>
          <w:tcPr>
            <w:tcW w:w="661" w:type="pct"/>
            <w:tcBorders>
              <w:top w:val="single" w:sz="4" w:space="0" w:color="auto"/>
              <w:left w:val="nil"/>
              <w:bottom w:val="single" w:sz="4" w:space="0" w:color="auto"/>
              <w:right w:val="single" w:sz="4" w:space="0" w:color="auto"/>
            </w:tcBorders>
            <w:shd w:val="clear" w:color="auto" w:fill="auto"/>
          </w:tcPr>
          <w:p w14:paraId="2E13D54B"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49EA7A1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35B522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6C3F3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C1398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C7E9A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5A57D8" w14:textId="549C9DFF" w:rsidR="00030572" w:rsidRPr="00B03315" w:rsidRDefault="00030572" w:rsidP="00030572">
            <w:pPr>
              <w:rPr>
                <w:bCs/>
                <w:sz w:val="20"/>
                <w:szCs w:val="20"/>
                <w:lang w:eastAsia="ru-RU"/>
              </w:rPr>
            </w:pPr>
            <w:r w:rsidRPr="00B03315">
              <w:rPr>
                <w:bCs/>
                <w:sz w:val="20"/>
                <w:szCs w:val="20"/>
                <w:lang w:eastAsia="ru-RU"/>
              </w:rPr>
              <w:t>количество USB-интерфейсов типа A</w:t>
            </w:r>
          </w:p>
        </w:tc>
        <w:tc>
          <w:tcPr>
            <w:tcW w:w="248" w:type="pct"/>
            <w:tcBorders>
              <w:top w:val="single" w:sz="4" w:space="0" w:color="auto"/>
              <w:left w:val="single" w:sz="4" w:space="0" w:color="auto"/>
              <w:bottom w:val="single" w:sz="4" w:space="0" w:color="auto"/>
              <w:right w:val="single" w:sz="4" w:space="0" w:color="auto"/>
            </w:tcBorders>
          </w:tcPr>
          <w:p w14:paraId="4BE8E69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E20E22" w14:textId="77777777" w:rsidR="00030572" w:rsidRPr="00B03315" w:rsidRDefault="00030572" w:rsidP="00030572">
            <w:pPr>
              <w:rPr>
                <w:bCs/>
                <w:sz w:val="20"/>
                <w:szCs w:val="20"/>
                <w:lang w:eastAsia="ru-RU"/>
              </w:rPr>
            </w:pPr>
          </w:p>
        </w:tc>
      </w:tr>
      <w:tr w:rsidR="00030572" w:rsidRPr="00B03315" w14:paraId="1B8F52BF" w14:textId="77777777" w:rsidTr="004B49AB">
        <w:trPr>
          <w:trHeight w:val="662"/>
          <w:jc w:val="center"/>
        </w:trPr>
        <w:tc>
          <w:tcPr>
            <w:tcW w:w="143" w:type="pct"/>
            <w:vMerge/>
            <w:tcBorders>
              <w:left w:val="single" w:sz="4" w:space="0" w:color="auto"/>
              <w:right w:val="single" w:sz="4" w:space="0" w:color="auto"/>
            </w:tcBorders>
          </w:tcPr>
          <w:p w14:paraId="6488984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745D10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C70C41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0D1FC2A9" w14:textId="0F4982E6" w:rsidR="00030572" w:rsidRPr="00B03315" w:rsidRDefault="00030572" w:rsidP="00030572">
            <w:pPr>
              <w:rPr>
                <w:bCs/>
                <w:sz w:val="20"/>
                <w:szCs w:val="20"/>
                <w:lang w:eastAsia="ru-RU"/>
              </w:rPr>
            </w:pPr>
            <w:r w:rsidRPr="00B03315">
              <w:rPr>
                <w:bCs/>
                <w:sz w:val="20"/>
                <w:szCs w:val="20"/>
                <w:lang w:eastAsia="ru-RU"/>
              </w:rPr>
              <w:t>количество USB-интерфейсов типа B</w:t>
            </w:r>
          </w:p>
        </w:tc>
        <w:tc>
          <w:tcPr>
            <w:tcW w:w="661" w:type="pct"/>
            <w:tcBorders>
              <w:top w:val="single" w:sz="4" w:space="0" w:color="auto"/>
              <w:left w:val="nil"/>
              <w:right w:val="single" w:sz="4" w:space="0" w:color="auto"/>
            </w:tcBorders>
            <w:shd w:val="clear" w:color="auto" w:fill="auto"/>
          </w:tcPr>
          <w:p w14:paraId="167B7D47" w14:textId="122F75F8"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right w:val="single" w:sz="4" w:space="0" w:color="auto"/>
            </w:tcBorders>
          </w:tcPr>
          <w:p w14:paraId="1A81C2E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7F1E843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50C2EE3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6139DC0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3BB7BF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4A8EC69C" w14:textId="41CD585A" w:rsidR="00030572" w:rsidRPr="00B03315" w:rsidRDefault="00030572" w:rsidP="00030572">
            <w:pPr>
              <w:rPr>
                <w:bCs/>
                <w:sz w:val="20"/>
                <w:szCs w:val="20"/>
                <w:lang w:eastAsia="ru-RU"/>
              </w:rPr>
            </w:pPr>
            <w:r w:rsidRPr="00B03315">
              <w:rPr>
                <w:bCs/>
                <w:sz w:val="20"/>
                <w:szCs w:val="20"/>
                <w:lang w:eastAsia="ru-RU"/>
              </w:rPr>
              <w:t>количество USB-интерфейсов типа B</w:t>
            </w:r>
          </w:p>
        </w:tc>
        <w:tc>
          <w:tcPr>
            <w:tcW w:w="248" w:type="pct"/>
            <w:tcBorders>
              <w:top w:val="single" w:sz="4" w:space="0" w:color="auto"/>
              <w:left w:val="single" w:sz="4" w:space="0" w:color="auto"/>
              <w:right w:val="single" w:sz="4" w:space="0" w:color="auto"/>
            </w:tcBorders>
          </w:tcPr>
          <w:p w14:paraId="6266246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038EE261" w14:textId="77777777" w:rsidR="00030572" w:rsidRPr="00B03315" w:rsidRDefault="00030572" w:rsidP="00030572">
            <w:pPr>
              <w:rPr>
                <w:bCs/>
                <w:sz w:val="20"/>
                <w:szCs w:val="20"/>
                <w:lang w:eastAsia="ru-RU"/>
              </w:rPr>
            </w:pPr>
          </w:p>
        </w:tc>
      </w:tr>
      <w:tr w:rsidR="00030572" w:rsidRPr="00B03315" w14:paraId="50BE707B" w14:textId="77777777" w:rsidTr="004B49AB">
        <w:trPr>
          <w:trHeight w:val="60"/>
          <w:jc w:val="center"/>
        </w:trPr>
        <w:tc>
          <w:tcPr>
            <w:tcW w:w="143" w:type="pct"/>
            <w:vMerge/>
            <w:tcBorders>
              <w:left w:val="single" w:sz="4" w:space="0" w:color="auto"/>
              <w:right w:val="single" w:sz="4" w:space="0" w:color="auto"/>
            </w:tcBorders>
          </w:tcPr>
          <w:p w14:paraId="424367C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EF22B2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B6D78B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1BBE0C3" w14:textId="77777777" w:rsidR="00030572" w:rsidRPr="00B03315" w:rsidRDefault="00030572" w:rsidP="00030572">
            <w:pPr>
              <w:rPr>
                <w:bCs/>
                <w:sz w:val="20"/>
                <w:szCs w:val="20"/>
                <w:lang w:eastAsia="ru-RU"/>
              </w:rPr>
            </w:pPr>
            <w:r w:rsidRPr="00B03315">
              <w:rPr>
                <w:bCs/>
                <w:sz w:val="20"/>
                <w:szCs w:val="20"/>
                <w:lang w:eastAsia="ru-RU"/>
              </w:rPr>
              <w:t>HD-BaseT</w:t>
            </w:r>
          </w:p>
        </w:tc>
        <w:tc>
          <w:tcPr>
            <w:tcW w:w="661" w:type="pct"/>
            <w:tcBorders>
              <w:top w:val="single" w:sz="4" w:space="0" w:color="auto"/>
              <w:left w:val="nil"/>
              <w:bottom w:val="single" w:sz="4" w:space="0" w:color="auto"/>
              <w:right w:val="single" w:sz="4" w:space="0" w:color="auto"/>
            </w:tcBorders>
            <w:shd w:val="clear" w:color="auto" w:fill="auto"/>
          </w:tcPr>
          <w:p w14:paraId="2FAA771A"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9A7E74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95F750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19E4F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71939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38337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1A4E3D" w14:textId="42177890" w:rsidR="00030572" w:rsidRPr="00B03315" w:rsidRDefault="00030572" w:rsidP="00030572">
            <w:pPr>
              <w:rPr>
                <w:bCs/>
                <w:sz w:val="20"/>
                <w:szCs w:val="20"/>
                <w:lang w:eastAsia="ru-RU"/>
              </w:rPr>
            </w:pPr>
            <w:r w:rsidRPr="00B03315">
              <w:rPr>
                <w:bCs/>
                <w:sz w:val="20"/>
                <w:szCs w:val="20"/>
                <w:lang w:eastAsia="ru-RU"/>
              </w:rPr>
              <w:t>HD-BaseT</w:t>
            </w:r>
          </w:p>
        </w:tc>
        <w:tc>
          <w:tcPr>
            <w:tcW w:w="248" w:type="pct"/>
            <w:tcBorders>
              <w:top w:val="single" w:sz="4" w:space="0" w:color="auto"/>
              <w:left w:val="single" w:sz="4" w:space="0" w:color="auto"/>
              <w:bottom w:val="single" w:sz="4" w:space="0" w:color="auto"/>
              <w:right w:val="single" w:sz="4" w:space="0" w:color="auto"/>
            </w:tcBorders>
          </w:tcPr>
          <w:p w14:paraId="6138726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8A612A" w14:textId="77777777" w:rsidR="00030572" w:rsidRPr="00B03315" w:rsidRDefault="00030572" w:rsidP="00030572">
            <w:pPr>
              <w:rPr>
                <w:bCs/>
                <w:sz w:val="20"/>
                <w:szCs w:val="20"/>
                <w:lang w:eastAsia="ru-RU"/>
              </w:rPr>
            </w:pPr>
          </w:p>
        </w:tc>
      </w:tr>
      <w:tr w:rsidR="00030572" w:rsidRPr="00B03315" w14:paraId="13F7F5C5" w14:textId="77777777" w:rsidTr="004B49AB">
        <w:trPr>
          <w:trHeight w:val="60"/>
          <w:jc w:val="center"/>
        </w:trPr>
        <w:tc>
          <w:tcPr>
            <w:tcW w:w="143" w:type="pct"/>
            <w:vMerge/>
            <w:tcBorders>
              <w:left w:val="single" w:sz="4" w:space="0" w:color="auto"/>
              <w:right w:val="single" w:sz="4" w:space="0" w:color="auto"/>
            </w:tcBorders>
          </w:tcPr>
          <w:p w14:paraId="34EE11E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C32728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65FD50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7BFAF5" w14:textId="77777777" w:rsidR="00030572" w:rsidRPr="00B03315" w:rsidRDefault="00030572" w:rsidP="00030572">
            <w:pPr>
              <w:rPr>
                <w:bCs/>
                <w:sz w:val="20"/>
                <w:szCs w:val="20"/>
                <w:lang w:eastAsia="ru-RU"/>
              </w:rPr>
            </w:pPr>
            <w:r w:rsidRPr="00B03315">
              <w:rPr>
                <w:bCs/>
                <w:sz w:val="20"/>
                <w:szCs w:val="20"/>
                <w:lang w:eastAsia="ru-RU"/>
              </w:rPr>
              <w:t>Wi-Fi</w:t>
            </w:r>
          </w:p>
        </w:tc>
        <w:tc>
          <w:tcPr>
            <w:tcW w:w="661" w:type="pct"/>
            <w:tcBorders>
              <w:top w:val="single" w:sz="4" w:space="0" w:color="auto"/>
              <w:left w:val="nil"/>
              <w:bottom w:val="single" w:sz="4" w:space="0" w:color="auto"/>
              <w:right w:val="single" w:sz="4" w:space="0" w:color="auto"/>
            </w:tcBorders>
            <w:shd w:val="clear" w:color="auto" w:fill="auto"/>
          </w:tcPr>
          <w:p w14:paraId="40575030" w14:textId="77777777" w:rsidR="00030572" w:rsidRPr="00B03315" w:rsidRDefault="00030572" w:rsidP="00030572">
            <w:pPr>
              <w:rPr>
                <w:bCs/>
                <w:sz w:val="20"/>
                <w:szCs w:val="20"/>
                <w:lang w:eastAsia="ru-RU"/>
              </w:rPr>
            </w:pPr>
            <w:r w:rsidRPr="00B03315">
              <w:rPr>
                <w:bCs/>
                <w:sz w:val="20"/>
                <w:szCs w:val="20"/>
                <w:lang w:eastAsia="ru-RU"/>
              </w:rPr>
              <w:t>наличие встроенного модуля</w:t>
            </w:r>
          </w:p>
        </w:tc>
        <w:tc>
          <w:tcPr>
            <w:tcW w:w="314" w:type="pct"/>
            <w:tcBorders>
              <w:top w:val="single" w:sz="4" w:space="0" w:color="auto"/>
              <w:left w:val="single" w:sz="4" w:space="0" w:color="auto"/>
              <w:bottom w:val="single" w:sz="4" w:space="0" w:color="auto"/>
              <w:right w:val="single" w:sz="4" w:space="0" w:color="auto"/>
            </w:tcBorders>
          </w:tcPr>
          <w:p w14:paraId="70AC0A5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315A1B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E8E75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4FF6E2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32034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B448E1" w14:textId="197903C2" w:rsidR="00030572" w:rsidRPr="00B03315" w:rsidRDefault="00030572" w:rsidP="00030572">
            <w:pPr>
              <w:rPr>
                <w:bCs/>
                <w:sz w:val="20"/>
                <w:szCs w:val="20"/>
                <w:lang w:eastAsia="ru-RU"/>
              </w:rPr>
            </w:pPr>
            <w:r w:rsidRPr="00B03315">
              <w:rPr>
                <w:bCs/>
                <w:sz w:val="20"/>
                <w:szCs w:val="20"/>
                <w:lang w:eastAsia="ru-RU"/>
              </w:rPr>
              <w:t>Wi-Fi</w:t>
            </w:r>
          </w:p>
        </w:tc>
        <w:tc>
          <w:tcPr>
            <w:tcW w:w="248" w:type="pct"/>
            <w:tcBorders>
              <w:top w:val="single" w:sz="4" w:space="0" w:color="auto"/>
              <w:left w:val="single" w:sz="4" w:space="0" w:color="auto"/>
              <w:bottom w:val="single" w:sz="4" w:space="0" w:color="auto"/>
              <w:right w:val="single" w:sz="4" w:space="0" w:color="auto"/>
            </w:tcBorders>
          </w:tcPr>
          <w:p w14:paraId="1A5CBF4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322AA9B" w14:textId="77777777" w:rsidR="00030572" w:rsidRPr="00B03315" w:rsidRDefault="00030572" w:rsidP="00030572">
            <w:pPr>
              <w:rPr>
                <w:bCs/>
                <w:sz w:val="20"/>
                <w:szCs w:val="20"/>
                <w:lang w:eastAsia="ru-RU"/>
              </w:rPr>
            </w:pPr>
          </w:p>
        </w:tc>
      </w:tr>
      <w:tr w:rsidR="00030572" w:rsidRPr="00B03315" w14:paraId="57F880AD" w14:textId="77777777" w:rsidTr="004B49AB">
        <w:trPr>
          <w:trHeight w:val="60"/>
          <w:jc w:val="center"/>
        </w:trPr>
        <w:tc>
          <w:tcPr>
            <w:tcW w:w="143" w:type="pct"/>
            <w:vMerge/>
            <w:tcBorders>
              <w:left w:val="single" w:sz="4" w:space="0" w:color="auto"/>
              <w:right w:val="single" w:sz="4" w:space="0" w:color="auto"/>
            </w:tcBorders>
          </w:tcPr>
          <w:p w14:paraId="2A9C4AF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F52C7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0B6B9C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02C3A3" w14:textId="77777777" w:rsidR="00030572" w:rsidRPr="00B03315" w:rsidRDefault="00030572" w:rsidP="00030572">
            <w:pPr>
              <w:rPr>
                <w:bCs/>
                <w:sz w:val="20"/>
                <w:szCs w:val="20"/>
                <w:lang w:eastAsia="ru-RU"/>
              </w:rPr>
            </w:pPr>
            <w:r w:rsidRPr="00B03315">
              <w:rPr>
                <w:bCs/>
                <w:sz w:val="20"/>
                <w:szCs w:val="20"/>
                <w:lang w:eastAsia="ru-RU"/>
              </w:rPr>
              <w:t>количество последовательных цифровых интерфейсов RS-232 (D-Sub 9-pin)</w:t>
            </w:r>
          </w:p>
        </w:tc>
        <w:tc>
          <w:tcPr>
            <w:tcW w:w="661" w:type="pct"/>
            <w:tcBorders>
              <w:top w:val="single" w:sz="4" w:space="0" w:color="auto"/>
              <w:left w:val="nil"/>
              <w:bottom w:val="single" w:sz="4" w:space="0" w:color="auto"/>
              <w:right w:val="single" w:sz="4" w:space="0" w:color="auto"/>
            </w:tcBorders>
            <w:shd w:val="clear" w:color="auto" w:fill="auto"/>
          </w:tcPr>
          <w:p w14:paraId="6E184012"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335EE1A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A03D24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FA5FAD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9564F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74F6DE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37779A" w14:textId="5291DBFA" w:rsidR="00030572" w:rsidRPr="00B03315" w:rsidRDefault="00030572" w:rsidP="00030572">
            <w:pPr>
              <w:rPr>
                <w:bCs/>
                <w:sz w:val="20"/>
                <w:szCs w:val="20"/>
                <w:lang w:eastAsia="ru-RU"/>
              </w:rPr>
            </w:pPr>
            <w:r w:rsidRPr="00B03315">
              <w:rPr>
                <w:bCs/>
                <w:sz w:val="20"/>
                <w:szCs w:val="20"/>
                <w:lang w:eastAsia="ru-RU"/>
              </w:rPr>
              <w:t>количество последовательных цифровых интерфейсов RS-232 (D-Sub 9-pin)</w:t>
            </w:r>
          </w:p>
        </w:tc>
        <w:tc>
          <w:tcPr>
            <w:tcW w:w="248" w:type="pct"/>
            <w:tcBorders>
              <w:top w:val="single" w:sz="4" w:space="0" w:color="auto"/>
              <w:left w:val="single" w:sz="4" w:space="0" w:color="auto"/>
              <w:bottom w:val="single" w:sz="4" w:space="0" w:color="auto"/>
              <w:right w:val="single" w:sz="4" w:space="0" w:color="auto"/>
            </w:tcBorders>
          </w:tcPr>
          <w:p w14:paraId="03F43C7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BC176D4" w14:textId="77777777" w:rsidR="00030572" w:rsidRPr="00B03315" w:rsidRDefault="00030572" w:rsidP="00030572">
            <w:pPr>
              <w:rPr>
                <w:bCs/>
                <w:sz w:val="20"/>
                <w:szCs w:val="20"/>
                <w:lang w:eastAsia="ru-RU"/>
              </w:rPr>
            </w:pPr>
          </w:p>
        </w:tc>
      </w:tr>
      <w:tr w:rsidR="00030572" w:rsidRPr="00B03315" w14:paraId="64DD2DF5" w14:textId="77777777" w:rsidTr="004B49AB">
        <w:trPr>
          <w:trHeight w:val="60"/>
          <w:jc w:val="center"/>
        </w:trPr>
        <w:tc>
          <w:tcPr>
            <w:tcW w:w="143" w:type="pct"/>
            <w:vMerge/>
            <w:tcBorders>
              <w:left w:val="single" w:sz="4" w:space="0" w:color="auto"/>
              <w:right w:val="single" w:sz="4" w:space="0" w:color="auto"/>
            </w:tcBorders>
          </w:tcPr>
          <w:p w14:paraId="736D48A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2885C3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447BE3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F59424F" w14:textId="77777777" w:rsidR="00030572" w:rsidRPr="00B03315" w:rsidRDefault="00030572" w:rsidP="00030572">
            <w:pPr>
              <w:rPr>
                <w:bCs/>
                <w:sz w:val="20"/>
                <w:szCs w:val="20"/>
                <w:lang w:eastAsia="ru-RU"/>
              </w:rPr>
            </w:pPr>
            <w:r w:rsidRPr="00B03315">
              <w:rPr>
                <w:bCs/>
                <w:sz w:val="20"/>
                <w:szCs w:val="20"/>
                <w:lang w:eastAsia="ru-RU"/>
              </w:rPr>
              <w:t>габариты</w:t>
            </w:r>
          </w:p>
        </w:tc>
        <w:tc>
          <w:tcPr>
            <w:tcW w:w="661" w:type="pct"/>
            <w:tcBorders>
              <w:top w:val="single" w:sz="4" w:space="0" w:color="auto"/>
              <w:left w:val="nil"/>
              <w:bottom w:val="single" w:sz="4" w:space="0" w:color="auto"/>
              <w:right w:val="single" w:sz="4" w:space="0" w:color="auto"/>
            </w:tcBorders>
            <w:shd w:val="clear" w:color="auto" w:fill="auto"/>
          </w:tcPr>
          <w:p w14:paraId="2E51B3FB" w14:textId="77777777" w:rsidR="00030572" w:rsidRPr="00B03315" w:rsidRDefault="00030572" w:rsidP="00030572">
            <w:pPr>
              <w:rPr>
                <w:bCs/>
                <w:sz w:val="20"/>
                <w:szCs w:val="20"/>
                <w:lang w:eastAsia="ru-RU"/>
              </w:rPr>
            </w:pPr>
            <w:r w:rsidRPr="00B03315">
              <w:rPr>
                <w:bCs/>
                <w:sz w:val="20"/>
                <w:szCs w:val="20"/>
                <w:lang w:eastAsia="ru-RU"/>
              </w:rPr>
              <w:t>не более 312х440х124</w:t>
            </w:r>
          </w:p>
        </w:tc>
        <w:tc>
          <w:tcPr>
            <w:tcW w:w="314" w:type="pct"/>
            <w:tcBorders>
              <w:top w:val="single" w:sz="4" w:space="0" w:color="auto"/>
              <w:left w:val="single" w:sz="4" w:space="0" w:color="auto"/>
              <w:bottom w:val="single" w:sz="4" w:space="0" w:color="auto"/>
              <w:right w:val="single" w:sz="4" w:space="0" w:color="auto"/>
            </w:tcBorders>
            <w:vAlign w:val="center"/>
          </w:tcPr>
          <w:p w14:paraId="0F727183"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3479737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24ED9D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080FD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551CF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3245632F" w14:textId="40B0EFFE" w:rsidR="00030572" w:rsidRPr="00B03315" w:rsidRDefault="00030572" w:rsidP="00030572">
            <w:pPr>
              <w:rPr>
                <w:bCs/>
                <w:sz w:val="20"/>
                <w:szCs w:val="20"/>
                <w:lang w:eastAsia="ru-RU"/>
              </w:rPr>
            </w:pPr>
            <w:r w:rsidRPr="00B03315">
              <w:rPr>
                <w:bCs/>
                <w:sz w:val="20"/>
                <w:szCs w:val="20"/>
                <w:lang w:eastAsia="ru-RU"/>
              </w:rPr>
              <w:t>габариты</w:t>
            </w:r>
          </w:p>
        </w:tc>
        <w:tc>
          <w:tcPr>
            <w:tcW w:w="248" w:type="pct"/>
            <w:tcBorders>
              <w:top w:val="single" w:sz="4" w:space="0" w:color="auto"/>
              <w:left w:val="single" w:sz="4" w:space="0" w:color="auto"/>
              <w:bottom w:val="single" w:sz="4" w:space="0" w:color="auto"/>
              <w:right w:val="single" w:sz="4" w:space="0" w:color="auto"/>
            </w:tcBorders>
          </w:tcPr>
          <w:p w14:paraId="2AFADD0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74FE8FBD" w14:textId="1F047D0F"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6AAE9FC5"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4390A37"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6B499D45"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0223503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FC9E47E" w14:textId="77777777" w:rsidR="00030572" w:rsidRPr="00B03315" w:rsidRDefault="00030572" w:rsidP="00030572">
            <w:pPr>
              <w:rPr>
                <w:bCs/>
                <w:sz w:val="20"/>
                <w:szCs w:val="20"/>
                <w:lang w:eastAsia="ru-RU"/>
              </w:rPr>
            </w:pPr>
            <w:r w:rsidRPr="00B03315">
              <w:rPr>
                <w:bCs/>
                <w:sz w:val="20"/>
                <w:szCs w:val="20"/>
                <w:lang w:eastAsia="ru-RU"/>
              </w:rPr>
              <w:t>вес</w:t>
            </w:r>
          </w:p>
        </w:tc>
        <w:tc>
          <w:tcPr>
            <w:tcW w:w="661" w:type="pct"/>
            <w:tcBorders>
              <w:top w:val="single" w:sz="4" w:space="0" w:color="auto"/>
              <w:left w:val="nil"/>
              <w:bottom w:val="single" w:sz="4" w:space="0" w:color="auto"/>
              <w:right w:val="single" w:sz="4" w:space="0" w:color="auto"/>
            </w:tcBorders>
            <w:shd w:val="clear" w:color="auto" w:fill="auto"/>
          </w:tcPr>
          <w:p w14:paraId="1F4F6F53" w14:textId="77777777" w:rsidR="00030572" w:rsidRPr="00B03315" w:rsidRDefault="00030572" w:rsidP="00030572">
            <w:pPr>
              <w:rPr>
                <w:bCs/>
                <w:sz w:val="20"/>
                <w:szCs w:val="20"/>
                <w:lang w:eastAsia="ru-RU"/>
              </w:rPr>
            </w:pPr>
            <w:r w:rsidRPr="00B03315">
              <w:rPr>
                <w:bCs/>
                <w:sz w:val="20"/>
                <w:szCs w:val="20"/>
                <w:lang w:eastAsia="ru-RU"/>
              </w:rPr>
              <w:t>не более 8,5</w:t>
            </w:r>
          </w:p>
        </w:tc>
        <w:tc>
          <w:tcPr>
            <w:tcW w:w="314" w:type="pct"/>
            <w:tcBorders>
              <w:top w:val="single" w:sz="4" w:space="0" w:color="auto"/>
              <w:left w:val="single" w:sz="4" w:space="0" w:color="auto"/>
              <w:bottom w:val="single" w:sz="4" w:space="0" w:color="auto"/>
              <w:right w:val="single" w:sz="4" w:space="0" w:color="auto"/>
            </w:tcBorders>
            <w:vAlign w:val="center"/>
          </w:tcPr>
          <w:p w14:paraId="456E7A73" w14:textId="77777777" w:rsidR="00030572" w:rsidRPr="00B03315" w:rsidRDefault="00030572" w:rsidP="00030572">
            <w:pPr>
              <w:rPr>
                <w:bCs/>
                <w:sz w:val="20"/>
                <w:szCs w:val="20"/>
                <w:lang w:eastAsia="ru-RU"/>
              </w:rPr>
            </w:pPr>
            <w:r w:rsidRPr="00B03315">
              <w:rPr>
                <w:bCs/>
                <w:sz w:val="20"/>
                <w:szCs w:val="20"/>
                <w:lang w:eastAsia="ru-RU"/>
              </w:rPr>
              <w:t>кг</w:t>
            </w:r>
          </w:p>
        </w:tc>
        <w:tc>
          <w:tcPr>
            <w:tcW w:w="311" w:type="pct"/>
            <w:tcBorders>
              <w:top w:val="single" w:sz="4" w:space="0" w:color="auto"/>
              <w:left w:val="single" w:sz="4" w:space="0" w:color="auto"/>
              <w:bottom w:val="single" w:sz="4" w:space="0" w:color="auto"/>
              <w:right w:val="single" w:sz="4" w:space="0" w:color="auto"/>
            </w:tcBorders>
          </w:tcPr>
          <w:p w14:paraId="3A5C699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64AA6B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8EA4F1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E8D6F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328B586F" w14:textId="5EF3CBDF" w:rsidR="00030572" w:rsidRPr="00B03315" w:rsidRDefault="00030572" w:rsidP="00030572">
            <w:pPr>
              <w:rPr>
                <w:bCs/>
                <w:sz w:val="20"/>
                <w:szCs w:val="20"/>
                <w:lang w:eastAsia="ru-RU"/>
              </w:rPr>
            </w:pPr>
            <w:r w:rsidRPr="00B03315">
              <w:rPr>
                <w:bCs/>
                <w:sz w:val="20"/>
                <w:szCs w:val="20"/>
                <w:lang w:eastAsia="ru-RU"/>
              </w:rPr>
              <w:t>вес</w:t>
            </w:r>
          </w:p>
        </w:tc>
        <w:tc>
          <w:tcPr>
            <w:tcW w:w="248" w:type="pct"/>
            <w:tcBorders>
              <w:top w:val="single" w:sz="4" w:space="0" w:color="auto"/>
              <w:left w:val="single" w:sz="4" w:space="0" w:color="auto"/>
              <w:bottom w:val="single" w:sz="4" w:space="0" w:color="auto"/>
              <w:right w:val="single" w:sz="4" w:space="0" w:color="auto"/>
            </w:tcBorders>
          </w:tcPr>
          <w:p w14:paraId="26CC759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0CC7DE7A" w14:textId="0A3E74BB" w:rsidR="00030572" w:rsidRPr="00B03315" w:rsidRDefault="00030572" w:rsidP="00030572">
            <w:pPr>
              <w:rPr>
                <w:bCs/>
                <w:sz w:val="20"/>
                <w:szCs w:val="20"/>
                <w:lang w:eastAsia="ru-RU"/>
              </w:rPr>
            </w:pPr>
            <w:r w:rsidRPr="00B03315">
              <w:rPr>
                <w:bCs/>
                <w:sz w:val="20"/>
                <w:szCs w:val="20"/>
                <w:lang w:eastAsia="ru-RU"/>
              </w:rPr>
              <w:t>кг</w:t>
            </w:r>
          </w:p>
        </w:tc>
      </w:tr>
      <w:tr w:rsidR="00030572" w:rsidRPr="00B03315" w14:paraId="0D22BCD7"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48344446" w14:textId="77777777" w:rsidR="00030572" w:rsidRPr="00B03315" w:rsidRDefault="00030572" w:rsidP="00030572">
            <w:pPr>
              <w:rPr>
                <w:bCs/>
                <w:sz w:val="20"/>
                <w:szCs w:val="20"/>
                <w:lang w:eastAsia="ru-RU"/>
              </w:rPr>
            </w:pPr>
            <w:r w:rsidRPr="00B03315">
              <w:rPr>
                <w:bCs/>
                <w:sz w:val="20"/>
                <w:szCs w:val="20"/>
                <w:lang w:eastAsia="ru-RU"/>
              </w:rPr>
              <w:t>1.3</w:t>
            </w:r>
          </w:p>
        </w:tc>
        <w:tc>
          <w:tcPr>
            <w:tcW w:w="421" w:type="pct"/>
            <w:vMerge w:val="restart"/>
            <w:tcBorders>
              <w:top w:val="single" w:sz="4" w:space="0" w:color="auto"/>
              <w:left w:val="single" w:sz="4" w:space="0" w:color="auto"/>
              <w:right w:val="single" w:sz="4" w:space="0" w:color="auto"/>
            </w:tcBorders>
          </w:tcPr>
          <w:p w14:paraId="182C0700" w14:textId="77777777" w:rsidR="00030572" w:rsidRPr="00B03315" w:rsidRDefault="00030572" w:rsidP="00030572">
            <w:pPr>
              <w:rPr>
                <w:bCs/>
                <w:sz w:val="20"/>
                <w:szCs w:val="20"/>
                <w:lang w:eastAsia="ru-RU"/>
              </w:rPr>
            </w:pPr>
            <w:r w:rsidRPr="00B03315">
              <w:rPr>
                <w:bCs/>
                <w:sz w:val="20"/>
                <w:szCs w:val="20"/>
                <w:lang w:eastAsia="ru-RU"/>
              </w:rPr>
              <w:t>Спикерфон с возможностью подключения дополнительных микрофонов</w:t>
            </w:r>
          </w:p>
        </w:tc>
        <w:tc>
          <w:tcPr>
            <w:tcW w:w="307" w:type="pct"/>
            <w:vMerge w:val="restart"/>
            <w:tcBorders>
              <w:top w:val="single" w:sz="4" w:space="0" w:color="auto"/>
              <w:left w:val="nil"/>
              <w:right w:val="single" w:sz="4" w:space="0" w:color="auto"/>
            </w:tcBorders>
          </w:tcPr>
          <w:p w14:paraId="6C154F1C" w14:textId="77777777" w:rsidR="00030572" w:rsidRPr="00B03315" w:rsidRDefault="00030572" w:rsidP="00030572">
            <w:pPr>
              <w:jc w:val="cente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88C349"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01B88065" w14:textId="77777777" w:rsidR="00030572" w:rsidRPr="00B03315" w:rsidRDefault="00030572" w:rsidP="00030572">
            <w:pPr>
              <w:rPr>
                <w:bCs/>
                <w:sz w:val="20"/>
                <w:szCs w:val="20"/>
                <w:lang w:eastAsia="ru-RU"/>
              </w:rPr>
            </w:pPr>
            <w:r w:rsidRPr="00B03315">
              <w:rPr>
                <w:bCs/>
                <w:sz w:val="20"/>
                <w:szCs w:val="20"/>
                <w:lang w:eastAsia="ru-RU"/>
              </w:rPr>
              <w:t>микрофонная и акустическая система</w:t>
            </w:r>
          </w:p>
        </w:tc>
        <w:tc>
          <w:tcPr>
            <w:tcW w:w="314" w:type="pct"/>
            <w:tcBorders>
              <w:top w:val="single" w:sz="4" w:space="0" w:color="auto"/>
              <w:left w:val="single" w:sz="4" w:space="0" w:color="auto"/>
              <w:bottom w:val="single" w:sz="4" w:space="0" w:color="auto"/>
              <w:right w:val="single" w:sz="4" w:space="0" w:color="auto"/>
            </w:tcBorders>
          </w:tcPr>
          <w:p w14:paraId="1E22510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58A2A3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82802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7C5CB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FEE4C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9B7484" w14:textId="1BA43B57"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51D1DE1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B412483" w14:textId="77777777" w:rsidR="00030572" w:rsidRPr="00B03315" w:rsidRDefault="00030572" w:rsidP="00030572">
            <w:pPr>
              <w:rPr>
                <w:bCs/>
                <w:sz w:val="20"/>
                <w:szCs w:val="20"/>
                <w:lang w:eastAsia="ru-RU"/>
              </w:rPr>
            </w:pPr>
          </w:p>
        </w:tc>
      </w:tr>
      <w:tr w:rsidR="00030572" w:rsidRPr="00B03315" w14:paraId="13A48DCE" w14:textId="77777777" w:rsidTr="004B49AB">
        <w:trPr>
          <w:trHeight w:val="60"/>
          <w:jc w:val="center"/>
        </w:trPr>
        <w:tc>
          <w:tcPr>
            <w:tcW w:w="143" w:type="pct"/>
            <w:vMerge/>
            <w:tcBorders>
              <w:left w:val="single" w:sz="4" w:space="0" w:color="auto"/>
              <w:right w:val="single" w:sz="4" w:space="0" w:color="auto"/>
            </w:tcBorders>
          </w:tcPr>
          <w:p w14:paraId="08B3325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D9EE9D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47E3D8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0ACB50"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661" w:type="pct"/>
            <w:tcBorders>
              <w:top w:val="single" w:sz="4" w:space="0" w:color="auto"/>
              <w:left w:val="nil"/>
              <w:bottom w:val="single" w:sz="4" w:space="0" w:color="auto"/>
              <w:right w:val="single" w:sz="4" w:space="0" w:color="auto"/>
            </w:tcBorders>
            <w:shd w:val="clear" w:color="auto" w:fill="auto"/>
          </w:tcPr>
          <w:p w14:paraId="3B26BE8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8678A7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738FAF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0016F0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0C9B4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8AE072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7553D61" w14:textId="068541BD"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248" w:type="pct"/>
            <w:tcBorders>
              <w:top w:val="single" w:sz="4" w:space="0" w:color="auto"/>
              <w:left w:val="single" w:sz="4" w:space="0" w:color="auto"/>
              <w:bottom w:val="single" w:sz="4" w:space="0" w:color="auto"/>
              <w:right w:val="single" w:sz="4" w:space="0" w:color="auto"/>
            </w:tcBorders>
          </w:tcPr>
          <w:p w14:paraId="7C20A6C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A9FEE7" w14:textId="77777777" w:rsidR="00030572" w:rsidRPr="00B03315" w:rsidRDefault="00030572" w:rsidP="00030572">
            <w:pPr>
              <w:rPr>
                <w:bCs/>
                <w:sz w:val="20"/>
                <w:szCs w:val="20"/>
                <w:lang w:eastAsia="ru-RU"/>
              </w:rPr>
            </w:pPr>
          </w:p>
        </w:tc>
      </w:tr>
      <w:tr w:rsidR="00030572" w:rsidRPr="00B03315" w14:paraId="6F89850F" w14:textId="77777777" w:rsidTr="004B49AB">
        <w:trPr>
          <w:trHeight w:val="60"/>
          <w:jc w:val="center"/>
        </w:trPr>
        <w:tc>
          <w:tcPr>
            <w:tcW w:w="143" w:type="pct"/>
            <w:vMerge/>
            <w:tcBorders>
              <w:left w:val="single" w:sz="4" w:space="0" w:color="auto"/>
              <w:right w:val="single" w:sz="4" w:space="0" w:color="auto"/>
            </w:tcBorders>
          </w:tcPr>
          <w:p w14:paraId="2AE0DFE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FFB0A2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CC1FE9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51DBED"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RCA</w:t>
            </w:r>
          </w:p>
        </w:tc>
        <w:tc>
          <w:tcPr>
            <w:tcW w:w="661" w:type="pct"/>
            <w:tcBorders>
              <w:top w:val="single" w:sz="4" w:space="0" w:color="auto"/>
              <w:left w:val="nil"/>
              <w:bottom w:val="single" w:sz="4" w:space="0" w:color="auto"/>
              <w:right w:val="single" w:sz="4" w:space="0" w:color="auto"/>
            </w:tcBorders>
            <w:shd w:val="clear" w:color="auto" w:fill="auto"/>
          </w:tcPr>
          <w:p w14:paraId="446ED57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B00CD5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8D24D8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F54CD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90FC2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25C17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77C3B56" w14:textId="4137ADED"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RCA</w:t>
            </w:r>
          </w:p>
        </w:tc>
        <w:tc>
          <w:tcPr>
            <w:tcW w:w="248" w:type="pct"/>
            <w:tcBorders>
              <w:top w:val="single" w:sz="4" w:space="0" w:color="auto"/>
              <w:left w:val="single" w:sz="4" w:space="0" w:color="auto"/>
              <w:bottom w:val="single" w:sz="4" w:space="0" w:color="auto"/>
              <w:right w:val="single" w:sz="4" w:space="0" w:color="auto"/>
            </w:tcBorders>
          </w:tcPr>
          <w:p w14:paraId="53FD402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9350A4" w14:textId="77777777" w:rsidR="00030572" w:rsidRPr="00B03315" w:rsidRDefault="00030572" w:rsidP="00030572">
            <w:pPr>
              <w:rPr>
                <w:bCs/>
                <w:sz w:val="20"/>
                <w:szCs w:val="20"/>
                <w:lang w:eastAsia="ru-RU"/>
              </w:rPr>
            </w:pPr>
          </w:p>
        </w:tc>
      </w:tr>
      <w:tr w:rsidR="00030572" w:rsidRPr="00B03315" w14:paraId="1D23659A" w14:textId="77777777" w:rsidTr="004B49AB">
        <w:trPr>
          <w:trHeight w:val="60"/>
          <w:jc w:val="center"/>
        </w:trPr>
        <w:tc>
          <w:tcPr>
            <w:tcW w:w="143" w:type="pct"/>
            <w:vMerge/>
            <w:tcBorders>
              <w:left w:val="single" w:sz="4" w:space="0" w:color="auto"/>
              <w:right w:val="single" w:sz="4" w:space="0" w:color="auto"/>
            </w:tcBorders>
          </w:tcPr>
          <w:p w14:paraId="09C2765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44335B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1713B6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FF8FB2" w14:textId="77777777"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RCA</w:t>
            </w:r>
          </w:p>
        </w:tc>
        <w:tc>
          <w:tcPr>
            <w:tcW w:w="661" w:type="pct"/>
            <w:tcBorders>
              <w:top w:val="single" w:sz="4" w:space="0" w:color="auto"/>
              <w:left w:val="nil"/>
              <w:bottom w:val="single" w:sz="4" w:space="0" w:color="auto"/>
              <w:right w:val="single" w:sz="4" w:space="0" w:color="auto"/>
            </w:tcBorders>
            <w:shd w:val="clear" w:color="auto" w:fill="auto"/>
          </w:tcPr>
          <w:p w14:paraId="5A384D8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D02C77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EAA625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8B7C1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724926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11C35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801B2E" w14:textId="101834C4"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RCA</w:t>
            </w:r>
          </w:p>
        </w:tc>
        <w:tc>
          <w:tcPr>
            <w:tcW w:w="248" w:type="pct"/>
            <w:tcBorders>
              <w:top w:val="single" w:sz="4" w:space="0" w:color="auto"/>
              <w:left w:val="single" w:sz="4" w:space="0" w:color="auto"/>
              <w:bottom w:val="single" w:sz="4" w:space="0" w:color="auto"/>
              <w:right w:val="single" w:sz="4" w:space="0" w:color="auto"/>
            </w:tcBorders>
          </w:tcPr>
          <w:p w14:paraId="7A9F721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1EA1B3A" w14:textId="77777777" w:rsidR="00030572" w:rsidRPr="00B03315" w:rsidRDefault="00030572" w:rsidP="00030572">
            <w:pPr>
              <w:rPr>
                <w:bCs/>
                <w:sz w:val="20"/>
                <w:szCs w:val="20"/>
                <w:lang w:eastAsia="ru-RU"/>
              </w:rPr>
            </w:pPr>
          </w:p>
        </w:tc>
      </w:tr>
      <w:tr w:rsidR="00030572" w:rsidRPr="00B03315" w14:paraId="7995BE1D" w14:textId="77777777" w:rsidTr="004B49AB">
        <w:trPr>
          <w:trHeight w:val="60"/>
          <w:jc w:val="center"/>
        </w:trPr>
        <w:tc>
          <w:tcPr>
            <w:tcW w:w="143" w:type="pct"/>
            <w:vMerge/>
            <w:tcBorders>
              <w:left w:val="single" w:sz="4" w:space="0" w:color="auto"/>
              <w:right w:val="single" w:sz="4" w:space="0" w:color="auto"/>
            </w:tcBorders>
          </w:tcPr>
          <w:p w14:paraId="71FD7D2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4B6B0C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FA7E4D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3703925B" w14:textId="77777777"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1F127D02" w14:textId="77777777" w:rsidR="00030572" w:rsidRPr="00B03315" w:rsidRDefault="00030572" w:rsidP="00030572">
            <w:pPr>
              <w:rPr>
                <w:bCs/>
                <w:sz w:val="20"/>
                <w:szCs w:val="20"/>
                <w:lang w:eastAsia="ru-RU"/>
              </w:rPr>
            </w:pPr>
            <w:r w:rsidRPr="00B03315">
              <w:rPr>
                <w:bCs/>
                <w:sz w:val="20"/>
                <w:szCs w:val="20"/>
                <w:lang w:eastAsia="ru-RU"/>
              </w:rPr>
              <w:t>не более 20 (1 подключенный микрофон)</w:t>
            </w:r>
          </w:p>
        </w:tc>
        <w:tc>
          <w:tcPr>
            <w:tcW w:w="314" w:type="pct"/>
            <w:tcBorders>
              <w:top w:val="single" w:sz="4" w:space="0" w:color="auto"/>
              <w:left w:val="single" w:sz="4" w:space="0" w:color="auto"/>
              <w:bottom w:val="single" w:sz="4" w:space="0" w:color="auto"/>
              <w:right w:val="single" w:sz="4" w:space="0" w:color="auto"/>
            </w:tcBorders>
            <w:vAlign w:val="center"/>
          </w:tcPr>
          <w:p w14:paraId="2352884D"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3043ABE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26335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78BEDC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2D404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29080052" w14:textId="0BAD0A9D"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248" w:type="pct"/>
            <w:tcBorders>
              <w:top w:val="single" w:sz="4" w:space="0" w:color="auto"/>
              <w:left w:val="single" w:sz="4" w:space="0" w:color="auto"/>
              <w:bottom w:val="single" w:sz="4" w:space="0" w:color="auto"/>
              <w:right w:val="single" w:sz="4" w:space="0" w:color="auto"/>
            </w:tcBorders>
            <w:vAlign w:val="center"/>
          </w:tcPr>
          <w:p w14:paraId="33010E80" w14:textId="68EB4594" w:rsidR="00030572" w:rsidRPr="00B03315" w:rsidRDefault="00030572" w:rsidP="00030572">
            <w:pPr>
              <w:rPr>
                <w:bCs/>
                <w:sz w:val="20"/>
                <w:szCs w:val="20"/>
                <w:lang w:eastAsia="ru-RU"/>
              </w:rPr>
            </w:pPr>
            <w:r w:rsidRPr="00B03315">
              <w:rPr>
                <w:bCs/>
                <w:sz w:val="20"/>
                <w:szCs w:val="20"/>
                <w:lang w:eastAsia="ru-RU"/>
              </w:rPr>
              <w:t>Вт</w:t>
            </w:r>
          </w:p>
        </w:tc>
        <w:tc>
          <w:tcPr>
            <w:tcW w:w="501" w:type="pct"/>
            <w:tcBorders>
              <w:top w:val="single" w:sz="4" w:space="0" w:color="auto"/>
              <w:left w:val="single" w:sz="4" w:space="0" w:color="auto"/>
              <w:bottom w:val="single" w:sz="4" w:space="0" w:color="auto"/>
              <w:right w:val="single" w:sz="4" w:space="0" w:color="auto"/>
            </w:tcBorders>
          </w:tcPr>
          <w:p w14:paraId="4A960DA1" w14:textId="77777777" w:rsidR="00030572" w:rsidRPr="00B03315" w:rsidRDefault="00030572" w:rsidP="00030572">
            <w:pPr>
              <w:rPr>
                <w:bCs/>
                <w:sz w:val="20"/>
                <w:szCs w:val="20"/>
                <w:lang w:eastAsia="ru-RU"/>
              </w:rPr>
            </w:pPr>
          </w:p>
        </w:tc>
      </w:tr>
      <w:tr w:rsidR="00030572" w:rsidRPr="00B03315" w14:paraId="316BEF64" w14:textId="77777777" w:rsidTr="004B49AB">
        <w:trPr>
          <w:trHeight w:val="60"/>
          <w:jc w:val="center"/>
        </w:trPr>
        <w:tc>
          <w:tcPr>
            <w:tcW w:w="143" w:type="pct"/>
            <w:vMerge/>
            <w:tcBorders>
              <w:left w:val="single" w:sz="4" w:space="0" w:color="auto"/>
              <w:right w:val="single" w:sz="4" w:space="0" w:color="auto"/>
            </w:tcBorders>
          </w:tcPr>
          <w:p w14:paraId="00AB5C9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90AEE3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362392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3886A9" w14:textId="77777777" w:rsidR="00030572" w:rsidRPr="00B03315" w:rsidRDefault="00030572" w:rsidP="00030572">
            <w:pPr>
              <w:rPr>
                <w:bCs/>
                <w:sz w:val="20"/>
                <w:szCs w:val="20"/>
                <w:lang w:eastAsia="ru-RU"/>
              </w:rPr>
            </w:pPr>
            <w:r w:rsidRPr="00B03315">
              <w:rPr>
                <w:bCs/>
                <w:sz w:val="20"/>
                <w:szCs w:val="20"/>
                <w:lang w:eastAsia="ru-RU"/>
              </w:rPr>
              <w:t>максимальный уровень сигнала (линейный сигнал)</w:t>
            </w:r>
          </w:p>
        </w:tc>
        <w:tc>
          <w:tcPr>
            <w:tcW w:w="661" w:type="pct"/>
            <w:tcBorders>
              <w:top w:val="single" w:sz="4" w:space="0" w:color="auto"/>
              <w:left w:val="nil"/>
              <w:bottom w:val="single" w:sz="4" w:space="0" w:color="auto"/>
              <w:right w:val="single" w:sz="4" w:space="0" w:color="auto"/>
            </w:tcBorders>
            <w:shd w:val="clear" w:color="auto" w:fill="auto"/>
          </w:tcPr>
          <w:p w14:paraId="5592B8EA" w14:textId="77777777" w:rsidR="00030572" w:rsidRPr="00B03315" w:rsidRDefault="00030572" w:rsidP="00030572">
            <w:pPr>
              <w:rPr>
                <w:bCs/>
                <w:sz w:val="20"/>
                <w:szCs w:val="20"/>
                <w:lang w:eastAsia="ru-RU"/>
              </w:rPr>
            </w:pPr>
            <w:r w:rsidRPr="00B03315">
              <w:rPr>
                <w:bCs/>
                <w:sz w:val="20"/>
                <w:szCs w:val="20"/>
                <w:lang w:eastAsia="ru-RU"/>
              </w:rPr>
              <w:t>не хуже 1.6</w:t>
            </w:r>
          </w:p>
        </w:tc>
        <w:tc>
          <w:tcPr>
            <w:tcW w:w="314" w:type="pct"/>
            <w:tcBorders>
              <w:top w:val="single" w:sz="4" w:space="0" w:color="auto"/>
              <w:left w:val="single" w:sz="4" w:space="0" w:color="auto"/>
              <w:bottom w:val="single" w:sz="4" w:space="0" w:color="auto"/>
              <w:right w:val="single" w:sz="4" w:space="0" w:color="auto"/>
            </w:tcBorders>
          </w:tcPr>
          <w:p w14:paraId="78CCD9B2" w14:textId="77777777" w:rsidR="00030572" w:rsidRPr="00B03315" w:rsidRDefault="00030572" w:rsidP="00030572">
            <w:pPr>
              <w:rPr>
                <w:bCs/>
                <w:sz w:val="20"/>
                <w:szCs w:val="20"/>
                <w:lang w:eastAsia="ru-RU"/>
              </w:rPr>
            </w:pPr>
            <w:r w:rsidRPr="00B03315">
              <w:rPr>
                <w:bCs/>
                <w:sz w:val="20"/>
                <w:szCs w:val="20"/>
                <w:lang w:eastAsia="ru-RU"/>
              </w:rPr>
              <w:t>дБв</w:t>
            </w:r>
          </w:p>
        </w:tc>
        <w:tc>
          <w:tcPr>
            <w:tcW w:w="311" w:type="pct"/>
            <w:tcBorders>
              <w:top w:val="single" w:sz="4" w:space="0" w:color="auto"/>
              <w:left w:val="single" w:sz="4" w:space="0" w:color="auto"/>
              <w:bottom w:val="single" w:sz="4" w:space="0" w:color="auto"/>
              <w:right w:val="single" w:sz="4" w:space="0" w:color="auto"/>
            </w:tcBorders>
          </w:tcPr>
          <w:p w14:paraId="65C8890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3EE6F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2FFF8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6BB24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FA3BA91" w14:textId="087CE07C" w:rsidR="00030572" w:rsidRPr="00B03315" w:rsidRDefault="00030572" w:rsidP="00030572">
            <w:pPr>
              <w:rPr>
                <w:bCs/>
                <w:sz w:val="20"/>
                <w:szCs w:val="20"/>
                <w:lang w:eastAsia="ru-RU"/>
              </w:rPr>
            </w:pPr>
            <w:r w:rsidRPr="00B03315">
              <w:rPr>
                <w:bCs/>
                <w:sz w:val="20"/>
                <w:szCs w:val="20"/>
                <w:lang w:eastAsia="ru-RU"/>
              </w:rPr>
              <w:t>максимальный уровень сигнала (линейный сигнал)</w:t>
            </w:r>
          </w:p>
        </w:tc>
        <w:tc>
          <w:tcPr>
            <w:tcW w:w="248" w:type="pct"/>
            <w:tcBorders>
              <w:top w:val="single" w:sz="4" w:space="0" w:color="auto"/>
              <w:left w:val="single" w:sz="4" w:space="0" w:color="auto"/>
              <w:bottom w:val="single" w:sz="4" w:space="0" w:color="auto"/>
              <w:right w:val="single" w:sz="4" w:space="0" w:color="auto"/>
            </w:tcBorders>
          </w:tcPr>
          <w:p w14:paraId="273925EB" w14:textId="24D91FE0" w:rsidR="00030572" w:rsidRPr="00B03315" w:rsidRDefault="00030572" w:rsidP="00030572">
            <w:pPr>
              <w:rPr>
                <w:bCs/>
                <w:sz w:val="20"/>
                <w:szCs w:val="20"/>
                <w:lang w:eastAsia="ru-RU"/>
              </w:rPr>
            </w:pPr>
            <w:r w:rsidRPr="00B03315">
              <w:rPr>
                <w:bCs/>
                <w:sz w:val="20"/>
                <w:szCs w:val="20"/>
                <w:lang w:eastAsia="ru-RU"/>
              </w:rPr>
              <w:t>дБв</w:t>
            </w:r>
          </w:p>
        </w:tc>
        <w:tc>
          <w:tcPr>
            <w:tcW w:w="501" w:type="pct"/>
            <w:tcBorders>
              <w:top w:val="single" w:sz="4" w:space="0" w:color="auto"/>
              <w:left w:val="single" w:sz="4" w:space="0" w:color="auto"/>
              <w:bottom w:val="single" w:sz="4" w:space="0" w:color="auto"/>
              <w:right w:val="single" w:sz="4" w:space="0" w:color="auto"/>
            </w:tcBorders>
          </w:tcPr>
          <w:p w14:paraId="567068A9" w14:textId="77777777" w:rsidR="00030572" w:rsidRPr="00B03315" w:rsidRDefault="00030572" w:rsidP="00030572">
            <w:pPr>
              <w:rPr>
                <w:bCs/>
                <w:sz w:val="20"/>
                <w:szCs w:val="20"/>
                <w:lang w:eastAsia="ru-RU"/>
              </w:rPr>
            </w:pPr>
          </w:p>
        </w:tc>
      </w:tr>
      <w:tr w:rsidR="00030572" w:rsidRPr="00B03315" w14:paraId="2ECA4A3D" w14:textId="77777777" w:rsidTr="004B49AB">
        <w:trPr>
          <w:trHeight w:val="60"/>
          <w:jc w:val="center"/>
        </w:trPr>
        <w:tc>
          <w:tcPr>
            <w:tcW w:w="143" w:type="pct"/>
            <w:vMerge/>
            <w:tcBorders>
              <w:left w:val="single" w:sz="4" w:space="0" w:color="auto"/>
              <w:right w:val="single" w:sz="4" w:space="0" w:color="auto"/>
            </w:tcBorders>
          </w:tcPr>
          <w:p w14:paraId="14CB9A8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F5218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41375F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9A109E6" w14:textId="77777777" w:rsidR="00030572" w:rsidRPr="00B03315" w:rsidRDefault="00030572" w:rsidP="00030572">
            <w:pPr>
              <w:rPr>
                <w:bCs/>
                <w:sz w:val="20"/>
                <w:szCs w:val="20"/>
                <w:lang w:eastAsia="ru-RU"/>
              </w:rPr>
            </w:pPr>
            <w:r w:rsidRPr="00B03315">
              <w:rPr>
                <w:bCs/>
                <w:sz w:val="20"/>
                <w:szCs w:val="20"/>
                <w:lang w:eastAsia="ru-RU"/>
              </w:rPr>
              <w:t>максимальный уровень сигнала (микрофонный сигнал)</w:t>
            </w:r>
          </w:p>
        </w:tc>
        <w:tc>
          <w:tcPr>
            <w:tcW w:w="661" w:type="pct"/>
            <w:tcBorders>
              <w:top w:val="single" w:sz="4" w:space="0" w:color="auto"/>
              <w:left w:val="nil"/>
              <w:bottom w:val="single" w:sz="4" w:space="0" w:color="auto"/>
              <w:right w:val="single" w:sz="4" w:space="0" w:color="auto"/>
            </w:tcBorders>
            <w:shd w:val="clear" w:color="auto" w:fill="auto"/>
          </w:tcPr>
          <w:p w14:paraId="4205AAD9" w14:textId="77777777" w:rsidR="00030572" w:rsidRPr="00B03315" w:rsidRDefault="00030572" w:rsidP="00030572">
            <w:pPr>
              <w:rPr>
                <w:bCs/>
                <w:sz w:val="20"/>
                <w:szCs w:val="20"/>
                <w:lang w:eastAsia="ru-RU"/>
              </w:rPr>
            </w:pPr>
            <w:r w:rsidRPr="00B03315">
              <w:rPr>
                <w:bCs/>
                <w:sz w:val="20"/>
                <w:szCs w:val="20"/>
                <w:lang w:eastAsia="ru-RU"/>
              </w:rPr>
              <w:t>не хуже -38.4</w:t>
            </w:r>
          </w:p>
        </w:tc>
        <w:tc>
          <w:tcPr>
            <w:tcW w:w="314" w:type="pct"/>
            <w:tcBorders>
              <w:top w:val="single" w:sz="4" w:space="0" w:color="auto"/>
              <w:left w:val="single" w:sz="4" w:space="0" w:color="auto"/>
              <w:bottom w:val="single" w:sz="4" w:space="0" w:color="auto"/>
              <w:right w:val="single" w:sz="4" w:space="0" w:color="auto"/>
            </w:tcBorders>
          </w:tcPr>
          <w:p w14:paraId="6E782F0E" w14:textId="77777777" w:rsidR="00030572" w:rsidRPr="00B03315" w:rsidRDefault="00030572" w:rsidP="00030572">
            <w:pPr>
              <w:rPr>
                <w:bCs/>
                <w:sz w:val="20"/>
                <w:szCs w:val="20"/>
                <w:lang w:eastAsia="ru-RU"/>
              </w:rPr>
            </w:pPr>
            <w:r w:rsidRPr="00B03315">
              <w:rPr>
                <w:bCs/>
                <w:sz w:val="20"/>
                <w:szCs w:val="20"/>
                <w:lang w:eastAsia="ru-RU"/>
              </w:rPr>
              <w:t>дБв</w:t>
            </w:r>
          </w:p>
        </w:tc>
        <w:tc>
          <w:tcPr>
            <w:tcW w:w="311" w:type="pct"/>
            <w:tcBorders>
              <w:top w:val="single" w:sz="4" w:space="0" w:color="auto"/>
              <w:left w:val="single" w:sz="4" w:space="0" w:color="auto"/>
              <w:bottom w:val="single" w:sz="4" w:space="0" w:color="auto"/>
              <w:right w:val="single" w:sz="4" w:space="0" w:color="auto"/>
            </w:tcBorders>
          </w:tcPr>
          <w:p w14:paraId="13B21F5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3689B1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1225A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63A89C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C352AF" w14:textId="39BCB868" w:rsidR="00030572" w:rsidRPr="00B03315" w:rsidRDefault="00030572" w:rsidP="00030572">
            <w:pPr>
              <w:rPr>
                <w:bCs/>
                <w:sz w:val="20"/>
                <w:szCs w:val="20"/>
                <w:lang w:eastAsia="ru-RU"/>
              </w:rPr>
            </w:pPr>
            <w:r w:rsidRPr="00B03315">
              <w:rPr>
                <w:bCs/>
                <w:sz w:val="20"/>
                <w:szCs w:val="20"/>
                <w:lang w:eastAsia="ru-RU"/>
              </w:rPr>
              <w:t>максимальный уровень сигнала (микрофонный сигнал)</w:t>
            </w:r>
          </w:p>
        </w:tc>
        <w:tc>
          <w:tcPr>
            <w:tcW w:w="248" w:type="pct"/>
            <w:tcBorders>
              <w:top w:val="single" w:sz="4" w:space="0" w:color="auto"/>
              <w:left w:val="single" w:sz="4" w:space="0" w:color="auto"/>
              <w:bottom w:val="single" w:sz="4" w:space="0" w:color="auto"/>
              <w:right w:val="single" w:sz="4" w:space="0" w:color="auto"/>
            </w:tcBorders>
          </w:tcPr>
          <w:p w14:paraId="7647C56F" w14:textId="38A89770" w:rsidR="00030572" w:rsidRPr="00B03315" w:rsidRDefault="00030572" w:rsidP="00030572">
            <w:pPr>
              <w:rPr>
                <w:bCs/>
                <w:sz w:val="20"/>
                <w:szCs w:val="20"/>
                <w:lang w:eastAsia="ru-RU"/>
              </w:rPr>
            </w:pPr>
            <w:r w:rsidRPr="00B03315">
              <w:rPr>
                <w:bCs/>
                <w:sz w:val="20"/>
                <w:szCs w:val="20"/>
                <w:lang w:eastAsia="ru-RU"/>
              </w:rPr>
              <w:t>дБв</w:t>
            </w:r>
          </w:p>
        </w:tc>
        <w:tc>
          <w:tcPr>
            <w:tcW w:w="501" w:type="pct"/>
            <w:tcBorders>
              <w:top w:val="single" w:sz="4" w:space="0" w:color="auto"/>
              <w:left w:val="single" w:sz="4" w:space="0" w:color="auto"/>
              <w:bottom w:val="single" w:sz="4" w:space="0" w:color="auto"/>
              <w:right w:val="single" w:sz="4" w:space="0" w:color="auto"/>
            </w:tcBorders>
          </w:tcPr>
          <w:p w14:paraId="3A6E2691" w14:textId="77777777" w:rsidR="00030572" w:rsidRPr="00B03315" w:rsidRDefault="00030572" w:rsidP="00030572">
            <w:pPr>
              <w:rPr>
                <w:bCs/>
                <w:sz w:val="20"/>
                <w:szCs w:val="20"/>
                <w:lang w:eastAsia="ru-RU"/>
              </w:rPr>
            </w:pPr>
          </w:p>
        </w:tc>
      </w:tr>
      <w:tr w:rsidR="00030572" w:rsidRPr="00B03315" w14:paraId="0533430F" w14:textId="77777777" w:rsidTr="004B49AB">
        <w:trPr>
          <w:trHeight w:val="60"/>
          <w:jc w:val="center"/>
        </w:trPr>
        <w:tc>
          <w:tcPr>
            <w:tcW w:w="143" w:type="pct"/>
            <w:vMerge/>
            <w:tcBorders>
              <w:left w:val="single" w:sz="4" w:space="0" w:color="auto"/>
              <w:right w:val="single" w:sz="4" w:space="0" w:color="auto"/>
            </w:tcBorders>
          </w:tcPr>
          <w:p w14:paraId="218EDD8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0D555F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34EC67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2144E9" w14:textId="77777777" w:rsidR="00030572" w:rsidRPr="00B03315" w:rsidRDefault="00030572" w:rsidP="00030572">
            <w:pPr>
              <w:rPr>
                <w:bCs/>
                <w:sz w:val="20"/>
                <w:szCs w:val="20"/>
                <w:lang w:eastAsia="ru-RU"/>
              </w:rPr>
            </w:pPr>
            <w:r w:rsidRPr="00B03315">
              <w:rPr>
                <w:bCs/>
                <w:sz w:val="20"/>
                <w:szCs w:val="20"/>
                <w:lang w:eastAsia="ru-RU"/>
              </w:rPr>
              <w:t>Поддержка ОС Windows, Mac OS</w:t>
            </w:r>
          </w:p>
        </w:tc>
        <w:tc>
          <w:tcPr>
            <w:tcW w:w="661" w:type="pct"/>
            <w:tcBorders>
              <w:top w:val="single" w:sz="4" w:space="0" w:color="auto"/>
              <w:left w:val="nil"/>
              <w:bottom w:val="single" w:sz="4" w:space="0" w:color="auto"/>
              <w:right w:val="single" w:sz="4" w:space="0" w:color="auto"/>
            </w:tcBorders>
            <w:shd w:val="clear" w:color="auto" w:fill="auto"/>
          </w:tcPr>
          <w:p w14:paraId="275D770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7ABF13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A51316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E2252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B7002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C8D0B7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FCC7E3" w14:textId="17FB52F0" w:rsidR="00030572" w:rsidRPr="00B03315" w:rsidRDefault="00030572" w:rsidP="00030572">
            <w:pPr>
              <w:rPr>
                <w:bCs/>
                <w:sz w:val="20"/>
                <w:szCs w:val="20"/>
                <w:lang w:eastAsia="ru-RU"/>
              </w:rPr>
            </w:pPr>
            <w:r w:rsidRPr="00B03315">
              <w:rPr>
                <w:bCs/>
                <w:sz w:val="20"/>
                <w:szCs w:val="20"/>
                <w:lang w:eastAsia="ru-RU"/>
              </w:rPr>
              <w:t>Поддержка ОС Windows, Mac OS</w:t>
            </w:r>
          </w:p>
        </w:tc>
        <w:tc>
          <w:tcPr>
            <w:tcW w:w="248" w:type="pct"/>
            <w:tcBorders>
              <w:top w:val="single" w:sz="4" w:space="0" w:color="auto"/>
              <w:left w:val="single" w:sz="4" w:space="0" w:color="auto"/>
              <w:bottom w:val="single" w:sz="4" w:space="0" w:color="auto"/>
              <w:right w:val="single" w:sz="4" w:space="0" w:color="auto"/>
            </w:tcBorders>
          </w:tcPr>
          <w:p w14:paraId="518D478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FCD2E4" w14:textId="77777777" w:rsidR="00030572" w:rsidRPr="00B03315" w:rsidRDefault="00030572" w:rsidP="00030572">
            <w:pPr>
              <w:rPr>
                <w:bCs/>
                <w:sz w:val="20"/>
                <w:szCs w:val="20"/>
                <w:lang w:eastAsia="ru-RU"/>
              </w:rPr>
            </w:pPr>
          </w:p>
        </w:tc>
      </w:tr>
      <w:tr w:rsidR="00030572" w:rsidRPr="00B03315" w14:paraId="18D8169E" w14:textId="77777777" w:rsidTr="004B49AB">
        <w:trPr>
          <w:trHeight w:val="60"/>
          <w:jc w:val="center"/>
        </w:trPr>
        <w:tc>
          <w:tcPr>
            <w:tcW w:w="143" w:type="pct"/>
            <w:vMerge/>
            <w:tcBorders>
              <w:left w:val="single" w:sz="4" w:space="0" w:color="auto"/>
              <w:right w:val="single" w:sz="4" w:space="0" w:color="auto"/>
            </w:tcBorders>
          </w:tcPr>
          <w:p w14:paraId="1AA03BD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024731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15FCD8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35BEF1C" w14:textId="77777777" w:rsidR="00030572" w:rsidRPr="00B03315" w:rsidRDefault="00030572" w:rsidP="00030572">
            <w:pPr>
              <w:rPr>
                <w:bCs/>
                <w:sz w:val="20"/>
                <w:szCs w:val="20"/>
                <w:lang w:eastAsia="ru-RU"/>
              </w:rPr>
            </w:pPr>
            <w:r w:rsidRPr="00B03315">
              <w:rPr>
                <w:bCs/>
                <w:sz w:val="20"/>
                <w:szCs w:val="20"/>
                <w:lang w:eastAsia="ru-RU"/>
              </w:rPr>
              <w:t>Поддержка беспроводной технологии Bluetooth</w:t>
            </w:r>
          </w:p>
        </w:tc>
        <w:tc>
          <w:tcPr>
            <w:tcW w:w="661" w:type="pct"/>
            <w:tcBorders>
              <w:top w:val="single" w:sz="4" w:space="0" w:color="auto"/>
              <w:left w:val="nil"/>
              <w:bottom w:val="single" w:sz="4" w:space="0" w:color="auto"/>
              <w:right w:val="single" w:sz="4" w:space="0" w:color="auto"/>
            </w:tcBorders>
            <w:shd w:val="clear" w:color="auto" w:fill="auto"/>
          </w:tcPr>
          <w:p w14:paraId="68F0DAD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B074F0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26EB35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E3636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68585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1265E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DC872A" w14:textId="1FA97CE8" w:rsidR="00030572" w:rsidRPr="00B03315" w:rsidRDefault="00030572" w:rsidP="00030572">
            <w:pPr>
              <w:rPr>
                <w:bCs/>
                <w:sz w:val="20"/>
                <w:szCs w:val="20"/>
                <w:lang w:eastAsia="ru-RU"/>
              </w:rPr>
            </w:pPr>
            <w:r w:rsidRPr="00B03315">
              <w:rPr>
                <w:bCs/>
                <w:sz w:val="20"/>
                <w:szCs w:val="20"/>
                <w:lang w:eastAsia="ru-RU"/>
              </w:rPr>
              <w:t>Поддержка беспроводной технологии Bluetooth</w:t>
            </w:r>
          </w:p>
        </w:tc>
        <w:tc>
          <w:tcPr>
            <w:tcW w:w="248" w:type="pct"/>
            <w:tcBorders>
              <w:top w:val="single" w:sz="4" w:space="0" w:color="auto"/>
              <w:left w:val="single" w:sz="4" w:space="0" w:color="auto"/>
              <w:bottom w:val="single" w:sz="4" w:space="0" w:color="auto"/>
              <w:right w:val="single" w:sz="4" w:space="0" w:color="auto"/>
            </w:tcBorders>
          </w:tcPr>
          <w:p w14:paraId="623A493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116F594" w14:textId="77777777" w:rsidR="00030572" w:rsidRPr="00B03315" w:rsidRDefault="00030572" w:rsidP="00030572">
            <w:pPr>
              <w:rPr>
                <w:bCs/>
                <w:sz w:val="20"/>
                <w:szCs w:val="20"/>
                <w:lang w:eastAsia="ru-RU"/>
              </w:rPr>
            </w:pPr>
          </w:p>
        </w:tc>
      </w:tr>
      <w:tr w:rsidR="00030572" w:rsidRPr="00B03315" w14:paraId="39198F29" w14:textId="77777777" w:rsidTr="004B49AB">
        <w:trPr>
          <w:trHeight w:val="60"/>
          <w:jc w:val="center"/>
        </w:trPr>
        <w:tc>
          <w:tcPr>
            <w:tcW w:w="143" w:type="pct"/>
            <w:vMerge/>
            <w:tcBorders>
              <w:left w:val="single" w:sz="4" w:space="0" w:color="auto"/>
              <w:right w:val="single" w:sz="4" w:space="0" w:color="auto"/>
            </w:tcBorders>
          </w:tcPr>
          <w:p w14:paraId="34E87BF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5E7D6D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A2AE85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1FA4A7" w14:textId="77777777" w:rsidR="00030572" w:rsidRPr="00B03315" w:rsidRDefault="00030572" w:rsidP="00030572">
            <w:pPr>
              <w:rPr>
                <w:bCs/>
                <w:sz w:val="20"/>
                <w:szCs w:val="20"/>
                <w:lang w:eastAsia="ru-RU"/>
              </w:rPr>
            </w:pPr>
            <w:r w:rsidRPr="00B03315">
              <w:rPr>
                <w:bCs/>
                <w:sz w:val="20"/>
                <w:szCs w:val="20"/>
                <w:lang w:eastAsia="ru-RU"/>
              </w:rPr>
              <w:t>Поддержка технологии NFC</w:t>
            </w:r>
          </w:p>
        </w:tc>
        <w:tc>
          <w:tcPr>
            <w:tcW w:w="661" w:type="pct"/>
            <w:tcBorders>
              <w:top w:val="single" w:sz="4" w:space="0" w:color="auto"/>
              <w:left w:val="nil"/>
              <w:bottom w:val="single" w:sz="4" w:space="0" w:color="auto"/>
              <w:right w:val="single" w:sz="4" w:space="0" w:color="auto"/>
            </w:tcBorders>
            <w:shd w:val="clear" w:color="auto" w:fill="auto"/>
          </w:tcPr>
          <w:p w14:paraId="27FC4EB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565B21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96D880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A092BF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CE7B8D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AB909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D69AF8" w14:textId="4429A134" w:rsidR="00030572" w:rsidRPr="00B03315" w:rsidRDefault="00030572" w:rsidP="00030572">
            <w:pPr>
              <w:rPr>
                <w:bCs/>
                <w:sz w:val="20"/>
                <w:szCs w:val="20"/>
                <w:lang w:eastAsia="ru-RU"/>
              </w:rPr>
            </w:pPr>
            <w:r w:rsidRPr="00B03315">
              <w:rPr>
                <w:bCs/>
                <w:sz w:val="20"/>
                <w:szCs w:val="20"/>
                <w:lang w:eastAsia="ru-RU"/>
              </w:rPr>
              <w:t>Поддержка технологии NFC</w:t>
            </w:r>
          </w:p>
        </w:tc>
        <w:tc>
          <w:tcPr>
            <w:tcW w:w="248" w:type="pct"/>
            <w:tcBorders>
              <w:top w:val="single" w:sz="4" w:space="0" w:color="auto"/>
              <w:left w:val="single" w:sz="4" w:space="0" w:color="auto"/>
              <w:bottom w:val="single" w:sz="4" w:space="0" w:color="auto"/>
              <w:right w:val="single" w:sz="4" w:space="0" w:color="auto"/>
            </w:tcBorders>
          </w:tcPr>
          <w:p w14:paraId="4403D2D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1BD6005" w14:textId="77777777" w:rsidR="00030572" w:rsidRPr="00B03315" w:rsidRDefault="00030572" w:rsidP="00030572">
            <w:pPr>
              <w:rPr>
                <w:bCs/>
                <w:sz w:val="20"/>
                <w:szCs w:val="20"/>
                <w:lang w:eastAsia="ru-RU"/>
              </w:rPr>
            </w:pPr>
          </w:p>
        </w:tc>
      </w:tr>
      <w:tr w:rsidR="00030572" w:rsidRPr="00B03315" w14:paraId="5F6ECAD1" w14:textId="77777777" w:rsidTr="004B49AB">
        <w:trPr>
          <w:trHeight w:val="60"/>
          <w:jc w:val="center"/>
        </w:trPr>
        <w:tc>
          <w:tcPr>
            <w:tcW w:w="143" w:type="pct"/>
            <w:vMerge/>
            <w:tcBorders>
              <w:left w:val="single" w:sz="4" w:space="0" w:color="auto"/>
              <w:right w:val="single" w:sz="4" w:space="0" w:color="auto"/>
            </w:tcBorders>
          </w:tcPr>
          <w:p w14:paraId="2495EE9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6EED06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2BDC61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64ABC2" w14:textId="77777777"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661" w:type="pct"/>
            <w:tcBorders>
              <w:top w:val="single" w:sz="4" w:space="0" w:color="auto"/>
              <w:left w:val="nil"/>
              <w:bottom w:val="single" w:sz="4" w:space="0" w:color="auto"/>
              <w:right w:val="single" w:sz="4" w:space="0" w:color="auto"/>
            </w:tcBorders>
            <w:shd w:val="clear" w:color="auto" w:fill="auto"/>
          </w:tcPr>
          <w:p w14:paraId="721DF7A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2B3D5F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824DD1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43A70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36CCF2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053E9C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3D471E" w14:textId="0C1A2854"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248" w:type="pct"/>
            <w:tcBorders>
              <w:top w:val="single" w:sz="4" w:space="0" w:color="auto"/>
              <w:left w:val="single" w:sz="4" w:space="0" w:color="auto"/>
              <w:bottom w:val="single" w:sz="4" w:space="0" w:color="auto"/>
              <w:right w:val="single" w:sz="4" w:space="0" w:color="auto"/>
            </w:tcBorders>
          </w:tcPr>
          <w:p w14:paraId="3FDE4E7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7451B1" w14:textId="77777777" w:rsidR="00030572" w:rsidRPr="00B03315" w:rsidRDefault="00030572" w:rsidP="00030572">
            <w:pPr>
              <w:rPr>
                <w:bCs/>
                <w:sz w:val="20"/>
                <w:szCs w:val="20"/>
                <w:lang w:eastAsia="ru-RU"/>
              </w:rPr>
            </w:pPr>
          </w:p>
        </w:tc>
      </w:tr>
      <w:tr w:rsidR="00030572" w:rsidRPr="00B03315" w14:paraId="795E43E3" w14:textId="77777777" w:rsidTr="004B49AB">
        <w:trPr>
          <w:trHeight w:val="60"/>
          <w:jc w:val="center"/>
        </w:trPr>
        <w:tc>
          <w:tcPr>
            <w:tcW w:w="143" w:type="pct"/>
            <w:vMerge/>
            <w:tcBorders>
              <w:left w:val="single" w:sz="4" w:space="0" w:color="auto"/>
              <w:right w:val="single" w:sz="4" w:space="0" w:color="auto"/>
            </w:tcBorders>
          </w:tcPr>
          <w:p w14:paraId="386793C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89C5F8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209A70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5930B9" w14:textId="77777777"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63AF151A" w14:textId="77777777" w:rsidR="00030572" w:rsidRPr="00B03315" w:rsidRDefault="00030572" w:rsidP="00030572">
            <w:pPr>
              <w:rPr>
                <w:bCs/>
                <w:sz w:val="20"/>
                <w:szCs w:val="20"/>
                <w:lang w:eastAsia="ru-RU"/>
              </w:rPr>
            </w:pPr>
            <w:r w:rsidRPr="00B03315">
              <w:rPr>
                <w:bCs/>
                <w:sz w:val="20"/>
                <w:szCs w:val="20"/>
                <w:lang w:eastAsia="ru-RU"/>
              </w:rPr>
              <w:t xml:space="preserve">Не менее 1 </w:t>
            </w:r>
          </w:p>
        </w:tc>
        <w:tc>
          <w:tcPr>
            <w:tcW w:w="314" w:type="pct"/>
            <w:tcBorders>
              <w:top w:val="single" w:sz="4" w:space="0" w:color="auto"/>
              <w:left w:val="single" w:sz="4" w:space="0" w:color="auto"/>
              <w:bottom w:val="single" w:sz="4" w:space="0" w:color="auto"/>
              <w:right w:val="single" w:sz="4" w:space="0" w:color="auto"/>
            </w:tcBorders>
          </w:tcPr>
          <w:p w14:paraId="4EC975DD"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21BB7CF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0B52BB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5A5F6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30B939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28F9A5" w14:textId="6289C939"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248" w:type="pct"/>
            <w:tcBorders>
              <w:top w:val="single" w:sz="4" w:space="0" w:color="auto"/>
              <w:left w:val="single" w:sz="4" w:space="0" w:color="auto"/>
              <w:bottom w:val="single" w:sz="4" w:space="0" w:color="auto"/>
              <w:right w:val="single" w:sz="4" w:space="0" w:color="auto"/>
            </w:tcBorders>
          </w:tcPr>
          <w:p w14:paraId="24FDEC03" w14:textId="36C66CF8" w:rsidR="00030572" w:rsidRPr="00B03315" w:rsidRDefault="00030572" w:rsidP="00030572">
            <w:pPr>
              <w:rPr>
                <w:bCs/>
                <w:sz w:val="20"/>
                <w:szCs w:val="20"/>
                <w:lang w:eastAsia="ru-RU"/>
              </w:rPr>
            </w:pPr>
            <w:r w:rsidRPr="00B03315">
              <w:rPr>
                <w:bCs/>
                <w:sz w:val="20"/>
                <w:szCs w:val="20"/>
                <w:lang w:eastAsia="ru-RU"/>
              </w:rPr>
              <w:t>шт.</w:t>
            </w:r>
          </w:p>
        </w:tc>
        <w:tc>
          <w:tcPr>
            <w:tcW w:w="501" w:type="pct"/>
            <w:tcBorders>
              <w:top w:val="single" w:sz="4" w:space="0" w:color="auto"/>
              <w:left w:val="single" w:sz="4" w:space="0" w:color="auto"/>
              <w:bottom w:val="single" w:sz="4" w:space="0" w:color="auto"/>
              <w:right w:val="single" w:sz="4" w:space="0" w:color="auto"/>
            </w:tcBorders>
          </w:tcPr>
          <w:p w14:paraId="3C53E3FD" w14:textId="77777777" w:rsidR="00030572" w:rsidRPr="00B03315" w:rsidRDefault="00030572" w:rsidP="00030572">
            <w:pPr>
              <w:rPr>
                <w:bCs/>
                <w:sz w:val="20"/>
                <w:szCs w:val="20"/>
                <w:lang w:eastAsia="ru-RU"/>
              </w:rPr>
            </w:pPr>
          </w:p>
        </w:tc>
      </w:tr>
      <w:tr w:rsidR="00030572" w:rsidRPr="00B03315" w14:paraId="03B19F55" w14:textId="77777777" w:rsidTr="004B49AB">
        <w:trPr>
          <w:trHeight w:val="60"/>
          <w:jc w:val="center"/>
        </w:trPr>
        <w:tc>
          <w:tcPr>
            <w:tcW w:w="143" w:type="pct"/>
            <w:vMerge/>
            <w:tcBorders>
              <w:left w:val="single" w:sz="4" w:space="0" w:color="auto"/>
              <w:right w:val="single" w:sz="4" w:space="0" w:color="auto"/>
            </w:tcBorders>
          </w:tcPr>
          <w:p w14:paraId="305F59A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4FEE44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1889A1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8C2878" w14:textId="77777777" w:rsidR="00030572" w:rsidRPr="00B03315" w:rsidRDefault="00030572" w:rsidP="00030572">
            <w:pPr>
              <w:rPr>
                <w:bCs/>
                <w:sz w:val="20"/>
                <w:szCs w:val="20"/>
                <w:lang w:eastAsia="ru-RU"/>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1BF93B58"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436657D7"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844B34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9E76A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3984B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A4F08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ABCCFE" w14:textId="5AF97E13" w:rsidR="00030572" w:rsidRPr="00B03315" w:rsidRDefault="00030572" w:rsidP="00030572">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14E432B3" w14:textId="754F324B" w:rsidR="00030572" w:rsidRPr="00B03315" w:rsidRDefault="00030572" w:rsidP="00030572">
            <w:pPr>
              <w:rPr>
                <w:bCs/>
                <w:sz w:val="20"/>
                <w:szCs w:val="20"/>
                <w:lang w:eastAsia="ru-RU"/>
              </w:rPr>
            </w:pPr>
            <w:r w:rsidRPr="00B03315">
              <w:rPr>
                <w:bCs/>
                <w:sz w:val="20"/>
                <w:szCs w:val="20"/>
                <w:lang w:eastAsia="ru-RU"/>
              </w:rPr>
              <w:t>шт.</w:t>
            </w:r>
          </w:p>
        </w:tc>
        <w:tc>
          <w:tcPr>
            <w:tcW w:w="501" w:type="pct"/>
            <w:tcBorders>
              <w:top w:val="single" w:sz="4" w:space="0" w:color="auto"/>
              <w:left w:val="single" w:sz="4" w:space="0" w:color="auto"/>
              <w:bottom w:val="single" w:sz="4" w:space="0" w:color="auto"/>
              <w:right w:val="single" w:sz="4" w:space="0" w:color="auto"/>
            </w:tcBorders>
          </w:tcPr>
          <w:p w14:paraId="1179AB69" w14:textId="77777777" w:rsidR="00030572" w:rsidRPr="00B03315" w:rsidRDefault="00030572" w:rsidP="00030572">
            <w:pPr>
              <w:rPr>
                <w:bCs/>
                <w:sz w:val="20"/>
                <w:szCs w:val="20"/>
                <w:lang w:eastAsia="ru-RU"/>
              </w:rPr>
            </w:pPr>
          </w:p>
        </w:tc>
      </w:tr>
      <w:tr w:rsidR="00030572" w:rsidRPr="00B03315" w14:paraId="61E46EB5" w14:textId="77777777" w:rsidTr="004B49AB">
        <w:trPr>
          <w:trHeight w:val="60"/>
          <w:jc w:val="center"/>
        </w:trPr>
        <w:tc>
          <w:tcPr>
            <w:tcW w:w="143" w:type="pct"/>
            <w:vMerge/>
            <w:tcBorders>
              <w:left w:val="single" w:sz="4" w:space="0" w:color="auto"/>
              <w:right w:val="single" w:sz="4" w:space="0" w:color="auto"/>
            </w:tcBorders>
          </w:tcPr>
          <w:p w14:paraId="503A3E9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80285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09819E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2752CA" w14:textId="72FF24CC"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r>
              <w:rPr>
                <w:bCs/>
                <w:sz w:val="20"/>
                <w:szCs w:val="20"/>
                <w:lang w:eastAsia="ru-RU"/>
              </w:rPr>
              <w:t xml:space="preserve"> встроенного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0DA00A58" w14:textId="77777777" w:rsidR="00030572" w:rsidRPr="00B03315" w:rsidRDefault="00030572" w:rsidP="00030572">
            <w:pPr>
              <w:rPr>
                <w:bCs/>
                <w:sz w:val="20"/>
                <w:szCs w:val="20"/>
                <w:lang w:eastAsia="ru-RU"/>
              </w:rPr>
            </w:pPr>
            <w:r w:rsidRPr="00B03315">
              <w:rPr>
                <w:bCs/>
                <w:sz w:val="20"/>
                <w:szCs w:val="20"/>
                <w:lang w:eastAsia="ru-RU"/>
              </w:rPr>
              <w:t>не менее 95</w:t>
            </w:r>
          </w:p>
        </w:tc>
        <w:tc>
          <w:tcPr>
            <w:tcW w:w="314" w:type="pct"/>
            <w:tcBorders>
              <w:top w:val="single" w:sz="4" w:space="0" w:color="auto"/>
              <w:left w:val="single" w:sz="4" w:space="0" w:color="auto"/>
              <w:bottom w:val="single" w:sz="4" w:space="0" w:color="auto"/>
              <w:right w:val="single" w:sz="4" w:space="0" w:color="auto"/>
            </w:tcBorders>
          </w:tcPr>
          <w:p w14:paraId="4FB993AE"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1D635F8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54149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A76D5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1AF6E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7DDFC4" w14:textId="30668E19"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r>
              <w:rPr>
                <w:bCs/>
                <w:sz w:val="20"/>
                <w:szCs w:val="20"/>
                <w:lang w:eastAsia="ru-RU"/>
              </w:rPr>
              <w:t xml:space="preserve"> встроенного динамика</w:t>
            </w:r>
          </w:p>
        </w:tc>
        <w:tc>
          <w:tcPr>
            <w:tcW w:w="248" w:type="pct"/>
            <w:tcBorders>
              <w:top w:val="single" w:sz="4" w:space="0" w:color="auto"/>
              <w:left w:val="single" w:sz="4" w:space="0" w:color="auto"/>
              <w:bottom w:val="single" w:sz="4" w:space="0" w:color="auto"/>
              <w:right w:val="single" w:sz="4" w:space="0" w:color="auto"/>
            </w:tcBorders>
          </w:tcPr>
          <w:p w14:paraId="36FE4DBA" w14:textId="7A495D08" w:rsidR="00030572" w:rsidRPr="00B03315" w:rsidRDefault="00030572" w:rsidP="00030572">
            <w:pPr>
              <w:rPr>
                <w:bCs/>
                <w:sz w:val="20"/>
                <w:szCs w:val="20"/>
                <w:lang w:eastAsia="ru-RU"/>
              </w:rPr>
            </w:pPr>
            <w:r w:rsidRPr="00B03315">
              <w:rPr>
                <w:bCs/>
                <w:sz w:val="20"/>
                <w:szCs w:val="20"/>
                <w:lang w:eastAsia="ru-RU"/>
              </w:rPr>
              <w:t>дБ</w:t>
            </w:r>
          </w:p>
        </w:tc>
        <w:tc>
          <w:tcPr>
            <w:tcW w:w="501" w:type="pct"/>
            <w:tcBorders>
              <w:top w:val="single" w:sz="4" w:space="0" w:color="auto"/>
              <w:left w:val="single" w:sz="4" w:space="0" w:color="auto"/>
              <w:bottom w:val="single" w:sz="4" w:space="0" w:color="auto"/>
              <w:right w:val="single" w:sz="4" w:space="0" w:color="auto"/>
            </w:tcBorders>
          </w:tcPr>
          <w:p w14:paraId="54F8A525" w14:textId="77777777" w:rsidR="00030572" w:rsidRPr="00B03315" w:rsidRDefault="00030572" w:rsidP="00030572">
            <w:pPr>
              <w:rPr>
                <w:bCs/>
                <w:sz w:val="20"/>
                <w:szCs w:val="20"/>
                <w:lang w:eastAsia="ru-RU"/>
              </w:rPr>
            </w:pPr>
          </w:p>
        </w:tc>
      </w:tr>
      <w:tr w:rsidR="00030572" w:rsidRPr="00B03315" w14:paraId="21496BE6" w14:textId="77777777" w:rsidTr="004B49AB">
        <w:trPr>
          <w:trHeight w:val="60"/>
          <w:jc w:val="center"/>
        </w:trPr>
        <w:tc>
          <w:tcPr>
            <w:tcW w:w="143" w:type="pct"/>
            <w:vMerge/>
            <w:tcBorders>
              <w:left w:val="single" w:sz="4" w:space="0" w:color="auto"/>
              <w:right w:val="single" w:sz="4" w:space="0" w:color="auto"/>
            </w:tcBorders>
          </w:tcPr>
          <w:p w14:paraId="1377EFA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B324BC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3914D1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47F9ED" w14:textId="77777777" w:rsidR="00030572" w:rsidRPr="00B03315" w:rsidRDefault="00030572" w:rsidP="00030572">
            <w:pPr>
              <w:rPr>
                <w:bCs/>
                <w:sz w:val="20"/>
                <w:szCs w:val="20"/>
                <w:lang w:eastAsia="ru-RU"/>
              </w:rPr>
            </w:pPr>
            <w:r w:rsidRPr="00B03315">
              <w:rPr>
                <w:bCs/>
                <w:sz w:val="20"/>
                <w:szCs w:val="20"/>
                <w:lang w:eastAsia="ru-RU"/>
              </w:rPr>
              <w:t>диапазон воспроизводимого звука</w:t>
            </w:r>
          </w:p>
        </w:tc>
        <w:tc>
          <w:tcPr>
            <w:tcW w:w="661" w:type="pct"/>
            <w:tcBorders>
              <w:top w:val="single" w:sz="4" w:space="0" w:color="auto"/>
              <w:left w:val="nil"/>
              <w:bottom w:val="single" w:sz="4" w:space="0" w:color="auto"/>
              <w:right w:val="single" w:sz="4" w:space="0" w:color="auto"/>
            </w:tcBorders>
            <w:shd w:val="clear" w:color="auto" w:fill="auto"/>
          </w:tcPr>
          <w:p w14:paraId="4C4BA8E7" w14:textId="77777777" w:rsidR="00030572" w:rsidRPr="00B03315" w:rsidRDefault="00030572" w:rsidP="00030572">
            <w:pPr>
              <w:rPr>
                <w:bCs/>
                <w:sz w:val="20"/>
                <w:szCs w:val="20"/>
                <w:lang w:eastAsia="ru-RU"/>
              </w:rPr>
            </w:pPr>
            <w:r w:rsidRPr="00B03315">
              <w:rPr>
                <w:bCs/>
                <w:sz w:val="20"/>
                <w:szCs w:val="20"/>
                <w:lang w:eastAsia="ru-RU"/>
              </w:rPr>
              <w:t>не хуже 100-20 000</w:t>
            </w:r>
          </w:p>
        </w:tc>
        <w:tc>
          <w:tcPr>
            <w:tcW w:w="314" w:type="pct"/>
            <w:tcBorders>
              <w:top w:val="single" w:sz="4" w:space="0" w:color="auto"/>
              <w:left w:val="single" w:sz="4" w:space="0" w:color="auto"/>
              <w:bottom w:val="single" w:sz="4" w:space="0" w:color="auto"/>
              <w:right w:val="single" w:sz="4" w:space="0" w:color="auto"/>
            </w:tcBorders>
          </w:tcPr>
          <w:p w14:paraId="0D9B7B6A"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20DA4EA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208188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BA21EA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57DDED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8DA4AC6" w14:textId="0D9382E5" w:rsidR="00030572" w:rsidRPr="00B03315" w:rsidRDefault="00030572" w:rsidP="00030572">
            <w:pPr>
              <w:rPr>
                <w:bCs/>
                <w:sz w:val="20"/>
                <w:szCs w:val="20"/>
                <w:lang w:eastAsia="ru-RU"/>
              </w:rPr>
            </w:pPr>
            <w:r w:rsidRPr="00B03315">
              <w:rPr>
                <w:bCs/>
                <w:sz w:val="20"/>
                <w:szCs w:val="20"/>
                <w:lang w:eastAsia="ru-RU"/>
              </w:rPr>
              <w:t>диапазон воспроизводимого звука</w:t>
            </w:r>
          </w:p>
        </w:tc>
        <w:tc>
          <w:tcPr>
            <w:tcW w:w="248" w:type="pct"/>
            <w:tcBorders>
              <w:top w:val="single" w:sz="4" w:space="0" w:color="auto"/>
              <w:left w:val="single" w:sz="4" w:space="0" w:color="auto"/>
              <w:bottom w:val="single" w:sz="4" w:space="0" w:color="auto"/>
              <w:right w:val="single" w:sz="4" w:space="0" w:color="auto"/>
            </w:tcBorders>
          </w:tcPr>
          <w:p w14:paraId="49736D03" w14:textId="6B82EA6C" w:rsidR="00030572" w:rsidRPr="00B03315" w:rsidRDefault="00030572" w:rsidP="00030572">
            <w:pPr>
              <w:rPr>
                <w:bCs/>
                <w:sz w:val="20"/>
                <w:szCs w:val="20"/>
                <w:lang w:eastAsia="ru-RU"/>
              </w:rPr>
            </w:pPr>
            <w:r w:rsidRPr="00B03315">
              <w:rPr>
                <w:bCs/>
                <w:sz w:val="20"/>
                <w:szCs w:val="20"/>
                <w:lang w:eastAsia="ru-RU"/>
              </w:rPr>
              <w:t>Гц</w:t>
            </w:r>
          </w:p>
        </w:tc>
        <w:tc>
          <w:tcPr>
            <w:tcW w:w="501" w:type="pct"/>
            <w:tcBorders>
              <w:top w:val="single" w:sz="4" w:space="0" w:color="auto"/>
              <w:left w:val="single" w:sz="4" w:space="0" w:color="auto"/>
              <w:bottom w:val="single" w:sz="4" w:space="0" w:color="auto"/>
              <w:right w:val="single" w:sz="4" w:space="0" w:color="auto"/>
            </w:tcBorders>
          </w:tcPr>
          <w:p w14:paraId="6C29F92F" w14:textId="77777777" w:rsidR="00030572" w:rsidRPr="00B03315" w:rsidRDefault="00030572" w:rsidP="00030572">
            <w:pPr>
              <w:rPr>
                <w:bCs/>
                <w:sz w:val="20"/>
                <w:szCs w:val="20"/>
                <w:lang w:eastAsia="ru-RU"/>
              </w:rPr>
            </w:pPr>
          </w:p>
        </w:tc>
      </w:tr>
      <w:tr w:rsidR="00030572" w:rsidRPr="00B03315" w14:paraId="36C7C4ED" w14:textId="77777777" w:rsidTr="004B49AB">
        <w:trPr>
          <w:trHeight w:val="60"/>
          <w:jc w:val="center"/>
        </w:trPr>
        <w:tc>
          <w:tcPr>
            <w:tcW w:w="143" w:type="pct"/>
            <w:vMerge/>
            <w:tcBorders>
              <w:left w:val="single" w:sz="4" w:space="0" w:color="auto"/>
              <w:right w:val="single" w:sz="4" w:space="0" w:color="auto"/>
            </w:tcBorders>
          </w:tcPr>
          <w:p w14:paraId="18BD18B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96A0D3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48A67B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BA1580" w14:textId="77777777" w:rsidR="00030572" w:rsidRPr="00B03315" w:rsidRDefault="00030572" w:rsidP="00030572">
            <w:pPr>
              <w:rPr>
                <w:bCs/>
                <w:sz w:val="20"/>
                <w:szCs w:val="20"/>
                <w:lang w:eastAsia="ru-RU"/>
              </w:rPr>
            </w:pPr>
            <w:r w:rsidRPr="00B03315">
              <w:rPr>
                <w:bCs/>
                <w:sz w:val="20"/>
                <w:szCs w:val="20"/>
                <w:lang w:eastAsia="ru-RU"/>
              </w:rPr>
              <w:t>шнур питания</w:t>
            </w:r>
          </w:p>
        </w:tc>
        <w:tc>
          <w:tcPr>
            <w:tcW w:w="661" w:type="pct"/>
            <w:tcBorders>
              <w:top w:val="single" w:sz="4" w:space="0" w:color="auto"/>
              <w:left w:val="nil"/>
              <w:bottom w:val="single" w:sz="4" w:space="0" w:color="auto"/>
              <w:right w:val="single" w:sz="4" w:space="0" w:color="auto"/>
            </w:tcBorders>
            <w:shd w:val="clear" w:color="auto" w:fill="auto"/>
          </w:tcPr>
          <w:p w14:paraId="79D79B8D"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5F775812"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007AA17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B909CB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5D9979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79A33C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1C16017" w14:textId="6F115119" w:rsidR="00030572" w:rsidRPr="00B03315" w:rsidRDefault="00030572" w:rsidP="00030572">
            <w:pPr>
              <w:rPr>
                <w:bCs/>
                <w:sz w:val="20"/>
                <w:szCs w:val="20"/>
                <w:lang w:eastAsia="ru-RU"/>
              </w:rPr>
            </w:pPr>
            <w:r w:rsidRPr="00B03315">
              <w:rPr>
                <w:bCs/>
                <w:sz w:val="20"/>
                <w:szCs w:val="20"/>
                <w:lang w:eastAsia="ru-RU"/>
              </w:rPr>
              <w:t>шнур питания</w:t>
            </w:r>
          </w:p>
        </w:tc>
        <w:tc>
          <w:tcPr>
            <w:tcW w:w="248" w:type="pct"/>
            <w:tcBorders>
              <w:top w:val="single" w:sz="4" w:space="0" w:color="auto"/>
              <w:left w:val="single" w:sz="4" w:space="0" w:color="auto"/>
              <w:bottom w:val="single" w:sz="4" w:space="0" w:color="auto"/>
              <w:right w:val="single" w:sz="4" w:space="0" w:color="auto"/>
            </w:tcBorders>
          </w:tcPr>
          <w:p w14:paraId="6290236D" w14:textId="18682E71" w:rsidR="00030572" w:rsidRPr="00B03315" w:rsidRDefault="00030572" w:rsidP="00030572">
            <w:pPr>
              <w:rPr>
                <w:bCs/>
                <w:sz w:val="20"/>
                <w:szCs w:val="20"/>
                <w:lang w:eastAsia="ru-RU"/>
              </w:rPr>
            </w:pPr>
            <w:r w:rsidRPr="00B03315">
              <w:rPr>
                <w:bCs/>
                <w:sz w:val="20"/>
                <w:szCs w:val="20"/>
                <w:lang w:eastAsia="ru-RU"/>
              </w:rPr>
              <w:t>м</w:t>
            </w:r>
          </w:p>
        </w:tc>
        <w:tc>
          <w:tcPr>
            <w:tcW w:w="501" w:type="pct"/>
            <w:tcBorders>
              <w:top w:val="single" w:sz="4" w:space="0" w:color="auto"/>
              <w:left w:val="single" w:sz="4" w:space="0" w:color="auto"/>
              <w:bottom w:val="single" w:sz="4" w:space="0" w:color="auto"/>
              <w:right w:val="single" w:sz="4" w:space="0" w:color="auto"/>
            </w:tcBorders>
          </w:tcPr>
          <w:p w14:paraId="4EABFAF7" w14:textId="77777777" w:rsidR="00030572" w:rsidRPr="00B03315" w:rsidRDefault="00030572" w:rsidP="00030572">
            <w:pPr>
              <w:rPr>
                <w:bCs/>
                <w:sz w:val="20"/>
                <w:szCs w:val="20"/>
                <w:lang w:eastAsia="ru-RU"/>
              </w:rPr>
            </w:pPr>
          </w:p>
        </w:tc>
      </w:tr>
      <w:tr w:rsidR="00030572" w:rsidRPr="00B03315" w14:paraId="574C981D" w14:textId="77777777" w:rsidTr="004B49AB">
        <w:trPr>
          <w:trHeight w:val="60"/>
          <w:jc w:val="center"/>
        </w:trPr>
        <w:tc>
          <w:tcPr>
            <w:tcW w:w="143" w:type="pct"/>
            <w:vMerge/>
            <w:tcBorders>
              <w:left w:val="single" w:sz="4" w:space="0" w:color="auto"/>
              <w:right w:val="single" w:sz="4" w:space="0" w:color="auto"/>
            </w:tcBorders>
          </w:tcPr>
          <w:p w14:paraId="28DA80D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8E135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289033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4E270E" w14:textId="77777777" w:rsidR="00030572" w:rsidRPr="00B03315" w:rsidRDefault="00030572" w:rsidP="00030572">
            <w:pPr>
              <w:rPr>
                <w:bCs/>
                <w:sz w:val="20"/>
                <w:szCs w:val="20"/>
                <w:lang w:eastAsia="ru-RU"/>
              </w:rPr>
            </w:pPr>
            <w:r w:rsidRPr="00B03315">
              <w:rPr>
                <w:bCs/>
                <w:sz w:val="20"/>
                <w:szCs w:val="20"/>
                <w:lang w:eastAsia="ru-RU"/>
              </w:rPr>
              <w:t>usb кабель</w:t>
            </w:r>
          </w:p>
        </w:tc>
        <w:tc>
          <w:tcPr>
            <w:tcW w:w="661" w:type="pct"/>
            <w:tcBorders>
              <w:top w:val="single" w:sz="4" w:space="0" w:color="auto"/>
              <w:left w:val="nil"/>
              <w:bottom w:val="single" w:sz="4" w:space="0" w:color="auto"/>
              <w:right w:val="single" w:sz="4" w:space="0" w:color="auto"/>
            </w:tcBorders>
            <w:shd w:val="clear" w:color="auto" w:fill="auto"/>
          </w:tcPr>
          <w:p w14:paraId="3A3D3381"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58EDB999"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32F6055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3379D8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A2B2A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ACD1D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FAF3C8" w14:textId="066117FC" w:rsidR="00030572" w:rsidRPr="00B03315" w:rsidRDefault="00030572" w:rsidP="00030572">
            <w:pPr>
              <w:rPr>
                <w:bCs/>
                <w:sz w:val="20"/>
                <w:szCs w:val="20"/>
                <w:lang w:eastAsia="ru-RU"/>
              </w:rPr>
            </w:pPr>
            <w:r w:rsidRPr="00B03315">
              <w:rPr>
                <w:bCs/>
                <w:sz w:val="20"/>
                <w:szCs w:val="20"/>
                <w:lang w:eastAsia="ru-RU"/>
              </w:rPr>
              <w:t>usb кабель</w:t>
            </w:r>
          </w:p>
        </w:tc>
        <w:tc>
          <w:tcPr>
            <w:tcW w:w="248" w:type="pct"/>
            <w:tcBorders>
              <w:top w:val="single" w:sz="4" w:space="0" w:color="auto"/>
              <w:left w:val="single" w:sz="4" w:space="0" w:color="auto"/>
              <w:bottom w:val="single" w:sz="4" w:space="0" w:color="auto"/>
              <w:right w:val="single" w:sz="4" w:space="0" w:color="auto"/>
            </w:tcBorders>
          </w:tcPr>
          <w:p w14:paraId="55670EDB" w14:textId="6FCA6C9B" w:rsidR="00030572" w:rsidRPr="00B03315" w:rsidRDefault="00030572" w:rsidP="00030572">
            <w:pPr>
              <w:rPr>
                <w:bCs/>
                <w:sz w:val="20"/>
                <w:szCs w:val="20"/>
                <w:lang w:eastAsia="ru-RU"/>
              </w:rPr>
            </w:pPr>
            <w:r w:rsidRPr="00B03315">
              <w:rPr>
                <w:bCs/>
                <w:sz w:val="20"/>
                <w:szCs w:val="20"/>
                <w:lang w:eastAsia="ru-RU"/>
              </w:rPr>
              <w:t>м</w:t>
            </w:r>
          </w:p>
        </w:tc>
        <w:tc>
          <w:tcPr>
            <w:tcW w:w="501" w:type="pct"/>
            <w:tcBorders>
              <w:top w:val="single" w:sz="4" w:space="0" w:color="auto"/>
              <w:left w:val="single" w:sz="4" w:space="0" w:color="auto"/>
              <w:bottom w:val="single" w:sz="4" w:space="0" w:color="auto"/>
              <w:right w:val="single" w:sz="4" w:space="0" w:color="auto"/>
            </w:tcBorders>
          </w:tcPr>
          <w:p w14:paraId="6DB1C12C" w14:textId="77777777" w:rsidR="00030572" w:rsidRPr="00B03315" w:rsidRDefault="00030572" w:rsidP="00030572">
            <w:pPr>
              <w:rPr>
                <w:bCs/>
                <w:sz w:val="20"/>
                <w:szCs w:val="20"/>
                <w:lang w:eastAsia="ru-RU"/>
              </w:rPr>
            </w:pPr>
          </w:p>
        </w:tc>
      </w:tr>
      <w:tr w:rsidR="00030572" w:rsidRPr="00B03315" w14:paraId="72ED0128"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3074765D"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7EEDA1DA"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7D6720C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606FFD" w14:textId="77777777"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661" w:type="pct"/>
            <w:tcBorders>
              <w:top w:val="single" w:sz="4" w:space="0" w:color="auto"/>
              <w:left w:val="nil"/>
              <w:bottom w:val="single" w:sz="4" w:space="0" w:color="auto"/>
              <w:right w:val="single" w:sz="4" w:space="0" w:color="auto"/>
            </w:tcBorders>
            <w:shd w:val="clear" w:color="auto" w:fill="auto"/>
          </w:tcPr>
          <w:p w14:paraId="26B5420F"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12B40AC0"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200D1E4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2502C7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8C5B4E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3BAEC0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4FE5D2E" w14:textId="55E1C13D"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248" w:type="pct"/>
            <w:tcBorders>
              <w:top w:val="single" w:sz="4" w:space="0" w:color="auto"/>
              <w:left w:val="single" w:sz="4" w:space="0" w:color="auto"/>
              <w:bottom w:val="single" w:sz="4" w:space="0" w:color="auto"/>
              <w:right w:val="single" w:sz="4" w:space="0" w:color="auto"/>
            </w:tcBorders>
          </w:tcPr>
          <w:p w14:paraId="7D4978DC" w14:textId="43B5620E" w:rsidR="00030572" w:rsidRPr="00B03315" w:rsidRDefault="00030572" w:rsidP="00030572">
            <w:pPr>
              <w:rPr>
                <w:bCs/>
                <w:sz w:val="20"/>
                <w:szCs w:val="20"/>
                <w:lang w:eastAsia="ru-RU"/>
              </w:rPr>
            </w:pPr>
            <w:r w:rsidRPr="00B03315">
              <w:rPr>
                <w:bCs/>
                <w:sz w:val="20"/>
                <w:szCs w:val="20"/>
                <w:lang w:eastAsia="ru-RU"/>
              </w:rPr>
              <w:t>м</w:t>
            </w:r>
          </w:p>
        </w:tc>
        <w:tc>
          <w:tcPr>
            <w:tcW w:w="501" w:type="pct"/>
            <w:tcBorders>
              <w:top w:val="single" w:sz="4" w:space="0" w:color="auto"/>
              <w:left w:val="single" w:sz="4" w:space="0" w:color="auto"/>
              <w:bottom w:val="single" w:sz="4" w:space="0" w:color="auto"/>
              <w:right w:val="single" w:sz="4" w:space="0" w:color="auto"/>
            </w:tcBorders>
          </w:tcPr>
          <w:p w14:paraId="06AE973F" w14:textId="77777777" w:rsidR="00030572" w:rsidRPr="00B03315" w:rsidRDefault="00030572" w:rsidP="00030572">
            <w:pPr>
              <w:rPr>
                <w:bCs/>
                <w:sz w:val="20"/>
                <w:szCs w:val="20"/>
                <w:lang w:eastAsia="ru-RU"/>
              </w:rPr>
            </w:pPr>
          </w:p>
        </w:tc>
      </w:tr>
      <w:tr w:rsidR="00030572" w:rsidRPr="00B03315" w14:paraId="7AA71736"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952615B" w14:textId="77777777" w:rsidR="00030572" w:rsidRPr="00B03315" w:rsidRDefault="00030572" w:rsidP="00030572">
            <w:pPr>
              <w:rPr>
                <w:bCs/>
                <w:sz w:val="20"/>
                <w:szCs w:val="20"/>
                <w:lang w:eastAsia="ru-RU"/>
              </w:rPr>
            </w:pPr>
            <w:r w:rsidRPr="00B03315">
              <w:rPr>
                <w:bCs/>
                <w:sz w:val="20"/>
                <w:szCs w:val="20"/>
                <w:lang w:eastAsia="ru-RU"/>
              </w:rPr>
              <w:t>1.4</w:t>
            </w:r>
          </w:p>
        </w:tc>
        <w:tc>
          <w:tcPr>
            <w:tcW w:w="421" w:type="pct"/>
            <w:vMerge w:val="restart"/>
            <w:tcBorders>
              <w:top w:val="single" w:sz="4" w:space="0" w:color="auto"/>
              <w:left w:val="single" w:sz="4" w:space="0" w:color="auto"/>
              <w:right w:val="single" w:sz="4" w:space="0" w:color="auto"/>
            </w:tcBorders>
          </w:tcPr>
          <w:p w14:paraId="386DA36B" w14:textId="77777777" w:rsidR="00030572" w:rsidRPr="00B03315" w:rsidRDefault="00030572" w:rsidP="00030572">
            <w:pPr>
              <w:rPr>
                <w:bCs/>
                <w:sz w:val="20"/>
                <w:szCs w:val="20"/>
                <w:lang w:val="en-US" w:eastAsia="ru-RU"/>
              </w:rPr>
            </w:pPr>
            <w:r w:rsidRPr="00B03315">
              <w:rPr>
                <w:bCs/>
                <w:sz w:val="20"/>
                <w:szCs w:val="20"/>
                <w:lang w:eastAsia="ru-RU"/>
              </w:rPr>
              <w:t xml:space="preserve">Дополнительный микрофон </w:t>
            </w:r>
            <w:r w:rsidRPr="00B03315">
              <w:rPr>
                <w:bCs/>
                <w:sz w:val="20"/>
                <w:szCs w:val="20"/>
                <w:lang w:eastAsia="ru-RU"/>
              </w:rPr>
              <w:lastRenderedPageBreak/>
              <w:t>для спикерфона</w:t>
            </w:r>
          </w:p>
        </w:tc>
        <w:tc>
          <w:tcPr>
            <w:tcW w:w="307" w:type="pct"/>
            <w:vMerge w:val="restart"/>
            <w:tcBorders>
              <w:top w:val="single" w:sz="4" w:space="0" w:color="auto"/>
              <w:left w:val="nil"/>
              <w:right w:val="single" w:sz="4" w:space="0" w:color="auto"/>
            </w:tcBorders>
          </w:tcPr>
          <w:p w14:paraId="61232506" w14:textId="77777777" w:rsidR="00030572" w:rsidRPr="00B03315" w:rsidRDefault="00030572" w:rsidP="00030572">
            <w:pPr>
              <w:jc w:val="center"/>
              <w:rPr>
                <w:bCs/>
                <w:sz w:val="20"/>
                <w:szCs w:val="20"/>
                <w:lang w:eastAsia="ru-RU"/>
              </w:rPr>
            </w:pPr>
            <w:r>
              <w:rPr>
                <w:bCs/>
                <w:sz w:val="20"/>
                <w:szCs w:val="20"/>
                <w:lang w:eastAsia="ru-RU"/>
              </w:rPr>
              <w:lastRenderedPageBreak/>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503943" w14:textId="77777777" w:rsidR="00030572" w:rsidRPr="00B03315" w:rsidRDefault="00030572" w:rsidP="00030572">
            <w:pPr>
              <w:rPr>
                <w:bCs/>
                <w:sz w:val="20"/>
                <w:szCs w:val="20"/>
                <w:lang w:val="en-US"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4CB19043" w14:textId="77777777" w:rsidR="00030572" w:rsidRPr="00B03315" w:rsidRDefault="00030572" w:rsidP="00030572">
            <w:pPr>
              <w:rPr>
                <w:bCs/>
                <w:sz w:val="20"/>
                <w:szCs w:val="20"/>
                <w:lang w:eastAsia="ru-RU"/>
              </w:rPr>
            </w:pPr>
            <w:r w:rsidRPr="00B03315">
              <w:rPr>
                <w:bCs/>
                <w:sz w:val="20"/>
                <w:szCs w:val="20"/>
                <w:lang w:eastAsia="ru-RU"/>
              </w:rPr>
              <w:t>микрофон</w:t>
            </w:r>
          </w:p>
        </w:tc>
        <w:tc>
          <w:tcPr>
            <w:tcW w:w="314" w:type="pct"/>
            <w:tcBorders>
              <w:top w:val="single" w:sz="4" w:space="0" w:color="auto"/>
              <w:left w:val="single" w:sz="4" w:space="0" w:color="auto"/>
              <w:bottom w:val="single" w:sz="4" w:space="0" w:color="auto"/>
              <w:right w:val="single" w:sz="4" w:space="0" w:color="auto"/>
            </w:tcBorders>
          </w:tcPr>
          <w:p w14:paraId="52F83AC6"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17F38F01"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75C1E15E"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29EFC258"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6DFF72B9"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7BE10B5B" w14:textId="16C5D952" w:rsidR="00030572" w:rsidRPr="00B03315" w:rsidRDefault="00030572" w:rsidP="00030572">
            <w:pPr>
              <w:rPr>
                <w:bCs/>
                <w:sz w:val="20"/>
                <w:szCs w:val="20"/>
                <w:lang w:val="en-US"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037D8E7C"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02CFD83C" w14:textId="77777777" w:rsidR="00030572" w:rsidRPr="00B03315" w:rsidRDefault="00030572" w:rsidP="00030572">
            <w:pPr>
              <w:rPr>
                <w:bCs/>
                <w:sz w:val="20"/>
                <w:szCs w:val="20"/>
                <w:lang w:val="en-US" w:eastAsia="ru-RU"/>
              </w:rPr>
            </w:pPr>
          </w:p>
        </w:tc>
      </w:tr>
      <w:tr w:rsidR="00030572" w:rsidRPr="00B03315" w14:paraId="4626C724" w14:textId="77777777" w:rsidTr="004B49AB">
        <w:trPr>
          <w:trHeight w:val="60"/>
          <w:jc w:val="center"/>
        </w:trPr>
        <w:tc>
          <w:tcPr>
            <w:tcW w:w="143" w:type="pct"/>
            <w:vMerge/>
            <w:tcBorders>
              <w:left w:val="single" w:sz="4" w:space="0" w:color="auto"/>
              <w:right w:val="single" w:sz="4" w:space="0" w:color="auto"/>
            </w:tcBorders>
          </w:tcPr>
          <w:p w14:paraId="7732734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7D0A3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FCB17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314739" w14:textId="7DC34371" w:rsidR="00030572" w:rsidRPr="00B03315" w:rsidRDefault="00030572" w:rsidP="00030572">
            <w:pPr>
              <w:rPr>
                <w:bCs/>
                <w:sz w:val="20"/>
                <w:szCs w:val="20"/>
                <w:lang w:eastAsia="ru-RU"/>
              </w:rPr>
            </w:pPr>
          </w:p>
        </w:tc>
        <w:tc>
          <w:tcPr>
            <w:tcW w:w="661" w:type="pct"/>
            <w:tcBorders>
              <w:top w:val="single" w:sz="4" w:space="0" w:color="auto"/>
              <w:left w:val="nil"/>
              <w:bottom w:val="single" w:sz="4" w:space="0" w:color="auto"/>
              <w:right w:val="single" w:sz="4" w:space="0" w:color="auto"/>
            </w:tcBorders>
            <w:shd w:val="clear" w:color="auto" w:fill="auto"/>
          </w:tcPr>
          <w:p w14:paraId="3A862E7F" w14:textId="46FF4295" w:rsidR="00030572" w:rsidRPr="00B03315" w:rsidRDefault="00030572" w:rsidP="00030572">
            <w:pPr>
              <w:rPr>
                <w:sz w:val="20"/>
                <w:szCs w:val="20"/>
              </w:rPr>
            </w:pPr>
          </w:p>
        </w:tc>
        <w:tc>
          <w:tcPr>
            <w:tcW w:w="314" w:type="pct"/>
            <w:tcBorders>
              <w:top w:val="single" w:sz="4" w:space="0" w:color="auto"/>
              <w:left w:val="single" w:sz="4" w:space="0" w:color="auto"/>
              <w:bottom w:val="single" w:sz="4" w:space="0" w:color="auto"/>
              <w:right w:val="single" w:sz="4" w:space="0" w:color="auto"/>
            </w:tcBorders>
          </w:tcPr>
          <w:p w14:paraId="48B2A157" w14:textId="49AA23C6"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07E4735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229267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B6ACD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1120E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228EAC1" w14:textId="5690DCB7" w:rsidR="00030572" w:rsidRPr="00B03315" w:rsidRDefault="00030572" w:rsidP="00030572">
            <w:pPr>
              <w:rPr>
                <w:bCs/>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26C2D30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B271A40" w14:textId="0E703818" w:rsidR="00030572" w:rsidRPr="00B03315" w:rsidRDefault="00030572" w:rsidP="00030572">
            <w:pPr>
              <w:rPr>
                <w:bCs/>
                <w:sz w:val="20"/>
                <w:szCs w:val="20"/>
                <w:lang w:eastAsia="ru-RU"/>
              </w:rPr>
            </w:pPr>
          </w:p>
        </w:tc>
      </w:tr>
      <w:tr w:rsidR="00030572" w:rsidRPr="00B03315" w14:paraId="73B3FC45" w14:textId="77777777" w:rsidTr="004B49AB">
        <w:trPr>
          <w:trHeight w:val="60"/>
          <w:jc w:val="center"/>
        </w:trPr>
        <w:tc>
          <w:tcPr>
            <w:tcW w:w="143" w:type="pct"/>
            <w:vMerge/>
            <w:tcBorders>
              <w:left w:val="single" w:sz="4" w:space="0" w:color="auto"/>
              <w:right w:val="single" w:sz="4" w:space="0" w:color="auto"/>
            </w:tcBorders>
          </w:tcPr>
          <w:p w14:paraId="58B28B4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4958BB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1DC76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7828D6" w14:textId="77777777" w:rsidR="00030572" w:rsidRPr="00B03315" w:rsidRDefault="00030572" w:rsidP="00030572">
            <w:pPr>
              <w:rPr>
                <w:bCs/>
                <w:sz w:val="20"/>
                <w:szCs w:val="20"/>
                <w:lang w:eastAsia="ru-RU"/>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11C39933" w14:textId="77777777" w:rsidR="00030572" w:rsidRPr="00B03315" w:rsidRDefault="00030572" w:rsidP="00030572">
            <w:pPr>
              <w:rPr>
                <w:sz w:val="20"/>
                <w:szCs w:val="20"/>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17D8EBF5" w14:textId="77777777" w:rsidR="00030572" w:rsidRPr="00B03315" w:rsidRDefault="00030572" w:rsidP="00030572">
            <w:pPr>
              <w:rPr>
                <w:bCs/>
                <w:sz w:val="20"/>
                <w:szCs w:val="20"/>
                <w:lang w:val="en-US"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7E0D2D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05953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3941D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BA04C3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98DC49" w14:textId="0339A163" w:rsidR="00030572" w:rsidRPr="00B03315" w:rsidRDefault="00030572" w:rsidP="00030572">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76478B1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B123B7" w14:textId="12B82781"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CBA6AAA" w14:textId="77777777" w:rsidTr="004B49AB">
        <w:trPr>
          <w:trHeight w:val="60"/>
          <w:jc w:val="center"/>
        </w:trPr>
        <w:tc>
          <w:tcPr>
            <w:tcW w:w="143" w:type="pct"/>
            <w:vMerge/>
            <w:tcBorders>
              <w:left w:val="single" w:sz="4" w:space="0" w:color="auto"/>
              <w:right w:val="single" w:sz="4" w:space="0" w:color="auto"/>
            </w:tcBorders>
          </w:tcPr>
          <w:p w14:paraId="5AE1C64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28031C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B02DB5D" w14:textId="77777777" w:rsidR="00030572" w:rsidRPr="00B03315"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A6557B" w14:textId="77777777" w:rsidR="00030572" w:rsidRPr="00B03315" w:rsidRDefault="00030572" w:rsidP="00030572">
            <w:pPr>
              <w:rPr>
                <w:bCs/>
                <w:sz w:val="20"/>
                <w:szCs w:val="20"/>
                <w:lang w:eastAsia="ru-RU"/>
              </w:rPr>
            </w:pPr>
            <w:r w:rsidRPr="00B03315">
              <w:rPr>
                <w:bCs/>
                <w:sz w:val="20"/>
                <w:szCs w:val="20"/>
                <w:lang w:val="en-US" w:eastAsia="ru-RU"/>
              </w:rPr>
              <w:t xml:space="preserve">диапазон </w:t>
            </w:r>
            <w:r w:rsidRPr="00B03315">
              <w:rPr>
                <w:bCs/>
                <w:sz w:val="20"/>
                <w:szCs w:val="20"/>
                <w:lang w:eastAsia="ru-RU"/>
              </w:rPr>
              <w:t>принимаемого</w:t>
            </w:r>
            <w:r w:rsidRPr="00B03315">
              <w:rPr>
                <w:bCs/>
                <w:sz w:val="20"/>
                <w:szCs w:val="20"/>
                <w:lang w:val="en-US" w:eastAsia="ru-RU"/>
              </w:rPr>
              <w:t xml:space="preserve"> звука</w:t>
            </w:r>
          </w:p>
        </w:tc>
        <w:tc>
          <w:tcPr>
            <w:tcW w:w="661" w:type="pct"/>
            <w:tcBorders>
              <w:top w:val="single" w:sz="4" w:space="0" w:color="auto"/>
              <w:left w:val="nil"/>
              <w:bottom w:val="single" w:sz="4" w:space="0" w:color="auto"/>
              <w:right w:val="single" w:sz="4" w:space="0" w:color="auto"/>
            </w:tcBorders>
            <w:shd w:val="clear" w:color="auto" w:fill="auto"/>
          </w:tcPr>
          <w:p w14:paraId="332A093B" w14:textId="77777777" w:rsidR="00030572" w:rsidRPr="00B03315" w:rsidRDefault="00030572" w:rsidP="00030572">
            <w:pPr>
              <w:rPr>
                <w:sz w:val="20"/>
                <w:szCs w:val="20"/>
              </w:rPr>
            </w:pPr>
            <w:r w:rsidRPr="00B03315">
              <w:rPr>
                <w:bCs/>
                <w:sz w:val="20"/>
                <w:szCs w:val="20"/>
                <w:lang w:eastAsia="ru-RU"/>
              </w:rPr>
              <w:t>не хуже 100-20 000</w:t>
            </w:r>
          </w:p>
        </w:tc>
        <w:tc>
          <w:tcPr>
            <w:tcW w:w="314" w:type="pct"/>
            <w:tcBorders>
              <w:top w:val="single" w:sz="4" w:space="0" w:color="auto"/>
              <w:left w:val="single" w:sz="4" w:space="0" w:color="auto"/>
              <w:bottom w:val="single" w:sz="4" w:space="0" w:color="auto"/>
              <w:right w:val="single" w:sz="4" w:space="0" w:color="auto"/>
            </w:tcBorders>
          </w:tcPr>
          <w:p w14:paraId="6EB0E317" w14:textId="77777777" w:rsidR="00030572" w:rsidRPr="00B03315" w:rsidRDefault="00030572" w:rsidP="00030572">
            <w:pPr>
              <w:rPr>
                <w:bCs/>
                <w:sz w:val="20"/>
                <w:szCs w:val="20"/>
                <w:lang w:val="en-US"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1304CE3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A67B3F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77046C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58FD2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F5142B" w14:textId="54F100F8" w:rsidR="00030572" w:rsidRPr="00B03315" w:rsidRDefault="00030572" w:rsidP="00030572">
            <w:pPr>
              <w:rPr>
                <w:bCs/>
                <w:sz w:val="20"/>
                <w:szCs w:val="20"/>
                <w:lang w:eastAsia="ru-RU"/>
              </w:rPr>
            </w:pPr>
            <w:r w:rsidRPr="00B03315">
              <w:rPr>
                <w:bCs/>
                <w:sz w:val="20"/>
                <w:szCs w:val="20"/>
                <w:lang w:val="en-US" w:eastAsia="ru-RU"/>
              </w:rPr>
              <w:t xml:space="preserve">диапазон </w:t>
            </w:r>
            <w:r w:rsidRPr="00B03315">
              <w:rPr>
                <w:bCs/>
                <w:sz w:val="20"/>
                <w:szCs w:val="20"/>
                <w:lang w:eastAsia="ru-RU"/>
              </w:rPr>
              <w:t>принимаемого</w:t>
            </w:r>
            <w:r w:rsidRPr="00B03315">
              <w:rPr>
                <w:bCs/>
                <w:sz w:val="20"/>
                <w:szCs w:val="20"/>
                <w:lang w:val="en-US" w:eastAsia="ru-RU"/>
              </w:rPr>
              <w:t xml:space="preserve"> звука</w:t>
            </w:r>
          </w:p>
        </w:tc>
        <w:tc>
          <w:tcPr>
            <w:tcW w:w="248" w:type="pct"/>
            <w:tcBorders>
              <w:top w:val="single" w:sz="4" w:space="0" w:color="auto"/>
              <w:left w:val="single" w:sz="4" w:space="0" w:color="auto"/>
              <w:bottom w:val="single" w:sz="4" w:space="0" w:color="auto"/>
              <w:right w:val="single" w:sz="4" w:space="0" w:color="auto"/>
            </w:tcBorders>
          </w:tcPr>
          <w:p w14:paraId="76137C4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49394A5" w14:textId="3DD03F7A"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18D3480F" w14:textId="77777777" w:rsidTr="004B49AB">
        <w:trPr>
          <w:trHeight w:val="60"/>
          <w:jc w:val="center"/>
        </w:trPr>
        <w:tc>
          <w:tcPr>
            <w:tcW w:w="143" w:type="pct"/>
            <w:vMerge/>
            <w:tcBorders>
              <w:left w:val="single" w:sz="4" w:space="0" w:color="auto"/>
              <w:right w:val="single" w:sz="4" w:space="0" w:color="auto"/>
            </w:tcBorders>
          </w:tcPr>
          <w:p w14:paraId="669AC4B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A7A5D5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5C259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1B71F8" w14:textId="77777777" w:rsidR="00030572" w:rsidRPr="00B03315" w:rsidRDefault="00030572" w:rsidP="00030572">
            <w:pPr>
              <w:rPr>
                <w:bCs/>
                <w:sz w:val="20"/>
                <w:szCs w:val="20"/>
                <w:lang w:eastAsia="ru-RU"/>
              </w:rPr>
            </w:pPr>
            <w:r w:rsidRPr="00B03315">
              <w:rPr>
                <w:bCs/>
                <w:sz w:val="20"/>
                <w:szCs w:val="20"/>
                <w:lang w:eastAsia="ru-RU"/>
              </w:rPr>
              <w:t>микрофонный</w:t>
            </w:r>
            <w:r w:rsidRPr="00B03315">
              <w:rPr>
                <w:bCs/>
                <w:sz w:val="20"/>
                <w:szCs w:val="20"/>
                <w:lang w:val="en-US" w:eastAsia="ru-RU"/>
              </w:rPr>
              <w:t xml:space="preserve"> </w:t>
            </w:r>
            <w:r w:rsidRPr="00B03315">
              <w:rPr>
                <w:bCs/>
                <w:sz w:val="20"/>
                <w:szCs w:val="20"/>
                <w:lang w:eastAsia="ru-RU"/>
              </w:rPr>
              <w:t>кабель</w:t>
            </w:r>
          </w:p>
        </w:tc>
        <w:tc>
          <w:tcPr>
            <w:tcW w:w="661" w:type="pct"/>
            <w:tcBorders>
              <w:top w:val="single" w:sz="4" w:space="0" w:color="auto"/>
              <w:left w:val="nil"/>
              <w:bottom w:val="single" w:sz="4" w:space="0" w:color="auto"/>
              <w:right w:val="single" w:sz="4" w:space="0" w:color="auto"/>
            </w:tcBorders>
            <w:shd w:val="clear" w:color="auto" w:fill="auto"/>
          </w:tcPr>
          <w:p w14:paraId="34EFF596"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74AD41B2" w14:textId="77777777" w:rsidR="00030572" w:rsidRPr="00B03315" w:rsidRDefault="00030572" w:rsidP="00030572">
            <w:pPr>
              <w:rPr>
                <w:bCs/>
                <w:sz w:val="20"/>
                <w:szCs w:val="20"/>
                <w:lang w:val="en-US"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35BE516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46EE4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92F392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AFC16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9BE749" w14:textId="3CBF182B" w:rsidR="00030572" w:rsidRPr="00B03315" w:rsidRDefault="00030572" w:rsidP="00030572">
            <w:pPr>
              <w:rPr>
                <w:bCs/>
                <w:sz w:val="20"/>
                <w:szCs w:val="20"/>
                <w:lang w:eastAsia="ru-RU"/>
              </w:rPr>
            </w:pPr>
            <w:r w:rsidRPr="00B03315">
              <w:rPr>
                <w:bCs/>
                <w:sz w:val="20"/>
                <w:szCs w:val="20"/>
                <w:lang w:eastAsia="ru-RU"/>
              </w:rPr>
              <w:t>микрофонный</w:t>
            </w:r>
            <w:r w:rsidRPr="00B03315">
              <w:rPr>
                <w:bCs/>
                <w:sz w:val="20"/>
                <w:szCs w:val="20"/>
                <w:lang w:val="en-US" w:eastAsia="ru-RU"/>
              </w:rPr>
              <w:t xml:space="preserve"> </w:t>
            </w:r>
            <w:r w:rsidRPr="00B03315">
              <w:rPr>
                <w:bCs/>
                <w:sz w:val="20"/>
                <w:szCs w:val="20"/>
                <w:lang w:eastAsia="ru-RU"/>
              </w:rPr>
              <w:t>кабель</w:t>
            </w:r>
          </w:p>
        </w:tc>
        <w:tc>
          <w:tcPr>
            <w:tcW w:w="248" w:type="pct"/>
            <w:tcBorders>
              <w:top w:val="single" w:sz="4" w:space="0" w:color="auto"/>
              <w:left w:val="single" w:sz="4" w:space="0" w:color="auto"/>
              <w:bottom w:val="single" w:sz="4" w:space="0" w:color="auto"/>
              <w:right w:val="single" w:sz="4" w:space="0" w:color="auto"/>
            </w:tcBorders>
          </w:tcPr>
          <w:p w14:paraId="0004A4F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38D86A" w14:textId="79200D53"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2B5027DE"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7C8017D9"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591FED12"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38D6B48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D7F1CA" w14:textId="77777777"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3A6390F3" w14:textId="77777777" w:rsidR="00030572" w:rsidRPr="00B03315" w:rsidRDefault="00030572" w:rsidP="00030572">
            <w:pPr>
              <w:rPr>
                <w:sz w:val="20"/>
                <w:szCs w:val="20"/>
              </w:rPr>
            </w:pPr>
            <w:r w:rsidRPr="00B03315">
              <w:rPr>
                <w:bCs/>
                <w:sz w:val="20"/>
                <w:szCs w:val="20"/>
                <w:lang w:eastAsia="ru-RU"/>
              </w:rPr>
              <w:t>не более 136 x 36 x 136</w:t>
            </w:r>
          </w:p>
        </w:tc>
        <w:tc>
          <w:tcPr>
            <w:tcW w:w="314" w:type="pct"/>
            <w:tcBorders>
              <w:top w:val="single" w:sz="4" w:space="0" w:color="auto"/>
              <w:left w:val="single" w:sz="4" w:space="0" w:color="auto"/>
              <w:bottom w:val="single" w:sz="4" w:space="0" w:color="auto"/>
              <w:right w:val="single" w:sz="4" w:space="0" w:color="auto"/>
            </w:tcBorders>
          </w:tcPr>
          <w:p w14:paraId="18BC8775"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3A54A6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2516E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4EC9DE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4731FD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98F1BD" w14:textId="0A0EED96"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697EC4D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F5141A5" w14:textId="5DAC1978"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137FBC2A"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3D1629B8" w14:textId="77777777" w:rsidR="00030572" w:rsidRPr="00B03315" w:rsidRDefault="00030572" w:rsidP="00030572">
            <w:pPr>
              <w:rPr>
                <w:bCs/>
                <w:sz w:val="20"/>
                <w:szCs w:val="20"/>
                <w:lang w:eastAsia="ru-RU"/>
              </w:rPr>
            </w:pPr>
            <w:r w:rsidRPr="00B03315">
              <w:rPr>
                <w:bCs/>
                <w:sz w:val="20"/>
                <w:szCs w:val="20"/>
                <w:lang w:eastAsia="ru-RU"/>
              </w:rPr>
              <w:t>1.5</w:t>
            </w:r>
          </w:p>
        </w:tc>
        <w:tc>
          <w:tcPr>
            <w:tcW w:w="421" w:type="pct"/>
            <w:vMerge w:val="restart"/>
            <w:tcBorders>
              <w:top w:val="single" w:sz="4" w:space="0" w:color="auto"/>
              <w:left w:val="single" w:sz="4" w:space="0" w:color="auto"/>
              <w:right w:val="single" w:sz="4" w:space="0" w:color="auto"/>
            </w:tcBorders>
          </w:tcPr>
          <w:p w14:paraId="164B48EB" w14:textId="77777777" w:rsidR="00030572" w:rsidRPr="00B03315" w:rsidRDefault="00030572" w:rsidP="00030572">
            <w:pPr>
              <w:rPr>
                <w:sz w:val="20"/>
                <w:szCs w:val="20"/>
              </w:rPr>
            </w:pPr>
            <w:r w:rsidRPr="00B03315">
              <w:rPr>
                <w:sz w:val="20"/>
                <w:szCs w:val="20"/>
              </w:rPr>
              <w:t>Бесподрывный матричный коммутатор</w:t>
            </w:r>
          </w:p>
          <w:p w14:paraId="61392760" w14:textId="77777777" w:rsidR="00030572" w:rsidRPr="00B03315" w:rsidRDefault="00030572" w:rsidP="00030572">
            <w:pPr>
              <w:rPr>
                <w:bCs/>
                <w:sz w:val="20"/>
                <w:szCs w:val="20"/>
                <w:lang w:eastAsia="ru-RU"/>
              </w:rPr>
            </w:pPr>
          </w:p>
        </w:tc>
        <w:tc>
          <w:tcPr>
            <w:tcW w:w="307" w:type="pct"/>
            <w:vMerge w:val="restart"/>
            <w:tcBorders>
              <w:top w:val="single" w:sz="4" w:space="0" w:color="auto"/>
              <w:left w:val="nil"/>
              <w:right w:val="single" w:sz="4" w:space="0" w:color="auto"/>
            </w:tcBorders>
          </w:tcPr>
          <w:p w14:paraId="68A87D11" w14:textId="77777777" w:rsidR="00030572" w:rsidRPr="00B03315" w:rsidRDefault="00030572" w:rsidP="00030572">
            <w:pPr>
              <w:suppressAutoHyphens w:val="0"/>
              <w:jc w:val="center"/>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2D2E44C" w14:textId="77777777" w:rsidR="00030572" w:rsidRPr="00B03315" w:rsidRDefault="00030572" w:rsidP="00030572">
            <w:pPr>
              <w:suppressAutoHyphens w:val="0"/>
              <w:rPr>
                <w:sz w:val="20"/>
                <w:szCs w:val="20"/>
                <w:lang w:eastAsia="ru-RU"/>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0F8CF966" w14:textId="77777777" w:rsidR="00030572" w:rsidRPr="00B03315" w:rsidRDefault="00030572" w:rsidP="00030572">
            <w:pPr>
              <w:suppressAutoHyphens w:val="0"/>
              <w:rPr>
                <w:sz w:val="20"/>
                <w:szCs w:val="20"/>
                <w:lang w:eastAsia="ru-RU"/>
              </w:rPr>
            </w:pPr>
            <w:r w:rsidRPr="00B03315">
              <w:rPr>
                <w:sz w:val="20"/>
                <w:szCs w:val="20"/>
              </w:rPr>
              <w:t>Матричный</w:t>
            </w:r>
          </w:p>
        </w:tc>
        <w:tc>
          <w:tcPr>
            <w:tcW w:w="314" w:type="pct"/>
            <w:tcBorders>
              <w:top w:val="single" w:sz="4" w:space="0" w:color="auto"/>
              <w:left w:val="single" w:sz="4" w:space="0" w:color="auto"/>
              <w:bottom w:val="single" w:sz="4" w:space="0" w:color="auto"/>
              <w:right w:val="single" w:sz="4" w:space="0" w:color="auto"/>
            </w:tcBorders>
          </w:tcPr>
          <w:p w14:paraId="2E4883F7" w14:textId="77777777" w:rsidR="00030572" w:rsidRPr="00B03315" w:rsidRDefault="00030572" w:rsidP="00030572">
            <w:pPr>
              <w:suppressAutoHyphens w:val="0"/>
              <w:rPr>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EFB6044" w14:textId="77777777" w:rsidR="00030572" w:rsidRPr="00B03315" w:rsidRDefault="00030572" w:rsidP="00030572">
            <w:pPr>
              <w:suppressAutoHyphens w:val="0"/>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CA8D9C1" w14:textId="77777777" w:rsidR="00030572" w:rsidRPr="00B03315" w:rsidRDefault="00030572" w:rsidP="00030572">
            <w:pPr>
              <w:suppressAutoHyphens w:val="0"/>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4B6C522" w14:textId="77777777" w:rsidR="00030572" w:rsidRPr="00B03315" w:rsidRDefault="00030572" w:rsidP="00030572">
            <w:pPr>
              <w:suppressAutoHyphens w:val="0"/>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2B5ABA7" w14:textId="77777777" w:rsidR="00030572" w:rsidRPr="00B03315" w:rsidRDefault="00030572" w:rsidP="00030572">
            <w:pPr>
              <w:suppressAutoHyphens w:val="0"/>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E86FAB7" w14:textId="3573945A" w:rsidR="00030572" w:rsidRPr="00B03315" w:rsidRDefault="00030572" w:rsidP="00030572">
            <w:pPr>
              <w:suppressAutoHyphens w:val="0"/>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0B4CF82E" w14:textId="77777777" w:rsidR="00030572" w:rsidRPr="00B03315" w:rsidRDefault="00030572" w:rsidP="00030572">
            <w:pPr>
              <w:suppressAutoHyphens w:val="0"/>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2D9AAF2" w14:textId="0752B11C" w:rsidR="00030572" w:rsidRPr="00B03315" w:rsidRDefault="00030572" w:rsidP="00030572">
            <w:pPr>
              <w:suppressAutoHyphens w:val="0"/>
              <w:rPr>
                <w:sz w:val="20"/>
                <w:szCs w:val="20"/>
              </w:rPr>
            </w:pPr>
            <w:r w:rsidRPr="00B03315">
              <w:rPr>
                <w:sz w:val="20"/>
                <w:szCs w:val="20"/>
              </w:rPr>
              <w:t> </w:t>
            </w:r>
          </w:p>
        </w:tc>
      </w:tr>
      <w:tr w:rsidR="00030572" w:rsidRPr="00B03315" w14:paraId="172B70F0" w14:textId="77777777" w:rsidTr="004B49AB">
        <w:trPr>
          <w:trHeight w:val="60"/>
          <w:jc w:val="center"/>
        </w:trPr>
        <w:tc>
          <w:tcPr>
            <w:tcW w:w="143" w:type="pct"/>
            <w:vMerge/>
            <w:tcBorders>
              <w:left w:val="single" w:sz="4" w:space="0" w:color="auto"/>
              <w:right w:val="single" w:sz="4" w:space="0" w:color="auto"/>
            </w:tcBorders>
          </w:tcPr>
          <w:p w14:paraId="26625E3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6C53E5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F5920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2F105FE"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137FB220" w14:textId="77777777" w:rsidR="00030572" w:rsidRPr="00B03315" w:rsidRDefault="00030572" w:rsidP="00030572">
            <w:pPr>
              <w:rPr>
                <w:sz w:val="20"/>
                <w:szCs w:val="20"/>
              </w:rPr>
            </w:pPr>
            <w:r w:rsidRPr="00B03315">
              <w:rPr>
                <w:sz w:val="20"/>
                <w:szCs w:val="20"/>
              </w:rPr>
              <w:t>Не менее 10</w:t>
            </w:r>
          </w:p>
        </w:tc>
        <w:tc>
          <w:tcPr>
            <w:tcW w:w="314" w:type="pct"/>
            <w:tcBorders>
              <w:top w:val="single" w:sz="4" w:space="0" w:color="auto"/>
              <w:left w:val="single" w:sz="4" w:space="0" w:color="auto"/>
              <w:bottom w:val="single" w:sz="4" w:space="0" w:color="auto"/>
              <w:right w:val="single" w:sz="4" w:space="0" w:color="auto"/>
            </w:tcBorders>
          </w:tcPr>
          <w:p w14:paraId="24E128BA" w14:textId="77777777" w:rsidR="00030572" w:rsidRPr="00B03315" w:rsidRDefault="00030572" w:rsidP="00030572">
            <w:pPr>
              <w:rPr>
                <w:sz w:val="20"/>
                <w:szCs w:val="20"/>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6CE43CC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AFBF2D7"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E9FC817"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2CC1E1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BAACBB0" w14:textId="2E0F0DA6" w:rsidR="00030572" w:rsidRPr="00B03315" w:rsidRDefault="00030572" w:rsidP="00030572">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62552AC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85605DA" w14:textId="0A613A25" w:rsidR="00030572" w:rsidRPr="00B03315" w:rsidRDefault="00030572" w:rsidP="00030572">
            <w:pPr>
              <w:rPr>
                <w:sz w:val="20"/>
                <w:szCs w:val="20"/>
              </w:rPr>
            </w:pPr>
            <w:r w:rsidRPr="00B03315">
              <w:rPr>
                <w:sz w:val="20"/>
                <w:szCs w:val="20"/>
              </w:rPr>
              <w:t>Гбит/с</w:t>
            </w:r>
          </w:p>
        </w:tc>
      </w:tr>
      <w:tr w:rsidR="00030572" w:rsidRPr="00B03315" w14:paraId="082A8BD5" w14:textId="77777777" w:rsidTr="004B49AB">
        <w:trPr>
          <w:trHeight w:val="60"/>
          <w:jc w:val="center"/>
        </w:trPr>
        <w:tc>
          <w:tcPr>
            <w:tcW w:w="143" w:type="pct"/>
            <w:vMerge/>
            <w:tcBorders>
              <w:left w:val="single" w:sz="4" w:space="0" w:color="auto"/>
              <w:right w:val="single" w:sz="4" w:space="0" w:color="auto"/>
            </w:tcBorders>
          </w:tcPr>
          <w:p w14:paraId="78985AA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7DAFD6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393E7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1F90A9"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57FD8D6B" w14:textId="77777777" w:rsidR="00030572" w:rsidRPr="00B03315" w:rsidRDefault="00030572" w:rsidP="00030572">
            <w:pPr>
              <w:rPr>
                <w:sz w:val="20"/>
                <w:szCs w:val="20"/>
              </w:rPr>
            </w:pPr>
            <w:r w:rsidRPr="00B03315">
              <w:rPr>
                <w:sz w:val="20"/>
                <w:szCs w:val="20"/>
              </w:rPr>
              <w:t>Не менее 3,2</w:t>
            </w:r>
          </w:p>
        </w:tc>
        <w:tc>
          <w:tcPr>
            <w:tcW w:w="314" w:type="pct"/>
            <w:tcBorders>
              <w:top w:val="single" w:sz="4" w:space="0" w:color="auto"/>
              <w:left w:val="single" w:sz="4" w:space="0" w:color="auto"/>
              <w:bottom w:val="single" w:sz="4" w:space="0" w:color="auto"/>
              <w:right w:val="single" w:sz="4" w:space="0" w:color="auto"/>
            </w:tcBorders>
          </w:tcPr>
          <w:p w14:paraId="35271C89" w14:textId="77777777" w:rsidR="00030572" w:rsidRPr="00B03315" w:rsidRDefault="00030572" w:rsidP="00030572">
            <w:pPr>
              <w:rPr>
                <w:sz w:val="20"/>
                <w:szCs w:val="20"/>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387E855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8CF3991"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0E06862"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C11695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303249D" w14:textId="128B61B0"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5AA09E8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EEEBF37" w14:textId="4F004F0B" w:rsidR="00030572" w:rsidRPr="00B03315" w:rsidRDefault="00030572" w:rsidP="00030572">
            <w:pPr>
              <w:rPr>
                <w:sz w:val="20"/>
                <w:szCs w:val="20"/>
              </w:rPr>
            </w:pPr>
            <w:r w:rsidRPr="00B03315">
              <w:rPr>
                <w:sz w:val="20"/>
                <w:szCs w:val="20"/>
              </w:rPr>
              <w:t>Гбит/с</w:t>
            </w:r>
          </w:p>
        </w:tc>
      </w:tr>
      <w:tr w:rsidR="00030572" w:rsidRPr="00B03315" w14:paraId="73296E66" w14:textId="77777777" w:rsidTr="004B49AB">
        <w:trPr>
          <w:trHeight w:val="60"/>
          <w:jc w:val="center"/>
        </w:trPr>
        <w:tc>
          <w:tcPr>
            <w:tcW w:w="143" w:type="pct"/>
            <w:vMerge/>
            <w:tcBorders>
              <w:left w:val="single" w:sz="4" w:space="0" w:color="auto"/>
              <w:right w:val="single" w:sz="4" w:space="0" w:color="auto"/>
            </w:tcBorders>
          </w:tcPr>
          <w:p w14:paraId="63431E9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F9EAF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EB6CFB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4C0AE8"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1E4B352F"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464409D1" w14:textId="77777777" w:rsidR="00030572" w:rsidRPr="00B03315" w:rsidRDefault="00030572" w:rsidP="00030572">
            <w:pPr>
              <w:rPr>
                <w:sz w:val="20"/>
                <w:szCs w:val="20"/>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3B39642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3C4F69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6354D22"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5DCED5D"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78AE4BA" w14:textId="082F6240"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4675622D"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0443171" w14:textId="59E53C46" w:rsidR="00030572" w:rsidRPr="00B03315" w:rsidRDefault="00030572" w:rsidP="00030572">
            <w:pPr>
              <w:rPr>
                <w:sz w:val="20"/>
                <w:szCs w:val="20"/>
              </w:rPr>
            </w:pPr>
            <w:r w:rsidRPr="00B03315">
              <w:rPr>
                <w:sz w:val="20"/>
                <w:szCs w:val="20"/>
              </w:rPr>
              <w:t>м</w:t>
            </w:r>
          </w:p>
        </w:tc>
      </w:tr>
      <w:tr w:rsidR="00030572" w:rsidRPr="00B03315" w14:paraId="71FAC137" w14:textId="77777777" w:rsidTr="004B49AB">
        <w:trPr>
          <w:trHeight w:val="60"/>
          <w:jc w:val="center"/>
        </w:trPr>
        <w:tc>
          <w:tcPr>
            <w:tcW w:w="143" w:type="pct"/>
            <w:vMerge/>
            <w:tcBorders>
              <w:left w:val="single" w:sz="4" w:space="0" w:color="auto"/>
              <w:right w:val="single" w:sz="4" w:space="0" w:color="auto"/>
            </w:tcBorders>
          </w:tcPr>
          <w:p w14:paraId="177D41A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B4C949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3ED0E1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417845" w14:textId="77777777" w:rsidR="00030572" w:rsidRPr="00B03315" w:rsidRDefault="00030572" w:rsidP="00030572">
            <w:pPr>
              <w:rPr>
                <w:sz w:val="20"/>
                <w:szCs w:val="20"/>
              </w:rPr>
            </w:pPr>
            <w:r w:rsidRPr="00B03315">
              <w:rPr>
                <w:sz w:val="20"/>
                <w:szCs w:val="20"/>
              </w:rPr>
              <w:t>Максимальное разрешение сигнала на всех видеовходах и видеовыходах при частоте не менее 30 Гц</w:t>
            </w:r>
          </w:p>
        </w:tc>
        <w:tc>
          <w:tcPr>
            <w:tcW w:w="661" w:type="pct"/>
            <w:tcBorders>
              <w:top w:val="single" w:sz="4" w:space="0" w:color="auto"/>
              <w:left w:val="nil"/>
              <w:bottom w:val="single" w:sz="4" w:space="0" w:color="auto"/>
              <w:right w:val="single" w:sz="4" w:space="0" w:color="auto"/>
            </w:tcBorders>
            <w:shd w:val="clear" w:color="auto" w:fill="auto"/>
          </w:tcPr>
          <w:p w14:paraId="42AFBD97" w14:textId="77777777" w:rsidR="00030572" w:rsidRPr="00B03315" w:rsidRDefault="00030572" w:rsidP="00030572">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6B09317B" w14:textId="77777777" w:rsidR="00030572" w:rsidRPr="00B03315" w:rsidRDefault="00030572" w:rsidP="00030572">
            <w:pPr>
              <w:rPr>
                <w:sz w:val="20"/>
                <w:szCs w:val="20"/>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5ABC1D8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DC619A9"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3D3632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F8EB0D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0232FBA" w14:textId="1CD8E567" w:rsidR="00030572" w:rsidRPr="00B03315" w:rsidRDefault="00030572" w:rsidP="00030572">
            <w:pPr>
              <w:rPr>
                <w:sz w:val="20"/>
                <w:szCs w:val="20"/>
              </w:rPr>
            </w:pPr>
            <w:r w:rsidRPr="00B03315">
              <w:rPr>
                <w:sz w:val="20"/>
                <w:szCs w:val="20"/>
              </w:rPr>
              <w:t>Максимальное разрешение сигнала на всех видеовходах и видеовыходах при частоте не менее 30 Гц</w:t>
            </w:r>
          </w:p>
        </w:tc>
        <w:tc>
          <w:tcPr>
            <w:tcW w:w="248" w:type="pct"/>
            <w:tcBorders>
              <w:top w:val="single" w:sz="4" w:space="0" w:color="auto"/>
              <w:left w:val="single" w:sz="4" w:space="0" w:color="auto"/>
              <w:bottom w:val="single" w:sz="4" w:space="0" w:color="auto"/>
              <w:right w:val="single" w:sz="4" w:space="0" w:color="auto"/>
            </w:tcBorders>
          </w:tcPr>
          <w:p w14:paraId="50EAC391"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95D7913" w14:textId="4A463D1E" w:rsidR="00030572" w:rsidRPr="00B03315" w:rsidRDefault="00030572" w:rsidP="00030572">
            <w:pPr>
              <w:rPr>
                <w:sz w:val="20"/>
                <w:szCs w:val="20"/>
              </w:rPr>
            </w:pPr>
            <w:r w:rsidRPr="00B03315">
              <w:rPr>
                <w:sz w:val="20"/>
                <w:szCs w:val="20"/>
              </w:rPr>
              <w:t>пиксель</w:t>
            </w:r>
          </w:p>
        </w:tc>
      </w:tr>
      <w:tr w:rsidR="00030572" w:rsidRPr="00B03315" w14:paraId="23A2B6C0" w14:textId="77777777" w:rsidTr="004B49AB">
        <w:trPr>
          <w:trHeight w:val="60"/>
          <w:jc w:val="center"/>
        </w:trPr>
        <w:tc>
          <w:tcPr>
            <w:tcW w:w="143" w:type="pct"/>
            <w:vMerge/>
            <w:tcBorders>
              <w:left w:val="single" w:sz="4" w:space="0" w:color="auto"/>
              <w:right w:val="single" w:sz="4" w:space="0" w:color="auto"/>
            </w:tcBorders>
          </w:tcPr>
          <w:p w14:paraId="3BD349B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3C02A0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E1936F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5F900E" w14:textId="77777777" w:rsidR="00030572" w:rsidRPr="00B03315" w:rsidRDefault="00030572" w:rsidP="00030572">
            <w:pPr>
              <w:rPr>
                <w:sz w:val="20"/>
                <w:szCs w:val="20"/>
              </w:rPr>
            </w:pPr>
            <w:r w:rsidRPr="00B03315">
              <w:rPr>
                <w:sz w:val="20"/>
                <w:szCs w:val="20"/>
              </w:rPr>
              <w:t>Число входов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65264492"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08218CEE"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0A282B8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21B96B1"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770CF4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DCDB65A"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7D9A4C9" w14:textId="47E56414" w:rsidR="00030572" w:rsidRPr="00B03315" w:rsidRDefault="00030572" w:rsidP="00030572">
            <w:pPr>
              <w:rPr>
                <w:sz w:val="20"/>
                <w:szCs w:val="20"/>
              </w:rPr>
            </w:pPr>
            <w:r w:rsidRPr="00B03315">
              <w:rPr>
                <w:sz w:val="20"/>
                <w:szCs w:val="20"/>
              </w:rPr>
              <w:t>Число входов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5393AA3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2F672E5" w14:textId="03A39320" w:rsidR="00030572" w:rsidRPr="00B03315" w:rsidRDefault="00030572" w:rsidP="00030572">
            <w:pPr>
              <w:rPr>
                <w:sz w:val="20"/>
                <w:szCs w:val="20"/>
              </w:rPr>
            </w:pPr>
            <w:r w:rsidRPr="00B03315">
              <w:rPr>
                <w:sz w:val="20"/>
                <w:szCs w:val="20"/>
              </w:rPr>
              <w:t>шт</w:t>
            </w:r>
          </w:p>
        </w:tc>
      </w:tr>
      <w:tr w:rsidR="00030572" w:rsidRPr="00B03315" w14:paraId="619723D2" w14:textId="77777777" w:rsidTr="004B49AB">
        <w:trPr>
          <w:trHeight w:val="60"/>
          <w:jc w:val="center"/>
        </w:trPr>
        <w:tc>
          <w:tcPr>
            <w:tcW w:w="143" w:type="pct"/>
            <w:vMerge/>
            <w:tcBorders>
              <w:left w:val="single" w:sz="4" w:space="0" w:color="auto"/>
              <w:right w:val="single" w:sz="4" w:space="0" w:color="auto"/>
            </w:tcBorders>
          </w:tcPr>
          <w:p w14:paraId="3449AB6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9409AF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85600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C0C647"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5783694F"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676BDB88"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FD1D676"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1D2F7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AB3478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ACB77E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AC2E648" w14:textId="463D2DEE" w:rsidR="00030572" w:rsidRPr="00B03315" w:rsidRDefault="00030572" w:rsidP="00030572">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42090F3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09A1150" w14:textId="354FE354" w:rsidR="00030572" w:rsidRPr="00B03315" w:rsidRDefault="00030572" w:rsidP="00030572">
            <w:pPr>
              <w:rPr>
                <w:sz w:val="20"/>
                <w:szCs w:val="20"/>
              </w:rPr>
            </w:pPr>
            <w:r w:rsidRPr="00B03315">
              <w:rPr>
                <w:sz w:val="20"/>
                <w:szCs w:val="20"/>
              </w:rPr>
              <w:t>шт</w:t>
            </w:r>
          </w:p>
        </w:tc>
      </w:tr>
      <w:tr w:rsidR="00030572" w:rsidRPr="00B03315" w14:paraId="3EC9A9BB" w14:textId="77777777" w:rsidTr="004B49AB">
        <w:trPr>
          <w:trHeight w:val="60"/>
          <w:jc w:val="center"/>
        </w:trPr>
        <w:tc>
          <w:tcPr>
            <w:tcW w:w="143" w:type="pct"/>
            <w:vMerge/>
            <w:tcBorders>
              <w:left w:val="single" w:sz="4" w:space="0" w:color="auto"/>
              <w:right w:val="single" w:sz="4" w:space="0" w:color="auto"/>
            </w:tcBorders>
          </w:tcPr>
          <w:p w14:paraId="7E460F92"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0D03D89"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2FD5A76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8322AF" w14:textId="77777777"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6BD6635F" w14:textId="77777777" w:rsidR="00030572" w:rsidRPr="00B03315" w:rsidRDefault="00030572" w:rsidP="00030572">
            <w:pPr>
              <w:rPr>
                <w:sz w:val="20"/>
                <w:szCs w:val="20"/>
              </w:rPr>
            </w:pPr>
            <w:r w:rsidRPr="00B03315">
              <w:rPr>
                <w:sz w:val="20"/>
                <w:szCs w:val="20"/>
              </w:rPr>
              <w:t>Не менее 4</w:t>
            </w:r>
          </w:p>
        </w:tc>
        <w:tc>
          <w:tcPr>
            <w:tcW w:w="314" w:type="pct"/>
            <w:tcBorders>
              <w:top w:val="single" w:sz="4" w:space="0" w:color="auto"/>
              <w:left w:val="single" w:sz="4" w:space="0" w:color="auto"/>
              <w:bottom w:val="single" w:sz="4" w:space="0" w:color="auto"/>
              <w:right w:val="single" w:sz="4" w:space="0" w:color="auto"/>
            </w:tcBorders>
          </w:tcPr>
          <w:p w14:paraId="1AAF1E83"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B3249C0"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344337F"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A788CCB"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DBE12AE"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FDF42E6" w14:textId="3417D50F"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4316596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B70BB2E" w14:textId="54D0E9E7" w:rsidR="00030572" w:rsidRPr="00B03315" w:rsidRDefault="00030572" w:rsidP="00030572">
            <w:pPr>
              <w:rPr>
                <w:sz w:val="20"/>
                <w:szCs w:val="20"/>
              </w:rPr>
            </w:pPr>
            <w:r w:rsidRPr="00B03315">
              <w:rPr>
                <w:sz w:val="20"/>
                <w:szCs w:val="20"/>
              </w:rPr>
              <w:t>шт</w:t>
            </w:r>
          </w:p>
        </w:tc>
      </w:tr>
      <w:tr w:rsidR="00030572" w:rsidRPr="00B03315" w14:paraId="40AAB74A" w14:textId="77777777" w:rsidTr="004B49AB">
        <w:trPr>
          <w:trHeight w:val="60"/>
          <w:jc w:val="center"/>
        </w:trPr>
        <w:tc>
          <w:tcPr>
            <w:tcW w:w="143" w:type="pct"/>
            <w:vMerge/>
            <w:tcBorders>
              <w:left w:val="single" w:sz="4" w:space="0" w:color="auto"/>
              <w:right w:val="single" w:sz="4" w:space="0" w:color="auto"/>
            </w:tcBorders>
          </w:tcPr>
          <w:p w14:paraId="5981327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C7AD12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B6CD0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5E3D1FE"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6FFBD84F" w14:textId="77777777" w:rsidR="00030572" w:rsidRPr="00B03315" w:rsidRDefault="00030572" w:rsidP="00030572">
            <w:pPr>
              <w:rPr>
                <w:sz w:val="20"/>
                <w:szCs w:val="20"/>
              </w:rPr>
            </w:pPr>
            <w:r w:rsidRPr="00B03315">
              <w:rPr>
                <w:sz w:val="20"/>
                <w:szCs w:val="20"/>
              </w:rPr>
              <w:t>Не менее 4</w:t>
            </w:r>
          </w:p>
        </w:tc>
        <w:tc>
          <w:tcPr>
            <w:tcW w:w="314" w:type="pct"/>
            <w:tcBorders>
              <w:top w:val="single" w:sz="4" w:space="0" w:color="auto"/>
              <w:left w:val="single" w:sz="4" w:space="0" w:color="auto"/>
              <w:bottom w:val="single" w:sz="4" w:space="0" w:color="auto"/>
              <w:right w:val="single" w:sz="4" w:space="0" w:color="auto"/>
            </w:tcBorders>
          </w:tcPr>
          <w:p w14:paraId="2BA64324"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46A7A0C"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3D8DA27"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135E20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B2E35C3"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6D14B49" w14:textId="115572E0" w:rsidR="00030572" w:rsidRPr="00B03315" w:rsidRDefault="00030572" w:rsidP="00030572">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36421A5E"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0FA62BD" w14:textId="6DAA1B55" w:rsidR="00030572" w:rsidRPr="00B03315" w:rsidRDefault="00030572" w:rsidP="00030572">
            <w:pPr>
              <w:rPr>
                <w:sz w:val="20"/>
                <w:szCs w:val="20"/>
              </w:rPr>
            </w:pPr>
            <w:r w:rsidRPr="00B03315">
              <w:rPr>
                <w:sz w:val="20"/>
                <w:szCs w:val="20"/>
              </w:rPr>
              <w:t>шт</w:t>
            </w:r>
          </w:p>
        </w:tc>
      </w:tr>
      <w:tr w:rsidR="00030572" w:rsidRPr="00B03315" w14:paraId="60AFCE1E" w14:textId="77777777" w:rsidTr="004B49AB">
        <w:trPr>
          <w:trHeight w:val="60"/>
          <w:jc w:val="center"/>
        </w:trPr>
        <w:tc>
          <w:tcPr>
            <w:tcW w:w="143" w:type="pct"/>
            <w:vMerge/>
            <w:tcBorders>
              <w:left w:val="single" w:sz="4" w:space="0" w:color="auto"/>
              <w:right w:val="single" w:sz="4" w:space="0" w:color="auto"/>
            </w:tcBorders>
          </w:tcPr>
          <w:p w14:paraId="7046686C"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820EF91"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0293831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18D508" w14:textId="77777777" w:rsidR="00030572" w:rsidRPr="00B03315" w:rsidRDefault="00030572" w:rsidP="00030572">
            <w:pPr>
              <w:rPr>
                <w:sz w:val="20"/>
                <w:szCs w:val="20"/>
              </w:rPr>
            </w:pPr>
            <w:r w:rsidRPr="00B03315">
              <w:rPr>
                <w:sz w:val="20"/>
                <w:szCs w:val="20"/>
              </w:rPr>
              <w:t xml:space="preserve">Число входов </w:t>
            </w:r>
            <w:r w:rsidRPr="00B03315">
              <w:rPr>
                <w:sz w:val="20"/>
                <w:szCs w:val="20"/>
              </w:rPr>
              <w:lastRenderedPageBreak/>
              <w:t>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03B17F49" w14:textId="77777777" w:rsidR="00030572" w:rsidRPr="00B03315" w:rsidRDefault="00030572" w:rsidP="00030572">
            <w:pPr>
              <w:rPr>
                <w:sz w:val="20"/>
                <w:szCs w:val="20"/>
              </w:rPr>
            </w:pPr>
            <w:r w:rsidRPr="00B03315">
              <w:rPr>
                <w:sz w:val="20"/>
                <w:szCs w:val="20"/>
              </w:rPr>
              <w:lastRenderedPageBreak/>
              <w:t>Не менее 4</w:t>
            </w:r>
          </w:p>
        </w:tc>
        <w:tc>
          <w:tcPr>
            <w:tcW w:w="314" w:type="pct"/>
            <w:tcBorders>
              <w:top w:val="single" w:sz="4" w:space="0" w:color="auto"/>
              <w:left w:val="single" w:sz="4" w:space="0" w:color="auto"/>
              <w:bottom w:val="single" w:sz="4" w:space="0" w:color="auto"/>
              <w:right w:val="single" w:sz="4" w:space="0" w:color="auto"/>
            </w:tcBorders>
          </w:tcPr>
          <w:p w14:paraId="4B6CC2CD"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679FD8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00E436"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A3FCB3B"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64413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D26D052" w14:textId="1624A75C" w:rsidR="00030572" w:rsidRPr="00B03315" w:rsidRDefault="00030572" w:rsidP="00030572">
            <w:pPr>
              <w:rPr>
                <w:sz w:val="20"/>
                <w:szCs w:val="20"/>
              </w:rPr>
            </w:pPr>
            <w:r w:rsidRPr="00B03315">
              <w:rPr>
                <w:sz w:val="20"/>
                <w:szCs w:val="20"/>
              </w:rPr>
              <w:t xml:space="preserve">Число входов для </w:t>
            </w:r>
            <w:r w:rsidRPr="00B03315">
              <w:rPr>
                <w:sz w:val="20"/>
                <w:szCs w:val="20"/>
              </w:rPr>
              <w:lastRenderedPageBreak/>
              <w:t>стереоаудио</w:t>
            </w:r>
          </w:p>
        </w:tc>
        <w:tc>
          <w:tcPr>
            <w:tcW w:w="248" w:type="pct"/>
            <w:tcBorders>
              <w:top w:val="single" w:sz="4" w:space="0" w:color="auto"/>
              <w:left w:val="single" w:sz="4" w:space="0" w:color="auto"/>
              <w:bottom w:val="single" w:sz="4" w:space="0" w:color="auto"/>
              <w:right w:val="single" w:sz="4" w:space="0" w:color="auto"/>
            </w:tcBorders>
          </w:tcPr>
          <w:p w14:paraId="15129E8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6575DA2" w14:textId="31E7729B" w:rsidR="00030572" w:rsidRPr="00B03315" w:rsidRDefault="00030572" w:rsidP="00030572">
            <w:pPr>
              <w:rPr>
                <w:sz w:val="20"/>
                <w:szCs w:val="20"/>
              </w:rPr>
            </w:pPr>
            <w:r w:rsidRPr="00B03315">
              <w:rPr>
                <w:sz w:val="20"/>
                <w:szCs w:val="20"/>
              </w:rPr>
              <w:t>шт</w:t>
            </w:r>
          </w:p>
        </w:tc>
      </w:tr>
      <w:tr w:rsidR="00030572" w:rsidRPr="00B03315" w14:paraId="0D137AE4" w14:textId="77777777" w:rsidTr="004B49AB">
        <w:trPr>
          <w:trHeight w:val="60"/>
          <w:jc w:val="center"/>
        </w:trPr>
        <w:tc>
          <w:tcPr>
            <w:tcW w:w="143" w:type="pct"/>
            <w:vMerge/>
            <w:tcBorders>
              <w:left w:val="single" w:sz="4" w:space="0" w:color="auto"/>
              <w:right w:val="single" w:sz="4" w:space="0" w:color="auto"/>
            </w:tcBorders>
          </w:tcPr>
          <w:p w14:paraId="53832C90"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A517E15"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535EC97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62B769" w14:textId="77777777" w:rsidR="00030572" w:rsidRPr="00B03315" w:rsidRDefault="00030572" w:rsidP="00030572">
            <w:pPr>
              <w:rPr>
                <w:sz w:val="20"/>
                <w:szCs w:val="20"/>
              </w:rPr>
            </w:pPr>
            <w:r w:rsidRPr="00B03315">
              <w:rPr>
                <w:sz w:val="20"/>
                <w:szCs w:val="20"/>
              </w:rPr>
              <w:t>Число микрофонных/линейных входов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44231C4C" w14:textId="77777777" w:rsidR="00030572" w:rsidRPr="00B03315" w:rsidRDefault="00030572" w:rsidP="00030572">
            <w:pPr>
              <w:rPr>
                <w:sz w:val="20"/>
                <w:szCs w:val="20"/>
              </w:rPr>
            </w:pPr>
            <w:r w:rsidRPr="00B03315">
              <w:rPr>
                <w:sz w:val="20"/>
                <w:szCs w:val="20"/>
              </w:rPr>
              <w:t>Не менее 4</w:t>
            </w:r>
          </w:p>
        </w:tc>
        <w:tc>
          <w:tcPr>
            <w:tcW w:w="314" w:type="pct"/>
            <w:tcBorders>
              <w:top w:val="single" w:sz="4" w:space="0" w:color="auto"/>
              <w:left w:val="single" w:sz="4" w:space="0" w:color="auto"/>
              <w:bottom w:val="single" w:sz="4" w:space="0" w:color="auto"/>
              <w:right w:val="single" w:sz="4" w:space="0" w:color="auto"/>
            </w:tcBorders>
          </w:tcPr>
          <w:p w14:paraId="120171D8"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5C7923F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E6592EC"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9C2398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26E3E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E024DFE" w14:textId="17353FCD" w:rsidR="00030572" w:rsidRPr="00B03315" w:rsidRDefault="00030572" w:rsidP="00030572">
            <w:pPr>
              <w:rPr>
                <w:sz w:val="20"/>
                <w:szCs w:val="20"/>
              </w:rPr>
            </w:pPr>
            <w:r w:rsidRPr="00B03315">
              <w:rPr>
                <w:sz w:val="20"/>
                <w:szCs w:val="20"/>
              </w:rPr>
              <w:t>Число микрофонных/линейных входов для аудио</w:t>
            </w:r>
          </w:p>
        </w:tc>
        <w:tc>
          <w:tcPr>
            <w:tcW w:w="248" w:type="pct"/>
            <w:tcBorders>
              <w:top w:val="single" w:sz="4" w:space="0" w:color="auto"/>
              <w:left w:val="single" w:sz="4" w:space="0" w:color="auto"/>
              <w:bottom w:val="single" w:sz="4" w:space="0" w:color="auto"/>
              <w:right w:val="single" w:sz="4" w:space="0" w:color="auto"/>
            </w:tcBorders>
          </w:tcPr>
          <w:p w14:paraId="5976D5ED"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EF9B7F8" w14:textId="17247F59" w:rsidR="00030572" w:rsidRPr="00B03315" w:rsidRDefault="00030572" w:rsidP="00030572">
            <w:pPr>
              <w:rPr>
                <w:sz w:val="20"/>
                <w:szCs w:val="20"/>
              </w:rPr>
            </w:pPr>
            <w:r w:rsidRPr="00B03315">
              <w:rPr>
                <w:sz w:val="20"/>
                <w:szCs w:val="20"/>
              </w:rPr>
              <w:t>шт</w:t>
            </w:r>
          </w:p>
        </w:tc>
      </w:tr>
      <w:tr w:rsidR="00030572" w:rsidRPr="00B03315" w14:paraId="7C00B113" w14:textId="77777777" w:rsidTr="004B49AB">
        <w:trPr>
          <w:trHeight w:val="60"/>
          <w:jc w:val="center"/>
        </w:trPr>
        <w:tc>
          <w:tcPr>
            <w:tcW w:w="143" w:type="pct"/>
            <w:vMerge/>
            <w:tcBorders>
              <w:left w:val="single" w:sz="4" w:space="0" w:color="auto"/>
              <w:right w:val="single" w:sz="4" w:space="0" w:color="auto"/>
            </w:tcBorders>
          </w:tcPr>
          <w:p w14:paraId="3F5E2F7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B50536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9D835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C3AAE4" w14:textId="77777777" w:rsidR="00030572" w:rsidRPr="00B03315" w:rsidRDefault="00030572" w:rsidP="00030572">
            <w:pPr>
              <w:rPr>
                <w:sz w:val="20"/>
                <w:szCs w:val="20"/>
              </w:rPr>
            </w:pPr>
            <w:r w:rsidRPr="00B03315">
              <w:rPr>
                <w:sz w:val="20"/>
                <w:szCs w:val="20"/>
              </w:rPr>
              <w:t>Число выходов для цифрового аудио (разъём RCA)</w:t>
            </w:r>
          </w:p>
        </w:tc>
        <w:tc>
          <w:tcPr>
            <w:tcW w:w="661" w:type="pct"/>
            <w:tcBorders>
              <w:top w:val="single" w:sz="4" w:space="0" w:color="auto"/>
              <w:left w:val="nil"/>
              <w:bottom w:val="single" w:sz="4" w:space="0" w:color="auto"/>
              <w:right w:val="single" w:sz="4" w:space="0" w:color="auto"/>
            </w:tcBorders>
            <w:shd w:val="clear" w:color="auto" w:fill="auto"/>
          </w:tcPr>
          <w:p w14:paraId="797FDF64"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9A9F531"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8302800"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A7B619C"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A5CA72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F85DC15"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D590C10" w14:textId="70DD6AF8" w:rsidR="00030572" w:rsidRPr="00B03315" w:rsidRDefault="00030572" w:rsidP="00030572">
            <w:pPr>
              <w:rPr>
                <w:sz w:val="20"/>
                <w:szCs w:val="20"/>
              </w:rPr>
            </w:pPr>
            <w:r w:rsidRPr="00B03315">
              <w:rPr>
                <w:sz w:val="20"/>
                <w:szCs w:val="20"/>
              </w:rPr>
              <w:t>Число выходов для цифрового аудио (разъём RCA)</w:t>
            </w:r>
          </w:p>
        </w:tc>
        <w:tc>
          <w:tcPr>
            <w:tcW w:w="248" w:type="pct"/>
            <w:tcBorders>
              <w:top w:val="single" w:sz="4" w:space="0" w:color="auto"/>
              <w:left w:val="single" w:sz="4" w:space="0" w:color="auto"/>
              <w:bottom w:val="single" w:sz="4" w:space="0" w:color="auto"/>
              <w:right w:val="single" w:sz="4" w:space="0" w:color="auto"/>
            </w:tcBorders>
          </w:tcPr>
          <w:p w14:paraId="6C30942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EB0B446" w14:textId="6E364768" w:rsidR="00030572" w:rsidRPr="00B03315" w:rsidRDefault="00030572" w:rsidP="00030572">
            <w:pPr>
              <w:rPr>
                <w:sz w:val="20"/>
                <w:szCs w:val="20"/>
              </w:rPr>
            </w:pPr>
            <w:r w:rsidRPr="00B03315">
              <w:rPr>
                <w:sz w:val="20"/>
                <w:szCs w:val="20"/>
              </w:rPr>
              <w:t>шт</w:t>
            </w:r>
          </w:p>
        </w:tc>
      </w:tr>
      <w:tr w:rsidR="00030572" w:rsidRPr="00B03315" w14:paraId="2571C14D" w14:textId="77777777" w:rsidTr="004B49AB">
        <w:trPr>
          <w:trHeight w:val="60"/>
          <w:jc w:val="center"/>
        </w:trPr>
        <w:tc>
          <w:tcPr>
            <w:tcW w:w="143" w:type="pct"/>
            <w:vMerge/>
            <w:tcBorders>
              <w:left w:val="single" w:sz="4" w:space="0" w:color="auto"/>
              <w:right w:val="single" w:sz="4" w:space="0" w:color="auto"/>
            </w:tcBorders>
          </w:tcPr>
          <w:p w14:paraId="4196295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8BC461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9D8F01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805EA2" w14:textId="77777777" w:rsidR="00030572" w:rsidRPr="00B03315" w:rsidRDefault="00030572" w:rsidP="00030572">
            <w:pPr>
              <w:rPr>
                <w:sz w:val="20"/>
                <w:szCs w:val="20"/>
              </w:rPr>
            </w:pPr>
            <w:r w:rsidRPr="00B03315">
              <w:rPr>
                <w:sz w:val="20"/>
                <w:szCs w:val="20"/>
              </w:rPr>
              <w:t>Число регулируемых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11BB1504" w14:textId="77777777" w:rsidR="00030572" w:rsidRPr="00B03315" w:rsidRDefault="00030572" w:rsidP="00030572">
            <w:pPr>
              <w:rPr>
                <w:sz w:val="20"/>
                <w:szCs w:val="20"/>
              </w:rPr>
            </w:pPr>
            <w:r w:rsidRPr="00B03315">
              <w:rPr>
                <w:sz w:val="20"/>
                <w:szCs w:val="20"/>
              </w:rPr>
              <w:t>Не менее 4</w:t>
            </w:r>
          </w:p>
        </w:tc>
        <w:tc>
          <w:tcPr>
            <w:tcW w:w="314" w:type="pct"/>
            <w:tcBorders>
              <w:top w:val="single" w:sz="4" w:space="0" w:color="auto"/>
              <w:left w:val="single" w:sz="4" w:space="0" w:color="auto"/>
              <w:bottom w:val="single" w:sz="4" w:space="0" w:color="auto"/>
              <w:right w:val="single" w:sz="4" w:space="0" w:color="auto"/>
            </w:tcBorders>
          </w:tcPr>
          <w:p w14:paraId="5121FBB8"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FC29458"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6C1A6EC"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E2D72F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0A14A2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6A65F69" w14:textId="795DA194" w:rsidR="00030572" w:rsidRPr="00B03315" w:rsidRDefault="00030572" w:rsidP="00030572">
            <w:pPr>
              <w:rPr>
                <w:sz w:val="20"/>
                <w:szCs w:val="20"/>
              </w:rPr>
            </w:pPr>
            <w:r w:rsidRPr="00B03315">
              <w:rPr>
                <w:sz w:val="20"/>
                <w:szCs w:val="20"/>
              </w:rPr>
              <w:t>Число регулируемых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37A6FD3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C4BDD33" w14:textId="335E44F6" w:rsidR="00030572" w:rsidRPr="00B03315" w:rsidRDefault="00030572" w:rsidP="00030572">
            <w:pPr>
              <w:rPr>
                <w:sz w:val="20"/>
                <w:szCs w:val="20"/>
              </w:rPr>
            </w:pPr>
            <w:r w:rsidRPr="00B03315">
              <w:rPr>
                <w:sz w:val="20"/>
                <w:szCs w:val="20"/>
              </w:rPr>
              <w:t>шт</w:t>
            </w:r>
          </w:p>
        </w:tc>
      </w:tr>
      <w:tr w:rsidR="00030572" w:rsidRPr="00B03315" w14:paraId="12B7359E" w14:textId="77777777" w:rsidTr="004B49AB">
        <w:trPr>
          <w:trHeight w:val="60"/>
          <w:jc w:val="center"/>
        </w:trPr>
        <w:tc>
          <w:tcPr>
            <w:tcW w:w="143" w:type="pct"/>
            <w:vMerge/>
            <w:tcBorders>
              <w:left w:val="single" w:sz="4" w:space="0" w:color="auto"/>
              <w:right w:val="single" w:sz="4" w:space="0" w:color="auto"/>
            </w:tcBorders>
          </w:tcPr>
          <w:p w14:paraId="18115D4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D34FA8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47C300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4ABFA0"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0DA6437B"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E777DCE" w14:textId="77777777" w:rsidR="00030572" w:rsidRPr="00B03315" w:rsidRDefault="00030572" w:rsidP="00030572">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0922238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DBA984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A710DF8"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E31E132"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A992FFA" w14:textId="180CA3C7" w:rsidR="00030572" w:rsidRPr="00B03315" w:rsidRDefault="00030572" w:rsidP="00030572">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21D26A7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04BB04D" w14:textId="428865A9" w:rsidR="00030572" w:rsidRPr="00B03315" w:rsidRDefault="00030572" w:rsidP="00030572">
            <w:pPr>
              <w:rPr>
                <w:sz w:val="20"/>
                <w:szCs w:val="20"/>
              </w:rPr>
            </w:pPr>
            <w:r w:rsidRPr="00B03315">
              <w:rPr>
                <w:sz w:val="20"/>
                <w:szCs w:val="20"/>
              </w:rPr>
              <w:t>шт</w:t>
            </w:r>
          </w:p>
        </w:tc>
      </w:tr>
      <w:tr w:rsidR="00030572" w:rsidRPr="00B03315" w14:paraId="64AC6953" w14:textId="77777777" w:rsidTr="004B49AB">
        <w:trPr>
          <w:trHeight w:val="60"/>
          <w:jc w:val="center"/>
        </w:trPr>
        <w:tc>
          <w:tcPr>
            <w:tcW w:w="143" w:type="pct"/>
            <w:vMerge/>
            <w:tcBorders>
              <w:left w:val="single" w:sz="4" w:space="0" w:color="auto"/>
              <w:right w:val="single" w:sz="4" w:space="0" w:color="auto"/>
            </w:tcBorders>
          </w:tcPr>
          <w:p w14:paraId="1990B85B"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FFD393F"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108A1CF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8561CF"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2105F946"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D38B94F"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42A0576"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B2039C9"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E55BD8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A54679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315EDD5" w14:textId="37F3CA42"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0B51DB26"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E510151" w14:textId="05B0EB80" w:rsidR="00030572" w:rsidRPr="00B03315" w:rsidRDefault="00030572" w:rsidP="00030572">
            <w:pPr>
              <w:rPr>
                <w:sz w:val="20"/>
                <w:szCs w:val="20"/>
              </w:rPr>
            </w:pPr>
            <w:r w:rsidRPr="00B03315">
              <w:rPr>
                <w:sz w:val="20"/>
                <w:szCs w:val="20"/>
              </w:rPr>
              <w:t> </w:t>
            </w:r>
          </w:p>
        </w:tc>
      </w:tr>
      <w:tr w:rsidR="00030572" w:rsidRPr="00B03315" w14:paraId="7AFA87F5" w14:textId="77777777" w:rsidTr="004B49AB">
        <w:trPr>
          <w:trHeight w:val="60"/>
          <w:jc w:val="center"/>
        </w:trPr>
        <w:tc>
          <w:tcPr>
            <w:tcW w:w="143" w:type="pct"/>
            <w:vMerge/>
            <w:tcBorders>
              <w:left w:val="single" w:sz="4" w:space="0" w:color="auto"/>
              <w:right w:val="single" w:sz="4" w:space="0" w:color="auto"/>
            </w:tcBorders>
          </w:tcPr>
          <w:p w14:paraId="45517A6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D0C44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10717B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8247562"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19B7FE28"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29DF7EF"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413D568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92D568D"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B5E537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CB3BEF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6B1C3F3" w14:textId="1EA30BF6"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7CB7204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85E76A6" w14:textId="6F473E93" w:rsidR="00030572" w:rsidRPr="00B03315" w:rsidRDefault="00030572" w:rsidP="00030572">
            <w:pPr>
              <w:rPr>
                <w:sz w:val="20"/>
                <w:szCs w:val="20"/>
              </w:rPr>
            </w:pPr>
            <w:r w:rsidRPr="00B03315">
              <w:rPr>
                <w:sz w:val="20"/>
                <w:szCs w:val="20"/>
              </w:rPr>
              <w:t> </w:t>
            </w:r>
          </w:p>
        </w:tc>
      </w:tr>
      <w:tr w:rsidR="00030572" w:rsidRPr="00B03315" w14:paraId="48AADEF0" w14:textId="77777777" w:rsidTr="004B49AB">
        <w:trPr>
          <w:trHeight w:val="60"/>
          <w:jc w:val="center"/>
        </w:trPr>
        <w:tc>
          <w:tcPr>
            <w:tcW w:w="143" w:type="pct"/>
            <w:vMerge/>
            <w:tcBorders>
              <w:left w:val="single" w:sz="4" w:space="0" w:color="auto"/>
              <w:right w:val="single" w:sz="4" w:space="0" w:color="auto"/>
            </w:tcBorders>
          </w:tcPr>
          <w:p w14:paraId="783EB10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81AFA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10305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1B63DB"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6BD291C3"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82ED171"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725893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60E8A9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6E72A0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D45303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25721EB" w14:textId="700EA8DE"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23BD04D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56FAF75" w14:textId="1B388CA2" w:rsidR="00030572" w:rsidRPr="00B03315" w:rsidRDefault="00030572" w:rsidP="00030572">
            <w:pPr>
              <w:rPr>
                <w:sz w:val="20"/>
                <w:szCs w:val="20"/>
              </w:rPr>
            </w:pPr>
            <w:r w:rsidRPr="00B03315">
              <w:rPr>
                <w:sz w:val="20"/>
                <w:szCs w:val="20"/>
              </w:rPr>
              <w:t> </w:t>
            </w:r>
          </w:p>
        </w:tc>
      </w:tr>
      <w:tr w:rsidR="00030572" w:rsidRPr="00B03315" w14:paraId="6F00EE15" w14:textId="77777777" w:rsidTr="004B49AB">
        <w:trPr>
          <w:trHeight w:val="60"/>
          <w:jc w:val="center"/>
        </w:trPr>
        <w:tc>
          <w:tcPr>
            <w:tcW w:w="143" w:type="pct"/>
            <w:vMerge/>
            <w:tcBorders>
              <w:left w:val="single" w:sz="4" w:space="0" w:color="auto"/>
              <w:right w:val="single" w:sz="4" w:space="0" w:color="auto"/>
            </w:tcBorders>
          </w:tcPr>
          <w:p w14:paraId="5E37894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39B79A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E9719B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C17837" w14:textId="77777777"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3A2D9273"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1580FA9"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A5D7D9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FA8EB3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E5499F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EA4BB4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0B18582" w14:textId="7D7137F1"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455BA996"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885C5C4" w14:textId="6377E6CF" w:rsidR="00030572" w:rsidRPr="00B03315" w:rsidRDefault="00030572" w:rsidP="00030572">
            <w:pPr>
              <w:rPr>
                <w:sz w:val="20"/>
                <w:szCs w:val="20"/>
              </w:rPr>
            </w:pPr>
            <w:r w:rsidRPr="00B03315">
              <w:rPr>
                <w:sz w:val="20"/>
                <w:szCs w:val="20"/>
              </w:rPr>
              <w:t> </w:t>
            </w:r>
          </w:p>
        </w:tc>
      </w:tr>
      <w:tr w:rsidR="00030572" w:rsidRPr="00B03315" w14:paraId="36440823" w14:textId="77777777" w:rsidTr="004B49AB">
        <w:trPr>
          <w:trHeight w:val="60"/>
          <w:jc w:val="center"/>
        </w:trPr>
        <w:tc>
          <w:tcPr>
            <w:tcW w:w="143" w:type="pct"/>
            <w:vMerge/>
            <w:tcBorders>
              <w:left w:val="single" w:sz="4" w:space="0" w:color="auto"/>
              <w:right w:val="single" w:sz="4" w:space="0" w:color="auto"/>
            </w:tcBorders>
          </w:tcPr>
          <w:p w14:paraId="11BA7B7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A1F43F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80573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9EC10E" w14:textId="77777777" w:rsidR="00030572" w:rsidRPr="00B03315" w:rsidRDefault="00030572" w:rsidP="00030572">
            <w:pPr>
              <w:rPr>
                <w:sz w:val="20"/>
                <w:szCs w:val="20"/>
              </w:rPr>
            </w:pPr>
            <w:r w:rsidRPr="00B03315">
              <w:rPr>
                <w:sz w:val="20"/>
                <w:szCs w:val="20"/>
              </w:rPr>
              <w:t xml:space="preserve">Технологии </w:t>
            </w:r>
            <w:r w:rsidRPr="00B03315">
              <w:rPr>
                <w:sz w:val="20"/>
                <w:szCs w:val="20"/>
              </w:rPr>
              <w:lastRenderedPageBreak/>
              <w:t>обработки статичного и динамичного видеоконтента на основе отслеживания отдельных пикселей</w:t>
            </w:r>
          </w:p>
        </w:tc>
        <w:tc>
          <w:tcPr>
            <w:tcW w:w="661" w:type="pct"/>
            <w:tcBorders>
              <w:top w:val="single" w:sz="4" w:space="0" w:color="auto"/>
              <w:left w:val="nil"/>
              <w:bottom w:val="single" w:sz="4" w:space="0" w:color="auto"/>
              <w:right w:val="single" w:sz="4" w:space="0" w:color="auto"/>
            </w:tcBorders>
            <w:shd w:val="clear" w:color="auto" w:fill="auto"/>
          </w:tcPr>
          <w:p w14:paraId="5F611B63"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2B6494FC"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4CB4503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C76A241"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E3B61A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1DBC1A"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AC5FE07" w14:textId="7B7C1CF2" w:rsidR="00030572" w:rsidRPr="00B03315" w:rsidRDefault="00030572" w:rsidP="00030572">
            <w:pPr>
              <w:rPr>
                <w:sz w:val="20"/>
                <w:szCs w:val="20"/>
              </w:rPr>
            </w:pPr>
            <w:r w:rsidRPr="00B03315">
              <w:rPr>
                <w:sz w:val="20"/>
                <w:szCs w:val="20"/>
              </w:rPr>
              <w:t xml:space="preserve">Технологии </w:t>
            </w:r>
            <w:r w:rsidRPr="00B03315">
              <w:rPr>
                <w:sz w:val="20"/>
                <w:szCs w:val="20"/>
              </w:rPr>
              <w:lastRenderedPageBreak/>
              <w:t>обработки статичного и динамичного видеоконтента на основе отслеживания отдельных пикселей</w:t>
            </w:r>
          </w:p>
        </w:tc>
        <w:tc>
          <w:tcPr>
            <w:tcW w:w="248" w:type="pct"/>
            <w:tcBorders>
              <w:top w:val="single" w:sz="4" w:space="0" w:color="auto"/>
              <w:left w:val="single" w:sz="4" w:space="0" w:color="auto"/>
              <w:bottom w:val="single" w:sz="4" w:space="0" w:color="auto"/>
              <w:right w:val="single" w:sz="4" w:space="0" w:color="auto"/>
            </w:tcBorders>
          </w:tcPr>
          <w:p w14:paraId="68AEF814"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B70178C" w14:textId="09DE89BD" w:rsidR="00030572" w:rsidRPr="00B03315" w:rsidRDefault="00030572" w:rsidP="00030572">
            <w:pPr>
              <w:rPr>
                <w:sz w:val="20"/>
                <w:szCs w:val="20"/>
              </w:rPr>
            </w:pPr>
            <w:r w:rsidRPr="00B03315">
              <w:rPr>
                <w:sz w:val="20"/>
                <w:szCs w:val="20"/>
              </w:rPr>
              <w:t> </w:t>
            </w:r>
          </w:p>
        </w:tc>
      </w:tr>
      <w:tr w:rsidR="00030572" w:rsidRPr="00B03315" w14:paraId="18A386E9" w14:textId="77777777" w:rsidTr="004B49AB">
        <w:trPr>
          <w:trHeight w:val="60"/>
          <w:jc w:val="center"/>
        </w:trPr>
        <w:tc>
          <w:tcPr>
            <w:tcW w:w="143" w:type="pct"/>
            <w:vMerge/>
            <w:tcBorders>
              <w:left w:val="single" w:sz="4" w:space="0" w:color="auto"/>
              <w:right w:val="single" w:sz="4" w:space="0" w:color="auto"/>
            </w:tcBorders>
          </w:tcPr>
          <w:p w14:paraId="6AF8FBF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CE7C12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1E9971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956F1F3" w14:textId="77777777" w:rsidR="00030572" w:rsidRPr="00B03315" w:rsidRDefault="00030572" w:rsidP="00030572">
            <w:pPr>
              <w:rPr>
                <w:sz w:val="20"/>
                <w:szCs w:val="20"/>
              </w:rPr>
            </w:pPr>
            <w:r w:rsidRPr="00B03315">
              <w:rPr>
                <w:sz w:val="20"/>
                <w:szCs w:val="20"/>
              </w:rPr>
              <w:t>Функция подавления обратной связи</w:t>
            </w:r>
          </w:p>
        </w:tc>
        <w:tc>
          <w:tcPr>
            <w:tcW w:w="661" w:type="pct"/>
            <w:tcBorders>
              <w:top w:val="single" w:sz="4" w:space="0" w:color="auto"/>
              <w:left w:val="nil"/>
              <w:bottom w:val="single" w:sz="4" w:space="0" w:color="auto"/>
              <w:right w:val="single" w:sz="4" w:space="0" w:color="auto"/>
            </w:tcBorders>
            <w:shd w:val="clear" w:color="auto" w:fill="auto"/>
          </w:tcPr>
          <w:p w14:paraId="278CDCE2"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2028944"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658D44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8D3F105"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5D22F20"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B669E1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ACBAC6C" w14:textId="636F6E9E" w:rsidR="00030572" w:rsidRPr="00B03315" w:rsidRDefault="00030572" w:rsidP="00030572">
            <w:pPr>
              <w:rPr>
                <w:sz w:val="20"/>
                <w:szCs w:val="20"/>
              </w:rPr>
            </w:pPr>
            <w:r w:rsidRPr="00B03315">
              <w:rPr>
                <w:sz w:val="20"/>
                <w:szCs w:val="20"/>
              </w:rPr>
              <w:t>Функция подавления обратной связи</w:t>
            </w:r>
          </w:p>
        </w:tc>
        <w:tc>
          <w:tcPr>
            <w:tcW w:w="248" w:type="pct"/>
            <w:tcBorders>
              <w:top w:val="single" w:sz="4" w:space="0" w:color="auto"/>
              <w:left w:val="single" w:sz="4" w:space="0" w:color="auto"/>
              <w:bottom w:val="single" w:sz="4" w:space="0" w:color="auto"/>
              <w:right w:val="single" w:sz="4" w:space="0" w:color="auto"/>
            </w:tcBorders>
          </w:tcPr>
          <w:p w14:paraId="72A2A3C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47286A0" w14:textId="3956D8C6" w:rsidR="00030572" w:rsidRPr="00B03315" w:rsidRDefault="00030572" w:rsidP="00030572">
            <w:pPr>
              <w:rPr>
                <w:sz w:val="20"/>
                <w:szCs w:val="20"/>
              </w:rPr>
            </w:pPr>
            <w:r w:rsidRPr="00B03315">
              <w:rPr>
                <w:sz w:val="20"/>
                <w:szCs w:val="20"/>
              </w:rPr>
              <w:t> </w:t>
            </w:r>
          </w:p>
        </w:tc>
      </w:tr>
      <w:tr w:rsidR="00030572" w:rsidRPr="00B03315" w14:paraId="137D93AC" w14:textId="77777777" w:rsidTr="004B49AB">
        <w:trPr>
          <w:trHeight w:val="60"/>
          <w:jc w:val="center"/>
        </w:trPr>
        <w:tc>
          <w:tcPr>
            <w:tcW w:w="143" w:type="pct"/>
            <w:vMerge/>
            <w:tcBorders>
              <w:left w:val="single" w:sz="4" w:space="0" w:color="auto"/>
              <w:right w:val="single" w:sz="4" w:space="0" w:color="auto"/>
            </w:tcBorders>
          </w:tcPr>
          <w:p w14:paraId="547B69DE"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D993F98"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1B296AC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F350B5" w14:textId="77777777" w:rsidR="00030572" w:rsidRPr="00B03315" w:rsidRDefault="00030572" w:rsidP="00030572">
            <w:pPr>
              <w:rPr>
                <w:sz w:val="20"/>
                <w:szCs w:val="20"/>
              </w:rPr>
            </w:pPr>
            <w:r w:rsidRPr="00B03315">
              <w:rPr>
                <w:sz w:val="20"/>
                <w:szCs w:val="20"/>
              </w:rPr>
              <w:t>Функции подавления эха и посторонних шумов</w:t>
            </w:r>
          </w:p>
        </w:tc>
        <w:tc>
          <w:tcPr>
            <w:tcW w:w="661" w:type="pct"/>
            <w:tcBorders>
              <w:top w:val="single" w:sz="4" w:space="0" w:color="auto"/>
              <w:left w:val="nil"/>
              <w:bottom w:val="single" w:sz="4" w:space="0" w:color="auto"/>
              <w:right w:val="single" w:sz="4" w:space="0" w:color="auto"/>
            </w:tcBorders>
            <w:shd w:val="clear" w:color="auto" w:fill="auto"/>
          </w:tcPr>
          <w:p w14:paraId="776BEA7F"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20FF391"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8FFA4AB"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25D074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5EDAA8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9B4C90E"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791CBCA" w14:textId="44F3833B" w:rsidR="00030572" w:rsidRPr="00B03315" w:rsidRDefault="00030572" w:rsidP="00030572">
            <w:pPr>
              <w:rPr>
                <w:sz w:val="20"/>
                <w:szCs w:val="20"/>
              </w:rPr>
            </w:pPr>
            <w:r w:rsidRPr="00B03315">
              <w:rPr>
                <w:sz w:val="20"/>
                <w:szCs w:val="20"/>
              </w:rPr>
              <w:t>Функции подавления эха и посторонних шумов</w:t>
            </w:r>
          </w:p>
        </w:tc>
        <w:tc>
          <w:tcPr>
            <w:tcW w:w="248" w:type="pct"/>
            <w:tcBorders>
              <w:top w:val="single" w:sz="4" w:space="0" w:color="auto"/>
              <w:left w:val="single" w:sz="4" w:space="0" w:color="auto"/>
              <w:bottom w:val="single" w:sz="4" w:space="0" w:color="auto"/>
              <w:right w:val="single" w:sz="4" w:space="0" w:color="auto"/>
            </w:tcBorders>
          </w:tcPr>
          <w:p w14:paraId="2F43FCF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E4B8D6E" w14:textId="53C6F7D9" w:rsidR="00030572" w:rsidRPr="00B03315" w:rsidRDefault="00030572" w:rsidP="00030572">
            <w:pPr>
              <w:rPr>
                <w:sz w:val="20"/>
                <w:szCs w:val="20"/>
              </w:rPr>
            </w:pPr>
            <w:r w:rsidRPr="00B03315">
              <w:rPr>
                <w:sz w:val="20"/>
                <w:szCs w:val="20"/>
              </w:rPr>
              <w:t> </w:t>
            </w:r>
          </w:p>
        </w:tc>
      </w:tr>
      <w:tr w:rsidR="00030572" w:rsidRPr="00B03315" w14:paraId="0829AF06" w14:textId="77777777" w:rsidTr="004B49AB">
        <w:trPr>
          <w:trHeight w:val="60"/>
          <w:jc w:val="center"/>
        </w:trPr>
        <w:tc>
          <w:tcPr>
            <w:tcW w:w="143" w:type="pct"/>
            <w:vMerge/>
            <w:tcBorders>
              <w:left w:val="single" w:sz="4" w:space="0" w:color="auto"/>
              <w:right w:val="single" w:sz="4" w:space="0" w:color="auto"/>
            </w:tcBorders>
          </w:tcPr>
          <w:p w14:paraId="5396F7B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AAE7B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888AC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410E0C"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1BC4B1B6"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3E2544E"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7CC90F38"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859E435"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B94B1A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2710D5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618C39A" w14:textId="4CFE547C"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0F14C95C"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B7D7CCE" w14:textId="131F2A75" w:rsidR="00030572" w:rsidRPr="00B03315" w:rsidRDefault="00030572" w:rsidP="00030572">
            <w:pPr>
              <w:rPr>
                <w:sz w:val="20"/>
                <w:szCs w:val="20"/>
              </w:rPr>
            </w:pPr>
            <w:r w:rsidRPr="00B03315">
              <w:rPr>
                <w:sz w:val="20"/>
                <w:szCs w:val="20"/>
              </w:rPr>
              <w:t> </w:t>
            </w:r>
          </w:p>
        </w:tc>
      </w:tr>
      <w:tr w:rsidR="00030572" w:rsidRPr="00B03315" w14:paraId="364AAFCD" w14:textId="77777777" w:rsidTr="004B49AB">
        <w:trPr>
          <w:trHeight w:val="60"/>
          <w:jc w:val="center"/>
        </w:trPr>
        <w:tc>
          <w:tcPr>
            <w:tcW w:w="143" w:type="pct"/>
            <w:vMerge/>
            <w:tcBorders>
              <w:left w:val="single" w:sz="4" w:space="0" w:color="auto"/>
              <w:right w:val="single" w:sz="4" w:space="0" w:color="auto"/>
            </w:tcBorders>
          </w:tcPr>
          <w:p w14:paraId="422C37E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569274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15B06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1C594C"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779A8D33"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F27E080"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7DC7BD2"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8701B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65A1F9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A7C1BE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6478AF2" w14:textId="53FC0205"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01AA1C8A"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6159D91" w14:textId="2DAC9030" w:rsidR="00030572" w:rsidRPr="00B03315" w:rsidRDefault="00030572" w:rsidP="00030572">
            <w:pPr>
              <w:rPr>
                <w:sz w:val="20"/>
                <w:szCs w:val="20"/>
              </w:rPr>
            </w:pPr>
            <w:r w:rsidRPr="00B03315">
              <w:rPr>
                <w:sz w:val="20"/>
                <w:szCs w:val="20"/>
              </w:rPr>
              <w:t> </w:t>
            </w:r>
          </w:p>
        </w:tc>
      </w:tr>
      <w:tr w:rsidR="00030572" w:rsidRPr="00B03315" w14:paraId="60B780C1" w14:textId="77777777" w:rsidTr="004B49AB">
        <w:trPr>
          <w:trHeight w:val="60"/>
          <w:jc w:val="center"/>
        </w:trPr>
        <w:tc>
          <w:tcPr>
            <w:tcW w:w="143" w:type="pct"/>
            <w:vMerge/>
            <w:tcBorders>
              <w:left w:val="single" w:sz="4" w:space="0" w:color="auto"/>
              <w:right w:val="single" w:sz="4" w:space="0" w:color="auto"/>
            </w:tcBorders>
          </w:tcPr>
          <w:p w14:paraId="6A470EA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30B26C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DDBFDB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A0D8EE"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04AEE39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45D5252"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4B2BFE69"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1CBEE3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77DA4CB"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A27D53D"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52C68AB" w14:textId="05E66604"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63B823FD"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A497FC5" w14:textId="5024586E" w:rsidR="00030572" w:rsidRPr="00B03315" w:rsidRDefault="00030572" w:rsidP="00030572">
            <w:pPr>
              <w:rPr>
                <w:sz w:val="20"/>
                <w:szCs w:val="20"/>
              </w:rPr>
            </w:pPr>
            <w:r w:rsidRPr="00B03315">
              <w:rPr>
                <w:sz w:val="20"/>
                <w:szCs w:val="20"/>
              </w:rPr>
              <w:t> </w:t>
            </w:r>
          </w:p>
        </w:tc>
      </w:tr>
      <w:tr w:rsidR="00030572" w:rsidRPr="00B03315" w14:paraId="4D6F6A7E" w14:textId="77777777" w:rsidTr="004B49AB">
        <w:trPr>
          <w:trHeight w:val="60"/>
          <w:jc w:val="center"/>
        </w:trPr>
        <w:tc>
          <w:tcPr>
            <w:tcW w:w="143" w:type="pct"/>
            <w:vMerge/>
            <w:tcBorders>
              <w:left w:val="single" w:sz="4" w:space="0" w:color="auto"/>
              <w:right w:val="single" w:sz="4" w:space="0" w:color="auto"/>
            </w:tcBorders>
          </w:tcPr>
          <w:p w14:paraId="7AD3644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ABB9EF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CD233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CDFB5C" w14:textId="77777777" w:rsidR="00030572" w:rsidRPr="00B03315" w:rsidRDefault="00030572" w:rsidP="00030572">
            <w:pPr>
              <w:rPr>
                <w:sz w:val="20"/>
                <w:szCs w:val="20"/>
              </w:rPr>
            </w:pPr>
            <w:r w:rsidRPr="00B03315">
              <w:rPr>
                <w:sz w:val="20"/>
                <w:szCs w:val="20"/>
              </w:rPr>
              <w:t>Поддержка сетевых протоколов HTTPS, SSH, SMTP, DHCP, DNS и IPv4</w:t>
            </w:r>
          </w:p>
        </w:tc>
        <w:tc>
          <w:tcPr>
            <w:tcW w:w="661" w:type="pct"/>
            <w:tcBorders>
              <w:top w:val="single" w:sz="4" w:space="0" w:color="auto"/>
              <w:left w:val="nil"/>
              <w:bottom w:val="single" w:sz="4" w:space="0" w:color="auto"/>
              <w:right w:val="single" w:sz="4" w:space="0" w:color="auto"/>
            </w:tcBorders>
            <w:shd w:val="clear" w:color="auto" w:fill="auto"/>
          </w:tcPr>
          <w:p w14:paraId="6B30B93C"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73F1135"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5983F2FF"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60E0B3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3CFEF27"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B16864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A2A4D33" w14:textId="72E46604" w:rsidR="00030572" w:rsidRPr="00B03315" w:rsidRDefault="00030572" w:rsidP="00030572">
            <w:pPr>
              <w:rPr>
                <w:sz w:val="20"/>
                <w:szCs w:val="20"/>
              </w:rPr>
            </w:pPr>
            <w:r w:rsidRPr="00B03315">
              <w:rPr>
                <w:sz w:val="20"/>
                <w:szCs w:val="20"/>
              </w:rPr>
              <w:t>Поддержка сетевых протоколов HTTPS, SSH, SMTP, DHCP, DNS и IPv4</w:t>
            </w:r>
          </w:p>
        </w:tc>
        <w:tc>
          <w:tcPr>
            <w:tcW w:w="248" w:type="pct"/>
            <w:tcBorders>
              <w:top w:val="single" w:sz="4" w:space="0" w:color="auto"/>
              <w:left w:val="single" w:sz="4" w:space="0" w:color="auto"/>
              <w:bottom w:val="single" w:sz="4" w:space="0" w:color="auto"/>
              <w:right w:val="single" w:sz="4" w:space="0" w:color="auto"/>
            </w:tcBorders>
          </w:tcPr>
          <w:p w14:paraId="23E07DAA"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64197F4" w14:textId="1D614962" w:rsidR="00030572" w:rsidRPr="00B03315" w:rsidRDefault="00030572" w:rsidP="00030572">
            <w:pPr>
              <w:rPr>
                <w:sz w:val="20"/>
                <w:szCs w:val="20"/>
              </w:rPr>
            </w:pPr>
            <w:r w:rsidRPr="00B03315">
              <w:rPr>
                <w:sz w:val="20"/>
                <w:szCs w:val="20"/>
              </w:rPr>
              <w:t> </w:t>
            </w:r>
          </w:p>
        </w:tc>
      </w:tr>
      <w:tr w:rsidR="00030572" w:rsidRPr="00B03315" w14:paraId="1CDD591E" w14:textId="77777777" w:rsidTr="004B49AB">
        <w:trPr>
          <w:trHeight w:val="60"/>
          <w:jc w:val="center"/>
        </w:trPr>
        <w:tc>
          <w:tcPr>
            <w:tcW w:w="143" w:type="pct"/>
            <w:vMerge/>
            <w:tcBorders>
              <w:left w:val="single" w:sz="4" w:space="0" w:color="auto"/>
              <w:right w:val="single" w:sz="4" w:space="0" w:color="auto"/>
            </w:tcBorders>
          </w:tcPr>
          <w:p w14:paraId="4655518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2261F4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B8BDD1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FAC6D9A" w14:textId="77777777" w:rsidR="00030572" w:rsidRPr="00B03315" w:rsidRDefault="00030572" w:rsidP="00030572">
            <w:pPr>
              <w:rPr>
                <w:sz w:val="20"/>
                <w:szCs w:val="20"/>
              </w:rPr>
            </w:pPr>
            <w:r w:rsidRPr="00B03315">
              <w:rPr>
                <w:sz w:val="20"/>
                <w:szCs w:val="20"/>
              </w:rPr>
              <w:t xml:space="preserve">Поддержка </w:t>
            </w:r>
            <w:r w:rsidRPr="00B03315">
              <w:rPr>
                <w:sz w:val="20"/>
                <w:szCs w:val="20"/>
              </w:rPr>
              <w:lastRenderedPageBreak/>
              <w:t>протоколов BACnet, KNX, DALI</w:t>
            </w:r>
          </w:p>
        </w:tc>
        <w:tc>
          <w:tcPr>
            <w:tcW w:w="661" w:type="pct"/>
            <w:tcBorders>
              <w:top w:val="single" w:sz="4" w:space="0" w:color="auto"/>
              <w:left w:val="nil"/>
              <w:bottom w:val="single" w:sz="4" w:space="0" w:color="auto"/>
              <w:right w:val="single" w:sz="4" w:space="0" w:color="auto"/>
            </w:tcBorders>
            <w:shd w:val="clear" w:color="auto" w:fill="auto"/>
          </w:tcPr>
          <w:p w14:paraId="74F58F06"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0B7CD078"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4E5645A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EBB5BD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4BEC262"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53418CC"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AA812DE" w14:textId="3F2A9AFE" w:rsidR="00030572" w:rsidRPr="00B03315" w:rsidRDefault="00030572" w:rsidP="00030572">
            <w:pPr>
              <w:rPr>
                <w:sz w:val="20"/>
                <w:szCs w:val="20"/>
              </w:rPr>
            </w:pPr>
            <w:r w:rsidRPr="00B03315">
              <w:rPr>
                <w:sz w:val="20"/>
                <w:szCs w:val="20"/>
              </w:rPr>
              <w:t xml:space="preserve">Поддержка </w:t>
            </w:r>
            <w:r w:rsidRPr="00B03315">
              <w:rPr>
                <w:sz w:val="20"/>
                <w:szCs w:val="20"/>
              </w:rPr>
              <w:lastRenderedPageBreak/>
              <w:t>протоколов BACnet, KNX, DALI</w:t>
            </w:r>
          </w:p>
        </w:tc>
        <w:tc>
          <w:tcPr>
            <w:tcW w:w="248" w:type="pct"/>
            <w:tcBorders>
              <w:top w:val="single" w:sz="4" w:space="0" w:color="auto"/>
              <w:left w:val="single" w:sz="4" w:space="0" w:color="auto"/>
              <w:bottom w:val="single" w:sz="4" w:space="0" w:color="auto"/>
              <w:right w:val="single" w:sz="4" w:space="0" w:color="auto"/>
            </w:tcBorders>
          </w:tcPr>
          <w:p w14:paraId="0CE8907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0F9DE98" w14:textId="3848EAC7" w:rsidR="00030572" w:rsidRPr="00B03315" w:rsidRDefault="00030572" w:rsidP="00030572">
            <w:pPr>
              <w:rPr>
                <w:sz w:val="20"/>
                <w:szCs w:val="20"/>
              </w:rPr>
            </w:pPr>
            <w:r w:rsidRPr="00B03315">
              <w:rPr>
                <w:sz w:val="20"/>
                <w:szCs w:val="20"/>
              </w:rPr>
              <w:t> </w:t>
            </w:r>
          </w:p>
        </w:tc>
      </w:tr>
      <w:tr w:rsidR="00030572" w:rsidRPr="00B03315" w14:paraId="071D684F" w14:textId="77777777" w:rsidTr="004B49AB">
        <w:trPr>
          <w:trHeight w:val="60"/>
          <w:jc w:val="center"/>
        </w:trPr>
        <w:tc>
          <w:tcPr>
            <w:tcW w:w="143" w:type="pct"/>
            <w:vMerge/>
            <w:tcBorders>
              <w:left w:val="single" w:sz="4" w:space="0" w:color="auto"/>
              <w:right w:val="single" w:sz="4" w:space="0" w:color="auto"/>
            </w:tcBorders>
          </w:tcPr>
          <w:p w14:paraId="72B09CF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C821A4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637D7E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62DAB0" w14:textId="77777777" w:rsidR="00030572" w:rsidRPr="00B03315" w:rsidRDefault="00030572" w:rsidP="00030572">
            <w:pPr>
              <w:rPr>
                <w:sz w:val="20"/>
                <w:szCs w:val="20"/>
              </w:rPr>
            </w:pPr>
            <w:r w:rsidRPr="00B03315">
              <w:rPr>
                <w:sz w:val="20"/>
                <w:szCs w:val="20"/>
              </w:rPr>
              <w:t>Совместимость с HDCP</w:t>
            </w:r>
          </w:p>
        </w:tc>
        <w:tc>
          <w:tcPr>
            <w:tcW w:w="661" w:type="pct"/>
            <w:tcBorders>
              <w:top w:val="single" w:sz="4" w:space="0" w:color="auto"/>
              <w:left w:val="nil"/>
              <w:bottom w:val="single" w:sz="4" w:space="0" w:color="auto"/>
              <w:right w:val="single" w:sz="4" w:space="0" w:color="auto"/>
            </w:tcBorders>
            <w:shd w:val="clear" w:color="auto" w:fill="auto"/>
          </w:tcPr>
          <w:p w14:paraId="366C71FF"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95E183A" w14:textId="77777777" w:rsidR="00030572" w:rsidRPr="00B03315" w:rsidRDefault="00030572" w:rsidP="00030572">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9D46C0C"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541CF51"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8BB30C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4B917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E188B81" w14:textId="6088DFB5" w:rsidR="00030572" w:rsidRPr="00B03315" w:rsidRDefault="00030572" w:rsidP="00030572">
            <w:pPr>
              <w:rPr>
                <w:sz w:val="20"/>
                <w:szCs w:val="20"/>
              </w:rPr>
            </w:pPr>
            <w:r w:rsidRPr="00B03315">
              <w:rPr>
                <w:sz w:val="20"/>
                <w:szCs w:val="20"/>
              </w:rPr>
              <w:t>Совместимость с HDCP</w:t>
            </w:r>
          </w:p>
        </w:tc>
        <w:tc>
          <w:tcPr>
            <w:tcW w:w="248" w:type="pct"/>
            <w:tcBorders>
              <w:top w:val="single" w:sz="4" w:space="0" w:color="auto"/>
              <w:left w:val="single" w:sz="4" w:space="0" w:color="auto"/>
              <w:bottom w:val="single" w:sz="4" w:space="0" w:color="auto"/>
              <w:right w:val="single" w:sz="4" w:space="0" w:color="auto"/>
            </w:tcBorders>
          </w:tcPr>
          <w:p w14:paraId="5EAC7E5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A77F5CD" w14:textId="60639448" w:rsidR="00030572" w:rsidRPr="00B03315" w:rsidRDefault="00030572" w:rsidP="00030572">
            <w:pPr>
              <w:rPr>
                <w:sz w:val="20"/>
                <w:szCs w:val="20"/>
              </w:rPr>
            </w:pPr>
            <w:r w:rsidRPr="00B03315">
              <w:rPr>
                <w:sz w:val="20"/>
                <w:szCs w:val="20"/>
              </w:rPr>
              <w:t> </w:t>
            </w:r>
          </w:p>
        </w:tc>
      </w:tr>
      <w:tr w:rsidR="00030572" w:rsidRPr="00B03315" w14:paraId="7319D1D8" w14:textId="77777777" w:rsidTr="004B49AB">
        <w:trPr>
          <w:trHeight w:val="60"/>
          <w:jc w:val="center"/>
        </w:trPr>
        <w:tc>
          <w:tcPr>
            <w:tcW w:w="143" w:type="pct"/>
            <w:vMerge/>
            <w:tcBorders>
              <w:left w:val="single" w:sz="4" w:space="0" w:color="auto"/>
              <w:right w:val="single" w:sz="4" w:space="0" w:color="auto"/>
            </w:tcBorders>
          </w:tcPr>
          <w:p w14:paraId="0E373FF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89DD971"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5AABC7C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B1BDD5C" w14:textId="77777777" w:rsidR="00030572" w:rsidRPr="00B03315" w:rsidRDefault="00030572" w:rsidP="00030572">
            <w:pPr>
              <w:rPr>
                <w:sz w:val="20"/>
                <w:szCs w:val="20"/>
              </w:rPr>
            </w:pPr>
            <w:r w:rsidRPr="00B03315">
              <w:rPr>
                <w:sz w:val="20"/>
                <w:szCs w:val="20"/>
              </w:rPr>
              <w:t>Возможность мониторинга и устранения неполадок через web-интерфейс</w:t>
            </w:r>
          </w:p>
        </w:tc>
        <w:tc>
          <w:tcPr>
            <w:tcW w:w="661" w:type="pct"/>
            <w:tcBorders>
              <w:top w:val="single" w:sz="4" w:space="0" w:color="auto"/>
              <w:left w:val="nil"/>
              <w:bottom w:val="single" w:sz="4" w:space="0" w:color="auto"/>
              <w:right w:val="single" w:sz="4" w:space="0" w:color="auto"/>
            </w:tcBorders>
            <w:shd w:val="clear" w:color="auto" w:fill="auto"/>
          </w:tcPr>
          <w:p w14:paraId="4707D183"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1FD662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145D98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B6588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16ECFA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321957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6E93A7" w14:textId="7DFB0FFF" w:rsidR="00030572" w:rsidRPr="00B03315" w:rsidRDefault="00030572" w:rsidP="00030572">
            <w:pPr>
              <w:rPr>
                <w:bCs/>
                <w:sz w:val="20"/>
                <w:szCs w:val="20"/>
                <w:lang w:eastAsia="ru-RU"/>
              </w:rPr>
            </w:pPr>
            <w:r w:rsidRPr="00B03315">
              <w:rPr>
                <w:sz w:val="20"/>
                <w:szCs w:val="20"/>
              </w:rPr>
              <w:t>Возможность мониторинга и устранения неполадок через web-интерфейс</w:t>
            </w:r>
          </w:p>
        </w:tc>
        <w:tc>
          <w:tcPr>
            <w:tcW w:w="248" w:type="pct"/>
            <w:tcBorders>
              <w:top w:val="single" w:sz="4" w:space="0" w:color="auto"/>
              <w:left w:val="single" w:sz="4" w:space="0" w:color="auto"/>
              <w:bottom w:val="single" w:sz="4" w:space="0" w:color="auto"/>
              <w:right w:val="single" w:sz="4" w:space="0" w:color="auto"/>
            </w:tcBorders>
          </w:tcPr>
          <w:p w14:paraId="4F2321D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1D6A8E3" w14:textId="77777777" w:rsidR="00030572" w:rsidRPr="00B03315" w:rsidRDefault="00030572" w:rsidP="00030572">
            <w:pPr>
              <w:rPr>
                <w:bCs/>
                <w:sz w:val="20"/>
                <w:szCs w:val="20"/>
                <w:lang w:eastAsia="ru-RU"/>
              </w:rPr>
            </w:pPr>
          </w:p>
        </w:tc>
      </w:tr>
      <w:tr w:rsidR="00030572" w:rsidRPr="00B03315" w14:paraId="0568766D" w14:textId="77777777" w:rsidTr="004B49AB">
        <w:trPr>
          <w:trHeight w:val="60"/>
          <w:jc w:val="center"/>
        </w:trPr>
        <w:tc>
          <w:tcPr>
            <w:tcW w:w="143" w:type="pct"/>
            <w:vMerge/>
            <w:tcBorders>
              <w:left w:val="single" w:sz="4" w:space="0" w:color="auto"/>
              <w:right w:val="single" w:sz="4" w:space="0" w:color="auto"/>
            </w:tcBorders>
          </w:tcPr>
          <w:p w14:paraId="4094535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54D0A0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78703A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A37489" w14:textId="77777777" w:rsidR="00030572" w:rsidRPr="00B03315" w:rsidRDefault="00030572" w:rsidP="00030572">
            <w:pPr>
              <w:rPr>
                <w:sz w:val="20"/>
                <w:szCs w:val="20"/>
              </w:rPr>
            </w:pPr>
            <w:r w:rsidRPr="00B03315">
              <w:rPr>
                <w:sz w:val="20"/>
                <w:szCs w:val="20"/>
              </w:rPr>
              <w:t>Возможность регулирования усиления и затухания аудио на входе</w:t>
            </w:r>
          </w:p>
        </w:tc>
        <w:tc>
          <w:tcPr>
            <w:tcW w:w="661" w:type="pct"/>
            <w:tcBorders>
              <w:top w:val="single" w:sz="4" w:space="0" w:color="auto"/>
              <w:left w:val="nil"/>
              <w:bottom w:val="single" w:sz="4" w:space="0" w:color="auto"/>
              <w:right w:val="single" w:sz="4" w:space="0" w:color="auto"/>
            </w:tcBorders>
            <w:shd w:val="clear" w:color="auto" w:fill="auto"/>
          </w:tcPr>
          <w:p w14:paraId="16BA69F6"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87FD31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AD0FEB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EC81CD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E06B7E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C9C5F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BBDB7C" w14:textId="23A1A366" w:rsidR="00030572" w:rsidRPr="00B03315" w:rsidRDefault="00030572" w:rsidP="00030572">
            <w:pPr>
              <w:rPr>
                <w:bCs/>
                <w:sz w:val="20"/>
                <w:szCs w:val="20"/>
                <w:lang w:eastAsia="ru-RU"/>
              </w:rPr>
            </w:pPr>
            <w:r w:rsidRPr="00B03315">
              <w:rPr>
                <w:sz w:val="20"/>
                <w:szCs w:val="20"/>
              </w:rPr>
              <w:t>Возможность регулирования усиления и затухания аудио на входе</w:t>
            </w:r>
          </w:p>
        </w:tc>
        <w:tc>
          <w:tcPr>
            <w:tcW w:w="248" w:type="pct"/>
            <w:tcBorders>
              <w:top w:val="single" w:sz="4" w:space="0" w:color="auto"/>
              <w:left w:val="single" w:sz="4" w:space="0" w:color="auto"/>
              <w:bottom w:val="single" w:sz="4" w:space="0" w:color="auto"/>
              <w:right w:val="single" w:sz="4" w:space="0" w:color="auto"/>
            </w:tcBorders>
          </w:tcPr>
          <w:p w14:paraId="5EE0069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3693022" w14:textId="77777777" w:rsidR="00030572" w:rsidRPr="00B03315" w:rsidRDefault="00030572" w:rsidP="00030572">
            <w:pPr>
              <w:rPr>
                <w:bCs/>
                <w:sz w:val="20"/>
                <w:szCs w:val="20"/>
                <w:lang w:eastAsia="ru-RU"/>
              </w:rPr>
            </w:pPr>
          </w:p>
        </w:tc>
      </w:tr>
      <w:tr w:rsidR="00030572" w:rsidRPr="00B03315" w14:paraId="41A048D1" w14:textId="77777777" w:rsidTr="004B49AB">
        <w:trPr>
          <w:trHeight w:val="60"/>
          <w:jc w:val="center"/>
        </w:trPr>
        <w:tc>
          <w:tcPr>
            <w:tcW w:w="143" w:type="pct"/>
            <w:vMerge/>
            <w:tcBorders>
              <w:left w:val="single" w:sz="4" w:space="0" w:color="auto"/>
              <w:right w:val="single" w:sz="4" w:space="0" w:color="auto"/>
            </w:tcBorders>
          </w:tcPr>
          <w:p w14:paraId="1393E08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B1A80D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2CD054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515554" w14:textId="77777777" w:rsidR="00030572" w:rsidRPr="00B03315" w:rsidRDefault="00030572" w:rsidP="00030572">
            <w:pPr>
              <w:rPr>
                <w:sz w:val="20"/>
                <w:szCs w:val="20"/>
              </w:rPr>
            </w:pPr>
            <w:r w:rsidRPr="00B03315">
              <w:rPr>
                <w:sz w:val="20"/>
                <w:szCs w:val="20"/>
              </w:rPr>
              <w:t>Возможность переключать аудио- и видеосигналы от одного источника к разным устройствам отображения</w:t>
            </w:r>
          </w:p>
        </w:tc>
        <w:tc>
          <w:tcPr>
            <w:tcW w:w="661" w:type="pct"/>
            <w:tcBorders>
              <w:top w:val="single" w:sz="4" w:space="0" w:color="auto"/>
              <w:left w:val="nil"/>
              <w:bottom w:val="single" w:sz="4" w:space="0" w:color="auto"/>
              <w:right w:val="single" w:sz="4" w:space="0" w:color="auto"/>
            </w:tcBorders>
            <w:shd w:val="clear" w:color="auto" w:fill="auto"/>
          </w:tcPr>
          <w:p w14:paraId="1143691C"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22418B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DD5BBA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8D3AA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41006F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5E7F39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E78DB18" w14:textId="0B0639FA" w:rsidR="00030572" w:rsidRPr="00B03315" w:rsidRDefault="00030572" w:rsidP="00030572">
            <w:pPr>
              <w:rPr>
                <w:bCs/>
                <w:sz w:val="20"/>
                <w:szCs w:val="20"/>
                <w:lang w:eastAsia="ru-RU"/>
              </w:rPr>
            </w:pPr>
            <w:r w:rsidRPr="00B03315">
              <w:rPr>
                <w:sz w:val="20"/>
                <w:szCs w:val="20"/>
              </w:rPr>
              <w:t>Возможность переключать аудио- и видеосигналы от одного источника к разным устройствам отображения</w:t>
            </w:r>
          </w:p>
        </w:tc>
        <w:tc>
          <w:tcPr>
            <w:tcW w:w="248" w:type="pct"/>
            <w:tcBorders>
              <w:top w:val="single" w:sz="4" w:space="0" w:color="auto"/>
              <w:left w:val="single" w:sz="4" w:space="0" w:color="auto"/>
              <w:bottom w:val="single" w:sz="4" w:space="0" w:color="auto"/>
              <w:right w:val="single" w:sz="4" w:space="0" w:color="auto"/>
            </w:tcBorders>
          </w:tcPr>
          <w:p w14:paraId="3D7A0F7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B14492" w14:textId="77777777" w:rsidR="00030572" w:rsidRPr="00B03315" w:rsidRDefault="00030572" w:rsidP="00030572">
            <w:pPr>
              <w:rPr>
                <w:bCs/>
                <w:sz w:val="20"/>
                <w:szCs w:val="20"/>
                <w:lang w:eastAsia="ru-RU"/>
              </w:rPr>
            </w:pPr>
          </w:p>
        </w:tc>
      </w:tr>
      <w:tr w:rsidR="00030572" w:rsidRPr="00B03315" w14:paraId="142F933C" w14:textId="77777777" w:rsidTr="004B49AB">
        <w:trPr>
          <w:trHeight w:val="60"/>
          <w:jc w:val="center"/>
        </w:trPr>
        <w:tc>
          <w:tcPr>
            <w:tcW w:w="143" w:type="pct"/>
            <w:vMerge/>
            <w:tcBorders>
              <w:left w:val="single" w:sz="4" w:space="0" w:color="auto"/>
              <w:right w:val="single" w:sz="4" w:space="0" w:color="auto"/>
            </w:tcBorders>
          </w:tcPr>
          <w:p w14:paraId="3D16411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9CC981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F306F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5FFBF0" w14:textId="77777777" w:rsidR="00030572" w:rsidRPr="00B03315" w:rsidRDefault="00030572" w:rsidP="00030572">
            <w:pPr>
              <w:rPr>
                <w:sz w:val="20"/>
                <w:szCs w:val="20"/>
              </w:rPr>
            </w:pPr>
            <w:r w:rsidRPr="00B03315">
              <w:rPr>
                <w:sz w:val="20"/>
                <w:szCs w:val="20"/>
              </w:rPr>
              <w:t>Аналого-цифровые и цифро-аналоговые преобразователи</w:t>
            </w:r>
          </w:p>
        </w:tc>
        <w:tc>
          <w:tcPr>
            <w:tcW w:w="661" w:type="pct"/>
            <w:tcBorders>
              <w:top w:val="single" w:sz="4" w:space="0" w:color="auto"/>
              <w:left w:val="nil"/>
              <w:bottom w:val="single" w:sz="4" w:space="0" w:color="auto"/>
              <w:right w:val="single" w:sz="4" w:space="0" w:color="auto"/>
            </w:tcBorders>
            <w:shd w:val="clear" w:color="auto" w:fill="auto"/>
          </w:tcPr>
          <w:p w14:paraId="435112D5"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84C5DE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4BB4FA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0EC2A6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23EF6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0A567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489A582" w14:textId="08EAEEF6" w:rsidR="00030572" w:rsidRPr="00B03315" w:rsidRDefault="00030572" w:rsidP="00030572">
            <w:pPr>
              <w:rPr>
                <w:bCs/>
                <w:sz w:val="20"/>
                <w:szCs w:val="20"/>
                <w:lang w:eastAsia="ru-RU"/>
              </w:rPr>
            </w:pPr>
            <w:r w:rsidRPr="00B03315">
              <w:rPr>
                <w:sz w:val="20"/>
                <w:szCs w:val="20"/>
              </w:rPr>
              <w:t>Аналого-цифровые и цифро-аналоговые преобразователи</w:t>
            </w:r>
          </w:p>
        </w:tc>
        <w:tc>
          <w:tcPr>
            <w:tcW w:w="248" w:type="pct"/>
            <w:tcBorders>
              <w:top w:val="single" w:sz="4" w:space="0" w:color="auto"/>
              <w:left w:val="single" w:sz="4" w:space="0" w:color="auto"/>
              <w:bottom w:val="single" w:sz="4" w:space="0" w:color="auto"/>
              <w:right w:val="single" w:sz="4" w:space="0" w:color="auto"/>
            </w:tcBorders>
          </w:tcPr>
          <w:p w14:paraId="0F9F62F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0A56564" w14:textId="77777777" w:rsidR="00030572" w:rsidRPr="00B03315" w:rsidRDefault="00030572" w:rsidP="00030572">
            <w:pPr>
              <w:rPr>
                <w:bCs/>
                <w:sz w:val="20"/>
                <w:szCs w:val="20"/>
                <w:lang w:eastAsia="ru-RU"/>
              </w:rPr>
            </w:pPr>
          </w:p>
        </w:tc>
      </w:tr>
      <w:tr w:rsidR="00030572" w:rsidRPr="00B03315" w14:paraId="7B0433FD" w14:textId="77777777" w:rsidTr="004B49AB">
        <w:trPr>
          <w:trHeight w:val="60"/>
          <w:jc w:val="center"/>
        </w:trPr>
        <w:tc>
          <w:tcPr>
            <w:tcW w:w="143" w:type="pct"/>
            <w:vMerge/>
            <w:tcBorders>
              <w:left w:val="single" w:sz="4" w:space="0" w:color="auto"/>
              <w:right w:val="single" w:sz="4" w:space="0" w:color="auto"/>
            </w:tcBorders>
          </w:tcPr>
          <w:p w14:paraId="0030197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04E050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23E81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8B7698" w14:textId="77777777" w:rsidR="00030572" w:rsidRPr="00B03315" w:rsidRDefault="00030572" w:rsidP="00030572">
            <w:pPr>
              <w:rPr>
                <w:sz w:val="20"/>
                <w:szCs w:val="20"/>
              </w:rPr>
            </w:pPr>
            <w:r w:rsidRPr="00B03315">
              <w:rPr>
                <w:sz w:val="20"/>
                <w:szCs w:val="20"/>
              </w:rPr>
              <w:t>Автомикшер</w:t>
            </w:r>
          </w:p>
        </w:tc>
        <w:tc>
          <w:tcPr>
            <w:tcW w:w="661" w:type="pct"/>
            <w:tcBorders>
              <w:top w:val="single" w:sz="4" w:space="0" w:color="auto"/>
              <w:left w:val="nil"/>
              <w:bottom w:val="single" w:sz="4" w:space="0" w:color="auto"/>
              <w:right w:val="single" w:sz="4" w:space="0" w:color="auto"/>
            </w:tcBorders>
            <w:shd w:val="clear" w:color="auto" w:fill="auto"/>
          </w:tcPr>
          <w:p w14:paraId="4951A6EB"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C7D6F51"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5324707C"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37FC1AC4"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5D9BA340"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6D2A41E"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9EEF2E2" w14:textId="37DDFD41" w:rsidR="00030572" w:rsidRPr="00B03315" w:rsidRDefault="00030572" w:rsidP="00030572">
            <w:pPr>
              <w:rPr>
                <w:bCs/>
                <w:sz w:val="20"/>
                <w:szCs w:val="20"/>
                <w:lang w:val="en-US" w:eastAsia="ru-RU"/>
              </w:rPr>
            </w:pPr>
            <w:r w:rsidRPr="00B03315">
              <w:rPr>
                <w:sz w:val="20"/>
                <w:szCs w:val="20"/>
              </w:rPr>
              <w:t>Автомикшер</w:t>
            </w:r>
          </w:p>
        </w:tc>
        <w:tc>
          <w:tcPr>
            <w:tcW w:w="248" w:type="pct"/>
            <w:tcBorders>
              <w:top w:val="single" w:sz="4" w:space="0" w:color="auto"/>
              <w:left w:val="single" w:sz="4" w:space="0" w:color="auto"/>
              <w:bottom w:val="single" w:sz="4" w:space="0" w:color="auto"/>
              <w:right w:val="single" w:sz="4" w:space="0" w:color="auto"/>
            </w:tcBorders>
          </w:tcPr>
          <w:p w14:paraId="6EE895BA"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6BC4E14D" w14:textId="77777777" w:rsidR="00030572" w:rsidRPr="00B03315" w:rsidRDefault="00030572" w:rsidP="00030572">
            <w:pPr>
              <w:rPr>
                <w:bCs/>
                <w:sz w:val="20"/>
                <w:szCs w:val="20"/>
                <w:lang w:val="en-US" w:eastAsia="ru-RU"/>
              </w:rPr>
            </w:pPr>
          </w:p>
        </w:tc>
      </w:tr>
      <w:tr w:rsidR="00030572" w:rsidRPr="00B03315" w14:paraId="319C21AF"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6B4B7C33" w14:textId="77777777" w:rsidR="00030572" w:rsidRPr="00B03315" w:rsidRDefault="00030572" w:rsidP="00030572">
            <w:pPr>
              <w:rPr>
                <w:bCs/>
                <w:sz w:val="20"/>
                <w:szCs w:val="20"/>
                <w:lang w:val="en-US" w:eastAsia="ru-RU"/>
              </w:rPr>
            </w:pPr>
          </w:p>
        </w:tc>
        <w:tc>
          <w:tcPr>
            <w:tcW w:w="421" w:type="pct"/>
            <w:vMerge/>
            <w:tcBorders>
              <w:left w:val="single" w:sz="4" w:space="0" w:color="auto"/>
              <w:bottom w:val="single" w:sz="4" w:space="0" w:color="auto"/>
              <w:right w:val="single" w:sz="4" w:space="0" w:color="auto"/>
            </w:tcBorders>
          </w:tcPr>
          <w:p w14:paraId="49E8A424" w14:textId="77777777" w:rsidR="00030572" w:rsidRPr="00B03315" w:rsidRDefault="00030572" w:rsidP="00030572">
            <w:pPr>
              <w:rPr>
                <w:bCs/>
                <w:sz w:val="20"/>
                <w:szCs w:val="20"/>
                <w:lang w:val="en-US" w:eastAsia="ru-RU"/>
              </w:rPr>
            </w:pPr>
          </w:p>
        </w:tc>
        <w:tc>
          <w:tcPr>
            <w:tcW w:w="307" w:type="pct"/>
            <w:vMerge/>
            <w:tcBorders>
              <w:left w:val="nil"/>
              <w:bottom w:val="single" w:sz="4" w:space="0" w:color="auto"/>
              <w:right w:val="single" w:sz="4" w:space="0" w:color="auto"/>
            </w:tcBorders>
          </w:tcPr>
          <w:p w14:paraId="7CEDDD6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C53C0F0" w14:textId="516E72D6" w:rsidR="00030572" w:rsidRPr="00B03315" w:rsidRDefault="00030572" w:rsidP="00030572">
            <w:pPr>
              <w:rPr>
                <w:sz w:val="20"/>
                <w:szCs w:val="20"/>
              </w:rPr>
            </w:pPr>
            <w:r w:rsidRPr="00B03315">
              <w:rPr>
                <w:rFonts w:eastAsiaTheme="minorHAnsi"/>
                <w:color w:val="000000"/>
                <w:sz w:val="20"/>
                <w:szCs w:val="20"/>
                <w:lang w:eastAsia="en-US"/>
              </w:rPr>
              <w:t>Поддержка монтажа в 19-дюймовую стойку</w:t>
            </w:r>
          </w:p>
        </w:tc>
        <w:tc>
          <w:tcPr>
            <w:tcW w:w="661" w:type="pct"/>
            <w:tcBorders>
              <w:top w:val="single" w:sz="4" w:space="0" w:color="auto"/>
              <w:left w:val="nil"/>
              <w:bottom w:val="single" w:sz="4" w:space="0" w:color="auto"/>
              <w:right w:val="single" w:sz="4" w:space="0" w:color="auto"/>
            </w:tcBorders>
            <w:shd w:val="clear" w:color="auto" w:fill="auto"/>
          </w:tcPr>
          <w:p w14:paraId="441D8F3A" w14:textId="77777777" w:rsidR="00030572" w:rsidRPr="00B03315" w:rsidRDefault="00030572" w:rsidP="00030572">
            <w:pPr>
              <w:rPr>
                <w:sz w:val="20"/>
                <w:szCs w:val="20"/>
              </w:rPr>
            </w:pPr>
            <w:r w:rsidRPr="00B03315">
              <w:rPr>
                <w:sz w:val="20"/>
                <w:szCs w:val="20"/>
              </w:rPr>
              <w:t xml:space="preserve">Наличие </w:t>
            </w:r>
          </w:p>
        </w:tc>
        <w:tc>
          <w:tcPr>
            <w:tcW w:w="314" w:type="pct"/>
            <w:tcBorders>
              <w:top w:val="single" w:sz="4" w:space="0" w:color="auto"/>
              <w:left w:val="single" w:sz="4" w:space="0" w:color="auto"/>
              <w:bottom w:val="single" w:sz="4" w:space="0" w:color="auto"/>
              <w:right w:val="single" w:sz="4" w:space="0" w:color="auto"/>
            </w:tcBorders>
          </w:tcPr>
          <w:p w14:paraId="3D0C8E52"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25BCA8FF"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51AC03DF"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F1D558E"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36816BB"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B3CDE39" w14:textId="153866D2" w:rsidR="00030572" w:rsidRPr="00030572" w:rsidRDefault="00030572" w:rsidP="0003057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48" w:type="pct"/>
            <w:tcBorders>
              <w:top w:val="single" w:sz="4" w:space="0" w:color="auto"/>
              <w:left w:val="single" w:sz="4" w:space="0" w:color="auto"/>
              <w:bottom w:val="single" w:sz="4" w:space="0" w:color="auto"/>
              <w:right w:val="single" w:sz="4" w:space="0" w:color="auto"/>
            </w:tcBorders>
          </w:tcPr>
          <w:p w14:paraId="292605D4"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BA56AE" w14:textId="77777777" w:rsidR="00030572" w:rsidRPr="00030572" w:rsidRDefault="00030572" w:rsidP="00030572">
            <w:pPr>
              <w:rPr>
                <w:bCs/>
                <w:sz w:val="20"/>
                <w:szCs w:val="20"/>
                <w:lang w:eastAsia="ru-RU"/>
              </w:rPr>
            </w:pPr>
          </w:p>
        </w:tc>
      </w:tr>
      <w:tr w:rsidR="00030572" w:rsidRPr="00B03315" w14:paraId="0F7F2356" w14:textId="77777777" w:rsidTr="004B49AB">
        <w:trPr>
          <w:trHeight w:val="60"/>
          <w:jc w:val="center"/>
        </w:trPr>
        <w:tc>
          <w:tcPr>
            <w:tcW w:w="143" w:type="pct"/>
            <w:vMerge w:val="restart"/>
            <w:tcBorders>
              <w:left w:val="single" w:sz="4" w:space="0" w:color="auto"/>
              <w:right w:val="single" w:sz="4" w:space="0" w:color="auto"/>
            </w:tcBorders>
          </w:tcPr>
          <w:p w14:paraId="4DC5138F" w14:textId="77777777" w:rsidR="00030572" w:rsidRPr="00B03315" w:rsidRDefault="00030572" w:rsidP="00030572">
            <w:pPr>
              <w:rPr>
                <w:bCs/>
                <w:sz w:val="20"/>
                <w:szCs w:val="20"/>
                <w:lang w:eastAsia="ru-RU"/>
              </w:rPr>
            </w:pPr>
            <w:r w:rsidRPr="00B03315">
              <w:rPr>
                <w:bCs/>
                <w:sz w:val="20"/>
                <w:szCs w:val="20"/>
                <w:lang w:eastAsia="ru-RU"/>
              </w:rPr>
              <w:t>1.6</w:t>
            </w:r>
          </w:p>
        </w:tc>
        <w:tc>
          <w:tcPr>
            <w:tcW w:w="421" w:type="pct"/>
            <w:vMerge w:val="restart"/>
            <w:tcBorders>
              <w:left w:val="single" w:sz="4" w:space="0" w:color="auto"/>
              <w:right w:val="single" w:sz="4" w:space="0" w:color="auto"/>
            </w:tcBorders>
          </w:tcPr>
          <w:p w14:paraId="59BC862F" w14:textId="55E69C0F" w:rsidR="00030572" w:rsidRPr="00B03315" w:rsidRDefault="00030572" w:rsidP="00030572">
            <w:pPr>
              <w:rPr>
                <w:bCs/>
                <w:sz w:val="20"/>
                <w:szCs w:val="20"/>
                <w:lang w:val="en-US" w:eastAsia="ru-RU"/>
              </w:rPr>
            </w:pPr>
            <w:r w:rsidRPr="00B03315">
              <w:rPr>
                <w:bCs/>
                <w:sz w:val="20"/>
                <w:szCs w:val="20"/>
                <w:lang w:val="en-US" w:eastAsia="ru-RU"/>
              </w:rPr>
              <w:t>Бесподрывный коммутатор</w:t>
            </w:r>
          </w:p>
        </w:tc>
        <w:tc>
          <w:tcPr>
            <w:tcW w:w="307" w:type="pct"/>
            <w:vMerge w:val="restart"/>
            <w:tcBorders>
              <w:top w:val="single" w:sz="4" w:space="0" w:color="auto"/>
              <w:left w:val="nil"/>
              <w:right w:val="single" w:sz="4" w:space="0" w:color="auto"/>
            </w:tcBorders>
          </w:tcPr>
          <w:p w14:paraId="3074B0BC" w14:textId="77777777" w:rsidR="00030572" w:rsidRPr="00B03315" w:rsidRDefault="00030572" w:rsidP="00030572">
            <w:pPr>
              <w:jc w:val="center"/>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ACF936" w14:textId="77777777" w:rsidR="00030572" w:rsidRPr="00B03315" w:rsidRDefault="00030572" w:rsidP="00030572">
            <w:pPr>
              <w:rPr>
                <w:sz w:val="20"/>
                <w:szCs w:val="20"/>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11E14916" w14:textId="77777777" w:rsidR="00030572" w:rsidRPr="00B03315" w:rsidRDefault="00030572" w:rsidP="00030572">
            <w:pPr>
              <w:rPr>
                <w:sz w:val="20"/>
                <w:szCs w:val="20"/>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0ABD9AE0"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26EB3A99"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933D467"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4683E92"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6E3547FE"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0D17DD21" w14:textId="00BC03DE" w:rsidR="00030572" w:rsidRPr="00B03315" w:rsidRDefault="00030572" w:rsidP="00030572">
            <w:pPr>
              <w:rPr>
                <w:bCs/>
                <w:sz w:val="20"/>
                <w:szCs w:val="20"/>
                <w:lang w:val="en-US" w:eastAsia="ru-RU"/>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678AE638"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56AEEB21" w14:textId="673C6CA4" w:rsidR="00030572" w:rsidRPr="00B03315" w:rsidRDefault="00030572" w:rsidP="00030572">
            <w:pPr>
              <w:rPr>
                <w:bCs/>
                <w:sz w:val="20"/>
                <w:szCs w:val="20"/>
                <w:lang w:val="en-US" w:eastAsia="ru-RU"/>
              </w:rPr>
            </w:pPr>
            <w:r w:rsidRPr="00B03315">
              <w:rPr>
                <w:bCs/>
                <w:sz w:val="20"/>
                <w:szCs w:val="20"/>
                <w:lang w:val="en-US" w:eastAsia="ru-RU"/>
              </w:rPr>
              <w:t> </w:t>
            </w:r>
          </w:p>
        </w:tc>
      </w:tr>
      <w:tr w:rsidR="00030572" w:rsidRPr="00B03315" w14:paraId="771C01D8" w14:textId="77777777" w:rsidTr="004B49AB">
        <w:trPr>
          <w:trHeight w:val="60"/>
          <w:jc w:val="center"/>
        </w:trPr>
        <w:tc>
          <w:tcPr>
            <w:tcW w:w="143" w:type="pct"/>
            <w:vMerge/>
            <w:tcBorders>
              <w:left w:val="single" w:sz="4" w:space="0" w:color="auto"/>
              <w:right w:val="single" w:sz="4" w:space="0" w:color="auto"/>
            </w:tcBorders>
          </w:tcPr>
          <w:p w14:paraId="1B7B659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7F65442"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700B5D7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0D70DF"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41B028B4" w14:textId="77777777" w:rsidR="00030572" w:rsidRPr="00B03315" w:rsidRDefault="00030572" w:rsidP="00030572">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1E164773" w14:textId="77777777" w:rsidR="00030572" w:rsidRPr="00B03315" w:rsidRDefault="00030572" w:rsidP="00030572">
            <w:pPr>
              <w:rPr>
                <w:bCs/>
                <w:sz w:val="20"/>
                <w:szCs w:val="20"/>
                <w:lang w:val="en-US" w:eastAsia="ru-RU"/>
              </w:rPr>
            </w:pPr>
            <w:r w:rsidRPr="00B03315">
              <w:rPr>
                <w:bCs/>
                <w:sz w:val="20"/>
                <w:szCs w:val="20"/>
                <w:lang w:val="en-US"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57BFDA3F"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76248A0F"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72D16638"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664B6D73"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76B2BF66" w14:textId="47ED1DCF" w:rsidR="00030572" w:rsidRPr="00B03315" w:rsidRDefault="00030572" w:rsidP="00030572">
            <w:pPr>
              <w:rPr>
                <w:bCs/>
                <w:sz w:val="20"/>
                <w:szCs w:val="20"/>
                <w:lang w:val="en-US" w:eastAsia="ru-RU"/>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4265981A"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4E88F496" w14:textId="1420AB4B" w:rsidR="00030572" w:rsidRPr="00B03315" w:rsidRDefault="00030572" w:rsidP="00030572">
            <w:pPr>
              <w:rPr>
                <w:bCs/>
                <w:sz w:val="20"/>
                <w:szCs w:val="20"/>
                <w:lang w:val="en-US" w:eastAsia="ru-RU"/>
              </w:rPr>
            </w:pPr>
            <w:r w:rsidRPr="00B03315">
              <w:rPr>
                <w:bCs/>
                <w:sz w:val="20"/>
                <w:szCs w:val="20"/>
                <w:lang w:val="en-US" w:eastAsia="ru-RU"/>
              </w:rPr>
              <w:t>Гбит/с</w:t>
            </w:r>
          </w:p>
        </w:tc>
      </w:tr>
      <w:tr w:rsidR="00030572" w:rsidRPr="00B03315" w14:paraId="4ACF0630" w14:textId="77777777" w:rsidTr="004B49AB">
        <w:trPr>
          <w:trHeight w:val="60"/>
          <w:jc w:val="center"/>
        </w:trPr>
        <w:tc>
          <w:tcPr>
            <w:tcW w:w="143" w:type="pct"/>
            <w:vMerge/>
            <w:tcBorders>
              <w:left w:val="single" w:sz="4" w:space="0" w:color="auto"/>
              <w:right w:val="single" w:sz="4" w:space="0" w:color="auto"/>
            </w:tcBorders>
          </w:tcPr>
          <w:p w14:paraId="087FB621"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67AD0CE"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50A926E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4580D9" w14:textId="77777777" w:rsidR="00030572" w:rsidRPr="00B03315" w:rsidRDefault="00030572" w:rsidP="00030572">
            <w:pPr>
              <w:rPr>
                <w:sz w:val="20"/>
                <w:szCs w:val="20"/>
              </w:rPr>
            </w:pPr>
            <w:r w:rsidRPr="00B03315">
              <w:rPr>
                <w:sz w:val="20"/>
                <w:szCs w:val="20"/>
              </w:rPr>
              <w:t xml:space="preserve">Максимальная скорость </w:t>
            </w:r>
            <w:r w:rsidRPr="00B03315">
              <w:rPr>
                <w:sz w:val="20"/>
                <w:szCs w:val="20"/>
              </w:rPr>
              <w:lastRenderedPageBreak/>
              <w:t>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796CC903" w14:textId="77777777" w:rsidR="00030572" w:rsidRPr="00B03315" w:rsidRDefault="00030572" w:rsidP="00030572">
            <w:pPr>
              <w:rPr>
                <w:sz w:val="20"/>
                <w:szCs w:val="20"/>
              </w:rPr>
            </w:pPr>
            <w:r w:rsidRPr="00B03315">
              <w:rPr>
                <w:sz w:val="20"/>
                <w:szCs w:val="20"/>
              </w:rPr>
              <w:lastRenderedPageBreak/>
              <w:t>Не менее 6</w:t>
            </w:r>
          </w:p>
        </w:tc>
        <w:tc>
          <w:tcPr>
            <w:tcW w:w="314" w:type="pct"/>
            <w:tcBorders>
              <w:top w:val="single" w:sz="4" w:space="0" w:color="auto"/>
              <w:left w:val="single" w:sz="4" w:space="0" w:color="auto"/>
              <w:bottom w:val="single" w:sz="4" w:space="0" w:color="auto"/>
              <w:right w:val="single" w:sz="4" w:space="0" w:color="auto"/>
            </w:tcBorders>
          </w:tcPr>
          <w:p w14:paraId="5D688388" w14:textId="77777777" w:rsidR="00030572" w:rsidRPr="00B03315" w:rsidRDefault="00030572" w:rsidP="00030572">
            <w:pPr>
              <w:rPr>
                <w:bCs/>
                <w:sz w:val="20"/>
                <w:szCs w:val="20"/>
                <w:lang w:val="en-US" w:eastAsia="ru-RU"/>
              </w:rPr>
            </w:pPr>
            <w:r w:rsidRPr="00B03315">
              <w:rPr>
                <w:bCs/>
                <w:sz w:val="20"/>
                <w:szCs w:val="20"/>
                <w:lang w:val="en-US"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0D8AD399"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1E44A3C"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E00955F"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076F327C"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FF071C6" w14:textId="6E9D76F3" w:rsidR="00030572" w:rsidRPr="00030572" w:rsidRDefault="00030572" w:rsidP="00030572">
            <w:pPr>
              <w:rPr>
                <w:bCs/>
                <w:sz w:val="20"/>
                <w:szCs w:val="20"/>
                <w:lang w:eastAsia="ru-RU"/>
              </w:rPr>
            </w:pPr>
            <w:r w:rsidRPr="00B03315">
              <w:rPr>
                <w:sz w:val="20"/>
                <w:szCs w:val="20"/>
              </w:rPr>
              <w:t xml:space="preserve">Максимальная скорость передачи </w:t>
            </w:r>
            <w:r w:rsidRPr="00B03315">
              <w:rPr>
                <w:sz w:val="20"/>
                <w:szCs w:val="20"/>
              </w:rPr>
              <w:lastRenderedPageBreak/>
              <w:t>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564991A5"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65432D" w14:textId="44581C4F" w:rsidR="00030572" w:rsidRPr="00030572" w:rsidRDefault="00030572" w:rsidP="00030572">
            <w:pPr>
              <w:rPr>
                <w:bCs/>
                <w:sz w:val="20"/>
                <w:szCs w:val="20"/>
                <w:lang w:eastAsia="ru-RU"/>
              </w:rPr>
            </w:pPr>
            <w:r w:rsidRPr="00B03315">
              <w:rPr>
                <w:bCs/>
                <w:sz w:val="20"/>
                <w:szCs w:val="20"/>
                <w:lang w:val="en-US" w:eastAsia="ru-RU"/>
              </w:rPr>
              <w:t>Гбит/с</w:t>
            </w:r>
          </w:p>
        </w:tc>
      </w:tr>
      <w:tr w:rsidR="00030572" w:rsidRPr="00B03315" w14:paraId="56F047AF" w14:textId="77777777" w:rsidTr="004B49AB">
        <w:trPr>
          <w:trHeight w:val="60"/>
          <w:jc w:val="center"/>
        </w:trPr>
        <w:tc>
          <w:tcPr>
            <w:tcW w:w="143" w:type="pct"/>
            <w:vMerge/>
            <w:tcBorders>
              <w:left w:val="single" w:sz="4" w:space="0" w:color="auto"/>
              <w:right w:val="single" w:sz="4" w:space="0" w:color="auto"/>
            </w:tcBorders>
          </w:tcPr>
          <w:p w14:paraId="032D4E69"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C25C5FE"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502995C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64422B"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2F4B5905"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78A2CFC8" w14:textId="77777777" w:rsidR="00030572" w:rsidRPr="00B03315" w:rsidRDefault="00030572" w:rsidP="00030572">
            <w:pPr>
              <w:rPr>
                <w:bCs/>
                <w:sz w:val="20"/>
                <w:szCs w:val="20"/>
                <w:lang w:val="en-US" w:eastAsia="ru-RU"/>
              </w:rPr>
            </w:pPr>
            <w:r w:rsidRPr="00B03315">
              <w:rPr>
                <w:bCs/>
                <w:sz w:val="20"/>
                <w:szCs w:val="20"/>
                <w:lang w:val="en-US" w:eastAsia="ru-RU"/>
              </w:rPr>
              <w:t>м</w:t>
            </w:r>
          </w:p>
        </w:tc>
        <w:tc>
          <w:tcPr>
            <w:tcW w:w="311" w:type="pct"/>
            <w:tcBorders>
              <w:top w:val="single" w:sz="4" w:space="0" w:color="auto"/>
              <w:left w:val="single" w:sz="4" w:space="0" w:color="auto"/>
              <w:bottom w:val="single" w:sz="4" w:space="0" w:color="auto"/>
              <w:right w:val="single" w:sz="4" w:space="0" w:color="auto"/>
            </w:tcBorders>
          </w:tcPr>
          <w:p w14:paraId="190A29FD"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35F98BFA"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17BD115"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4610F59C"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13AB397E" w14:textId="29E92B09" w:rsidR="00030572" w:rsidRPr="00030572" w:rsidRDefault="00030572" w:rsidP="00030572">
            <w:pPr>
              <w:rPr>
                <w:bCs/>
                <w:sz w:val="20"/>
                <w:szCs w:val="20"/>
                <w:lang w:eastAsia="ru-RU"/>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2AC945C1"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85D2AF" w14:textId="0342E828" w:rsidR="00030572" w:rsidRPr="00030572" w:rsidRDefault="00030572" w:rsidP="00030572">
            <w:pPr>
              <w:rPr>
                <w:bCs/>
                <w:sz w:val="20"/>
                <w:szCs w:val="20"/>
                <w:lang w:eastAsia="ru-RU"/>
              </w:rPr>
            </w:pPr>
            <w:r w:rsidRPr="00B03315">
              <w:rPr>
                <w:bCs/>
                <w:sz w:val="20"/>
                <w:szCs w:val="20"/>
                <w:lang w:val="en-US" w:eastAsia="ru-RU"/>
              </w:rPr>
              <w:t>м</w:t>
            </w:r>
          </w:p>
        </w:tc>
      </w:tr>
      <w:tr w:rsidR="00030572" w:rsidRPr="00B03315" w14:paraId="42BE8D34" w14:textId="77777777" w:rsidTr="004B49AB">
        <w:trPr>
          <w:trHeight w:val="60"/>
          <w:jc w:val="center"/>
        </w:trPr>
        <w:tc>
          <w:tcPr>
            <w:tcW w:w="143" w:type="pct"/>
            <w:vMerge/>
            <w:tcBorders>
              <w:left w:val="single" w:sz="4" w:space="0" w:color="auto"/>
              <w:right w:val="single" w:sz="4" w:space="0" w:color="auto"/>
            </w:tcBorders>
          </w:tcPr>
          <w:p w14:paraId="5AFAE2AF"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5D732CE"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0BC503D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323F3B" w14:textId="77777777" w:rsidR="00030572" w:rsidRPr="00B03315" w:rsidRDefault="00030572" w:rsidP="0003057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42B07D45" w14:textId="77777777" w:rsidR="00030572" w:rsidRPr="00B03315" w:rsidRDefault="00030572" w:rsidP="00030572">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07C29ACF" w14:textId="77777777" w:rsidR="00030572" w:rsidRPr="00B03315" w:rsidRDefault="00030572" w:rsidP="00030572">
            <w:pPr>
              <w:rPr>
                <w:bCs/>
                <w:sz w:val="20"/>
                <w:szCs w:val="20"/>
                <w:lang w:val="en-US" w:eastAsia="ru-RU"/>
              </w:rPr>
            </w:pPr>
            <w:r w:rsidRPr="00B03315">
              <w:rPr>
                <w:bCs/>
                <w:sz w:val="20"/>
                <w:szCs w:val="20"/>
                <w:lang w:val="en-US" w:eastAsia="ru-RU"/>
              </w:rPr>
              <w:t>Пиксель</w:t>
            </w:r>
          </w:p>
        </w:tc>
        <w:tc>
          <w:tcPr>
            <w:tcW w:w="311" w:type="pct"/>
            <w:tcBorders>
              <w:top w:val="single" w:sz="4" w:space="0" w:color="auto"/>
              <w:left w:val="single" w:sz="4" w:space="0" w:color="auto"/>
              <w:bottom w:val="single" w:sz="4" w:space="0" w:color="auto"/>
              <w:right w:val="single" w:sz="4" w:space="0" w:color="auto"/>
            </w:tcBorders>
          </w:tcPr>
          <w:p w14:paraId="4FB9A967"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0A4A2B8"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67033F90"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02AA6589"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E05F3A9" w14:textId="7124BB54" w:rsidR="00030572" w:rsidRPr="00030572" w:rsidRDefault="00030572" w:rsidP="00030572">
            <w:pPr>
              <w:rPr>
                <w:bCs/>
                <w:sz w:val="20"/>
                <w:szCs w:val="20"/>
                <w:lang w:eastAsia="ru-RU"/>
              </w:rPr>
            </w:pPr>
            <w:r w:rsidRPr="00B03315">
              <w:rPr>
                <w:sz w:val="20"/>
                <w:szCs w:val="20"/>
              </w:rPr>
              <w:t>Максимальное 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256191C2"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219785" w14:textId="38D0F7C3" w:rsidR="00030572" w:rsidRPr="00030572" w:rsidRDefault="00030572" w:rsidP="00030572">
            <w:pPr>
              <w:rPr>
                <w:bCs/>
                <w:sz w:val="20"/>
                <w:szCs w:val="20"/>
                <w:lang w:eastAsia="ru-RU"/>
              </w:rPr>
            </w:pPr>
            <w:r w:rsidRPr="00B03315">
              <w:rPr>
                <w:bCs/>
                <w:sz w:val="20"/>
                <w:szCs w:val="20"/>
                <w:lang w:val="en-US" w:eastAsia="ru-RU"/>
              </w:rPr>
              <w:t>Пиксель</w:t>
            </w:r>
          </w:p>
        </w:tc>
      </w:tr>
      <w:tr w:rsidR="00030572" w:rsidRPr="00B03315" w14:paraId="6ED11E79" w14:textId="77777777" w:rsidTr="004B49AB">
        <w:trPr>
          <w:trHeight w:val="60"/>
          <w:jc w:val="center"/>
        </w:trPr>
        <w:tc>
          <w:tcPr>
            <w:tcW w:w="143" w:type="pct"/>
            <w:vMerge/>
            <w:tcBorders>
              <w:left w:val="single" w:sz="4" w:space="0" w:color="auto"/>
              <w:right w:val="single" w:sz="4" w:space="0" w:color="auto"/>
            </w:tcBorders>
          </w:tcPr>
          <w:p w14:paraId="233BCD19"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837FD51"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26FDDFF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861B3C" w14:textId="77777777" w:rsidR="00030572" w:rsidRPr="00B03315" w:rsidRDefault="00030572" w:rsidP="00030572">
            <w:pPr>
              <w:rPr>
                <w:sz w:val="20"/>
                <w:szCs w:val="20"/>
              </w:rPr>
            </w:pPr>
            <w:r w:rsidRPr="00B03315">
              <w:rPr>
                <w:sz w:val="20"/>
                <w:szCs w:val="20"/>
              </w:rPr>
              <w:t>Число входов DisplayPort</w:t>
            </w:r>
          </w:p>
        </w:tc>
        <w:tc>
          <w:tcPr>
            <w:tcW w:w="661" w:type="pct"/>
            <w:tcBorders>
              <w:top w:val="single" w:sz="4" w:space="0" w:color="auto"/>
              <w:left w:val="nil"/>
              <w:bottom w:val="single" w:sz="4" w:space="0" w:color="auto"/>
              <w:right w:val="single" w:sz="4" w:space="0" w:color="auto"/>
            </w:tcBorders>
            <w:shd w:val="clear" w:color="auto" w:fill="auto"/>
          </w:tcPr>
          <w:p w14:paraId="57CFCD73"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A0989F8"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3AFEDD17"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5E7487B5"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3787081E"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24F26D0"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190D114" w14:textId="29337529" w:rsidR="00030572" w:rsidRPr="00B03315" w:rsidRDefault="00030572" w:rsidP="00030572">
            <w:pPr>
              <w:rPr>
                <w:bCs/>
                <w:sz w:val="20"/>
                <w:szCs w:val="20"/>
                <w:lang w:val="en-US" w:eastAsia="ru-RU"/>
              </w:rPr>
            </w:pPr>
            <w:r w:rsidRPr="00B03315">
              <w:rPr>
                <w:sz w:val="20"/>
                <w:szCs w:val="20"/>
              </w:rPr>
              <w:t>Число входов DisplayPort</w:t>
            </w:r>
          </w:p>
        </w:tc>
        <w:tc>
          <w:tcPr>
            <w:tcW w:w="248" w:type="pct"/>
            <w:tcBorders>
              <w:top w:val="single" w:sz="4" w:space="0" w:color="auto"/>
              <w:left w:val="single" w:sz="4" w:space="0" w:color="auto"/>
              <w:bottom w:val="single" w:sz="4" w:space="0" w:color="auto"/>
              <w:right w:val="single" w:sz="4" w:space="0" w:color="auto"/>
            </w:tcBorders>
          </w:tcPr>
          <w:p w14:paraId="6BB1CC19"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1EEFC123" w14:textId="43BDB448" w:rsidR="00030572" w:rsidRPr="00B03315" w:rsidRDefault="00030572" w:rsidP="00030572">
            <w:pPr>
              <w:rPr>
                <w:bCs/>
                <w:sz w:val="20"/>
                <w:szCs w:val="20"/>
                <w:lang w:val="en-US" w:eastAsia="ru-RU"/>
              </w:rPr>
            </w:pPr>
            <w:r w:rsidRPr="00B03315">
              <w:rPr>
                <w:bCs/>
                <w:sz w:val="20"/>
                <w:szCs w:val="20"/>
                <w:lang w:val="en-US" w:eastAsia="ru-RU"/>
              </w:rPr>
              <w:t>шт</w:t>
            </w:r>
          </w:p>
        </w:tc>
      </w:tr>
      <w:tr w:rsidR="00030572" w:rsidRPr="00B03315" w14:paraId="21A3F5E7" w14:textId="77777777" w:rsidTr="004B49AB">
        <w:trPr>
          <w:trHeight w:val="60"/>
          <w:jc w:val="center"/>
        </w:trPr>
        <w:tc>
          <w:tcPr>
            <w:tcW w:w="143" w:type="pct"/>
            <w:vMerge/>
            <w:tcBorders>
              <w:left w:val="single" w:sz="4" w:space="0" w:color="auto"/>
              <w:right w:val="single" w:sz="4" w:space="0" w:color="auto"/>
            </w:tcBorders>
          </w:tcPr>
          <w:p w14:paraId="678B0217"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ADC0931"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465978A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176DFC1"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7872F2AF" w14:textId="77777777" w:rsidR="00030572" w:rsidRPr="00B03315" w:rsidRDefault="00030572" w:rsidP="00030572">
            <w:pPr>
              <w:rPr>
                <w:sz w:val="20"/>
                <w:szCs w:val="20"/>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6CD52247"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4790DDA0"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B932941"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77A26C31"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2D1D7BE1"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F2625C0" w14:textId="3622723F" w:rsidR="00030572" w:rsidRPr="00B03315" w:rsidRDefault="00030572" w:rsidP="00030572">
            <w:pPr>
              <w:rPr>
                <w:bCs/>
                <w:sz w:val="20"/>
                <w:szCs w:val="20"/>
                <w:lang w:val="en-US" w:eastAsia="ru-RU"/>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55832DBC"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247E7039" w14:textId="5FBA00BA" w:rsidR="00030572" w:rsidRPr="00B03315" w:rsidRDefault="00030572" w:rsidP="00030572">
            <w:pPr>
              <w:rPr>
                <w:bCs/>
                <w:sz w:val="20"/>
                <w:szCs w:val="20"/>
                <w:lang w:val="en-US" w:eastAsia="ru-RU"/>
              </w:rPr>
            </w:pPr>
            <w:r w:rsidRPr="00B03315">
              <w:rPr>
                <w:bCs/>
                <w:sz w:val="20"/>
                <w:szCs w:val="20"/>
                <w:lang w:val="en-US" w:eastAsia="ru-RU"/>
              </w:rPr>
              <w:t>шт</w:t>
            </w:r>
          </w:p>
        </w:tc>
      </w:tr>
      <w:tr w:rsidR="00030572" w:rsidRPr="00B03315" w14:paraId="758FC143" w14:textId="77777777" w:rsidTr="004B49AB">
        <w:trPr>
          <w:trHeight w:val="60"/>
          <w:jc w:val="center"/>
        </w:trPr>
        <w:tc>
          <w:tcPr>
            <w:tcW w:w="143" w:type="pct"/>
            <w:vMerge/>
            <w:tcBorders>
              <w:left w:val="single" w:sz="4" w:space="0" w:color="auto"/>
              <w:right w:val="single" w:sz="4" w:space="0" w:color="auto"/>
            </w:tcBorders>
          </w:tcPr>
          <w:p w14:paraId="2A1D656D"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4C8DD84"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68E6DF6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155312" w14:textId="77777777"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5920E5E1"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E1FCAD1"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04B4AB37"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219170D"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37961ECC"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1528401E"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43087BB" w14:textId="6285B83F" w:rsidR="00030572" w:rsidRPr="00030572" w:rsidRDefault="00030572" w:rsidP="00030572">
            <w:pPr>
              <w:rPr>
                <w:bCs/>
                <w:sz w:val="20"/>
                <w:szCs w:val="20"/>
                <w:lang w:eastAsia="ru-RU"/>
              </w:rPr>
            </w:pPr>
            <w:r w:rsidRPr="00B03315">
              <w:rPr>
                <w:sz w:val="20"/>
                <w:szCs w:val="20"/>
              </w:rPr>
              <w:t>Число выходов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14D3D9B1"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531D17" w14:textId="7DBABFDA" w:rsidR="00030572" w:rsidRPr="00030572" w:rsidRDefault="00030572" w:rsidP="00030572">
            <w:pPr>
              <w:rPr>
                <w:bCs/>
                <w:sz w:val="20"/>
                <w:szCs w:val="20"/>
                <w:lang w:eastAsia="ru-RU"/>
              </w:rPr>
            </w:pPr>
            <w:r w:rsidRPr="00B03315">
              <w:rPr>
                <w:bCs/>
                <w:sz w:val="20"/>
                <w:szCs w:val="20"/>
                <w:lang w:val="en-US" w:eastAsia="ru-RU"/>
              </w:rPr>
              <w:t>шт</w:t>
            </w:r>
          </w:p>
        </w:tc>
      </w:tr>
      <w:tr w:rsidR="00030572" w:rsidRPr="00B03315" w14:paraId="4E6E84CA" w14:textId="77777777" w:rsidTr="004B49AB">
        <w:trPr>
          <w:trHeight w:val="60"/>
          <w:jc w:val="center"/>
        </w:trPr>
        <w:tc>
          <w:tcPr>
            <w:tcW w:w="143" w:type="pct"/>
            <w:vMerge/>
            <w:tcBorders>
              <w:left w:val="single" w:sz="4" w:space="0" w:color="auto"/>
              <w:right w:val="single" w:sz="4" w:space="0" w:color="auto"/>
            </w:tcBorders>
          </w:tcPr>
          <w:p w14:paraId="26F6133D"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94CD437"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23761FA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A8B25F"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33CF872E"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B81D10B"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7E3D6AF5"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53D42A6"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6A32A7B4"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4589695"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595A513" w14:textId="3EFA2F2A" w:rsidR="00030572" w:rsidRPr="00B03315" w:rsidRDefault="00030572" w:rsidP="00030572">
            <w:pPr>
              <w:rPr>
                <w:bCs/>
                <w:sz w:val="20"/>
                <w:szCs w:val="20"/>
                <w:lang w:val="en-US" w:eastAsia="ru-RU"/>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18EAA6AB"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7D089CA6" w14:textId="005EF7B3" w:rsidR="00030572" w:rsidRPr="00B03315" w:rsidRDefault="00030572" w:rsidP="00030572">
            <w:pPr>
              <w:rPr>
                <w:bCs/>
                <w:sz w:val="20"/>
                <w:szCs w:val="20"/>
                <w:lang w:val="en-US" w:eastAsia="ru-RU"/>
              </w:rPr>
            </w:pPr>
            <w:r w:rsidRPr="00B03315">
              <w:rPr>
                <w:bCs/>
                <w:sz w:val="20"/>
                <w:szCs w:val="20"/>
                <w:lang w:val="en-US" w:eastAsia="ru-RU"/>
              </w:rPr>
              <w:t>шт</w:t>
            </w:r>
          </w:p>
        </w:tc>
      </w:tr>
      <w:tr w:rsidR="00030572" w:rsidRPr="00B03315" w14:paraId="2C2D37B2" w14:textId="77777777" w:rsidTr="004B49AB">
        <w:trPr>
          <w:trHeight w:val="60"/>
          <w:jc w:val="center"/>
        </w:trPr>
        <w:tc>
          <w:tcPr>
            <w:tcW w:w="143" w:type="pct"/>
            <w:vMerge/>
            <w:tcBorders>
              <w:left w:val="single" w:sz="4" w:space="0" w:color="auto"/>
              <w:right w:val="single" w:sz="4" w:space="0" w:color="auto"/>
            </w:tcBorders>
          </w:tcPr>
          <w:p w14:paraId="00E9163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09063E36"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4F8D454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A6B753"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0BD3D21B"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8301F76"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4933E0E9"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66482BD3"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79C62E0B"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42E14785"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78185F8" w14:textId="1EF035C7" w:rsidR="00030572" w:rsidRPr="00B03315" w:rsidRDefault="00030572" w:rsidP="00030572">
            <w:pPr>
              <w:rPr>
                <w:bCs/>
                <w:sz w:val="20"/>
                <w:szCs w:val="20"/>
                <w:lang w:val="en-US" w:eastAsia="ru-RU"/>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1EFD4DF7"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76A4D285" w14:textId="565137E9" w:rsidR="00030572" w:rsidRPr="00B03315" w:rsidRDefault="00030572" w:rsidP="00030572">
            <w:pPr>
              <w:rPr>
                <w:bCs/>
                <w:sz w:val="20"/>
                <w:szCs w:val="20"/>
                <w:lang w:val="en-US" w:eastAsia="ru-RU"/>
              </w:rPr>
            </w:pPr>
            <w:r w:rsidRPr="00B03315">
              <w:rPr>
                <w:bCs/>
                <w:sz w:val="20"/>
                <w:szCs w:val="20"/>
                <w:lang w:val="en-US" w:eastAsia="ru-RU"/>
              </w:rPr>
              <w:t>шт</w:t>
            </w:r>
          </w:p>
        </w:tc>
      </w:tr>
      <w:tr w:rsidR="00030572" w:rsidRPr="00B03315" w14:paraId="394DEBC0" w14:textId="77777777" w:rsidTr="004B49AB">
        <w:trPr>
          <w:trHeight w:val="60"/>
          <w:jc w:val="center"/>
        </w:trPr>
        <w:tc>
          <w:tcPr>
            <w:tcW w:w="143" w:type="pct"/>
            <w:vMerge/>
            <w:tcBorders>
              <w:left w:val="single" w:sz="4" w:space="0" w:color="auto"/>
              <w:right w:val="single" w:sz="4" w:space="0" w:color="auto"/>
            </w:tcBorders>
          </w:tcPr>
          <w:p w14:paraId="5DBE796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F449180"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348ECBF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533B54B"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0BBEF409"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7A4C56D"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4736BD5D"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A0B7FAA"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62D5F4B"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5ADA579"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01B1FC03" w14:textId="004BCCC4" w:rsidR="00030572" w:rsidRPr="00B03315" w:rsidRDefault="00030572" w:rsidP="00030572">
            <w:pPr>
              <w:rPr>
                <w:bCs/>
                <w:sz w:val="20"/>
                <w:szCs w:val="20"/>
                <w:lang w:val="en-US" w:eastAsia="ru-RU"/>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241DA588"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20640CDB" w14:textId="04DAD418" w:rsidR="00030572" w:rsidRPr="00B03315" w:rsidRDefault="00030572" w:rsidP="00030572">
            <w:pPr>
              <w:rPr>
                <w:bCs/>
                <w:sz w:val="20"/>
                <w:szCs w:val="20"/>
                <w:lang w:val="en-US" w:eastAsia="ru-RU"/>
              </w:rPr>
            </w:pPr>
            <w:r w:rsidRPr="00B03315">
              <w:rPr>
                <w:bCs/>
                <w:sz w:val="20"/>
                <w:szCs w:val="20"/>
                <w:lang w:val="en-US" w:eastAsia="ru-RU"/>
              </w:rPr>
              <w:t>шт</w:t>
            </w:r>
          </w:p>
        </w:tc>
      </w:tr>
      <w:tr w:rsidR="00030572" w:rsidRPr="00B03315" w14:paraId="61AC867E" w14:textId="77777777" w:rsidTr="004B49AB">
        <w:trPr>
          <w:trHeight w:val="60"/>
          <w:jc w:val="center"/>
        </w:trPr>
        <w:tc>
          <w:tcPr>
            <w:tcW w:w="143" w:type="pct"/>
            <w:vMerge/>
            <w:tcBorders>
              <w:left w:val="single" w:sz="4" w:space="0" w:color="auto"/>
              <w:right w:val="single" w:sz="4" w:space="0" w:color="auto"/>
            </w:tcBorders>
          </w:tcPr>
          <w:p w14:paraId="7D59F572"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F2A084D"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0A8D75C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EBF3E2"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49F825D4"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4FD01240" w14:textId="77777777" w:rsidR="00030572" w:rsidRPr="00B03315" w:rsidRDefault="00030572" w:rsidP="00030572">
            <w:pPr>
              <w:rPr>
                <w:bCs/>
                <w:sz w:val="20"/>
                <w:szCs w:val="20"/>
                <w:lang w:val="en-US" w:eastAsia="ru-RU"/>
              </w:rPr>
            </w:pPr>
            <w:r w:rsidRPr="00B03315">
              <w:rPr>
                <w:bCs/>
                <w:sz w:val="20"/>
                <w:szCs w:val="20"/>
                <w:lang w:val="en-US" w:eastAsia="ru-RU"/>
              </w:rPr>
              <w:t>шт</w:t>
            </w:r>
          </w:p>
        </w:tc>
        <w:tc>
          <w:tcPr>
            <w:tcW w:w="311" w:type="pct"/>
            <w:tcBorders>
              <w:top w:val="single" w:sz="4" w:space="0" w:color="auto"/>
              <w:left w:val="single" w:sz="4" w:space="0" w:color="auto"/>
              <w:bottom w:val="single" w:sz="4" w:space="0" w:color="auto"/>
              <w:right w:val="single" w:sz="4" w:space="0" w:color="auto"/>
            </w:tcBorders>
          </w:tcPr>
          <w:p w14:paraId="7C591217"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0017EB54"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30ABA971"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4490292C"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69884B48" w14:textId="76FB3AE4" w:rsidR="00030572" w:rsidRPr="00B03315" w:rsidRDefault="00030572" w:rsidP="00030572">
            <w:pPr>
              <w:rPr>
                <w:bCs/>
                <w:sz w:val="20"/>
                <w:szCs w:val="20"/>
                <w:lang w:val="en-US" w:eastAsia="ru-RU"/>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2CBD023E"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6A0BCC61" w14:textId="5A07548A" w:rsidR="00030572" w:rsidRPr="00B03315" w:rsidRDefault="00030572" w:rsidP="00030572">
            <w:pPr>
              <w:rPr>
                <w:bCs/>
                <w:sz w:val="20"/>
                <w:szCs w:val="20"/>
                <w:lang w:val="en-US" w:eastAsia="ru-RU"/>
              </w:rPr>
            </w:pPr>
            <w:r w:rsidRPr="00B03315">
              <w:rPr>
                <w:bCs/>
                <w:sz w:val="20"/>
                <w:szCs w:val="20"/>
                <w:lang w:val="en-US" w:eastAsia="ru-RU"/>
              </w:rPr>
              <w:t>шт</w:t>
            </w:r>
          </w:p>
        </w:tc>
      </w:tr>
      <w:tr w:rsidR="00030572" w:rsidRPr="00B03315" w14:paraId="5EFEBC6D" w14:textId="77777777" w:rsidTr="004B49AB">
        <w:trPr>
          <w:trHeight w:val="60"/>
          <w:jc w:val="center"/>
        </w:trPr>
        <w:tc>
          <w:tcPr>
            <w:tcW w:w="143" w:type="pct"/>
            <w:vMerge/>
            <w:tcBorders>
              <w:left w:val="single" w:sz="4" w:space="0" w:color="auto"/>
              <w:right w:val="single" w:sz="4" w:space="0" w:color="auto"/>
            </w:tcBorders>
          </w:tcPr>
          <w:p w14:paraId="32B08723"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93D0AC1"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75D25B1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FC638F"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6A842A68"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B5BC03B"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39EA7937"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73390E77"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6EECE31D"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10D1C15B"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9F3703C" w14:textId="1F0F25CE" w:rsidR="00030572" w:rsidRPr="00030572" w:rsidRDefault="00030572" w:rsidP="00030572">
            <w:pPr>
              <w:rPr>
                <w:bCs/>
                <w:sz w:val="20"/>
                <w:szCs w:val="20"/>
                <w:lang w:eastAsia="ru-RU"/>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6B25A621"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633541" w14:textId="66431855"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0D4E199B" w14:textId="77777777" w:rsidTr="004B49AB">
        <w:trPr>
          <w:trHeight w:val="60"/>
          <w:jc w:val="center"/>
        </w:trPr>
        <w:tc>
          <w:tcPr>
            <w:tcW w:w="143" w:type="pct"/>
            <w:vMerge/>
            <w:tcBorders>
              <w:left w:val="single" w:sz="4" w:space="0" w:color="auto"/>
              <w:right w:val="single" w:sz="4" w:space="0" w:color="auto"/>
            </w:tcBorders>
          </w:tcPr>
          <w:p w14:paraId="6D8F9C2E"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396770D8"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5060EA1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01ED45"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31F83347"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9D40203"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755DF10C"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FF54FE6"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7106EBD1"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19192C9"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8B8E530" w14:textId="232A2422" w:rsidR="00030572" w:rsidRPr="00030572" w:rsidRDefault="00030572" w:rsidP="00030572">
            <w:pPr>
              <w:rPr>
                <w:bCs/>
                <w:sz w:val="20"/>
                <w:szCs w:val="20"/>
                <w:lang w:eastAsia="ru-RU"/>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283D36CF"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6C6AE8" w14:textId="37096BCA"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52724B35" w14:textId="77777777" w:rsidTr="004B49AB">
        <w:trPr>
          <w:trHeight w:val="60"/>
          <w:jc w:val="center"/>
        </w:trPr>
        <w:tc>
          <w:tcPr>
            <w:tcW w:w="143" w:type="pct"/>
            <w:vMerge/>
            <w:tcBorders>
              <w:left w:val="single" w:sz="4" w:space="0" w:color="auto"/>
              <w:right w:val="single" w:sz="4" w:space="0" w:color="auto"/>
            </w:tcBorders>
          </w:tcPr>
          <w:p w14:paraId="08390230"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E15ABBB"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7069D29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6BFCFE8"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2797B8D8"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29B0DD7"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116E9CA4"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5B7C0783"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0390575"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66931D50"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4D86EAA" w14:textId="22B8ED17" w:rsidR="00030572" w:rsidRPr="00030572" w:rsidRDefault="00030572" w:rsidP="00030572">
            <w:pPr>
              <w:rPr>
                <w:bCs/>
                <w:sz w:val="20"/>
                <w:szCs w:val="20"/>
                <w:lang w:eastAsia="ru-RU"/>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6E1A391C"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F0DE0B4" w14:textId="7F790855"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672659C7" w14:textId="77777777" w:rsidTr="004B49AB">
        <w:trPr>
          <w:trHeight w:val="60"/>
          <w:jc w:val="center"/>
        </w:trPr>
        <w:tc>
          <w:tcPr>
            <w:tcW w:w="143" w:type="pct"/>
            <w:vMerge/>
            <w:tcBorders>
              <w:left w:val="single" w:sz="4" w:space="0" w:color="auto"/>
              <w:right w:val="single" w:sz="4" w:space="0" w:color="auto"/>
            </w:tcBorders>
          </w:tcPr>
          <w:p w14:paraId="05BC06CD"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95D9215"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35B9FE8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666526" w14:textId="77777777"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6243300E"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6976D57"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3A4A7DCB"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56C8B0C2"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6C31DE69"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02E5D7A"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1DC4EA90" w14:textId="2B6C62CC" w:rsidR="00030572" w:rsidRPr="00030572" w:rsidRDefault="00030572" w:rsidP="00030572">
            <w:pPr>
              <w:rPr>
                <w:bCs/>
                <w:sz w:val="20"/>
                <w:szCs w:val="20"/>
                <w:lang w:eastAsia="ru-RU"/>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2667569A"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57225F0" w14:textId="6141B0EB"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77C2F334" w14:textId="77777777" w:rsidTr="004B49AB">
        <w:trPr>
          <w:trHeight w:val="60"/>
          <w:jc w:val="center"/>
        </w:trPr>
        <w:tc>
          <w:tcPr>
            <w:tcW w:w="143" w:type="pct"/>
            <w:vMerge/>
            <w:tcBorders>
              <w:left w:val="single" w:sz="4" w:space="0" w:color="auto"/>
              <w:right w:val="single" w:sz="4" w:space="0" w:color="auto"/>
            </w:tcBorders>
          </w:tcPr>
          <w:p w14:paraId="454F0F3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507AEB7"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12C64E0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CABB762"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42A712D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E8A1BE5"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335CE19B"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0D47C0BE"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14B9ECCD"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BBE3BA8"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0C0364F1" w14:textId="781704F9" w:rsidR="00030572" w:rsidRPr="00030572" w:rsidRDefault="00030572" w:rsidP="00030572">
            <w:pPr>
              <w:rPr>
                <w:bCs/>
                <w:sz w:val="20"/>
                <w:szCs w:val="20"/>
                <w:lang w:eastAsia="ru-RU"/>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79441AE8"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C940AD" w14:textId="302D13F2"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1E9A3F90" w14:textId="77777777" w:rsidTr="004B49AB">
        <w:trPr>
          <w:trHeight w:val="60"/>
          <w:jc w:val="center"/>
        </w:trPr>
        <w:tc>
          <w:tcPr>
            <w:tcW w:w="143" w:type="pct"/>
            <w:vMerge/>
            <w:tcBorders>
              <w:left w:val="single" w:sz="4" w:space="0" w:color="auto"/>
              <w:right w:val="single" w:sz="4" w:space="0" w:color="auto"/>
            </w:tcBorders>
          </w:tcPr>
          <w:p w14:paraId="0CF9013D"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7B131A3" w14:textId="77777777" w:rsidR="00030572" w:rsidRPr="00030572" w:rsidRDefault="00030572" w:rsidP="00030572">
            <w:pPr>
              <w:rPr>
                <w:bCs/>
                <w:sz w:val="20"/>
                <w:szCs w:val="20"/>
                <w:lang w:eastAsia="ru-RU"/>
              </w:rPr>
            </w:pPr>
          </w:p>
        </w:tc>
        <w:tc>
          <w:tcPr>
            <w:tcW w:w="307" w:type="pct"/>
            <w:vMerge/>
            <w:tcBorders>
              <w:left w:val="nil"/>
              <w:right w:val="single" w:sz="4" w:space="0" w:color="auto"/>
            </w:tcBorders>
          </w:tcPr>
          <w:p w14:paraId="73CA280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6FAC3B"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302F12C0"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8EF15E3"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2727598B"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BA2E631"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23659E39"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0C73C1EF"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FE39D67" w14:textId="2626AEA2" w:rsidR="00030572" w:rsidRPr="00030572"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6A1A5F5E"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C98905" w14:textId="4C62E5F5"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519D9D58"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E853A60" w14:textId="77777777" w:rsidR="00030572" w:rsidRPr="00030572"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781D3E27" w14:textId="77777777" w:rsidR="00030572" w:rsidRPr="00030572"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4E650B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2B40BCB"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3035603C"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AB9B072" w14:textId="77777777" w:rsidR="00030572" w:rsidRPr="00B03315" w:rsidRDefault="00030572" w:rsidP="00030572">
            <w:pPr>
              <w:rPr>
                <w:bCs/>
                <w:sz w:val="20"/>
                <w:szCs w:val="20"/>
                <w:lang w:val="en-US" w:eastAsia="ru-RU"/>
              </w:rPr>
            </w:pPr>
            <w:r w:rsidRPr="00B03315">
              <w:rPr>
                <w:bCs/>
                <w:sz w:val="20"/>
                <w:szCs w:val="20"/>
                <w:lang w:val="en-US" w:eastAsia="ru-RU"/>
              </w:rPr>
              <w:t> </w:t>
            </w:r>
          </w:p>
        </w:tc>
        <w:tc>
          <w:tcPr>
            <w:tcW w:w="311" w:type="pct"/>
            <w:tcBorders>
              <w:top w:val="single" w:sz="4" w:space="0" w:color="auto"/>
              <w:left w:val="single" w:sz="4" w:space="0" w:color="auto"/>
              <w:bottom w:val="single" w:sz="4" w:space="0" w:color="auto"/>
              <w:right w:val="single" w:sz="4" w:space="0" w:color="auto"/>
            </w:tcBorders>
          </w:tcPr>
          <w:p w14:paraId="10B2C64E"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356E5D5A"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66001651"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2C650C5A"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B9793E4" w14:textId="35063F2A" w:rsidR="00030572" w:rsidRPr="00030572"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41115856" w14:textId="77777777" w:rsidR="00030572" w:rsidRPr="00030572"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176B229" w14:textId="091CC6F1" w:rsidR="00030572" w:rsidRPr="00030572" w:rsidRDefault="00030572" w:rsidP="00030572">
            <w:pPr>
              <w:rPr>
                <w:bCs/>
                <w:sz w:val="20"/>
                <w:szCs w:val="20"/>
                <w:lang w:eastAsia="ru-RU"/>
              </w:rPr>
            </w:pPr>
            <w:r w:rsidRPr="00B03315">
              <w:rPr>
                <w:bCs/>
                <w:sz w:val="20"/>
                <w:szCs w:val="20"/>
                <w:lang w:val="en-US" w:eastAsia="ru-RU"/>
              </w:rPr>
              <w:t> </w:t>
            </w:r>
          </w:p>
        </w:tc>
      </w:tr>
      <w:tr w:rsidR="00030572" w:rsidRPr="00B03315" w14:paraId="58F954EB"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26AA19A1" w14:textId="77777777" w:rsidR="00030572" w:rsidRPr="00B03315" w:rsidRDefault="00030572" w:rsidP="00030572">
            <w:pPr>
              <w:rPr>
                <w:bCs/>
                <w:sz w:val="20"/>
                <w:szCs w:val="20"/>
                <w:lang w:eastAsia="ru-RU"/>
              </w:rPr>
            </w:pPr>
            <w:r w:rsidRPr="00B03315">
              <w:rPr>
                <w:bCs/>
                <w:sz w:val="20"/>
                <w:szCs w:val="20"/>
                <w:lang w:eastAsia="ru-RU"/>
              </w:rPr>
              <w:t>1.7</w:t>
            </w:r>
          </w:p>
        </w:tc>
        <w:tc>
          <w:tcPr>
            <w:tcW w:w="421" w:type="pct"/>
            <w:vMerge w:val="restart"/>
            <w:tcBorders>
              <w:top w:val="single" w:sz="4" w:space="0" w:color="auto"/>
              <w:left w:val="single" w:sz="4" w:space="0" w:color="auto"/>
              <w:right w:val="single" w:sz="4" w:space="0" w:color="auto"/>
            </w:tcBorders>
          </w:tcPr>
          <w:p w14:paraId="66A5F51A" w14:textId="77777777" w:rsidR="00030572" w:rsidRPr="00B03315" w:rsidRDefault="00030572" w:rsidP="00030572">
            <w:pPr>
              <w:rPr>
                <w:bCs/>
                <w:sz w:val="20"/>
                <w:szCs w:val="20"/>
                <w:lang w:eastAsia="ru-RU"/>
              </w:rPr>
            </w:pPr>
            <w:r w:rsidRPr="00B03315">
              <w:rPr>
                <w:bCs/>
                <w:sz w:val="20"/>
                <w:szCs w:val="20"/>
                <w:lang w:eastAsia="ru-RU"/>
              </w:rPr>
              <w:t>Приемник сигнала</w:t>
            </w:r>
          </w:p>
        </w:tc>
        <w:tc>
          <w:tcPr>
            <w:tcW w:w="307" w:type="pct"/>
            <w:vMerge w:val="restart"/>
            <w:tcBorders>
              <w:top w:val="single" w:sz="4" w:space="0" w:color="auto"/>
              <w:left w:val="nil"/>
              <w:right w:val="single" w:sz="4" w:space="0" w:color="auto"/>
            </w:tcBorders>
          </w:tcPr>
          <w:p w14:paraId="07B8C875" w14:textId="77777777" w:rsidR="00030572" w:rsidRPr="00B03315" w:rsidRDefault="00030572" w:rsidP="00030572">
            <w:pPr>
              <w:jc w:val="center"/>
              <w:rPr>
                <w:sz w:val="20"/>
                <w:szCs w:val="20"/>
              </w:rPr>
            </w:pPr>
            <w:r>
              <w:rPr>
                <w:sz w:val="20"/>
                <w:szCs w:val="20"/>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6EED418" w14:textId="77777777" w:rsidR="00030572" w:rsidRPr="00B03315" w:rsidRDefault="00030572" w:rsidP="00030572">
            <w:pPr>
              <w:rPr>
                <w:sz w:val="20"/>
                <w:szCs w:val="20"/>
              </w:rPr>
            </w:pPr>
            <w:r w:rsidRPr="00B03315">
              <w:rPr>
                <w:sz w:val="20"/>
                <w:szCs w:val="20"/>
              </w:rPr>
              <w:t xml:space="preserve">поддержка разрешений </w:t>
            </w:r>
          </w:p>
        </w:tc>
        <w:tc>
          <w:tcPr>
            <w:tcW w:w="661" w:type="pct"/>
            <w:tcBorders>
              <w:top w:val="single" w:sz="4" w:space="0" w:color="auto"/>
              <w:left w:val="nil"/>
              <w:bottom w:val="single" w:sz="4" w:space="0" w:color="auto"/>
              <w:right w:val="single" w:sz="4" w:space="0" w:color="auto"/>
            </w:tcBorders>
            <w:shd w:val="clear" w:color="auto" w:fill="auto"/>
          </w:tcPr>
          <w:p w14:paraId="234B8146" w14:textId="77777777" w:rsidR="00030572" w:rsidRPr="00B03315" w:rsidRDefault="00030572" w:rsidP="00030572">
            <w:pPr>
              <w:rPr>
                <w:bCs/>
                <w:sz w:val="20"/>
                <w:szCs w:val="20"/>
                <w:lang w:eastAsia="ru-RU"/>
              </w:rPr>
            </w:pPr>
            <w:r w:rsidRPr="00B03315">
              <w:rPr>
                <w:sz w:val="20"/>
                <w:szCs w:val="20"/>
              </w:rPr>
              <w:t>4K (4096x2160 пиксель) и UHD (3840x2160 пиксель) при частоте 60 Гц</w:t>
            </w:r>
          </w:p>
        </w:tc>
        <w:tc>
          <w:tcPr>
            <w:tcW w:w="314" w:type="pct"/>
            <w:tcBorders>
              <w:top w:val="single" w:sz="4" w:space="0" w:color="auto"/>
              <w:left w:val="single" w:sz="4" w:space="0" w:color="auto"/>
              <w:bottom w:val="single" w:sz="4" w:space="0" w:color="auto"/>
              <w:right w:val="single" w:sz="4" w:space="0" w:color="auto"/>
            </w:tcBorders>
          </w:tcPr>
          <w:p w14:paraId="22AB2B2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BA25C8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EC4116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2DBF03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A9B1B0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B68224D" w14:textId="4BB1FE95" w:rsidR="00030572" w:rsidRPr="00B03315" w:rsidRDefault="00030572" w:rsidP="00030572">
            <w:pPr>
              <w:rPr>
                <w:bCs/>
                <w:sz w:val="20"/>
                <w:szCs w:val="20"/>
                <w:lang w:eastAsia="ru-RU"/>
              </w:rPr>
            </w:pPr>
            <w:r w:rsidRPr="00B03315">
              <w:rPr>
                <w:sz w:val="20"/>
                <w:szCs w:val="20"/>
              </w:rPr>
              <w:t xml:space="preserve">поддержка разрешений </w:t>
            </w:r>
          </w:p>
        </w:tc>
        <w:tc>
          <w:tcPr>
            <w:tcW w:w="248" w:type="pct"/>
            <w:tcBorders>
              <w:top w:val="single" w:sz="4" w:space="0" w:color="auto"/>
              <w:left w:val="single" w:sz="4" w:space="0" w:color="auto"/>
              <w:bottom w:val="single" w:sz="4" w:space="0" w:color="auto"/>
              <w:right w:val="single" w:sz="4" w:space="0" w:color="auto"/>
            </w:tcBorders>
          </w:tcPr>
          <w:p w14:paraId="24F8B72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496D1BE" w14:textId="77777777" w:rsidR="00030572" w:rsidRPr="00B03315" w:rsidRDefault="00030572" w:rsidP="00030572">
            <w:pPr>
              <w:rPr>
                <w:bCs/>
                <w:sz w:val="20"/>
                <w:szCs w:val="20"/>
                <w:lang w:eastAsia="ru-RU"/>
              </w:rPr>
            </w:pPr>
          </w:p>
        </w:tc>
      </w:tr>
      <w:tr w:rsidR="00030572" w:rsidRPr="00B03315" w14:paraId="5AEC85FD" w14:textId="77777777" w:rsidTr="004B49AB">
        <w:trPr>
          <w:trHeight w:val="60"/>
          <w:jc w:val="center"/>
        </w:trPr>
        <w:tc>
          <w:tcPr>
            <w:tcW w:w="143" w:type="pct"/>
            <w:vMerge/>
            <w:tcBorders>
              <w:left w:val="single" w:sz="4" w:space="0" w:color="auto"/>
              <w:right w:val="single" w:sz="4" w:space="0" w:color="auto"/>
            </w:tcBorders>
          </w:tcPr>
          <w:p w14:paraId="703B8E9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7DB15A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ADB2C0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35838D" w14:textId="77777777" w:rsidR="00030572" w:rsidRPr="00B03315" w:rsidRDefault="00030572" w:rsidP="00030572">
            <w:pPr>
              <w:rPr>
                <w:sz w:val="20"/>
                <w:szCs w:val="20"/>
              </w:rPr>
            </w:pPr>
            <w:r w:rsidRPr="00B03315">
              <w:rPr>
                <w:sz w:val="20"/>
                <w:szCs w:val="20"/>
              </w:rPr>
              <w:t>встроенный выходной интерфейс HDMI</w:t>
            </w:r>
          </w:p>
        </w:tc>
        <w:tc>
          <w:tcPr>
            <w:tcW w:w="661" w:type="pct"/>
            <w:tcBorders>
              <w:top w:val="single" w:sz="4" w:space="0" w:color="auto"/>
              <w:left w:val="nil"/>
              <w:bottom w:val="single" w:sz="4" w:space="0" w:color="auto"/>
              <w:right w:val="single" w:sz="4" w:space="0" w:color="auto"/>
            </w:tcBorders>
            <w:shd w:val="clear" w:color="auto" w:fill="auto"/>
          </w:tcPr>
          <w:p w14:paraId="2104A53F"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4A442074"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29DCF51"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B2733B6"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9F7AC6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D9EAD3D"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B68B642" w14:textId="0680692F" w:rsidR="00030572" w:rsidRPr="00B03315" w:rsidRDefault="00030572" w:rsidP="00030572">
            <w:pPr>
              <w:rPr>
                <w:sz w:val="20"/>
                <w:szCs w:val="20"/>
              </w:rPr>
            </w:pPr>
            <w:r w:rsidRPr="00B03315">
              <w:rPr>
                <w:sz w:val="20"/>
                <w:szCs w:val="20"/>
              </w:rPr>
              <w:t>встроенный выходной интерфейс HDMI</w:t>
            </w:r>
          </w:p>
        </w:tc>
        <w:tc>
          <w:tcPr>
            <w:tcW w:w="248" w:type="pct"/>
            <w:tcBorders>
              <w:top w:val="single" w:sz="4" w:space="0" w:color="auto"/>
              <w:left w:val="single" w:sz="4" w:space="0" w:color="auto"/>
              <w:bottom w:val="single" w:sz="4" w:space="0" w:color="auto"/>
              <w:right w:val="single" w:sz="4" w:space="0" w:color="auto"/>
            </w:tcBorders>
          </w:tcPr>
          <w:p w14:paraId="1B24C531"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CAD99A7" w14:textId="3008C459" w:rsidR="00030572" w:rsidRPr="00B03315" w:rsidRDefault="00030572" w:rsidP="00030572">
            <w:pPr>
              <w:rPr>
                <w:sz w:val="20"/>
                <w:szCs w:val="20"/>
              </w:rPr>
            </w:pPr>
            <w:r w:rsidRPr="00B03315">
              <w:rPr>
                <w:sz w:val="20"/>
                <w:szCs w:val="20"/>
              </w:rPr>
              <w:t>шт</w:t>
            </w:r>
          </w:p>
        </w:tc>
      </w:tr>
      <w:tr w:rsidR="00030572" w:rsidRPr="00B03315" w14:paraId="1F48ECCA" w14:textId="77777777" w:rsidTr="004B49AB">
        <w:trPr>
          <w:trHeight w:val="60"/>
          <w:jc w:val="center"/>
        </w:trPr>
        <w:tc>
          <w:tcPr>
            <w:tcW w:w="143" w:type="pct"/>
            <w:vMerge/>
            <w:tcBorders>
              <w:left w:val="single" w:sz="4" w:space="0" w:color="auto"/>
              <w:right w:val="single" w:sz="4" w:space="0" w:color="auto"/>
            </w:tcBorders>
          </w:tcPr>
          <w:p w14:paraId="3EDD318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6C1A9C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9A6DA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6CF136" w14:textId="77777777" w:rsidR="00030572" w:rsidRPr="00B03315" w:rsidRDefault="00030572" w:rsidP="00030572">
            <w:pPr>
              <w:rPr>
                <w:sz w:val="20"/>
                <w:szCs w:val="20"/>
              </w:rPr>
            </w:pPr>
            <w:r w:rsidRPr="00B03315">
              <w:rPr>
                <w:sz w:val="20"/>
                <w:szCs w:val="20"/>
              </w:rPr>
              <w:t xml:space="preserve">поддержка </w:t>
            </w:r>
            <w:r w:rsidRPr="00B03315">
              <w:rPr>
                <w:sz w:val="20"/>
                <w:szCs w:val="20"/>
              </w:rPr>
              <w:lastRenderedPageBreak/>
              <w:t>скорости потока данных</w:t>
            </w:r>
          </w:p>
        </w:tc>
        <w:tc>
          <w:tcPr>
            <w:tcW w:w="661" w:type="pct"/>
            <w:tcBorders>
              <w:top w:val="single" w:sz="4" w:space="0" w:color="auto"/>
              <w:left w:val="nil"/>
              <w:bottom w:val="single" w:sz="4" w:space="0" w:color="auto"/>
              <w:right w:val="single" w:sz="4" w:space="0" w:color="auto"/>
            </w:tcBorders>
            <w:shd w:val="clear" w:color="auto" w:fill="auto"/>
          </w:tcPr>
          <w:p w14:paraId="4F6E8D24" w14:textId="77777777" w:rsidR="00030572" w:rsidRPr="00B03315" w:rsidRDefault="00030572" w:rsidP="00030572">
            <w:pPr>
              <w:rPr>
                <w:bCs/>
                <w:sz w:val="20"/>
                <w:szCs w:val="20"/>
                <w:lang w:eastAsia="ru-RU"/>
              </w:rPr>
            </w:pPr>
            <w:r w:rsidRPr="00B03315">
              <w:rPr>
                <w:sz w:val="20"/>
                <w:szCs w:val="20"/>
              </w:rPr>
              <w:lastRenderedPageBreak/>
              <w:t>не менее 10</w:t>
            </w:r>
          </w:p>
        </w:tc>
        <w:tc>
          <w:tcPr>
            <w:tcW w:w="314" w:type="pct"/>
            <w:tcBorders>
              <w:top w:val="single" w:sz="4" w:space="0" w:color="auto"/>
              <w:left w:val="single" w:sz="4" w:space="0" w:color="auto"/>
              <w:bottom w:val="single" w:sz="4" w:space="0" w:color="auto"/>
              <w:right w:val="single" w:sz="4" w:space="0" w:color="auto"/>
            </w:tcBorders>
          </w:tcPr>
          <w:p w14:paraId="5F2986D4"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57264A4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FD83A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2AF838B"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2562D0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F0B6FD1" w14:textId="074FD564" w:rsidR="00030572" w:rsidRPr="00B03315" w:rsidRDefault="00030572" w:rsidP="00030572">
            <w:pPr>
              <w:rPr>
                <w:sz w:val="20"/>
                <w:szCs w:val="20"/>
              </w:rPr>
            </w:pPr>
            <w:r w:rsidRPr="00B03315">
              <w:rPr>
                <w:sz w:val="20"/>
                <w:szCs w:val="20"/>
              </w:rPr>
              <w:t xml:space="preserve">поддержка </w:t>
            </w:r>
            <w:r w:rsidRPr="00B03315">
              <w:rPr>
                <w:sz w:val="20"/>
                <w:szCs w:val="20"/>
              </w:rPr>
              <w:lastRenderedPageBreak/>
              <w:t>скорости потока данных</w:t>
            </w:r>
          </w:p>
        </w:tc>
        <w:tc>
          <w:tcPr>
            <w:tcW w:w="248" w:type="pct"/>
            <w:tcBorders>
              <w:top w:val="single" w:sz="4" w:space="0" w:color="auto"/>
              <w:left w:val="single" w:sz="4" w:space="0" w:color="auto"/>
              <w:bottom w:val="single" w:sz="4" w:space="0" w:color="auto"/>
              <w:right w:val="single" w:sz="4" w:space="0" w:color="auto"/>
            </w:tcBorders>
          </w:tcPr>
          <w:p w14:paraId="54CD8DD3"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CC6BCE1" w14:textId="5B615808" w:rsidR="00030572" w:rsidRPr="00B03315" w:rsidRDefault="00030572" w:rsidP="00030572">
            <w:pPr>
              <w:rPr>
                <w:sz w:val="20"/>
                <w:szCs w:val="20"/>
              </w:rPr>
            </w:pPr>
            <w:r w:rsidRPr="00B03315">
              <w:rPr>
                <w:sz w:val="20"/>
                <w:szCs w:val="20"/>
              </w:rPr>
              <w:t>Гбит/с</w:t>
            </w:r>
          </w:p>
        </w:tc>
      </w:tr>
      <w:tr w:rsidR="00030572" w:rsidRPr="00B03315" w14:paraId="5FE4F455" w14:textId="77777777" w:rsidTr="004B49AB">
        <w:trPr>
          <w:trHeight w:val="60"/>
          <w:jc w:val="center"/>
        </w:trPr>
        <w:tc>
          <w:tcPr>
            <w:tcW w:w="143" w:type="pct"/>
            <w:vMerge/>
            <w:tcBorders>
              <w:left w:val="single" w:sz="4" w:space="0" w:color="auto"/>
              <w:right w:val="single" w:sz="4" w:space="0" w:color="auto"/>
            </w:tcBorders>
          </w:tcPr>
          <w:p w14:paraId="4BB0CE5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8E8819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AC19C6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09B28D7" w14:textId="77777777" w:rsidR="00030572" w:rsidRPr="00B03315" w:rsidRDefault="00030572" w:rsidP="00030572">
            <w:pPr>
              <w:rPr>
                <w:sz w:val="20"/>
                <w:szCs w:val="20"/>
              </w:rPr>
            </w:pPr>
            <w:r w:rsidRPr="00B03315">
              <w:rPr>
                <w:sz w:val="20"/>
                <w:szCs w:val="20"/>
              </w:rPr>
              <w:t>поддержка скорости потока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7B7A83C3" w14:textId="77777777" w:rsidR="00030572" w:rsidRPr="00B03315" w:rsidRDefault="00030572" w:rsidP="00030572">
            <w:pPr>
              <w:rPr>
                <w:bCs/>
                <w:sz w:val="20"/>
                <w:szCs w:val="20"/>
                <w:lang w:eastAsia="ru-RU"/>
              </w:rPr>
            </w:pPr>
            <w:r w:rsidRPr="00B03315">
              <w:rPr>
                <w:sz w:val="20"/>
                <w:szCs w:val="20"/>
              </w:rPr>
              <w:t>не менее 3,4</w:t>
            </w:r>
          </w:p>
        </w:tc>
        <w:tc>
          <w:tcPr>
            <w:tcW w:w="314" w:type="pct"/>
            <w:tcBorders>
              <w:top w:val="single" w:sz="4" w:space="0" w:color="auto"/>
              <w:left w:val="single" w:sz="4" w:space="0" w:color="auto"/>
              <w:bottom w:val="single" w:sz="4" w:space="0" w:color="auto"/>
              <w:right w:val="single" w:sz="4" w:space="0" w:color="auto"/>
            </w:tcBorders>
            <w:vAlign w:val="center"/>
          </w:tcPr>
          <w:p w14:paraId="261DD0DE"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60E2A665"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16510C"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D3029D3"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BC1763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7E111C4" w14:textId="1CBA2257" w:rsidR="00030572" w:rsidRPr="00B03315" w:rsidRDefault="00030572" w:rsidP="00030572">
            <w:pPr>
              <w:rPr>
                <w:sz w:val="20"/>
                <w:szCs w:val="20"/>
              </w:rPr>
            </w:pPr>
            <w:r w:rsidRPr="00B03315">
              <w:rPr>
                <w:sz w:val="20"/>
                <w:szCs w:val="20"/>
              </w:rPr>
              <w:t>поддержка скорости потока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40737AB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2937E1FA" w14:textId="407B129B" w:rsidR="00030572" w:rsidRPr="00B03315" w:rsidRDefault="00030572" w:rsidP="00030572">
            <w:pPr>
              <w:rPr>
                <w:sz w:val="20"/>
                <w:szCs w:val="20"/>
              </w:rPr>
            </w:pPr>
            <w:r w:rsidRPr="00B03315">
              <w:rPr>
                <w:sz w:val="20"/>
                <w:szCs w:val="20"/>
              </w:rPr>
              <w:t>Гбит/с</w:t>
            </w:r>
          </w:p>
        </w:tc>
      </w:tr>
      <w:tr w:rsidR="00030572" w:rsidRPr="00B03315" w14:paraId="301FDAF6" w14:textId="77777777" w:rsidTr="004B49AB">
        <w:trPr>
          <w:trHeight w:val="60"/>
          <w:jc w:val="center"/>
        </w:trPr>
        <w:tc>
          <w:tcPr>
            <w:tcW w:w="143" w:type="pct"/>
            <w:vMerge/>
            <w:tcBorders>
              <w:left w:val="single" w:sz="4" w:space="0" w:color="auto"/>
              <w:right w:val="single" w:sz="4" w:space="0" w:color="auto"/>
            </w:tcBorders>
          </w:tcPr>
          <w:p w14:paraId="6D7E49C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E13C8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DBA37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19F9D2" w14:textId="77777777" w:rsidR="00030572" w:rsidRPr="00B03315" w:rsidRDefault="00030572" w:rsidP="00030572">
            <w:pPr>
              <w:rPr>
                <w:sz w:val="20"/>
                <w:szCs w:val="20"/>
              </w:rPr>
            </w:pPr>
            <w:r w:rsidRPr="00B03315">
              <w:rPr>
                <w:sz w:val="20"/>
                <w:szCs w:val="20"/>
              </w:rPr>
              <w:t>интерфейс двунаправленные сигналов управления RS232 и инфракрасный (ИК)</w:t>
            </w:r>
          </w:p>
        </w:tc>
        <w:tc>
          <w:tcPr>
            <w:tcW w:w="661" w:type="pct"/>
            <w:tcBorders>
              <w:top w:val="single" w:sz="4" w:space="0" w:color="auto"/>
              <w:left w:val="nil"/>
              <w:bottom w:val="single" w:sz="4" w:space="0" w:color="auto"/>
              <w:right w:val="single" w:sz="4" w:space="0" w:color="auto"/>
            </w:tcBorders>
            <w:shd w:val="clear" w:color="auto" w:fill="auto"/>
          </w:tcPr>
          <w:p w14:paraId="6391CA2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B04097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ECCE6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BB76F6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3AAE4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3C68B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589A0D9" w14:textId="2BC4223F" w:rsidR="00030572" w:rsidRPr="00B03315" w:rsidRDefault="00030572" w:rsidP="00030572">
            <w:pPr>
              <w:rPr>
                <w:bCs/>
                <w:sz w:val="20"/>
                <w:szCs w:val="20"/>
                <w:lang w:eastAsia="ru-RU"/>
              </w:rPr>
            </w:pPr>
            <w:r w:rsidRPr="00B03315">
              <w:rPr>
                <w:sz w:val="20"/>
                <w:szCs w:val="20"/>
              </w:rPr>
              <w:t>интерфейс двунаправленные сигналов управления RS232 и инфракрасный (ИК)</w:t>
            </w:r>
          </w:p>
        </w:tc>
        <w:tc>
          <w:tcPr>
            <w:tcW w:w="248" w:type="pct"/>
            <w:tcBorders>
              <w:top w:val="single" w:sz="4" w:space="0" w:color="auto"/>
              <w:left w:val="single" w:sz="4" w:space="0" w:color="auto"/>
              <w:bottom w:val="single" w:sz="4" w:space="0" w:color="auto"/>
              <w:right w:val="single" w:sz="4" w:space="0" w:color="auto"/>
            </w:tcBorders>
          </w:tcPr>
          <w:p w14:paraId="1BEC8E6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2002FF" w14:textId="77777777" w:rsidR="00030572" w:rsidRPr="00B03315" w:rsidRDefault="00030572" w:rsidP="00030572">
            <w:pPr>
              <w:rPr>
                <w:bCs/>
                <w:sz w:val="20"/>
                <w:szCs w:val="20"/>
                <w:lang w:eastAsia="ru-RU"/>
              </w:rPr>
            </w:pPr>
          </w:p>
        </w:tc>
      </w:tr>
      <w:tr w:rsidR="00030572" w:rsidRPr="00B03315" w14:paraId="68EF1138" w14:textId="77777777" w:rsidTr="004B49AB">
        <w:trPr>
          <w:trHeight w:val="60"/>
          <w:jc w:val="center"/>
        </w:trPr>
        <w:tc>
          <w:tcPr>
            <w:tcW w:w="143" w:type="pct"/>
            <w:vMerge/>
            <w:tcBorders>
              <w:left w:val="single" w:sz="4" w:space="0" w:color="auto"/>
              <w:right w:val="single" w:sz="4" w:space="0" w:color="auto"/>
            </w:tcBorders>
          </w:tcPr>
          <w:p w14:paraId="511FDF8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ECF989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D1E6C9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38C77A" w14:textId="77777777" w:rsidR="00030572" w:rsidRPr="00B03315" w:rsidRDefault="00030572" w:rsidP="00030572">
            <w:pPr>
              <w:rPr>
                <w:sz w:val="20"/>
                <w:szCs w:val="20"/>
              </w:rPr>
            </w:pPr>
            <w:r w:rsidRPr="00B03315">
              <w:rPr>
                <w:sz w:val="20"/>
                <w:szCs w:val="20"/>
              </w:rPr>
              <w:t xml:space="preserve">выходной аудио интерфейс </w:t>
            </w:r>
          </w:p>
        </w:tc>
        <w:tc>
          <w:tcPr>
            <w:tcW w:w="661" w:type="pct"/>
            <w:tcBorders>
              <w:top w:val="single" w:sz="4" w:space="0" w:color="auto"/>
              <w:left w:val="nil"/>
              <w:bottom w:val="single" w:sz="4" w:space="0" w:color="auto"/>
              <w:right w:val="single" w:sz="4" w:space="0" w:color="auto"/>
            </w:tcBorders>
            <w:shd w:val="clear" w:color="auto" w:fill="auto"/>
          </w:tcPr>
          <w:p w14:paraId="14497F5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2A8102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4800A7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F1F86A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7E5AD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6FA23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AF66C9" w14:textId="1E629F09" w:rsidR="00030572" w:rsidRPr="00B03315" w:rsidRDefault="00030572" w:rsidP="00030572">
            <w:pPr>
              <w:rPr>
                <w:bCs/>
                <w:sz w:val="20"/>
                <w:szCs w:val="20"/>
                <w:lang w:eastAsia="ru-RU"/>
              </w:rPr>
            </w:pPr>
            <w:r w:rsidRPr="00B03315">
              <w:rPr>
                <w:sz w:val="20"/>
                <w:szCs w:val="20"/>
              </w:rPr>
              <w:t xml:space="preserve">выходной аудио интерфейс </w:t>
            </w:r>
          </w:p>
        </w:tc>
        <w:tc>
          <w:tcPr>
            <w:tcW w:w="248" w:type="pct"/>
            <w:tcBorders>
              <w:top w:val="single" w:sz="4" w:space="0" w:color="auto"/>
              <w:left w:val="single" w:sz="4" w:space="0" w:color="auto"/>
              <w:bottom w:val="single" w:sz="4" w:space="0" w:color="auto"/>
              <w:right w:val="single" w:sz="4" w:space="0" w:color="auto"/>
            </w:tcBorders>
          </w:tcPr>
          <w:p w14:paraId="1206ED1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C22415" w14:textId="77777777" w:rsidR="00030572" w:rsidRPr="00B03315" w:rsidRDefault="00030572" w:rsidP="00030572">
            <w:pPr>
              <w:rPr>
                <w:bCs/>
                <w:sz w:val="20"/>
                <w:szCs w:val="20"/>
                <w:lang w:eastAsia="ru-RU"/>
              </w:rPr>
            </w:pPr>
          </w:p>
        </w:tc>
      </w:tr>
      <w:tr w:rsidR="00030572" w:rsidRPr="00B03315" w14:paraId="1C963E89" w14:textId="77777777" w:rsidTr="004B49AB">
        <w:trPr>
          <w:trHeight w:val="60"/>
          <w:jc w:val="center"/>
        </w:trPr>
        <w:tc>
          <w:tcPr>
            <w:tcW w:w="143" w:type="pct"/>
            <w:vMerge/>
            <w:tcBorders>
              <w:left w:val="single" w:sz="4" w:space="0" w:color="auto"/>
              <w:right w:val="single" w:sz="4" w:space="0" w:color="auto"/>
            </w:tcBorders>
          </w:tcPr>
          <w:p w14:paraId="3674782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D32056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04F6D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7F3E99" w14:textId="77777777" w:rsidR="00030572" w:rsidRPr="00B03315" w:rsidRDefault="00030572" w:rsidP="00030572">
            <w:pPr>
              <w:rPr>
                <w:sz w:val="20"/>
                <w:szCs w:val="20"/>
              </w:rPr>
            </w:pPr>
            <w:r w:rsidRPr="00B03315">
              <w:rPr>
                <w:sz w:val="20"/>
                <w:szCs w:val="20"/>
              </w:rPr>
              <w:t>поддержка питания, сигналов управления, видео и аудио по одному кабелю витой пары</w:t>
            </w:r>
          </w:p>
        </w:tc>
        <w:tc>
          <w:tcPr>
            <w:tcW w:w="661" w:type="pct"/>
            <w:tcBorders>
              <w:top w:val="single" w:sz="4" w:space="0" w:color="auto"/>
              <w:left w:val="nil"/>
              <w:bottom w:val="single" w:sz="4" w:space="0" w:color="auto"/>
              <w:right w:val="single" w:sz="4" w:space="0" w:color="auto"/>
            </w:tcBorders>
            <w:shd w:val="clear" w:color="auto" w:fill="auto"/>
          </w:tcPr>
          <w:p w14:paraId="4C9143FB"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BE9CA3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2FEF47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9F4A53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973D73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C156DA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1D1488" w14:textId="487BCF12" w:rsidR="00030572" w:rsidRPr="00B03315" w:rsidRDefault="00030572" w:rsidP="00030572">
            <w:pPr>
              <w:rPr>
                <w:bCs/>
                <w:sz w:val="20"/>
                <w:szCs w:val="20"/>
                <w:lang w:eastAsia="ru-RU"/>
              </w:rPr>
            </w:pPr>
            <w:r w:rsidRPr="00B03315">
              <w:rPr>
                <w:sz w:val="20"/>
                <w:szCs w:val="20"/>
              </w:rPr>
              <w:t>поддержка питания, сигналов управления, видео и аудио по одному кабелю витой пары</w:t>
            </w:r>
          </w:p>
        </w:tc>
        <w:tc>
          <w:tcPr>
            <w:tcW w:w="248" w:type="pct"/>
            <w:tcBorders>
              <w:top w:val="single" w:sz="4" w:space="0" w:color="auto"/>
              <w:left w:val="single" w:sz="4" w:space="0" w:color="auto"/>
              <w:bottom w:val="single" w:sz="4" w:space="0" w:color="auto"/>
              <w:right w:val="single" w:sz="4" w:space="0" w:color="auto"/>
            </w:tcBorders>
          </w:tcPr>
          <w:p w14:paraId="0FA9965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7F8BDCC" w14:textId="77777777" w:rsidR="00030572" w:rsidRPr="00B03315" w:rsidRDefault="00030572" w:rsidP="00030572">
            <w:pPr>
              <w:rPr>
                <w:bCs/>
                <w:sz w:val="20"/>
                <w:szCs w:val="20"/>
                <w:lang w:eastAsia="ru-RU"/>
              </w:rPr>
            </w:pPr>
          </w:p>
        </w:tc>
      </w:tr>
      <w:tr w:rsidR="00030572" w:rsidRPr="00B03315" w14:paraId="1728E346" w14:textId="77777777" w:rsidTr="004B49AB">
        <w:trPr>
          <w:trHeight w:val="60"/>
          <w:jc w:val="center"/>
        </w:trPr>
        <w:tc>
          <w:tcPr>
            <w:tcW w:w="143" w:type="pct"/>
            <w:vMerge/>
            <w:tcBorders>
              <w:left w:val="single" w:sz="4" w:space="0" w:color="auto"/>
              <w:right w:val="single" w:sz="4" w:space="0" w:color="auto"/>
            </w:tcBorders>
          </w:tcPr>
          <w:p w14:paraId="4AE9D85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81CB7B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0C130A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74B849" w14:textId="13B3954E" w:rsidR="00030572" w:rsidRPr="00B03315" w:rsidRDefault="00030572" w:rsidP="00030572">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661" w:type="pct"/>
            <w:tcBorders>
              <w:top w:val="single" w:sz="4" w:space="0" w:color="auto"/>
              <w:left w:val="nil"/>
              <w:bottom w:val="single" w:sz="4" w:space="0" w:color="auto"/>
              <w:right w:val="single" w:sz="4" w:space="0" w:color="auto"/>
            </w:tcBorders>
            <w:shd w:val="clear" w:color="auto" w:fill="auto"/>
          </w:tcPr>
          <w:p w14:paraId="7ECE89C7"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4889F83"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85C4720"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72144A2"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252C28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FEBB4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6631F4E" w14:textId="6B739345" w:rsidR="00030572" w:rsidRPr="00B03315" w:rsidRDefault="00030572" w:rsidP="00030572">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248" w:type="pct"/>
            <w:tcBorders>
              <w:top w:val="single" w:sz="4" w:space="0" w:color="auto"/>
              <w:left w:val="single" w:sz="4" w:space="0" w:color="auto"/>
              <w:bottom w:val="single" w:sz="4" w:space="0" w:color="auto"/>
              <w:right w:val="single" w:sz="4" w:space="0" w:color="auto"/>
            </w:tcBorders>
          </w:tcPr>
          <w:p w14:paraId="53B4DA1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C1E72D9" w14:textId="4C85AD22" w:rsidR="00030572" w:rsidRPr="00B03315" w:rsidRDefault="00030572" w:rsidP="00030572">
            <w:pPr>
              <w:rPr>
                <w:sz w:val="20"/>
                <w:szCs w:val="20"/>
              </w:rPr>
            </w:pPr>
            <w:r w:rsidRPr="00B03315">
              <w:rPr>
                <w:sz w:val="20"/>
                <w:szCs w:val="20"/>
              </w:rPr>
              <w:t>шт</w:t>
            </w:r>
          </w:p>
        </w:tc>
      </w:tr>
      <w:tr w:rsidR="00030572" w:rsidRPr="00B03315" w14:paraId="5B4D2411" w14:textId="77777777" w:rsidTr="004B49AB">
        <w:trPr>
          <w:trHeight w:val="60"/>
          <w:jc w:val="center"/>
        </w:trPr>
        <w:tc>
          <w:tcPr>
            <w:tcW w:w="143" w:type="pct"/>
            <w:vMerge/>
            <w:tcBorders>
              <w:left w:val="single" w:sz="4" w:space="0" w:color="auto"/>
              <w:right w:val="single" w:sz="4" w:space="0" w:color="auto"/>
            </w:tcBorders>
          </w:tcPr>
          <w:p w14:paraId="16A3B24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F9EF1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F56BEF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E7FF1D" w14:textId="77777777" w:rsidR="00030572" w:rsidRPr="00B03315" w:rsidRDefault="00030572" w:rsidP="00030572">
            <w:pPr>
              <w:rPr>
                <w:sz w:val="20"/>
                <w:szCs w:val="20"/>
              </w:rPr>
            </w:pPr>
            <w:r w:rsidRPr="00B03315">
              <w:rPr>
                <w:sz w:val="20"/>
                <w:szCs w:val="20"/>
              </w:rPr>
              <w:t>поддержка глубины цвета (Deep Color)</w:t>
            </w:r>
          </w:p>
        </w:tc>
        <w:tc>
          <w:tcPr>
            <w:tcW w:w="661" w:type="pct"/>
            <w:tcBorders>
              <w:top w:val="single" w:sz="4" w:space="0" w:color="auto"/>
              <w:left w:val="nil"/>
              <w:bottom w:val="single" w:sz="4" w:space="0" w:color="auto"/>
              <w:right w:val="single" w:sz="4" w:space="0" w:color="auto"/>
            </w:tcBorders>
            <w:shd w:val="clear" w:color="auto" w:fill="auto"/>
          </w:tcPr>
          <w:p w14:paraId="3832D407" w14:textId="77777777" w:rsidR="00030572" w:rsidRPr="00B03315" w:rsidRDefault="00030572" w:rsidP="00030572">
            <w:pPr>
              <w:rPr>
                <w:bCs/>
                <w:sz w:val="20"/>
                <w:szCs w:val="20"/>
                <w:lang w:eastAsia="ru-RU"/>
              </w:rPr>
            </w:pPr>
            <w:r w:rsidRPr="00B03315">
              <w:rPr>
                <w:sz w:val="20"/>
                <w:szCs w:val="20"/>
              </w:rPr>
              <w:t>не менее 12</w:t>
            </w:r>
          </w:p>
        </w:tc>
        <w:tc>
          <w:tcPr>
            <w:tcW w:w="314" w:type="pct"/>
            <w:tcBorders>
              <w:top w:val="single" w:sz="4" w:space="0" w:color="auto"/>
              <w:left w:val="single" w:sz="4" w:space="0" w:color="auto"/>
              <w:bottom w:val="single" w:sz="4" w:space="0" w:color="auto"/>
              <w:right w:val="single" w:sz="4" w:space="0" w:color="auto"/>
            </w:tcBorders>
          </w:tcPr>
          <w:p w14:paraId="10FCD7E1" w14:textId="77777777" w:rsidR="00030572" w:rsidRPr="00B03315" w:rsidRDefault="00030572" w:rsidP="00030572">
            <w:pPr>
              <w:rPr>
                <w:bCs/>
                <w:sz w:val="20"/>
                <w:szCs w:val="20"/>
                <w:lang w:eastAsia="ru-RU"/>
              </w:rPr>
            </w:pPr>
            <w:r w:rsidRPr="00B03315">
              <w:rPr>
                <w:sz w:val="20"/>
                <w:szCs w:val="20"/>
              </w:rPr>
              <w:t>бит</w:t>
            </w:r>
          </w:p>
        </w:tc>
        <w:tc>
          <w:tcPr>
            <w:tcW w:w="311" w:type="pct"/>
            <w:tcBorders>
              <w:top w:val="single" w:sz="4" w:space="0" w:color="auto"/>
              <w:left w:val="single" w:sz="4" w:space="0" w:color="auto"/>
              <w:bottom w:val="single" w:sz="4" w:space="0" w:color="auto"/>
              <w:right w:val="single" w:sz="4" w:space="0" w:color="auto"/>
            </w:tcBorders>
          </w:tcPr>
          <w:p w14:paraId="4EF2833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8A0C2D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A5EFD6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92D4A9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9925BD8" w14:textId="0171F3D4" w:rsidR="00030572" w:rsidRPr="00B03315" w:rsidRDefault="00030572" w:rsidP="00030572">
            <w:pPr>
              <w:rPr>
                <w:sz w:val="20"/>
                <w:szCs w:val="20"/>
              </w:rPr>
            </w:pPr>
            <w:r w:rsidRPr="00B03315">
              <w:rPr>
                <w:sz w:val="20"/>
                <w:szCs w:val="20"/>
              </w:rPr>
              <w:t>поддержка глубины цвета (Deep Color)</w:t>
            </w:r>
          </w:p>
        </w:tc>
        <w:tc>
          <w:tcPr>
            <w:tcW w:w="248" w:type="pct"/>
            <w:tcBorders>
              <w:top w:val="single" w:sz="4" w:space="0" w:color="auto"/>
              <w:left w:val="single" w:sz="4" w:space="0" w:color="auto"/>
              <w:bottom w:val="single" w:sz="4" w:space="0" w:color="auto"/>
              <w:right w:val="single" w:sz="4" w:space="0" w:color="auto"/>
            </w:tcBorders>
          </w:tcPr>
          <w:p w14:paraId="6EDA25AA"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1E3CD70" w14:textId="3F4FCF9D" w:rsidR="00030572" w:rsidRPr="00B03315" w:rsidRDefault="00030572" w:rsidP="00030572">
            <w:pPr>
              <w:rPr>
                <w:sz w:val="20"/>
                <w:szCs w:val="20"/>
              </w:rPr>
            </w:pPr>
            <w:r w:rsidRPr="00B03315">
              <w:rPr>
                <w:sz w:val="20"/>
                <w:szCs w:val="20"/>
              </w:rPr>
              <w:t>бит</w:t>
            </w:r>
          </w:p>
        </w:tc>
      </w:tr>
      <w:tr w:rsidR="00030572" w:rsidRPr="00B03315" w14:paraId="43AD7302" w14:textId="77777777" w:rsidTr="004B49AB">
        <w:trPr>
          <w:trHeight w:val="60"/>
          <w:jc w:val="center"/>
        </w:trPr>
        <w:tc>
          <w:tcPr>
            <w:tcW w:w="143" w:type="pct"/>
            <w:vMerge/>
            <w:tcBorders>
              <w:left w:val="single" w:sz="4" w:space="0" w:color="auto"/>
              <w:right w:val="single" w:sz="4" w:space="0" w:color="auto"/>
            </w:tcBorders>
          </w:tcPr>
          <w:p w14:paraId="396D8CF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AC5FC6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70F45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5B00FB" w14:textId="77777777" w:rsidR="00030572" w:rsidRPr="00B03315" w:rsidRDefault="00030572" w:rsidP="00030572">
            <w:pPr>
              <w:rPr>
                <w:sz w:val="20"/>
                <w:szCs w:val="20"/>
              </w:rPr>
            </w:pPr>
            <w:r w:rsidRPr="00B03315">
              <w:rPr>
                <w:sz w:val="20"/>
                <w:szCs w:val="20"/>
              </w:rPr>
              <w:t>сквозной канал CEC</w:t>
            </w:r>
          </w:p>
        </w:tc>
        <w:tc>
          <w:tcPr>
            <w:tcW w:w="661" w:type="pct"/>
            <w:tcBorders>
              <w:top w:val="single" w:sz="4" w:space="0" w:color="auto"/>
              <w:left w:val="nil"/>
              <w:bottom w:val="single" w:sz="4" w:space="0" w:color="auto"/>
              <w:right w:val="single" w:sz="4" w:space="0" w:color="auto"/>
            </w:tcBorders>
            <w:shd w:val="clear" w:color="auto" w:fill="auto"/>
          </w:tcPr>
          <w:p w14:paraId="3E416052"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D18FA0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3D281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38389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AE0269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36377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EFBAA2C" w14:textId="0BA3B082" w:rsidR="00030572" w:rsidRPr="00B03315" w:rsidRDefault="00030572" w:rsidP="00030572">
            <w:pPr>
              <w:rPr>
                <w:bCs/>
                <w:sz w:val="20"/>
                <w:szCs w:val="20"/>
                <w:lang w:eastAsia="ru-RU"/>
              </w:rPr>
            </w:pPr>
            <w:r w:rsidRPr="00B03315">
              <w:rPr>
                <w:sz w:val="20"/>
                <w:szCs w:val="20"/>
              </w:rPr>
              <w:t>сквозной канал CEC</w:t>
            </w:r>
          </w:p>
        </w:tc>
        <w:tc>
          <w:tcPr>
            <w:tcW w:w="248" w:type="pct"/>
            <w:tcBorders>
              <w:top w:val="single" w:sz="4" w:space="0" w:color="auto"/>
              <w:left w:val="single" w:sz="4" w:space="0" w:color="auto"/>
              <w:bottom w:val="single" w:sz="4" w:space="0" w:color="auto"/>
              <w:right w:val="single" w:sz="4" w:space="0" w:color="auto"/>
            </w:tcBorders>
          </w:tcPr>
          <w:p w14:paraId="27BC4C2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C32D4A" w14:textId="77777777" w:rsidR="00030572" w:rsidRPr="00B03315" w:rsidRDefault="00030572" w:rsidP="00030572">
            <w:pPr>
              <w:rPr>
                <w:bCs/>
                <w:sz w:val="20"/>
                <w:szCs w:val="20"/>
                <w:lang w:eastAsia="ru-RU"/>
              </w:rPr>
            </w:pPr>
          </w:p>
        </w:tc>
      </w:tr>
      <w:tr w:rsidR="00030572" w:rsidRPr="00B03315" w14:paraId="25AC2152" w14:textId="77777777" w:rsidTr="004B49AB">
        <w:trPr>
          <w:trHeight w:val="60"/>
          <w:jc w:val="center"/>
        </w:trPr>
        <w:tc>
          <w:tcPr>
            <w:tcW w:w="143" w:type="pct"/>
            <w:vMerge/>
            <w:tcBorders>
              <w:left w:val="single" w:sz="4" w:space="0" w:color="auto"/>
              <w:right w:val="single" w:sz="4" w:space="0" w:color="auto"/>
            </w:tcBorders>
          </w:tcPr>
          <w:p w14:paraId="7021E8C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FEBAD9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F70A7D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E4DA32" w14:textId="77777777" w:rsidR="00030572" w:rsidRPr="00B03315" w:rsidRDefault="00030572" w:rsidP="00030572">
            <w:pPr>
              <w:rPr>
                <w:sz w:val="20"/>
                <w:szCs w:val="20"/>
              </w:rPr>
            </w:pPr>
            <w:r w:rsidRPr="00B03315">
              <w:rPr>
                <w:sz w:val="20"/>
                <w:szCs w:val="20"/>
              </w:rPr>
              <w:t>поддержка HDCP 2.2</w:t>
            </w:r>
          </w:p>
        </w:tc>
        <w:tc>
          <w:tcPr>
            <w:tcW w:w="661" w:type="pct"/>
            <w:tcBorders>
              <w:top w:val="single" w:sz="4" w:space="0" w:color="auto"/>
              <w:left w:val="nil"/>
              <w:bottom w:val="single" w:sz="4" w:space="0" w:color="auto"/>
              <w:right w:val="single" w:sz="4" w:space="0" w:color="auto"/>
            </w:tcBorders>
            <w:shd w:val="clear" w:color="auto" w:fill="auto"/>
          </w:tcPr>
          <w:p w14:paraId="1993956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DD7066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D1C840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A02547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6E409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B12DB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3369D3" w14:textId="21B73050" w:rsidR="00030572" w:rsidRPr="00B03315" w:rsidRDefault="00030572" w:rsidP="00030572">
            <w:pPr>
              <w:rPr>
                <w:bCs/>
                <w:sz w:val="20"/>
                <w:szCs w:val="20"/>
                <w:lang w:eastAsia="ru-RU"/>
              </w:rPr>
            </w:pPr>
            <w:r w:rsidRPr="00B03315">
              <w:rPr>
                <w:sz w:val="20"/>
                <w:szCs w:val="20"/>
              </w:rPr>
              <w:t>поддержка HDCP 2.2</w:t>
            </w:r>
          </w:p>
        </w:tc>
        <w:tc>
          <w:tcPr>
            <w:tcW w:w="248" w:type="pct"/>
            <w:tcBorders>
              <w:top w:val="single" w:sz="4" w:space="0" w:color="auto"/>
              <w:left w:val="single" w:sz="4" w:space="0" w:color="auto"/>
              <w:bottom w:val="single" w:sz="4" w:space="0" w:color="auto"/>
              <w:right w:val="single" w:sz="4" w:space="0" w:color="auto"/>
            </w:tcBorders>
          </w:tcPr>
          <w:p w14:paraId="356F7AE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C9B832" w14:textId="77777777" w:rsidR="00030572" w:rsidRPr="00B03315" w:rsidRDefault="00030572" w:rsidP="00030572">
            <w:pPr>
              <w:rPr>
                <w:bCs/>
                <w:sz w:val="20"/>
                <w:szCs w:val="20"/>
                <w:lang w:eastAsia="ru-RU"/>
              </w:rPr>
            </w:pPr>
          </w:p>
        </w:tc>
      </w:tr>
      <w:tr w:rsidR="00030572" w:rsidRPr="00B03315" w14:paraId="3A2ED25C" w14:textId="77777777" w:rsidTr="004B49AB">
        <w:trPr>
          <w:trHeight w:val="60"/>
          <w:jc w:val="center"/>
        </w:trPr>
        <w:tc>
          <w:tcPr>
            <w:tcW w:w="143" w:type="pct"/>
            <w:vMerge/>
            <w:tcBorders>
              <w:left w:val="single" w:sz="4" w:space="0" w:color="auto"/>
              <w:right w:val="single" w:sz="4" w:space="0" w:color="auto"/>
            </w:tcBorders>
          </w:tcPr>
          <w:p w14:paraId="5787016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14CE81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E708BE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B30231" w14:textId="77777777" w:rsidR="00030572" w:rsidRPr="00B03315" w:rsidRDefault="00030572" w:rsidP="00030572">
            <w:pPr>
              <w:rPr>
                <w:sz w:val="20"/>
                <w:szCs w:val="20"/>
              </w:rPr>
            </w:pPr>
            <w:r w:rsidRPr="00B03315">
              <w:rPr>
                <w:sz w:val="20"/>
                <w:szCs w:val="20"/>
              </w:rPr>
              <w:t>поддержка трехмерных сигналов (3D)</w:t>
            </w:r>
          </w:p>
        </w:tc>
        <w:tc>
          <w:tcPr>
            <w:tcW w:w="661" w:type="pct"/>
            <w:tcBorders>
              <w:top w:val="single" w:sz="4" w:space="0" w:color="auto"/>
              <w:left w:val="nil"/>
              <w:bottom w:val="single" w:sz="4" w:space="0" w:color="auto"/>
              <w:right w:val="single" w:sz="4" w:space="0" w:color="auto"/>
            </w:tcBorders>
            <w:shd w:val="clear" w:color="auto" w:fill="auto"/>
          </w:tcPr>
          <w:p w14:paraId="2467E84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1466A1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560078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0EDCA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534CFF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1BC90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FC8450" w14:textId="0BC53E2D" w:rsidR="00030572" w:rsidRPr="00B03315" w:rsidRDefault="00030572" w:rsidP="00030572">
            <w:pPr>
              <w:rPr>
                <w:bCs/>
                <w:sz w:val="20"/>
                <w:szCs w:val="20"/>
                <w:lang w:eastAsia="ru-RU"/>
              </w:rPr>
            </w:pPr>
            <w:r w:rsidRPr="00B03315">
              <w:rPr>
                <w:sz w:val="20"/>
                <w:szCs w:val="20"/>
              </w:rPr>
              <w:t>поддержка трехмерных сигналов (3D)</w:t>
            </w:r>
          </w:p>
        </w:tc>
        <w:tc>
          <w:tcPr>
            <w:tcW w:w="248" w:type="pct"/>
            <w:tcBorders>
              <w:top w:val="single" w:sz="4" w:space="0" w:color="auto"/>
              <w:left w:val="single" w:sz="4" w:space="0" w:color="auto"/>
              <w:bottom w:val="single" w:sz="4" w:space="0" w:color="auto"/>
              <w:right w:val="single" w:sz="4" w:space="0" w:color="auto"/>
            </w:tcBorders>
          </w:tcPr>
          <w:p w14:paraId="4C6CB85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E7F1AB" w14:textId="77777777" w:rsidR="00030572" w:rsidRPr="00B03315" w:rsidRDefault="00030572" w:rsidP="00030572">
            <w:pPr>
              <w:rPr>
                <w:bCs/>
                <w:sz w:val="20"/>
                <w:szCs w:val="20"/>
                <w:lang w:eastAsia="ru-RU"/>
              </w:rPr>
            </w:pPr>
          </w:p>
        </w:tc>
      </w:tr>
      <w:tr w:rsidR="00030572" w:rsidRPr="00B03315" w14:paraId="2004A6F0" w14:textId="77777777" w:rsidTr="004B49AB">
        <w:trPr>
          <w:trHeight w:val="60"/>
          <w:jc w:val="center"/>
        </w:trPr>
        <w:tc>
          <w:tcPr>
            <w:tcW w:w="143" w:type="pct"/>
            <w:vMerge/>
            <w:tcBorders>
              <w:left w:val="single" w:sz="4" w:space="0" w:color="auto"/>
              <w:right w:val="single" w:sz="4" w:space="0" w:color="auto"/>
            </w:tcBorders>
          </w:tcPr>
          <w:p w14:paraId="3148F7D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75859C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79185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A85EF0" w14:textId="77777777" w:rsidR="00030572" w:rsidRPr="00B03315" w:rsidRDefault="00030572" w:rsidP="00030572">
            <w:pPr>
              <w:rPr>
                <w:sz w:val="20"/>
                <w:szCs w:val="20"/>
              </w:rPr>
            </w:pPr>
            <w:r w:rsidRPr="00B03315">
              <w:rPr>
                <w:sz w:val="20"/>
                <w:szCs w:val="20"/>
              </w:rPr>
              <w:t>поддержка EDID данных</w:t>
            </w:r>
          </w:p>
        </w:tc>
        <w:tc>
          <w:tcPr>
            <w:tcW w:w="661" w:type="pct"/>
            <w:tcBorders>
              <w:top w:val="single" w:sz="4" w:space="0" w:color="auto"/>
              <w:left w:val="nil"/>
              <w:bottom w:val="single" w:sz="4" w:space="0" w:color="auto"/>
              <w:right w:val="single" w:sz="4" w:space="0" w:color="auto"/>
            </w:tcBorders>
            <w:shd w:val="clear" w:color="auto" w:fill="auto"/>
          </w:tcPr>
          <w:p w14:paraId="614EC4A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5DBF02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197B5D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427FE7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5A747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23234D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22AC52" w14:textId="28EEFCA8" w:rsidR="00030572" w:rsidRPr="00B03315" w:rsidRDefault="00030572" w:rsidP="00030572">
            <w:pPr>
              <w:rPr>
                <w:bCs/>
                <w:sz w:val="20"/>
                <w:szCs w:val="20"/>
                <w:lang w:eastAsia="ru-RU"/>
              </w:rPr>
            </w:pPr>
            <w:r w:rsidRPr="00B03315">
              <w:rPr>
                <w:sz w:val="20"/>
                <w:szCs w:val="20"/>
              </w:rPr>
              <w:t>поддержка EDID данных</w:t>
            </w:r>
          </w:p>
        </w:tc>
        <w:tc>
          <w:tcPr>
            <w:tcW w:w="248" w:type="pct"/>
            <w:tcBorders>
              <w:top w:val="single" w:sz="4" w:space="0" w:color="auto"/>
              <w:left w:val="single" w:sz="4" w:space="0" w:color="auto"/>
              <w:bottom w:val="single" w:sz="4" w:space="0" w:color="auto"/>
              <w:right w:val="single" w:sz="4" w:space="0" w:color="auto"/>
            </w:tcBorders>
          </w:tcPr>
          <w:p w14:paraId="6C399BC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1B1BC1" w14:textId="77777777" w:rsidR="00030572" w:rsidRPr="00B03315" w:rsidRDefault="00030572" w:rsidP="00030572">
            <w:pPr>
              <w:rPr>
                <w:bCs/>
                <w:sz w:val="20"/>
                <w:szCs w:val="20"/>
                <w:lang w:eastAsia="ru-RU"/>
              </w:rPr>
            </w:pPr>
          </w:p>
        </w:tc>
      </w:tr>
      <w:tr w:rsidR="00030572" w:rsidRPr="00B03315" w14:paraId="3EDBFEE9" w14:textId="77777777" w:rsidTr="004B49AB">
        <w:trPr>
          <w:trHeight w:val="60"/>
          <w:jc w:val="center"/>
        </w:trPr>
        <w:tc>
          <w:tcPr>
            <w:tcW w:w="143" w:type="pct"/>
            <w:vMerge/>
            <w:tcBorders>
              <w:left w:val="single" w:sz="4" w:space="0" w:color="auto"/>
              <w:right w:val="single" w:sz="4" w:space="0" w:color="auto"/>
            </w:tcBorders>
          </w:tcPr>
          <w:p w14:paraId="6D85075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377CA1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5905F1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E9C0E67" w14:textId="77777777" w:rsidR="00030572" w:rsidRPr="00B03315" w:rsidRDefault="00030572" w:rsidP="00030572">
            <w:pPr>
              <w:rPr>
                <w:sz w:val="20"/>
                <w:szCs w:val="20"/>
              </w:rPr>
            </w:pPr>
            <w:r w:rsidRPr="00B03315">
              <w:rPr>
                <w:sz w:val="20"/>
                <w:szCs w:val="20"/>
              </w:rPr>
              <w:t xml:space="preserve">поддержка питания  по кабелю витой </w:t>
            </w:r>
            <w:r w:rsidRPr="00B03315">
              <w:rPr>
                <w:sz w:val="20"/>
                <w:szCs w:val="20"/>
              </w:rPr>
              <w:lastRenderedPageBreak/>
              <w:t>пары</w:t>
            </w:r>
          </w:p>
        </w:tc>
        <w:tc>
          <w:tcPr>
            <w:tcW w:w="661" w:type="pct"/>
            <w:tcBorders>
              <w:top w:val="single" w:sz="4" w:space="0" w:color="auto"/>
              <w:left w:val="nil"/>
              <w:bottom w:val="single" w:sz="4" w:space="0" w:color="auto"/>
              <w:right w:val="single" w:sz="4" w:space="0" w:color="auto"/>
            </w:tcBorders>
            <w:shd w:val="clear" w:color="auto" w:fill="auto"/>
          </w:tcPr>
          <w:p w14:paraId="53E16F97"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0A82DC7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503DD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661F41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DE080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EE696C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5F33773B" w14:textId="735F92FB" w:rsidR="00030572" w:rsidRPr="00B03315" w:rsidRDefault="00030572" w:rsidP="00030572">
            <w:pPr>
              <w:rPr>
                <w:bCs/>
                <w:sz w:val="20"/>
                <w:szCs w:val="20"/>
                <w:lang w:eastAsia="ru-RU"/>
              </w:rPr>
            </w:pPr>
            <w:r w:rsidRPr="00B03315">
              <w:rPr>
                <w:sz w:val="20"/>
                <w:szCs w:val="20"/>
              </w:rPr>
              <w:t xml:space="preserve">поддержка питания  по кабелю витой </w:t>
            </w:r>
            <w:r w:rsidRPr="00B03315">
              <w:rPr>
                <w:sz w:val="20"/>
                <w:szCs w:val="20"/>
              </w:rPr>
              <w:lastRenderedPageBreak/>
              <w:t>пары</w:t>
            </w:r>
          </w:p>
        </w:tc>
        <w:tc>
          <w:tcPr>
            <w:tcW w:w="248" w:type="pct"/>
            <w:tcBorders>
              <w:top w:val="single" w:sz="4" w:space="0" w:color="auto"/>
              <w:left w:val="single" w:sz="4" w:space="0" w:color="auto"/>
              <w:bottom w:val="single" w:sz="4" w:space="0" w:color="auto"/>
              <w:right w:val="single" w:sz="4" w:space="0" w:color="auto"/>
            </w:tcBorders>
          </w:tcPr>
          <w:p w14:paraId="547206F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815D10" w14:textId="77777777" w:rsidR="00030572" w:rsidRPr="00B03315" w:rsidRDefault="00030572" w:rsidP="00030572">
            <w:pPr>
              <w:rPr>
                <w:bCs/>
                <w:sz w:val="20"/>
                <w:szCs w:val="20"/>
                <w:lang w:eastAsia="ru-RU"/>
              </w:rPr>
            </w:pPr>
          </w:p>
        </w:tc>
      </w:tr>
      <w:tr w:rsidR="00030572" w:rsidRPr="00B03315" w14:paraId="1E95534E"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8CF1128"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5AD1DD35"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4020248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253212" w14:textId="77777777" w:rsidR="00030572" w:rsidRPr="00B03315" w:rsidRDefault="00030572" w:rsidP="00030572">
            <w:pPr>
              <w:rPr>
                <w:sz w:val="20"/>
                <w:szCs w:val="20"/>
              </w:rPr>
            </w:pPr>
            <w:r w:rsidRPr="00B03315">
              <w:rPr>
                <w:sz w:val="20"/>
                <w:szCs w:val="20"/>
              </w:rPr>
              <w:t>индикаторы сигнала и питания</w:t>
            </w:r>
          </w:p>
        </w:tc>
        <w:tc>
          <w:tcPr>
            <w:tcW w:w="661" w:type="pct"/>
            <w:tcBorders>
              <w:top w:val="single" w:sz="4" w:space="0" w:color="auto"/>
              <w:left w:val="nil"/>
              <w:bottom w:val="single" w:sz="4" w:space="0" w:color="auto"/>
              <w:right w:val="single" w:sz="4" w:space="0" w:color="auto"/>
            </w:tcBorders>
            <w:shd w:val="clear" w:color="auto" w:fill="auto"/>
          </w:tcPr>
          <w:p w14:paraId="29FEA1C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890FC7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D329C1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9B6BB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80E06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D2E298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FC3D3F" w14:textId="3496967E" w:rsidR="00030572" w:rsidRPr="00B03315" w:rsidRDefault="00030572" w:rsidP="00030572">
            <w:pPr>
              <w:rPr>
                <w:bCs/>
                <w:sz w:val="20"/>
                <w:szCs w:val="20"/>
                <w:lang w:eastAsia="ru-RU"/>
              </w:rPr>
            </w:pPr>
            <w:r w:rsidRPr="00B03315">
              <w:rPr>
                <w:sz w:val="20"/>
                <w:szCs w:val="20"/>
              </w:rPr>
              <w:t>индикаторы сигнала и питания</w:t>
            </w:r>
          </w:p>
        </w:tc>
        <w:tc>
          <w:tcPr>
            <w:tcW w:w="248" w:type="pct"/>
            <w:tcBorders>
              <w:top w:val="single" w:sz="4" w:space="0" w:color="auto"/>
              <w:left w:val="single" w:sz="4" w:space="0" w:color="auto"/>
              <w:bottom w:val="single" w:sz="4" w:space="0" w:color="auto"/>
              <w:right w:val="single" w:sz="4" w:space="0" w:color="auto"/>
            </w:tcBorders>
          </w:tcPr>
          <w:p w14:paraId="7DC6508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C0B7507" w14:textId="77777777" w:rsidR="00030572" w:rsidRPr="00B03315" w:rsidRDefault="00030572" w:rsidP="00030572">
            <w:pPr>
              <w:rPr>
                <w:bCs/>
                <w:sz w:val="20"/>
                <w:szCs w:val="20"/>
                <w:lang w:eastAsia="ru-RU"/>
              </w:rPr>
            </w:pPr>
          </w:p>
        </w:tc>
      </w:tr>
      <w:tr w:rsidR="00030572" w:rsidRPr="00B03315" w14:paraId="71612580" w14:textId="77777777" w:rsidTr="004B49AB">
        <w:trPr>
          <w:trHeight w:val="60"/>
          <w:jc w:val="center"/>
        </w:trPr>
        <w:tc>
          <w:tcPr>
            <w:tcW w:w="143" w:type="pct"/>
            <w:vMerge w:val="restart"/>
            <w:tcBorders>
              <w:left w:val="single" w:sz="4" w:space="0" w:color="auto"/>
              <w:right w:val="single" w:sz="4" w:space="0" w:color="auto"/>
            </w:tcBorders>
          </w:tcPr>
          <w:p w14:paraId="61A98EEE" w14:textId="77777777" w:rsidR="00030572" w:rsidRPr="00B03315" w:rsidRDefault="00030572" w:rsidP="00030572">
            <w:pPr>
              <w:rPr>
                <w:bCs/>
                <w:sz w:val="20"/>
                <w:szCs w:val="20"/>
                <w:lang w:eastAsia="ru-RU"/>
              </w:rPr>
            </w:pPr>
            <w:r w:rsidRPr="00B03315">
              <w:rPr>
                <w:bCs/>
                <w:sz w:val="20"/>
                <w:szCs w:val="20"/>
                <w:lang w:eastAsia="ru-RU"/>
              </w:rPr>
              <w:t>1.8</w:t>
            </w:r>
          </w:p>
        </w:tc>
        <w:tc>
          <w:tcPr>
            <w:tcW w:w="421" w:type="pct"/>
            <w:vMerge w:val="restart"/>
            <w:tcBorders>
              <w:left w:val="single" w:sz="4" w:space="0" w:color="auto"/>
              <w:right w:val="single" w:sz="4" w:space="0" w:color="auto"/>
            </w:tcBorders>
          </w:tcPr>
          <w:p w14:paraId="01BEDA2D" w14:textId="0AFDDEFE" w:rsidR="00030572" w:rsidRPr="00B03315" w:rsidRDefault="00030572" w:rsidP="0003057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307" w:type="pct"/>
            <w:vMerge w:val="restart"/>
            <w:tcBorders>
              <w:top w:val="single" w:sz="4" w:space="0" w:color="auto"/>
              <w:left w:val="nil"/>
              <w:right w:val="single" w:sz="4" w:space="0" w:color="auto"/>
            </w:tcBorders>
          </w:tcPr>
          <w:p w14:paraId="11C4ACD1" w14:textId="77777777" w:rsidR="00030572" w:rsidRPr="00B03315" w:rsidRDefault="00030572" w:rsidP="00030572">
            <w:pPr>
              <w:jc w:val="cente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2697CF" w14:textId="77777777" w:rsidR="00030572" w:rsidRPr="00B03315" w:rsidRDefault="00030572" w:rsidP="00030572">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009AAE6E" w14:textId="77777777" w:rsidR="00030572" w:rsidRPr="00B03315" w:rsidRDefault="00030572" w:rsidP="00030572">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4922575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57DE3A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99429D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159CE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304F0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54EA4F" w14:textId="10181FD7" w:rsidR="00030572" w:rsidRPr="00B03315" w:rsidRDefault="00030572" w:rsidP="00030572">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48AD8A9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AB0EBC" w14:textId="77777777" w:rsidR="00030572" w:rsidRPr="00B03315" w:rsidRDefault="00030572" w:rsidP="00030572">
            <w:pPr>
              <w:rPr>
                <w:bCs/>
                <w:sz w:val="20"/>
                <w:szCs w:val="20"/>
                <w:lang w:eastAsia="ru-RU"/>
              </w:rPr>
            </w:pPr>
          </w:p>
        </w:tc>
      </w:tr>
      <w:tr w:rsidR="00030572" w:rsidRPr="00D732CF" w14:paraId="624B50DC" w14:textId="77777777" w:rsidTr="004B49AB">
        <w:trPr>
          <w:trHeight w:val="60"/>
          <w:jc w:val="center"/>
        </w:trPr>
        <w:tc>
          <w:tcPr>
            <w:tcW w:w="143" w:type="pct"/>
            <w:vMerge/>
            <w:tcBorders>
              <w:left w:val="single" w:sz="4" w:space="0" w:color="auto"/>
              <w:right w:val="single" w:sz="4" w:space="0" w:color="auto"/>
            </w:tcBorders>
          </w:tcPr>
          <w:p w14:paraId="36E88C3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2582FC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2D298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9DEF49" w14:textId="77777777" w:rsidR="00030572" w:rsidRPr="00B03315" w:rsidRDefault="00030572" w:rsidP="00030572">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04F1B0EB" w14:textId="77777777" w:rsidR="00030572" w:rsidRPr="00B03315" w:rsidRDefault="00030572" w:rsidP="0003057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471CE257"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3A23FB92"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176F352"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1B615E1E"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016469C3"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043A0E8C" w14:textId="088A3A33" w:rsidR="00030572" w:rsidRPr="00B03315" w:rsidRDefault="00030572" w:rsidP="00030572">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424CC6E2"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1676B004" w14:textId="77777777" w:rsidR="00030572" w:rsidRPr="00B03315" w:rsidRDefault="00030572" w:rsidP="00030572">
            <w:pPr>
              <w:rPr>
                <w:bCs/>
                <w:sz w:val="20"/>
                <w:szCs w:val="20"/>
                <w:lang w:val="en-US" w:eastAsia="ru-RU"/>
              </w:rPr>
            </w:pPr>
          </w:p>
        </w:tc>
      </w:tr>
      <w:tr w:rsidR="00030572" w:rsidRPr="00B03315" w14:paraId="4284BC9B" w14:textId="77777777" w:rsidTr="004B49AB">
        <w:trPr>
          <w:trHeight w:val="60"/>
          <w:jc w:val="center"/>
        </w:trPr>
        <w:tc>
          <w:tcPr>
            <w:tcW w:w="143" w:type="pct"/>
            <w:vMerge/>
            <w:tcBorders>
              <w:left w:val="single" w:sz="4" w:space="0" w:color="auto"/>
              <w:right w:val="single" w:sz="4" w:space="0" w:color="auto"/>
            </w:tcBorders>
          </w:tcPr>
          <w:p w14:paraId="7E69E5BB"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F9F20A8"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56B4B242" w14:textId="77777777" w:rsidR="00030572" w:rsidRPr="00524C14"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277706" w14:textId="77777777" w:rsidR="00030572" w:rsidRPr="00B03315" w:rsidRDefault="00030572" w:rsidP="00030572">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1E0E1459" w14:textId="77777777" w:rsidR="00030572" w:rsidRPr="00B03315" w:rsidRDefault="00030572" w:rsidP="00030572">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1D2F54D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BD703B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B6592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85EBB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B0326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8992D9" w14:textId="39E767C2" w:rsidR="00030572" w:rsidRPr="00B03315" w:rsidRDefault="00030572" w:rsidP="00030572">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06D35FF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615EF28" w14:textId="77777777" w:rsidR="00030572" w:rsidRPr="00B03315" w:rsidRDefault="00030572" w:rsidP="00030572">
            <w:pPr>
              <w:rPr>
                <w:bCs/>
                <w:sz w:val="20"/>
                <w:szCs w:val="20"/>
                <w:lang w:eastAsia="ru-RU"/>
              </w:rPr>
            </w:pPr>
          </w:p>
        </w:tc>
      </w:tr>
      <w:tr w:rsidR="00030572" w:rsidRPr="00B03315" w14:paraId="0AE4B256" w14:textId="77777777" w:rsidTr="004B49AB">
        <w:trPr>
          <w:trHeight w:val="60"/>
          <w:jc w:val="center"/>
        </w:trPr>
        <w:tc>
          <w:tcPr>
            <w:tcW w:w="143" w:type="pct"/>
            <w:vMerge/>
            <w:tcBorders>
              <w:left w:val="single" w:sz="4" w:space="0" w:color="auto"/>
              <w:right w:val="single" w:sz="4" w:space="0" w:color="auto"/>
            </w:tcBorders>
          </w:tcPr>
          <w:p w14:paraId="79444F8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CAB403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0CA44F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AC53F54" w14:textId="77777777" w:rsidR="00030572" w:rsidRPr="00B03315" w:rsidRDefault="00030572" w:rsidP="00030572">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0C1B53CF" w14:textId="77777777" w:rsidR="00030572" w:rsidRPr="00B03315" w:rsidRDefault="00030572" w:rsidP="00030572">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0F6ADAF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5EA9A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79FD59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D2053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91E85C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FE7CEE" w14:textId="7D843DE9" w:rsidR="00030572" w:rsidRPr="00B03315" w:rsidRDefault="00030572" w:rsidP="00030572">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380B904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ABABA5" w14:textId="77777777" w:rsidR="00030572" w:rsidRPr="00B03315" w:rsidRDefault="00030572" w:rsidP="00030572">
            <w:pPr>
              <w:rPr>
                <w:bCs/>
                <w:sz w:val="20"/>
                <w:szCs w:val="20"/>
                <w:lang w:eastAsia="ru-RU"/>
              </w:rPr>
            </w:pPr>
          </w:p>
        </w:tc>
      </w:tr>
      <w:tr w:rsidR="00030572" w:rsidRPr="00B03315" w14:paraId="4CDB2117" w14:textId="77777777" w:rsidTr="004B49AB">
        <w:trPr>
          <w:trHeight w:val="480"/>
          <w:jc w:val="center"/>
        </w:trPr>
        <w:tc>
          <w:tcPr>
            <w:tcW w:w="143" w:type="pct"/>
            <w:vMerge/>
            <w:tcBorders>
              <w:left w:val="single" w:sz="4" w:space="0" w:color="auto"/>
              <w:right w:val="single" w:sz="4" w:space="0" w:color="auto"/>
            </w:tcBorders>
          </w:tcPr>
          <w:p w14:paraId="029A351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0F4188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5F184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5E33C6D7" w14:textId="2FCD400F" w:rsidR="00030572" w:rsidRPr="00B03315" w:rsidRDefault="00030572" w:rsidP="00030572">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03601EE5" w14:textId="701F5B02" w:rsidR="00030572" w:rsidRPr="00B03315" w:rsidRDefault="00030572" w:rsidP="00030572">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198DE32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735100B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0595AF1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A6A14B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32AA704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4FA2108F" w14:textId="7DF35A94" w:rsidR="00030572" w:rsidRPr="00B03315" w:rsidRDefault="00030572" w:rsidP="00030572">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176223B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2B007D7E" w14:textId="77777777" w:rsidR="00030572" w:rsidRPr="00B03315" w:rsidRDefault="00030572" w:rsidP="00030572">
            <w:pPr>
              <w:rPr>
                <w:bCs/>
                <w:sz w:val="20"/>
                <w:szCs w:val="20"/>
                <w:lang w:eastAsia="ru-RU"/>
              </w:rPr>
            </w:pPr>
          </w:p>
        </w:tc>
      </w:tr>
      <w:tr w:rsidR="00030572" w:rsidRPr="00B03315" w14:paraId="2B29E16C" w14:textId="77777777" w:rsidTr="004B49AB">
        <w:trPr>
          <w:trHeight w:val="60"/>
          <w:jc w:val="center"/>
        </w:trPr>
        <w:tc>
          <w:tcPr>
            <w:tcW w:w="143" w:type="pct"/>
            <w:vMerge/>
            <w:tcBorders>
              <w:left w:val="single" w:sz="4" w:space="0" w:color="auto"/>
              <w:right w:val="single" w:sz="4" w:space="0" w:color="auto"/>
            </w:tcBorders>
          </w:tcPr>
          <w:p w14:paraId="6C3893E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1903A59"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251B525C" w14:textId="77777777" w:rsidR="00030572" w:rsidRPr="00524C14"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43347B9" w14:textId="77777777" w:rsidR="00030572" w:rsidRPr="00B03315" w:rsidRDefault="00030572" w:rsidP="00030572">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5E5355CD" w14:textId="77777777" w:rsidR="00030572" w:rsidRPr="00B03315" w:rsidRDefault="00030572" w:rsidP="00030572">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3E0F924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66AC0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860FB8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B9E600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D7D63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421A15" w14:textId="4A64AF9C" w:rsidR="00030572" w:rsidRPr="00B03315" w:rsidRDefault="00030572" w:rsidP="00030572">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76EF552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6A24B26" w14:textId="77777777" w:rsidR="00030572" w:rsidRPr="00B03315" w:rsidRDefault="00030572" w:rsidP="00030572">
            <w:pPr>
              <w:rPr>
                <w:bCs/>
                <w:sz w:val="20"/>
                <w:szCs w:val="20"/>
                <w:lang w:eastAsia="ru-RU"/>
              </w:rPr>
            </w:pPr>
          </w:p>
        </w:tc>
      </w:tr>
      <w:tr w:rsidR="00030572" w:rsidRPr="00B03315" w14:paraId="6098D996" w14:textId="77777777" w:rsidTr="004B49AB">
        <w:trPr>
          <w:trHeight w:val="60"/>
          <w:jc w:val="center"/>
        </w:trPr>
        <w:tc>
          <w:tcPr>
            <w:tcW w:w="143" w:type="pct"/>
            <w:vMerge/>
            <w:tcBorders>
              <w:left w:val="single" w:sz="4" w:space="0" w:color="auto"/>
              <w:right w:val="single" w:sz="4" w:space="0" w:color="auto"/>
            </w:tcBorders>
          </w:tcPr>
          <w:p w14:paraId="00B9C64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1F9382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0ED567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1AEE1F" w14:textId="77777777" w:rsidR="00030572" w:rsidRPr="00B03315" w:rsidRDefault="00030572" w:rsidP="00030572">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202DDB67" w14:textId="77777777" w:rsidR="00030572" w:rsidRPr="00B03315" w:rsidRDefault="00030572" w:rsidP="00030572">
            <w:pPr>
              <w:rPr>
                <w:bCs/>
                <w:sz w:val="20"/>
                <w:szCs w:val="20"/>
                <w:lang w:eastAsia="ru-RU"/>
              </w:rPr>
            </w:pPr>
            <w:r w:rsidRPr="00B03315">
              <w:rPr>
                <w:bCs/>
                <w:sz w:val="20"/>
                <w:szCs w:val="20"/>
                <w:lang w:eastAsia="ru-RU"/>
              </w:rPr>
              <w:t>не менее 1х HDMI; 1х DVI: разъем DVI-I; 1х разъем 3,5 мм</w:t>
            </w:r>
          </w:p>
        </w:tc>
        <w:tc>
          <w:tcPr>
            <w:tcW w:w="314" w:type="pct"/>
            <w:tcBorders>
              <w:top w:val="single" w:sz="4" w:space="0" w:color="auto"/>
              <w:left w:val="single" w:sz="4" w:space="0" w:color="auto"/>
              <w:bottom w:val="single" w:sz="4" w:space="0" w:color="auto"/>
              <w:right w:val="single" w:sz="4" w:space="0" w:color="auto"/>
            </w:tcBorders>
          </w:tcPr>
          <w:p w14:paraId="1A46CFF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9A58BF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EF65DC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C78667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200744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6795103" w14:textId="13B1E351" w:rsidR="00030572" w:rsidRPr="00B03315" w:rsidRDefault="00030572" w:rsidP="00030572">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6725A0A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991FCB8" w14:textId="77777777" w:rsidR="00030572" w:rsidRPr="00B03315" w:rsidRDefault="00030572" w:rsidP="00030572">
            <w:pPr>
              <w:rPr>
                <w:bCs/>
                <w:sz w:val="20"/>
                <w:szCs w:val="20"/>
                <w:lang w:eastAsia="ru-RU"/>
              </w:rPr>
            </w:pPr>
          </w:p>
        </w:tc>
      </w:tr>
      <w:tr w:rsidR="00030572" w:rsidRPr="00B03315" w14:paraId="67FF5478" w14:textId="77777777" w:rsidTr="004B49AB">
        <w:trPr>
          <w:trHeight w:val="60"/>
          <w:jc w:val="center"/>
        </w:trPr>
        <w:tc>
          <w:tcPr>
            <w:tcW w:w="143" w:type="pct"/>
            <w:vMerge/>
            <w:tcBorders>
              <w:left w:val="single" w:sz="4" w:space="0" w:color="auto"/>
              <w:right w:val="single" w:sz="4" w:space="0" w:color="auto"/>
            </w:tcBorders>
          </w:tcPr>
          <w:p w14:paraId="62E038E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EF458A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F9CAE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E89C70" w14:textId="77777777" w:rsidR="00030572" w:rsidRPr="00B03315" w:rsidRDefault="00030572" w:rsidP="00030572">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39C63CD8" w14:textId="77777777" w:rsidR="00030572" w:rsidRPr="00B03315" w:rsidRDefault="00030572" w:rsidP="0003057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0519013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B5141A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7514C6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4EC30D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41A1E1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003EFA" w14:textId="2A6A66A1" w:rsidR="00030572" w:rsidRPr="00B03315" w:rsidRDefault="00030572" w:rsidP="00030572">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797CDDA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4F370A" w14:textId="77777777" w:rsidR="00030572" w:rsidRPr="00B03315" w:rsidRDefault="00030572" w:rsidP="00030572">
            <w:pPr>
              <w:rPr>
                <w:bCs/>
                <w:sz w:val="20"/>
                <w:szCs w:val="20"/>
                <w:lang w:eastAsia="ru-RU"/>
              </w:rPr>
            </w:pPr>
          </w:p>
        </w:tc>
      </w:tr>
      <w:tr w:rsidR="00030572" w:rsidRPr="00B03315" w14:paraId="5BC8E1C4" w14:textId="77777777" w:rsidTr="004B49AB">
        <w:trPr>
          <w:trHeight w:val="60"/>
          <w:jc w:val="center"/>
        </w:trPr>
        <w:tc>
          <w:tcPr>
            <w:tcW w:w="143" w:type="pct"/>
            <w:vMerge/>
            <w:tcBorders>
              <w:left w:val="single" w:sz="4" w:space="0" w:color="auto"/>
              <w:right w:val="single" w:sz="4" w:space="0" w:color="auto"/>
            </w:tcBorders>
          </w:tcPr>
          <w:p w14:paraId="495877A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F234E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E369F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64F47B" w14:textId="77777777" w:rsidR="00030572" w:rsidRPr="00B03315" w:rsidRDefault="00030572" w:rsidP="00030572">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4A040506" w14:textId="7BE6CD88" w:rsidR="00030572" w:rsidRPr="00B03315" w:rsidRDefault="00030572" w:rsidP="00030572">
            <w:pPr>
              <w:rPr>
                <w:bCs/>
                <w:sz w:val="20"/>
                <w:szCs w:val="20"/>
                <w:lang w:eastAsia="ru-RU"/>
              </w:rPr>
            </w:pPr>
            <w:r w:rsidRPr="00B03315">
              <w:rPr>
                <w:bCs/>
                <w:sz w:val="20"/>
                <w:szCs w:val="20"/>
                <w:lang w:eastAsia="ru-RU"/>
              </w:rPr>
              <w:t xml:space="preserve">не менее 2,9 ГГц, 4 ядра, </w:t>
            </w:r>
          </w:p>
        </w:tc>
        <w:tc>
          <w:tcPr>
            <w:tcW w:w="314" w:type="pct"/>
            <w:tcBorders>
              <w:top w:val="single" w:sz="4" w:space="0" w:color="auto"/>
              <w:left w:val="single" w:sz="4" w:space="0" w:color="auto"/>
              <w:bottom w:val="single" w:sz="4" w:space="0" w:color="auto"/>
              <w:right w:val="single" w:sz="4" w:space="0" w:color="auto"/>
            </w:tcBorders>
          </w:tcPr>
          <w:p w14:paraId="1741981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A73725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F5FC8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E56BC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863CB7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8173E9" w14:textId="4EEFFDE9" w:rsidR="00030572" w:rsidRPr="00B03315" w:rsidRDefault="00030572" w:rsidP="00030572">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3C48B02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B99867A" w14:textId="77777777" w:rsidR="00030572" w:rsidRPr="00B03315" w:rsidRDefault="00030572" w:rsidP="00030572">
            <w:pPr>
              <w:rPr>
                <w:bCs/>
                <w:sz w:val="20"/>
                <w:szCs w:val="20"/>
                <w:lang w:eastAsia="ru-RU"/>
              </w:rPr>
            </w:pPr>
          </w:p>
        </w:tc>
      </w:tr>
      <w:tr w:rsidR="00030572" w:rsidRPr="00B03315" w14:paraId="68C14618" w14:textId="77777777" w:rsidTr="004B49AB">
        <w:trPr>
          <w:trHeight w:val="60"/>
          <w:jc w:val="center"/>
        </w:trPr>
        <w:tc>
          <w:tcPr>
            <w:tcW w:w="143" w:type="pct"/>
            <w:vMerge/>
            <w:tcBorders>
              <w:left w:val="single" w:sz="4" w:space="0" w:color="auto"/>
              <w:right w:val="single" w:sz="4" w:space="0" w:color="auto"/>
            </w:tcBorders>
          </w:tcPr>
          <w:p w14:paraId="448A082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E68765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91F40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24C72F5" w14:textId="77777777" w:rsidR="00030572" w:rsidRPr="00B03315" w:rsidRDefault="00030572" w:rsidP="00030572">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29E311D9" w14:textId="77777777" w:rsidR="00030572" w:rsidRPr="00B03315" w:rsidRDefault="00030572" w:rsidP="00030572">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07307A71"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69D5F4E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21101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F72475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270B3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AE776C2" w14:textId="67ECC229" w:rsidR="00030572" w:rsidRPr="00B03315" w:rsidRDefault="00030572" w:rsidP="00030572">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5CC3C88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F05A33" w14:textId="73DC80D7"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18EC93CD" w14:textId="77777777" w:rsidTr="004B49AB">
        <w:trPr>
          <w:trHeight w:val="60"/>
          <w:jc w:val="center"/>
        </w:trPr>
        <w:tc>
          <w:tcPr>
            <w:tcW w:w="143" w:type="pct"/>
            <w:vMerge/>
            <w:tcBorders>
              <w:left w:val="single" w:sz="4" w:space="0" w:color="auto"/>
              <w:right w:val="single" w:sz="4" w:space="0" w:color="auto"/>
            </w:tcBorders>
          </w:tcPr>
          <w:p w14:paraId="59AAF25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E1EE0F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1A9783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769672" w14:textId="77777777" w:rsidR="00030572" w:rsidRPr="00B03315" w:rsidRDefault="00030572" w:rsidP="00030572">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79768EE5" w14:textId="77777777" w:rsidR="00030572" w:rsidRPr="00B03315" w:rsidRDefault="00030572" w:rsidP="00030572">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5454CE38"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54780AE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46B0C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EF8CE5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A107F6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F36050" w14:textId="00E19C07" w:rsidR="00030572" w:rsidRPr="00B03315" w:rsidRDefault="00030572" w:rsidP="00030572">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54C2C01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511DAF" w14:textId="6D47AAE5"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74A3279F" w14:textId="77777777" w:rsidTr="004B49AB">
        <w:trPr>
          <w:trHeight w:val="60"/>
          <w:jc w:val="center"/>
        </w:trPr>
        <w:tc>
          <w:tcPr>
            <w:tcW w:w="143" w:type="pct"/>
            <w:vMerge/>
            <w:tcBorders>
              <w:left w:val="single" w:sz="4" w:space="0" w:color="auto"/>
              <w:right w:val="single" w:sz="4" w:space="0" w:color="auto"/>
            </w:tcBorders>
          </w:tcPr>
          <w:p w14:paraId="46EECF0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28A0CA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515125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46DE7CD" w14:textId="77777777" w:rsidR="00030572" w:rsidRPr="00B03315" w:rsidRDefault="00030572" w:rsidP="00030572">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67628CE5"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4AC41CD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09309F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3F1585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CD6C9C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707149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5AE6530" w14:textId="6A2B790E" w:rsidR="00030572" w:rsidRPr="00B03315" w:rsidRDefault="00030572" w:rsidP="00030572">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2E6CA4F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901C9B0" w14:textId="77777777" w:rsidR="00030572" w:rsidRPr="00B03315" w:rsidRDefault="00030572" w:rsidP="00030572">
            <w:pPr>
              <w:rPr>
                <w:bCs/>
                <w:sz w:val="20"/>
                <w:szCs w:val="20"/>
                <w:lang w:eastAsia="ru-RU"/>
              </w:rPr>
            </w:pPr>
          </w:p>
        </w:tc>
      </w:tr>
      <w:tr w:rsidR="00030572" w:rsidRPr="00B03315" w14:paraId="47642CB1" w14:textId="77777777" w:rsidTr="004B49AB">
        <w:trPr>
          <w:trHeight w:val="60"/>
          <w:jc w:val="center"/>
        </w:trPr>
        <w:tc>
          <w:tcPr>
            <w:tcW w:w="143" w:type="pct"/>
            <w:vMerge/>
            <w:tcBorders>
              <w:left w:val="single" w:sz="4" w:space="0" w:color="auto"/>
              <w:right w:val="single" w:sz="4" w:space="0" w:color="auto"/>
            </w:tcBorders>
          </w:tcPr>
          <w:p w14:paraId="3233F1E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D4F1F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D53FEB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A5F1508" w14:textId="77777777" w:rsidR="00030572" w:rsidRPr="00B03315" w:rsidRDefault="00030572" w:rsidP="00030572">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0CB6C55A" w14:textId="77777777" w:rsidR="00030572" w:rsidRPr="00B03315" w:rsidRDefault="00030572" w:rsidP="00030572">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5ABDC15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CAE466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CF883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A901D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B9665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98A08D" w14:textId="20CFF6FD" w:rsidR="00030572" w:rsidRPr="00B03315" w:rsidRDefault="00030572" w:rsidP="00030572">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175425D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23CF3DD" w14:textId="77777777" w:rsidR="00030572" w:rsidRPr="00B03315" w:rsidRDefault="00030572" w:rsidP="00030572">
            <w:pPr>
              <w:rPr>
                <w:bCs/>
                <w:sz w:val="20"/>
                <w:szCs w:val="20"/>
                <w:lang w:eastAsia="ru-RU"/>
              </w:rPr>
            </w:pPr>
          </w:p>
        </w:tc>
      </w:tr>
      <w:tr w:rsidR="00030572" w:rsidRPr="00B03315" w14:paraId="01997933" w14:textId="77777777" w:rsidTr="004B49AB">
        <w:trPr>
          <w:trHeight w:val="60"/>
          <w:jc w:val="center"/>
        </w:trPr>
        <w:tc>
          <w:tcPr>
            <w:tcW w:w="143" w:type="pct"/>
            <w:vMerge/>
            <w:tcBorders>
              <w:left w:val="single" w:sz="4" w:space="0" w:color="auto"/>
              <w:right w:val="single" w:sz="4" w:space="0" w:color="auto"/>
            </w:tcBorders>
          </w:tcPr>
          <w:p w14:paraId="6913601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75AFBE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7E655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02C30D" w14:textId="77777777" w:rsidR="00030572" w:rsidRPr="00B03315" w:rsidRDefault="00030572" w:rsidP="00030572">
            <w:pPr>
              <w:rPr>
                <w:bCs/>
                <w:sz w:val="20"/>
                <w:szCs w:val="20"/>
                <w:lang w:eastAsia="ru-RU"/>
              </w:rPr>
            </w:pPr>
            <w:r w:rsidRPr="00B03315">
              <w:rPr>
                <w:bCs/>
                <w:sz w:val="20"/>
                <w:szCs w:val="20"/>
                <w:lang w:eastAsia="ru-RU"/>
              </w:rPr>
              <w:t>энергопотребление</w:t>
            </w:r>
          </w:p>
        </w:tc>
        <w:tc>
          <w:tcPr>
            <w:tcW w:w="661" w:type="pct"/>
            <w:tcBorders>
              <w:top w:val="single" w:sz="4" w:space="0" w:color="auto"/>
              <w:left w:val="nil"/>
              <w:bottom w:val="single" w:sz="4" w:space="0" w:color="auto"/>
              <w:right w:val="single" w:sz="4" w:space="0" w:color="auto"/>
            </w:tcBorders>
            <w:shd w:val="clear" w:color="auto" w:fill="auto"/>
          </w:tcPr>
          <w:p w14:paraId="09019AA6" w14:textId="77777777" w:rsidR="00030572" w:rsidRPr="00B03315" w:rsidRDefault="00030572" w:rsidP="00030572">
            <w:pPr>
              <w:rPr>
                <w:bCs/>
                <w:sz w:val="20"/>
                <w:szCs w:val="20"/>
                <w:lang w:eastAsia="ru-RU"/>
              </w:rPr>
            </w:pPr>
            <w:r w:rsidRPr="00B03315">
              <w:rPr>
                <w:bCs/>
                <w:sz w:val="20"/>
                <w:szCs w:val="20"/>
                <w:lang w:eastAsia="ru-RU"/>
              </w:rPr>
              <w:t>не более 90</w:t>
            </w:r>
          </w:p>
        </w:tc>
        <w:tc>
          <w:tcPr>
            <w:tcW w:w="314" w:type="pct"/>
            <w:tcBorders>
              <w:top w:val="single" w:sz="4" w:space="0" w:color="auto"/>
              <w:left w:val="single" w:sz="4" w:space="0" w:color="auto"/>
              <w:bottom w:val="single" w:sz="4" w:space="0" w:color="auto"/>
              <w:right w:val="single" w:sz="4" w:space="0" w:color="auto"/>
            </w:tcBorders>
          </w:tcPr>
          <w:p w14:paraId="1D968C60"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33940FF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234A54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8B5AA5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C55077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0BAEED" w14:textId="6543123D" w:rsidR="00030572" w:rsidRPr="00B03315" w:rsidRDefault="00030572" w:rsidP="00030572">
            <w:pPr>
              <w:rPr>
                <w:bCs/>
                <w:sz w:val="20"/>
                <w:szCs w:val="20"/>
                <w:lang w:eastAsia="ru-RU"/>
              </w:rPr>
            </w:pPr>
            <w:r w:rsidRPr="00B03315">
              <w:rPr>
                <w:bCs/>
                <w:sz w:val="20"/>
                <w:szCs w:val="20"/>
                <w:lang w:eastAsia="ru-RU"/>
              </w:rPr>
              <w:t>энергопотребление</w:t>
            </w:r>
          </w:p>
        </w:tc>
        <w:tc>
          <w:tcPr>
            <w:tcW w:w="248" w:type="pct"/>
            <w:tcBorders>
              <w:top w:val="single" w:sz="4" w:space="0" w:color="auto"/>
              <w:left w:val="single" w:sz="4" w:space="0" w:color="auto"/>
              <w:bottom w:val="single" w:sz="4" w:space="0" w:color="auto"/>
              <w:right w:val="single" w:sz="4" w:space="0" w:color="auto"/>
            </w:tcBorders>
          </w:tcPr>
          <w:p w14:paraId="0C42A68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3FB0FC9" w14:textId="7173F785"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7AE27B7F" w14:textId="77777777" w:rsidTr="004B49AB">
        <w:trPr>
          <w:trHeight w:val="60"/>
          <w:jc w:val="center"/>
        </w:trPr>
        <w:tc>
          <w:tcPr>
            <w:tcW w:w="143" w:type="pct"/>
            <w:vMerge/>
            <w:tcBorders>
              <w:left w:val="single" w:sz="4" w:space="0" w:color="auto"/>
              <w:right w:val="single" w:sz="4" w:space="0" w:color="auto"/>
            </w:tcBorders>
          </w:tcPr>
          <w:p w14:paraId="77CB51A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E08290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1A706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3579D46" w14:textId="77777777" w:rsidR="00030572" w:rsidRPr="00B03315" w:rsidRDefault="00030572" w:rsidP="00030572">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63396F8D" w14:textId="77777777" w:rsidR="00030572" w:rsidRPr="00B03315" w:rsidRDefault="00030572" w:rsidP="00030572">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vAlign w:val="center"/>
          </w:tcPr>
          <w:p w14:paraId="2D796E5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68B75B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30EE5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333494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9011C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079E7F" w14:textId="591F8F31" w:rsidR="00030572" w:rsidRPr="00B03315" w:rsidRDefault="00030572" w:rsidP="00030572">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32582A6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7B5EB213" w14:textId="77777777" w:rsidR="00030572" w:rsidRPr="00B03315" w:rsidRDefault="00030572" w:rsidP="00030572">
            <w:pPr>
              <w:rPr>
                <w:bCs/>
                <w:sz w:val="20"/>
                <w:szCs w:val="20"/>
                <w:lang w:eastAsia="ru-RU"/>
              </w:rPr>
            </w:pPr>
          </w:p>
        </w:tc>
      </w:tr>
      <w:tr w:rsidR="00E55020" w:rsidRPr="00B03315" w14:paraId="36C3D5DB" w14:textId="77777777" w:rsidTr="00E55020">
        <w:trPr>
          <w:trHeight w:val="172"/>
          <w:jc w:val="center"/>
        </w:trPr>
        <w:tc>
          <w:tcPr>
            <w:tcW w:w="143" w:type="pct"/>
            <w:vMerge/>
            <w:tcBorders>
              <w:left w:val="single" w:sz="4" w:space="0" w:color="auto"/>
              <w:right w:val="single" w:sz="4" w:space="0" w:color="auto"/>
            </w:tcBorders>
          </w:tcPr>
          <w:p w14:paraId="5DA8B1A5" w14:textId="77777777" w:rsidR="00E55020" w:rsidRPr="00B03315" w:rsidRDefault="00E55020" w:rsidP="00030572">
            <w:pPr>
              <w:rPr>
                <w:bCs/>
                <w:sz w:val="20"/>
                <w:szCs w:val="20"/>
                <w:lang w:eastAsia="ru-RU"/>
              </w:rPr>
            </w:pPr>
          </w:p>
        </w:tc>
        <w:tc>
          <w:tcPr>
            <w:tcW w:w="421" w:type="pct"/>
            <w:vMerge/>
            <w:tcBorders>
              <w:left w:val="single" w:sz="4" w:space="0" w:color="auto"/>
              <w:right w:val="single" w:sz="4" w:space="0" w:color="auto"/>
            </w:tcBorders>
          </w:tcPr>
          <w:p w14:paraId="2BB3E02F" w14:textId="77777777" w:rsidR="00E55020" w:rsidRPr="00B03315" w:rsidRDefault="00E55020" w:rsidP="00030572">
            <w:pPr>
              <w:rPr>
                <w:bCs/>
                <w:sz w:val="20"/>
                <w:szCs w:val="20"/>
                <w:lang w:eastAsia="ru-RU"/>
              </w:rPr>
            </w:pPr>
          </w:p>
        </w:tc>
        <w:tc>
          <w:tcPr>
            <w:tcW w:w="307" w:type="pct"/>
            <w:vMerge/>
            <w:tcBorders>
              <w:left w:val="nil"/>
              <w:right w:val="single" w:sz="4" w:space="0" w:color="auto"/>
            </w:tcBorders>
          </w:tcPr>
          <w:p w14:paraId="2EAC2B5D" w14:textId="77777777" w:rsidR="00E55020" w:rsidRPr="00B03315" w:rsidRDefault="00E55020"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1E0862C8" w14:textId="77777777" w:rsidR="00E55020" w:rsidRPr="00B03315" w:rsidRDefault="00E55020" w:rsidP="00030572">
            <w:pPr>
              <w:rPr>
                <w:bCs/>
                <w:sz w:val="20"/>
                <w:szCs w:val="20"/>
                <w:lang w:eastAsia="ru-RU"/>
              </w:rPr>
            </w:pPr>
            <w:r w:rsidRPr="00B03315">
              <w:rPr>
                <w:bCs/>
                <w:sz w:val="20"/>
                <w:szCs w:val="20"/>
                <w:lang w:eastAsia="ru-RU"/>
              </w:rPr>
              <w:t>размеры</w:t>
            </w:r>
          </w:p>
        </w:tc>
        <w:tc>
          <w:tcPr>
            <w:tcW w:w="661" w:type="pct"/>
            <w:tcBorders>
              <w:top w:val="single" w:sz="4" w:space="0" w:color="auto"/>
              <w:left w:val="nil"/>
              <w:right w:val="single" w:sz="4" w:space="0" w:color="auto"/>
            </w:tcBorders>
            <w:shd w:val="clear" w:color="auto" w:fill="auto"/>
          </w:tcPr>
          <w:p w14:paraId="42C25DE2" w14:textId="77777777" w:rsidR="00E55020" w:rsidRPr="00B03315" w:rsidRDefault="00E55020" w:rsidP="00030572">
            <w:pPr>
              <w:rPr>
                <w:bCs/>
                <w:sz w:val="20"/>
                <w:szCs w:val="20"/>
                <w:lang w:eastAsia="ru-RU"/>
              </w:rPr>
            </w:pPr>
            <w:r w:rsidRPr="00B03315">
              <w:rPr>
                <w:bCs/>
                <w:sz w:val="20"/>
                <w:szCs w:val="20"/>
                <w:lang w:eastAsia="ru-RU"/>
              </w:rPr>
              <w:t>не более 210х190х50</w:t>
            </w:r>
          </w:p>
        </w:tc>
        <w:tc>
          <w:tcPr>
            <w:tcW w:w="314" w:type="pct"/>
            <w:tcBorders>
              <w:top w:val="single" w:sz="4" w:space="0" w:color="auto"/>
              <w:left w:val="single" w:sz="4" w:space="0" w:color="auto"/>
              <w:right w:val="single" w:sz="4" w:space="0" w:color="auto"/>
            </w:tcBorders>
            <w:vAlign w:val="center"/>
          </w:tcPr>
          <w:p w14:paraId="35988F07" w14:textId="77777777" w:rsidR="00E55020" w:rsidRPr="00B03315" w:rsidRDefault="00E55020"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38B3D6E9" w14:textId="77777777" w:rsidR="00E55020" w:rsidRPr="00B03315" w:rsidRDefault="00E55020"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66487A8A" w14:textId="77777777" w:rsidR="00E55020" w:rsidRPr="00B03315" w:rsidRDefault="00E55020"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0591EE6E" w14:textId="77777777" w:rsidR="00E55020" w:rsidRPr="00B03315" w:rsidRDefault="00E55020"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4A74B3D3" w14:textId="77777777" w:rsidR="00E55020" w:rsidRPr="00B03315" w:rsidRDefault="00E55020"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7A237287" w14:textId="2AC52D42" w:rsidR="00E55020" w:rsidRPr="00B03315" w:rsidRDefault="00E55020" w:rsidP="00030572">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right w:val="single" w:sz="4" w:space="0" w:color="auto"/>
            </w:tcBorders>
          </w:tcPr>
          <w:p w14:paraId="3CED8CD2" w14:textId="77777777" w:rsidR="00E55020" w:rsidRPr="00B03315" w:rsidRDefault="00E55020" w:rsidP="00030572">
            <w:pPr>
              <w:rPr>
                <w:bCs/>
                <w:sz w:val="20"/>
                <w:szCs w:val="20"/>
                <w:lang w:eastAsia="ru-RU"/>
              </w:rPr>
            </w:pPr>
          </w:p>
        </w:tc>
        <w:tc>
          <w:tcPr>
            <w:tcW w:w="501" w:type="pct"/>
            <w:tcBorders>
              <w:top w:val="single" w:sz="4" w:space="0" w:color="auto"/>
              <w:left w:val="single" w:sz="4" w:space="0" w:color="auto"/>
              <w:right w:val="single" w:sz="4" w:space="0" w:color="auto"/>
            </w:tcBorders>
            <w:vAlign w:val="center"/>
          </w:tcPr>
          <w:p w14:paraId="00401DCC" w14:textId="08EB8B8D" w:rsidR="00E55020" w:rsidRPr="00B03315" w:rsidRDefault="00E55020" w:rsidP="00030572">
            <w:pPr>
              <w:rPr>
                <w:bCs/>
                <w:sz w:val="20"/>
                <w:szCs w:val="20"/>
                <w:lang w:eastAsia="ru-RU"/>
              </w:rPr>
            </w:pPr>
            <w:r w:rsidRPr="00B03315">
              <w:rPr>
                <w:bCs/>
                <w:sz w:val="20"/>
                <w:szCs w:val="20"/>
                <w:lang w:eastAsia="ru-RU"/>
              </w:rPr>
              <w:t>мм</w:t>
            </w:r>
          </w:p>
        </w:tc>
      </w:tr>
      <w:tr w:rsidR="00030572" w:rsidRPr="00B03315" w14:paraId="6C84905B" w14:textId="77777777" w:rsidTr="00291765">
        <w:trPr>
          <w:trHeight w:val="60"/>
          <w:jc w:val="center"/>
        </w:trPr>
        <w:tc>
          <w:tcPr>
            <w:tcW w:w="143" w:type="pct"/>
            <w:vMerge w:val="restart"/>
            <w:tcBorders>
              <w:left w:val="single" w:sz="4" w:space="0" w:color="auto"/>
              <w:right w:val="single" w:sz="4" w:space="0" w:color="auto"/>
            </w:tcBorders>
          </w:tcPr>
          <w:p w14:paraId="3633DEBC" w14:textId="77777777" w:rsidR="00030572" w:rsidRPr="00B03315" w:rsidRDefault="00030572" w:rsidP="00030572">
            <w:pPr>
              <w:rPr>
                <w:bCs/>
                <w:sz w:val="20"/>
                <w:szCs w:val="20"/>
                <w:lang w:eastAsia="ru-RU"/>
              </w:rPr>
            </w:pPr>
            <w:r w:rsidRPr="00B03315">
              <w:rPr>
                <w:bCs/>
                <w:sz w:val="20"/>
                <w:szCs w:val="20"/>
                <w:lang w:eastAsia="ru-RU"/>
              </w:rPr>
              <w:t>1.9</w:t>
            </w:r>
          </w:p>
        </w:tc>
        <w:tc>
          <w:tcPr>
            <w:tcW w:w="421" w:type="pct"/>
            <w:vMerge w:val="restart"/>
            <w:tcBorders>
              <w:left w:val="single" w:sz="4" w:space="0" w:color="auto"/>
              <w:right w:val="single" w:sz="4" w:space="0" w:color="auto"/>
            </w:tcBorders>
          </w:tcPr>
          <w:p w14:paraId="7EF497E7" w14:textId="77777777" w:rsidR="00030572" w:rsidRPr="00B03315" w:rsidRDefault="00030572" w:rsidP="00030572">
            <w:pPr>
              <w:rPr>
                <w:bCs/>
                <w:sz w:val="20"/>
                <w:szCs w:val="20"/>
                <w:lang w:eastAsia="ru-RU"/>
              </w:rPr>
            </w:pPr>
            <w:r w:rsidRPr="00B03315">
              <w:rPr>
                <w:bCs/>
                <w:sz w:val="20"/>
                <w:szCs w:val="20"/>
                <w:lang w:eastAsia="ru-RU"/>
              </w:rPr>
              <w:t>Комплект проекционных покрытий и набор инструментов</w:t>
            </w:r>
          </w:p>
        </w:tc>
        <w:tc>
          <w:tcPr>
            <w:tcW w:w="307" w:type="pct"/>
            <w:vMerge w:val="restart"/>
            <w:tcBorders>
              <w:top w:val="single" w:sz="4" w:space="0" w:color="auto"/>
              <w:left w:val="nil"/>
              <w:right w:val="single" w:sz="4" w:space="0" w:color="auto"/>
            </w:tcBorders>
          </w:tcPr>
          <w:p w14:paraId="08746F4F" w14:textId="77777777" w:rsidR="00030572" w:rsidRPr="00B03315" w:rsidRDefault="00030572" w:rsidP="00291765">
            <w:pPr>
              <w:rPr>
                <w:bCs/>
                <w:sz w:val="20"/>
                <w:szCs w:val="20"/>
                <w:lang w:eastAsia="ru-RU"/>
              </w:rPr>
            </w:pPr>
            <w:r>
              <w:rPr>
                <w:bCs/>
                <w:sz w:val="20"/>
                <w:szCs w:val="20"/>
                <w:lang w:eastAsia="ru-RU"/>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DEDCDF" w14:textId="77777777" w:rsidR="00030572" w:rsidRPr="00B03315" w:rsidRDefault="00030572" w:rsidP="00030572">
            <w:pPr>
              <w:rPr>
                <w:bCs/>
                <w:sz w:val="20"/>
                <w:szCs w:val="20"/>
                <w:lang w:eastAsia="ru-RU"/>
              </w:rPr>
            </w:pPr>
            <w:r w:rsidRPr="00B03315">
              <w:rPr>
                <w:bCs/>
                <w:sz w:val="20"/>
                <w:szCs w:val="20"/>
                <w:lang w:eastAsia="ru-RU"/>
              </w:rPr>
              <w:t xml:space="preserve">тип проекции </w:t>
            </w:r>
          </w:p>
        </w:tc>
        <w:tc>
          <w:tcPr>
            <w:tcW w:w="661" w:type="pct"/>
            <w:tcBorders>
              <w:top w:val="single" w:sz="4" w:space="0" w:color="auto"/>
              <w:left w:val="nil"/>
              <w:bottom w:val="single" w:sz="4" w:space="0" w:color="auto"/>
              <w:right w:val="single" w:sz="4" w:space="0" w:color="auto"/>
            </w:tcBorders>
            <w:shd w:val="clear" w:color="auto" w:fill="auto"/>
          </w:tcPr>
          <w:p w14:paraId="01CC598A" w14:textId="77777777" w:rsidR="00030572" w:rsidRPr="00B03315" w:rsidRDefault="00030572" w:rsidP="00030572">
            <w:pPr>
              <w:rPr>
                <w:bCs/>
                <w:sz w:val="20"/>
                <w:szCs w:val="20"/>
                <w:lang w:eastAsia="ru-RU"/>
              </w:rPr>
            </w:pPr>
            <w:r w:rsidRPr="00B03315">
              <w:rPr>
                <w:bCs/>
                <w:sz w:val="20"/>
                <w:szCs w:val="20"/>
                <w:lang w:eastAsia="ru-RU"/>
              </w:rPr>
              <w:t>прямая</w:t>
            </w:r>
          </w:p>
        </w:tc>
        <w:tc>
          <w:tcPr>
            <w:tcW w:w="314" w:type="pct"/>
            <w:tcBorders>
              <w:top w:val="single" w:sz="4" w:space="0" w:color="auto"/>
              <w:left w:val="single" w:sz="4" w:space="0" w:color="auto"/>
              <w:bottom w:val="single" w:sz="4" w:space="0" w:color="auto"/>
              <w:right w:val="single" w:sz="4" w:space="0" w:color="auto"/>
            </w:tcBorders>
            <w:vAlign w:val="center"/>
          </w:tcPr>
          <w:p w14:paraId="1793C6C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B3E346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C6D88B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23D0B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60BDC3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0B3577" w14:textId="0AA8F712" w:rsidR="00030572" w:rsidRPr="00B03315" w:rsidRDefault="00030572" w:rsidP="00030572">
            <w:pPr>
              <w:rPr>
                <w:bCs/>
                <w:sz w:val="20"/>
                <w:szCs w:val="20"/>
                <w:lang w:eastAsia="ru-RU"/>
              </w:rPr>
            </w:pPr>
            <w:r w:rsidRPr="00B03315">
              <w:rPr>
                <w:bCs/>
                <w:sz w:val="20"/>
                <w:szCs w:val="20"/>
                <w:lang w:eastAsia="ru-RU"/>
              </w:rPr>
              <w:t xml:space="preserve">тип проекции </w:t>
            </w:r>
          </w:p>
        </w:tc>
        <w:tc>
          <w:tcPr>
            <w:tcW w:w="248" w:type="pct"/>
            <w:tcBorders>
              <w:top w:val="single" w:sz="4" w:space="0" w:color="auto"/>
              <w:left w:val="single" w:sz="4" w:space="0" w:color="auto"/>
              <w:bottom w:val="single" w:sz="4" w:space="0" w:color="auto"/>
              <w:right w:val="single" w:sz="4" w:space="0" w:color="auto"/>
            </w:tcBorders>
          </w:tcPr>
          <w:p w14:paraId="790F051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50446FDF" w14:textId="77777777" w:rsidR="00030572" w:rsidRPr="00B03315" w:rsidRDefault="00030572" w:rsidP="00030572">
            <w:pPr>
              <w:rPr>
                <w:bCs/>
                <w:sz w:val="20"/>
                <w:szCs w:val="20"/>
                <w:lang w:eastAsia="ru-RU"/>
              </w:rPr>
            </w:pPr>
          </w:p>
        </w:tc>
      </w:tr>
      <w:tr w:rsidR="00030572" w:rsidRPr="00B03315" w14:paraId="62D69493" w14:textId="77777777" w:rsidTr="00291765">
        <w:trPr>
          <w:trHeight w:val="60"/>
          <w:jc w:val="center"/>
        </w:trPr>
        <w:tc>
          <w:tcPr>
            <w:tcW w:w="143" w:type="pct"/>
            <w:vMerge/>
            <w:tcBorders>
              <w:left w:val="single" w:sz="4" w:space="0" w:color="auto"/>
              <w:right w:val="single" w:sz="4" w:space="0" w:color="auto"/>
            </w:tcBorders>
          </w:tcPr>
          <w:p w14:paraId="34A2E4C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8305C1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24AEE53"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A5B08F" w14:textId="77777777" w:rsidR="00030572" w:rsidRPr="00B03315" w:rsidRDefault="00030572" w:rsidP="00030572">
            <w:pPr>
              <w:rPr>
                <w:bCs/>
                <w:sz w:val="20"/>
                <w:szCs w:val="20"/>
                <w:lang w:eastAsia="ru-RU"/>
              </w:rPr>
            </w:pPr>
            <w:r w:rsidRPr="00B03315">
              <w:rPr>
                <w:bCs/>
                <w:sz w:val="20"/>
                <w:szCs w:val="20"/>
                <w:lang w:eastAsia="ru-RU"/>
              </w:rPr>
              <w:t>цвет</w:t>
            </w:r>
          </w:p>
        </w:tc>
        <w:tc>
          <w:tcPr>
            <w:tcW w:w="661" w:type="pct"/>
            <w:tcBorders>
              <w:top w:val="single" w:sz="4" w:space="0" w:color="auto"/>
              <w:left w:val="nil"/>
              <w:bottom w:val="single" w:sz="4" w:space="0" w:color="auto"/>
              <w:right w:val="single" w:sz="4" w:space="0" w:color="auto"/>
            </w:tcBorders>
            <w:shd w:val="clear" w:color="auto" w:fill="auto"/>
          </w:tcPr>
          <w:p w14:paraId="02731F97" w14:textId="77777777" w:rsidR="00030572" w:rsidRPr="00B03315" w:rsidRDefault="00030572" w:rsidP="00030572">
            <w:pPr>
              <w:rPr>
                <w:bCs/>
                <w:sz w:val="20"/>
                <w:szCs w:val="20"/>
                <w:lang w:eastAsia="ru-RU"/>
              </w:rPr>
            </w:pPr>
            <w:r w:rsidRPr="00B03315">
              <w:rPr>
                <w:bCs/>
                <w:sz w:val="20"/>
                <w:szCs w:val="20"/>
                <w:lang w:eastAsia="ru-RU"/>
              </w:rPr>
              <w:t>серый</w:t>
            </w:r>
          </w:p>
        </w:tc>
        <w:tc>
          <w:tcPr>
            <w:tcW w:w="314" w:type="pct"/>
            <w:tcBorders>
              <w:top w:val="single" w:sz="4" w:space="0" w:color="auto"/>
              <w:left w:val="single" w:sz="4" w:space="0" w:color="auto"/>
              <w:bottom w:val="single" w:sz="4" w:space="0" w:color="auto"/>
              <w:right w:val="single" w:sz="4" w:space="0" w:color="auto"/>
            </w:tcBorders>
            <w:vAlign w:val="center"/>
          </w:tcPr>
          <w:p w14:paraId="158F9BD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159E1C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038080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99DCB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B584A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AF577C" w14:textId="0F1B1A20" w:rsidR="00030572" w:rsidRPr="00B03315" w:rsidRDefault="00030572" w:rsidP="00030572">
            <w:pPr>
              <w:rPr>
                <w:bCs/>
                <w:sz w:val="20"/>
                <w:szCs w:val="20"/>
                <w:lang w:eastAsia="ru-RU"/>
              </w:rPr>
            </w:pPr>
            <w:r w:rsidRPr="00B03315">
              <w:rPr>
                <w:bCs/>
                <w:sz w:val="20"/>
                <w:szCs w:val="20"/>
                <w:lang w:eastAsia="ru-RU"/>
              </w:rPr>
              <w:t>цвет</w:t>
            </w:r>
          </w:p>
        </w:tc>
        <w:tc>
          <w:tcPr>
            <w:tcW w:w="248" w:type="pct"/>
            <w:tcBorders>
              <w:top w:val="single" w:sz="4" w:space="0" w:color="auto"/>
              <w:left w:val="single" w:sz="4" w:space="0" w:color="auto"/>
              <w:bottom w:val="single" w:sz="4" w:space="0" w:color="auto"/>
              <w:right w:val="single" w:sz="4" w:space="0" w:color="auto"/>
            </w:tcBorders>
          </w:tcPr>
          <w:p w14:paraId="18BBEED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7CC669D2" w14:textId="77777777" w:rsidR="00030572" w:rsidRPr="00B03315" w:rsidRDefault="00030572" w:rsidP="00030572">
            <w:pPr>
              <w:rPr>
                <w:bCs/>
                <w:sz w:val="20"/>
                <w:szCs w:val="20"/>
                <w:lang w:eastAsia="ru-RU"/>
              </w:rPr>
            </w:pPr>
          </w:p>
        </w:tc>
      </w:tr>
      <w:tr w:rsidR="00030572" w:rsidRPr="00B03315" w14:paraId="72C7340F" w14:textId="77777777" w:rsidTr="00291765">
        <w:trPr>
          <w:trHeight w:val="368"/>
          <w:jc w:val="center"/>
        </w:trPr>
        <w:tc>
          <w:tcPr>
            <w:tcW w:w="143" w:type="pct"/>
            <w:vMerge/>
            <w:tcBorders>
              <w:left w:val="single" w:sz="4" w:space="0" w:color="auto"/>
              <w:right w:val="single" w:sz="4" w:space="0" w:color="auto"/>
            </w:tcBorders>
          </w:tcPr>
          <w:p w14:paraId="5D0EABD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6E301D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DC976EF"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E477A7" w14:textId="77777777" w:rsidR="00030572" w:rsidRPr="00B03315" w:rsidRDefault="00030572" w:rsidP="00030572">
            <w:pPr>
              <w:rPr>
                <w:bCs/>
                <w:sz w:val="20"/>
                <w:szCs w:val="20"/>
                <w:lang w:eastAsia="ru-RU"/>
              </w:rPr>
            </w:pPr>
            <w:r w:rsidRPr="00B03315">
              <w:rPr>
                <w:bCs/>
                <w:sz w:val="20"/>
                <w:szCs w:val="20"/>
                <w:lang w:eastAsia="ru-RU"/>
              </w:rPr>
              <w:t>тип полотна</w:t>
            </w:r>
          </w:p>
        </w:tc>
        <w:tc>
          <w:tcPr>
            <w:tcW w:w="661" w:type="pct"/>
            <w:tcBorders>
              <w:top w:val="single" w:sz="4" w:space="0" w:color="auto"/>
              <w:left w:val="nil"/>
              <w:bottom w:val="single" w:sz="4" w:space="0" w:color="auto"/>
              <w:right w:val="single" w:sz="4" w:space="0" w:color="auto"/>
            </w:tcBorders>
            <w:shd w:val="clear" w:color="auto" w:fill="auto"/>
          </w:tcPr>
          <w:p w14:paraId="5BCF30C9" w14:textId="77777777" w:rsidR="00030572" w:rsidRPr="00B03315" w:rsidRDefault="00030572" w:rsidP="00030572">
            <w:pPr>
              <w:rPr>
                <w:bCs/>
                <w:sz w:val="20"/>
                <w:szCs w:val="20"/>
                <w:lang w:eastAsia="ru-RU"/>
              </w:rPr>
            </w:pPr>
            <w:r w:rsidRPr="00B03315">
              <w:rPr>
                <w:bCs/>
                <w:sz w:val="20"/>
                <w:szCs w:val="20"/>
                <w:lang w:eastAsia="ru-RU"/>
              </w:rPr>
              <w:t>краска</w:t>
            </w:r>
          </w:p>
        </w:tc>
        <w:tc>
          <w:tcPr>
            <w:tcW w:w="314" w:type="pct"/>
            <w:tcBorders>
              <w:top w:val="single" w:sz="4" w:space="0" w:color="auto"/>
              <w:left w:val="single" w:sz="4" w:space="0" w:color="auto"/>
              <w:bottom w:val="single" w:sz="4" w:space="0" w:color="auto"/>
              <w:right w:val="single" w:sz="4" w:space="0" w:color="auto"/>
            </w:tcBorders>
            <w:vAlign w:val="center"/>
          </w:tcPr>
          <w:p w14:paraId="368F772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DB98E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B854EB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29FEA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1A1DC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6F583CE" w14:textId="1DC5F406" w:rsidR="00030572" w:rsidRPr="00B03315" w:rsidRDefault="00030572" w:rsidP="00030572">
            <w:pPr>
              <w:rPr>
                <w:bCs/>
                <w:sz w:val="20"/>
                <w:szCs w:val="20"/>
                <w:lang w:eastAsia="ru-RU"/>
              </w:rPr>
            </w:pPr>
            <w:r w:rsidRPr="00B03315">
              <w:rPr>
                <w:bCs/>
                <w:sz w:val="20"/>
                <w:szCs w:val="20"/>
                <w:lang w:eastAsia="ru-RU"/>
              </w:rPr>
              <w:t>тип полотна</w:t>
            </w:r>
          </w:p>
        </w:tc>
        <w:tc>
          <w:tcPr>
            <w:tcW w:w="248" w:type="pct"/>
            <w:tcBorders>
              <w:top w:val="single" w:sz="4" w:space="0" w:color="auto"/>
              <w:left w:val="single" w:sz="4" w:space="0" w:color="auto"/>
              <w:bottom w:val="single" w:sz="4" w:space="0" w:color="auto"/>
              <w:right w:val="single" w:sz="4" w:space="0" w:color="auto"/>
            </w:tcBorders>
          </w:tcPr>
          <w:p w14:paraId="23CE634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3FC48FA3" w14:textId="77777777" w:rsidR="00030572" w:rsidRPr="00B03315" w:rsidRDefault="00030572" w:rsidP="00030572">
            <w:pPr>
              <w:rPr>
                <w:bCs/>
                <w:sz w:val="20"/>
                <w:szCs w:val="20"/>
                <w:lang w:eastAsia="ru-RU"/>
              </w:rPr>
            </w:pPr>
          </w:p>
        </w:tc>
      </w:tr>
      <w:tr w:rsidR="00030572" w:rsidRPr="00B03315" w14:paraId="1A50DBD3" w14:textId="77777777" w:rsidTr="00291765">
        <w:trPr>
          <w:trHeight w:val="280"/>
          <w:jc w:val="center"/>
        </w:trPr>
        <w:tc>
          <w:tcPr>
            <w:tcW w:w="143" w:type="pct"/>
            <w:vMerge/>
            <w:tcBorders>
              <w:left w:val="single" w:sz="4" w:space="0" w:color="auto"/>
              <w:right w:val="single" w:sz="4" w:space="0" w:color="auto"/>
            </w:tcBorders>
          </w:tcPr>
          <w:p w14:paraId="6DBAC2D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0D0C5C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43F8ACD"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4BCC6D2" w14:textId="19B7FB38" w:rsidR="00030572" w:rsidRPr="00B03315" w:rsidRDefault="00030572" w:rsidP="00030572">
            <w:pPr>
              <w:rPr>
                <w:bCs/>
                <w:sz w:val="20"/>
                <w:szCs w:val="20"/>
                <w:lang w:eastAsia="ru-RU"/>
              </w:rPr>
            </w:pPr>
            <w:r>
              <w:rPr>
                <w:bCs/>
                <w:sz w:val="20"/>
                <w:szCs w:val="20"/>
                <w:lang w:eastAsia="ru-RU"/>
              </w:rPr>
              <w:t>Габариты экрана</w:t>
            </w:r>
          </w:p>
        </w:tc>
        <w:tc>
          <w:tcPr>
            <w:tcW w:w="661" w:type="pct"/>
            <w:tcBorders>
              <w:top w:val="single" w:sz="4" w:space="0" w:color="auto"/>
              <w:left w:val="nil"/>
              <w:bottom w:val="single" w:sz="4" w:space="0" w:color="auto"/>
              <w:right w:val="single" w:sz="4" w:space="0" w:color="auto"/>
            </w:tcBorders>
            <w:shd w:val="clear" w:color="auto" w:fill="auto"/>
          </w:tcPr>
          <w:p w14:paraId="792432CA" w14:textId="422D641E" w:rsidR="00030572" w:rsidRPr="00B03315" w:rsidRDefault="00030572" w:rsidP="00030572">
            <w:pPr>
              <w:rPr>
                <w:bCs/>
                <w:sz w:val="20"/>
                <w:szCs w:val="20"/>
                <w:lang w:eastAsia="ru-RU"/>
              </w:rPr>
            </w:pPr>
            <w:r>
              <w:rPr>
                <w:bCs/>
                <w:sz w:val="20"/>
                <w:szCs w:val="20"/>
                <w:lang w:eastAsia="ru-RU"/>
              </w:rPr>
              <w:t>185Х316</w:t>
            </w:r>
          </w:p>
        </w:tc>
        <w:tc>
          <w:tcPr>
            <w:tcW w:w="314" w:type="pct"/>
            <w:tcBorders>
              <w:top w:val="single" w:sz="4" w:space="0" w:color="auto"/>
              <w:left w:val="single" w:sz="4" w:space="0" w:color="auto"/>
              <w:bottom w:val="single" w:sz="4" w:space="0" w:color="auto"/>
              <w:right w:val="single" w:sz="4" w:space="0" w:color="auto"/>
            </w:tcBorders>
            <w:vAlign w:val="center"/>
          </w:tcPr>
          <w:p w14:paraId="7CBD5AAD" w14:textId="0CEF6535" w:rsidR="00030572" w:rsidRPr="00B03315" w:rsidRDefault="000911B3" w:rsidP="00030572">
            <w:pPr>
              <w:rPr>
                <w:bCs/>
                <w:sz w:val="20"/>
                <w:szCs w:val="20"/>
                <w:lang w:eastAsia="ru-RU"/>
              </w:rPr>
            </w:pPr>
            <w:r>
              <w:rPr>
                <w:bCs/>
                <w:sz w:val="20"/>
                <w:szCs w:val="20"/>
                <w:lang w:eastAsia="ru-RU"/>
              </w:rPr>
              <w:t>см</w:t>
            </w:r>
          </w:p>
        </w:tc>
        <w:tc>
          <w:tcPr>
            <w:tcW w:w="311" w:type="pct"/>
            <w:tcBorders>
              <w:top w:val="single" w:sz="4" w:space="0" w:color="auto"/>
              <w:left w:val="single" w:sz="4" w:space="0" w:color="auto"/>
              <w:bottom w:val="single" w:sz="4" w:space="0" w:color="auto"/>
              <w:right w:val="single" w:sz="4" w:space="0" w:color="auto"/>
            </w:tcBorders>
          </w:tcPr>
          <w:p w14:paraId="074CA34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21F803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8710D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9D741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7BD02F" w14:textId="4E2F5F13" w:rsidR="00030572" w:rsidRPr="00B03315" w:rsidRDefault="00030572" w:rsidP="00030572">
            <w:pPr>
              <w:rPr>
                <w:bCs/>
                <w:sz w:val="20"/>
                <w:szCs w:val="20"/>
                <w:lang w:eastAsia="ru-RU"/>
              </w:rPr>
            </w:pPr>
            <w:r>
              <w:rPr>
                <w:bCs/>
                <w:sz w:val="20"/>
                <w:szCs w:val="20"/>
                <w:lang w:eastAsia="ru-RU"/>
              </w:rPr>
              <w:t>Габариты экрана</w:t>
            </w:r>
          </w:p>
        </w:tc>
        <w:tc>
          <w:tcPr>
            <w:tcW w:w="248" w:type="pct"/>
            <w:tcBorders>
              <w:top w:val="single" w:sz="4" w:space="0" w:color="auto"/>
              <w:left w:val="single" w:sz="4" w:space="0" w:color="auto"/>
              <w:bottom w:val="single" w:sz="4" w:space="0" w:color="auto"/>
              <w:right w:val="single" w:sz="4" w:space="0" w:color="auto"/>
            </w:tcBorders>
          </w:tcPr>
          <w:p w14:paraId="28EE3A2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563A6C12" w14:textId="41FDBED0" w:rsidR="00030572" w:rsidRPr="00B03315" w:rsidRDefault="000911B3" w:rsidP="00030572">
            <w:pPr>
              <w:rPr>
                <w:bCs/>
                <w:sz w:val="20"/>
                <w:szCs w:val="20"/>
                <w:lang w:eastAsia="ru-RU"/>
              </w:rPr>
            </w:pPr>
            <w:r>
              <w:rPr>
                <w:bCs/>
                <w:sz w:val="20"/>
                <w:szCs w:val="20"/>
                <w:lang w:eastAsia="ru-RU"/>
              </w:rPr>
              <w:t>см</w:t>
            </w:r>
          </w:p>
        </w:tc>
      </w:tr>
      <w:tr w:rsidR="00030572" w:rsidRPr="00B03315" w14:paraId="22B689E6" w14:textId="77777777" w:rsidTr="00291765">
        <w:trPr>
          <w:trHeight w:val="246"/>
          <w:jc w:val="center"/>
        </w:trPr>
        <w:tc>
          <w:tcPr>
            <w:tcW w:w="143" w:type="pct"/>
            <w:vMerge/>
            <w:tcBorders>
              <w:left w:val="single" w:sz="4" w:space="0" w:color="auto"/>
              <w:bottom w:val="single" w:sz="4" w:space="0" w:color="auto"/>
              <w:right w:val="single" w:sz="4" w:space="0" w:color="auto"/>
            </w:tcBorders>
          </w:tcPr>
          <w:p w14:paraId="4E8D64DD"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1634B01"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79411B3C"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1BEBDA3" w14:textId="6266A565" w:rsidR="00030572" w:rsidRPr="00B03315" w:rsidRDefault="00030572" w:rsidP="00030572">
            <w:pPr>
              <w:rPr>
                <w:bCs/>
                <w:sz w:val="20"/>
                <w:szCs w:val="20"/>
                <w:lang w:eastAsia="ru-RU"/>
              </w:rPr>
            </w:pPr>
            <w:r>
              <w:rPr>
                <w:bCs/>
                <w:sz w:val="20"/>
                <w:szCs w:val="20"/>
                <w:lang w:eastAsia="ru-RU"/>
              </w:rPr>
              <w:t>Габариты рисунка</w:t>
            </w:r>
          </w:p>
        </w:tc>
        <w:tc>
          <w:tcPr>
            <w:tcW w:w="661" w:type="pct"/>
            <w:tcBorders>
              <w:top w:val="single" w:sz="4" w:space="0" w:color="auto"/>
              <w:left w:val="nil"/>
              <w:bottom w:val="single" w:sz="4" w:space="0" w:color="auto"/>
              <w:right w:val="single" w:sz="4" w:space="0" w:color="auto"/>
            </w:tcBorders>
            <w:shd w:val="clear" w:color="auto" w:fill="auto"/>
          </w:tcPr>
          <w:p w14:paraId="1D7E0556" w14:textId="16E3ED02" w:rsidR="00030572" w:rsidRPr="00B03315" w:rsidRDefault="00030572" w:rsidP="00030572">
            <w:pPr>
              <w:rPr>
                <w:bCs/>
                <w:sz w:val="20"/>
                <w:szCs w:val="20"/>
                <w:lang w:eastAsia="ru-RU"/>
              </w:rPr>
            </w:pPr>
            <w:r>
              <w:rPr>
                <w:bCs/>
                <w:sz w:val="20"/>
                <w:szCs w:val="20"/>
                <w:lang w:eastAsia="ru-RU"/>
              </w:rPr>
              <w:t>169Х300</w:t>
            </w:r>
          </w:p>
        </w:tc>
        <w:tc>
          <w:tcPr>
            <w:tcW w:w="314" w:type="pct"/>
            <w:tcBorders>
              <w:top w:val="single" w:sz="4" w:space="0" w:color="auto"/>
              <w:left w:val="single" w:sz="4" w:space="0" w:color="auto"/>
              <w:bottom w:val="single" w:sz="4" w:space="0" w:color="auto"/>
              <w:right w:val="single" w:sz="4" w:space="0" w:color="auto"/>
            </w:tcBorders>
            <w:vAlign w:val="center"/>
          </w:tcPr>
          <w:p w14:paraId="069F7608" w14:textId="570A5222" w:rsidR="00030572" w:rsidRPr="00B03315" w:rsidRDefault="000911B3" w:rsidP="00030572">
            <w:pPr>
              <w:rPr>
                <w:bCs/>
                <w:sz w:val="20"/>
                <w:szCs w:val="20"/>
                <w:lang w:eastAsia="ru-RU"/>
              </w:rPr>
            </w:pPr>
            <w:r>
              <w:rPr>
                <w:bCs/>
                <w:sz w:val="20"/>
                <w:szCs w:val="20"/>
                <w:lang w:eastAsia="ru-RU"/>
              </w:rPr>
              <w:t>см</w:t>
            </w:r>
          </w:p>
        </w:tc>
        <w:tc>
          <w:tcPr>
            <w:tcW w:w="311" w:type="pct"/>
            <w:tcBorders>
              <w:top w:val="single" w:sz="4" w:space="0" w:color="auto"/>
              <w:left w:val="single" w:sz="4" w:space="0" w:color="auto"/>
              <w:bottom w:val="single" w:sz="4" w:space="0" w:color="auto"/>
              <w:right w:val="single" w:sz="4" w:space="0" w:color="auto"/>
            </w:tcBorders>
          </w:tcPr>
          <w:p w14:paraId="2E7FD6D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60D57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E9D8E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033B37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78E559" w14:textId="0A5F2E07" w:rsidR="00030572" w:rsidRPr="00B03315" w:rsidRDefault="00030572" w:rsidP="00030572">
            <w:pPr>
              <w:rPr>
                <w:bCs/>
                <w:sz w:val="20"/>
                <w:szCs w:val="20"/>
                <w:lang w:eastAsia="ru-RU"/>
              </w:rPr>
            </w:pPr>
            <w:r>
              <w:rPr>
                <w:bCs/>
                <w:sz w:val="20"/>
                <w:szCs w:val="20"/>
                <w:lang w:eastAsia="ru-RU"/>
              </w:rPr>
              <w:t>Габариты рисунка</w:t>
            </w:r>
          </w:p>
        </w:tc>
        <w:tc>
          <w:tcPr>
            <w:tcW w:w="248" w:type="pct"/>
            <w:tcBorders>
              <w:top w:val="single" w:sz="4" w:space="0" w:color="auto"/>
              <w:left w:val="single" w:sz="4" w:space="0" w:color="auto"/>
              <w:bottom w:val="single" w:sz="4" w:space="0" w:color="auto"/>
              <w:right w:val="single" w:sz="4" w:space="0" w:color="auto"/>
            </w:tcBorders>
          </w:tcPr>
          <w:p w14:paraId="1B03709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6E03CC03" w14:textId="3E8E10F2" w:rsidR="00030572" w:rsidRPr="00B03315" w:rsidRDefault="000911B3" w:rsidP="00030572">
            <w:pPr>
              <w:rPr>
                <w:bCs/>
                <w:sz w:val="20"/>
                <w:szCs w:val="20"/>
                <w:lang w:eastAsia="ru-RU"/>
              </w:rPr>
            </w:pPr>
            <w:r>
              <w:rPr>
                <w:bCs/>
                <w:sz w:val="20"/>
                <w:szCs w:val="20"/>
                <w:lang w:eastAsia="ru-RU"/>
              </w:rPr>
              <w:t>см</w:t>
            </w:r>
          </w:p>
        </w:tc>
      </w:tr>
      <w:tr w:rsidR="00030572" w:rsidRPr="00B03315" w14:paraId="1A98F7B5" w14:textId="77777777" w:rsidTr="00291765">
        <w:trPr>
          <w:trHeight w:val="60"/>
          <w:jc w:val="center"/>
        </w:trPr>
        <w:tc>
          <w:tcPr>
            <w:tcW w:w="143" w:type="pct"/>
            <w:vMerge w:val="restart"/>
            <w:tcBorders>
              <w:top w:val="single" w:sz="4" w:space="0" w:color="auto"/>
              <w:left w:val="single" w:sz="4" w:space="0" w:color="auto"/>
              <w:right w:val="single" w:sz="4" w:space="0" w:color="auto"/>
            </w:tcBorders>
          </w:tcPr>
          <w:p w14:paraId="5F25071A" w14:textId="77777777" w:rsidR="00030572" w:rsidRPr="00B03315" w:rsidRDefault="00030572" w:rsidP="00030572">
            <w:pPr>
              <w:rPr>
                <w:bCs/>
                <w:sz w:val="20"/>
                <w:szCs w:val="20"/>
                <w:lang w:eastAsia="ru-RU"/>
              </w:rPr>
            </w:pPr>
            <w:r w:rsidRPr="00B03315">
              <w:rPr>
                <w:bCs/>
                <w:sz w:val="20"/>
                <w:szCs w:val="20"/>
                <w:lang w:eastAsia="ru-RU"/>
              </w:rPr>
              <w:t>1.10</w:t>
            </w:r>
          </w:p>
        </w:tc>
        <w:tc>
          <w:tcPr>
            <w:tcW w:w="421" w:type="pct"/>
            <w:vMerge w:val="restart"/>
            <w:tcBorders>
              <w:top w:val="single" w:sz="4" w:space="0" w:color="auto"/>
              <w:left w:val="single" w:sz="4" w:space="0" w:color="auto"/>
              <w:right w:val="single" w:sz="4" w:space="0" w:color="auto"/>
            </w:tcBorders>
          </w:tcPr>
          <w:p w14:paraId="3322FD65" w14:textId="48606D32" w:rsidR="00030572" w:rsidRPr="00B03315" w:rsidRDefault="00030572" w:rsidP="00030572">
            <w:pPr>
              <w:rPr>
                <w:bCs/>
                <w:sz w:val="20"/>
                <w:szCs w:val="20"/>
                <w:lang w:eastAsia="ru-RU"/>
              </w:rPr>
            </w:pPr>
            <w:r w:rsidRPr="00B03315">
              <w:rPr>
                <w:bCs/>
                <w:sz w:val="20"/>
                <w:szCs w:val="20"/>
                <w:lang w:eastAsia="ru-RU"/>
              </w:rPr>
              <w:t xml:space="preserve">Врезной блок кабельных подключений с установленными модулями электропитания </w:t>
            </w:r>
          </w:p>
        </w:tc>
        <w:tc>
          <w:tcPr>
            <w:tcW w:w="307" w:type="pct"/>
            <w:vMerge w:val="restart"/>
            <w:tcBorders>
              <w:top w:val="single" w:sz="4" w:space="0" w:color="auto"/>
              <w:left w:val="nil"/>
              <w:right w:val="single" w:sz="4" w:space="0" w:color="auto"/>
            </w:tcBorders>
          </w:tcPr>
          <w:p w14:paraId="605FDC63" w14:textId="77777777" w:rsidR="00030572" w:rsidRPr="00B03315" w:rsidRDefault="00030572" w:rsidP="00291765">
            <w:pPr>
              <w:rPr>
                <w:bCs/>
                <w:sz w:val="20"/>
                <w:szCs w:val="20"/>
                <w:lang w:eastAsia="ru-RU"/>
              </w:rPr>
            </w:pPr>
            <w:r>
              <w:rPr>
                <w:bCs/>
                <w:sz w:val="20"/>
                <w:szCs w:val="20"/>
                <w:lang w:eastAsia="ru-RU"/>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96B3DB" w14:textId="77777777" w:rsidR="00030572" w:rsidRPr="00B03315" w:rsidRDefault="00030572" w:rsidP="00030572">
            <w:pPr>
              <w:rPr>
                <w:bCs/>
                <w:sz w:val="20"/>
                <w:szCs w:val="20"/>
                <w:lang w:eastAsia="ru-RU"/>
              </w:rPr>
            </w:pPr>
            <w:r w:rsidRPr="00B03315">
              <w:rPr>
                <w:bCs/>
                <w:sz w:val="20"/>
                <w:szCs w:val="20"/>
                <w:lang w:eastAsia="ru-RU"/>
              </w:rPr>
              <w:t>материал</w:t>
            </w:r>
          </w:p>
        </w:tc>
        <w:tc>
          <w:tcPr>
            <w:tcW w:w="661" w:type="pct"/>
            <w:tcBorders>
              <w:top w:val="single" w:sz="4" w:space="0" w:color="auto"/>
              <w:left w:val="nil"/>
              <w:bottom w:val="single" w:sz="4" w:space="0" w:color="auto"/>
              <w:right w:val="single" w:sz="4" w:space="0" w:color="auto"/>
            </w:tcBorders>
            <w:shd w:val="clear" w:color="auto" w:fill="auto"/>
          </w:tcPr>
          <w:p w14:paraId="287EB5FF" w14:textId="77777777" w:rsidR="00030572" w:rsidRPr="00B03315" w:rsidRDefault="00030572" w:rsidP="00030572">
            <w:pPr>
              <w:rPr>
                <w:bCs/>
                <w:sz w:val="20"/>
                <w:szCs w:val="20"/>
                <w:lang w:eastAsia="ru-RU"/>
              </w:rPr>
            </w:pPr>
            <w:r w:rsidRPr="00B03315">
              <w:rPr>
                <w:bCs/>
                <w:sz w:val="20"/>
                <w:szCs w:val="20"/>
                <w:lang w:eastAsia="ru-RU"/>
              </w:rPr>
              <w:t>металл</w:t>
            </w:r>
          </w:p>
        </w:tc>
        <w:tc>
          <w:tcPr>
            <w:tcW w:w="314" w:type="pct"/>
            <w:tcBorders>
              <w:top w:val="single" w:sz="4" w:space="0" w:color="auto"/>
              <w:left w:val="single" w:sz="4" w:space="0" w:color="auto"/>
              <w:bottom w:val="single" w:sz="4" w:space="0" w:color="auto"/>
              <w:right w:val="single" w:sz="4" w:space="0" w:color="auto"/>
            </w:tcBorders>
            <w:vAlign w:val="center"/>
          </w:tcPr>
          <w:p w14:paraId="2018BE8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51C7B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C67715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735FA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02A90F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C075BC6" w14:textId="00757905" w:rsidR="00030572" w:rsidRPr="00B03315" w:rsidRDefault="00030572" w:rsidP="00030572">
            <w:pPr>
              <w:rPr>
                <w:bCs/>
                <w:sz w:val="20"/>
                <w:szCs w:val="20"/>
                <w:lang w:eastAsia="ru-RU"/>
              </w:rPr>
            </w:pPr>
            <w:r w:rsidRPr="00B03315">
              <w:rPr>
                <w:bCs/>
                <w:sz w:val="20"/>
                <w:szCs w:val="20"/>
                <w:lang w:eastAsia="ru-RU"/>
              </w:rPr>
              <w:t>материал</w:t>
            </w:r>
          </w:p>
        </w:tc>
        <w:tc>
          <w:tcPr>
            <w:tcW w:w="248" w:type="pct"/>
            <w:tcBorders>
              <w:top w:val="single" w:sz="4" w:space="0" w:color="auto"/>
              <w:left w:val="single" w:sz="4" w:space="0" w:color="auto"/>
              <w:bottom w:val="single" w:sz="4" w:space="0" w:color="auto"/>
              <w:right w:val="single" w:sz="4" w:space="0" w:color="auto"/>
            </w:tcBorders>
          </w:tcPr>
          <w:p w14:paraId="615875D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19ACF0A7" w14:textId="77777777" w:rsidR="00030572" w:rsidRPr="00B03315" w:rsidRDefault="00030572" w:rsidP="00030572">
            <w:pPr>
              <w:rPr>
                <w:bCs/>
                <w:sz w:val="20"/>
                <w:szCs w:val="20"/>
                <w:lang w:eastAsia="ru-RU"/>
              </w:rPr>
            </w:pPr>
          </w:p>
        </w:tc>
      </w:tr>
      <w:tr w:rsidR="00030572" w:rsidRPr="00B03315" w14:paraId="31CF2FCA" w14:textId="77777777" w:rsidTr="00291765">
        <w:trPr>
          <w:trHeight w:val="60"/>
          <w:jc w:val="center"/>
        </w:trPr>
        <w:tc>
          <w:tcPr>
            <w:tcW w:w="143" w:type="pct"/>
            <w:vMerge/>
            <w:tcBorders>
              <w:top w:val="single" w:sz="4" w:space="0" w:color="auto"/>
              <w:left w:val="single" w:sz="4" w:space="0" w:color="auto"/>
              <w:right w:val="single" w:sz="4" w:space="0" w:color="auto"/>
            </w:tcBorders>
          </w:tcPr>
          <w:p w14:paraId="7963A7B4"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7F25932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8A6B2C"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C3E5F82" w14:textId="77777777" w:rsidR="00030572" w:rsidRPr="00B03315" w:rsidRDefault="00030572" w:rsidP="00030572">
            <w:pPr>
              <w:rPr>
                <w:bCs/>
                <w:sz w:val="20"/>
                <w:szCs w:val="20"/>
                <w:lang w:eastAsia="ru-RU"/>
              </w:rPr>
            </w:pPr>
            <w:r w:rsidRPr="00B03315">
              <w:rPr>
                <w:bCs/>
                <w:sz w:val="20"/>
                <w:szCs w:val="20"/>
                <w:lang w:eastAsia="ru-RU"/>
              </w:rPr>
              <w:t>тип установки</w:t>
            </w:r>
          </w:p>
        </w:tc>
        <w:tc>
          <w:tcPr>
            <w:tcW w:w="661" w:type="pct"/>
            <w:tcBorders>
              <w:top w:val="single" w:sz="4" w:space="0" w:color="auto"/>
              <w:left w:val="nil"/>
              <w:bottom w:val="single" w:sz="4" w:space="0" w:color="auto"/>
              <w:right w:val="single" w:sz="4" w:space="0" w:color="auto"/>
            </w:tcBorders>
            <w:shd w:val="clear" w:color="auto" w:fill="auto"/>
          </w:tcPr>
          <w:p w14:paraId="5FE2E6FA" w14:textId="77777777" w:rsidR="00030572" w:rsidRPr="00B03315" w:rsidRDefault="00030572" w:rsidP="00030572">
            <w:pPr>
              <w:rPr>
                <w:bCs/>
                <w:sz w:val="20"/>
                <w:szCs w:val="20"/>
                <w:lang w:eastAsia="ru-RU"/>
              </w:rPr>
            </w:pPr>
            <w:r w:rsidRPr="00B03315">
              <w:rPr>
                <w:bCs/>
                <w:sz w:val="20"/>
                <w:szCs w:val="20"/>
                <w:lang w:eastAsia="ru-RU"/>
              </w:rPr>
              <w:t>врезная</w:t>
            </w:r>
          </w:p>
        </w:tc>
        <w:tc>
          <w:tcPr>
            <w:tcW w:w="314" w:type="pct"/>
            <w:tcBorders>
              <w:top w:val="single" w:sz="4" w:space="0" w:color="auto"/>
              <w:left w:val="single" w:sz="4" w:space="0" w:color="auto"/>
              <w:bottom w:val="single" w:sz="4" w:space="0" w:color="auto"/>
              <w:right w:val="single" w:sz="4" w:space="0" w:color="auto"/>
            </w:tcBorders>
            <w:vAlign w:val="center"/>
          </w:tcPr>
          <w:p w14:paraId="1EC3DC1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AE00F7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0BE144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1CF60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D167B2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7E50B8" w14:textId="35B06A51" w:rsidR="00030572" w:rsidRPr="00B03315" w:rsidRDefault="00030572" w:rsidP="00030572">
            <w:pPr>
              <w:rPr>
                <w:bCs/>
                <w:sz w:val="20"/>
                <w:szCs w:val="20"/>
                <w:lang w:eastAsia="ru-RU"/>
              </w:rPr>
            </w:pPr>
            <w:r w:rsidRPr="00B03315">
              <w:rPr>
                <w:bCs/>
                <w:sz w:val="20"/>
                <w:szCs w:val="20"/>
                <w:lang w:eastAsia="ru-RU"/>
              </w:rPr>
              <w:t>тип установки</w:t>
            </w:r>
          </w:p>
        </w:tc>
        <w:tc>
          <w:tcPr>
            <w:tcW w:w="248" w:type="pct"/>
            <w:tcBorders>
              <w:top w:val="single" w:sz="4" w:space="0" w:color="auto"/>
              <w:left w:val="single" w:sz="4" w:space="0" w:color="auto"/>
              <w:bottom w:val="single" w:sz="4" w:space="0" w:color="auto"/>
              <w:right w:val="single" w:sz="4" w:space="0" w:color="auto"/>
            </w:tcBorders>
          </w:tcPr>
          <w:p w14:paraId="52EB715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2D690AC7" w14:textId="77777777" w:rsidR="00030572" w:rsidRPr="00B03315" w:rsidRDefault="00030572" w:rsidP="00030572">
            <w:pPr>
              <w:rPr>
                <w:bCs/>
                <w:sz w:val="20"/>
                <w:szCs w:val="20"/>
                <w:lang w:eastAsia="ru-RU"/>
              </w:rPr>
            </w:pPr>
          </w:p>
        </w:tc>
      </w:tr>
      <w:tr w:rsidR="00030572" w:rsidRPr="00B03315" w14:paraId="3B8C8112" w14:textId="77777777" w:rsidTr="00291765">
        <w:trPr>
          <w:trHeight w:val="60"/>
          <w:jc w:val="center"/>
        </w:trPr>
        <w:tc>
          <w:tcPr>
            <w:tcW w:w="143" w:type="pct"/>
            <w:vMerge/>
            <w:tcBorders>
              <w:top w:val="single" w:sz="4" w:space="0" w:color="auto"/>
              <w:left w:val="single" w:sz="4" w:space="0" w:color="auto"/>
              <w:right w:val="single" w:sz="4" w:space="0" w:color="auto"/>
            </w:tcBorders>
          </w:tcPr>
          <w:p w14:paraId="7469146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7E4079D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A8F7026"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CE0E17" w14:textId="55CDBEE9" w:rsidR="00030572" w:rsidRPr="00B03315" w:rsidRDefault="00030572" w:rsidP="00030572">
            <w:pPr>
              <w:rPr>
                <w:bCs/>
                <w:sz w:val="20"/>
                <w:szCs w:val="20"/>
                <w:lang w:eastAsia="ru-RU"/>
              </w:rPr>
            </w:pPr>
            <w:r w:rsidRPr="00B03315">
              <w:rPr>
                <w:bCs/>
                <w:sz w:val="20"/>
                <w:szCs w:val="20"/>
                <w:lang w:eastAsia="ru-RU"/>
              </w:rPr>
              <w:t>количество розеток</w:t>
            </w:r>
            <w:r>
              <w:rPr>
                <w:bCs/>
                <w:sz w:val="20"/>
                <w:szCs w:val="20"/>
                <w:lang w:eastAsia="ru-RU"/>
              </w:rPr>
              <w:t xml:space="preserve"> </w:t>
            </w:r>
            <w:r w:rsidRPr="00B03315">
              <w:rPr>
                <w:bCs/>
                <w:sz w:val="20"/>
                <w:szCs w:val="20"/>
                <w:lang w:eastAsia="ru-RU"/>
              </w:rPr>
              <w:t>220v</w:t>
            </w:r>
          </w:p>
        </w:tc>
        <w:tc>
          <w:tcPr>
            <w:tcW w:w="661" w:type="pct"/>
            <w:tcBorders>
              <w:top w:val="single" w:sz="4" w:space="0" w:color="auto"/>
              <w:left w:val="nil"/>
              <w:bottom w:val="single" w:sz="4" w:space="0" w:color="auto"/>
              <w:right w:val="single" w:sz="4" w:space="0" w:color="auto"/>
            </w:tcBorders>
            <w:shd w:val="clear" w:color="auto" w:fill="auto"/>
          </w:tcPr>
          <w:p w14:paraId="6AFF493E"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vAlign w:val="center"/>
          </w:tcPr>
          <w:p w14:paraId="5EA9B4E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F8DD29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ED5C2E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9A3DB8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29DDB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2C02EF" w14:textId="4BEB736D" w:rsidR="00030572" w:rsidRPr="00B03315" w:rsidRDefault="00030572" w:rsidP="00030572">
            <w:pPr>
              <w:rPr>
                <w:bCs/>
                <w:sz w:val="20"/>
                <w:szCs w:val="20"/>
                <w:lang w:eastAsia="ru-RU"/>
              </w:rPr>
            </w:pPr>
            <w:r w:rsidRPr="00B03315">
              <w:rPr>
                <w:bCs/>
                <w:sz w:val="20"/>
                <w:szCs w:val="20"/>
                <w:lang w:eastAsia="ru-RU"/>
              </w:rPr>
              <w:t>количество розеток</w:t>
            </w:r>
            <w:r>
              <w:rPr>
                <w:bCs/>
                <w:sz w:val="20"/>
                <w:szCs w:val="20"/>
                <w:lang w:eastAsia="ru-RU"/>
              </w:rPr>
              <w:t xml:space="preserve"> </w:t>
            </w:r>
            <w:r w:rsidRPr="00B03315">
              <w:rPr>
                <w:bCs/>
                <w:sz w:val="20"/>
                <w:szCs w:val="20"/>
                <w:lang w:eastAsia="ru-RU"/>
              </w:rPr>
              <w:t>220v</w:t>
            </w:r>
          </w:p>
        </w:tc>
        <w:tc>
          <w:tcPr>
            <w:tcW w:w="248" w:type="pct"/>
            <w:tcBorders>
              <w:top w:val="single" w:sz="4" w:space="0" w:color="auto"/>
              <w:left w:val="single" w:sz="4" w:space="0" w:color="auto"/>
              <w:bottom w:val="single" w:sz="4" w:space="0" w:color="auto"/>
              <w:right w:val="single" w:sz="4" w:space="0" w:color="auto"/>
            </w:tcBorders>
          </w:tcPr>
          <w:p w14:paraId="1E7966E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326DDB8D" w14:textId="77777777" w:rsidR="00030572" w:rsidRPr="00B03315" w:rsidRDefault="00030572" w:rsidP="00030572">
            <w:pPr>
              <w:rPr>
                <w:bCs/>
                <w:sz w:val="20"/>
                <w:szCs w:val="20"/>
                <w:lang w:eastAsia="ru-RU"/>
              </w:rPr>
            </w:pPr>
          </w:p>
        </w:tc>
      </w:tr>
      <w:tr w:rsidR="00030572" w:rsidRPr="00B03315" w14:paraId="20E05D8F" w14:textId="77777777" w:rsidTr="00291765">
        <w:trPr>
          <w:trHeight w:val="60"/>
          <w:jc w:val="center"/>
        </w:trPr>
        <w:tc>
          <w:tcPr>
            <w:tcW w:w="143" w:type="pct"/>
            <w:vMerge/>
            <w:tcBorders>
              <w:top w:val="single" w:sz="4" w:space="0" w:color="auto"/>
              <w:left w:val="single" w:sz="4" w:space="0" w:color="auto"/>
              <w:right w:val="single" w:sz="4" w:space="0" w:color="auto"/>
            </w:tcBorders>
          </w:tcPr>
          <w:p w14:paraId="1840690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7A09208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32D595"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38817A" w14:textId="77777777" w:rsidR="00030572" w:rsidRPr="00B03315" w:rsidRDefault="00030572" w:rsidP="00030572">
            <w:pPr>
              <w:rPr>
                <w:bCs/>
                <w:sz w:val="20"/>
                <w:szCs w:val="20"/>
                <w:lang w:eastAsia="ru-RU"/>
              </w:rPr>
            </w:pPr>
            <w:r w:rsidRPr="00B03315">
              <w:rPr>
                <w:bCs/>
                <w:sz w:val="20"/>
                <w:szCs w:val="20"/>
                <w:lang w:eastAsia="ru-RU"/>
              </w:rPr>
              <w:t>глубина врезки</w:t>
            </w:r>
          </w:p>
        </w:tc>
        <w:tc>
          <w:tcPr>
            <w:tcW w:w="661" w:type="pct"/>
            <w:tcBorders>
              <w:top w:val="single" w:sz="4" w:space="0" w:color="auto"/>
              <w:left w:val="nil"/>
              <w:bottom w:val="single" w:sz="4" w:space="0" w:color="auto"/>
              <w:right w:val="single" w:sz="4" w:space="0" w:color="auto"/>
            </w:tcBorders>
            <w:shd w:val="clear" w:color="auto" w:fill="auto"/>
          </w:tcPr>
          <w:p w14:paraId="2ACC290C" w14:textId="77777777" w:rsidR="00030572" w:rsidRPr="00B03315" w:rsidRDefault="00030572" w:rsidP="00030572">
            <w:pPr>
              <w:rPr>
                <w:bCs/>
                <w:sz w:val="20"/>
                <w:szCs w:val="20"/>
                <w:lang w:eastAsia="ru-RU"/>
              </w:rPr>
            </w:pPr>
            <w:r w:rsidRPr="00B03315">
              <w:rPr>
                <w:bCs/>
                <w:sz w:val="20"/>
                <w:szCs w:val="20"/>
                <w:lang w:eastAsia="ru-RU"/>
              </w:rPr>
              <w:t>не более 91</w:t>
            </w:r>
          </w:p>
        </w:tc>
        <w:tc>
          <w:tcPr>
            <w:tcW w:w="314" w:type="pct"/>
            <w:tcBorders>
              <w:top w:val="single" w:sz="4" w:space="0" w:color="auto"/>
              <w:left w:val="single" w:sz="4" w:space="0" w:color="auto"/>
              <w:bottom w:val="single" w:sz="4" w:space="0" w:color="auto"/>
              <w:right w:val="single" w:sz="4" w:space="0" w:color="auto"/>
            </w:tcBorders>
            <w:vAlign w:val="center"/>
          </w:tcPr>
          <w:p w14:paraId="754F716C"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03BF21B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7C34A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5FDC59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91E52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11FFE3" w14:textId="22B80546" w:rsidR="00030572" w:rsidRPr="00B03315" w:rsidRDefault="00030572" w:rsidP="00030572">
            <w:pPr>
              <w:rPr>
                <w:bCs/>
                <w:sz w:val="20"/>
                <w:szCs w:val="20"/>
                <w:lang w:eastAsia="ru-RU"/>
              </w:rPr>
            </w:pPr>
            <w:r w:rsidRPr="00B03315">
              <w:rPr>
                <w:bCs/>
                <w:sz w:val="20"/>
                <w:szCs w:val="20"/>
                <w:lang w:eastAsia="ru-RU"/>
              </w:rPr>
              <w:t>глубина врезки</w:t>
            </w:r>
          </w:p>
        </w:tc>
        <w:tc>
          <w:tcPr>
            <w:tcW w:w="248" w:type="pct"/>
            <w:tcBorders>
              <w:top w:val="single" w:sz="4" w:space="0" w:color="auto"/>
              <w:left w:val="single" w:sz="4" w:space="0" w:color="auto"/>
              <w:bottom w:val="single" w:sz="4" w:space="0" w:color="auto"/>
              <w:right w:val="single" w:sz="4" w:space="0" w:color="auto"/>
            </w:tcBorders>
          </w:tcPr>
          <w:p w14:paraId="609269B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6BEDE7BE" w14:textId="183C42E8"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3267B3F5" w14:textId="77777777" w:rsidTr="00291765">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5A720267"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62D2FFE2"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53AF7278" w14:textId="77777777" w:rsidR="00030572" w:rsidRPr="00B03315" w:rsidRDefault="00030572" w:rsidP="00291765">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C7389E" w14:textId="77777777" w:rsidR="00030572" w:rsidRPr="00B03315" w:rsidRDefault="00030572" w:rsidP="00030572">
            <w:pPr>
              <w:rPr>
                <w:bCs/>
                <w:sz w:val="20"/>
                <w:szCs w:val="20"/>
                <w:lang w:eastAsia="ru-RU"/>
              </w:rPr>
            </w:pPr>
            <w:r w:rsidRPr="00B03315">
              <w:rPr>
                <w:bCs/>
                <w:sz w:val="20"/>
                <w:szCs w:val="20"/>
                <w:lang w:eastAsia="ru-RU"/>
              </w:rPr>
              <w:t>габариты</w:t>
            </w:r>
          </w:p>
        </w:tc>
        <w:tc>
          <w:tcPr>
            <w:tcW w:w="661" w:type="pct"/>
            <w:tcBorders>
              <w:top w:val="single" w:sz="4" w:space="0" w:color="auto"/>
              <w:left w:val="nil"/>
              <w:bottom w:val="single" w:sz="4" w:space="0" w:color="auto"/>
              <w:right w:val="single" w:sz="4" w:space="0" w:color="auto"/>
            </w:tcBorders>
            <w:shd w:val="clear" w:color="auto" w:fill="auto"/>
          </w:tcPr>
          <w:p w14:paraId="51D3C2C4" w14:textId="6067DEA7" w:rsidR="00030572" w:rsidRPr="00B03315" w:rsidRDefault="00030572" w:rsidP="00030572">
            <w:pPr>
              <w:rPr>
                <w:bCs/>
                <w:sz w:val="20"/>
                <w:szCs w:val="20"/>
                <w:lang w:eastAsia="ru-RU"/>
              </w:rPr>
            </w:pPr>
            <w:r w:rsidRPr="00B03315">
              <w:rPr>
                <w:bCs/>
                <w:sz w:val="20"/>
                <w:szCs w:val="20"/>
                <w:lang w:eastAsia="ru-RU"/>
              </w:rPr>
              <w:t>260х101,5</w:t>
            </w:r>
          </w:p>
        </w:tc>
        <w:tc>
          <w:tcPr>
            <w:tcW w:w="314" w:type="pct"/>
            <w:tcBorders>
              <w:top w:val="single" w:sz="4" w:space="0" w:color="auto"/>
              <w:left w:val="single" w:sz="4" w:space="0" w:color="auto"/>
              <w:bottom w:val="single" w:sz="4" w:space="0" w:color="auto"/>
              <w:right w:val="single" w:sz="4" w:space="0" w:color="auto"/>
            </w:tcBorders>
          </w:tcPr>
          <w:p w14:paraId="43E3A9FA"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0FFCAE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B832B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7F6A4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71D1C1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CC0A61" w14:textId="08AF1EC2" w:rsidR="00030572" w:rsidRPr="00B03315" w:rsidRDefault="00030572" w:rsidP="00030572">
            <w:pPr>
              <w:rPr>
                <w:bCs/>
                <w:sz w:val="20"/>
                <w:szCs w:val="20"/>
                <w:lang w:eastAsia="ru-RU"/>
              </w:rPr>
            </w:pPr>
            <w:r w:rsidRPr="00B03315">
              <w:rPr>
                <w:bCs/>
                <w:sz w:val="20"/>
                <w:szCs w:val="20"/>
                <w:lang w:eastAsia="ru-RU"/>
              </w:rPr>
              <w:t>габариты</w:t>
            </w:r>
          </w:p>
        </w:tc>
        <w:tc>
          <w:tcPr>
            <w:tcW w:w="248" w:type="pct"/>
            <w:tcBorders>
              <w:top w:val="single" w:sz="4" w:space="0" w:color="auto"/>
              <w:left w:val="single" w:sz="4" w:space="0" w:color="auto"/>
              <w:bottom w:val="single" w:sz="4" w:space="0" w:color="auto"/>
              <w:right w:val="single" w:sz="4" w:space="0" w:color="auto"/>
            </w:tcBorders>
          </w:tcPr>
          <w:p w14:paraId="58B70BA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479690" w14:textId="5ADF8BFB"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488A6AD8" w14:textId="77777777" w:rsidTr="00291765">
        <w:trPr>
          <w:trHeight w:val="60"/>
          <w:jc w:val="center"/>
        </w:trPr>
        <w:tc>
          <w:tcPr>
            <w:tcW w:w="143" w:type="pct"/>
            <w:vMerge w:val="restart"/>
            <w:tcBorders>
              <w:top w:val="single" w:sz="4" w:space="0" w:color="auto"/>
              <w:left w:val="single" w:sz="4" w:space="0" w:color="auto"/>
              <w:right w:val="single" w:sz="4" w:space="0" w:color="auto"/>
            </w:tcBorders>
          </w:tcPr>
          <w:p w14:paraId="4F6F86D6" w14:textId="77777777" w:rsidR="00030572" w:rsidRPr="00B03315" w:rsidRDefault="00030572" w:rsidP="00030572">
            <w:pPr>
              <w:rPr>
                <w:bCs/>
                <w:sz w:val="20"/>
                <w:szCs w:val="20"/>
                <w:lang w:eastAsia="ru-RU"/>
              </w:rPr>
            </w:pPr>
            <w:r w:rsidRPr="00B03315">
              <w:rPr>
                <w:bCs/>
                <w:sz w:val="20"/>
                <w:szCs w:val="20"/>
                <w:lang w:eastAsia="ru-RU"/>
              </w:rPr>
              <w:t>1.11</w:t>
            </w:r>
          </w:p>
        </w:tc>
        <w:tc>
          <w:tcPr>
            <w:tcW w:w="421" w:type="pct"/>
            <w:vMerge w:val="restart"/>
            <w:tcBorders>
              <w:top w:val="single" w:sz="4" w:space="0" w:color="auto"/>
              <w:left w:val="single" w:sz="4" w:space="0" w:color="auto"/>
              <w:right w:val="single" w:sz="4" w:space="0" w:color="auto"/>
            </w:tcBorders>
          </w:tcPr>
          <w:p w14:paraId="52FE9479" w14:textId="3649F679"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307" w:type="pct"/>
            <w:vMerge w:val="restart"/>
            <w:tcBorders>
              <w:top w:val="single" w:sz="4" w:space="0" w:color="auto"/>
              <w:left w:val="nil"/>
              <w:right w:val="single" w:sz="4" w:space="0" w:color="auto"/>
            </w:tcBorders>
          </w:tcPr>
          <w:p w14:paraId="0B92C2F2" w14:textId="77777777" w:rsidR="00030572" w:rsidRPr="00B03315" w:rsidRDefault="00030572" w:rsidP="00291765">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4D815A" w14:textId="77777777" w:rsidR="00030572" w:rsidRPr="00B03315" w:rsidRDefault="00030572" w:rsidP="00030572">
            <w:pPr>
              <w:rPr>
                <w:bCs/>
                <w:sz w:val="20"/>
                <w:szCs w:val="20"/>
                <w:lang w:eastAsia="ru-RU"/>
              </w:rPr>
            </w:pPr>
            <w:r w:rsidRPr="00B03315">
              <w:rPr>
                <w:bCs/>
                <w:sz w:val="20"/>
                <w:szCs w:val="20"/>
                <w:lang w:eastAsia="ru-RU"/>
              </w:rPr>
              <w:t>вход</w:t>
            </w:r>
          </w:p>
        </w:tc>
        <w:tc>
          <w:tcPr>
            <w:tcW w:w="661" w:type="pct"/>
            <w:tcBorders>
              <w:top w:val="single" w:sz="4" w:space="0" w:color="auto"/>
              <w:left w:val="nil"/>
              <w:bottom w:val="single" w:sz="4" w:space="0" w:color="auto"/>
              <w:right w:val="single" w:sz="4" w:space="0" w:color="auto"/>
            </w:tcBorders>
            <w:shd w:val="clear" w:color="auto" w:fill="auto"/>
          </w:tcPr>
          <w:p w14:paraId="70681F73"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входа</w:t>
            </w:r>
          </w:p>
        </w:tc>
        <w:tc>
          <w:tcPr>
            <w:tcW w:w="314" w:type="pct"/>
            <w:tcBorders>
              <w:top w:val="single" w:sz="4" w:space="0" w:color="auto"/>
              <w:left w:val="single" w:sz="4" w:space="0" w:color="auto"/>
              <w:bottom w:val="single" w:sz="4" w:space="0" w:color="auto"/>
              <w:right w:val="single" w:sz="4" w:space="0" w:color="auto"/>
            </w:tcBorders>
          </w:tcPr>
          <w:p w14:paraId="658B831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4314DE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2860EA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BEDDD7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F54DC5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594E5F7" w14:textId="413BA12A" w:rsidR="00030572" w:rsidRPr="00B03315" w:rsidRDefault="00030572" w:rsidP="00030572">
            <w:pPr>
              <w:rPr>
                <w:bCs/>
                <w:sz w:val="20"/>
                <w:szCs w:val="20"/>
                <w:lang w:eastAsia="ru-RU"/>
              </w:rPr>
            </w:pPr>
            <w:r w:rsidRPr="00B03315">
              <w:rPr>
                <w:bCs/>
                <w:sz w:val="20"/>
                <w:szCs w:val="20"/>
                <w:lang w:eastAsia="ru-RU"/>
              </w:rPr>
              <w:t>вход</w:t>
            </w:r>
          </w:p>
        </w:tc>
        <w:tc>
          <w:tcPr>
            <w:tcW w:w="248" w:type="pct"/>
            <w:tcBorders>
              <w:top w:val="single" w:sz="4" w:space="0" w:color="auto"/>
              <w:left w:val="single" w:sz="4" w:space="0" w:color="auto"/>
              <w:bottom w:val="single" w:sz="4" w:space="0" w:color="auto"/>
              <w:right w:val="single" w:sz="4" w:space="0" w:color="auto"/>
            </w:tcBorders>
          </w:tcPr>
          <w:p w14:paraId="6C472D2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9B9406" w14:textId="77777777" w:rsidR="00030572" w:rsidRPr="00B03315" w:rsidRDefault="00030572" w:rsidP="00030572">
            <w:pPr>
              <w:rPr>
                <w:bCs/>
                <w:sz w:val="20"/>
                <w:szCs w:val="20"/>
                <w:lang w:eastAsia="ru-RU"/>
              </w:rPr>
            </w:pPr>
          </w:p>
        </w:tc>
      </w:tr>
      <w:tr w:rsidR="00030572" w:rsidRPr="00D732CF" w14:paraId="26F5C7FF"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0131B0F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A5DF60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1B33FC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4A2C288" w14:textId="77777777" w:rsidR="00030572" w:rsidRPr="00B03315" w:rsidRDefault="00030572" w:rsidP="00030572">
            <w:pPr>
              <w:rPr>
                <w:bCs/>
                <w:sz w:val="20"/>
                <w:szCs w:val="20"/>
                <w:lang w:eastAsia="ru-RU"/>
              </w:rPr>
            </w:pPr>
            <w:r w:rsidRPr="00B03315">
              <w:rPr>
                <w:bCs/>
                <w:sz w:val="20"/>
                <w:szCs w:val="20"/>
                <w:lang w:eastAsia="ru-RU"/>
              </w:rPr>
              <w:t>уровень сигнала</w:t>
            </w:r>
          </w:p>
        </w:tc>
        <w:tc>
          <w:tcPr>
            <w:tcW w:w="661" w:type="pct"/>
            <w:tcBorders>
              <w:top w:val="single" w:sz="4" w:space="0" w:color="auto"/>
              <w:left w:val="nil"/>
              <w:bottom w:val="single" w:sz="4" w:space="0" w:color="auto"/>
              <w:right w:val="single" w:sz="4" w:space="0" w:color="auto"/>
            </w:tcBorders>
            <w:shd w:val="clear" w:color="auto" w:fill="auto"/>
          </w:tcPr>
          <w:p w14:paraId="330DC44F"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3230C991"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14B1825D"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78E2F695"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361AB94D"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A438C86"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C72CA71" w14:textId="27A293F0" w:rsidR="00030572" w:rsidRPr="00B03315" w:rsidRDefault="00030572" w:rsidP="00030572">
            <w:pPr>
              <w:rPr>
                <w:bCs/>
                <w:sz w:val="20"/>
                <w:szCs w:val="20"/>
                <w:lang w:val="en-US" w:eastAsia="ru-RU"/>
              </w:rPr>
            </w:pPr>
            <w:r w:rsidRPr="00B03315">
              <w:rPr>
                <w:bCs/>
                <w:sz w:val="20"/>
                <w:szCs w:val="20"/>
                <w:lang w:eastAsia="ru-RU"/>
              </w:rPr>
              <w:t>уровень сигнала</w:t>
            </w:r>
          </w:p>
        </w:tc>
        <w:tc>
          <w:tcPr>
            <w:tcW w:w="248" w:type="pct"/>
            <w:tcBorders>
              <w:top w:val="single" w:sz="4" w:space="0" w:color="auto"/>
              <w:left w:val="single" w:sz="4" w:space="0" w:color="auto"/>
              <w:bottom w:val="single" w:sz="4" w:space="0" w:color="auto"/>
              <w:right w:val="single" w:sz="4" w:space="0" w:color="auto"/>
            </w:tcBorders>
          </w:tcPr>
          <w:p w14:paraId="6ACD421E"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5F6E5668" w14:textId="77777777" w:rsidR="00030572" w:rsidRPr="00B03315" w:rsidRDefault="00030572" w:rsidP="00030572">
            <w:pPr>
              <w:rPr>
                <w:bCs/>
                <w:sz w:val="20"/>
                <w:szCs w:val="20"/>
                <w:lang w:val="en-US" w:eastAsia="ru-RU"/>
              </w:rPr>
            </w:pPr>
          </w:p>
        </w:tc>
      </w:tr>
      <w:tr w:rsidR="00030572" w:rsidRPr="00B03315" w14:paraId="40EFC81F"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E0650E9" w14:textId="77777777" w:rsidR="00030572" w:rsidRPr="00B03315" w:rsidRDefault="00030572" w:rsidP="00030572">
            <w:pPr>
              <w:rPr>
                <w:bCs/>
                <w:sz w:val="20"/>
                <w:szCs w:val="20"/>
                <w:lang w:val="en-US" w:eastAsia="ru-RU"/>
              </w:rPr>
            </w:pPr>
          </w:p>
        </w:tc>
        <w:tc>
          <w:tcPr>
            <w:tcW w:w="421" w:type="pct"/>
            <w:vMerge/>
            <w:tcBorders>
              <w:top w:val="single" w:sz="4" w:space="0" w:color="auto"/>
              <w:left w:val="single" w:sz="4" w:space="0" w:color="auto"/>
              <w:right w:val="single" w:sz="4" w:space="0" w:color="auto"/>
            </w:tcBorders>
          </w:tcPr>
          <w:p w14:paraId="135ADB3B"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1F991F15" w14:textId="77777777" w:rsidR="00030572" w:rsidRPr="00524C14"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4A2864"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47FC7445" w14:textId="77777777" w:rsidR="00030572" w:rsidRPr="00B03315" w:rsidRDefault="00030572" w:rsidP="00030572">
            <w:pPr>
              <w:rPr>
                <w:bCs/>
                <w:sz w:val="20"/>
                <w:szCs w:val="20"/>
                <w:lang w:eastAsia="ru-RU"/>
              </w:rPr>
            </w:pPr>
            <w:r w:rsidRPr="00B03315">
              <w:rPr>
                <w:bCs/>
                <w:sz w:val="20"/>
                <w:szCs w:val="20"/>
                <w:lang w:eastAsia="ru-RU"/>
              </w:rPr>
              <w:t>в диапазоне 20 – 20000 (-/+0,5 дБ)</w:t>
            </w:r>
          </w:p>
        </w:tc>
        <w:tc>
          <w:tcPr>
            <w:tcW w:w="314" w:type="pct"/>
            <w:tcBorders>
              <w:top w:val="single" w:sz="4" w:space="0" w:color="auto"/>
              <w:left w:val="single" w:sz="4" w:space="0" w:color="auto"/>
              <w:bottom w:val="single" w:sz="4" w:space="0" w:color="auto"/>
              <w:right w:val="single" w:sz="4" w:space="0" w:color="auto"/>
            </w:tcBorders>
          </w:tcPr>
          <w:p w14:paraId="3B056324"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58B9416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0E164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578AAA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37D03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3B9816" w14:textId="23122333"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1A46501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67C7DB8" w14:textId="4D0A03E2"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0F1F8EB1"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49DD23A7"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3ADA81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156B5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C2E5C7"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17F5FE1A" w14:textId="77777777" w:rsidR="00030572" w:rsidRPr="00B03315" w:rsidRDefault="00030572" w:rsidP="00030572">
            <w:pPr>
              <w:rPr>
                <w:bCs/>
                <w:sz w:val="20"/>
                <w:szCs w:val="20"/>
                <w:lang w:eastAsia="ru-RU"/>
              </w:rPr>
            </w:pPr>
            <w:r w:rsidRPr="00B03315">
              <w:rPr>
                <w:bCs/>
                <w:sz w:val="20"/>
                <w:szCs w:val="20"/>
                <w:lang w:eastAsia="ru-RU"/>
              </w:rPr>
              <w:t>не менее 20 балансный сигнал</w:t>
            </w:r>
          </w:p>
          <w:p w14:paraId="5321FA1F" w14:textId="77777777" w:rsidR="00030572" w:rsidRPr="00B03315" w:rsidRDefault="00030572" w:rsidP="00030572">
            <w:pPr>
              <w:rPr>
                <w:bCs/>
                <w:sz w:val="20"/>
                <w:szCs w:val="20"/>
                <w:lang w:eastAsia="ru-RU"/>
              </w:rPr>
            </w:pPr>
            <w:r w:rsidRPr="00B03315">
              <w:rPr>
                <w:bCs/>
                <w:sz w:val="20"/>
                <w:szCs w:val="20"/>
                <w:lang w:eastAsia="ru-RU"/>
              </w:rPr>
              <w:t>не менее 10 небалансный</w:t>
            </w:r>
          </w:p>
        </w:tc>
        <w:tc>
          <w:tcPr>
            <w:tcW w:w="314" w:type="pct"/>
            <w:tcBorders>
              <w:top w:val="single" w:sz="4" w:space="0" w:color="auto"/>
              <w:left w:val="single" w:sz="4" w:space="0" w:color="auto"/>
              <w:bottom w:val="single" w:sz="4" w:space="0" w:color="auto"/>
              <w:right w:val="single" w:sz="4" w:space="0" w:color="auto"/>
            </w:tcBorders>
          </w:tcPr>
          <w:p w14:paraId="59854676" w14:textId="77777777" w:rsidR="00030572" w:rsidRPr="00B03315" w:rsidRDefault="00030572" w:rsidP="00030572">
            <w:pPr>
              <w:rPr>
                <w:bCs/>
                <w:sz w:val="20"/>
                <w:szCs w:val="20"/>
                <w:lang w:eastAsia="ru-RU"/>
              </w:rPr>
            </w:pPr>
            <w:r w:rsidRPr="00B03315">
              <w:rPr>
                <w:bCs/>
                <w:sz w:val="20"/>
                <w:szCs w:val="20"/>
                <w:lang w:eastAsia="ru-RU"/>
              </w:rPr>
              <w:t>кОм</w:t>
            </w:r>
          </w:p>
        </w:tc>
        <w:tc>
          <w:tcPr>
            <w:tcW w:w="311" w:type="pct"/>
            <w:tcBorders>
              <w:top w:val="single" w:sz="4" w:space="0" w:color="auto"/>
              <w:left w:val="single" w:sz="4" w:space="0" w:color="auto"/>
              <w:bottom w:val="single" w:sz="4" w:space="0" w:color="auto"/>
              <w:right w:val="single" w:sz="4" w:space="0" w:color="auto"/>
            </w:tcBorders>
          </w:tcPr>
          <w:p w14:paraId="68ECF67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5B8AFD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93DA45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CD5848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64A0570" w14:textId="09DD1A2C"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50BF5DB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7B5959" w14:textId="1443DDEE" w:rsidR="00030572" w:rsidRPr="00B03315" w:rsidRDefault="00030572" w:rsidP="00030572">
            <w:pPr>
              <w:rPr>
                <w:bCs/>
                <w:sz w:val="20"/>
                <w:szCs w:val="20"/>
                <w:lang w:eastAsia="ru-RU"/>
              </w:rPr>
            </w:pPr>
            <w:r w:rsidRPr="00B03315">
              <w:rPr>
                <w:bCs/>
                <w:sz w:val="20"/>
                <w:szCs w:val="20"/>
                <w:lang w:eastAsia="ru-RU"/>
              </w:rPr>
              <w:t>кОм</w:t>
            </w:r>
          </w:p>
        </w:tc>
      </w:tr>
      <w:tr w:rsidR="00030572" w:rsidRPr="00B03315" w14:paraId="0DF522A4"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48B1CA3B"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7A8208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7F4FF3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CEF937B"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1DF9BFDC"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vAlign w:val="center"/>
          </w:tcPr>
          <w:p w14:paraId="11421D29"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3065774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9CA56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82EB8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92D5A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01BAE01" w14:textId="0241B7C5"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00EF2EB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72DFC77E" w14:textId="0AA5AB5C"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191C910A"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103EA1F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DD7E63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EA74D8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57134F"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5E8C858E"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vAlign w:val="center"/>
          </w:tcPr>
          <w:p w14:paraId="4FEC79D8"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3E0B247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C82D0A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8AA3C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BADE3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1EBCFA6" w14:textId="2E33B35F"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7E8A142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123512BD" w14:textId="10ABAF3B"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1F88D59C"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77F4DED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815860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CC426C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C110892"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4482A62D" w14:textId="77777777" w:rsidR="00030572" w:rsidRPr="00B03315" w:rsidRDefault="00030572" w:rsidP="00030572">
            <w:pPr>
              <w:rPr>
                <w:bCs/>
                <w:sz w:val="20"/>
                <w:szCs w:val="20"/>
                <w:lang w:eastAsia="ru-RU"/>
              </w:rPr>
            </w:pPr>
            <w:r w:rsidRPr="00B03315">
              <w:rPr>
                <w:bCs/>
                <w:sz w:val="20"/>
                <w:szCs w:val="20"/>
                <w:lang w:eastAsia="ru-RU"/>
              </w:rPr>
              <w:t>менее 0,01% при +4dBu</w:t>
            </w:r>
          </w:p>
        </w:tc>
        <w:tc>
          <w:tcPr>
            <w:tcW w:w="314" w:type="pct"/>
            <w:tcBorders>
              <w:top w:val="single" w:sz="4" w:space="0" w:color="auto"/>
              <w:left w:val="single" w:sz="4" w:space="0" w:color="auto"/>
              <w:bottom w:val="single" w:sz="4" w:space="0" w:color="auto"/>
              <w:right w:val="single" w:sz="4" w:space="0" w:color="auto"/>
            </w:tcBorders>
            <w:vAlign w:val="center"/>
          </w:tcPr>
          <w:p w14:paraId="632DDDB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19FBFB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8AFAE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C8D3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6B7B3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61C704" w14:textId="1074FCD6"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291CB17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4CD19689" w14:textId="77777777" w:rsidR="00030572" w:rsidRPr="00B03315" w:rsidRDefault="00030572" w:rsidP="00030572">
            <w:pPr>
              <w:rPr>
                <w:bCs/>
                <w:sz w:val="20"/>
                <w:szCs w:val="20"/>
                <w:lang w:eastAsia="ru-RU"/>
              </w:rPr>
            </w:pPr>
          </w:p>
        </w:tc>
      </w:tr>
      <w:tr w:rsidR="00030572" w:rsidRPr="00B03315" w14:paraId="49C82F11"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5F77769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50CA20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0B071A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042933"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66AD38BB"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44.1; 48; 96 </w:t>
            </w:r>
          </w:p>
        </w:tc>
        <w:tc>
          <w:tcPr>
            <w:tcW w:w="314" w:type="pct"/>
            <w:tcBorders>
              <w:top w:val="single" w:sz="4" w:space="0" w:color="auto"/>
              <w:left w:val="single" w:sz="4" w:space="0" w:color="auto"/>
              <w:bottom w:val="single" w:sz="4" w:space="0" w:color="auto"/>
              <w:right w:val="single" w:sz="4" w:space="0" w:color="auto"/>
            </w:tcBorders>
            <w:vAlign w:val="center"/>
          </w:tcPr>
          <w:p w14:paraId="1E664869"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54F49BE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0D591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61E8F7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D73454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35048B" w14:textId="7314667F"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2EFBFCD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1420CF94" w14:textId="256E36DD"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74557846"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1FC271E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01984C6A"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4AB8396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7EF56B"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5999D65F" w14:textId="77777777" w:rsidR="00030572" w:rsidRPr="00B03315" w:rsidRDefault="00030572" w:rsidP="00030572">
            <w:pPr>
              <w:rPr>
                <w:bCs/>
                <w:sz w:val="20"/>
                <w:szCs w:val="20"/>
                <w:lang w:eastAsia="ru-RU"/>
              </w:rPr>
            </w:pPr>
            <w:r w:rsidRPr="00B03315">
              <w:rPr>
                <w:bCs/>
                <w:sz w:val="20"/>
                <w:szCs w:val="20"/>
                <w:lang w:eastAsia="ru-RU"/>
              </w:rPr>
              <w:t>соответствие 24</w:t>
            </w:r>
          </w:p>
        </w:tc>
        <w:tc>
          <w:tcPr>
            <w:tcW w:w="314" w:type="pct"/>
            <w:tcBorders>
              <w:top w:val="single" w:sz="4" w:space="0" w:color="auto"/>
              <w:left w:val="single" w:sz="4" w:space="0" w:color="auto"/>
              <w:bottom w:val="single" w:sz="4" w:space="0" w:color="auto"/>
              <w:right w:val="single" w:sz="4" w:space="0" w:color="auto"/>
            </w:tcBorders>
            <w:vAlign w:val="center"/>
          </w:tcPr>
          <w:p w14:paraId="7DC1E5CE"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129A143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C071A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82907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6ED510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94AD9CE" w14:textId="70ACFE49"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0792804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1A4F6EAC" w14:textId="103B7A41"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4B741356" w14:textId="77777777" w:rsidTr="00291765">
        <w:trPr>
          <w:trHeight w:val="60"/>
          <w:jc w:val="center"/>
        </w:trPr>
        <w:tc>
          <w:tcPr>
            <w:tcW w:w="143" w:type="pct"/>
            <w:vMerge w:val="restart"/>
            <w:tcBorders>
              <w:top w:val="single" w:sz="4" w:space="0" w:color="auto"/>
              <w:left w:val="single" w:sz="4" w:space="0" w:color="auto"/>
              <w:right w:val="single" w:sz="4" w:space="0" w:color="auto"/>
            </w:tcBorders>
          </w:tcPr>
          <w:p w14:paraId="0DF413B0" w14:textId="77777777" w:rsidR="00030572" w:rsidRPr="00B03315" w:rsidRDefault="00030572" w:rsidP="00030572">
            <w:pPr>
              <w:rPr>
                <w:bCs/>
                <w:sz w:val="20"/>
                <w:szCs w:val="20"/>
                <w:lang w:eastAsia="ru-RU"/>
              </w:rPr>
            </w:pPr>
            <w:r w:rsidRPr="00B03315">
              <w:rPr>
                <w:bCs/>
                <w:sz w:val="20"/>
                <w:szCs w:val="20"/>
                <w:lang w:eastAsia="ru-RU"/>
              </w:rPr>
              <w:t>1.12</w:t>
            </w:r>
          </w:p>
        </w:tc>
        <w:tc>
          <w:tcPr>
            <w:tcW w:w="421" w:type="pct"/>
            <w:vMerge w:val="restart"/>
            <w:tcBorders>
              <w:top w:val="single" w:sz="4" w:space="0" w:color="auto"/>
              <w:left w:val="single" w:sz="4" w:space="0" w:color="auto"/>
              <w:right w:val="single" w:sz="4" w:space="0" w:color="auto"/>
            </w:tcBorders>
          </w:tcPr>
          <w:p w14:paraId="67A3FCF5" w14:textId="77777777"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p w14:paraId="192C41C9" w14:textId="77777777" w:rsidR="00030572" w:rsidRPr="00B03315" w:rsidRDefault="00030572" w:rsidP="00030572">
            <w:pPr>
              <w:rPr>
                <w:bCs/>
                <w:sz w:val="20"/>
                <w:szCs w:val="20"/>
                <w:lang w:eastAsia="ru-RU"/>
              </w:rPr>
            </w:pPr>
          </w:p>
        </w:tc>
        <w:tc>
          <w:tcPr>
            <w:tcW w:w="307" w:type="pct"/>
            <w:vMerge w:val="restart"/>
            <w:tcBorders>
              <w:top w:val="single" w:sz="4" w:space="0" w:color="auto"/>
              <w:left w:val="nil"/>
              <w:right w:val="single" w:sz="4" w:space="0" w:color="auto"/>
            </w:tcBorders>
          </w:tcPr>
          <w:p w14:paraId="51E47C62" w14:textId="77777777" w:rsidR="00030572" w:rsidRPr="00B03315" w:rsidRDefault="00030572" w:rsidP="00291765">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849691" w14:textId="77777777" w:rsidR="00030572" w:rsidRPr="00B03315" w:rsidRDefault="00030572" w:rsidP="00030572">
            <w:pPr>
              <w:rPr>
                <w:bCs/>
                <w:sz w:val="20"/>
                <w:szCs w:val="20"/>
                <w:lang w:eastAsia="ru-RU"/>
              </w:rPr>
            </w:pPr>
            <w:r w:rsidRPr="00B03315">
              <w:rPr>
                <w:bCs/>
                <w:sz w:val="20"/>
                <w:szCs w:val="20"/>
                <w:lang w:eastAsia="ru-RU"/>
              </w:rPr>
              <w:t>выход</w:t>
            </w:r>
          </w:p>
        </w:tc>
        <w:tc>
          <w:tcPr>
            <w:tcW w:w="661" w:type="pct"/>
            <w:tcBorders>
              <w:top w:val="single" w:sz="4" w:space="0" w:color="auto"/>
              <w:left w:val="nil"/>
              <w:bottom w:val="single" w:sz="4" w:space="0" w:color="auto"/>
              <w:right w:val="single" w:sz="4" w:space="0" w:color="auto"/>
            </w:tcBorders>
            <w:shd w:val="clear" w:color="auto" w:fill="auto"/>
          </w:tcPr>
          <w:p w14:paraId="0A90FFC9"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выхода</w:t>
            </w:r>
          </w:p>
        </w:tc>
        <w:tc>
          <w:tcPr>
            <w:tcW w:w="314" w:type="pct"/>
            <w:tcBorders>
              <w:top w:val="single" w:sz="4" w:space="0" w:color="auto"/>
              <w:left w:val="single" w:sz="4" w:space="0" w:color="auto"/>
              <w:bottom w:val="single" w:sz="4" w:space="0" w:color="auto"/>
              <w:right w:val="single" w:sz="4" w:space="0" w:color="auto"/>
            </w:tcBorders>
            <w:vAlign w:val="center"/>
          </w:tcPr>
          <w:p w14:paraId="77B183F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2021D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BF659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8A8162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366FC5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0EC2A9E" w14:textId="37A422F1" w:rsidR="00030572" w:rsidRPr="00B03315" w:rsidRDefault="00030572" w:rsidP="00030572">
            <w:pPr>
              <w:rPr>
                <w:bCs/>
                <w:sz w:val="20"/>
                <w:szCs w:val="20"/>
                <w:lang w:eastAsia="ru-RU"/>
              </w:rPr>
            </w:pPr>
            <w:r w:rsidRPr="00B03315">
              <w:rPr>
                <w:bCs/>
                <w:sz w:val="20"/>
                <w:szCs w:val="20"/>
                <w:lang w:eastAsia="ru-RU"/>
              </w:rPr>
              <w:t>выход</w:t>
            </w:r>
          </w:p>
        </w:tc>
        <w:tc>
          <w:tcPr>
            <w:tcW w:w="248" w:type="pct"/>
            <w:tcBorders>
              <w:top w:val="single" w:sz="4" w:space="0" w:color="auto"/>
              <w:left w:val="single" w:sz="4" w:space="0" w:color="auto"/>
              <w:bottom w:val="single" w:sz="4" w:space="0" w:color="auto"/>
              <w:right w:val="single" w:sz="4" w:space="0" w:color="auto"/>
            </w:tcBorders>
          </w:tcPr>
          <w:p w14:paraId="1F2BB70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6B197A42" w14:textId="77777777" w:rsidR="00030572" w:rsidRPr="00B03315" w:rsidRDefault="00030572" w:rsidP="00030572">
            <w:pPr>
              <w:rPr>
                <w:bCs/>
                <w:sz w:val="20"/>
                <w:szCs w:val="20"/>
                <w:lang w:eastAsia="ru-RU"/>
              </w:rPr>
            </w:pPr>
          </w:p>
        </w:tc>
      </w:tr>
      <w:tr w:rsidR="00030572" w:rsidRPr="00D732CF" w14:paraId="7DCFB8CA"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F16B0AB"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484759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89F5FF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327A14" w14:textId="77777777" w:rsidR="00030572" w:rsidRPr="00B03315" w:rsidRDefault="00030572" w:rsidP="00030572">
            <w:pPr>
              <w:rPr>
                <w:bCs/>
                <w:sz w:val="20"/>
                <w:szCs w:val="20"/>
                <w:lang w:eastAsia="ru-RU"/>
              </w:rPr>
            </w:pPr>
            <w:r w:rsidRPr="00B03315">
              <w:rPr>
                <w:bCs/>
                <w:sz w:val="20"/>
                <w:szCs w:val="20"/>
                <w:lang w:eastAsia="ru-RU"/>
              </w:rPr>
              <w:t>уровень сигнал</w:t>
            </w:r>
          </w:p>
        </w:tc>
        <w:tc>
          <w:tcPr>
            <w:tcW w:w="661" w:type="pct"/>
            <w:tcBorders>
              <w:top w:val="single" w:sz="4" w:space="0" w:color="auto"/>
              <w:left w:val="nil"/>
              <w:bottom w:val="single" w:sz="4" w:space="0" w:color="auto"/>
              <w:right w:val="single" w:sz="4" w:space="0" w:color="auto"/>
            </w:tcBorders>
            <w:shd w:val="clear" w:color="auto" w:fill="auto"/>
          </w:tcPr>
          <w:p w14:paraId="1C820CD6"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vAlign w:val="center"/>
          </w:tcPr>
          <w:p w14:paraId="443330BA"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7AE1383E"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D379936"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8FD7BAB"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F7E1ACD"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63D6EF7B" w14:textId="2EDD4B19" w:rsidR="00030572" w:rsidRPr="00B03315" w:rsidRDefault="00030572" w:rsidP="00030572">
            <w:pPr>
              <w:rPr>
                <w:bCs/>
                <w:sz w:val="20"/>
                <w:szCs w:val="20"/>
                <w:lang w:val="en-US" w:eastAsia="ru-RU"/>
              </w:rPr>
            </w:pPr>
            <w:r w:rsidRPr="00B03315">
              <w:rPr>
                <w:bCs/>
                <w:sz w:val="20"/>
                <w:szCs w:val="20"/>
                <w:lang w:eastAsia="ru-RU"/>
              </w:rPr>
              <w:t>уровень сигнал</w:t>
            </w:r>
          </w:p>
        </w:tc>
        <w:tc>
          <w:tcPr>
            <w:tcW w:w="248" w:type="pct"/>
            <w:tcBorders>
              <w:top w:val="single" w:sz="4" w:space="0" w:color="auto"/>
              <w:left w:val="single" w:sz="4" w:space="0" w:color="auto"/>
              <w:bottom w:val="single" w:sz="4" w:space="0" w:color="auto"/>
              <w:right w:val="single" w:sz="4" w:space="0" w:color="auto"/>
            </w:tcBorders>
          </w:tcPr>
          <w:p w14:paraId="47AE26B0"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7F0F0214" w14:textId="77777777" w:rsidR="00030572" w:rsidRPr="00B03315" w:rsidRDefault="00030572" w:rsidP="00030572">
            <w:pPr>
              <w:rPr>
                <w:bCs/>
                <w:sz w:val="20"/>
                <w:szCs w:val="20"/>
                <w:lang w:val="en-US" w:eastAsia="ru-RU"/>
              </w:rPr>
            </w:pPr>
          </w:p>
        </w:tc>
      </w:tr>
      <w:tr w:rsidR="00030572" w:rsidRPr="00B03315" w14:paraId="3EEC8CE3"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24F12395" w14:textId="77777777" w:rsidR="00030572" w:rsidRPr="00B03315" w:rsidRDefault="00030572" w:rsidP="00030572">
            <w:pPr>
              <w:rPr>
                <w:bCs/>
                <w:sz w:val="20"/>
                <w:szCs w:val="20"/>
                <w:lang w:val="en-US" w:eastAsia="ru-RU"/>
              </w:rPr>
            </w:pPr>
          </w:p>
        </w:tc>
        <w:tc>
          <w:tcPr>
            <w:tcW w:w="421" w:type="pct"/>
            <w:vMerge/>
            <w:tcBorders>
              <w:top w:val="single" w:sz="4" w:space="0" w:color="auto"/>
              <w:left w:val="single" w:sz="4" w:space="0" w:color="auto"/>
              <w:right w:val="single" w:sz="4" w:space="0" w:color="auto"/>
            </w:tcBorders>
          </w:tcPr>
          <w:p w14:paraId="51EECAE4"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50EA7CC5" w14:textId="77777777" w:rsidR="00030572" w:rsidRPr="00524C14"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EC179A4"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6F646DE1" w14:textId="77777777" w:rsidR="00030572" w:rsidRPr="00B03315" w:rsidRDefault="00030572" w:rsidP="00030572">
            <w:pPr>
              <w:rPr>
                <w:bCs/>
                <w:sz w:val="20"/>
                <w:szCs w:val="20"/>
                <w:lang w:eastAsia="ru-RU"/>
              </w:rPr>
            </w:pPr>
            <w:r w:rsidRPr="00B03315">
              <w:rPr>
                <w:bCs/>
                <w:sz w:val="20"/>
                <w:szCs w:val="20"/>
                <w:lang w:eastAsia="ru-RU"/>
              </w:rPr>
              <w:t>в диапазоне от 20 Гц до 20 кГц (-/+0,5 дБ)</w:t>
            </w:r>
          </w:p>
        </w:tc>
        <w:tc>
          <w:tcPr>
            <w:tcW w:w="314" w:type="pct"/>
            <w:tcBorders>
              <w:top w:val="single" w:sz="4" w:space="0" w:color="auto"/>
              <w:left w:val="single" w:sz="4" w:space="0" w:color="auto"/>
              <w:bottom w:val="single" w:sz="4" w:space="0" w:color="auto"/>
              <w:right w:val="single" w:sz="4" w:space="0" w:color="auto"/>
            </w:tcBorders>
            <w:vAlign w:val="center"/>
          </w:tcPr>
          <w:p w14:paraId="7AD840C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5391B3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D68EA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42BB64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FC5CD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8293E7" w14:textId="7A96C5DC"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7B70B8B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2E6A4BD9" w14:textId="77777777" w:rsidR="00030572" w:rsidRPr="00B03315" w:rsidRDefault="00030572" w:rsidP="00030572">
            <w:pPr>
              <w:rPr>
                <w:bCs/>
                <w:sz w:val="20"/>
                <w:szCs w:val="20"/>
                <w:lang w:eastAsia="ru-RU"/>
              </w:rPr>
            </w:pPr>
          </w:p>
        </w:tc>
      </w:tr>
      <w:tr w:rsidR="00030572" w:rsidRPr="00B03315" w14:paraId="195C10F5"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13E5BE21"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FBBAD6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DF8828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1B4C978"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5FA1B232" w14:textId="77777777" w:rsidR="00030572" w:rsidRPr="00B03315" w:rsidRDefault="00030572" w:rsidP="00030572">
            <w:pPr>
              <w:rPr>
                <w:bCs/>
                <w:sz w:val="20"/>
                <w:szCs w:val="20"/>
                <w:lang w:eastAsia="ru-RU"/>
              </w:rPr>
            </w:pPr>
            <w:r w:rsidRPr="00B03315">
              <w:rPr>
                <w:bCs/>
                <w:sz w:val="20"/>
                <w:szCs w:val="20"/>
                <w:lang w:eastAsia="ru-RU"/>
              </w:rPr>
              <w:t xml:space="preserve">не менее 150 (балансное подключение), </w:t>
            </w:r>
          </w:p>
          <w:p w14:paraId="593E0B71" w14:textId="77777777" w:rsidR="00030572" w:rsidRPr="00B03315" w:rsidRDefault="00030572" w:rsidP="00030572">
            <w:pPr>
              <w:rPr>
                <w:bCs/>
                <w:sz w:val="20"/>
                <w:szCs w:val="20"/>
                <w:lang w:eastAsia="ru-RU"/>
              </w:rPr>
            </w:pPr>
            <w:r w:rsidRPr="00B03315">
              <w:rPr>
                <w:bCs/>
                <w:sz w:val="20"/>
                <w:szCs w:val="20"/>
                <w:lang w:eastAsia="ru-RU"/>
              </w:rPr>
              <w:t>не менее 75 (небалансное)</w:t>
            </w:r>
          </w:p>
        </w:tc>
        <w:tc>
          <w:tcPr>
            <w:tcW w:w="314" w:type="pct"/>
            <w:tcBorders>
              <w:top w:val="single" w:sz="4" w:space="0" w:color="auto"/>
              <w:left w:val="single" w:sz="4" w:space="0" w:color="auto"/>
              <w:bottom w:val="single" w:sz="4" w:space="0" w:color="auto"/>
              <w:right w:val="single" w:sz="4" w:space="0" w:color="auto"/>
            </w:tcBorders>
            <w:vAlign w:val="center"/>
          </w:tcPr>
          <w:p w14:paraId="3C49E1BE" w14:textId="77777777" w:rsidR="00030572" w:rsidRPr="00B03315" w:rsidRDefault="00030572" w:rsidP="00030572">
            <w:pPr>
              <w:rPr>
                <w:bCs/>
                <w:sz w:val="20"/>
                <w:szCs w:val="20"/>
                <w:lang w:eastAsia="ru-RU"/>
              </w:rPr>
            </w:pPr>
            <w:r w:rsidRPr="00B03315">
              <w:rPr>
                <w:bCs/>
                <w:sz w:val="20"/>
                <w:szCs w:val="20"/>
                <w:lang w:eastAsia="ru-RU"/>
              </w:rPr>
              <w:t>Ом</w:t>
            </w:r>
          </w:p>
        </w:tc>
        <w:tc>
          <w:tcPr>
            <w:tcW w:w="311" w:type="pct"/>
            <w:tcBorders>
              <w:top w:val="single" w:sz="4" w:space="0" w:color="auto"/>
              <w:left w:val="single" w:sz="4" w:space="0" w:color="auto"/>
              <w:bottom w:val="single" w:sz="4" w:space="0" w:color="auto"/>
              <w:right w:val="single" w:sz="4" w:space="0" w:color="auto"/>
            </w:tcBorders>
          </w:tcPr>
          <w:p w14:paraId="7965FAE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856872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A8C592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4539E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BCA7197" w14:textId="05318994"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7074633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3C0EA851" w14:textId="54CDCB68" w:rsidR="00030572" w:rsidRPr="00B03315" w:rsidRDefault="00030572" w:rsidP="00030572">
            <w:pPr>
              <w:rPr>
                <w:bCs/>
                <w:sz w:val="20"/>
                <w:szCs w:val="20"/>
                <w:lang w:eastAsia="ru-RU"/>
              </w:rPr>
            </w:pPr>
            <w:r w:rsidRPr="00B03315">
              <w:rPr>
                <w:bCs/>
                <w:sz w:val="20"/>
                <w:szCs w:val="20"/>
                <w:lang w:eastAsia="ru-RU"/>
              </w:rPr>
              <w:t>Ом</w:t>
            </w:r>
          </w:p>
        </w:tc>
      </w:tr>
      <w:tr w:rsidR="00030572" w:rsidRPr="00B03315" w14:paraId="1056F5FE"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7C033F3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239C6A3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2A355A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1914A7"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5039F441"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vAlign w:val="center"/>
          </w:tcPr>
          <w:p w14:paraId="5A5C342F"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1E4ACF5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701BF8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91EA13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1AE99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E80D579" w14:textId="5877A198"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1F8A479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16E95462" w14:textId="76012CAB"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7E35A974"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7327C233"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57520FD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235B75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C76C74"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3A9894E8"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vAlign w:val="center"/>
          </w:tcPr>
          <w:p w14:paraId="0A954EF1"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1D02320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846963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6FD2A4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94C848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85A7A9" w14:textId="007F3238"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2D7DA5E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48519E60" w14:textId="261B9ECC"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51BDB1DB"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6BB2CC83"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55CA3B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01938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845E2E"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0A1DEBE6" w14:textId="77777777" w:rsidR="00030572" w:rsidRPr="00B03315" w:rsidRDefault="00030572" w:rsidP="00030572">
            <w:pPr>
              <w:rPr>
                <w:bCs/>
                <w:sz w:val="20"/>
                <w:szCs w:val="20"/>
                <w:lang w:eastAsia="ru-RU"/>
              </w:rPr>
            </w:pPr>
            <w:r w:rsidRPr="00B03315">
              <w:rPr>
                <w:bCs/>
                <w:sz w:val="20"/>
                <w:szCs w:val="20"/>
                <w:lang w:eastAsia="ru-RU"/>
              </w:rPr>
              <w:t>&lt;0,01% при +4dBu</w:t>
            </w:r>
          </w:p>
        </w:tc>
        <w:tc>
          <w:tcPr>
            <w:tcW w:w="314" w:type="pct"/>
            <w:tcBorders>
              <w:top w:val="single" w:sz="4" w:space="0" w:color="auto"/>
              <w:left w:val="single" w:sz="4" w:space="0" w:color="auto"/>
              <w:bottom w:val="single" w:sz="4" w:space="0" w:color="auto"/>
              <w:right w:val="single" w:sz="4" w:space="0" w:color="auto"/>
            </w:tcBorders>
            <w:vAlign w:val="center"/>
          </w:tcPr>
          <w:p w14:paraId="38EF7A4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63381B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04F81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AF632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7C8B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209BC0E" w14:textId="2AB63456"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7A80629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2A531E49" w14:textId="77777777" w:rsidR="00030572" w:rsidRPr="00B03315" w:rsidRDefault="00030572" w:rsidP="00030572">
            <w:pPr>
              <w:rPr>
                <w:bCs/>
                <w:sz w:val="20"/>
                <w:szCs w:val="20"/>
                <w:lang w:eastAsia="ru-RU"/>
              </w:rPr>
            </w:pPr>
          </w:p>
        </w:tc>
      </w:tr>
      <w:tr w:rsidR="00030572" w:rsidRPr="00B03315" w14:paraId="6D32C376"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755D0881"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D1C36E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73D18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3A0110"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28476E33" w14:textId="77777777" w:rsidR="00030572" w:rsidRPr="00B03315" w:rsidRDefault="00030572" w:rsidP="00030572">
            <w:pPr>
              <w:rPr>
                <w:bCs/>
                <w:sz w:val="20"/>
                <w:szCs w:val="20"/>
                <w:lang w:eastAsia="ru-RU"/>
              </w:rPr>
            </w:pPr>
            <w:r w:rsidRPr="00B03315">
              <w:rPr>
                <w:bCs/>
                <w:sz w:val="20"/>
                <w:szCs w:val="20"/>
                <w:lang w:eastAsia="ru-RU"/>
              </w:rPr>
              <w:t xml:space="preserve">44.1, 48, 96 </w:t>
            </w:r>
          </w:p>
        </w:tc>
        <w:tc>
          <w:tcPr>
            <w:tcW w:w="314" w:type="pct"/>
            <w:tcBorders>
              <w:top w:val="single" w:sz="4" w:space="0" w:color="auto"/>
              <w:left w:val="single" w:sz="4" w:space="0" w:color="auto"/>
              <w:bottom w:val="single" w:sz="4" w:space="0" w:color="auto"/>
              <w:right w:val="single" w:sz="4" w:space="0" w:color="auto"/>
            </w:tcBorders>
            <w:vAlign w:val="center"/>
          </w:tcPr>
          <w:p w14:paraId="575B5485"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65C662C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6C8852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5A8CB4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78A959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A9AA4CB" w14:textId="2B027E3E"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09B0C3C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5D53A6CC" w14:textId="0CA7C98F"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4D46B672"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4F81808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362C7BDB"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63985EF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8024D6"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3A12104A" w14:textId="77777777" w:rsidR="00030572" w:rsidRPr="00B03315" w:rsidRDefault="00030572" w:rsidP="00030572">
            <w:pPr>
              <w:rPr>
                <w:bCs/>
                <w:sz w:val="20"/>
                <w:szCs w:val="20"/>
                <w:lang w:eastAsia="ru-RU"/>
              </w:rPr>
            </w:pPr>
            <w:r w:rsidRPr="00B03315">
              <w:rPr>
                <w:bCs/>
                <w:sz w:val="20"/>
                <w:szCs w:val="20"/>
                <w:lang w:eastAsia="ru-RU"/>
              </w:rPr>
              <w:t xml:space="preserve">24 </w:t>
            </w:r>
          </w:p>
        </w:tc>
        <w:tc>
          <w:tcPr>
            <w:tcW w:w="314" w:type="pct"/>
            <w:tcBorders>
              <w:top w:val="single" w:sz="4" w:space="0" w:color="auto"/>
              <w:left w:val="single" w:sz="4" w:space="0" w:color="auto"/>
              <w:bottom w:val="single" w:sz="4" w:space="0" w:color="auto"/>
              <w:right w:val="single" w:sz="4" w:space="0" w:color="auto"/>
            </w:tcBorders>
            <w:vAlign w:val="center"/>
          </w:tcPr>
          <w:p w14:paraId="6207CBF6"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6028777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B7C7EB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21685A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11461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BA703E" w14:textId="19B1DBF1"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3570C17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41BB660C" w14:textId="1BEC3770"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4397E3BC" w14:textId="77777777" w:rsidTr="004B49AB">
        <w:trPr>
          <w:trHeight w:val="274"/>
          <w:jc w:val="center"/>
        </w:trPr>
        <w:tc>
          <w:tcPr>
            <w:tcW w:w="143" w:type="pct"/>
            <w:vMerge w:val="restart"/>
            <w:tcBorders>
              <w:top w:val="single" w:sz="4" w:space="0" w:color="auto"/>
              <w:left w:val="single" w:sz="4" w:space="0" w:color="auto"/>
              <w:bottom w:val="single" w:sz="4" w:space="0" w:color="auto"/>
              <w:right w:val="single" w:sz="4" w:space="0" w:color="auto"/>
            </w:tcBorders>
          </w:tcPr>
          <w:p w14:paraId="2CD21652" w14:textId="77777777" w:rsidR="00030572" w:rsidRPr="00B03315" w:rsidRDefault="00030572" w:rsidP="00030572">
            <w:pPr>
              <w:rPr>
                <w:bCs/>
                <w:sz w:val="20"/>
                <w:szCs w:val="20"/>
                <w:lang w:eastAsia="ru-RU"/>
              </w:rPr>
            </w:pPr>
            <w:r w:rsidRPr="00B03315">
              <w:rPr>
                <w:bCs/>
                <w:sz w:val="20"/>
                <w:szCs w:val="20"/>
                <w:lang w:eastAsia="ru-RU"/>
              </w:rPr>
              <w:t>1.13</w:t>
            </w:r>
          </w:p>
        </w:tc>
        <w:tc>
          <w:tcPr>
            <w:tcW w:w="421" w:type="pct"/>
            <w:vMerge w:val="restart"/>
            <w:tcBorders>
              <w:top w:val="single" w:sz="4" w:space="0" w:color="auto"/>
              <w:left w:val="single" w:sz="4" w:space="0" w:color="auto"/>
              <w:bottom w:val="single" w:sz="4" w:space="0" w:color="auto"/>
              <w:right w:val="single" w:sz="4" w:space="0" w:color="auto"/>
            </w:tcBorders>
          </w:tcPr>
          <w:p w14:paraId="12AF18A4" w14:textId="77777777" w:rsidR="00030572" w:rsidRPr="00B03315" w:rsidRDefault="00030572" w:rsidP="00030572">
            <w:pPr>
              <w:rPr>
                <w:bCs/>
                <w:sz w:val="20"/>
                <w:szCs w:val="20"/>
                <w:lang w:eastAsia="ru-RU"/>
              </w:rPr>
            </w:pPr>
            <w:r w:rsidRPr="00B03315">
              <w:rPr>
                <w:bCs/>
                <w:sz w:val="20"/>
                <w:szCs w:val="20"/>
                <w:lang w:eastAsia="ru-RU"/>
              </w:rPr>
              <w:t>Планшет системы управления</w:t>
            </w:r>
          </w:p>
        </w:tc>
        <w:tc>
          <w:tcPr>
            <w:tcW w:w="307" w:type="pct"/>
            <w:vMerge w:val="restart"/>
            <w:tcBorders>
              <w:top w:val="single" w:sz="4" w:space="0" w:color="auto"/>
              <w:left w:val="nil"/>
              <w:right w:val="single" w:sz="4" w:space="0" w:color="auto"/>
            </w:tcBorders>
          </w:tcPr>
          <w:p w14:paraId="6250FEAD"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right w:val="single" w:sz="4" w:space="0" w:color="auto"/>
            </w:tcBorders>
            <w:shd w:val="clear" w:color="auto" w:fill="auto"/>
          </w:tcPr>
          <w:p w14:paraId="58472E67" w14:textId="67F483D2" w:rsidR="00030572" w:rsidRPr="00B03315" w:rsidRDefault="00030572" w:rsidP="00030572">
            <w:pPr>
              <w:rPr>
                <w:bCs/>
                <w:sz w:val="20"/>
                <w:szCs w:val="20"/>
                <w:lang w:eastAsia="ru-RU"/>
              </w:rPr>
            </w:pPr>
            <w:r w:rsidRPr="00B03315">
              <w:rPr>
                <w:bCs/>
                <w:sz w:val="20"/>
                <w:szCs w:val="20"/>
                <w:lang w:eastAsia="ru-RU"/>
              </w:rPr>
              <w:t>оперативная память</w:t>
            </w:r>
          </w:p>
        </w:tc>
        <w:tc>
          <w:tcPr>
            <w:tcW w:w="661" w:type="pct"/>
            <w:tcBorders>
              <w:top w:val="single" w:sz="4" w:space="0" w:color="auto"/>
              <w:left w:val="nil"/>
              <w:right w:val="single" w:sz="4" w:space="0" w:color="auto"/>
            </w:tcBorders>
            <w:shd w:val="clear" w:color="auto" w:fill="auto"/>
          </w:tcPr>
          <w:p w14:paraId="3DCC136A" w14:textId="5DC1A48E" w:rsidR="00030572" w:rsidRPr="00B03315" w:rsidRDefault="00030572" w:rsidP="00030572">
            <w:pPr>
              <w:rPr>
                <w:bCs/>
                <w:sz w:val="20"/>
                <w:szCs w:val="20"/>
                <w:lang w:eastAsia="ru-RU"/>
              </w:rPr>
            </w:pPr>
            <w:r w:rsidRPr="00B03315">
              <w:rPr>
                <w:bCs/>
                <w:sz w:val="20"/>
                <w:szCs w:val="20"/>
                <w:lang w:eastAsia="ru-RU"/>
              </w:rPr>
              <w:t xml:space="preserve">не менее  4 </w:t>
            </w:r>
          </w:p>
        </w:tc>
        <w:tc>
          <w:tcPr>
            <w:tcW w:w="314" w:type="pct"/>
            <w:tcBorders>
              <w:top w:val="single" w:sz="4" w:space="0" w:color="auto"/>
              <w:left w:val="single" w:sz="4" w:space="0" w:color="auto"/>
              <w:right w:val="single" w:sz="4" w:space="0" w:color="auto"/>
            </w:tcBorders>
          </w:tcPr>
          <w:p w14:paraId="591195DC" w14:textId="57BE0643"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right w:val="single" w:sz="4" w:space="0" w:color="auto"/>
            </w:tcBorders>
          </w:tcPr>
          <w:p w14:paraId="12AEF64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5D2B0E6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7D58FD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36FC0AF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7E3C7F3D" w14:textId="574F6C5A" w:rsidR="00030572" w:rsidRPr="00B03315" w:rsidRDefault="00030572" w:rsidP="00030572">
            <w:pPr>
              <w:rPr>
                <w:bCs/>
                <w:sz w:val="20"/>
                <w:szCs w:val="20"/>
                <w:lang w:eastAsia="ru-RU"/>
              </w:rPr>
            </w:pPr>
            <w:r w:rsidRPr="00B03315">
              <w:rPr>
                <w:bCs/>
                <w:sz w:val="20"/>
                <w:szCs w:val="20"/>
                <w:lang w:eastAsia="ru-RU"/>
              </w:rPr>
              <w:t>оперативная память</w:t>
            </w:r>
          </w:p>
        </w:tc>
        <w:tc>
          <w:tcPr>
            <w:tcW w:w="248" w:type="pct"/>
            <w:tcBorders>
              <w:top w:val="single" w:sz="4" w:space="0" w:color="auto"/>
              <w:left w:val="single" w:sz="4" w:space="0" w:color="auto"/>
              <w:right w:val="single" w:sz="4" w:space="0" w:color="auto"/>
            </w:tcBorders>
          </w:tcPr>
          <w:p w14:paraId="71EA302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404574A0" w14:textId="501777E9"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212B25FB"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2CB0D3A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16B44D2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001CA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57B31F" w14:textId="77777777" w:rsidR="00030572" w:rsidRPr="00B03315" w:rsidRDefault="00030572" w:rsidP="00030572">
            <w:pPr>
              <w:rPr>
                <w:bCs/>
                <w:sz w:val="20"/>
                <w:szCs w:val="20"/>
                <w:lang w:eastAsia="ru-RU"/>
              </w:rPr>
            </w:pPr>
            <w:r w:rsidRPr="00B03315">
              <w:rPr>
                <w:bCs/>
                <w:sz w:val="20"/>
                <w:szCs w:val="20"/>
                <w:lang w:eastAsia="ru-RU"/>
              </w:rPr>
              <w:t>встроенная память</w:t>
            </w:r>
          </w:p>
        </w:tc>
        <w:tc>
          <w:tcPr>
            <w:tcW w:w="661" w:type="pct"/>
            <w:tcBorders>
              <w:top w:val="single" w:sz="4" w:space="0" w:color="auto"/>
              <w:left w:val="nil"/>
              <w:bottom w:val="single" w:sz="4" w:space="0" w:color="auto"/>
              <w:right w:val="single" w:sz="4" w:space="0" w:color="auto"/>
            </w:tcBorders>
            <w:shd w:val="clear" w:color="auto" w:fill="auto"/>
          </w:tcPr>
          <w:p w14:paraId="107F6330" w14:textId="77777777" w:rsidR="00030572" w:rsidRPr="00B03315" w:rsidRDefault="00030572" w:rsidP="00030572">
            <w:pPr>
              <w:rPr>
                <w:bCs/>
                <w:sz w:val="20"/>
                <w:szCs w:val="20"/>
                <w:lang w:eastAsia="ru-RU"/>
              </w:rPr>
            </w:pPr>
            <w:r w:rsidRPr="00B03315">
              <w:rPr>
                <w:bCs/>
                <w:sz w:val="20"/>
                <w:szCs w:val="20"/>
                <w:lang w:eastAsia="ru-RU"/>
              </w:rPr>
              <w:t xml:space="preserve">не менее 64 </w:t>
            </w:r>
          </w:p>
        </w:tc>
        <w:tc>
          <w:tcPr>
            <w:tcW w:w="314" w:type="pct"/>
            <w:tcBorders>
              <w:top w:val="single" w:sz="4" w:space="0" w:color="auto"/>
              <w:left w:val="single" w:sz="4" w:space="0" w:color="auto"/>
              <w:bottom w:val="single" w:sz="4" w:space="0" w:color="auto"/>
              <w:right w:val="single" w:sz="4" w:space="0" w:color="auto"/>
            </w:tcBorders>
          </w:tcPr>
          <w:p w14:paraId="020CE163"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432F483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F32BA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DD4CF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DEE0F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69753D" w14:textId="1CFC98F1" w:rsidR="00030572" w:rsidRPr="00B03315" w:rsidRDefault="00030572" w:rsidP="00030572">
            <w:pPr>
              <w:rPr>
                <w:bCs/>
                <w:sz w:val="20"/>
                <w:szCs w:val="20"/>
                <w:lang w:eastAsia="ru-RU"/>
              </w:rPr>
            </w:pPr>
            <w:r w:rsidRPr="00B03315">
              <w:rPr>
                <w:bCs/>
                <w:sz w:val="20"/>
                <w:szCs w:val="20"/>
                <w:lang w:eastAsia="ru-RU"/>
              </w:rPr>
              <w:t>встроенная память</w:t>
            </w:r>
          </w:p>
        </w:tc>
        <w:tc>
          <w:tcPr>
            <w:tcW w:w="248" w:type="pct"/>
            <w:tcBorders>
              <w:top w:val="single" w:sz="4" w:space="0" w:color="auto"/>
              <w:left w:val="single" w:sz="4" w:space="0" w:color="auto"/>
              <w:bottom w:val="single" w:sz="4" w:space="0" w:color="auto"/>
              <w:right w:val="single" w:sz="4" w:space="0" w:color="auto"/>
            </w:tcBorders>
          </w:tcPr>
          <w:p w14:paraId="17C39BA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360358" w14:textId="2F6016A3"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2550EA62"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0F5CCDF3"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7655ACD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FD535A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776D3B" w14:textId="77777777" w:rsidR="00030572" w:rsidRPr="00B03315" w:rsidRDefault="00030572" w:rsidP="00030572">
            <w:pPr>
              <w:rPr>
                <w:bCs/>
                <w:sz w:val="20"/>
                <w:szCs w:val="20"/>
                <w:lang w:eastAsia="ru-RU"/>
              </w:rPr>
            </w:pPr>
            <w:r w:rsidRPr="00B03315">
              <w:rPr>
                <w:bCs/>
                <w:sz w:val="20"/>
                <w:szCs w:val="20"/>
                <w:lang w:eastAsia="ru-RU"/>
              </w:rPr>
              <w:t>слот для карты памяти</w:t>
            </w:r>
          </w:p>
        </w:tc>
        <w:tc>
          <w:tcPr>
            <w:tcW w:w="661" w:type="pct"/>
            <w:tcBorders>
              <w:top w:val="single" w:sz="4" w:space="0" w:color="auto"/>
              <w:left w:val="nil"/>
              <w:bottom w:val="single" w:sz="4" w:space="0" w:color="auto"/>
              <w:right w:val="single" w:sz="4" w:space="0" w:color="auto"/>
            </w:tcBorders>
            <w:shd w:val="clear" w:color="auto" w:fill="auto"/>
          </w:tcPr>
          <w:p w14:paraId="1DA6410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E1AA10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E9FAB4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E7AD60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71A17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74BFA5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8CED615" w14:textId="2184286C" w:rsidR="00030572" w:rsidRPr="00B03315" w:rsidRDefault="00030572" w:rsidP="00030572">
            <w:pPr>
              <w:rPr>
                <w:bCs/>
                <w:sz w:val="20"/>
                <w:szCs w:val="20"/>
                <w:lang w:eastAsia="ru-RU"/>
              </w:rPr>
            </w:pPr>
            <w:r w:rsidRPr="00B03315">
              <w:rPr>
                <w:bCs/>
                <w:sz w:val="20"/>
                <w:szCs w:val="20"/>
                <w:lang w:eastAsia="ru-RU"/>
              </w:rPr>
              <w:t>слот для карты памяти</w:t>
            </w:r>
          </w:p>
        </w:tc>
        <w:tc>
          <w:tcPr>
            <w:tcW w:w="248" w:type="pct"/>
            <w:tcBorders>
              <w:top w:val="single" w:sz="4" w:space="0" w:color="auto"/>
              <w:left w:val="single" w:sz="4" w:space="0" w:color="auto"/>
              <w:bottom w:val="single" w:sz="4" w:space="0" w:color="auto"/>
              <w:right w:val="single" w:sz="4" w:space="0" w:color="auto"/>
            </w:tcBorders>
          </w:tcPr>
          <w:p w14:paraId="61F7C99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FE2150" w14:textId="77777777" w:rsidR="00030572" w:rsidRPr="00B03315" w:rsidRDefault="00030572" w:rsidP="00030572">
            <w:pPr>
              <w:rPr>
                <w:bCs/>
                <w:sz w:val="20"/>
                <w:szCs w:val="20"/>
                <w:lang w:eastAsia="ru-RU"/>
              </w:rPr>
            </w:pPr>
          </w:p>
        </w:tc>
      </w:tr>
      <w:tr w:rsidR="00030572" w:rsidRPr="00B03315" w14:paraId="7AE2F2F0"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2C3C6FDE"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259C6F5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D673DD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BBF230" w14:textId="77777777" w:rsidR="00030572" w:rsidRPr="00B03315" w:rsidRDefault="00030572" w:rsidP="00030572">
            <w:pPr>
              <w:rPr>
                <w:bCs/>
                <w:sz w:val="20"/>
                <w:szCs w:val="20"/>
                <w:lang w:eastAsia="ru-RU"/>
              </w:rPr>
            </w:pPr>
            <w:r w:rsidRPr="00B03315">
              <w:rPr>
                <w:bCs/>
                <w:sz w:val="20"/>
                <w:szCs w:val="20"/>
                <w:lang w:eastAsia="ru-RU"/>
              </w:rPr>
              <w:t>тип карты памяти</w:t>
            </w:r>
          </w:p>
        </w:tc>
        <w:tc>
          <w:tcPr>
            <w:tcW w:w="661" w:type="pct"/>
            <w:tcBorders>
              <w:top w:val="single" w:sz="4" w:space="0" w:color="auto"/>
              <w:left w:val="nil"/>
              <w:bottom w:val="single" w:sz="4" w:space="0" w:color="auto"/>
              <w:right w:val="single" w:sz="4" w:space="0" w:color="auto"/>
            </w:tcBorders>
            <w:shd w:val="clear" w:color="auto" w:fill="auto"/>
          </w:tcPr>
          <w:p w14:paraId="51470529" w14:textId="77777777" w:rsidR="00030572" w:rsidRPr="00B03315" w:rsidRDefault="00030572" w:rsidP="00030572">
            <w:pPr>
              <w:rPr>
                <w:bCs/>
                <w:sz w:val="20"/>
                <w:szCs w:val="20"/>
                <w:lang w:eastAsia="ru-RU"/>
              </w:rPr>
            </w:pPr>
            <w:r w:rsidRPr="00B03315">
              <w:rPr>
                <w:bCs/>
                <w:sz w:val="20"/>
                <w:szCs w:val="20"/>
                <w:lang w:eastAsia="ru-RU"/>
              </w:rPr>
              <w:t>поддержка micro SDHC, micro SDXC, micro SD</w:t>
            </w:r>
          </w:p>
        </w:tc>
        <w:tc>
          <w:tcPr>
            <w:tcW w:w="314" w:type="pct"/>
            <w:tcBorders>
              <w:top w:val="single" w:sz="4" w:space="0" w:color="auto"/>
              <w:left w:val="single" w:sz="4" w:space="0" w:color="auto"/>
              <w:bottom w:val="single" w:sz="4" w:space="0" w:color="auto"/>
              <w:right w:val="single" w:sz="4" w:space="0" w:color="auto"/>
            </w:tcBorders>
          </w:tcPr>
          <w:p w14:paraId="2C9DDB2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EEC1D5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32D52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D0C91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BF6B4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A8326D5" w14:textId="660F8D06" w:rsidR="00030572" w:rsidRPr="00B03315" w:rsidRDefault="00030572" w:rsidP="00030572">
            <w:pPr>
              <w:rPr>
                <w:bCs/>
                <w:sz w:val="20"/>
                <w:szCs w:val="20"/>
                <w:lang w:eastAsia="ru-RU"/>
              </w:rPr>
            </w:pPr>
            <w:r w:rsidRPr="00B03315">
              <w:rPr>
                <w:bCs/>
                <w:sz w:val="20"/>
                <w:szCs w:val="20"/>
                <w:lang w:eastAsia="ru-RU"/>
              </w:rPr>
              <w:t>тип карты памяти</w:t>
            </w:r>
          </w:p>
        </w:tc>
        <w:tc>
          <w:tcPr>
            <w:tcW w:w="248" w:type="pct"/>
            <w:tcBorders>
              <w:top w:val="single" w:sz="4" w:space="0" w:color="auto"/>
              <w:left w:val="single" w:sz="4" w:space="0" w:color="auto"/>
              <w:bottom w:val="single" w:sz="4" w:space="0" w:color="auto"/>
              <w:right w:val="single" w:sz="4" w:space="0" w:color="auto"/>
            </w:tcBorders>
          </w:tcPr>
          <w:p w14:paraId="1475A17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FBFC484" w14:textId="77777777" w:rsidR="00030572" w:rsidRPr="00B03315" w:rsidRDefault="00030572" w:rsidP="00030572">
            <w:pPr>
              <w:rPr>
                <w:bCs/>
                <w:sz w:val="20"/>
                <w:szCs w:val="20"/>
                <w:lang w:eastAsia="ru-RU"/>
              </w:rPr>
            </w:pPr>
          </w:p>
        </w:tc>
      </w:tr>
      <w:tr w:rsidR="00030572" w:rsidRPr="00B03315" w14:paraId="634B3252" w14:textId="77777777" w:rsidTr="004B49AB">
        <w:trPr>
          <w:trHeight w:val="690"/>
          <w:jc w:val="center"/>
        </w:trPr>
        <w:tc>
          <w:tcPr>
            <w:tcW w:w="143" w:type="pct"/>
            <w:vMerge/>
            <w:tcBorders>
              <w:top w:val="single" w:sz="4" w:space="0" w:color="auto"/>
              <w:left w:val="single" w:sz="4" w:space="0" w:color="auto"/>
              <w:bottom w:val="single" w:sz="4" w:space="0" w:color="auto"/>
              <w:right w:val="single" w:sz="4" w:space="0" w:color="auto"/>
            </w:tcBorders>
          </w:tcPr>
          <w:p w14:paraId="6F8ECC1C"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54392FC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0EBBF6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5F1A12BA" w14:textId="1D059354" w:rsidR="00030572" w:rsidRPr="00B03315" w:rsidRDefault="00030572" w:rsidP="00030572">
            <w:pPr>
              <w:rPr>
                <w:bCs/>
                <w:sz w:val="20"/>
                <w:szCs w:val="20"/>
                <w:lang w:eastAsia="ru-RU"/>
              </w:rPr>
            </w:pPr>
            <w:r w:rsidRPr="00B03315">
              <w:rPr>
                <w:bCs/>
                <w:sz w:val="20"/>
                <w:szCs w:val="20"/>
                <w:lang w:eastAsia="ru-RU"/>
              </w:rPr>
              <w:t>максимальный размер карты памяти</w:t>
            </w:r>
          </w:p>
        </w:tc>
        <w:tc>
          <w:tcPr>
            <w:tcW w:w="661" w:type="pct"/>
            <w:tcBorders>
              <w:top w:val="single" w:sz="4" w:space="0" w:color="auto"/>
              <w:left w:val="nil"/>
              <w:right w:val="single" w:sz="4" w:space="0" w:color="auto"/>
            </w:tcBorders>
            <w:shd w:val="clear" w:color="auto" w:fill="auto"/>
          </w:tcPr>
          <w:p w14:paraId="064D5AA4" w14:textId="79F1B57C" w:rsidR="00030572" w:rsidRPr="00B03315" w:rsidRDefault="00030572" w:rsidP="00030572">
            <w:pPr>
              <w:rPr>
                <w:bCs/>
                <w:sz w:val="20"/>
                <w:szCs w:val="20"/>
                <w:lang w:eastAsia="ru-RU"/>
              </w:rPr>
            </w:pPr>
            <w:r>
              <w:rPr>
                <w:bCs/>
                <w:sz w:val="20"/>
                <w:szCs w:val="20"/>
                <w:lang w:eastAsia="ru-RU"/>
              </w:rPr>
              <w:t>не менее 32</w:t>
            </w:r>
          </w:p>
        </w:tc>
        <w:tc>
          <w:tcPr>
            <w:tcW w:w="314" w:type="pct"/>
            <w:tcBorders>
              <w:top w:val="single" w:sz="4" w:space="0" w:color="auto"/>
              <w:left w:val="single" w:sz="4" w:space="0" w:color="auto"/>
              <w:right w:val="single" w:sz="4" w:space="0" w:color="auto"/>
            </w:tcBorders>
          </w:tcPr>
          <w:p w14:paraId="609AFCB9"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right w:val="single" w:sz="4" w:space="0" w:color="auto"/>
            </w:tcBorders>
          </w:tcPr>
          <w:p w14:paraId="34DE396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4C4DB38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BEC62C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16977E3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4CD19D61" w14:textId="48CC4A2F" w:rsidR="00030572" w:rsidRPr="00B03315" w:rsidRDefault="00030572" w:rsidP="00030572">
            <w:pPr>
              <w:rPr>
                <w:bCs/>
                <w:sz w:val="20"/>
                <w:szCs w:val="20"/>
                <w:lang w:eastAsia="ru-RU"/>
              </w:rPr>
            </w:pPr>
            <w:r w:rsidRPr="00B03315">
              <w:rPr>
                <w:bCs/>
                <w:sz w:val="20"/>
                <w:szCs w:val="20"/>
                <w:lang w:eastAsia="ru-RU"/>
              </w:rPr>
              <w:t>максимальный размер карты памяти</w:t>
            </w:r>
          </w:p>
        </w:tc>
        <w:tc>
          <w:tcPr>
            <w:tcW w:w="248" w:type="pct"/>
            <w:tcBorders>
              <w:top w:val="single" w:sz="4" w:space="0" w:color="auto"/>
              <w:left w:val="single" w:sz="4" w:space="0" w:color="auto"/>
              <w:right w:val="single" w:sz="4" w:space="0" w:color="auto"/>
            </w:tcBorders>
          </w:tcPr>
          <w:p w14:paraId="208F822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3C8206C9" w14:textId="145141C3"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497A085A"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0C0FC5D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5424BED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BAF94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F90BB4" w14:textId="77777777" w:rsidR="00030572" w:rsidRPr="00B03315" w:rsidRDefault="00030572" w:rsidP="00030572">
            <w:pPr>
              <w:rPr>
                <w:bCs/>
                <w:sz w:val="20"/>
                <w:szCs w:val="20"/>
                <w:lang w:eastAsia="ru-RU"/>
              </w:rPr>
            </w:pPr>
            <w:r w:rsidRPr="00B03315">
              <w:rPr>
                <w:bCs/>
                <w:sz w:val="20"/>
                <w:szCs w:val="20"/>
                <w:lang w:eastAsia="ru-RU"/>
              </w:rPr>
              <w:t>Интерфейс</w:t>
            </w:r>
          </w:p>
        </w:tc>
        <w:tc>
          <w:tcPr>
            <w:tcW w:w="661" w:type="pct"/>
            <w:tcBorders>
              <w:top w:val="single" w:sz="4" w:space="0" w:color="auto"/>
              <w:left w:val="nil"/>
              <w:bottom w:val="single" w:sz="4" w:space="0" w:color="auto"/>
              <w:right w:val="single" w:sz="4" w:space="0" w:color="auto"/>
            </w:tcBorders>
            <w:shd w:val="clear" w:color="auto" w:fill="auto"/>
          </w:tcPr>
          <w:p w14:paraId="5042D11B" w14:textId="77777777" w:rsidR="00030572" w:rsidRPr="00B03315" w:rsidRDefault="00030572" w:rsidP="00030572">
            <w:pPr>
              <w:rPr>
                <w:bCs/>
                <w:sz w:val="20"/>
                <w:szCs w:val="20"/>
                <w:lang w:eastAsia="ru-RU"/>
              </w:rPr>
            </w:pPr>
            <w:r w:rsidRPr="00B03315">
              <w:rPr>
                <w:bCs/>
                <w:sz w:val="20"/>
                <w:szCs w:val="20"/>
                <w:lang w:eastAsia="ru-RU"/>
              </w:rPr>
              <w:t>соответствие USB Type-C</w:t>
            </w:r>
          </w:p>
        </w:tc>
        <w:tc>
          <w:tcPr>
            <w:tcW w:w="314" w:type="pct"/>
            <w:tcBorders>
              <w:top w:val="single" w:sz="4" w:space="0" w:color="auto"/>
              <w:left w:val="single" w:sz="4" w:space="0" w:color="auto"/>
              <w:bottom w:val="single" w:sz="4" w:space="0" w:color="auto"/>
              <w:right w:val="single" w:sz="4" w:space="0" w:color="auto"/>
            </w:tcBorders>
          </w:tcPr>
          <w:p w14:paraId="2E5CD50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A65F7D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4E1BB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EB0F5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B7FE0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993DB1" w14:textId="4F7B25B2" w:rsidR="00030572" w:rsidRPr="00B03315" w:rsidRDefault="00030572" w:rsidP="00030572">
            <w:pPr>
              <w:rPr>
                <w:bCs/>
                <w:sz w:val="20"/>
                <w:szCs w:val="20"/>
                <w:lang w:eastAsia="ru-RU"/>
              </w:rPr>
            </w:pPr>
            <w:r w:rsidRPr="00B03315">
              <w:rPr>
                <w:bCs/>
                <w:sz w:val="20"/>
                <w:szCs w:val="20"/>
                <w:lang w:eastAsia="ru-RU"/>
              </w:rPr>
              <w:t>Интерфейс</w:t>
            </w:r>
          </w:p>
        </w:tc>
        <w:tc>
          <w:tcPr>
            <w:tcW w:w="248" w:type="pct"/>
            <w:tcBorders>
              <w:top w:val="single" w:sz="4" w:space="0" w:color="auto"/>
              <w:left w:val="single" w:sz="4" w:space="0" w:color="auto"/>
              <w:bottom w:val="single" w:sz="4" w:space="0" w:color="auto"/>
              <w:right w:val="single" w:sz="4" w:space="0" w:color="auto"/>
            </w:tcBorders>
          </w:tcPr>
          <w:p w14:paraId="38E07F6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844C91" w14:textId="77777777" w:rsidR="00030572" w:rsidRPr="00B03315" w:rsidRDefault="00030572" w:rsidP="00030572">
            <w:pPr>
              <w:rPr>
                <w:bCs/>
                <w:sz w:val="20"/>
                <w:szCs w:val="20"/>
                <w:lang w:eastAsia="ru-RU"/>
              </w:rPr>
            </w:pPr>
          </w:p>
        </w:tc>
      </w:tr>
      <w:tr w:rsidR="00030572" w:rsidRPr="00B03315" w14:paraId="19EF82D4" w14:textId="77777777" w:rsidTr="004B49AB">
        <w:trPr>
          <w:trHeight w:val="531"/>
          <w:jc w:val="center"/>
        </w:trPr>
        <w:tc>
          <w:tcPr>
            <w:tcW w:w="143" w:type="pct"/>
            <w:vMerge/>
            <w:tcBorders>
              <w:top w:val="single" w:sz="4" w:space="0" w:color="auto"/>
              <w:left w:val="single" w:sz="4" w:space="0" w:color="auto"/>
              <w:bottom w:val="single" w:sz="4" w:space="0" w:color="auto"/>
              <w:right w:val="single" w:sz="4" w:space="0" w:color="auto"/>
            </w:tcBorders>
          </w:tcPr>
          <w:p w14:paraId="699F4EF1"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1FA4631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07B618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185818AF" w14:textId="6046DBE4" w:rsidR="00030572" w:rsidRPr="00B03315" w:rsidRDefault="00030572" w:rsidP="00030572">
            <w:pPr>
              <w:rPr>
                <w:bCs/>
                <w:sz w:val="20"/>
                <w:szCs w:val="20"/>
                <w:lang w:eastAsia="ru-RU"/>
              </w:rPr>
            </w:pPr>
            <w:r w:rsidRPr="00B03315">
              <w:rPr>
                <w:bCs/>
                <w:sz w:val="20"/>
                <w:szCs w:val="20"/>
                <w:lang w:eastAsia="ru-RU"/>
              </w:rPr>
              <w:t>Емкость аккумулятора</w:t>
            </w:r>
          </w:p>
        </w:tc>
        <w:tc>
          <w:tcPr>
            <w:tcW w:w="661" w:type="pct"/>
            <w:tcBorders>
              <w:top w:val="single" w:sz="4" w:space="0" w:color="auto"/>
              <w:left w:val="nil"/>
              <w:right w:val="single" w:sz="4" w:space="0" w:color="auto"/>
            </w:tcBorders>
            <w:shd w:val="clear" w:color="auto" w:fill="auto"/>
          </w:tcPr>
          <w:p w14:paraId="06B7B95C" w14:textId="196EAC79" w:rsidR="00030572" w:rsidRPr="00B03315" w:rsidRDefault="00030572" w:rsidP="00030572">
            <w:pPr>
              <w:rPr>
                <w:bCs/>
                <w:sz w:val="20"/>
                <w:szCs w:val="20"/>
                <w:lang w:eastAsia="ru-RU"/>
              </w:rPr>
            </w:pPr>
            <w:r w:rsidRPr="00B03315">
              <w:rPr>
                <w:bCs/>
                <w:sz w:val="20"/>
                <w:szCs w:val="20"/>
                <w:lang w:eastAsia="ru-RU"/>
              </w:rPr>
              <w:t>не менее 6000</w:t>
            </w:r>
          </w:p>
        </w:tc>
        <w:tc>
          <w:tcPr>
            <w:tcW w:w="314" w:type="pct"/>
            <w:tcBorders>
              <w:top w:val="single" w:sz="4" w:space="0" w:color="auto"/>
              <w:left w:val="single" w:sz="4" w:space="0" w:color="auto"/>
              <w:right w:val="single" w:sz="4" w:space="0" w:color="auto"/>
            </w:tcBorders>
          </w:tcPr>
          <w:p w14:paraId="514EBDD9" w14:textId="45DB4DFC" w:rsidR="00030572" w:rsidRPr="00B03315" w:rsidRDefault="00030572" w:rsidP="00030572">
            <w:pPr>
              <w:rPr>
                <w:bCs/>
                <w:sz w:val="20"/>
                <w:szCs w:val="20"/>
                <w:lang w:eastAsia="ru-RU"/>
              </w:rPr>
            </w:pPr>
            <w:r w:rsidRPr="00B03315">
              <w:rPr>
                <w:bCs/>
                <w:sz w:val="20"/>
                <w:szCs w:val="20"/>
                <w:lang w:eastAsia="ru-RU"/>
              </w:rPr>
              <w:t>мА*ч</w:t>
            </w:r>
          </w:p>
        </w:tc>
        <w:tc>
          <w:tcPr>
            <w:tcW w:w="311" w:type="pct"/>
            <w:tcBorders>
              <w:top w:val="single" w:sz="4" w:space="0" w:color="auto"/>
              <w:left w:val="single" w:sz="4" w:space="0" w:color="auto"/>
              <w:right w:val="single" w:sz="4" w:space="0" w:color="auto"/>
            </w:tcBorders>
          </w:tcPr>
          <w:p w14:paraId="54D6119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336E01F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1E4EED8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54FA0FE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1840166A" w14:textId="094BA6F3" w:rsidR="00030572" w:rsidRPr="00B03315" w:rsidRDefault="00030572" w:rsidP="00030572">
            <w:pPr>
              <w:rPr>
                <w:bCs/>
                <w:sz w:val="20"/>
                <w:szCs w:val="20"/>
                <w:lang w:eastAsia="ru-RU"/>
              </w:rPr>
            </w:pPr>
            <w:r w:rsidRPr="00B03315">
              <w:rPr>
                <w:bCs/>
                <w:sz w:val="20"/>
                <w:szCs w:val="20"/>
                <w:lang w:eastAsia="ru-RU"/>
              </w:rPr>
              <w:t>Емкость аккумулятора</w:t>
            </w:r>
          </w:p>
        </w:tc>
        <w:tc>
          <w:tcPr>
            <w:tcW w:w="248" w:type="pct"/>
            <w:tcBorders>
              <w:top w:val="single" w:sz="4" w:space="0" w:color="auto"/>
              <w:left w:val="single" w:sz="4" w:space="0" w:color="auto"/>
              <w:right w:val="single" w:sz="4" w:space="0" w:color="auto"/>
            </w:tcBorders>
          </w:tcPr>
          <w:p w14:paraId="6DA894A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775BDB0D" w14:textId="3650690E" w:rsidR="00030572" w:rsidRPr="00B03315" w:rsidRDefault="00030572" w:rsidP="00030572">
            <w:pPr>
              <w:rPr>
                <w:bCs/>
                <w:sz w:val="20"/>
                <w:szCs w:val="20"/>
                <w:lang w:eastAsia="ru-RU"/>
              </w:rPr>
            </w:pPr>
            <w:r w:rsidRPr="00B03315">
              <w:rPr>
                <w:bCs/>
                <w:sz w:val="20"/>
                <w:szCs w:val="20"/>
                <w:lang w:eastAsia="ru-RU"/>
              </w:rPr>
              <w:t>мА*ч</w:t>
            </w:r>
          </w:p>
        </w:tc>
      </w:tr>
      <w:tr w:rsidR="00030572" w:rsidRPr="00B03315" w14:paraId="5057271D" w14:textId="77777777" w:rsidTr="0011750E">
        <w:trPr>
          <w:trHeight w:val="172"/>
          <w:jc w:val="center"/>
        </w:trPr>
        <w:tc>
          <w:tcPr>
            <w:tcW w:w="143" w:type="pct"/>
            <w:tcBorders>
              <w:top w:val="single" w:sz="4" w:space="0" w:color="auto"/>
              <w:left w:val="single" w:sz="4" w:space="0" w:color="auto"/>
              <w:right w:val="single" w:sz="4" w:space="0" w:color="auto"/>
            </w:tcBorders>
          </w:tcPr>
          <w:p w14:paraId="25B42167" w14:textId="77777777" w:rsidR="00030572" w:rsidRPr="00B03315" w:rsidRDefault="00030572" w:rsidP="00030572">
            <w:pPr>
              <w:rPr>
                <w:bCs/>
                <w:sz w:val="20"/>
                <w:szCs w:val="20"/>
                <w:lang w:eastAsia="ru-RU"/>
              </w:rPr>
            </w:pPr>
            <w:r>
              <w:rPr>
                <w:bCs/>
                <w:sz w:val="20"/>
                <w:szCs w:val="20"/>
                <w:lang w:eastAsia="ru-RU"/>
              </w:rPr>
              <w:t>2</w:t>
            </w:r>
          </w:p>
        </w:tc>
        <w:tc>
          <w:tcPr>
            <w:tcW w:w="4857" w:type="pct"/>
            <w:gridSpan w:val="12"/>
            <w:tcBorders>
              <w:top w:val="single" w:sz="4" w:space="0" w:color="auto"/>
              <w:left w:val="single" w:sz="4" w:space="0" w:color="auto"/>
              <w:bottom w:val="single" w:sz="4" w:space="0" w:color="auto"/>
              <w:right w:val="single" w:sz="4" w:space="0" w:color="auto"/>
            </w:tcBorders>
          </w:tcPr>
          <w:p w14:paraId="7B03801F" w14:textId="48FE26FE" w:rsidR="00030572" w:rsidRPr="00981099" w:rsidRDefault="00030572" w:rsidP="00030572">
            <w:pPr>
              <w:jc w:val="center"/>
              <w:rPr>
                <w:b/>
                <w:bCs/>
                <w:color w:val="000000" w:themeColor="text1"/>
                <w:sz w:val="20"/>
                <w:szCs w:val="20"/>
              </w:rPr>
            </w:pPr>
            <w:r w:rsidRPr="00981099">
              <w:rPr>
                <w:b/>
                <w:bCs/>
                <w:color w:val="000000" w:themeColor="text1"/>
                <w:sz w:val="20"/>
                <w:szCs w:val="20"/>
              </w:rPr>
              <w:t>Переговорная, помещение № 11</w:t>
            </w:r>
            <w:r w:rsidR="00291765">
              <w:rPr>
                <w:b/>
                <w:bCs/>
                <w:color w:val="000000" w:themeColor="text1"/>
                <w:sz w:val="20"/>
                <w:szCs w:val="20"/>
              </w:rPr>
              <w:t>4</w:t>
            </w:r>
          </w:p>
        </w:tc>
      </w:tr>
      <w:tr w:rsidR="00030572" w:rsidRPr="00B03315" w14:paraId="340B2EA2" w14:textId="77777777" w:rsidTr="00291765">
        <w:trPr>
          <w:trHeight w:val="172"/>
          <w:jc w:val="center"/>
        </w:trPr>
        <w:tc>
          <w:tcPr>
            <w:tcW w:w="143" w:type="pct"/>
            <w:vMerge w:val="restart"/>
            <w:tcBorders>
              <w:top w:val="single" w:sz="4" w:space="0" w:color="auto"/>
              <w:left w:val="single" w:sz="4" w:space="0" w:color="auto"/>
              <w:right w:val="single" w:sz="4" w:space="0" w:color="auto"/>
            </w:tcBorders>
          </w:tcPr>
          <w:p w14:paraId="3A845522" w14:textId="77777777" w:rsidR="00030572" w:rsidRPr="00B03315" w:rsidRDefault="00030572" w:rsidP="00030572">
            <w:pPr>
              <w:rPr>
                <w:bCs/>
                <w:sz w:val="20"/>
                <w:szCs w:val="20"/>
                <w:lang w:eastAsia="ru-RU"/>
              </w:rPr>
            </w:pPr>
            <w:r w:rsidRPr="00B03315">
              <w:rPr>
                <w:bCs/>
                <w:sz w:val="20"/>
                <w:szCs w:val="20"/>
                <w:lang w:eastAsia="ru-RU"/>
              </w:rPr>
              <w:t>2.1</w:t>
            </w:r>
          </w:p>
        </w:tc>
        <w:tc>
          <w:tcPr>
            <w:tcW w:w="421" w:type="pct"/>
            <w:vMerge w:val="restart"/>
            <w:tcBorders>
              <w:top w:val="single" w:sz="4" w:space="0" w:color="auto"/>
              <w:left w:val="single" w:sz="4" w:space="0" w:color="auto"/>
              <w:right w:val="single" w:sz="4" w:space="0" w:color="auto"/>
            </w:tcBorders>
          </w:tcPr>
          <w:p w14:paraId="29103D47" w14:textId="55C9FB60" w:rsidR="00030572" w:rsidRPr="00B03315" w:rsidRDefault="00030572" w:rsidP="00030572">
            <w:pPr>
              <w:rPr>
                <w:bCs/>
                <w:sz w:val="20"/>
                <w:szCs w:val="20"/>
                <w:lang w:eastAsia="ru-RU"/>
              </w:rPr>
            </w:pPr>
            <w:r w:rsidRPr="00B03315">
              <w:rPr>
                <w:bCs/>
                <w:sz w:val="20"/>
                <w:szCs w:val="20"/>
                <w:lang w:eastAsia="ru-RU"/>
              </w:rPr>
              <w:t>Дисплей LCD профессиональный диагональю 75 дюймов</w:t>
            </w:r>
          </w:p>
        </w:tc>
        <w:tc>
          <w:tcPr>
            <w:tcW w:w="307" w:type="pct"/>
            <w:vMerge w:val="restart"/>
            <w:tcBorders>
              <w:top w:val="single" w:sz="4" w:space="0" w:color="auto"/>
              <w:left w:val="nil"/>
              <w:right w:val="single" w:sz="4" w:space="0" w:color="auto"/>
            </w:tcBorders>
          </w:tcPr>
          <w:p w14:paraId="6F0B982C" w14:textId="77777777" w:rsidR="00030572" w:rsidRPr="00B03315" w:rsidRDefault="00030572" w:rsidP="00291765">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D9B67D" w14:textId="77777777" w:rsidR="00030572" w:rsidRPr="00B03315" w:rsidRDefault="00030572" w:rsidP="00030572">
            <w:pPr>
              <w:rPr>
                <w:bCs/>
                <w:sz w:val="20"/>
                <w:szCs w:val="20"/>
                <w:lang w:eastAsia="ru-RU"/>
              </w:rPr>
            </w:pPr>
            <w:r w:rsidRPr="00B03315">
              <w:rPr>
                <w:bCs/>
                <w:sz w:val="20"/>
                <w:szCs w:val="20"/>
                <w:lang w:eastAsia="ru-RU"/>
              </w:rPr>
              <w:t>размер диагонали</w:t>
            </w:r>
          </w:p>
        </w:tc>
        <w:tc>
          <w:tcPr>
            <w:tcW w:w="661" w:type="pct"/>
            <w:tcBorders>
              <w:top w:val="single" w:sz="4" w:space="0" w:color="auto"/>
              <w:left w:val="nil"/>
              <w:bottom w:val="single" w:sz="4" w:space="0" w:color="auto"/>
              <w:right w:val="single" w:sz="4" w:space="0" w:color="auto"/>
            </w:tcBorders>
            <w:shd w:val="clear" w:color="auto" w:fill="auto"/>
          </w:tcPr>
          <w:p w14:paraId="7D3A9F77" w14:textId="77777777" w:rsidR="00030572" w:rsidRPr="00B03315" w:rsidRDefault="00030572" w:rsidP="00030572">
            <w:pPr>
              <w:rPr>
                <w:bCs/>
                <w:sz w:val="20"/>
                <w:szCs w:val="20"/>
                <w:lang w:eastAsia="ru-RU"/>
              </w:rPr>
            </w:pPr>
            <w:r w:rsidRPr="00B03315">
              <w:rPr>
                <w:bCs/>
                <w:sz w:val="20"/>
                <w:szCs w:val="20"/>
                <w:lang w:eastAsia="ru-RU"/>
              </w:rPr>
              <w:t xml:space="preserve">не менее 75 </w:t>
            </w:r>
          </w:p>
        </w:tc>
        <w:tc>
          <w:tcPr>
            <w:tcW w:w="314" w:type="pct"/>
            <w:tcBorders>
              <w:top w:val="single" w:sz="4" w:space="0" w:color="auto"/>
              <w:left w:val="single" w:sz="4" w:space="0" w:color="auto"/>
              <w:bottom w:val="single" w:sz="4" w:space="0" w:color="auto"/>
              <w:right w:val="single" w:sz="4" w:space="0" w:color="auto"/>
            </w:tcBorders>
          </w:tcPr>
          <w:p w14:paraId="4D049210" w14:textId="77777777" w:rsidR="00030572" w:rsidRPr="00B03315" w:rsidRDefault="00030572" w:rsidP="00030572">
            <w:pPr>
              <w:rPr>
                <w:bCs/>
                <w:sz w:val="20"/>
                <w:szCs w:val="20"/>
                <w:lang w:eastAsia="ru-RU"/>
              </w:rPr>
            </w:pPr>
            <w:r w:rsidRPr="00B03315">
              <w:rPr>
                <w:bCs/>
                <w:sz w:val="20"/>
                <w:szCs w:val="20"/>
                <w:lang w:eastAsia="ru-RU"/>
              </w:rPr>
              <w:t>дюймов</w:t>
            </w:r>
          </w:p>
        </w:tc>
        <w:tc>
          <w:tcPr>
            <w:tcW w:w="311" w:type="pct"/>
            <w:tcBorders>
              <w:top w:val="single" w:sz="4" w:space="0" w:color="auto"/>
              <w:left w:val="single" w:sz="4" w:space="0" w:color="auto"/>
              <w:bottom w:val="single" w:sz="4" w:space="0" w:color="auto"/>
              <w:right w:val="single" w:sz="4" w:space="0" w:color="auto"/>
            </w:tcBorders>
          </w:tcPr>
          <w:p w14:paraId="4364572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B6FC60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A0E205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AFA886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850EF54" w14:textId="3F650E21" w:rsidR="00030572" w:rsidRPr="00B03315" w:rsidRDefault="00030572" w:rsidP="00030572">
            <w:pPr>
              <w:rPr>
                <w:bCs/>
                <w:sz w:val="20"/>
                <w:szCs w:val="20"/>
                <w:lang w:eastAsia="ru-RU"/>
              </w:rPr>
            </w:pPr>
            <w:r w:rsidRPr="00B03315">
              <w:rPr>
                <w:bCs/>
                <w:sz w:val="20"/>
                <w:szCs w:val="20"/>
                <w:lang w:eastAsia="ru-RU"/>
              </w:rPr>
              <w:t>размер диагонали</w:t>
            </w:r>
          </w:p>
        </w:tc>
        <w:tc>
          <w:tcPr>
            <w:tcW w:w="248" w:type="pct"/>
            <w:tcBorders>
              <w:top w:val="single" w:sz="4" w:space="0" w:color="auto"/>
              <w:left w:val="single" w:sz="4" w:space="0" w:color="auto"/>
              <w:bottom w:val="single" w:sz="4" w:space="0" w:color="auto"/>
              <w:right w:val="single" w:sz="4" w:space="0" w:color="auto"/>
            </w:tcBorders>
          </w:tcPr>
          <w:p w14:paraId="33FA3DA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1C5590" w14:textId="03687A7E" w:rsidR="00030572" w:rsidRPr="00B03315" w:rsidRDefault="00030572" w:rsidP="00030572">
            <w:pPr>
              <w:rPr>
                <w:bCs/>
                <w:sz w:val="20"/>
                <w:szCs w:val="20"/>
                <w:lang w:eastAsia="ru-RU"/>
              </w:rPr>
            </w:pPr>
            <w:r w:rsidRPr="00B03315">
              <w:rPr>
                <w:bCs/>
                <w:sz w:val="20"/>
                <w:szCs w:val="20"/>
                <w:lang w:eastAsia="ru-RU"/>
              </w:rPr>
              <w:t>дюймов</w:t>
            </w:r>
          </w:p>
        </w:tc>
      </w:tr>
      <w:tr w:rsidR="00030572" w:rsidRPr="00B03315" w14:paraId="1455116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2C08D4F8"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9DEF8F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01475D"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E1B8066" w14:textId="77777777" w:rsidR="00030572" w:rsidRPr="00B03315" w:rsidRDefault="00030572" w:rsidP="00030572">
            <w:pPr>
              <w:rPr>
                <w:bCs/>
                <w:sz w:val="20"/>
                <w:szCs w:val="20"/>
                <w:lang w:eastAsia="ru-RU"/>
              </w:rPr>
            </w:pPr>
            <w:r w:rsidRPr="00B03315">
              <w:rPr>
                <w:bCs/>
                <w:sz w:val="20"/>
                <w:szCs w:val="20"/>
                <w:lang w:eastAsia="ru-RU"/>
              </w:rPr>
              <w:t>разрешение матрицы</w:t>
            </w:r>
          </w:p>
        </w:tc>
        <w:tc>
          <w:tcPr>
            <w:tcW w:w="661" w:type="pct"/>
            <w:tcBorders>
              <w:top w:val="nil"/>
              <w:left w:val="nil"/>
              <w:bottom w:val="single" w:sz="4" w:space="0" w:color="auto"/>
              <w:right w:val="single" w:sz="4" w:space="0" w:color="auto"/>
            </w:tcBorders>
            <w:shd w:val="clear" w:color="auto" w:fill="auto"/>
          </w:tcPr>
          <w:p w14:paraId="501972B7" w14:textId="77777777" w:rsidR="00030572" w:rsidRPr="00B03315" w:rsidRDefault="00030572" w:rsidP="00030572">
            <w:pPr>
              <w:rPr>
                <w:bCs/>
                <w:sz w:val="20"/>
                <w:szCs w:val="20"/>
                <w:lang w:eastAsia="ru-RU"/>
              </w:rPr>
            </w:pPr>
            <w:r w:rsidRPr="00B03315">
              <w:rPr>
                <w:bCs/>
                <w:sz w:val="20"/>
                <w:szCs w:val="20"/>
                <w:lang w:eastAsia="ru-RU"/>
              </w:rPr>
              <w:t>не менее 3840x2160 (UltraHD)</w:t>
            </w:r>
          </w:p>
        </w:tc>
        <w:tc>
          <w:tcPr>
            <w:tcW w:w="314" w:type="pct"/>
            <w:tcBorders>
              <w:top w:val="single" w:sz="4" w:space="0" w:color="auto"/>
              <w:left w:val="single" w:sz="4" w:space="0" w:color="auto"/>
              <w:bottom w:val="single" w:sz="4" w:space="0" w:color="auto"/>
              <w:right w:val="single" w:sz="4" w:space="0" w:color="auto"/>
            </w:tcBorders>
          </w:tcPr>
          <w:p w14:paraId="7B52B004" w14:textId="77777777" w:rsidR="00030572" w:rsidRPr="00B03315" w:rsidRDefault="00030572" w:rsidP="00030572">
            <w:pPr>
              <w:rPr>
                <w:bCs/>
                <w:sz w:val="20"/>
                <w:szCs w:val="20"/>
                <w:lang w:eastAsia="ru-RU"/>
              </w:rPr>
            </w:pPr>
            <w:r w:rsidRPr="00B03315">
              <w:rPr>
                <w:bCs/>
                <w:sz w:val="20"/>
                <w:szCs w:val="20"/>
                <w:lang w:eastAsia="ru-RU"/>
              </w:rPr>
              <w:t>пикселей</w:t>
            </w:r>
          </w:p>
        </w:tc>
        <w:tc>
          <w:tcPr>
            <w:tcW w:w="311" w:type="pct"/>
            <w:tcBorders>
              <w:top w:val="single" w:sz="4" w:space="0" w:color="auto"/>
              <w:left w:val="single" w:sz="4" w:space="0" w:color="auto"/>
              <w:bottom w:val="single" w:sz="4" w:space="0" w:color="auto"/>
              <w:right w:val="single" w:sz="4" w:space="0" w:color="auto"/>
            </w:tcBorders>
          </w:tcPr>
          <w:p w14:paraId="2E378BF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01DFD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6F53C2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910B5F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120FDC6" w14:textId="22DBE906" w:rsidR="00030572" w:rsidRPr="00B03315" w:rsidRDefault="00030572" w:rsidP="00030572">
            <w:pPr>
              <w:rPr>
                <w:bCs/>
                <w:sz w:val="20"/>
                <w:szCs w:val="20"/>
                <w:lang w:eastAsia="ru-RU"/>
              </w:rPr>
            </w:pPr>
            <w:r w:rsidRPr="00B03315">
              <w:rPr>
                <w:bCs/>
                <w:sz w:val="20"/>
                <w:szCs w:val="20"/>
                <w:lang w:eastAsia="ru-RU"/>
              </w:rPr>
              <w:t>разрешение матрицы</w:t>
            </w:r>
          </w:p>
        </w:tc>
        <w:tc>
          <w:tcPr>
            <w:tcW w:w="248" w:type="pct"/>
            <w:tcBorders>
              <w:top w:val="single" w:sz="4" w:space="0" w:color="auto"/>
              <w:left w:val="single" w:sz="4" w:space="0" w:color="auto"/>
              <w:bottom w:val="single" w:sz="4" w:space="0" w:color="auto"/>
              <w:right w:val="single" w:sz="4" w:space="0" w:color="auto"/>
            </w:tcBorders>
          </w:tcPr>
          <w:p w14:paraId="79B46E3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9F62E25" w14:textId="5A2FDC75" w:rsidR="00030572" w:rsidRPr="00B03315" w:rsidRDefault="00030572" w:rsidP="00030572">
            <w:pPr>
              <w:rPr>
                <w:bCs/>
                <w:sz w:val="20"/>
                <w:szCs w:val="20"/>
                <w:lang w:eastAsia="ru-RU"/>
              </w:rPr>
            </w:pPr>
            <w:r w:rsidRPr="00B03315">
              <w:rPr>
                <w:bCs/>
                <w:sz w:val="20"/>
                <w:szCs w:val="20"/>
                <w:lang w:eastAsia="ru-RU"/>
              </w:rPr>
              <w:t>пикселей</w:t>
            </w:r>
          </w:p>
        </w:tc>
      </w:tr>
      <w:tr w:rsidR="00030572" w:rsidRPr="00B03315" w14:paraId="18346833"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1E88FBE7"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83486D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225A93D"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9DA7FC5" w14:textId="77777777" w:rsidR="00030572" w:rsidRPr="00B03315" w:rsidRDefault="00030572" w:rsidP="00030572">
            <w:pPr>
              <w:rPr>
                <w:bCs/>
                <w:sz w:val="20"/>
                <w:szCs w:val="20"/>
                <w:lang w:eastAsia="ru-RU"/>
              </w:rPr>
            </w:pPr>
            <w:r w:rsidRPr="00B03315">
              <w:rPr>
                <w:bCs/>
                <w:sz w:val="20"/>
                <w:szCs w:val="20"/>
                <w:lang w:eastAsia="ru-RU"/>
              </w:rPr>
              <w:t>соотношение сторон</w:t>
            </w:r>
          </w:p>
        </w:tc>
        <w:tc>
          <w:tcPr>
            <w:tcW w:w="661" w:type="pct"/>
            <w:tcBorders>
              <w:top w:val="nil"/>
              <w:left w:val="nil"/>
              <w:bottom w:val="single" w:sz="4" w:space="0" w:color="auto"/>
              <w:right w:val="single" w:sz="4" w:space="0" w:color="auto"/>
            </w:tcBorders>
            <w:shd w:val="clear" w:color="auto" w:fill="auto"/>
          </w:tcPr>
          <w:p w14:paraId="2E649703" w14:textId="77777777" w:rsidR="00030572" w:rsidRPr="00B03315" w:rsidRDefault="00030572" w:rsidP="00030572">
            <w:pPr>
              <w:rPr>
                <w:bCs/>
                <w:sz w:val="20"/>
                <w:szCs w:val="20"/>
                <w:lang w:eastAsia="ru-RU"/>
              </w:rPr>
            </w:pPr>
            <w:r w:rsidRPr="00B03315">
              <w:rPr>
                <w:bCs/>
                <w:sz w:val="20"/>
                <w:szCs w:val="20"/>
                <w:lang w:eastAsia="ru-RU"/>
              </w:rPr>
              <w:t>16:9</w:t>
            </w:r>
          </w:p>
        </w:tc>
        <w:tc>
          <w:tcPr>
            <w:tcW w:w="314" w:type="pct"/>
            <w:tcBorders>
              <w:top w:val="single" w:sz="4" w:space="0" w:color="auto"/>
              <w:left w:val="single" w:sz="4" w:space="0" w:color="auto"/>
              <w:bottom w:val="single" w:sz="4" w:space="0" w:color="auto"/>
              <w:right w:val="single" w:sz="4" w:space="0" w:color="auto"/>
            </w:tcBorders>
          </w:tcPr>
          <w:p w14:paraId="64021DE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41787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B72F6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A1F81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B6EE8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4EAAEE1" w14:textId="69874745" w:rsidR="00030572" w:rsidRPr="00B03315" w:rsidRDefault="00030572" w:rsidP="00030572">
            <w:pPr>
              <w:rPr>
                <w:bCs/>
                <w:sz w:val="20"/>
                <w:szCs w:val="20"/>
                <w:lang w:eastAsia="ru-RU"/>
              </w:rPr>
            </w:pPr>
            <w:r w:rsidRPr="00B03315">
              <w:rPr>
                <w:bCs/>
                <w:sz w:val="20"/>
                <w:szCs w:val="20"/>
                <w:lang w:eastAsia="ru-RU"/>
              </w:rPr>
              <w:t>соотношение сторон</w:t>
            </w:r>
          </w:p>
        </w:tc>
        <w:tc>
          <w:tcPr>
            <w:tcW w:w="248" w:type="pct"/>
            <w:tcBorders>
              <w:top w:val="single" w:sz="4" w:space="0" w:color="auto"/>
              <w:left w:val="single" w:sz="4" w:space="0" w:color="auto"/>
              <w:bottom w:val="single" w:sz="4" w:space="0" w:color="auto"/>
              <w:right w:val="single" w:sz="4" w:space="0" w:color="auto"/>
            </w:tcBorders>
          </w:tcPr>
          <w:p w14:paraId="2A43B9C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3B623D" w14:textId="77777777" w:rsidR="00030572" w:rsidRPr="00B03315" w:rsidRDefault="00030572" w:rsidP="00030572">
            <w:pPr>
              <w:rPr>
                <w:bCs/>
                <w:sz w:val="20"/>
                <w:szCs w:val="20"/>
                <w:lang w:eastAsia="ru-RU"/>
              </w:rPr>
            </w:pPr>
          </w:p>
        </w:tc>
      </w:tr>
      <w:tr w:rsidR="00030572" w:rsidRPr="00B03315" w14:paraId="24F1A087"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2D8E1C2F"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3FDC15A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936CA87"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4604A5B6" w14:textId="77777777" w:rsidR="00030572" w:rsidRPr="00B03315" w:rsidRDefault="00030572" w:rsidP="00030572">
            <w:pPr>
              <w:rPr>
                <w:bCs/>
                <w:sz w:val="20"/>
                <w:szCs w:val="20"/>
                <w:lang w:eastAsia="ru-RU"/>
              </w:rPr>
            </w:pPr>
            <w:r w:rsidRPr="00B03315">
              <w:rPr>
                <w:bCs/>
                <w:sz w:val="20"/>
                <w:szCs w:val="20"/>
                <w:lang w:eastAsia="ru-RU"/>
              </w:rPr>
              <w:t>угол обзора по горизонтали и вертикали</w:t>
            </w:r>
          </w:p>
        </w:tc>
        <w:tc>
          <w:tcPr>
            <w:tcW w:w="661" w:type="pct"/>
            <w:tcBorders>
              <w:top w:val="nil"/>
              <w:left w:val="nil"/>
              <w:bottom w:val="single" w:sz="4" w:space="0" w:color="auto"/>
              <w:right w:val="single" w:sz="4" w:space="0" w:color="auto"/>
            </w:tcBorders>
            <w:shd w:val="clear" w:color="auto" w:fill="auto"/>
          </w:tcPr>
          <w:p w14:paraId="3B561CF2" w14:textId="77777777" w:rsidR="00030572" w:rsidRPr="00B03315" w:rsidRDefault="00030572" w:rsidP="00030572">
            <w:pPr>
              <w:rPr>
                <w:bCs/>
                <w:sz w:val="20"/>
                <w:szCs w:val="20"/>
                <w:lang w:eastAsia="ru-RU"/>
              </w:rPr>
            </w:pPr>
            <w:r w:rsidRPr="00B03315">
              <w:rPr>
                <w:bCs/>
                <w:sz w:val="20"/>
                <w:szCs w:val="20"/>
                <w:lang w:eastAsia="ru-RU"/>
              </w:rPr>
              <w:t>не менее 178</w:t>
            </w:r>
          </w:p>
        </w:tc>
        <w:tc>
          <w:tcPr>
            <w:tcW w:w="314" w:type="pct"/>
            <w:tcBorders>
              <w:top w:val="single" w:sz="4" w:space="0" w:color="auto"/>
              <w:left w:val="single" w:sz="4" w:space="0" w:color="auto"/>
              <w:bottom w:val="single" w:sz="4" w:space="0" w:color="auto"/>
              <w:right w:val="single" w:sz="4" w:space="0" w:color="auto"/>
            </w:tcBorders>
          </w:tcPr>
          <w:p w14:paraId="71A143FB" w14:textId="77777777" w:rsidR="00030572" w:rsidRPr="00B03315" w:rsidRDefault="00030572" w:rsidP="00030572">
            <w:pPr>
              <w:rPr>
                <w:bCs/>
                <w:sz w:val="20"/>
                <w:szCs w:val="20"/>
                <w:lang w:eastAsia="ru-RU"/>
              </w:rPr>
            </w:pPr>
            <w:r w:rsidRPr="00B03315">
              <w:rPr>
                <w:bCs/>
                <w:sz w:val="20"/>
                <w:szCs w:val="20"/>
                <w:lang w:eastAsia="ru-RU"/>
              </w:rPr>
              <w:t>градусов</w:t>
            </w:r>
          </w:p>
        </w:tc>
        <w:tc>
          <w:tcPr>
            <w:tcW w:w="311" w:type="pct"/>
            <w:tcBorders>
              <w:top w:val="single" w:sz="4" w:space="0" w:color="auto"/>
              <w:left w:val="single" w:sz="4" w:space="0" w:color="auto"/>
              <w:bottom w:val="single" w:sz="4" w:space="0" w:color="auto"/>
              <w:right w:val="single" w:sz="4" w:space="0" w:color="auto"/>
            </w:tcBorders>
          </w:tcPr>
          <w:p w14:paraId="52B9ECB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BC18E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1434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33CEB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08F2916" w14:textId="05C615D6" w:rsidR="00030572" w:rsidRPr="00B03315" w:rsidRDefault="00030572" w:rsidP="00030572">
            <w:pPr>
              <w:rPr>
                <w:bCs/>
                <w:sz w:val="20"/>
                <w:szCs w:val="20"/>
                <w:lang w:eastAsia="ru-RU"/>
              </w:rPr>
            </w:pPr>
            <w:r w:rsidRPr="00B03315">
              <w:rPr>
                <w:bCs/>
                <w:sz w:val="20"/>
                <w:szCs w:val="20"/>
                <w:lang w:eastAsia="ru-RU"/>
              </w:rPr>
              <w:t>угол обзора по горизонтали и вертикали</w:t>
            </w:r>
          </w:p>
        </w:tc>
        <w:tc>
          <w:tcPr>
            <w:tcW w:w="248" w:type="pct"/>
            <w:tcBorders>
              <w:top w:val="single" w:sz="4" w:space="0" w:color="auto"/>
              <w:left w:val="single" w:sz="4" w:space="0" w:color="auto"/>
              <w:bottom w:val="single" w:sz="4" w:space="0" w:color="auto"/>
              <w:right w:val="single" w:sz="4" w:space="0" w:color="auto"/>
            </w:tcBorders>
          </w:tcPr>
          <w:p w14:paraId="6F28179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01D0910" w14:textId="7929668B" w:rsidR="00030572" w:rsidRPr="00B03315" w:rsidRDefault="00030572" w:rsidP="00030572">
            <w:pPr>
              <w:rPr>
                <w:bCs/>
                <w:sz w:val="20"/>
                <w:szCs w:val="20"/>
                <w:lang w:eastAsia="ru-RU"/>
              </w:rPr>
            </w:pPr>
            <w:r w:rsidRPr="00B03315">
              <w:rPr>
                <w:bCs/>
                <w:sz w:val="20"/>
                <w:szCs w:val="20"/>
                <w:lang w:eastAsia="ru-RU"/>
              </w:rPr>
              <w:t>градусов</w:t>
            </w:r>
          </w:p>
        </w:tc>
      </w:tr>
      <w:tr w:rsidR="00030572" w:rsidRPr="00B03315" w14:paraId="438273E0"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64A81C4E"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2052BE3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157402F"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2B461182" w14:textId="77777777" w:rsidR="00030572" w:rsidRPr="00B03315" w:rsidRDefault="00030572" w:rsidP="00030572">
            <w:pPr>
              <w:rPr>
                <w:bCs/>
                <w:sz w:val="20"/>
                <w:szCs w:val="20"/>
                <w:lang w:eastAsia="ru-RU"/>
              </w:rPr>
            </w:pPr>
            <w:r w:rsidRPr="00B03315">
              <w:rPr>
                <w:bCs/>
                <w:sz w:val="20"/>
                <w:szCs w:val="20"/>
                <w:lang w:eastAsia="ru-RU"/>
              </w:rPr>
              <w:t xml:space="preserve">яркость матрицы </w:t>
            </w:r>
          </w:p>
        </w:tc>
        <w:tc>
          <w:tcPr>
            <w:tcW w:w="661" w:type="pct"/>
            <w:tcBorders>
              <w:top w:val="nil"/>
              <w:left w:val="nil"/>
              <w:bottom w:val="single" w:sz="4" w:space="0" w:color="auto"/>
              <w:right w:val="single" w:sz="4" w:space="0" w:color="auto"/>
            </w:tcBorders>
            <w:shd w:val="clear" w:color="auto" w:fill="auto"/>
          </w:tcPr>
          <w:p w14:paraId="3A1A782D" w14:textId="77777777" w:rsidR="00030572" w:rsidRPr="00B03315" w:rsidRDefault="00030572" w:rsidP="00030572">
            <w:pPr>
              <w:rPr>
                <w:bCs/>
                <w:sz w:val="20"/>
                <w:szCs w:val="20"/>
                <w:lang w:eastAsia="ru-RU"/>
              </w:rPr>
            </w:pPr>
            <w:r w:rsidRPr="00B03315">
              <w:rPr>
                <w:bCs/>
                <w:sz w:val="20"/>
                <w:szCs w:val="20"/>
                <w:lang w:eastAsia="ru-RU"/>
              </w:rPr>
              <w:t>не менее 500</w:t>
            </w:r>
          </w:p>
        </w:tc>
        <w:tc>
          <w:tcPr>
            <w:tcW w:w="314" w:type="pct"/>
            <w:tcBorders>
              <w:top w:val="single" w:sz="4" w:space="0" w:color="auto"/>
              <w:left w:val="single" w:sz="4" w:space="0" w:color="auto"/>
              <w:bottom w:val="single" w:sz="4" w:space="0" w:color="auto"/>
              <w:right w:val="single" w:sz="4" w:space="0" w:color="auto"/>
            </w:tcBorders>
          </w:tcPr>
          <w:p w14:paraId="248128EC" w14:textId="77777777" w:rsidR="00030572" w:rsidRPr="00B03315" w:rsidRDefault="00030572" w:rsidP="00030572">
            <w:pPr>
              <w:rPr>
                <w:bCs/>
                <w:sz w:val="20"/>
                <w:szCs w:val="20"/>
                <w:lang w:eastAsia="ru-RU"/>
              </w:rPr>
            </w:pPr>
            <w:r w:rsidRPr="00B03315">
              <w:rPr>
                <w:bCs/>
                <w:sz w:val="20"/>
                <w:szCs w:val="20"/>
                <w:lang w:eastAsia="ru-RU"/>
              </w:rPr>
              <w:t>кд/м²</w:t>
            </w:r>
          </w:p>
        </w:tc>
        <w:tc>
          <w:tcPr>
            <w:tcW w:w="311" w:type="pct"/>
            <w:tcBorders>
              <w:top w:val="single" w:sz="4" w:space="0" w:color="auto"/>
              <w:left w:val="single" w:sz="4" w:space="0" w:color="auto"/>
              <w:bottom w:val="single" w:sz="4" w:space="0" w:color="auto"/>
              <w:right w:val="single" w:sz="4" w:space="0" w:color="auto"/>
            </w:tcBorders>
          </w:tcPr>
          <w:p w14:paraId="0A0B9FA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AF8B32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FE48D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33E5B2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3C5764" w14:textId="1B405835" w:rsidR="00030572" w:rsidRPr="00B03315" w:rsidRDefault="00030572" w:rsidP="00030572">
            <w:pPr>
              <w:rPr>
                <w:bCs/>
                <w:sz w:val="20"/>
                <w:szCs w:val="20"/>
                <w:lang w:eastAsia="ru-RU"/>
              </w:rPr>
            </w:pPr>
            <w:r w:rsidRPr="00B03315">
              <w:rPr>
                <w:bCs/>
                <w:sz w:val="20"/>
                <w:szCs w:val="20"/>
                <w:lang w:eastAsia="ru-RU"/>
              </w:rPr>
              <w:t xml:space="preserve">яркость матрицы </w:t>
            </w:r>
          </w:p>
        </w:tc>
        <w:tc>
          <w:tcPr>
            <w:tcW w:w="248" w:type="pct"/>
            <w:tcBorders>
              <w:top w:val="single" w:sz="4" w:space="0" w:color="auto"/>
              <w:left w:val="single" w:sz="4" w:space="0" w:color="auto"/>
              <w:bottom w:val="single" w:sz="4" w:space="0" w:color="auto"/>
              <w:right w:val="single" w:sz="4" w:space="0" w:color="auto"/>
            </w:tcBorders>
          </w:tcPr>
          <w:p w14:paraId="47F157D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C3D300" w14:textId="444FCDDE" w:rsidR="00030572" w:rsidRPr="00B03315" w:rsidRDefault="00030572" w:rsidP="00030572">
            <w:pPr>
              <w:rPr>
                <w:bCs/>
                <w:sz w:val="20"/>
                <w:szCs w:val="20"/>
                <w:lang w:eastAsia="ru-RU"/>
              </w:rPr>
            </w:pPr>
            <w:r w:rsidRPr="00B03315">
              <w:rPr>
                <w:bCs/>
                <w:sz w:val="20"/>
                <w:szCs w:val="20"/>
                <w:lang w:eastAsia="ru-RU"/>
              </w:rPr>
              <w:t>кд/м²</w:t>
            </w:r>
          </w:p>
        </w:tc>
      </w:tr>
      <w:tr w:rsidR="00030572" w:rsidRPr="00B03315" w14:paraId="623A51C1"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7EA4402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7E3DE19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0484B9"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3647476" w14:textId="77777777" w:rsidR="00030572" w:rsidRPr="00B03315" w:rsidRDefault="00030572" w:rsidP="00030572">
            <w:pPr>
              <w:rPr>
                <w:bCs/>
                <w:sz w:val="20"/>
                <w:szCs w:val="20"/>
                <w:lang w:eastAsia="ru-RU"/>
              </w:rPr>
            </w:pPr>
            <w:r w:rsidRPr="00B03315">
              <w:rPr>
                <w:bCs/>
                <w:sz w:val="20"/>
                <w:szCs w:val="20"/>
                <w:lang w:eastAsia="ru-RU"/>
              </w:rPr>
              <w:t>контрастность изображения</w:t>
            </w:r>
          </w:p>
        </w:tc>
        <w:tc>
          <w:tcPr>
            <w:tcW w:w="661" w:type="pct"/>
            <w:tcBorders>
              <w:top w:val="nil"/>
              <w:left w:val="nil"/>
              <w:bottom w:val="single" w:sz="4" w:space="0" w:color="auto"/>
              <w:right w:val="single" w:sz="4" w:space="0" w:color="auto"/>
            </w:tcBorders>
            <w:shd w:val="clear" w:color="auto" w:fill="auto"/>
          </w:tcPr>
          <w:p w14:paraId="6FD4C91A" w14:textId="77777777" w:rsidR="00030572" w:rsidRPr="00B03315" w:rsidRDefault="00030572" w:rsidP="00030572">
            <w:pPr>
              <w:rPr>
                <w:bCs/>
                <w:sz w:val="20"/>
                <w:szCs w:val="20"/>
                <w:lang w:eastAsia="ru-RU"/>
              </w:rPr>
            </w:pPr>
            <w:r w:rsidRPr="00B03315">
              <w:rPr>
                <w:bCs/>
                <w:sz w:val="20"/>
                <w:szCs w:val="20"/>
                <w:lang w:eastAsia="ru-RU"/>
              </w:rPr>
              <w:t>не менее 1000:1</w:t>
            </w:r>
          </w:p>
        </w:tc>
        <w:tc>
          <w:tcPr>
            <w:tcW w:w="314" w:type="pct"/>
            <w:tcBorders>
              <w:top w:val="single" w:sz="4" w:space="0" w:color="auto"/>
              <w:left w:val="single" w:sz="4" w:space="0" w:color="auto"/>
              <w:bottom w:val="single" w:sz="4" w:space="0" w:color="auto"/>
              <w:right w:val="single" w:sz="4" w:space="0" w:color="auto"/>
            </w:tcBorders>
          </w:tcPr>
          <w:p w14:paraId="5133DC8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DA14C5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FB73A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C90049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0DD10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919CDA5" w14:textId="0E84BC34" w:rsidR="00030572" w:rsidRPr="00B03315" w:rsidRDefault="00030572" w:rsidP="00030572">
            <w:pPr>
              <w:rPr>
                <w:bCs/>
                <w:sz w:val="20"/>
                <w:szCs w:val="20"/>
                <w:lang w:eastAsia="ru-RU"/>
              </w:rPr>
            </w:pPr>
            <w:r w:rsidRPr="00B03315">
              <w:rPr>
                <w:bCs/>
                <w:sz w:val="20"/>
                <w:szCs w:val="20"/>
                <w:lang w:eastAsia="ru-RU"/>
              </w:rPr>
              <w:t>контрастность изображения</w:t>
            </w:r>
          </w:p>
        </w:tc>
        <w:tc>
          <w:tcPr>
            <w:tcW w:w="248" w:type="pct"/>
            <w:tcBorders>
              <w:top w:val="single" w:sz="4" w:space="0" w:color="auto"/>
              <w:left w:val="single" w:sz="4" w:space="0" w:color="auto"/>
              <w:bottom w:val="single" w:sz="4" w:space="0" w:color="auto"/>
              <w:right w:val="single" w:sz="4" w:space="0" w:color="auto"/>
            </w:tcBorders>
          </w:tcPr>
          <w:p w14:paraId="5DF2F85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2D69A2" w14:textId="77777777" w:rsidR="00030572" w:rsidRPr="00B03315" w:rsidRDefault="00030572" w:rsidP="00030572">
            <w:pPr>
              <w:rPr>
                <w:bCs/>
                <w:sz w:val="20"/>
                <w:szCs w:val="20"/>
                <w:lang w:eastAsia="ru-RU"/>
              </w:rPr>
            </w:pPr>
          </w:p>
        </w:tc>
      </w:tr>
      <w:tr w:rsidR="00030572" w:rsidRPr="00B03315" w14:paraId="24CEB5C9"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725F342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9608A3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7A450DB"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15BE9D5B" w14:textId="77777777" w:rsidR="00030572" w:rsidRPr="00B03315" w:rsidRDefault="00030572" w:rsidP="00030572">
            <w:pPr>
              <w:rPr>
                <w:bCs/>
                <w:sz w:val="20"/>
                <w:szCs w:val="20"/>
                <w:lang w:eastAsia="ru-RU"/>
              </w:rPr>
            </w:pPr>
            <w:r w:rsidRPr="00B03315">
              <w:rPr>
                <w:bCs/>
                <w:sz w:val="20"/>
                <w:szCs w:val="20"/>
                <w:lang w:eastAsia="ru-RU"/>
              </w:rPr>
              <w:t>время отклика</w:t>
            </w:r>
          </w:p>
        </w:tc>
        <w:tc>
          <w:tcPr>
            <w:tcW w:w="661" w:type="pct"/>
            <w:tcBorders>
              <w:top w:val="nil"/>
              <w:left w:val="nil"/>
              <w:bottom w:val="single" w:sz="4" w:space="0" w:color="auto"/>
              <w:right w:val="single" w:sz="4" w:space="0" w:color="auto"/>
            </w:tcBorders>
            <w:shd w:val="clear" w:color="auto" w:fill="auto"/>
          </w:tcPr>
          <w:p w14:paraId="4CA75D96" w14:textId="77777777" w:rsidR="00030572" w:rsidRPr="00B03315" w:rsidRDefault="00030572" w:rsidP="00030572">
            <w:pPr>
              <w:rPr>
                <w:bCs/>
                <w:sz w:val="20"/>
                <w:szCs w:val="20"/>
                <w:lang w:eastAsia="ru-RU"/>
              </w:rPr>
            </w:pPr>
            <w:r w:rsidRPr="00B03315">
              <w:rPr>
                <w:bCs/>
                <w:sz w:val="20"/>
                <w:szCs w:val="20"/>
                <w:lang w:eastAsia="ru-RU"/>
              </w:rPr>
              <w:t>не более 8</w:t>
            </w:r>
          </w:p>
        </w:tc>
        <w:tc>
          <w:tcPr>
            <w:tcW w:w="314" w:type="pct"/>
            <w:tcBorders>
              <w:top w:val="single" w:sz="4" w:space="0" w:color="auto"/>
              <w:left w:val="single" w:sz="4" w:space="0" w:color="auto"/>
              <w:bottom w:val="single" w:sz="4" w:space="0" w:color="auto"/>
              <w:right w:val="single" w:sz="4" w:space="0" w:color="auto"/>
            </w:tcBorders>
          </w:tcPr>
          <w:p w14:paraId="4BBE1FCE" w14:textId="77777777" w:rsidR="00030572" w:rsidRPr="00B03315" w:rsidRDefault="00030572" w:rsidP="00030572">
            <w:pPr>
              <w:rPr>
                <w:bCs/>
                <w:sz w:val="20"/>
                <w:szCs w:val="20"/>
                <w:lang w:eastAsia="ru-RU"/>
              </w:rPr>
            </w:pPr>
            <w:r w:rsidRPr="00B03315">
              <w:rPr>
                <w:bCs/>
                <w:sz w:val="20"/>
                <w:szCs w:val="20"/>
                <w:lang w:eastAsia="ru-RU"/>
              </w:rPr>
              <w:t>мс</w:t>
            </w:r>
          </w:p>
        </w:tc>
        <w:tc>
          <w:tcPr>
            <w:tcW w:w="311" w:type="pct"/>
            <w:tcBorders>
              <w:top w:val="single" w:sz="4" w:space="0" w:color="auto"/>
              <w:left w:val="single" w:sz="4" w:space="0" w:color="auto"/>
              <w:bottom w:val="single" w:sz="4" w:space="0" w:color="auto"/>
              <w:right w:val="single" w:sz="4" w:space="0" w:color="auto"/>
            </w:tcBorders>
          </w:tcPr>
          <w:p w14:paraId="57D6F34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C3FFC0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B38CF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33375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3DF088D" w14:textId="1534CD4B" w:rsidR="00030572" w:rsidRPr="00B03315" w:rsidRDefault="00030572" w:rsidP="00030572">
            <w:pPr>
              <w:rPr>
                <w:bCs/>
                <w:sz w:val="20"/>
                <w:szCs w:val="20"/>
                <w:lang w:eastAsia="ru-RU"/>
              </w:rPr>
            </w:pPr>
            <w:r w:rsidRPr="00B03315">
              <w:rPr>
                <w:bCs/>
                <w:sz w:val="20"/>
                <w:szCs w:val="20"/>
                <w:lang w:eastAsia="ru-RU"/>
              </w:rPr>
              <w:t>время отклика</w:t>
            </w:r>
          </w:p>
        </w:tc>
        <w:tc>
          <w:tcPr>
            <w:tcW w:w="248" w:type="pct"/>
            <w:tcBorders>
              <w:top w:val="single" w:sz="4" w:space="0" w:color="auto"/>
              <w:left w:val="single" w:sz="4" w:space="0" w:color="auto"/>
              <w:bottom w:val="single" w:sz="4" w:space="0" w:color="auto"/>
              <w:right w:val="single" w:sz="4" w:space="0" w:color="auto"/>
            </w:tcBorders>
          </w:tcPr>
          <w:p w14:paraId="4E58046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1ADD4F0" w14:textId="4499A2BA" w:rsidR="00030572" w:rsidRPr="00B03315" w:rsidRDefault="00030572" w:rsidP="00030572">
            <w:pPr>
              <w:rPr>
                <w:bCs/>
                <w:sz w:val="20"/>
                <w:szCs w:val="20"/>
                <w:lang w:eastAsia="ru-RU"/>
              </w:rPr>
            </w:pPr>
            <w:r w:rsidRPr="00B03315">
              <w:rPr>
                <w:bCs/>
                <w:sz w:val="20"/>
                <w:szCs w:val="20"/>
                <w:lang w:eastAsia="ru-RU"/>
              </w:rPr>
              <w:t>мс</w:t>
            </w:r>
          </w:p>
        </w:tc>
      </w:tr>
      <w:tr w:rsidR="00030572" w:rsidRPr="00B03315" w14:paraId="00DD299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2920952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2067DF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E1B382F"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6547398A"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HDMI</w:t>
            </w:r>
          </w:p>
        </w:tc>
        <w:tc>
          <w:tcPr>
            <w:tcW w:w="661" w:type="pct"/>
            <w:tcBorders>
              <w:top w:val="nil"/>
              <w:left w:val="nil"/>
              <w:bottom w:val="single" w:sz="4" w:space="0" w:color="auto"/>
              <w:right w:val="single" w:sz="4" w:space="0" w:color="auto"/>
            </w:tcBorders>
            <w:shd w:val="clear" w:color="auto" w:fill="auto"/>
          </w:tcPr>
          <w:p w14:paraId="7877547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4F1858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09C230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F9542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1D6ED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32542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1D2FD0F" w14:textId="25B464C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HDMI</w:t>
            </w:r>
          </w:p>
        </w:tc>
        <w:tc>
          <w:tcPr>
            <w:tcW w:w="248" w:type="pct"/>
            <w:tcBorders>
              <w:top w:val="single" w:sz="4" w:space="0" w:color="auto"/>
              <w:left w:val="single" w:sz="4" w:space="0" w:color="auto"/>
              <w:bottom w:val="single" w:sz="4" w:space="0" w:color="auto"/>
              <w:right w:val="single" w:sz="4" w:space="0" w:color="auto"/>
            </w:tcBorders>
          </w:tcPr>
          <w:p w14:paraId="76431EC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7FFF16A" w14:textId="77777777" w:rsidR="00030572" w:rsidRPr="00B03315" w:rsidRDefault="00030572" w:rsidP="00030572">
            <w:pPr>
              <w:rPr>
                <w:bCs/>
                <w:sz w:val="20"/>
                <w:szCs w:val="20"/>
                <w:lang w:eastAsia="ru-RU"/>
              </w:rPr>
            </w:pPr>
          </w:p>
        </w:tc>
      </w:tr>
      <w:tr w:rsidR="00030572" w:rsidRPr="00B03315" w14:paraId="73B5C0BF"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3F90E3D7"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3481771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5C367D4"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1473171F"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DisplayPort</w:t>
            </w:r>
          </w:p>
        </w:tc>
        <w:tc>
          <w:tcPr>
            <w:tcW w:w="661" w:type="pct"/>
            <w:tcBorders>
              <w:top w:val="nil"/>
              <w:left w:val="nil"/>
              <w:bottom w:val="single" w:sz="4" w:space="0" w:color="auto"/>
              <w:right w:val="single" w:sz="4" w:space="0" w:color="auto"/>
            </w:tcBorders>
            <w:shd w:val="clear" w:color="auto" w:fill="auto"/>
          </w:tcPr>
          <w:p w14:paraId="1E4AB15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2822F7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63F8C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4B5FC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3A72B3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30C9F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C120C2" w14:textId="148AF86B"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DisplayPort</w:t>
            </w:r>
          </w:p>
        </w:tc>
        <w:tc>
          <w:tcPr>
            <w:tcW w:w="248" w:type="pct"/>
            <w:tcBorders>
              <w:top w:val="single" w:sz="4" w:space="0" w:color="auto"/>
              <w:left w:val="single" w:sz="4" w:space="0" w:color="auto"/>
              <w:bottom w:val="single" w:sz="4" w:space="0" w:color="auto"/>
              <w:right w:val="single" w:sz="4" w:space="0" w:color="auto"/>
            </w:tcBorders>
          </w:tcPr>
          <w:p w14:paraId="2512A15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6C58CC2" w14:textId="77777777" w:rsidR="00030572" w:rsidRPr="00B03315" w:rsidRDefault="00030572" w:rsidP="00030572">
            <w:pPr>
              <w:rPr>
                <w:bCs/>
                <w:sz w:val="20"/>
                <w:szCs w:val="20"/>
                <w:lang w:eastAsia="ru-RU"/>
              </w:rPr>
            </w:pPr>
          </w:p>
        </w:tc>
      </w:tr>
      <w:tr w:rsidR="00030572" w:rsidRPr="00B03315" w14:paraId="2592A6A1"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1EB04A29"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C19DA9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E3A893"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6C6E173"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DVI</w:t>
            </w:r>
          </w:p>
        </w:tc>
        <w:tc>
          <w:tcPr>
            <w:tcW w:w="661" w:type="pct"/>
            <w:tcBorders>
              <w:top w:val="nil"/>
              <w:left w:val="nil"/>
              <w:bottom w:val="single" w:sz="4" w:space="0" w:color="auto"/>
              <w:right w:val="single" w:sz="4" w:space="0" w:color="auto"/>
            </w:tcBorders>
            <w:shd w:val="clear" w:color="auto" w:fill="auto"/>
          </w:tcPr>
          <w:p w14:paraId="26C3CEA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0DB6FE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D61A4B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5F92DF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3643D2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8A1F3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8DD317D" w14:textId="3268D758"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DVI</w:t>
            </w:r>
          </w:p>
        </w:tc>
        <w:tc>
          <w:tcPr>
            <w:tcW w:w="248" w:type="pct"/>
            <w:tcBorders>
              <w:top w:val="single" w:sz="4" w:space="0" w:color="auto"/>
              <w:left w:val="single" w:sz="4" w:space="0" w:color="auto"/>
              <w:bottom w:val="single" w:sz="4" w:space="0" w:color="auto"/>
              <w:right w:val="single" w:sz="4" w:space="0" w:color="auto"/>
            </w:tcBorders>
          </w:tcPr>
          <w:p w14:paraId="08C0697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99F681" w14:textId="77777777" w:rsidR="00030572" w:rsidRPr="00B03315" w:rsidRDefault="00030572" w:rsidP="00030572">
            <w:pPr>
              <w:rPr>
                <w:bCs/>
                <w:sz w:val="20"/>
                <w:szCs w:val="20"/>
                <w:lang w:eastAsia="ru-RU"/>
              </w:rPr>
            </w:pPr>
          </w:p>
        </w:tc>
      </w:tr>
      <w:tr w:rsidR="00030572" w:rsidRPr="00B03315" w14:paraId="36D9943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060F3A5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113D086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D770145"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978AF54" w14:textId="77777777" w:rsidR="00030572" w:rsidRPr="00B03315" w:rsidRDefault="00030572" w:rsidP="00030572">
            <w:pPr>
              <w:rPr>
                <w:bCs/>
                <w:sz w:val="20"/>
                <w:szCs w:val="20"/>
                <w:lang w:eastAsia="ru-RU"/>
              </w:rPr>
            </w:pPr>
            <w:r w:rsidRPr="00B03315">
              <w:rPr>
                <w:bCs/>
                <w:sz w:val="20"/>
                <w:szCs w:val="20"/>
                <w:lang w:eastAsia="ru-RU"/>
              </w:rPr>
              <w:t>встроенный входной аудио интерфейс</w:t>
            </w:r>
          </w:p>
        </w:tc>
        <w:tc>
          <w:tcPr>
            <w:tcW w:w="661" w:type="pct"/>
            <w:tcBorders>
              <w:top w:val="nil"/>
              <w:left w:val="nil"/>
              <w:bottom w:val="single" w:sz="4" w:space="0" w:color="auto"/>
              <w:right w:val="single" w:sz="4" w:space="0" w:color="auto"/>
            </w:tcBorders>
            <w:shd w:val="clear" w:color="auto" w:fill="auto"/>
          </w:tcPr>
          <w:p w14:paraId="75EAD55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D079B2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7D7657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5C07E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EA71C6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FA6BB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1026D4C" w14:textId="7B1A26D4" w:rsidR="00030572" w:rsidRPr="00B03315" w:rsidRDefault="00030572" w:rsidP="00030572">
            <w:pPr>
              <w:rPr>
                <w:bCs/>
                <w:sz w:val="20"/>
                <w:szCs w:val="20"/>
                <w:lang w:eastAsia="ru-RU"/>
              </w:rPr>
            </w:pPr>
            <w:r w:rsidRPr="00B03315">
              <w:rPr>
                <w:bCs/>
                <w:sz w:val="20"/>
                <w:szCs w:val="20"/>
                <w:lang w:eastAsia="ru-RU"/>
              </w:rPr>
              <w:t>встроенный входной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4527CA1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8080CA" w14:textId="77777777" w:rsidR="00030572" w:rsidRPr="00B03315" w:rsidRDefault="00030572" w:rsidP="00030572">
            <w:pPr>
              <w:rPr>
                <w:bCs/>
                <w:sz w:val="20"/>
                <w:szCs w:val="20"/>
                <w:lang w:eastAsia="ru-RU"/>
              </w:rPr>
            </w:pPr>
          </w:p>
        </w:tc>
      </w:tr>
      <w:tr w:rsidR="00030572" w:rsidRPr="00B03315" w14:paraId="27676107"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54179264"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2757D7B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FFAD1E7"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4538FFF" w14:textId="77777777" w:rsidR="00030572" w:rsidRPr="00B03315" w:rsidRDefault="00030572" w:rsidP="00030572">
            <w:pPr>
              <w:rPr>
                <w:bCs/>
                <w:sz w:val="20"/>
                <w:szCs w:val="20"/>
                <w:lang w:eastAsia="ru-RU"/>
              </w:rPr>
            </w:pPr>
            <w:r w:rsidRPr="00B03315">
              <w:rPr>
                <w:bCs/>
                <w:sz w:val="20"/>
                <w:szCs w:val="20"/>
                <w:lang w:eastAsia="ru-RU"/>
              </w:rPr>
              <w:t xml:space="preserve">встроенный выходной </w:t>
            </w:r>
            <w:r w:rsidRPr="00B03315">
              <w:rPr>
                <w:bCs/>
                <w:sz w:val="20"/>
                <w:szCs w:val="20"/>
                <w:lang w:eastAsia="ru-RU"/>
              </w:rPr>
              <w:lastRenderedPageBreak/>
              <w:t xml:space="preserve">интерфейс на разъеме DisplayPort </w:t>
            </w:r>
          </w:p>
        </w:tc>
        <w:tc>
          <w:tcPr>
            <w:tcW w:w="661" w:type="pct"/>
            <w:tcBorders>
              <w:top w:val="nil"/>
              <w:left w:val="nil"/>
              <w:bottom w:val="single" w:sz="4" w:space="0" w:color="auto"/>
              <w:right w:val="single" w:sz="4" w:space="0" w:color="auto"/>
            </w:tcBorders>
            <w:shd w:val="clear" w:color="auto" w:fill="auto"/>
          </w:tcPr>
          <w:p w14:paraId="14C7CD88"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50248E1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56C886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B90AF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E781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464985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2340FF4" w14:textId="35508761" w:rsidR="00030572" w:rsidRPr="00B03315" w:rsidRDefault="00030572" w:rsidP="00030572">
            <w:pPr>
              <w:rPr>
                <w:bCs/>
                <w:sz w:val="20"/>
                <w:szCs w:val="20"/>
                <w:lang w:eastAsia="ru-RU"/>
              </w:rPr>
            </w:pPr>
            <w:r w:rsidRPr="00B03315">
              <w:rPr>
                <w:bCs/>
                <w:sz w:val="20"/>
                <w:szCs w:val="20"/>
                <w:lang w:eastAsia="ru-RU"/>
              </w:rPr>
              <w:t xml:space="preserve">встроенный выходной </w:t>
            </w:r>
            <w:r w:rsidRPr="00B03315">
              <w:rPr>
                <w:bCs/>
                <w:sz w:val="20"/>
                <w:szCs w:val="20"/>
                <w:lang w:eastAsia="ru-RU"/>
              </w:rPr>
              <w:lastRenderedPageBreak/>
              <w:t xml:space="preserve">интерфейс на разъеме DisplayPort </w:t>
            </w:r>
          </w:p>
        </w:tc>
        <w:tc>
          <w:tcPr>
            <w:tcW w:w="248" w:type="pct"/>
            <w:tcBorders>
              <w:top w:val="single" w:sz="4" w:space="0" w:color="auto"/>
              <w:left w:val="single" w:sz="4" w:space="0" w:color="auto"/>
              <w:bottom w:val="single" w:sz="4" w:space="0" w:color="auto"/>
              <w:right w:val="single" w:sz="4" w:space="0" w:color="auto"/>
            </w:tcBorders>
          </w:tcPr>
          <w:p w14:paraId="7254C3C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8E795B7" w14:textId="77777777" w:rsidR="00030572" w:rsidRPr="00B03315" w:rsidRDefault="00030572" w:rsidP="00030572">
            <w:pPr>
              <w:rPr>
                <w:bCs/>
                <w:sz w:val="20"/>
                <w:szCs w:val="20"/>
                <w:lang w:eastAsia="ru-RU"/>
              </w:rPr>
            </w:pPr>
          </w:p>
        </w:tc>
      </w:tr>
      <w:tr w:rsidR="00030572" w:rsidRPr="00B03315" w14:paraId="40502EE8"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4021153"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1E5F777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F75FF2B"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CCAFBA5" w14:textId="77777777" w:rsidR="00030572" w:rsidRPr="00B03315" w:rsidRDefault="00030572" w:rsidP="00030572">
            <w:pPr>
              <w:rPr>
                <w:bCs/>
                <w:sz w:val="20"/>
                <w:szCs w:val="20"/>
                <w:lang w:eastAsia="ru-RU"/>
              </w:rPr>
            </w:pPr>
            <w:r w:rsidRPr="00B03315">
              <w:rPr>
                <w:bCs/>
                <w:sz w:val="20"/>
                <w:szCs w:val="20"/>
                <w:lang w:eastAsia="ru-RU"/>
              </w:rPr>
              <w:t>встроенный выходной аудио интерфейс</w:t>
            </w:r>
          </w:p>
        </w:tc>
        <w:tc>
          <w:tcPr>
            <w:tcW w:w="661" w:type="pct"/>
            <w:tcBorders>
              <w:top w:val="nil"/>
              <w:left w:val="nil"/>
              <w:bottom w:val="single" w:sz="4" w:space="0" w:color="auto"/>
              <w:right w:val="single" w:sz="4" w:space="0" w:color="auto"/>
            </w:tcBorders>
            <w:shd w:val="clear" w:color="auto" w:fill="auto"/>
          </w:tcPr>
          <w:p w14:paraId="1224DFC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BA9B26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82EF75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CD35BC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374003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37FBB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BF8F5E" w14:textId="6D667186" w:rsidR="00030572" w:rsidRPr="00B03315" w:rsidRDefault="00030572" w:rsidP="00030572">
            <w:pPr>
              <w:rPr>
                <w:bCs/>
                <w:sz w:val="20"/>
                <w:szCs w:val="20"/>
                <w:lang w:eastAsia="ru-RU"/>
              </w:rPr>
            </w:pPr>
            <w:r w:rsidRPr="00B03315">
              <w:rPr>
                <w:bCs/>
                <w:sz w:val="20"/>
                <w:szCs w:val="20"/>
                <w:lang w:eastAsia="ru-RU"/>
              </w:rPr>
              <w:t>встроенный выходной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09EBC95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98C1D1" w14:textId="77777777" w:rsidR="00030572" w:rsidRPr="00B03315" w:rsidRDefault="00030572" w:rsidP="00030572">
            <w:pPr>
              <w:rPr>
                <w:bCs/>
                <w:sz w:val="20"/>
                <w:szCs w:val="20"/>
                <w:lang w:eastAsia="ru-RU"/>
              </w:rPr>
            </w:pPr>
          </w:p>
        </w:tc>
      </w:tr>
      <w:tr w:rsidR="00030572" w:rsidRPr="00B03315" w14:paraId="08B5DE52"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5F24497B"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E23CD4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87BFBE"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8D39B6B" w14:textId="77777777" w:rsidR="00030572" w:rsidRPr="00B03315" w:rsidRDefault="00030572" w:rsidP="00030572">
            <w:pPr>
              <w:rPr>
                <w:bCs/>
                <w:sz w:val="20"/>
                <w:szCs w:val="20"/>
                <w:lang w:eastAsia="ru-RU"/>
              </w:rPr>
            </w:pPr>
            <w:r w:rsidRPr="00B03315">
              <w:rPr>
                <w:bCs/>
                <w:sz w:val="20"/>
                <w:szCs w:val="20"/>
                <w:lang w:eastAsia="ru-RU"/>
              </w:rPr>
              <w:t>встроенный интерфейс на разъеме RJ45</w:t>
            </w:r>
          </w:p>
        </w:tc>
        <w:tc>
          <w:tcPr>
            <w:tcW w:w="661" w:type="pct"/>
            <w:tcBorders>
              <w:top w:val="nil"/>
              <w:left w:val="nil"/>
              <w:bottom w:val="single" w:sz="4" w:space="0" w:color="auto"/>
              <w:right w:val="single" w:sz="4" w:space="0" w:color="auto"/>
            </w:tcBorders>
            <w:shd w:val="clear" w:color="auto" w:fill="auto"/>
          </w:tcPr>
          <w:p w14:paraId="38FDFE9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31D7CF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D50D95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AEB9D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71D73A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E9DC9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C0D61C" w14:textId="0E1E00FE" w:rsidR="00030572" w:rsidRPr="00B03315" w:rsidRDefault="00030572" w:rsidP="00030572">
            <w:pPr>
              <w:rPr>
                <w:bCs/>
                <w:sz w:val="20"/>
                <w:szCs w:val="20"/>
                <w:lang w:eastAsia="ru-RU"/>
              </w:rPr>
            </w:pPr>
            <w:r w:rsidRPr="00B03315">
              <w:rPr>
                <w:bCs/>
                <w:sz w:val="20"/>
                <w:szCs w:val="20"/>
                <w:lang w:eastAsia="ru-RU"/>
              </w:rPr>
              <w:t>встроенный интерфейс на разъеме RJ45</w:t>
            </w:r>
          </w:p>
        </w:tc>
        <w:tc>
          <w:tcPr>
            <w:tcW w:w="248" w:type="pct"/>
            <w:tcBorders>
              <w:top w:val="single" w:sz="4" w:space="0" w:color="auto"/>
              <w:left w:val="single" w:sz="4" w:space="0" w:color="auto"/>
              <w:bottom w:val="single" w:sz="4" w:space="0" w:color="auto"/>
              <w:right w:val="single" w:sz="4" w:space="0" w:color="auto"/>
            </w:tcBorders>
          </w:tcPr>
          <w:p w14:paraId="75E2EC2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8B6BDE" w14:textId="77777777" w:rsidR="00030572" w:rsidRPr="00B03315" w:rsidRDefault="00030572" w:rsidP="00030572">
            <w:pPr>
              <w:rPr>
                <w:bCs/>
                <w:sz w:val="20"/>
                <w:szCs w:val="20"/>
                <w:lang w:eastAsia="ru-RU"/>
              </w:rPr>
            </w:pPr>
          </w:p>
        </w:tc>
      </w:tr>
      <w:tr w:rsidR="00030572" w:rsidRPr="00B03315" w14:paraId="7B46005D"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41EABE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7B4CA8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DC982B1"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56A7933F" w14:textId="77777777" w:rsidR="00030572" w:rsidRPr="00B03315" w:rsidRDefault="00030572" w:rsidP="00030572">
            <w:pPr>
              <w:rPr>
                <w:bCs/>
                <w:sz w:val="20"/>
                <w:szCs w:val="20"/>
                <w:lang w:eastAsia="ru-RU"/>
              </w:rPr>
            </w:pPr>
            <w:r w:rsidRPr="00B03315">
              <w:rPr>
                <w:bCs/>
                <w:sz w:val="20"/>
                <w:szCs w:val="20"/>
                <w:lang w:eastAsia="ru-RU"/>
              </w:rPr>
              <w:t>встроенный интерфейс RS232</w:t>
            </w:r>
          </w:p>
        </w:tc>
        <w:tc>
          <w:tcPr>
            <w:tcW w:w="661" w:type="pct"/>
            <w:tcBorders>
              <w:top w:val="nil"/>
              <w:left w:val="nil"/>
              <w:bottom w:val="single" w:sz="4" w:space="0" w:color="auto"/>
              <w:right w:val="single" w:sz="4" w:space="0" w:color="auto"/>
            </w:tcBorders>
            <w:shd w:val="clear" w:color="auto" w:fill="auto"/>
          </w:tcPr>
          <w:p w14:paraId="75C8B4A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FC7193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41E8BB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2E31C0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B676D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F997C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3FA0F5" w14:textId="3018C58C" w:rsidR="00030572" w:rsidRPr="00B03315" w:rsidRDefault="00030572" w:rsidP="00030572">
            <w:pPr>
              <w:rPr>
                <w:bCs/>
                <w:sz w:val="20"/>
                <w:szCs w:val="20"/>
                <w:lang w:eastAsia="ru-RU"/>
              </w:rPr>
            </w:pPr>
            <w:r w:rsidRPr="00B03315">
              <w:rPr>
                <w:bCs/>
                <w:sz w:val="20"/>
                <w:szCs w:val="20"/>
                <w:lang w:eastAsia="ru-RU"/>
              </w:rPr>
              <w:t>встроенный интерфейс RS232</w:t>
            </w:r>
          </w:p>
        </w:tc>
        <w:tc>
          <w:tcPr>
            <w:tcW w:w="248" w:type="pct"/>
            <w:tcBorders>
              <w:top w:val="single" w:sz="4" w:space="0" w:color="auto"/>
              <w:left w:val="single" w:sz="4" w:space="0" w:color="auto"/>
              <w:bottom w:val="single" w:sz="4" w:space="0" w:color="auto"/>
              <w:right w:val="single" w:sz="4" w:space="0" w:color="auto"/>
            </w:tcBorders>
          </w:tcPr>
          <w:p w14:paraId="510E825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4AA1074" w14:textId="77777777" w:rsidR="00030572" w:rsidRPr="00B03315" w:rsidRDefault="00030572" w:rsidP="00030572">
            <w:pPr>
              <w:rPr>
                <w:bCs/>
                <w:sz w:val="20"/>
                <w:szCs w:val="20"/>
                <w:lang w:eastAsia="ru-RU"/>
              </w:rPr>
            </w:pPr>
          </w:p>
        </w:tc>
      </w:tr>
      <w:tr w:rsidR="00030572" w:rsidRPr="00B03315" w14:paraId="38D3CB26"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788E1E7"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94F26F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C96DFF2"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631A174F" w14:textId="77777777" w:rsidR="00030572" w:rsidRPr="00B03315" w:rsidRDefault="00030572" w:rsidP="00030572">
            <w:pPr>
              <w:rPr>
                <w:bCs/>
                <w:sz w:val="20"/>
                <w:szCs w:val="20"/>
                <w:lang w:eastAsia="ru-RU"/>
              </w:rPr>
            </w:pPr>
            <w:r w:rsidRPr="00B03315">
              <w:rPr>
                <w:bCs/>
                <w:sz w:val="20"/>
                <w:szCs w:val="20"/>
                <w:lang w:eastAsia="ru-RU"/>
              </w:rPr>
              <w:t>встроенный интерфейс USB 3.0</w:t>
            </w:r>
          </w:p>
        </w:tc>
        <w:tc>
          <w:tcPr>
            <w:tcW w:w="661" w:type="pct"/>
            <w:tcBorders>
              <w:top w:val="nil"/>
              <w:left w:val="nil"/>
              <w:bottom w:val="single" w:sz="4" w:space="0" w:color="auto"/>
              <w:right w:val="single" w:sz="4" w:space="0" w:color="auto"/>
            </w:tcBorders>
            <w:shd w:val="clear" w:color="auto" w:fill="auto"/>
          </w:tcPr>
          <w:p w14:paraId="7AFD2E14"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DDDA32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ACA2DE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4F92A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CB97F5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57C7D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9A274B" w14:textId="415F6B51" w:rsidR="00030572" w:rsidRPr="00B03315" w:rsidRDefault="00030572" w:rsidP="00030572">
            <w:pPr>
              <w:rPr>
                <w:bCs/>
                <w:sz w:val="20"/>
                <w:szCs w:val="20"/>
                <w:lang w:eastAsia="ru-RU"/>
              </w:rPr>
            </w:pPr>
            <w:r w:rsidRPr="00B03315">
              <w:rPr>
                <w:bCs/>
                <w:sz w:val="20"/>
                <w:szCs w:val="20"/>
                <w:lang w:eastAsia="ru-RU"/>
              </w:rPr>
              <w:t>встроенный интерфейс USB 3.0</w:t>
            </w:r>
          </w:p>
        </w:tc>
        <w:tc>
          <w:tcPr>
            <w:tcW w:w="248" w:type="pct"/>
            <w:tcBorders>
              <w:top w:val="single" w:sz="4" w:space="0" w:color="auto"/>
              <w:left w:val="single" w:sz="4" w:space="0" w:color="auto"/>
              <w:bottom w:val="single" w:sz="4" w:space="0" w:color="auto"/>
              <w:right w:val="single" w:sz="4" w:space="0" w:color="auto"/>
            </w:tcBorders>
          </w:tcPr>
          <w:p w14:paraId="59E25E2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C44072A" w14:textId="77777777" w:rsidR="00030572" w:rsidRPr="00B03315" w:rsidRDefault="00030572" w:rsidP="00030572">
            <w:pPr>
              <w:rPr>
                <w:bCs/>
                <w:sz w:val="20"/>
                <w:szCs w:val="20"/>
                <w:lang w:eastAsia="ru-RU"/>
              </w:rPr>
            </w:pPr>
          </w:p>
        </w:tc>
      </w:tr>
      <w:tr w:rsidR="00030572" w:rsidRPr="00B03315" w14:paraId="060F9BED"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3025321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1DFE980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1B4D49"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170D650" w14:textId="77777777" w:rsidR="00030572" w:rsidRPr="00B03315" w:rsidRDefault="00030572" w:rsidP="00030572">
            <w:pPr>
              <w:rPr>
                <w:bCs/>
                <w:sz w:val="20"/>
                <w:szCs w:val="20"/>
                <w:lang w:eastAsia="ru-RU"/>
              </w:rPr>
            </w:pPr>
            <w:r w:rsidRPr="00B03315">
              <w:rPr>
                <w:bCs/>
                <w:sz w:val="20"/>
                <w:szCs w:val="20"/>
                <w:lang w:eastAsia="ru-RU"/>
              </w:rPr>
              <w:t>встроенный интерфейс SD card</w:t>
            </w:r>
          </w:p>
        </w:tc>
        <w:tc>
          <w:tcPr>
            <w:tcW w:w="661" w:type="pct"/>
            <w:tcBorders>
              <w:top w:val="nil"/>
              <w:left w:val="nil"/>
              <w:bottom w:val="single" w:sz="4" w:space="0" w:color="auto"/>
              <w:right w:val="single" w:sz="4" w:space="0" w:color="auto"/>
            </w:tcBorders>
            <w:shd w:val="clear" w:color="auto" w:fill="auto"/>
          </w:tcPr>
          <w:p w14:paraId="10DAB161"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0D3828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D430F9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B9130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71CD0B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7F9AA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55DC067" w14:textId="04A4EC01" w:rsidR="00030572" w:rsidRPr="00B03315" w:rsidRDefault="00030572" w:rsidP="00030572">
            <w:pPr>
              <w:rPr>
                <w:bCs/>
                <w:sz w:val="20"/>
                <w:szCs w:val="20"/>
                <w:lang w:eastAsia="ru-RU"/>
              </w:rPr>
            </w:pPr>
            <w:r w:rsidRPr="00B03315">
              <w:rPr>
                <w:bCs/>
                <w:sz w:val="20"/>
                <w:szCs w:val="20"/>
                <w:lang w:eastAsia="ru-RU"/>
              </w:rPr>
              <w:t>встроенный интерфейс SD card</w:t>
            </w:r>
          </w:p>
        </w:tc>
        <w:tc>
          <w:tcPr>
            <w:tcW w:w="248" w:type="pct"/>
            <w:tcBorders>
              <w:top w:val="single" w:sz="4" w:space="0" w:color="auto"/>
              <w:left w:val="single" w:sz="4" w:space="0" w:color="auto"/>
              <w:bottom w:val="single" w:sz="4" w:space="0" w:color="auto"/>
              <w:right w:val="single" w:sz="4" w:space="0" w:color="auto"/>
            </w:tcBorders>
          </w:tcPr>
          <w:p w14:paraId="08AB1C4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6919CD" w14:textId="77777777" w:rsidR="00030572" w:rsidRPr="00B03315" w:rsidRDefault="00030572" w:rsidP="00030572">
            <w:pPr>
              <w:rPr>
                <w:bCs/>
                <w:sz w:val="20"/>
                <w:szCs w:val="20"/>
                <w:lang w:eastAsia="ru-RU"/>
              </w:rPr>
            </w:pPr>
          </w:p>
        </w:tc>
      </w:tr>
      <w:tr w:rsidR="00030572" w:rsidRPr="00B03315" w14:paraId="450ACA8D"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1FDD8D6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11861B4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0D26157"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1ED36ED" w14:textId="77777777" w:rsidR="00030572" w:rsidRPr="00B03315" w:rsidRDefault="00030572" w:rsidP="000305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661" w:type="pct"/>
            <w:tcBorders>
              <w:top w:val="nil"/>
              <w:left w:val="nil"/>
              <w:bottom w:val="single" w:sz="4" w:space="0" w:color="auto"/>
              <w:right w:val="single" w:sz="4" w:space="0" w:color="auto"/>
            </w:tcBorders>
            <w:shd w:val="clear" w:color="auto" w:fill="auto"/>
          </w:tcPr>
          <w:p w14:paraId="0460E04B"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389479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8C01A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A2828C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B1A9A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C6732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3BEF25" w14:textId="45FE9337" w:rsidR="00030572" w:rsidRPr="00B03315" w:rsidRDefault="00030572" w:rsidP="000305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48" w:type="pct"/>
            <w:tcBorders>
              <w:top w:val="single" w:sz="4" w:space="0" w:color="auto"/>
              <w:left w:val="single" w:sz="4" w:space="0" w:color="auto"/>
              <w:bottom w:val="single" w:sz="4" w:space="0" w:color="auto"/>
              <w:right w:val="single" w:sz="4" w:space="0" w:color="auto"/>
            </w:tcBorders>
          </w:tcPr>
          <w:p w14:paraId="2D52015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0AF2A0" w14:textId="77777777" w:rsidR="00030572" w:rsidRPr="00B03315" w:rsidRDefault="00030572" w:rsidP="00030572">
            <w:pPr>
              <w:rPr>
                <w:bCs/>
                <w:sz w:val="20"/>
                <w:szCs w:val="20"/>
                <w:lang w:eastAsia="ru-RU"/>
              </w:rPr>
            </w:pPr>
          </w:p>
        </w:tc>
      </w:tr>
      <w:tr w:rsidR="00030572" w:rsidRPr="00B03315" w14:paraId="5C1D9FD8"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A0968AD"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6018C7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4758B7D"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0C751C58" w14:textId="77777777" w:rsidR="00030572" w:rsidRPr="00B03315" w:rsidRDefault="00030572" w:rsidP="00030572">
            <w:pPr>
              <w:rPr>
                <w:bCs/>
                <w:sz w:val="20"/>
                <w:szCs w:val="20"/>
                <w:lang w:eastAsia="ru-RU"/>
              </w:rPr>
            </w:pPr>
            <w:r w:rsidRPr="00B03315">
              <w:rPr>
                <w:bCs/>
                <w:sz w:val="20"/>
                <w:szCs w:val="20"/>
                <w:lang w:eastAsia="ru-RU"/>
              </w:rPr>
              <w:t>поддержка режима работы 24/7</w:t>
            </w:r>
          </w:p>
        </w:tc>
        <w:tc>
          <w:tcPr>
            <w:tcW w:w="661" w:type="pct"/>
            <w:tcBorders>
              <w:top w:val="nil"/>
              <w:left w:val="nil"/>
              <w:bottom w:val="single" w:sz="4" w:space="0" w:color="auto"/>
              <w:right w:val="single" w:sz="4" w:space="0" w:color="auto"/>
            </w:tcBorders>
            <w:shd w:val="clear" w:color="auto" w:fill="auto"/>
          </w:tcPr>
          <w:p w14:paraId="03CD1EF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F295F5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13A76C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AEA72C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F42EE2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B7132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B678A6E" w14:textId="52628F4E" w:rsidR="00030572" w:rsidRPr="00B03315" w:rsidRDefault="00030572" w:rsidP="00030572">
            <w:pPr>
              <w:rPr>
                <w:bCs/>
                <w:sz w:val="20"/>
                <w:szCs w:val="20"/>
                <w:lang w:eastAsia="ru-RU"/>
              </w:rPr>
            </w:pPr>
            <w:r w:rsidRPr="00B03315">
              <w:rPr>
                <w:bCs/>
                <w:sz w:val="20"/>
                <w:szCs w:val="20"/>
                <w:lang w:eastAsia="ru-RU"/>
              </w:rPr>
              <w:t>поддержка режима работы 24/7</w:t>
            </w:r>
          </w:p>
        </w:tc>
        <w:tc>
          <w:tcPr>
            <w:tcW w:w="248" w:type="pct"/>
            <w:tcBorders>
              <w:top w:val="single" w:sz="4" w:space="0" w:color="auto"/>
              <w:left w:val="single" w:sz="4" w:space="0" w:color="auto"/>
              <w:bottom w:val="single" w:sz="4" w:space="0" w:color="auto"/>
              <w:right w:val="single" w:sz="4" w:space="0" w:color="auto"/>
            </w:tcBorders>
          </w:tcPr>
          <w:p w14:paraId="1E3652C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512C509" w14:textId="77777777" w:rsidR="00030572" w:rsidRPr="00B03315" w:rsidRDefault="00030572" w:rsidP="00030572">
            <w:pPr>
              <w:rPr>
                <w:bCs/>
                <w:sz w:val="20"/>
                <w:szCs w:val="20"/>
                <w:lang w:eastAsia="ru-RU"/>
              </w:rPr>
            </w:pPr>
          </w:p>
        </w:tc>
      </w:tr>
      <w:tr w:rsidR="00030572" w:rsidRPr="00B03315" w14:paraId="23C05500"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7789F66F"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2BFFFC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AC44E16"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7F45ED5" w14:textId="77777777" w:rsidR="00030572" w:rsidRPr="00B03315" w:rsidRDefault="00030572" w:rsidP="00030572">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661" w:type="pct"/>
            <w:tcBorders>
              <w:top w:val="nil"/>
              <w:left w:val="nil"/>
              <w:bottom w:val="single" w:sz="4" w:space="0" w:color="auto"/>
              <w:right w:val="single" w:sz="4" w:space="0" w:color="auto"/>
            </w:tcBorders>
            <w:shd w:val="clear" w:color="auto" w:fill="auto"/>
          </w:tcPr>
          <w:p w14:paraId="74E7151A"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0216CD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D5A8C8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5CE68B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A93312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D0AF3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DF4805" w14:textId="2A207383" w:rsidR="00030572" w:rsidRPr="00B03315" w:rsidRDefault="00030572" w:rsidP="00030572">
            <w:pPr>
              <w:rPr>
                <w:bCs/>
                <w:sz w:val="20"/>
                <w:szCs w:val="20"/>
                <w:lang w:eastAsia="ru-RU"/>
              </w:rPr>
            </w:pPr>
            <w:r w:rsidRPr="00B03315">
              <w:rPr>
                <w:bCs/>
                <w:sz w:val="20"/>
                <w:szCs w:val="20"/>
                <w:lang w:eastAsia="ru-RU"/>
              </w:rPr>
              <w:t>функция регулировки уровня яркости подсветки отдельных областей пикселей для повышения четкости и контрастности изображения</w:t>
            </w:r>
          </w:p>
        </w:tc>
        <w:tc>
          <w:tcPr>
            <w:tcW w:w="248" w:type="pct"/>
            <w:tcBorders>
              <w:top w:val="single" w:sz="4" w:space="0" w:color="auto"/>
              <w:left w:val="single" w:sz="4" w:space="0" w:color="auto"/>
              <w:bottom w:val="single" w:sz="4" w:space="0" w:color="auto"/>
              <w:right w:val="single" w:sz="4" w:space="0" w:color="auto"/>
            </w:tcBorders>
          </w:tcPr>
          <w:p w14:paraId="73DABCB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986643E" w14:textId="77777777" w:rsidR="00030572" w:rsidRPr="00B03315" w:rsidRDefault="00030572" w:rsidP="00030572">
            <w:pPr>
              <w:rPr>
                <w:bCs/>
                <w:sz w:val="20"/>
                <w:szCs w:val="20"/>
                <w:lang w:eastAsia="ru-RU"/>
              </w:rPr>
            </w:pPr>
          </w:p>
        </w:tc>
      </w:tr>
      <w:tr w:rsidR="00030572" w:rsidRPr="00B03315" w14:paraId="7D4B0EF7"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24899680"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D5F7A8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2EB5DB6"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A76E774" w14:textId="77777777" w:rsidR="00030572" w:rsidRPr="00B03315" w:rsidRDefault="00030572" w:rsidP="00030572">
            <w:pPr>
              <w:rPr>
                <w:bCs/>
                <w:sz w:val="20"/>
                <w:szCs w:val="20"/>
                <w:lang w:eastAsia="ru-RU"/>
              </w:rPr>
            </w:pPr>
            <w:r w:rsidRPr="00B03315">
              <w:rPr>
                <w:bCs/>
                <w:sz w:val="20"/>
                <w:szCs w:val="20"/>
                <w:lang w:eastAsia="ru-RU"/>
              </w:rPr>
              <w:t xml:space="preserve">поддержка беспроводной передачи данных </w:t>
            </w:r>
            <w:r w:rsidRPr="00B03315">
              <w:rPr>
                <w:bCs/>
                <w:sz w:val="20"/>
                <w:szCs w:val="20"/>
                <w:lang w:eastAsia="ru-RU"/>
              </w:rPr>
              <w:lastRenderedPageBreak/>
              <w:t xml:space="preserve">Wi-Fi </w:t>
            </w:r>
          </w:p>
        </w:tc>
        <w:tc>
          <w:tcPr>
            <w:tcW w:w="661" w:type="pct"/>
            <w:tcBorders>
              <w:top w:val="nil"/>
              <w:left w:val="nil"/>
              <w:bottom w:val="single" w:sz="4" w:space="0" w:color="auto"/>
              <w:right w:val="single" w:sz="4" w:space="0" w:color="auto"/>
            </w:tcBorders>
            <w:shd w:val="clear" w:color="auto" w:fill="auto"/>
          </w:tcPr>
          <w:p w14:paraId="3E9A5343"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4179109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C7DAC1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3F121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AA6F21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1A283D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A7E7EF" w14:textId="39FC29B4" w:rsidR="00030572" w:rsidRPr="00B03315" w:rsidRDefault="00030572" w:rsidP="00030572">
            <w:pPr>
              <w:rPr>
                <w:bCs/>
                <w:sz w:val="20"/>
                <w:szCs w:val="20"/>
                <w:lang w:eastAsia="ru-RU"/>
              </w:rPr>
            </w:pPr>
            <w:r w:rsidRPr="00B03315">
              <w:rPr>
                <w:bCs/>
                <w:sz w:val="20"/>
                <w:szCs w:val="20"/>
                <w:lang w:eastAsia="ru-RU"/>
              </w:rPr>
              <w:t xml:space="preserve">поддержка беспроводной передачи данных </w:t>
            </w:r>
            <w:r w:rsidRPr="00B03315">
              <w:rPr>
                <w:bCs/>
                <w:sz w:val="20"/>
                <w:szCs w:val="20"/>
                <w:lang w:eastAsia="ru-RU"/>
              </w:rPr>
              <w:lastRenderedPageBreak/>
              <w:t xml:space="preserve">Wi-Fi </w:t>
            </w:r>
          </w:p>
        </w:tc>
        <w:tc>
          <w:tcPr>
            <w:tcW w:w="248" w:type="pct"/>
            <w:tcBorders>
              <w:top w:val="single" w:sz="4" w:space="0" w:color="auto"/>
              <w:left w:val="single" w:sz="4" w:space="0" w:color="auto"/>
              <w:bottom w:val="single" w:sz="4" w:space="0" w:color="auto"/>
              <w:right w:val="single" w:sz="4" w:space="0" w:color="auto"/>
            </w:tcBorders>
          </w:tcPr>
          <w:p w14:paraId="7E796AC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033669" w14:textId="77777777" w:rsidR="00030572" w:rsidRPr="00B03315" w:rsidRDefault="00030572" w:rsidP="00030572">
            <w:pPr>
              <w:rPr>
                <w:bCs/>
                <w:sz w:val="20"/>
                <w:szCs w:val="20"/>
                <w:lang w:eastAsia="ru-RU"/>
              </w:rPr>
            </w:pPr>
          </w:p>
        </w:tc>
      </w:tr>
      <w:tr w:rsidR="00030572" w:rsidRPr="00B03315" w14:paraId="242757E5"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438A1C1B"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246513B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4B35B5B" w14:textId="77777777" w:rsidR="00030572" w:rsidRPr="00B03315" w:rsidRDefault="00030572" w:rsidP="00030572">
            <w:pPr>
              <w:rPr>
                <w:bCs/>
                <w:sz w:val="20"/>
                <w:szCs w:val="20"/>
                <w:lang w:eastAsia="ru-RU"/>
              </w:rPr>
            </w:pPr>
          </w:p>
        </w:tc>
        <w:tc>
          <w:tcPr>
            <w:tcW w:w="541" w:type="pct"/>
            <w:tcBorders>
              <w:top w:val="nil"/>
              <w:left w:val="single" w:sz="4" w:space="0" w:color="auto"/>
              <w:bottom w:val="single" w:sz="4" w:space="0" w:color="auto"/>
              <w:right w:val="single" w:sz="4" w:space="0" w:color="auto"/>
            </w:tcBorders>
            <w:shd w:val="clear" w:color="auto" w:fill="auto"/>
          </w:tcPr>
          <w:p w14:paraId="7FC48B25" w14:textId="77777777" w:rsidR="00030572" w:rsidRPr="00B03315" w:rsidRDefault="00030572" w:rsidP="00030572">
            <w:pPr>
              <w:rPr>
                <w:bCs/>
                <w:sz w:val="20"/>
                <w:szCs w:val="20"/>
                <w:lang w:eastAsia="ru-RU"/>
              </w:rPr>
            </w:pPr>
            <w:r w:rsidRPr="00B03315">
              <w:rPr>
                <w:bCs/>
                <w:sz w:val="20"/>
                <w:szCs w:val="20"/>
                <w:lang w:eastAsia="ru-RU"/>
              </w:rPr>
              <w:t>поддержка технологии Smart TV</w:t>
            </w:r>
          </w:p>
        </w:tc>
        <w:tc>
          <w:tcPr>
            <w:tcW w:w="661" w:type="pct"/>
            <w:tcBorders>
              <w:top w:val="nil"/>
              <w:left w:val="nil"/>
              <w:bottom w:val="single" w:sz="4" w:space="0" w:color="auto"/>
              <w:right w:val="single" w:sz="4" w:space="0" w:color="auto"/>
            </w:tcBorders>
            <w:shd w:val="clear" w:color="auto" w:fill="auto"/>
          </w:tcPr>
          <w:p w14:paraId="321B098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2490F8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7E6851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8BA5C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563C3D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F5E102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69EE00A" w14:textId="19D8B250" w:rsidR="00030572" w:rsidRPr="00B03315" w:rsidRDefault="00030572" w:rsidP="00030572">
            <w:pPr>
              <w:rPr>
                <w:bCs/>
                <w:sz w:val="20"/>
                <w:szCs w:val="20"/>
                <w:lang w:eastAsia="ru-RU"/>
              </w:rPr>
            </w:pPr>
            <w:r w:rsidRPr="00B03315">
              <w:rPr>
                <w:bCs/>
                <w:sz w:val="20"/>
                <w:szCs w:val="20"/>
                <w:lang w:eastAsia="ru-RU"/>
              </w:rPr>
              <w:t>поддержка технологии Smart TV</w:t>
            </w:r>
          </w:p>
        </w:tc>
        <w:tc>
          <w:tcPr>
            <w:tcW w:w="248" w:type="pct"/>
            <w:tcBorders>
              <w:top w:val="single" w:sz="4" w:space="0" w:color="auto"/>
              <w:left w:val="single" w:sz="4" w:space="0" w:color="auto"/>
              <w:bottom w:val="single" w:sz="4" w:space="0" w:color="auto"/>
              <w:right w:val="single" w:sz="4" w:space="0" w:color="auto"/>
            </w:tcBorders>
          </w:tcPr>
          <w:p w14:paraId="2805D63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2F8F6F9" w14:textId="77777777" w:rsidR="00030572" w:rsidRPr="00B03315" w:rsidRDefault="00030572" w:rsidP="00030572">
            <w:pPr>
              <w:rPr>
                <w:bCs/>
                <w:sz w:val="20"/>
                <w:szCs w:val="20"/>
                <w:lang w:eastAsia="ru-RU"/>
              </w:rPr>
            </w:pPr>
          </w:p>
        </w:tc>
      </w:tr>
      <w:tr w:rsidR="00030572" w:rsidRPr="00B03315" w14:paraId="510AF97A" w14:textId="77777777" w:rsidTr="004B49AB">
        <w:trPr>
          <w:trHeight w:val="1065"/>
          <w:jc w:val="center"/>
        </w:trPr>
        <w:tc>
          <w:tcPr>
            <w:tcW w:w="143" w:type="pct"/>
            <w:vMerge/>
            <w:tcBorders>
              <w:top w:val="single" w:sz="4" w:space="0" w:color="auto"/>
              <w:left w:val="single" w:sz="4" w:space="0" w:color="auto"/>
              <w:right w:val="single" w:sz="4" w:space="0" w:color="auto"/>
            </w:tcBorders>
          </w:tcPr>
          <w:p w14:paraId="1463B0D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F838E2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4F25A6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82ACCE" w14:textId="029EC059" w:rsidR="00030572" w:rsidRPr="00B03315" w:rsidRDefault="00030572" w:rsidP="00030572">
            <w:pPr>
              <w:rPr>
                <w:bCs/>
                <w:sz w:val="20"/>
                <w:szCs w:val="20"/>
                <w:lang w:eastAsia="ru-RU"/>
              </w:rPr>
            </w:pPr>
            <w:r w:rsidRPr="00B03315">
              <w:rPr>
                <w:bCs/>
                <w:sz w:val="20"/>
                <w:szCs w:val="20"/>
                <w:lang w:eastAsia="ru-RU"/>
              </w:rPr>
              <w:t>поддержка сетевого видеопотока RTSP/RTP, MMS, HLS, MPEG-2 TS</w:t>
            </w:r>
          </w:p>
        </w:tc>
        <w:tc>
          <w:tcPr>
            <w:tcW w:w="661" w:type="pct"/>
            <w:tcBorders>
              <w:top w:val="single" w:sz="4" w:space="0" w:color="auto"/>
              <w:left w:val="nil"/>
              <w:bottom w:val="single" w:sz="4" w:space="0" w:color="auto"/>
              <w:right w:val="single" w:sz="4" w:space="0" w:color="auto"/>
            </w:tcBorders>
            <w:shd w:val="clear" w:color="auto" w:fill="auto"/>
          </w:tcPr>
          <w:p w14:paraId="102C4C0E" w14:textId="1F45D713"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right w:val="single" w:sz="4" w:space="0" w:color="auto"/>
            </w:tcBorders>
          </w:tcPr>
          <w:p w14:paraId="0E6E7A2C" w14:textId="5558A4FB"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3F51AF9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3BCA2A3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5C3661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442F4FF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661BED54" w14:textId="19863E71" w:rsidR="00030572" w:rsidRPr="00B03315" w:rsidRDefault="00030572" w:rsidP="00030572">
            <w:pPr>
              <w:rPr>
                <w:bCs/>
                <w:sz w:val="20"/>
                <w:szCs w:val="20"/>
                <w:lang w:eastAsia="ru-RU"/>
              </w:rPr>
            </w:pPr>
            <w:r w:rsidRPr="00B03315">
              <w:rPr>
                <w:bCs/>
                <w:sz w:val="20"/>
                <w:szCs w:val="20"/>
                <w:lang w:eastAsia="ru-RU"/>
              </w:rPr>
              <w:t>поддержка сетевого видеопотока RTSP/RTP, MMS, HLS, MPEG-2 TS</w:t>
            </w:r>
          </w:p>
        </w:tc>
        <w:tc>
          <w:tcPr>
            <w:tcW w:w="248" w:type="pct"/>
            <w:tcBorders>
              <w:top w:val="single" w:sz="4" w:space="0" w:color="auto"/>
              <w:left w:val="single" w:sz="4" w:space="0" w:color="auto"/>
              <w:right w:val="single" w:sz="4" w:space="0" w:color="auto"/>
            </w:tcBorders>
          </w:tcPr>
          <w:p w14:paraId="586CA29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5AA6EE25" w14:textId="4E163E55" w:rsidR="00030572" w:rsidRPr="00B03315" w:rsidRDefault="00030572" w:rsidP="00030572">
            <w:pPr>
              <w:rPr>
                <w:bCs/>
                <w:sz w:val="20"/>
                <w:szCs w:val="20"/>
                <w:lang w:eastAsia="ru-RU"/>
              </w:rPr>
            </w:pPr>
          </w:p>
        </w:tc>
      </w:tr>
      <w:tr w:rsidR="00030572" w:rsidRPr="00B03315" w14:paraId="709B3FC7" w14:textId="77777777" w:rsidTr="004B49AB">
        <w:trPr>
          <w:trHeight w:val="20"/>
          <w:jc w:val="center"/>
        </w:trPr>
        <w:tc>
          <w:tcPr>
            <w:tcW w:w="143" w:type="pct"/>
            <w:vMerge/>
            <w:tcBorders>
              <w:top w:val="single" w:sz="4" w:space="0" w:color="auto"/>
              <w:left w:val="single" w:sz="4" w:space="0" w:color="auto"/>
              <w:right w:val="single" w:sz="4" w:space="0" w:color="auto"/>
            </w:tcBorders>
          </w:tcPr>
          <w:p w14:paraId="6CD52D50"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49385717"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171DF1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88C8CD" w14:textId="77777777" w:rsidR="00030572" w:rsidRPr="00B03315" w:rsidRDefault="00030572" w:rsidP="00030572">
            <w:pPr>
              <w:rPr>
                <w:bCs/>
                <w:sz w:val="20"/>
                <w:szCs w:val="20"/>
                <w:lang w:eastAsia="ru-RU"/>
              </w:rPr>
            </w:pPr>
            <w:r w:rsidRPr="00B03315">
              <w:rPr>
                <w:bCs/>
                <w:sz w:val="20"/>
                <w:szCs w:val="20"/>
                <w:lang w:eastAsia="ru-RU"/>
              </w:rPr>
              <w:t>максимальное энергопотребление в режиме работы</w:t>
            </w:r>
          </w:p>
        </w:tc>
        <w:tc>
          <w:tcPr>
            <w:tcW w:w="661" w:type="pct"/>
            <w:tcBorders>
              <w:top w:val="single" w:sz="4" w:space="0" w:color="auto"/>
              <w:left w:val="nil"/>
              <w:bottom w:val="single" w:sz="4" w:space="0" w:color="auto"/>
              <w:right w:val="single" w:sz="4" w:space="0" w:color="auto"/>
            </w:tcBorders>
            <w:shd w:val="clear" w:color="auto" w:fill="auto"/>
          </w:tcPr>
          <w:p w14:paraId="128C50F1" w14:textId="77777777" w:rsidR="00030572" w:rsidRPr="00B03315" w:rsidRDefault="00030572" w:rsidP="00030572">
            <w:pPr>
              <w:rPr>
                <w:bCs/>
                <w:sz w:val="20"/>
                <w:szCs w:val="20"/>
                <w:lang w:eastAsia="ru-RU"/>
              </w:rPr>
            </w:pPr>
            <w:r w:rsidRPr="00B03315">
              <w:rPr>
                <w:bCs/>
                <w:sz w:val="20"/>
                <w:szCs w:val="20"/>
                <w:lang w:eastAsia="ru-RU"/>
              </w:rPr>
              <w:t>не более 240 макс</w:t>
            </w:r>
          </w:p>
          <w:p w14:paraId="2C09F9AE" w14:textId="77777777" w:rsidR="00030572" w:rsidRPr="00B03315" w:rsidRDefault="00030572" w:rsidP="00030572">
            <w:pPr>
              <w:rPr>
                <w:bCs/>
                <w:sz w:val="20"/>
                <w:szCs w:val="20"/>
                <w:lang w:eastAsia="ru-RU"/>
              </w:rPr>
            </w:pPr>
            <w:r w:rsidRPr="00B03315">
              <w:rPr>
                <w:bCs/>
                <w:sz w:val="20"/>
                <w:szCs w:val="20"/>
                <w:lang w:eastAsia="ru-RU"/>
              </w:rPr>
              <w:t>не более 170 эко</w:t>
            </w:r>
          </w:p>
        </w:tc>
        <w:tc>
          <w:tcPr>
            <w:tcW w:w="314" w:type="pct"/>
            <w:tcBorders>
              <w:top w:val="single" w:sz="4" w:space="0" w:color="auto"/>
              <w:left w:val="single" w:sz="4" w:space="0" w:color="auto"/>
              <w:bottom w:val="single" w:sz="4" w:space="0" w:color="auto"/>
              <w:right w:val="single" w:sz="4" w:space="0" w:color="auto"/>
            </w:tcBorders>
          </w:tcPr>
          <w:p w14:paraId="15BC50AB"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746F7C6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4042B7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039EE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F348A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836EE82" w14:textId="344B14D6" w:rsidR="00030572" w:rsidRPr="00B03315" w:rsidRDefault="00030572" w:rsidP="00030572">
            <w:pPr>
              <w:rPr>
                <w:bCs/>
                <w:sz w:val="20"/>
                <w:szCs w:val="20"/>
                <w:lang w:eastAsia="ru-RU"/>
              </w:rPr>
            </w:pPr>
            <w:r w:rsidRPr="00B03315">
              <w:rPr>
                <w:bCs/>
                <w:sz w:val="20"/>
                <w:szCs w:val="20"/>
                <w:lang w:eastAsia="ru-RU"/>
              </w:rPr>
              <w:t>максимальное энергопотребление в режиме работы</w:t>
            </w:r>
          </w:p>
        </w:tc>
        <w:tc>
          <w:tcPr>
            <w:tcW w:w="248" w:type="pct"/>
            <w:tcBorders>
              <w:top w:val="single" w:sz="4" w:space="0" w:color="auto"/>
              <w:left w:val="single" w:sz="4" w:space="0" w:color="auto"/>
              <w:bottom w:val="single" w:sz="4" w:space="0" w:color="auto"/>
              <w:right w:val="single" w:sz="4" w:space="0" w:color="auto"/>
            </w:tcBorders>
          </w:tcPr>
          <w:p w14:paraId="0E68C1C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DEACE2" w14:textId="2BC8D29F"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2CB666FD" w14:textId="77777777" w:rsidTr="00291765">
        <w:trPr>
          <w:trHeight w:val="60"/>
          <w:jc w:val="center"/>
        </w:trPr>
        <w:tc>
          <w:tcPr>
            <w:tcW w:w="143" w:type="pct"/>
            <w:vMerge w:val="restart"/>
            <w:tcBorders>
              <w:top w:val="single" w:sz="4" w:space="0" w:color="auto"/>
              <w:left w:val="single" w:sz="4" w:space="0" w:color="auto"/>
              <w:right w:val="single" w:sz="4" w:space="0" w:color="auto"/>
            </w:tcBorders>
          </w:tcPr>
          <w:p w14:paraId="0EEAA1CB" w14:textId="77777777" w:rsidR="00030572" w:rsidRPr="00B03315" w:rsidRDefault="00030572" w:rsidP="00030572">
            <w:pPr>
              <w:rPr>
                <w:bCs/>
                <w:sz w:val="20"/>
                <w:szCs w:val="20"/>
                <w:lang w:eastAsia="ru-RU"/>
              </w:rPr>
            </w:pPr>
            <w:r w:rsidRPr="00B03315">
              <w:rPr>
                <w:bCs/>
                <w:sz w:val="20"/>
                <w:szCs w:val="20"/>
                <w:lang w:eastAsia="ru-RU"/>
              </w:rPr>
              <w:t>2.2</w:t>
            </w:r>
          </w:p>
        </w:tc>
        <w:tc>
          <w:tcPr>
            <w:tcW w:w="421" w:type="pct"/>
            <w:vMerge w:val="restart"/>
            <w:tcBorders>
              <w:top w:val="single" w:sz="4" w:space="0" w:color="auto"/>
              <w:left w:val="single" w:sz="4" w:space="0" w:color="auto"/>
              <w:right w:val="single" w:sz="4" w:space="0" w:color="auto"/>
            </w:tcBorders>
          </w:tcPr>
          <w:p w14:paraId="5A4D9CD2" w14:textId="77777777" w:rsidR="00030572" w:rsidRPr="00B03315" w:rsidRDefault="00030572" w:rsidP="00030572">
            <w:pPr>
              <w:rPr>
                <w:bCs/>
                <w:sz w:val="20"/>
                <w:szCs w:val="20"/>
                <w:lang w:eastAsia="ru-RU"/>
              </w:rPr>
            </w:pPr>
            <w:r w:rsidRPr="00B03315">
              <w:rPr>
                <w:bCs/>
                <w:sz w:val="20"/>
                <w:szCs w:val="20"/>
                <w:lang w:eastAsia="ru-RU"/>
              </w:rPr>
              <w:t>Спикерфон с возможностью подключения дополнительных микрофонов</w:t>
            </w:r>
          </w:p>
        </w:tc>
        <w:tc>
          <w:tcPr>
            <w:tcW w:w="307" w:type="pct"/>
            <w:vMerge w:val="restart"/>
            <w:tcBorders>
              <w:top w:val="single" w:sz="4" w:space="0" w:color="auto"/>
              <w:left w:val="nil"/>
              <w:right w:val="single" w:sz="4" w:space="0" w:color="auto"/>
            </w:tcBorders>
          </w:tcPr>
          <w:p w14:paraId="6E860757" w14:textId="77777777" w:rsidR="00030572" w:rsidRPr="00B03315" w:rsidRDefault="00030572" w:rsidP="00291765">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6D499C1"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451B5269" w14:textId="77777777" w:rsidR="00030572" w:rsidRPr="00B03315" w:rsidRDefault="00030572" w:rsidP="00030572">
            <w:pPr>
              <w:rPr>
                <w:bCs/>
                <w:sz w:val="20"/>
                <w:szCs w:val="20"/>
                <w:lang w:eastAsia="ru-RU"/>
              </w:rPr>
            </w:pPr>
            <w:r w:rsidRPr="00B03315">
              <w:rPr>
                <w:bCs/>
                <w:sz w:val="20"/>
                <w:szCs w:val="20"/>
                <w:lang w:eastAsia="ru-RU"/>
              </w:rPr>
              <w:t>микрофонная и акустическая система</w:t>
            </w:r>
          </w:p>
        </w:tc>
        <w:tc>
          <w:tcPr>
            <w:tcW w:w="314" w:type="pct"/>
            <w:tcBorders>
              <w:top w:val="single" w:sz="4" w:space="0" w:color="auto"/>
              <w:left w:val="single" w:sz="4" w:space="0" w:color="auto"/>
              <w:bottom w:val="single" w:sz="4" w:space="0" w:color="auto"/>
              <w:right w:val="single" w:sz="4" w:space="0" w:color="auto"/>
            </w:tcBorders>
          </w:tcPr>
          <w:p w14:paraId="4435630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F25F2E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DE4EB3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21D3D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C88D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EE7857" w14:textId="3F6B2CBC"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058B581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BED321" w14:textId="77777777" w:rsidR="00030572" w:rsidRPr="00B03315" w:rsidRDefault="00030572" w:rsidP="00030572">
            <w:pPr>
              <w:rPr>
                <w:bCs/>
                <w:sz w:val="20"/>
                <w:szCs w:val="20"/>
                <w:lang w:eastAsia="ru-RU"/>
              </w:rPr>
            </w:pPr>
          </w:p>
        </w:tc>
      </w:tr>
      <w:tr w:rsidR="00030572" w:rsidRPr="00B03315" w14:paraId="75B50423" w14:textId="77777777" w:rsidTr="004B49AB">
        <w:trPr>
          <w:trHeight w:val="60"/>
          <w:jc w:val="center"/>
        </w:trPr>
        <w:tc>
          <w:tcPr>
            <w:tcW w:w="143" w:type="pct"/>
            <w:vMerge/>
            <w:tcBorders>
              <w:left w:val="single" w:sz="4" w:space="0" w:color="auto"/>
              <w:right w:val="single" w:sz="4" w:space="0" w:color="auto"/>
            </w:tcBorders>
          </w:tcPr>
          <w:p w14:paraId="6C99D51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491DE9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1599C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B94D59"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661" w:type="pct"/>
            <w:tcBorders>
              <w:top w:val="single" w:sz="4" w:space="0" w:color="auto"/>
              <w:left w:val="nil"/>
              <w:bottom w:val="single" w:sz="4" w:space="0" w:color="auto"/>
              <w:right w:val="single" w:sz="4" w:space="0" w:color="auto"/>
            </w:tcBorders>
            <w:shd w:val="clear" w:color="auto" w:fill="auto"/>
          </w:tcPr>
          <w:p w14:paraId="5DD911F1"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B9236B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34B225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704AA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EDB31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FCC7A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3836DF1" w14:textId="0D9FFDB8"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248" w:type="pct"/>
            <w:tcBorders>
              <w:top w:val="single" w:sz="4" w:space="0" w:color="auto"/>
              <w:left w:val="single" w:sz="4" w:space="0" w:color="auto"/>
              <w:bottom w:val="single" w:sz="4" w:space="0" w:color="auto"/>
              <w:right w:val="single" w:sz="4" w:space="0" w:color="auto"/>
            </w:tcBorders>
          </w:tcPr>
          <w:p w14:paraId="541D731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8D53092" w14:textId="77777777" w:rsidR="00030572" w:rsidRPr="00B03315" w:rsidRDefault="00030572" w:rsidP="00030572">
            <w:pPr>
              <w:rPr>
                <w:bCs/>
                <w:sz w:val="20"/>
                <w:szCs w:val="20"/>
                <w:lang w:eastAsia="ru-RU"/>
              </w:rPr>
            </w:pPr>
          </w:p>
        </w:tc>
      </w:tr>
      <w:tr w:rsidR="00030572" w:rsidRPr="00B03315" w14:paraId="0EF39F46" w14:textId="77777777" w:rsidTr="004B49AB">
        <w:trPr>
          <w:trHeight w:val="60"/>
          <w:jc w:val="center"/>
        </w:trPr>
        <w:tc>
          <w:tcPr>
            <w:tcW w:w="143" w:type="pct"/>
            <w:vMerge/>
            <w:tcBorders>
              <w:left w:val="single" w:sz="4" w:space="0" w:color="auto"/>
              <w:right w:val="single" w:sz="4" w:space="0" w:color="auto"/>
            </w:tcBorders>
          </w:tcPr>
          <w:p w14:paraId="3C6CAE4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0667B2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8EC10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904F83"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RCA</w:t>
            </w:r>
          </w:p>
        </w:tc>
        <w:tc>
          <w:tcPr>
            <w:tcW w:w="661" w:type="pct"/>
            <w:tcBorders>
              <w:top w:val="single" w:sz="4" w:space="0" w:color="auto"/>
              <w:left w:val="nil"/>
              <w:bottom w:val="single" w:sz="4" w:space="0" w:color="auto"/>
              <w:right w:val="single" w:sz="4" w:space="0" w:color="auto"/>
            </w:tcBorders>
            <w:shd w:val="clear" w:color="auto" w:fill="auto"/>
          </w:tcPr>
          <w:p w14:paraId="744714E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5F8CFB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5462A9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DD1E7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0E7019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33E9F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A2D3B0" w14:textId="4DD53204"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RCA</w:t>
            </w:r>
          </w:p>
        </w:tc>
        <w:tc>
          <w:tcPr>
            <w:tcW w:w="248" w:type="pct"/>
            <w:tcBorders>
              <w:top w:val="single" w:sz="4" w:space="0" w:color="auto"/>
              <w:left w:val="single" w:sz="4" w:space="0" w:color="auto"/>
              <w:bottom w:val="single" w:sz="4" w:space="0" w:color="auto"/>
              <w:right w:val="single" w:sz="4" w:space="0" w:color="auto"/>
            </w:tcBorders>
          </w:tcPr>
          <w:p w14:paraId="7C9FDA8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B906EB4" w14:textId="77777777" w:rsidR="00030572" w:rsidRPr="00B03315" w:rsidRDefault="00030572" w:rsidP="00030572">
            <w:pPr>
              <w:rPr>
                <w:bCs/>
                <w:sz w:val="20"/>
                <w:szCs w:val="20"/>
                <w:lang w:eastAsia="ru-RU"/>
              </w:rPr>
            </w:pPr>
          </w:p>
        </w:tc>
      </w:tr>
      <w:tr w:rsidR="00030572" w:rsidRPr="00B03315" w14:paraId="3D002D23" w14:textId="77777777" w:rsidTr="004B49AB">
        <w:trPr>
          <w:trHeight w:val="60"/>
          <w:jc w:val="center"/>
        </w:trPr>
        <w:tc>
          <w:tcPr>
            <w:tcW w:w="143" w:type="pct"/>
            <w:vMerge/>
            <w:tcBorders>
              <w:left w:val="single" w:sz="4" w:space="0" w:color="auto"/>
              <w:right w:val="single" w:sz="4" w:space="0" w:color="auto"/>
            </w:tcBorders>
          </w:tcPr>
          <w:p w14:paraId="3331F68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ECB786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ED7D03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5B363B" w14:textId="77777777"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RCA</w:t>
            </w:r>
          </w:p>
        </w:tc>
        <w:tc>
          <w:tcPr>
            <w:tcW w:w="661" w:type="pct"/>
            <w:tcBorders>
              <w:top w:val="single" w:sz="4" w:space="0" w:color="auto"/>
              <w:left w:val="nil"/>
              <w:bottom w:val="single" w:sz="4" w:space="0" w:color="auto"/>
              <w:right w:val="single" w:sz="4" w:space="0" w:color="auto"/>
            </w:tcBorders>
            <w:shd w:val="clear" w:color="auto" w:fill="auto"/>
          </w:tcPr>
          <w:p w14:paraId="1E3C391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767286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B85093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BEBBF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3D2BA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6BF648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77F785D" w14:textId="06ECA9CF"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RCA</w:t>
            </w:r>
          </w:p>
        </w:tc>
        <w:tc>
          <w:tcPr>
            <w:tcW w:w="248" w:type="pct"/>
            <w:tcBorders>
              <w:top w:val="single" w:sz="4" w:space="0" w:color="auto"/>
              <w:left w:val="single" w:sz="4" w:space="0" w:color="auto"/>
              <w:bottom w:val="single" w:sz="4" w:space="0" w:color="auto"/>
              <w:right w:val="single" w:sz="4" w:space="0" w:color="auto"/>
            </w:tcBorders>
          </w:tcPr>
          <w:p w14:paraId="003956E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C7FB4B" w14:textId="77777777" w:rsidR="00030572" w:rsidRPr="00B03315" w:rsidRDefault="00030572" w:rsidP="00030572">
            <w:pPr>
              <w:rPr>
                <w:bCs/>
                <w:sz w:val="20"/>
                <w:szCs w:val="20"/>
                <w:lang w:eastAsia="ru-RU"/>
              </w:rPr>
            </w:pPr>
          </w:p>
        </w:tc>
      </w:tr>
      <w:tr w:rsidR="00030572" w:rsidRPr="00B03315" w14:paraId="030FC572" w14:textId="77777777" w:rsidTr="004B49AB">
        <w:trPr>
          <w:trHeight w:val="60"/>
          <w:jc w:val="center"/>
        </w:trPr>
        <w:tc>
          <w:tcPr>
            <w:tcW w:w="143" w:type="pct"/>
            <w:vMerge/>
            <w:tcBorders>
              <w:left w:val="single" w:sz="4" w:space="0" w:color="auto"/>
              <w:right w:val="single" w:sz="4" w:space="0" w:color="auto"/>
            </w:tcBorders>
          </w:tcPr>
          <w:p w14:paraId="4AD0651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7C3FBB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9CE18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8461B7" w14:textId="77777777"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0EA57E87" w14:textId="77777777" w:rsidR="00030572" w:rsidRPr="00B03315" w:rsidRDefault="00030572" w:rsidP="00030572">
            <w:pPr>
              <w:rPr>
                <w:bCs/>
                <w:sz w:val="20"/>
                <w:szCs w:val="20"/>
                <w:lang w:eastAsia="ru-RU"/>
              </w:rPr>
            </w:pPr>
            <w:r w:rsidRPr="00B03315">
              <w:rPr>
                <w:bCs/>
                <w:sz w:val="20"/>
                <w:szCs w:val="20"/>
                <w:lang w:eastAsia="ru-RU"/>
              </w:rPr>
              <w:t>не более 20 (1 подключенный микрофон)</w:t>
            </w:r>
          </w:p>
        </w:tc>
        <w:tc>
          <w:tcPr>
            <w:tcW w:w="314" w:type="pct"/>
            <w:tcBorders>
              <w:top w:val="single" w:sz="4" w:space="0" w:color="auto"/>
              <w:left w:val="single" w:sz="4" w:space="0" w:color="auto"/>
              <w:bottom w:val="single" w:sz="4" w:space="0" w:color="auto"/>
              <w:right w:val="single" w:sz="4" w:space="0" w:color="auto"/>
            </w:tcBorders>
          </w:tcPr>
          <w:p w14:paraId="7DF3BABC"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0A4FB94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82CF4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8578AE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786FC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465C192" w14:textId="403B2252"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248" w:type="pct"/>
            <w:tcBorders>
              <w:top w:val="single" w:sz="4" w:space="0" w:color="auto"/>
              <w:left w:val="single" w:sz="4" w:space="0" w:color="auto"/>
              <w:bottom w:val="single" w:sz="4" w:space="0" w:color="auto"/>
              <w:right w:val="single" w:sz="4" w:space="0" w:color="auto"/>
            </w:tcBorders>
          </w:tcPr>
          <w:p w14:paraId="2EBFDD6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19E5AD8" w14:textId="5244D775"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505BC846" w14:textId="77777777" w:rsidTr="004B49AB">
        <w:trPr>
          <w:trHeight w:val="60"/>
          <w:jc w:val="center"/>
        </w:trPr>
        <w:tc>
          <w:tcPr>
            <w:tcW w:w="143" w:type="pct"/>
            <w:vMerge/>
            <w:tcBorders>
              <w:left w:val="single" w:sz="4" w:space="0" w:color="auto"/>
              <w:right w:val="single" w:sz="4" w:space="0" w:color="auto"/>
            </w:tcBorders>
          </w:tcPr>
          <w:p w14:paraId="0F166A0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9ED55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0FD7A6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4CF0F2" w14:textId="77777777" w:rsidR="00030572" w:rsidRPr="00B03315" w:rsidRDefault="00030572" w:rsidP="00030572">
            <w:pPr>
              <w:rPr>
                <w:bCs/>
                <w:sz w:val="20"/>
                <w:szCs w:val="20"/>
                <w:lang w:eastAsia="ru-RU"/>
              </w:rPr>
            </w:pPr>
            <w:r w:rsidRPr="00B03315">
              <w:rPr>
                <w:bCs/>
                <w:sz w:val="20"/>
                <w:szCs w:val="20"/>
                <w:lang w:eastAsia="ru-RU"/>
              </w:rPr>
              <w:t>максимальный уровень сигнала (линейный сигнал)</w:t>
            </w:r>
          </w:p>
        </w:tc>
        <w:tc>
          <w:tcPr>
            <w:tcW w:w="661" w:type="pct"/>
            <w:tcBorders>
              <w:top w:val="single" w:sz="4" w:space="0" w:color="auto"/>
              <w:left w:val="nil"/>
              <w:bottom w:val="single" w:sz="4" w:space="0" w:color="auto"/>
              <w:right w:val="single" w:sz="4" w:space="0" w:color="auto"/>
            </w:tcBorders>
            <w:shd w:val="clear" w:color="auto" w:fill="auto"/>
          </w:tcPr>
          <w:p w14:paraId="4DC44A9B" w14:textId="77777777" w:rsidR="00030572" w:rsidRPr="00B03315" w:rsidRDefault="00030572" w:rsidP="00030572">
            <w:pPr>
              <w:rPr>
                <w:bCs/>
                <w:sz w:val="20"/>
                <w:szCs w:val="20"/>
                <w:lang w:eastAsia="ru-RU"/>
              </w:rPr>
            </w:pPr>
            <w:r w:rsidRPr="00B03315">
              <w:rPr>
                <w:bCs/>
                <w:sz w:val="20"/>
                <w:szCs w:val="20"/>
                <w:lang w:eastAsia="ru-RU"/>
              </w:rPr>
              <w:t>не хуже 1.6</w:t>
            </w:r>
          </w:p>
        </w:tc>
        <w:tc>
          <w:tcPr>
            <w:tcW w:w="314" w:type="pct"/>
            <w:tcBorders>
              <w:top w:val="single" w:sz="4" w:space="0" w:color="auto"/>
              <w:left w:val="single" w:sz="4" w:space="0" w:color="auto"/>
              <w:bottom w:val="single" w:sz="4" w:space="0" w:color="auto"/>
              <w:right w:val="single" w:sz="4" w:space="0" w:color="auto"/>
            </w:tcBorders>
          </w:tcPr>
          <w:p w14:paraId="7E6EFC37" w14:textId="77777777" w:rsidR="00030572" w:rsidRPr="00B03315" w:rsidRDefault="00030572" w:rsidP="00030572">
            <w:pPr>
              <w:rPr>
                <w:bCs/>
                <w:sz w:val="20"/>
                <w:szCs w:val="20"/>
                <w:lang w:eastAsia="ru-RU"/>
              </w:rPr>
            </w:pPr>
            <w:r w:rsidRPr="00B03315">
              <w:rPr>
                <w:bCs/>
                <w:sz w:val="20"/>
                <w:szCs w:val="20"/>
                <w:lang w:eastAsia="ru-RU"/>
              </w:rPr>
              <w:t>дБв</w:t>
            </w:r>
          </w:p>
        </w:tc>
        <w:tc>
          <w:tcPr>
            <w:tcW w:w="311" w:type="pct"/>
            <w:tcBorders>
              <w:top w:val="single" w:sz="4" w:space="0" w:color="auto"/>
              <w:left w:val="single" w:sz="4" w:space="0" w:color="auto"/>
              <w:bottom w:val="single" w:sz="4" w:space="0" w:color="auto"/>
              <w:right w:val="single" w:sz="4" w:space="0" w:color="auto"/>
            </w:tcBorders>
          </w:tcPr>
          <w:p w14:paraId="02CEB70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4F5FE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31FFAA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DF338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C7B21B" w14:textId="37A07F81" w:rsidR="00030572" w:rsidRPr="00B03315" w:rsidRDefault="00030572" w:rsidP="00030572">
            <w:pPr>
              <w:rPr>
                <w:bCs/>
                <w:sz w:val="20"/>
                <w:szCs w:val="20"/>
                <w:lang w:eastAsia="ru-RU"/>
              </w:rPr>
            </w:pPr>
            <w:r w:rsidRPr="00B03315">
              <w:rPr>
                <w:bCs/>
                <w:sz w:val="20"/>
                <w:szCs w:val="20"/>
                <w:lang w:eastAsia="ru-RU"/>
              </w:rPr>
              <w:t>максимальный уровень сигнала (линейный сигнал)</w:t>
            </w:r>
          </w:p>
        </w:tc>
        <w:tc>
          <w:tcPr>
            <w:tcW w:w="248" w:type="pct"/>
            <w:tcBorders>
              <w:top w:val="single" w:sz="4" w:space="0" w:color="auto"/>
              <w:left w:val="single" w:sz="4" w:space="0" w:color="auto"/>
              <w:bottom w:val="single" w:sz="4" w:space="0" w:color="auto"/>
              <w:right w:val="single" w:sz="4" w:space="0" w:color="auto"/>
            </w:tcBorders>
          </w:tcPr>
          <w:p w14:paraId="0D08925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E32053" w14:textId="360A7819" w:rsidR="00030572" w:rsidRPr="00B03315" w:rsidRDefault="00030572" w:rsidP="00030572">
            <w:pPr>
              <w:rPr>
                <w:bCs/>
                <w:sz w:val="20"/>
                <w:szCs w:val="20"/>
                <w:lang w:eastAsia="ru-RU"/>
              </w:rPr>
            </w:pPr>
            <w:r w:rsidRPr="00B03315">
              <w:rPr>
                <w:bCs/>
                <w:sz w:val="20"/>
                <w:szCs w:val="20"/>
                <w:lang w:eastAsia="ru-RU"/>
              </w:rPr>
              <w:t>дБв</w:t>
            </w:r>
          </w:p>
        </w:tc>
      </w:tr>
      <w:tr w:rsidR="00030572" w:rsidRPr="00B03315" w14:paraId="7748D4AD" w14:textId="77777777" w:rsidTr="004B49AB">
        <w:trPr>
          <w:trHeight w:val="60"/>
          <w:jc w:val="center"/>
        </w:trPr>
        <w:tc>
          <w:tcPr>
            <w:tcW w:w="143" w:type="pct"/>
            <w:vMerge/>
            <w:tcBorders>
              <w:left w:val="single" w:sz="4" w:space="0" w:color="auto"/>
              <w:right w:val="single" w:sz="4" w:space="0" w:color="auto"/>
            </w:tcBorders>
          </w:tcPr>
          <w:p w14:paraId="6C1F012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C7BA88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EFC426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8BD4F7" w14:textId="77777777" w:rsidR="00030572" w:rsidRPr="00B03315" w:rsidRDefault="00030572" w:rsidP="00030572">
            <w:pPr>
              <w:rPr>
                <w:bCs/>
                <w:sz w:val="20"/>
                <w:szCs w:val="20"/>
                <w:lang w:eastAsia="ru-RU"/>
              </w:rPr>
            </w:pPr>
            <w:r w:rsidRPr="00B03315">
              <w:rPr>
                <w:bCs/>
                <w:sz w:val="20"/>
                <w:szCs w:val="20"/>
                <w:lang w:eastAsia="ru-RU"/>
              </w:rPr>
              <w:t>максимальный уровень сигнала (микрофонный сигнал)</w:t>
            </w:r>
          </w:p>
        </w:tc>
        <w:tc>
          <w:tcPr>
            <w:tcW w:w="661" w:type="pct"/>
            <w:tcBorders>
              <w:top w:val="single" w:sz="4" w:space="0" w:color="auto"/>
              <w:left w:val="nil"/>
              <w:bottom w:val="single" w:sz="4" w:space="0" w:color="auto"/>
              <w:right w:val="single" w:sz="4" w:space="0" w:color="auto"/>
            </w:tcBorders>
            <w:shd w:val="clear" w:color="auto" w:fill="auto"/>
          </w:tcPr>
          <w:p w14:paraId="7575CB03" w14:textId="77777777" w:rsidR="00030572" w:rsidRPr="00B03315" w:rsidRDefault="00030572" w:rsidP="00030572">
            <w:pPr>
              <w:rPr>
                <w:bCs/>
                <w:sz w:val="20"/>
                <w:szCs w:val="20"/>
                <w:lang w:eastAsia="ru-RU"/>
              </w:rPr>
            </w:pPr>
            <w:r w:rsidRPr="00B03315">
              <w:rPr>
                <w:bCs/>
                <w:sz w:val="20"/>
                <w:szCs w:val="20"/>
                <w:lang w:eastAsia="ru-RU"/>
              </w:rPr>
              <w:t>не хуже -38.4</w:t>
            </w:r>
          </w:p>
        </w:tc>
        <w:tc>
          <w:tcPr>
            <w:tcW w:w="314" w:type="pct"/>
            <w:tcBorders>
              <w:top w:val="single" w:sz="4" w:space="0" w:color="auto"/>
              <w:left w:val="single" w:sz="4" w:space="0" w:color="auto"/>
              <w:bottom w:val="single" w:sz="4" w:space="0" w:color="auto"/>
              <w:right w:val="single" w:sz="4" w:space="0" w:color="auto"/>
            </w:tcBorders>
          </w:tcPr>
          <w:p w14:paraId="42FA36A3" w14:textId="77777777" w:rsidR="00030572" w:rsidRPr="00B03315" w:rsidRDefault="00030572" w:rsidP="00030572">
            <w:pPr>
              <w:rPr>
                <w:bCs/>
                <w:sz w:val="20"/>
                <w:szCs w:val="20"/>
                <w:lang w:eastAsia="ru-RU"/>
              </w:rPr>
            </w:pPr>
            <w:r w:rsidRPr="00B03315">
              <w:rPr>
                <w:bCs/>
                <w:sz w:val="20"/>
                <w:szCs w:val="20"/>
                <w:lang w:eastAsia="ru-RU"/>
              </w:rPr>
              <w:t>дБв</w:t>
            </w:r>
          </w:p>
        </w:tc>
        <w:tc>
          <w:tcPr>
            <w:tcW w:w="311" w:type="pct"/>
            <w:tcBorders>
              <w:top w:val="single" w:sz="4" w:space="0" w:color="auto"/>
              <w:left w:val="single" w:sz="4" w:space="0" w:color="auto"/>
              <w:bottom w:val="single" w:sz="4" w:space="0" w:color="auto"/>
              <w:right w:val="single" w:sz="4" w:space="0" w:color="auto"/>
            </w:tcBorders>
          </w:tcPr>
          <w:p w14:paraId="140EF17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53464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BC64B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370A68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3B19862" w14:textId="234837EE" w:rsidR="00030572" w:rsidRPr="00B03315" w:rsidRDefault="00030572" w:rsidP="00030572">
            <w:pPr>
              <w:rPr>
                <w:bCs/>
                <w:sz w:val="20"/>
                <w:szCs w:val="20"/>
                <w:lang w:eastAsia="ru-RU"/>
              </w:rPr>
            </w:pPr>
            <w:r w:rsidRPr="00B03315">
              <w:rPr>
                <w:bCs/>
                <w:sz w:val="20"/>
                <w:szCs w:val="20"/>
                <w:lang w:eastAsia="ru-RU"/>
              </w:rPr>
              <w:t>максимальный уровень сигнала (микрофонный сигнал)</w:t>
            </w:r>
          </w:p>
        </w:tc>
        <w:tc>
          <w:tcPr>
            <w:tcW w:w="248" w:type="pct"/>
            <w:tcBorders>
              <w:top w:val="single" w:sz="4" w:space="0" w:color="auto"/>
              <w:left w:val="single" w:sz="4" w:space="0" w:color="auto"/>
              <w:bottom w:val="single" w:sz="4" w:space="0" w:color="auto"/>
              <w:right w:val="single" w:sz="4" w:space="0" w:color="auto"/>
            </w:tcBorders>
          </w:tcPr>
          <w:p w14:paraId="0F2FAD8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204020" w14:textId="4AAE33B1" w:rsidR="00030572" w:rsidRPr="00B03315" w:rsidRDefault="00030572" w:rsidP="00030572">
            <w:pPr>
              <w:rPr>
                <w:bCs/>
                <w:sz w:val="20"/>
                <w:szCs w:val="20"/>
                <w:lang w:eastAsia="ru-RU"/>
              </w:rPr>
            </w:pPr>
            <w:r w:rsidRPr="00B03315">
              <w:rPr>
                <w:bCs/>
                <w:sz w:val="20"/>
                <w:szCs w:val="20"/>
                <w:lang w:eastAsia="ru-RU"/>
              </w:rPr>
              <w:t>дБв</w:t>
            </w:r>
          </w:p>
        </w:tc>
      </w:tr>
      <w:tr w:rsidR="00030572" w:rsidRPr="00B03315" w14:paraId="2D891C57" w14:textId="77777777" w:rsidTr="004B49AB">
        <w:trPr>
          <w:trHeight w:val="60"/>
          <w:jc w:val="center"/>
        </w:trPr>
        <w:tc>
          <w:tcPr>
            <w:tcW w:w="143" w:type="pct"/>
            <w:vMerge/>
            <w:tcBorders>
              <w:left w:val="single" w:sz="4" w:space="0" w:color="auto"/>
              <w:right w:val="single" w:sz="4" w:space="0" w:color="auto"/>
            </w:tcBorders>
          </w:tcPr>
          <w:p w14:paraId="4013F4D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8A5EAF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033413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5AE6F9" w14:textId="77777777" w:rsidR="00030572" w:rsidRPr="00B03315" w:rsidRDefault="00030572" w:rsidP="00030572">
            <w:pPr>
              <w:rPr>
                <w:bCs/>
                <w:sz w:val="20"/>
                <w:szCs w:val="20"/>
                <w:lang w:eastAsia="ru-RU"/>
              </w:rPr>
            </w:pPr>
            <w:r w:rsidRPr="00B03315">
              <w:rPr>
                <w:bCs/>
                <w:sz w:val="20"/>
                <w:szCs w:val="20"/>
                <w:lang w:eastAsia="ru-RU"/>
              </w:rPr>
              <w:t xml:space="preserve">Поддержка ОС </w:t>
            </w:r>
            <w:r w:rsidRPr="00B03315">
              <w:rPr>
                <w:bCs/>
                <w:sz w:val="20"/>
                <w:szCs w:val="20"/>
                <w:lang w:eastAsia="ru-RU"/>
              </w:rPr>
              <w:lastRenderedPageBreak/>
              <w:t>Windows, Mac OS</w:t>
            </w:r>
          </w:p>
        </w:tc>
        <w:tc>
          <w:tcPr>
            <w:tcW w:w="661" w:type="pct"/>
            <w:tcBorders>
              <w:top w:val="single" w:sz="4" w:space="0" w:color="auto"/>
              <w:left w:val="nil"/>
              <w:bottom w:val="single" w:sz="4" w:space="0" w:color="auto"/>
              <w:right w:val="single" w:sz="4" w:space="0" w:color="auto"/>
            </w:tcBorders>
            <w:shd w:val="clear" w:color="auto" w:fill="auto"/>
          </w:tcPr>
          <w:p w14:paraId="2F5BDD9D"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72518CF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D9939F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A51A3F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0B9EB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DD4622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7C5D77E" w14:textId="2496648D" w:rsidR="00030572" w:rsidRPr="00B03315" w:rsidRDefault="00030572" w:rsidP="00030572">
            <w:pPr>
              <w:rPr>
                <w:bCs/>
                <w:sz w:val="20"/>
                <w:szCs w:val="20"/>
                <w:lang w:eastAsia="ru-RU"/>
              </w:rPr>
            </w:pPr>
            <w:r w:rsidRPr="00B03315">
              <w:rPr>
                <w:bCs/>
                <w:sz w:val="20"/>
                <w:szCs w:val="20"/>
                <w:lang w:eastAsia="ru-RU"/>
              </w:rPr>
              <w:t xml:space="preserve">Поддержка ОС </w:t>
            </w:r>
            <w:r w:rsidRPr="00B03315">
              <w:rPr>
                <w:bCs/>
                <w:sz w:val="20"/>
                <w:szCs w:val="20"/>
                <w:lang w:eastAsia="ru-RU"/>
              </w:rPr>
              <w:lastRenderedPageBreak/>
              <w:t>Windows, Mac OS</w:t>
            </w:r>
          </w:p>
        </w:tc>
        <w:tc>
          <w:tcPr>
            <w:tcW w:w="248" w:type="pct"/>
            <w:tcBorders>
              <w:top w:val="single" w:sz="4" w:space="0" w:color="auto"/>
              <w:left w:val="single" w:sz="4" w:space="0" w:color="auto"/>
              <w:bottom w:val="single" w:sz="4" w:space="0" w:color="auto"/>
              <w:right w:val="single" w:sz="4" w:space="0" w:color="auto"/>
            </w:tcBorders>
          </w:tcPr>
          <w:p w14:paraId="5BE8E38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6C8077" w14:textId="77777777" w:rsidR="00030572" w:rsidRPr="00B03315" w:rsidRDefault="00030572" w:rsidP="00030572">
            <w:pPr>
              <w:rPr>
                <w:bCs/>
                <w:sz w:val="20"/>
                <w:szCs w:val="20"/>
                <w:lang w:eastAsia="ru-RU"/>
              </w:rPr>
            </w:pPr>
          </w:p>
        </w:tc>
      </w:tr>
      <w:tr w:rsidR="00030572" w:rsidRPr="00B03315" w14:paraId="5D005FA8" w14:textId="77777777" w:rsidTr="004B49AB">
        <w:trPr>
          <w:trHeight w:val="60"/>
          <w:jc w:val="center"/>
        </w:trPr>
        <w:tc>
          <w:tcPr>
            <w:tcW w:w="143" w:type="pct"/>
            <w:vMerge/>
            <w:tcBorders>
              <w:left w:val="single" w:sz="4" w:space="0" w:color="auto"/>
              <w:right w:val="single" w:sz="4" w:space="0" w:color="auto"/>
            </w:tcBorders>
          </w:tcPr>
          <w:p w14:paraId="0010F78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5F5635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1F0E44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71B5C9" w14:textId="77777777" w:rsidR="00030572" w:rsidRPr="00B03315" w:rsidRDefault="00030572" w:rsidP="00030572">
            <w:pPr>
              <w:rPr>
                <w:bCs/>
                <w:sz w:val="20"/>
                <w:szCs w:val="20"/>
                <w:lang w:eastAsia="ru-RU"/>
              </w:rPr>
            </w:pPr>
            <w:r w:rsidRPr="00B03315">
              <w:rPr>
                <w:bCs/>
                <w:sz w:val="20"/>
                <w:szCs w:val="20"/>
                <w:lang w:eastAsia="ru-RU"/>
              </w:rPr>
              <w:t>Поддержка беспроводной технологии Bluetooth</w:t>
            </w:r>
          </w:p>
        </w:tc>
        <w:tc>
          <w:tcPr>
            <w:tcW w:w="661" w:type="pct"/>
            <w:tcBorders>
              <w:top w:val="single" w:sz="4" w:space="0" w:color="auto"/>
              <w:left w:val="nil"/>
              <w:bottom w:val="single" w:sz="4" w:space="0" w:color="auto"/>
              <w:right w:val="single" w:sz="4" w:space="0" w:color="auto"/>
            </w:tcBorders>
            <w:shd w:val="clear" w:color="auto" w:fill="auto"/>
          </w:tcPr>
          <w:p w14:paraId="2257928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49CE27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1A9BE0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EB427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60E29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AE15FC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324DDA4" w14:textId="389C4CD1" w:rsidR="00030572" w:rsidRPr="00B03315" w:rsidRDefault="00030572" w:rsidP="00030572">
            <w:pPr>
              <w:rPr>
                <w:bCs/>
                <w:sz w:val="20"/>
                <w:szCs w:val="20"/>
                <w:lang w:eastAsia="ru-RU"/>
              </w:rPr>
            </w:pPr>
            <w:r w:rsidRPr="00B03315">
              <w:rPr>
                <w:bCs/>
                <w:sz w:val="20"/>
                <w:szCs w:val="20"/>
                <w:lang w:eastAsia="ru-RU"/>
              </w:rPr>
              <w:t>Поддержка беспроводной технологии Bluetooth</w:t>
            </w:r>
          </w:p>
        </w:tc>
        <w:tc>
          <w:tcPr>
            <w:tcW w:w="248" w:type="pct"/>
            <w:tcBorders>
              <w:top w:val="single" w:sz="4" w:space="0" w:color="auto"/>
              <w:left w:val="single" w:sz="4" w:space="0" w:color="auto"/>
              <w:bottom w:val="single" w:sz="4" w:space="0" w:color="auto"/>
              <w:right w:val="single" w:sz="4" w:space="0" w:color="auto"/>
            </w:tcBorders>
          </w:tcPr>
          <w:p w14:paraId="7857AFD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0103EC" w14:textId="77777777" w:rsidR="00030572" w:rsidRPr="00B03315" w:rsidRDefault="00030572" w:rsidP="00030572">
            <w:pPr>
              <w:rPr>
                <w:bCs/>
                <w:sz w:val="20"/>
                <w:szCs w:val="20"/>
                <w:lang w:eastAsia="ru-RU"/>
              </w:rPr>
            </w:pPr>
          </w:p>
        </w:tc>
      </w:tr>
      <w:tr w:rsidR="00030572" w:rsidRPr="00B03315" w14:paraId="7F18FF37" w14:textId="77777777" w:rsidTr="004B49AB">
        <w:trPr>
          <w:trHeight w:val="60"/>
          <w:jc w:val="center"/>
        </w:trPr>
        <w:tc>
          <w:tcPr>
            <w:tcW w:w="143" w:type="pct"/>
            <w:vMerge/>
            <w:tcBorders>
              <w:left w:val="single" w:sz="4" w:space="0" w:color="auto"/>
              <w:right w:val="single" w:sz="4" w:space="0" w:color="auto"/>
            </w:tcBorders>
          </w:tcPr>
          <w:p w14:paraId="7262919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A78145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B20AC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5449B5" w14:textId="77777777" w:rsidR="00030572" w:rsidRPr="00B03315" w:rsidRDefault="00030572" w:rsidP="00030572">
            <w:pPr>
              <w:rPr>
                <w:bCs/>
                <w:sz w:val="20"/>
                <w:szCs w:val="20"/>
                <w:lang w:eastAsia="ru-RU"/>
              </w:rPr>
            </w:pPr>
            <w:r w:rsidRPr="00B03315">
              <w:rPr>
                <w:bCs/>
                <w:sz w:val="20"/>
                <w:szCs w:val="20"/>
                <w:lang w:eastAsia="ru-RU"/>
              </w:rPr>
              <w:t>Поддержка технологии NFC</w:t>
            </w:r>
          </w:p>
        </w:tc>
        <w:tc>
          <w:tcPr>
            <w:tcW w:w="661" w:type="pct"/>
            <w:tcBorders>
              <w:top w:val="single" w:sz="4" w:space="0" w:color="auto"/>
              <w:left w:val="nil"/>
              <w:bottom w:val="single" w:sz="4" w:space="0" w:color="auto"/>
              <w:right w:val="single" w:sz="4" w:space="0" w:color="auto"/>
            </w:tcBorders>
            <w:shd w:val="clear" w:color="auto" w:fill="auto"/>
          </w:tcPr>
          <w:p w14:paraId="549CA7A7"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8D8981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84FB62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0C8D9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A0273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0CD7D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BC07CA4" w14:textId="5F3BAE5D" w:rsidR="00030572" w:rsidRPr="00B03315" w:rsidRDefault="00030572" w:rsidP="00030572">
            <w:pPr>
              <w:rPr>
                <w:bCs/>
                <w:sz w:val="20"/>
                <w:szCs w:val="20"/>
                <w:lang w:eastAsia="ru-RU"/>
              </w:rPr>
            </w:pPr>
            <w:r w:rsidRPr="00B03315">
              <w:rPr>
                <w:bCs/>
                <w:sz w:val="20"/>
                <w:szCs w:val="20"/>
                <w:lang w:eastAsia="ru-RU"/>
              </w:rPr>
              <w:t>Поддержка технологии NFC</w:t>
            </w:r>
          </w:p>
        </w:tc>
        <w:tc>
          <w:tcPr>
            <w:tcW w:w="248" w:type="pct"/>
            <w:tcBorders>
              <w:top w:val="single" w:sz="4" w:space="0" w:color="auto"/>
              <w:left w:val="single" w:sz="4" w:space="0" w:color="auto"/>
              <w:bottom w:val="single" w:sz="4" w:space="0" w:color="auto"/>
              <w:right w:val="single" w:sz="4" w:space="0" w:color="auto"/>
            </w:tcBorders>
          </w:tcPr>
          <w:p w14:paraId="627A61E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C0A3828" w14:textId="77777777" w:rsidR="00030572" w:rsidRPr="00B03315" w:rsidRDefault="00030572" w:rsidP="00030572">
            <w:pPr>
              <w:rPr>
                <w:bCs/>
                <w:sz w:val="20"/>
                <w:szCs w:val="20"/>
                <w:lang w:eastAsia="ru-RU"/>
              </w:rPr>
            </w:pPr>
          </w:p>
        </w:tc>
      </w:tr>
      <w:tr w:rsidR="00030572" w:rsidRPr="00B03315" w14:paraId="7AEE52FC" w14:textId="77777777" w:rsidTr="004B49AB">
        <w:trPr>
          <w:trHeight w:val="60"/>
          <w:jc w:val="center"/>
        </w:trPr>
        <w:tc>
          <w:tcPr>
            <w:tcW w:w="143" w:type="pct"/>
            <w:vMerge/>
            <w:tcBorders>
              <w:left w:val="single" w:sz="4" w:space="0" w:color="auto"/>
              <w:right w:val="single" w:sz="4" w:space="0" w:color="auto"/>
            </w:tcBorders>
          </w:tcPr>
          <w:p w14:paraId="7D03D30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6C3525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3AA04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A22D6DA" w14:textId="77777777"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661" w:type="pct"/>
            <w:tcBorders>
              <w:top w:val="single" w:sz="4" w:space="0" w:color="auto"/>
              <w:left w:val="nil"/>
              <w:bottom w:val="single" w:sz="4" w:space="0" w:color="auto"/>
              <w:right w:val="single" w:sz="4" w:space="0" w:color="auto"/>
            </w:tcBorders>
            <w:shd w:val="clear" w:color="auto" w:fill="auto"/>
          </w:tcPr>
          <w:p w14:paraId="7599189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D528B2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2B0B5D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3C400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2707D3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07FB34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0E0CB5" w14:textId="0F9D07B8"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248" w:type="pct"/>
            <w:tcBorders>
              <w:top w:val="single" w:sz="4" w:space="0" w:color="auto"/>
              <w:left w:val="single" w:sz="4" w:space="0" w:color="auto"/>
              <w:bottom w:val="single" w:sz="4" w:space="0" w:color="auto"/>
              <w:right w:val="single" w:sz="4" w:space="0" w:color="auto"/>
            </w:tcBorders>
          </w:tcPr>
          <w:p w14:paraId="4C0A21A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BBA7384" w14:textId="77777777" w:rsidR="00030572" w:rsidRPr="00B03315" w:rsidRDefault="00030572" w:rsidP="00030572">
            <w:pPr>
              <w:rPr>
                <w:bCs/>
                <w:sz w:val="20"/>
                <w:szCs w:val="20"/>
                <w:lang w:eastAsia="ru-RU"/>
              </w:rPr>
            </w:pPr>
          </w:p>
        </w:tc>
      </w:tr>
      <w:tr w:rsidR="00030572" w:rsidRPr="00B03315" w14:paraId="1213B574" w14:textId="77777777" w:rsidTr="004B49AB">
        <w:trPr>
          <w:trHeight w:val="60"/>
          <w:jc w:val="center"/>
        </w:trPr>
        <w:tc>
          <w:tcPr>
            <w:tcW w:w="143" w:type="pct"/>
            <w:vMerge/>
            <w:tcBorders>
              <w:left w:val="single" w:sz="4" w:space="0" w:color="auto"/>
              <w:right w:val="single" w:sz="4" w:space="0" w:color="auto"/>
            </w:tcBorders>
          </w:tcPr>
          <w:p w14:paraId="23F28B0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ACD552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248946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7322F1" w14:textId="77777777"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3D104F5E" w14:textId="77777777" w:rsidR="00030572" w:rsidRPr="00B03315" w:rsidRDefault="00030572" w:rsidP="00030572">
            <w:pPr>
              <w:rPr>
                <w:bCs/>
                <w:sz w:val="20"/>
                <w:szCs w:val="20"/>
                <w:lang w:eastAsia="ru-RU"/>
              </w:rPr>
            </w:pPr>
            <w:r w:rsidRPr="00B03315">
              <w:rPr>
                <w:bCs/>
                <w:sz w:val="20"/>
                <w:szCs w:val="20"/>
                <w:lang w:eastAsia="ru-RU"/>
              </w:rPr>
              <w:t xml:space="preserve">Не менее 1 </w:t>
            </w:r>
          </w:p>
        </w:tc>
        <w:tc>
          <w:tcPr>
            <w:tcW w:w="314" w:type="pct"/>
            <w:tcBorders>
              <w:top w:val="single" w:sz="4" w:space="0" w:color="auto"/>
              <w:left w:val="single" w:sz="4" w:space="0" w:color="auto"/>
              <w:bottom w:val="single" w:sz="4" w:space="0" w:color="auto"/>
              <w:right w:val="single" w:sz="4" w:space="0" w:color="auto"/>
            </w:tcBorders>
          </w:tcPr>
          <w:p w14:paraId="35C19E7E"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FEA1D5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3747D1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EF466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6BB01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24FF6D7" w14:textId="163DE0D5"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248" w:type="pct"/>
            <w:tcBorders>
              <w:top w:val="single" w:sz="4" w:space="0" w:color="auto"/>
              <w:left w:val="single" w:sz="4" w:space="0" w:color="auto"/>
              <w:bottom w:val="single" w:sz="4" w:space="0" w:color="auto"/>
              <w:right w:val="single" w:sz="4" w:space="0" w:color="auto"/>
            </w:tcBorders>
          </w:tcPr>
          <w:p w14:paraId="30BD79D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FF7D783" w14:textId="1801FAA0"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76C83D2" w14:textId="77777777" w:rsidTr="004B49AB">
        <w:trPr>
          <w:trHeight w:val="60"/>
          <w:jc w:val="center"/>
        </w:trPr>
        <w:tc>
          <w:tcPr>
            <w:tcW w:w="143" w:type="pct"/>
            <w:vMerge/>
            <w:tcBorders>
              <w:left w:val="single" w:sz="4" w:space="0" w:color="auto"/>
              <w:right w:val="single" w:sz="4" w:space="0" w:color="auto"/>
            </w:tcBorders>
          </w:tcPr>
          <w:p w14:paraId="1924D62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538FDD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6F399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00FB78" w14:textId="77777777" w:rsidR="00030572" w:rsidRPr="00B03315" w:rsidRDefault="00030572" w:rsidP="00030572">
            <w:pPr>
              <w:rPr>
                <w:bCs/>
                <w:sz w:val="20"/>
                <w:szCs w:val="20"/>
                <w:lang w:eastAsia="ru-RU"/>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44BC0B7A"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7D111BD6"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465DCC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2D27CE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00E8AE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8F28ED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C5F85D0" w14:textId="5EE70DB0" w:rsidR="00030572" w:rsidRPr="00B03315" w:rsidRDefault="00030572" w:rsidP="00030572">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179D2F4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42C029A" w14:textId="1EF88021"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381C0A7" w14:textId="77777777" w:rsidTr="004B49AB">
        <w:trPr>
          <w:trHeight w:val="60"/>
          <w:jc w:val="center"/>
        </w:trPr>
        <w:tc>
          <w:tcPr>
            <w:tcW w:w="143" w:type="pct"/>
            <w:vMerge/>
            <w:tcBorders>
              <w:left w:val="single" w:sz="4" w:space="0" w:color="auto"/>
              <w:right w:val="single" w:sz="4" w:space="0" w:color="auto"/>
            </w:tcBorders>
          </w:tcPr>
          <w:p w14:paraId="0909D9C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F4232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5F6293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9757AD" w14:textId="1031BAC9"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r>
              <w:rPr>
                <w:bCs/>
                <w:sz w:val="20"/>
                <w:szCs w:val="20"/>
                <w:lang w:eastAsia="ru-RU"/>
              </w:rPr>
              <w:t xml:space="preserve"> встроенного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7C0B72FE" w14:textId="77777777" w:rsidR="00030572" w:rsidRPr="00B03315" w:rsidRDefault="00030572" w:rsidP="00030572">
            <w:pPr>
              <w:rPr>
                <w:bCs/>
                <w:sz w:val="20"/>
                <w:szCs w:val="20"/>
                <w:lang w:eastAsia="ru-RU"/>
              </w:rPr>
            </w:pPr>
            <w:r w:rsidRPr="00B03315">
              <w:rPr>
                <w:bCs/>
                <w:sz w:val="20"/>
                <w:szCs w:val="20"/>
                <w:lang w:eastAsia="ru-RU"/>
              </w:rPr>
              <w:t>не менее 95</w:t>
            </w:r>
          </w:p>
        </w:tc>
        <w:tc>
          <w:tcPr>
            <w:tcW w:w="314" w:type="pct"/>
            <w:tcBorders>
              <w:top w:val="single" w:sz="4" w:space="0" w:color="auto"/>
              <w:left w:val="single" w:sz="4" w:space="0" w:color="auto"/>
              <w:bottom w:val="single" w:sz="4" w:space="0" w:color="auto"/>
              <w:right w:val="single" w:sz="4" w:space="0" w:color="auto"/>
            </w:tcBorders>
          </w:tcPr>
          <w:p w14:paraId="5E4770BC"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75BCBCE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A6E2B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1559F8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CD5548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F18CDA2" w14:textId="61050F9F"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r>
              <w:rPr>
                <w:bCs/>
                <w:sz w:val="20"/>
                <w:szCs w:val="20"/>
                <w:lang w:eastAsia="ru-RU"/>
              </w:rPr>
              <w:t xml:space="preserve"> встроенного динамика</w:t>
            </w:r>
          </w:p>
        </w:tc>
        <w:tc>
          <w:tcPr>
            <w:tcW w:w="248" w:type="pct"/>
            <w:tcBorders>
              <w:top w:val="single" w:sz="4" w:space="0" w:color="auto"/>
              <w:left w:val="single" w:sz="4" w:space="0" w:color="auto"/>
              <w:bottom w:val="single" w:sz="4" w:space="0" w:color="auto"/>
              <w:right w:val="single" w:sz="4" w:space="0" w:color="auto"/>
            </w:tcBorders>
          </w:tcPr>
          <w:p w14:paraId="15958CC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5478338" w14:textId="3E5827B6"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7FE5455F" w14:textId="77777777" w:rsidTr="004B49AB">
        <w:trPr>
          <w:trHeight w:val="60"/>
          <w:jc w:val="center"/>
        </w:trPr>
        <w:tc>
          <w:tcPr>
            <w:tcW w:w="143" w:type="pct"/>
            <w:vMerge/>
            <w:tcBorders>
              <w:left w:val="single" w:sz="4" w:space="0" w:color="auto"/>
              <w:right w:val="single" w:sz="4" w:space="0" w:color="auto"/>
            </w:tcBorders>
          </w:tcPr>
          <w:p w14:paraId="63C8A12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2DC4BB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5245F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52BFF8" w14:textId="77777777" w:rsidR="00030572" w:rsidRPr="00B03315" w:rsidRDefault="00030572" w:rsidP="00030572">
            <w:pPr>
              <w:rPr>
                <w:bCs/>
                <w:sz w:val="20"/>
                <w:szCs w:val="20"/>
                <w:lang w:eastAsia="ru-RU"/>
              </w:rPr>
            </w:pPr>
            <w:r w:rsidRPr="00B03315">
              <w:rPr>
                <w:bCs/>
                <w:sz w:val="20"/>
                <w:szCs w:val="20"/>
                <w:lang w:eastAsia="ru-RU"/>
              </w:rPr>
              <w:t>диапазон воспроизводимого звука</w:t>
            </w:r>
          </w:p>
        </w:tc>
        <w:tc>
          <w:tcPr>
            <w:tcW w:w="661" w:type="pct"/>
            <w:tcBorders>
              <w:top w:val="single" w:sz="4" w:space="0" w:color="auto"/>
              <w:left w:val="nil"/>
              <w:bottom w:val="single" w:sz="4" w:space="0" w:color="auto"/>
              <w:right w:val="single" w:sz="4" w:space="0" w:color="auto"/>
            </w:tcBorders>
            <w:shd w:val="clear" w:color="auto" w:fill="auto"/>
          </w:tcPr>
          <w:p w14:paraId="0C9B393B" w14:textId="77777777" w:rsidR="00030572" w:rsidRPr="00B03315" w:rsidRDefault="00030572" w:rsidP="00030572">
            <w:pPr>
              <w:rPr>
                <w:bCs/>
                <w:sz w:val="20"/>
                <w:szCs w:val="20"/>
                <w:lang w:eastAsia="ru-RU"/>
              </w:rPr>
            </w:pPr>
            <w:r w:rsidRPr="00B03315">
              <w:rPr>
                <w:bCs/>
                <w:sz w:val="20"/>
                <w:szCs w:val="20"/>
                <w:lang w:eastAsia="ru-RU"/>
              </w:rPr>
              <w:t>не хуже 100-20 000</w:t>
            </w:r>
          </w:p>
        </w:tc>
        <w:tc>
          <w:tcPr>
            <w:tcW w:w="314" w:type="pct"/>
            <w:tcBorders>
              <w:top w:val="single" w:sz="4" w:space="0" w:color="auto"/>
              <w:left w:val="single" w:sz="4" w:space="0" w:color="auto"/>
              <w:bottom w:val="single" w:sz="4" w:space="0" w:color="auto"/>
              <w:right w:val="single" w:sz="4" w:space="0" w:color="auto"/>
            </w:tcBorders>
          </w:tcPr>
          <w:p w14:paraId="39EF3F63"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2A5F803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CC6DA9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3BC51B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A98575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15B675E" w14:textId="07525607" w:rsidR="00030572" w:rsidRPr="00B03315" w:rsidRDefault="00030572" w:rsidP="00030572">
            <w:pPr>
              <w:rPr>
                <w:bCs/>
                <w:sz w:val="20"/>
                <w:szCs w:val="20"/>
                <w:lang w:eastAsia="ru-RU"/>
              </w:rPr>
            </w:pPr>
            <w:r w:rsidRPr="00B03315">
              <w:rPr>
                <w:bCs/>
                <w:sz w:val="20"/>
                <w:szCs w:val="20"/>
                <w:lang w:eastAsia="ru-RU"/>
              </w:rPr>
              <w:t>диапазон воспроизводимого звука</w:t>
            </w:r>
          </w:p>
        </w:tc>
        <w:tc>
          <w:tcPr>
            <w:tcW w:w="248" w:type="pct"/>
            <w:tcBorders>
              <w:top w:val="single" w:sz="4" w:space="0" w:color="auto"/>
              <w:left w:val="single" w:sz="4" w:space="0" w:color="auto"/>
              <w:bottom w:val="single" w:sz="4" w:space="0" w:color="auto"/>
              <w:right w:val="single" w:sz="4" w:space="0" w:color="auto"/>
            </w:tcBorders>
          </w:tcPr>
          <w:p w14:paraId="3A9954E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5B980F" w14:textId="56F85405"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1993FC68" w14:textId="77777777" w:rsidTr="004B49AB">
        <w:trPr>
          <w:trHeight w:val="60"/>
          <w:jc w:val="center"/>
        </w:trPr>
        <w:tc>
          <w:tcPr>
            <w:tcW w:w="143" w:type="pct"/>
            <w:vMerge/>
            <w:tcBorders>
              <w:left w:val="single" w:sz="4" w:space="0" w:color="auto"/>
              <w:right w:val="single" w:sz="4" w:space="0" w:color="auto"/>
            </w:tcBorders>
          </w:tcPr>
          <w:p w14:paraId="19A34A1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85F3D7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C4B1A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CE11855" w14:textId="77777777" w:rsidR="00030572" w:rsidRPr="00B03315" w:rsidRDefault="00030572" w:rsidP="00030572">
            <w:pPr>
              <w:rPr>
                <w:bCs/>
                <w:sz w:val="20"/>
                <w:szCs w:val="20"/>
                <w:lang w:eastAsia="ru-RU"/>
              </w:rPr>
            </w:pPr>
            <w:r w:rsidRPr="00B03315">
              <w:rPr>
                <w:bCs/>
                <w:sz w:val="20"/>
                <w:szCs w:val="20"/>
                <w:lang w:eastAsia="ru-RU"/>
              </w:rPr>
              <w:t>шнур питания</w:t>
            </w:r>
          </w:p>
        </w:tc>
        <w:tc>
          <w:tcPr>
            <w:tcW w:w="661" w:type="pct"/>
            <w:tcBorders>
              <w:top w:val="single" w:sz="4" w:space="0" w:color="auto"/>
              <w:left w:val="nil"/>
              <w:bottom w:val="single" w:sz="4" w:space="0" w:color="auto"/>
              <w:right w:val="single" w:sz="4" w:space="0" w:color="auto"/>
            </w:tcBorders>
            <w:shd w:val="clear" w:color="auto" w:fill="auto"/>
          </w:tcPr>
          <w:p w14:paraId="426F5097"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43739748"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447F8A9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F55A4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E94A32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7437E0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45FC14" w14:textId="7CBB0F8C" w:rsidR="00030572" w:rsidRPr="00B03315" w:rsidRDefault="00030572" w:rsidP="00030572">
            <w:pPr>
              <w:rPr>
                <w:bCs/>
                <w:sz w:val="20"/>
                <w:szCs w:val="20"/>
                <w:lang w:eastAsia="ru-RU"/>
              </w:rPr>
            </w:pPr>
            <w:r w:rsidRPr="00B03315">
              <w:rPr>
                <w:bCs/>
                <w:sz w:val="20"/>
                <w:szCs w:val="20"/>
                <w:lang w:eastAsia="ru-RU"/>
              </w:rPr>
              <w:t>шнур питания</w:t>
            </w:r>
          </w:p>
        </w:tc>
        <w:tc>
          <w:tcPr>
            <w:tcW w:w="248" w:type="pct"/>
            <w:tcBorders>
              <w:top w:val="single" w:sz="4" w:space="0" w:color="auto"/>
              <w:left w:val="single" w:sz="4" w:space="0" w:color="auto"/>
              <w:bottom w:val="single" w:sz="4" w:space="0" w:color="auto"/>
              <w:right w:val="single" w:sz="4" w:space="0" w:color="auto"/>
            </w:tcBorders>
          </w:tcPr>
          <w:p w14:paraId="4EE44D9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80F717" w14:textId="0FBC3B08"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488B5793" w14:textId="77777777" w:rsidTr="004B49AB">
        <w:trPr>
          <w:trHeight w:val="60"/>
          <w:jc w:val="center"/>
        </w:trPr>
        <w:tc>
          <w:tcPr>
            <w:tcW w:w="143" w:type="pct"/>
            <w:vMerge/>
            <w:tcBorders>
              <w:left w:val="single" w:sz="4" w:space="0" w:color="auto"/>
              <w:right w:val="single" w:sz="4" w:space="0" w:color="auto"/>
            </w:tcBorders>
          </w:tcPr>
          <w:p w14:paraId="5D46ED7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5108CE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F9526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DA2763" w14:textId="77777777" w:rsidR="00030572" w:rsidRPr="00B03315" w:rsidRDefault="00030572" w:rsidP="00030572">
            <w:pPr>
              <w:rPr>
                <w:bCs/>
                <w:sz w:val="20"/>
                <w:szCs w:val="20"/>
                <w:lang w:eastAsia="ru-RU"/>
              </w:rPr>
            </w:pPr>
            <w:r w:rsidRPr="00B03315">
              <w:rPr>
                <w:bCs/>
                <w:sz w:val="20"/>
                <w:szCs w:val="20"/>
                <w:lang w:eastAsia="ru-RU"/>
              </w:rPr>
              <w:t>usb кабель</w:t>
            </w:r>
          </w:p>
        </w:tc>
        <w:tc>
          <w:tcPr>
            <w:tcW w:w="661" w:type="pct"/>
            <w:tcBorders>
              <w:top w:val="single" w:sz="4" w:space="0" w:color="auto"/>
              <w:left w:val="nil"/>
              <w:bottom w:val="single" w:sz="4" w:space="0" w:color="auto"/>
              <w:right w:val="single" w:sz="4" w:space="0" w:color="auto"/>
            </w:tcBorders>
            <w:shd w:val="clear" w:color="auto" w:fill="auto"/>
          </w:tcPr>
          <w:p w14:paraId="1D25B3C5"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4A6E45E3"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037BED9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45637F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AE83A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FCA37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17B5E5" w14:textId="2F50793A" w:rsidR="00030572" w:rsidRPr="00B03315" w:rsidRDefault="00030572" w:rsidP="00030572">
            <w:pPr>
              <w:rPr>
                <w:bCs/>
                <w:sz w:val="20"/>
                <w:szCs w:val="20"/>
                <w:lang w:eastAsia="ru-RU"/>
              </w:rPr>
            </w:pPr>
            <w:r w:rsidRPr="00B03315">
              <w:rPr>
                <w:bCs/>
                <w:sz w:val="20"/>
                <w:szCs w:val="20"/>
                <w:lang w:eastAsia="ru-RU"/>
              </w:rPr>
              <w:t>usb кабель</w:t>
            </w:r>
          </w:p>
        </w:tc>
        <w:tc>
          <w:tcPr>
            <w:tcW w:w="248" w:type="pct"/>
            <w:tcBorders>
              <w:top w:val="single" w:sz="4" w:space="0" w:color="auto"/>
              <w:left w:val="single" w:sz="4" w:space="0" w:color="auto"/>
              <w:bottom w:val="single" w:sz="4" w:space="0" w:color="auto"/>
              <w:right w:val="single" w:sz="4" w:space="0" w:color="auto"/>
            </w:tcBorders>
          </w:tcPr>
          <w:p w14:paraId="0EA9C55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058350" w14:textId="43315502"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460A3C80"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24AB6F2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5FD31ED3"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41527CB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864554" w14:textId="77777777"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661" w:type="pct"/>
            <w:tcBorders>
              <w:top w:val="single" w:sz="4" w:space="0" w:color="auto"/>
              <w:left w:val="nil"/>
              <w:bottom w:val="single" w:sz="4" w:space="0" w:color="auto"/>
              <w:right w:val="single" w:sz="4" w:space="0" w:color="auto"/>
            </w:tcBorders>
            <w:shd w:val="clear" w:color="auto" w:fill="auto"/>
          </w:tcPr>
          <w:p w14:paraId="7E1E75BD"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7197C5C6"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668B2F5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A42AE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90E6A8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91AC1D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8B69C4" w14:textId="3D477A37"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248" w:type="pct"/>
            <w:tcBorders>
              <w:top w:val="single" w:sz="4" w:space="0" w:color="auto"/>
              <w:left w:val="single" w:sz="4" w:space="0" w:color="auto"/>
              <w:bottom w:val="single" w:sz="4" w:space="0" w:color="auto"/>
              <w:right w:val="single" w:sz="4" w:space="0" w:color="auto"/>
            </w:tcBorders>
          </w:tcPr>
          <w:p w14:paraId="3965461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3DC70D" w14:textId="569702EB"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62BBDA15" w14:textId="77777777" w:rsidTr="00291765">
        <w:trPr>
          <w:trHeight w:val="303"/>
          <w:jc w:val="center"/>
        </w:trPr>
        <w:tc>
          <w:tcPr>
            <w:tcW w:w="143" w:type="pct"/>
            <w:vMerge w:val="restart"/>
            <w:tcBorders>
              <w:top w:val="single" w:sz="4" w:space="0" w:color="auto"/>
              <w:left w:val="single" w:sz="4" w:space="0" w:color="auto"/>
              <w:right w:val="single" w:sz="4" w:space="0" w:color="auto"/>
            </w:tcBorders>
          </w:tcPr>
          <w:p w14:paraId="11BFE13B" w14:textId="77777777" w:rsidR="00030572" w:rsidRPr="00B03315" w:rsidRDefault="00030572" w:rsidP="00030572">
            <w:pPr>
              <w:rPr>
                <w:bCs/>
                <w:sz w:val="20"/>
                <w:szCs w:val="20"/>
                <w:lang w:eastAsia="ru-RU"/>
              </w:rPr>
            </w:pPr>
            <w:r w:rsidRPr="00B03315">
              <w:rPr>
                <w:bCs/>
                <w:sz w:val="20"/>
                <w:szCs w:val="20"/>
                <w:lang w:eastAsia="ru-RU"/>
              </w:rPr>
              <w:t>2.3</w:t>
            </w:r>
          </w:p>
        </w:tc>
        <w:tc>
          <w:tcPr>
            <w:tcW w:w="421" w:type="pct"/>
            <w:vMerge w:val="restart"/>
            <w:tcBorders>
              <w:top w:val="single" w:sz="4" w:space="0" w:color="auto"/>
              <w:left w:val="single" w:sz="4" w:space="0" w:color="auto"/>
              <w:right w:val="single" w:sz="4" w:space="0" w:color="auto"/>
            </w:tcBorders>
          </w:tcPr>
          <w:p w14:paraId="09304909" w14:textId="77777777" w:rsidR="00030572" w:rsidRPr="00B03315" w:rsidRDefault="00030572" w:rsidP="00030572">
            <w:pPr>
              <w:rPr>
                <w:bCs/>
                <w:sz w:val="20"/>
                <w:szCs w:val="20"/>
                <w:lang w:val="en-US" w:eastAsia="ru-RU"/>
              </w:rPr>
            </w:pPr>
            <w:r w:rsidRPr="00B03315">
              <w:rPr>
                <w:bCs/>
                <w:sz w:val="20"/>
                <w:szCs w:val="20"/>
                <w:lang w:eastAsia="ru-RU"/>
              </w:rPr>
              <w:t>Дополнительный микрофон для спикерфона</w:t>
            </w:r>
          </w:p>
        </w:tc>
        <w:tc>
          <w:tcPr>
            <w:tcW w:w="307" w:type="pct"/>
            <w:vMerge w:val="restart"/>
            <w:tcBorders>
              <w:top w:val="single" w:sz="4" w:space="0" w:color="auto"/>
              <w:left w:val="nil"/>
              <w:right w:val="single" w:sz="4" w:space="0" w:color="auto"/>
            </w:tcBorders>
          </w:tcPr>
          <w:p w14:paraId="1C6EA561" w14:textId="77777777" w:rsidR="00030572" w:rsidRPr="00B03315" w:rsidRDefault="00030572" w:rsidP="00291765">
            <w:pPr>
              <w:rPr>
                <w:bCs/>
                <w:sz w:val="20"/>
                <w:szCs w:val="20"/>
                <w:lang w:eastAsia="ru-RU"/>
              </w:rPr>
            </w:pPr>
            <w:r>
              <w:rPr>
                <w:bCs/>
                <w:sz w:val="20"/>
                <w:szCs w:val="20"/>
                <w:lang w:eastAsia="ru-RU"/>
              </w:rPr>
              <w:t>2</w:t>
            </w:r>
          </w:p>
        </w:tc>
        <w:tc>
          <w:tcPr>
            <w:tcW w:w="541" w:type="pct"/>
            <w:tcBorders>
              <w:top w:val="single" w:sz="4" w:space="0" w:color="auto"/>
              <w:left w:val="single" w:sz="4" w:space="0" w:color="auto"/>
              <w:right w:val="single" w:sz="4" w:space="0" w:color="auto"/>
            </w:tcBorders>
            <w:shd w:val="clear" w:color="auto" w:fill="auto"/>
          </w:tcPr>
          <w:p w14:paraId="5BCB3C2C" w14:textId="46620F15" w:rsidR="00030572" w:rsidRPr="00B03315" w:rsidRDefault="00030572" w:rsidP="00030572">
            <w:pPr>
              <w:rPr>
                <w:bCs/>
                <w:sz w:val="20"/>
                <w:szCs w:val="20"/>
                <w:lang w:val="en-US" w:eastAsia="ru-RU"/>
              </w:rPr>
            </w:pPr>
            <w:r w:rsidRPr="00B03315">
              <w:rPr>
                <w:bCs/>
                <w:sz w:val="20"/>
                <w:szCs w:val="20"/>
                <w:lang w:eastAsia="ru-RU"/>
              </w:rPr>
              <w:t>тип</w:t>
            </w:r>
          </w:p>
        </w:tc>
        <w:tc>
          <w:tcPr>
            <w:tcW w:w="661" w:type="pct"/>
            <w:tcBorders>
              <w:top w:val="single" w:sz="4" w:space="0" w:color="auto"/>
              <w:left w:val="nil"/>
              <w:right w:val="single" w:sz="4" w:space="0" w:color="auto"/>
            </w:tcBorders>
            <w:shd w:val="clear" w:color="auto" w:fill="auto"/>
          </w:tcPr>
          <w:p w14:paraId="1ED05E32" w14:textId="3AE9680E" w:rsidR="00030572" w:rsidRPr="00B03315" w:rsidRDefault="00030572" w:rsidP="00030572">
            <w:pPr>
              <w:rPr>
                <w:bCs/>
                <w:sz w:val="20"/>
                <w:szCs w:val="20"/>
                <w:lang w:eastAsia="ru-RU"/>
              </w:rPr>
            </w:pPr>
            <w:r w:rsidRPr="00B03315">
              <w:rPr>
                <w:bCs/>
                <w:sz w:val="20"/>
                <w:szCs w:val="20"/>
                <w:lang w:eastAsia="ru-RU"/>
              </w:rPr>
              <w:t>микрофон</w:t>
            </w:r>
          </w:p>
        </w:tc>
        <w:tc>
          <w:tcPr>
            <w:tcW w:w="314" w:type="pct"/>
            <w:tcBorders>
              <w:top w:val="single" w:sz="4" w:space="0" w:color="auto"/>
              <w:left w:val="single" w:sz="4" w:space="0" w:color="auto"/>
              <w:right w:val="single" w:sz="4" w:space="0" w:color="auto"/>
            </w:tcBorders>
          </w:tcPr>
          <w:p w14:paraId="3ABA6175" w14:textId="2749A93E" w:rsidR="00030572" w:rsidRPr="00B03315" w:rsidRDefault="00030572" w:rsidP="00030572">
            <w:pPr>
              <w:rPr>
                <w:bCs/>
                <w:sz w:val="20"/>
                <w:szCs w:val="20"/>
                <w:lang w:val="en-US" w:eastAsia="ru-RU"/>
              </w:rPr>
            </w:pPr>
          </w:p>
        </w:tc>
        <w:tc>
          <w:tcPr>
            <w:tcW w:w="311" w:type="pct"/>
            <w:tcBorders>
              <w:top w:val="single" w:sz="4" w:space="0" w:color="auto"/>
              <w:left w:val="single" w:sz="4" w:space="0" w:color="auto"/>
              <w:right w:val="single" w:sz="4" w:space="0" w:color="auto"/>
            </w:tcBorders>
          </w:tcPr>
          <w:p w14:paraId="1B398F50"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right w:val="single" w:sz="4" w:space="0" w:color="auto"/>
            </w:tcBorders>
          </w:tcPr>
          <w:p w14:paraId="0A3BA052"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right w:val="single" w:sz="4" w:space="0" w:color="auto"/>
            </w:tcBorders>
          </w:tcPr>
          <w:p w14:paraId="2C821C5E"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right w:val="single" w:sz="4" w:space="0" w:color="auto"/>
            </w:tcBorders>
          </w:tcPr>
          <w:p w14:paraId="16870CEE"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right w:val="single" w:sz="4" w:space="0" w:color="auto"/>
            </w:tcBorders>
          </w:tcPr>
          <w:p w14:paraId="5607C493" w14:textId="4FEE864A" w:rsidR="00030572" w:rsidRPr="00B03315" w:rsidRDefault="00030572" w:rsidP="00030572">
            <w:pPr>
              <w:rPr>
                <w:bCs/>
                <w:sz w:val="20"/>
                <w:szCs w:val="20"/>
                <w:lang w:val="en-US" w:eastAsia="ru-RU"/>
              </w:rPr>
            </w:pPr>
            <w:r w:rsidRPr="00B03315">
              <w:rPr>
                <w:bCs/>
                <w:sz w:val="20"/>
                <w:szCs w:val="20"/>
                <w:lang w:eastAsia="ru-RU"/>
              </w:rPr>
              <w:t>тип</w:t>
            </w:r>
          </w:p>
        </w:tc>
        <w:tc>
          <w:tcPr>
            <w:tcW w:w="248" w:type="pct"/>
            <w:tcBorders>
              <w:top w:val="single" w:sz="4" w:space="0" w:color="auto"/>
              <w:left w:val="single" w:sz="4" w:space="0" w:color="auto"/>
              <w:right w:val="single" w:sz="4" w:space="0" w:color="auto"/>
            </w:tcBorders>
          </w:tcPr>
          <w:p w14:paraId="030D2B80"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right w:val="single" w:sz="4" w:space="0" w:color="auto"/>
            </w:tcBorders>
          </w:tcPr>
          <w:p w14:paraId="2B4A76C9" w14:textId="0CA2ABC3" w:rsidR="00030572" w:rsidRPr="00B03315" w:rsidRDefault="00030572" w:rsidP="00030572">
            <w:pPr>
              <w:rPr>
                <w:bCs/>
                <w:sz w:val="20"/>
                <w:szCs w:val="20"/>
                <w:lang w:val="en-US" w:eastAsia="ru-RU"/>
              </w:rPr>
            </w:pPr>
          </w:p>
        </w:tc>
      </w:tr>
      <w:tr w:rsidR="00030572" w:rsidRPr="00B03315" w14:paraId="00BF7BB5" w14:textId="77777777" w:rsidTr="004B49AB">
        <w:trPr>
          <w:trHeight w:val="60"/>
          <w:jc w:val="center"/>
        </w:trPr>
        <w:tc>
          <w:tcPr>
            <w:tcW w:w="143" w:type="pct"/>
            <w:vMerge/>
            <w:tcBorders>
              <w:left w:val="single" w:sz="4" w:space="0" w:color="auto"/>
              <w:right w:val="single" w:sz="4" w:space="0" w:color="auto"/>
            </w:tcBorders>
          </w:tcPr>
          <w:p w14:paraId="0A5431C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B0606C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13F646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FA8D6B" w14:textId="77777777" w:rsidR="00030572" w:rsidRPr="00B03315" w:rsidRDefault="00030572" w:rsidP="00030572">
            <w:pPr>
              <w:rPr>
                <w:bCs/>
                <w:sz w:val="20"/>
                <w:szCs w:val="20"/>
                <w:lang w:eastAsia="ru-RU"/>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721013D7" w14:textId="77777777" w:rsidR="00030572" w:rsidRPr="00B03315" w:rsidRDefault="00030572" w:rsidP="00030572">
            <w:pPr>
              <w:rPr>
                <w:sz w:val="20"/>
                <w:szCs w:val="20"/>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6DD6145E" w14:textId="77777777" w:rsidR="00030572" w:rsidRPr="00B03315" w:rsidRDefault="00030572" w:rsidP="00030572">
            <w:pPr>
              <w:rPr>
                <w:bCs/>
                <w:sz w:val="20"/>
                <w:szCs w:val="20"/>
                <w:lang w:val="en-US"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8D83E5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DBF0D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B21C4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F48D6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1E1F45F" w14:textId="7B56901F" w:rsidR="00030572" w:rsidRPr="00B03315" w:rsidRDefault="00030572" w:rsidP="00030572">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3468CAB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34842D" w14:textId="1820E581"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11C7FD6C" w14:textId="77777777" w:rsidTr="004B49AB">
        <w:trPr>
          <w:trHeight w:val="60"/>
          <w:jc w:val="center"/>
        </w:trPr>
        <w:tc>
          <w:tcPr>
            <w:tcW w:w="143" w:type="pct"/>
            <w:vMerge/>
            <w:tcBorders>
              <w:left w:val="single" w:sz="4" w:space="0" w:color="auto"/>
              <w:right w:val="single" w:sz="4" w:space="0" w:color="auto"/>
            </w:tcBorders>
          </w:tcPr>
          <w:p w14:paraId="4CF97B9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A060E9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6B9764" w14:textId="77777777" w:rsidR="00030572" w:rsidRPr="00B03315"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9BC8EC" w14:textId="77777777" w:rsidR="00030572" w:rsidRPr="00B03315" w:rsidRDefault="00030572" w:rsidP="00030572">
            <w:pPr>
              <w:rPr>
                <w:bCs/>
                <w:sz w:val="20"/>
                <w:szCs w:val="20"/>
                <w:lang w:eastAsia="ru-RU"/>
              </w:rPr>
            </w:pPr>
            <w:r w:rsidRPr="00B03315">
              <w:rPr>
                <w:bCs/>
                <w:sz w:val="20"/>
                <w:szCs w:val="20"/>
                <w:lang w:val="en-US" w:eastAsia="ru-RU"/>
              </w:rPr>
              <w:t xml:space="preserve">диапазон </w:t>
            </w:r>
            <w:r w:rsidRPr="00B03315">
              <w:rPr>
                <w:bCs/>
                <w:sz w:val="20"/>
                <w:szCs w:val="20"/>
                <w:lang w:eastAsia="ru-RU"/>
              </w:rPr>
              <w:t>принимаемого</w:t>
            </w:r>
            <w:r w:rsidRPr="00B03315">
              <w:rPr>
                <w:bCs/>
                <w:sz w:val="20"/>
                <w:szCs w:val="20"/>
                <w:lang w:val="en-US" w:eastAsia="ru-RU"/>
              </w:rPr>
              <w:t xml:space="preserve"> звука</w:t>
            </w:r>
          </w:p>
        </w:tc>
        <w:tc>
          <w:tcPr>
            <w:tcW w:w="661" w:type="pct"/>
            <w:tcBorders>
              <w:top w:val="single" w:sz="4" w:space="0" w:color="auto"/>
              <w:left w:val="nil"/>
              <w:bottom w:val="single" w:sz="4" w:space="0" w:color="auto"/>
              <w:right w:val="single" w:sz="4" w:space="0" w:color="auto"/>
            </w:tcBorders>
            <w:shd w:val="clear" w:color="auto" w:fill="auto"/>
          </w:tcPr>
          <w:p w14:paraId="6277C74B" w14:textId="77777777" w:rsidR="00030572" w:rsidRPr="00B03315" w:rsidRDefault="00030572" w:rsidP="00030572">
            <w:pPr>
              <w:rPr>
                <w:sz w:val="20"/>
                <w:szCs w:val="20"/>
              </w:rPr>
            </w:pPr>
            <w:r w:rsidRPr="00B03315">
              <w:rPr>
                <w:bCs/>
                <w:sz w:val="20"/>
                <w:szCs w:val="20"/>
                <w:lang w:eastAsia="ru-RU"/>
              </w:rPr>
              <w:t>не хуже 100-20 000</w:t>
            </w:r>
          </w:p>
        </w:tc>
        <w:tc>
          <w:tcPr>
            <w:tcW w:w="314" w:type="pct"/>
            <w:tcBorders>
              <w:top w:val="single" w:sz="4" w:space="0" w:color="auto"/>
              <w:left w:val="single" w:sz="4" w:space="0" w:color="auto"/>
              <w:bottom w:val="single" w:sz="4" w:space="0" w:color="auto"/>
              <w:right w:val="single" w:sz="4" w:space="0" w:color="auto"/>
            </w:tcBorders>
          </w:tcPr>
          <w:p w14:paraId="282585FA" w14:textId="77777777" w:rsidR="00030572" w:rsidRPr="00B03315" w:rsidRDefault="00030572" w:rsidP="00030572">
            <w:pPr>
              <w:rPr>
                <w:bCs/>
                <w:sz w:val="20"/>
                <w:szCs w:val="20"/>
                <w:lang w:val="en-US"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429199B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C2EFC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75672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03366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44B1B8F" w14:textId="42E3F3D1" w:rsidR="00030572" w:rsidRPr="00B03315" w:rsidRDefault="00030572" w:rsidP="00030572">
            <w:pPr>
              <w:rPr>
                <w:bCs/>
                <w:sz w:val="20"/>
                <w:szCs w:val="20"/>
                <w:lang w:eastAsia="ru-RU"/>
              </w:rPr>
            </w:pPr>
            <w:r w:rsidRPr="00B03315">
              <w:rPr>
                <w:bCs/>
                <w:sz w:val="20"/>
                <w:szCs w:val="20"/>
                <w:lang w:val="en-US" w:eastAsia="ru-RU"/>
              </w:rPr>
              <w:t xml:space="preserve">диапазон </w:t>
            </w:r>
            <w:r w:rsidRPr="00B03315">
              <w:rPr>
                <w:bCs/>
                <w:sz w:val="20"/>
                <w:szCs w:val="20"/>
                <w:lang w:eastAsia="ru-RU"/>
              </w:rPr>
              <w:t>принимаемого</w:t>
            </w:r>
            <w:r w:rsidRPr="00B03315">
              <w:rPr>
                <w:bCs/>
                <w:sz w:val="20"/>
                <w:szCs w:val="20"/>
                <w:lang w:val="en-US" w:eastAsia="ru-RU"/>
              </w:rPr>
              <w:t xml:space="preserve"> звука</w:t>
            </w:r>
          </w:p>
        </w:tc>
        <w:tc>
          <w:tcPr>
            <w:tcW w:w="248" w:type="pct"/>
            <w:tcBorders>
              <w:top w:val="single" w:sz="4" w:space="0" w:color="auto"/>
              <w:left w:val="single" w:sz="4" w:space="0" w:color="auto"/>
              <w:bottom w:val="single" w:sz="4" w:space="0" w:color="auto"/>
              <w:right w:val="single" w:sz="4" w:space="0" w:color="auto"/>
            </w:tcBorders>
          </w:tcPr>
          <w:p w14:paraId="406D066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9A9161" w14:textId="41113CF0"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274D1604" w14:textId="77777777" w:rsidTr="004B49AB">
        <w:trPr>
          <w:trHeight w:val="60"/>
          <w:jc w:val="center"/>
        </w:trPr>
        <w:tc>
          <w:tcPr>
            <w:tcW w:w="143" w:type="pct"/>
            <w:vMerge/>
            <w:tcBorders>
              <w:left w:val="single" w:sz="4" w:space="0" w:color="auto"/>
              <w:right w:val="single" w:sz="4" w:space="0" w:color="auto"/>
            </w:tcBorders>
          </w:tcPr>
          <w:p w14:paraId="4051E12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36F1C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E7298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300026" w14:textId="77777777" w:rsidR="00030572" w:rsidRPr="00B03315" w:rsidRDefault="00030572" w:rsidP="00030572">
            <w:pPr>
              <w:rPr>
                <w:bCs/>
                <w:sz w:val="20"/>
                <w:szCs w:val="20"/>
                <w:lang w:eastAsia="ru-RU"/>
              </w:rPr>
            </w:pPr>
            <w:r w:rsidRPr="00B03315">
              <w:rPr>
                <w:bCs/>
                <w:sz w:val="20"/>
                <w:szCs w:val="20"/>
                <w:lang w:eastAsia="ru-RU"/>
              </w:rPr>
              <w:t>микрофонный</w:t>
            </w:r>
            <w:r w:rsidRPr="00B03315">
              <w:rPr>
                <w:bCs/>
                <w:sz w:val="20"/>
                <w:szCs w:val="20"/>
                <w:lang w:val="en-US" w:eastAsia="ru-RU"/>
              </w:rPr>
              <w:t xml:space="preserve"> </w:t>
            </w:r>
            <w:r w:rsidRPr="00B03315">
              <w:rPr>
                <w:bCs/>
                <w:sz w:val="20"/>
                <w:szCs w:val="20"/>
                <w:lang w:eastAsia="ru-RU"/>
              </w:rPr>
              <w:t>кабель</w:t>
            </w:r>
          </w:p>
        </w:tc>
        <w:tc>
          <w:tcPr>
            <w:tcW w:w="661" w:type="pct"/>
            <w:tcBorders>
              <w:top w:val="single" w:sz="4" w:space="0" w:color="auto"/>
              <w:left w:val="nil"/>
              <w:bottom w:val="single" w:sz="4" w:space="0" w:color="auto"/>
              <w:right w:val="single" w:sz="4" w:space="0" w:color="auto"/>
            </w:tcBorders>
            <w:shd w:val="clear" w:color="auto" w:fill="auto"/>
          </w:tcPr>
          <w:p w14:paraId="558273F7"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08A7B37C" w14:textId="77777777" w:rsidR="00030572" w:rsidRPr="00B03315" w:rsidRDefault="00030572" w:rsidP="00030572">
            <w:pPr>
              <w:rPr>
                <w:bCs/>
                <w:sz w:val="20"/>
                <w:szCs w:val="20"/>
                <w:lang w:val="en-US"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249D4CF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9EDDC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ADDAC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AFD25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248A8D" w14:textId="3E0D6AD3" w:rsidR="00030572" w:rsidRPr="00B03315" w:rsidRDefault="00030572" w:rsidP="00030572">
            <w:pPr>
              <w:rPr>
                <w:bCs/>
                <w:sz w:val="20"/>
                <w:szCs w:val="20"/>
                <w:lang w:eastAsia="ru-RU"/>
              </w:rPr>
            </w:pPr>
            <w:r w:rsidRPr="00B03315">
              <w:rPr>
                <w:bCs/>
                <w:sz w:val="20"/>
                <w:szCs w:val="20"/>
                <w:lang w:eastAsia="ru-RU"/>
              </w:rPr>
              <w:t>микрофонный</w:t>
            </w:r>
            <w:r w:rsidRPr="00B03315">
              <w:rPr>
                <w:bCs/>
                <w:sz w:val="20"/>
                <w:szCs w:val="20"/>
                <w:lang w:val="en-US" w:eastAsia="ru-RU"/>
              </w:rPr>
              <w:t xml:space="preserve"> </w:t>
            </w:r>
            <w:r w:rsidRPr="00B03315">
              <w:rPr>
                <w:bCs/>
                <w:sz w:val="20"/>
                <w:szCs w:val="20"/>
                <w:lang w:eastAsia="ru-RU"/>
              </w:rPr>
              <w:t>кабель</w:t>
            </w:r>
          </w:p>
        </w:tc>
        <w:tc>
          <w:tcPr>
            <w:tcW w:w="248" w:type="pct"/>
            <w:tcBorders>
              <w:top w:val="single" w:sz="4" w:space="0" w:color="auto"/>
              <w:left w:val="single" w:sz="4" w:space="0" w:color="auto"/>
              <w:bottom w:val="single" w:sz="4" w:space="0" w:color="auto"/>
              <w:right w:val="single" w:sz="4" w:space="0" w:color="auto"/>
            </w:tcBorders>
          </w:tcPr>
          <w:p w14:paraId="3EE4193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A92714" w14:textId="4D5B8A12"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5F1784BB"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5352529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183690F2"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0063489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E496ED" w14:textId="77777777"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0B7F0CA5" w14:textId="77777777" w:rsidR="00030572" w:rsidRPr="00B03315" w:rsidRDefault="00030572" w:rsidP="00030572">
            <w:pPr>
              <w:rPr>
                <w:sz w:val="20"/>
                <w:szCs w:val="20"/>
              </w:rPr>
            </w:pPr>
            <w:r w:rsidRPr="00B03315">
              <w:rPr>
                <w:bCs/>
                <w:sz w:val="20"/>
                <w:szCs w:val="20"/>
                <w:lang w:eastAsia="ru-RU"/>
              </w:rPr>
              <w:t>не более 136 x 36 x 136</w:t>
            </w:r>
          </w:p>
        </w:tc>
        <w:tc>
          <w:tcPr>
            <w:tcW w:w="314" w:type="pct"/>
            <w:tcBorders>
              <w:top w:val="single" w:sz="4" w:space="0" w:color="auto"/>
              <w:left w:val="single" w:sz="4" w:space="0" w:color="auto"/>
              <w:bottom w:val="single" w:sz="4" w:space="0" w:color="auto"/>
              <w:right w:val="single" w:sz="4" w:space="0" w:color="auto"/>
            </w:tcBorders>
          </w:tcPr>
          <w:p w14:paraId="2414D243"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4DD3104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247FF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4EBA9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5A119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61D805" w14:textId="23C7E896"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39A935E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866D30" w14:textId="4BCCA7EF"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337B7B1C" w14:textId="77777777" w:rsidTr="00291765">
        <w:trPr>
          <w:trHeight w:val="60"/>
          <w:jc w:val="center"/>
        </w:trPr>
        <w:tc>
          <w:tcPr>
            <w:tcW w:w="143" w:type="pct"/>
            <w:vMerge w:val="restart"/>
            <w:tcBorders>
              <w:top w:val="single" w:sz="4" w:space="0" w:color="auto"/>
              <w:left w:val="single" w:sz="4" w:space="0" w:color="auto"/>
              <w:right w:val="single" w:sz="4" w:space="0" w:color="auto"/>
            </w:tcBorders>
          </w:tcPr>
          <w:p w14:paraId="244BDFEA" w14:textId="77777777" w:rsidR="00030572" w:rsidRPr="00B03315" w:rsidRDefault="00030572" w:rsidP="00030572">
            <w:pPr>
              <w:rPr>
                <w:bCs/>
                <w:sz w:val="20"/>
                <w:szCs w:val="20"/>
                <w:lang w:eastAsia="ru-RU"/>
              </w:rPr>
            </w:pPr>
            <w:r w:rsidRPr="00B03315">
              <w:rPr>
                <w:bCs/>
                <w:sz w:val="20"/>
                <w:szCs w:val="20"/>
                <w:lang w:eastAsia="ru-RU"/>
              </w:rPr>
              <w:t>2.4</w:t>
            </w:r>
          </w:p>
        </w:tc>
        <w:tc>
          <w:tcPr>
            <w:tcW w:w="421" w:type="pct"/>
            <w:vMerge w:val="restart"/>
            <w:tcBorders>
              <w:top w:val="single" w:sz="4" w:space="0" w:color="auto"/>
              <w:left w:val="single" w:sz="4" w:space="0" w:color="auto"/>
              <w:right w:val="single" w:sz="4" w:space="0" w:color="auto"/>
            </w:tcBorders>
          </w:tcPr>
          <w:p w14:paraId="3397CF51" w14:textId="4AFFEFEE" w:rsidR="00030572" w:rsidRPr="00B03315" w:rsidRDefault="00030572" w:rsidP="00030572">
            <w:pPr>
              <w:rPr>
                <w:bCs/>
                <w:sz w:val="20"/>
                <w:szCs w:val="20"/>
                <w:lang w:eastAsia="ru-RU"/>
              </w:rPr>
            </w:pPr>
            <w:r w:rsidRPr="00B03315">
              <w:rPr>
                <w:bCs/>
                <w:sz w:val="20"/>
                <w:szCs w:val="20"/>
                <w:lang w:eastAsia="ru-RU"/>
              </w:rPr>
              <w:t xml:space="preserve">Бесподрывный </w:t>
            </w:r>
            <w:r w:rsidRPr="00B03315">
              <w:rPr>
                <w:bCs/>
                <w:sz w:val="20"/>
                <w:szCs w:val="20"/>
                <w:lang w:eastAsia="ru-RU"/>
              </w:rPr>
              <w:lastRenderedPageBreak/>
              <w:t>коммутатор</w:t>
            </w:r>
          </w:p>
        </w:tc>
        <w:tc>
          <w:tcPr>
            <w:tcW w:w="307" w:type="pct"/>
            <w:vMerge w:val="restart"/>
            <w:tcBorders>
              <w:top w:val="single" w:sz="4" w:space="0" w:color="auto"/>
              <w:left w:val="nil"/>
              <w:right w:val="single" w:sz="4" w:space="0" w:color="auto"/>
            </w:tcBorders>
          </w:tcPr>
          <w:p w14:paraId="61F92746" w14:textId="77777777" w:rsidR="00030572" w:rsidRPr="00B03315" w:rsidRDefault="00030572" w:rsidP="00291765">
            <w:pPr>
              <w:rPr>
                <w:sz w:val="20"/>
                <w:szCs w:val="20"/>
              </w:rPr>
            </w:pPr>
            <w:r>
              <w:rPr>
                <w:sz w:val="20"/>
                <w:szCs w:val="20"/>
              </w:rPr>
              <w:lastRenderedPageBreak/>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6481E5" w14:textId="77777777" w:rsidR="00030572" w:rsidRPr="00B03315" w:rsidRDefault="00030572" w:rsidP="00030572">
            <w:pPr>
              <w:rPr>
                <w:sz w:val="20"/>
                <w:szCs w:val="20"/>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60D80362" w14:textId="77777777" w:rsidR="00030572" w:rsidRPr="00B03315" w:rsidRDefault="00030572" w:rsidP="00030572">
            <w:pPr>
              <w:rPr>
                <w:sz w:val="20"/>
                <w:szCs w:val="20"/>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5A06B498"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4E4B1DE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2C8373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5F9EC5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ED103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493C773" w14:textId="4732845B" w:rsidR="00030572" w:rsidRPr="00B03315" w:rsidRDefault="00030572" w:rsidP="00030572">
            <w:pPr>
              <w:rPr>
                <w:bCs/>
                <w:sz w:val="20"/>
                <w:szCs w:val="20"/>
                <w:lang w:eastAsia="ru-RU"/>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14576CD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F6E9FD" w14:textId="05535C09"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431F7D7B" w14:textId="77777777" w:rsidTr="004B49AB">
        <w:trPr>
          <w:trHeight w:val="60"/>
          <w:jc w:val="center"/>
        </w:trPr>
        <w:tc>
          <w:tcPr>
            <w:tcW w:w="143" w:type="pct"/>
            <w:vMerge/>
            <w:tcBorders>
              <w:left w:val="single" w:sz="4" w:space="0" w:color="auto"/>
              <w:right w:val="single" w:sz="4" w:space="0" w:color="auto"/>
            </w:tcBorders>
          </w:tcPr>
          <w:p w14:paraId="232E9FBD"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EB2E2D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FB5090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2830DB" w14:textId="77777777" w:rsidR="00030572" w:rsidRPr="00B03315" w:rsidRDefault="00030572" w:rsidP="00030572">
            <w:pPr>
              <w:rPr>
                <w:sz w:val="20"/>
                <w:szCs w:val="20"/>
              </w:rPr>
            </w:pPr>
            <w:r w:rsidRPr="00B03315">
              <w:rPr>
                <w:sz w:val="20"/>
                <w:szCs w:val="20"/>
              </w:rPr>
              <w:t xml:space="preserve">Максимальная </w:t>
            </w:r>
            <w:r w:rsidRPr="00B03315">
              <w:rPr>
                <w:sz w:val="20"/>
                <w:szCs w:val="20"/>
              </w:rPr>
              <w:lastRenderedPageBreak/>
              <w:t>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63E6F6D5" w14:textId="77777777" w:rsidR="00030572" w:rsidRPr="00B03315" w:rsidRDefault="00030572" w:rsidP="00030572">
            <w:pPr>
              <w:rPr>
                <w:sz w:val="20"/>
                <w:szCs w:val="20"/>
              </w:rPr>
            </w:pPr>
            <w:r w:rsidRPr="00B03315">
              <w:rPr>
                <w:sz w:val="20"/>
                <w:szCs w:val="20"/>
              </w:rPr>
              <w:lastRenderedPageBreak/>
              <w:t>Не менее 18</w:t>
            </w:r>
          </w:p>
        </w:tc>
        <w:tc>
          <w:tcPr>
            <w:tcW w:w="314" w:type="pct"/>
            <w:tcBorders>
              <w:top w:val="single" w:sz="4" w:space="0" w:color="auto"/>
              <w:left w:val="single" w:sz="4" w:space="0" w:color="auto"/>
              <w:bottom w:val="single" w:sz="4" w:space="0" w:color="auto"/>
              <w:right w:val="single" w:sz="4" w:space="0" w:color="auto"/>
            </w:tcBorders>
          </w:tcPr>
          <w:p w14:paraId="2E9828D7"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1E6383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AB191A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92D2AE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4D3B01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81749D6" w14:textId="780C63EF" w:rsidR="00030572" w:rsidRPr="00B03315" w:rsidRDefault="00030572" w:rsidP="00030572">
            <w:pPr>
              <w:rPr>
                <w:bCs/>
                <w:sz w:val="20"/>
                <w:szCs w:val="20"/>
                <w:lang w:eastAsia="ru-RU"/>
              </w:rPr>
            </w:pPr>
            <w:r w:rsidRPr="00B03315">
              <w:rPr>
                <w:sz w:val="20"/>
                <w:szCs w:val="20"/>
              </w:rPr>
              <w:t xml:space="preserve">Максимальная </w:t>
            </w:r>
            <w:r w:rsidRPr="00B03315">
              <w:rPr>
                <w:sz w:val="20"/>
                <w:szCs w:val="20"/>
              </w:rPr>
              <w:lastRenderedPageBreak/>
              <w:t>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5078444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0E1023C" w14:textId="69FE816F"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64CA5774" w14:textId="77777777" w:rsidTr="004B49AB">
        <w:trPr>
          <w:trHeight w:val="60"/>
          <w:jc w:val="center"/>
        </w:trPr>
        <w:tc>
          <w:tcPr>
            <w:tcW w:w="143" w:type="pct"/>
            <w:vMerge/>
            <w:tcBorders>
              <w:left w:val="single" w:sz="4" w:space="0" w:color="auto"/>
              <w:right w:val="single" w:sz="4" w:space="0" w:color="auto"/>
            </w:tcBorders>
          </w:tcPr>
          <w:p w14:paraId="2A1DAEAD"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FC2F84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5BB253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907B82"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7CDF2F12"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191DC7B1"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2682986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B1DB61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DF177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29460B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4E10B7" w14:textId="0E62AF9A" w:rsidR="00030572" w:rsidRPr="00B03315" w:rsidRDefault="00030572" w:rsidP="00030572">
            <w:pPr>
              <w:rPr>
                <w:bCs/>
                <w:sz w:val="20"/>
                <w:szCs w:val="20"/>
                <w:lang w:eastAsia="ru-RU"/>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2AE3E8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45FA85B" w14:textId="63B87A0E"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10AE0F50" w14:textId="77777777" w:rsidTr="004B49AB">
        <w:trPr>
          <w:trHeight w:val="60"/>
          <w:jc w:val="center"/>
        </w:trPr>
        <w:tc>
          <w:tcPr>
            <w:tcW w:w="143" w:type="pct"/>
            <w:vMerge/>
            <w:tcBorders>
              <w:left w:val="single" w:sz="4" w:space="0" w:color="auto"/>
              <w:right w:val="single" w:sz="4" w:space="0" w:color="auto"/>
            </w:tcBorders>
          </w:tcPr>
          <w:p w14:paraId="4189DBAA"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0BCD4B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73A112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9B1E63C"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58DA3B13"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47193958"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2DB9BEF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DF9C9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88042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154E0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600D6E" w14:textId="7AF77072" w:rsidR="00030572" w:rsidRPr="00B03315" w:rsidRDefault="00030572" w:rsidP="00030572">
            <w:pPr>
              <w:rPr>
                <w:bCs/>
                <w:sz w:val="20"/>
                <w:szCs w:val="20"/>
                <w:lang w:eastAsia="ru-RU"/>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6AF0247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9B35AC6" w14:textId="372F5928"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021028B7" w14:textId="77777777" w:rsidTr="004B49AB">
        <w:trPr>
          <w:trHeight w:val="60"/>
          <w:jc w:val="center"/>
        </w:trPr>
        <w:tc>
          <w:tcPr>
            <w:tcW w:w="143" w:type="pct"/>
            <w:vMerge/>
            <w:tcBorders>
              <w:left w:val="single" w:sz="4" w:space="0" w:color="auto"/>
              <w:right w:val="single" w:sz="4" w:space="0" w:color="auto"/>
            </w:tcBorders>
          </w:tcPr>
          <w:p w14:paraId="008E1814"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63E6A9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38C0CF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D9D9BD" w14:textId="77777777" w:rsidR="00030572" w:rsidRPr="00B03315" w:rsidRDefault="00030572" w:rsidP="0003057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7682ED1E" w14:textId="77777777" w:rsidR="00030572" w:rsidRPr="00B03315" w:rsidRDefault="00030572" w:rsidP="00030572">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17CF805A" w14:textId="77777777" w:rsidR="00030572" w:rsidRPr="00B03315" w:rsidRDefault="00030572" w:rsidP="00030572">
            <w:pPr>
              <w:rPr>
                <w:bCs/>
                <w:sz w:val="20"/>
                <w:szCs w:val="20"/>
                <w:lang w:eastAsia="ru-RU"/>
              </w:rPr>
            </w:pPr>
            <w:r w:rsidRPr="00B03315">
              <w:rPr>
                <w:bCs/>
                <w:sz w:val="20"/>
                <w:szCs w:val="20"/>
                <w:lang w:eastAsia="ru-RU"/>
              </w:rPr>
              <w:t>Пиксель</w:t>
            </w:r>
          </w:p>
        </w:tc>
        <w:tc>
          <w:tcPr>
            <w:tcW w:w="311" w:type="pct"/>
            <w:tcBorders>
              <w:top w:val="single" w:sz="4" w:space="0" w:color="auto"/>
              <w:left w:val="single" w:sz="4" w:space="0" w:color="auto"/>
              <w:bottom w:val="single" w:sz="4" w:space="0" w:color="auto"/>
              <w:right w:val="single" w:sz="4" w:space="0" w:color="auto"/>
            </w:tcBorders>
          </w:tcPr>
          <w:p w14:paraId="0E7BB84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B58CBB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88B079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8AFE25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E8BB279" w14:textId="01A1CCE3" w:rsidR="00030572" w:rsidRPr="00B03315" w:rsidRDefault="00030572" w:rsidP="00030572">
            <w:pPr>
              <w:rPr>
                <w:bCs/>
                <w:sz w:val="20"/>
                <w:szCs w:val="20"/>
                <w:lang w:eastAsia="ru-RU"/>
              </w:rPr>
            </w:pPr>
            <w:r w:rsidRPr="00B03315">
              <w:rPr>
                <w:sz w:val="20"/>
                <w:szCs w:val="20"/>
              </w:rPr>
              <w:t>Максимальное 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104A97A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8A80D3A" w14:textId="2E7C26DA" w:rsidR="00030572" w:rsidRPr="00B03315" w:rsidRDefault="00030572" w:rsidP="00030572">
            <w:pPr>
              <w:rPr>
                <w:bCs/>
                <w:sz w:val="20"/>
                <w:szCs w:val="20"/>
                <w:lang w:eastAsia="ru-RU"/>
              </w:rPr>
            </w:pPr>
            <w:r w:rsidRPr="00B03315">
              <w:rPr>
                <w:bCs/>
                <w:sz w:val="20"/>
                <w:szCs w:val="20"/>
                <w:lang w:eastAsia="ru-RU"/>
              </w:rPr>
              <w:t>Пиксель</w:t>
            </w:r>
          </w:p>
        </w:tc>
      </w:tr>
      <w:tr w:rsidR="00030572" w:rsidRPr="00B03315" w14:paraId="3085A784" w14:textId="77777777" w:rsidTr="004B49AB">
        <w:trPr>
          <w:trHeight w:val="60"/>
          <w:jc w:val="center"/>
        </w:trPr>
        <w:tc>
          <w:tcPr>
            <w:tcW w:w="143" w:type="pct"/>
            <w:vMerge/>
            <w:tcBorders>
              <w:left w:val="single" w:sz="4" w:space="0" w:color="auto"/>
              <w:right w:val="single" w:sz="4" w:space="0" w:color="auto"/>
            </w:tcBorders>
          </w:tcPr>
          <w:p w14:paraId="40F6A243"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0BBBD8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D61F48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EF9446" w14:textId="77777777" w:rsidR="00030572" w:rsidRPr="00B03315" w:rsidRDefault="00030572" w:rsidP="00030572">
            <w:pPr>
              <w:rPr>
                <w:sz w:val="20"/>
                <w:szCs w:val="20"/>
              </w:rPr>
            </w:pPr>
            <w:r w:rsidRPr="00B03315">
              <w:rPr>
                <w:sz w:val="20"/>
                <w:szCs w:val="20"/>
              </w:rPr>
              <w:t>Число входов DisplayPort</w:t>
            </w:r>
          </w:p>
        </w:tc>
        <w:tc>
          <w:tcPr>
            <w:tcW w:w="661" w:type="pct"/>
            <w:tcBorders>
              <w:top w:val="single" w:sz="4" w:space="0" w:color="auto"/>
              <w:left w:val="nil"/>
              <w:bottom w:val="single" w:sz="4" w:space="0" w:color="auto"/>
              <w:right w:val="single" w:sz="4" w:space="0" w:color="auto"/>
            </w:tcBorders>
            <w:shd w:val="clear" w:color="auto" w:fill="auto"/>
          </w:tcPr>
          <w:p w14:paraId="1F180D1C"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78BBB02D"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362B9B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D7B75A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5C544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1A7A9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DCE4CB" w14:textId="373DE387" w:rsidR="00030572" w:rsidRPr="00B03315" w:rsidRDefault="00030572" w:rsidP="00030572">
            <w:pPr>
              <w:rPr>
                <w:bCs/>
                <w:sz w:val="20"/>
                <w:szCs w:val="20"/>
                <w:lang w:eastAsia="ru-RU"/>
              </w:rPr>
            </w:pPr>
            <w:r w:rsidRPr="00B03315">
              <w:rPr>
                <w:sz w:val="20"/>
                <w:szCs w:val="20"/>
              </w:rPr>
              <w:t>Число входов DisplayPort</w:t>
            </w:r>
          </w:p>
        </w:tc>
        <w:tc>
          <w:tcPr>
            <w:tcW w:w="248" w:type="pct"/>
            <w:tcBorders>
              <w:top w:val="single" w:sz="4" w:space="0" w:color="auto"/>
              <w:left w:val="single" w:sz="4" w:space="0" w:color="auto"/>
              <w:bottom w:val="single" w:sz="4" w:space="0" w:color="auto"/>
              <w:right w:val="single" w:sz="4" w:space="0" w:color="auto"/>
            </w:tcBorders>
          </w:tcPr>
          <w:p w14:paraId="1C420A9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C9D7B08" w14:textId="6BEB526F"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D982B6E" w14:textId="77777777" w:rsidTr="004B49AB">
        <w:trPr>
          <w:trHeight w:val="60"/>
          <w:jc w:val="center"/>
        </w:trPr>
        <w:tc>
          <w:tcPr>
            <w:tcW w:w="143" w:type="pct"/>
            <w:vMerge/>
            <w:tcBorders>
              <w:left w:val="single" w:sz="4" w:space="0" w:color="auto"/>
              <w:right w:val="single" w:sz="4" w:space="0" w:color="auto"/>
            </w:tcBorders>
          </w:tcPr>
          <w:p w14:paraId="127842FB"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AAE4A5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67879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C94901"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3E02782A"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7FC8C410"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4168DB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047F26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32B77D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A0665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820E0A" w14:textId="5C4E7B53" w:rsidR="00030572" w:rsidRPr="00B03315" w:rsidRDefault="00030572" w:rsidP="00030572">
            <w:pPr>
              <w:rPr>
                <w:bCs/>
                <w:sz w:val="20"/>
                <w:szCs w:val="20"/>
                <w:lang w:eastAsia="ru-RU"/>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29615C9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29E739" w14:textId="3DC652FA"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55AD0FD6" w14:textId="77777777" w:rsidTr="004B49AB">
        <w:trPr>
          <w:trHeight w:val="60"/>
          <w:jc w:val="center"/>
        </w:trPr>
        <w:tc>
          <w:tcPr>
            <w:tcW w:w="143" w:type="pct"/>
            <w:vMerge/>
            <w:tcBorders>
              <w:left w:val="single" w:sz="4" w:space="0" w:color="auto"/>
              <w:right w:val="single" w:sz="4" w:space="0" w:color="auto"/>
            </w:tcBorders>
          </w:tcPr>
          <w:p w14:paraId="11C6FDD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A05FE8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01279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591424" w14:textId="77777777" w:rsidR="00030572" w:rsidRPr="00B03315" w:rsidRDefault="00030572" w:rsidP="00030572">
            <w:pPr>
              <w:rPr>
                <w:sz w:val="20"/>
                <w:szCs w:val="20"/>
              </w:rPr>
            </w:pPr>
            <w:r w:rsidRPr="00B03315">
              <w:rPr>
                <w:sz w:val="20"/>
                <w:szCs w:val="20"/>
              </w:rPr>
              <w:t>Число входов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0A6670CA"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701A258"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34BDBCD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E02911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386264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C767D4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8B0FBC2" w14:textId="49DDF6D1" w:rsidR="00030572" w:rsidRPr="00B03315" w:rsidRDefault="00030572" w:rsidP="00030572">
            <w:pPr>
              <w:rPr>
                <w:bCs/>
                <w:sz w:val="20"/>
                <w:szCs w:val="20"/>
                <w:lang w:eastAsia="ru-RU"/>
              </w:rPr>
            </w:pPr>
            <w:r w:rsidRPr="00B03315">
              <w:rPr>
                <w:sz w:val="20"/>
                <w:szCs w:val="20"/>
              </w:rPr>
              <w:t>Число входов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68B7422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970C11B" w14:textId="7C6A14F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5B40A59" w14:textId="77777777" w:rsidTr="004B49AB">
        <w:trPr>
          <w:trHeight w:val="60"/>
          <w:jc w:val="center"/>
        </w:trPr>
        <w:tc>
          <w:tcPr>
            <w:tcW w:w="143" w:type="pct"/>
            <w:vMerge/>
            <w:tcBorders>
              <w:left w:val="single" w:sz="4" w:space="0" w:color="auto"/>
              <w:right w:val="single" w:sz="4" w:space="0" w:color="auto"/>
            </w:tcBorders>
          </w:tcPr>
          <w:p w14:paraId="6B455536"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DE2FBF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7E91C9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FB3308"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63E1BA1B"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65AD95EB"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F5D38B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656280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4AD3C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BAAA84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D0737F7" w14:textId="63529DB2" w:rsidR="00030572" w:rsidRPr="00B03315" w:rsidRDefault="00030572" w:rsidP="00030572">
            <w:pPr>
              <w:rPr>
                <w:bCs/>
                <w:sz w:val="20"/>
                <w:szCs w:val="20"/>
                <w:lang w:eastAsia="ru-RU"/>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38FAB5B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1A86DA" w14:textId="0CB320E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12DD3876" w14:textId="77777777" w:rsidTr="004B49AB">
        <w:trPr>
          <w:trHeight w:val="60"/>
          <w:jc w:val="center"/>
        </w:trPr>
        <w:tc>
          <w:tcPr>
            <w:tcW w:w="143" w:type="pct"/>
            <w:vMerge/>
            <w:tcBorders>
              <w:left w:val="single" w:sz="4" w:space="0" w:color="auto"/>
              <w:right w:val="single" w:sz="4" w:space="0" w:color="auto"/>
            </w:tcBorders>
          </w:tcPr>
          <w:p w14:paraId="46FDD82A"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35AA95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81E24A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71C6AE"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42DFE624"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228CC042"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CB85AE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78408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F54E1E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6BFA3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6A135F" w14:textId="73789379" w:rsidR="00030572" w:rsidRPr="00B03315" w:rsidRDefault="00030572" w:rsidP="00030572">
            <w:pPr>
              <w:rPr>
                <w:bCs/>
                <w:sz w:val="20"/>
                <w:szCs w:val="20"/>
                <w:lang w:eastAsia="ru-RU"/>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6B76211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E059AE" w14:textId="4F01D10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CA05CF7" w14:textId="77777777" w:rsidTr="004B49AB">
        <w:trPr>
          <w:trHeight w:val="60"/>
          <w:jc w:val="center"/>
        </w:trPr>
        <w:tc>
          <w:tcPr>
            <w:tcW w:w="143" w:type="pct"/>
            <w:vMerge/>
            <w:tcBorders>
              <w:left w:val="single" w:sz="4" w:space="0" w:color="auto"/>
              <w:right w:val="single" w:sz="4" w:space="0" w:color="auto"/>
            </w:tcBorders>
          </w:tcPr>
          <w:p w14:paraId="4BCBCEF3"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4CF101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A893E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3EC715"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4F683317"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6B7CD79D"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2F688F3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4AB0C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16BC76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CDE52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DDEDF9" w14:textId="73BE72AE" w:rsidR="00030572" w:rsidRPr="00B03315" w:rsidRDefault="00030572" w:rsidP="00030572">
            <w:pPr>
              <w:rPr>
                <w:bCs/>
                <w:sz w:val="20"/>
                <w:szCs w:val="20"/>
                <w:lang w:eastAsia="ru-RU"/>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0BFF68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05D0BF3" w14:textId="13BCB93C"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A7589FF" w14:textId="77777777" w:rsidTr="004B49AB">
        <w:trPr>
          <w:trHeight w:val="60"/>
          <w:jc w:val="center"/>
        </w:trPr>
        <w:tc>
          <w:tcPr>
            <w:tcW w:w="143" w:type="pct"/>
            <w:vMerge/>
            <w:tcBorders>
              <w:left w:val="single" w:sz="4" w:space="0" w:color="auto"/>
              <w:right w:val="single" w:sz="4" w:space="0" w:color="auto"/>
            </w:tcBorders>
          </w:tcPr>
          <w:p w14:paraId="5F1B5AF4"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77D19C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552F10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9F4D462"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70849AB3"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A2FC2D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5523E5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2D9A9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38F912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C0754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5F5AFE" w14:textId="6C426270" w:rsidR="00030572" w:rsidRPr="00B03315" w:rsidRDefault="00030572" w:rsidP="00030572">
            <w:pPr>
              <w:rPr>
                <w:bCs/>
                <w:sz w:val="20"/>
                <w:szCs w:val="20"/>
                <w:lang w:eastAsia="ru-RU"/>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7C3278F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757B2DD" w14:textId="4A1AF568"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736F812D" w14:textId="77777777" w:rsidTr="004B49AB">
        <w:trPr>
          <w:trHeight w:val="60"/>
          <w:jc w:val="center"/>
        </w:trPr>
        <w:tc>
          <w:tcPr>
            <w:tcW w:w="143" w:type="pct"/>
            <w:vMerge/>
            <w:tcBorders>
              <w:left w:val="single" w:sz="4" w:space="0" w:color="auto"/>
              <w:right w:val="single" w:sz="4" w:space="0" w:color="auto"/>
            </w:tcBorders>
          </w:tcPr>
          <w:p w14:paraId="4A3BE0F1"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631473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B8584E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49A628"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20782480"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C1CFF6B"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F7F793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595E6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786D30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A5AB64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1033AA" w14:textId="49C74BD0" w:rsidR="00030572" w:rsidRPr="00B03315" w:rsidRDefault="00030572" w:rsidP="00030572">
            <w:pPr>
              <w:rPr>
                <w:bCs/>
                <w:sz w:val="20"/>
                <w:szCs w:val="20"/>
                <w:lang w:eastAsia="ru-RU"/>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299AC11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0EF9D3A" w14:textId="074582FB"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74A44BD" w14:textId="77777777" w:rsidTr="004B49AB">
        <w:trPr>
          <w:trHeight w:val="60"/>
          <w:jc w:val="center"/>
        </w:trPr>
        <w:tc>
          <w:tcPr>
            <w:tcW w:w="143" w:type="pct"/>
            <w:vMerge/>
            <w:tcBorders>
              <w:left w:val="single" w:sz="4" w:space="0" w:color="auto"/>
              <w:right w:val="single" w:sz="4" w:space="0" w:color="auto"/>
            </w:tcBorders>
          </w:tcPr>
          <w:p w14:paraId="17BB83A7"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FB64B2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6DD47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7C7CAD" w14:textId="77777777" w:rsidR="00030572" w:rsidRPr="00B03315" w:rsidRDefault="00030572" w:rsidP="00030572">
            <w:pPr>
              <w:rPr>
                <w:sz w:val="20"/>
                <w:szCs w:val="20"/>
              </w:rPr>
            </w:pPr>
            <w:r w:rsidRPr="00B03315">
              <w:rPr>
                <w:sz w:val="20"/>
                <w:szCs w:val="20"/>
              </w:rPr>
              <w:t xml:space="preserve">Возможность </w:t>
            </w:r>
            <w:r w:rsidRPr="00B03315">
              <w:rPr>
                <w:sz w:val="20"/>
                <w:szCs w:val="20"/>
              </w:rPr>
              <w:lastRenderedPageBreak/>
              <w:t>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29C7A91A"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6BAF2362"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8ED57B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4BF8A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18EF65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48D08A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91A632" w14:textId="7DB43E67" w:rsidR="00030572" w:rsidRPr="00B03315" w:rsidRDefault="00030572" w:rsidP="00030572">
            <w:pPr>
              <w:rPr>
                <w:bCs/>
                <w:sz w:val="20"/>
                <w:szCs w:val="20"/>
                <w:lang w:eastAsia="ru-RU"/>
              </w:rPr>
            </w:pPr>
            <w:r w:rsidRPr="00B03315">
              <w:rPr>
                <w:sz w:val="20"/>
                <w:szCs w:val="20"/>
              </w:rPr>
              <w:t xml:space="preserve">Возможность </w:t>
            </w:r>
            <w:r w:rsidRPr="00B03315">
              <w:rPr>
                <w:sz w:val="20"/>
                <w:szCs w:val="20"/>
              </w:rPr>
              <w:lastRenderedPageBreak/>
              <w:t>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4BA1702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578306" w14:textId="10BE95C0"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2448955C" w14:textId="77777777" w:rsidTr="004B49AB">
        <w:trPr>
          <w:trHeight w:val="60"/>
          <w:jc w:val="center"/>
        </w:trPr>
        <w:tc>
          <w:tcPr>
            <w:tcW w:w="143" w:type="pct"/>
            <w:vMerge/>
            <w:tcBorders>
              <w:left w:val="single" w:sz="4" w:space="0" w:color="auto"/>
              <w:right w:val="single" w:sz="4" w:space="0" w:color="auto"/>
            </w:tcBorders>
          </w:tcPr>
          <w:p w14:paraId="373BCC0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C0FA37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EFF653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DB16BF"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0E046B77"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A9B720C"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18730A9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69AFE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8DE61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C1E56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889F4A9" w14:textId="06CAFF71" w:rsidR="00030572" w:rsidRPr="00B03315" w:rsidRDefault="00030572" w:rsidP="00030572">
            <w:pPr>
              <w:rPr>
                <w:bCs/>
                <w:sz w:val="20"/>
                <w:szCs w:val="20"/>
                <w:lang w:eastAsia="ru-RU"/>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3F7BCE3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A3C1A5" w14:textId="7A83B3EC"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7B9729C" w14:textId="77777777" w:rsidTr="004B49AB">
        <w:trPr>
          <w:trHeight w:val="60"/>
          <w:jc w:val="center"/>
        </w:trPr>
        <w:tc>
          <w:tcPr>
            <w:tcW w:w="143" w:type="pct"/>
            <w:vMerge/>
            <w:tcBorders>
              <w:left w:val="single" w:sz="4" w:space="0" w:color="auto"/>
              <w:right w:val="single" w:sz="4" w:space="0" w:color="auto"/>
            </w:tcBorders>
          </w:tcPr>
          <w:p w14:paraId="0F96A9AA"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1F79DE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372454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D930ED" w14:textId="77777777"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4436D667"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6CC1340"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E0B2BF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A2283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0ED105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198649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58F623" w14:textId="34B635A5" w:rsidR="00030572" w:rsidRPr="00B03315" w:rsidRDefault="00030572" w:rsidP="00030572">
            <w:pPr>
              <w:rPr>
                <w:bCs/>
                <w:sz w:val="20"/>
                <w:szCs w:val="20"/>
                <w:lang w:eastAsia="ru-RU"/>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65E781E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6F73C6" w14:textId="299A6863"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00439A7A" w14:textId="77777777" w:rsidTr="004B49AB">
        <w:trPr>
          <w:trHeight w:val="60"/>
          <w:jc w:val="center"/>
        </w:trPr>
        <w:tc>
          <w:tcPr>
            <w:tcW w:w="143" w:type="pct"/>
            <w:vMerge/>
            <w:tcBorders>
              <w:left w:val="single" w:sz="4" w:space="0" w:color="auto"/>
              <w:right w:val="single" w:sz="4" w:space="0" w:color="auto"/>
            </w:tcBorders>
          </w:tcPr>
          <w:p w14:paraId="606E91ED"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CE1275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4AED9D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E817E0"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0CE8AF2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593A57C"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1C4062B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18943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2FB24F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C55AD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39C3EA" w14:textId="4D34B922" w:rsidR="00030572" w:rsidRPr="00B03315" w:rsidRDefault="00030572" w:rsidP="00030572">
            <w:pPr>
              <w:rPr>
                <w:bCs/>
                <w:sz w:val="20"/>
                <w:szCs w:val="20"/>
                <w:lang w:eastAsia="ru-RU"/>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481DC67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954AB7D" w14:textId="23A356FD"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DD607C9" w14:textId="77777777" w:rsidTr="004B49AB">
        <w:trPr>
          <w:trHeight w:val="60"/>
          <w:jc w:val="center"/>
        </w:trPr>
        <w:tc>
          <w:tcPr>
            <w:tcW w:w="143" w:type="pct"/>
            <w:vMerge/>
            <w:tcBorders>
              <w:left w:val="single" w:sz="4" w:space="0" w:color="auto"/>
              <w:right w:val="single" w:sz="4" w:space="0" w:color="auto"/>
            </w:tcBorders>
          </w:tcPr>
          <w:p w14:paraId="3C89F969"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43208B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86097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26B72F"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034E5773"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F7D944A"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FAEDFF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2D29B5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9E0A3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DFA768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CA23319" w14:textId="7AAF1E0C" w:rsidR="00030572" w:rsidRPr="00B03315"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158F0AF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A3969E" w14:textId="4C4CE427"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577457D8" w14:textId="77777777" w:rsidTr="004B49AB">
        <w:trPr>
          <w:trHeight w:val="60"/>
          <w:jc w:val="center"/>
        </w:trPr>
        <w:tc>
          <w:tcPr>
            <w:tcW w:w="143" w:type="pct"/>
            <w:vMerge/>
            <w:tcBorders>
              <w:left w:val="single" w:sz="4" w:space="0" w:color="auto"/>
              <w:right w:val="single" w:sz="4" w:space="0" w:color="auto"/>
            </w:tcBorders>
          </w:tcPr>
          <w:p w14:paraId="56F5826F"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399C30E"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5CDCA4A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A6BB0C"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72627D4B"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76DA074"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3B165D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9DECC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091AD8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BA7A4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F17053" w14:textId="2B20A441" w:rsidR="00030572" w:rsidRPr="00B03315"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2C6EF00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6FB0826" w14:textId="3CD98782"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0F3BFC24"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255AE298" w14:textId="77777777" w:rsidR="00030572" w:rsidRPr="00B03315" w:rsidRDefault="00030572" w:rsidP="00030572">
            <w:pPr>
              <w:rPr>
                <w:bCs/>
                <w:sz w:val="20"/>
                <w:szCs w:val="20"/>
                <w:lang w:eastAsia="ru-RU"/>
              </w:rPr>
            </w:pPr>
            <w:r w:rsidRPr="00B03315">
              <w:rPr>
                <w:bCs/>
                <w:sz w:val="20"/>
                <w:szCs w:val="20"/>
                <w:lang w:val="en-US" w:eastAsia="ru-RU"/>
              </w:rPr>
              <w:t>2</w:t>
            </w:r>
            <w:r w:rsidRPr="00B03315">
              <w:rPr>
                <w:bCs/>
                <w:sz w:val="20"/>
                <w:szCs w:val="20"/>
                <w:lang w:eastAsia="ru-RU"/>
              </w:rPr>
              <w:t>.5</w:t>
            </w:r>
          </w:p>
        </w:tc>
        <w:tc>
          <w:tcPr>
            <w:tcW w:w="421" w:type="pct"/>
            <w:vMerge w:val="restart"/>
            <w:tcBorders>
              <w:top w:val="single" w:sz="4" w:space="0" w:color="auto"/>
              <w:left w:val="single" w:sz="4" w:space="0" w:color="auto"/>
              <w:right w:val="single" w:sz="4" w:space="0" w:color="auto"/>
            </w:tcBorders>
          </w:tcPr>
          <w:p w14:paraId="04F5FD83" w14:textId="59E45714" w:rsidR="00030572" w:rsidRPr="00B03315" w:rsidRDefault="00030572" w:rsidP="00ED03FA">
            <w:pPr>
              <w:rPr>
                <w:bCs/>
                <w:sz w:val="20"/>
                <w:szCs w:val="20"/>
                <w:lang w:eastAsia="ru-RU"/>
              </w:rPr>
            </w:pPr>
            <w:r w:rsidRPr="00B03315">
              <w:rPr>
                <w:bCs/>
                <w:sz w:val="20"/>
                <w:szCs w:val="20"/>
                <w:lang w:eastAsia="ru-RU"/>
              </w:rPr>
              <w:t>Бесподрывный коммутатор</w:t>
            </w:r>
          </w:p>
        </w:tc>
        <w:tc>
          <w:tcPr>
            <w:tcW w:w="307" w:type="pct"/>
            <w:vMerge w:val="restart"/>
            <w:tcBorders>
              <w:top w:val="single" w:sz="4" w:space="0" w:color="auto"/>
              <w:left w:val="nil"/>
              <w:right w:val="single" w:sz="4" w:space="0" w:color="auto"/>
            </w:tcBorders>
          </w:tcPr>
          <w:p w14:paraId="6C0B3A77" w14:textId="77777777" w:rsidR="00030572" w:rsidRPr="00B03315" w:rsidRDefault="00030572" w:rsidP="00030572">
            <w:pPr>
              <w:jc w:val="center"/>
              <w:rPr>
                <w:sz w:val="20"/>
                <w:szCs w:val="20"/>
              </w:rPr>
            </w:pPr>
            <w:r>
              <w:rPr>
                <w:sz w:val="20"/>
                <w:szCs w:val="20"/>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CEEA0F" w14:textId="77777777" w:rsidR="00030572" w:rsidRPr="00B03315" w:rsidRDefault="00030572" w:rsidP="00030572">
            <w:pPr>
              <w:rPr>
                <w:sz w:val="20"/>
                <w:szCs w:val="20"/>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6DF5FA9E" w14:textId="77777777" w:rsidR="00030572" w:rsidRPr="00B03315" w:rsidRDefault="00030572" w:rsidP="00030572">
            <w:pPr>
              <w:rPr>
                <w:sz w:val="20"/>
                <w:szCs w:val="20"/>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109C6FF2"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C7F43C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958BB6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19630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F83DB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2643DDD" w14:textId="1E4A08B0" w:rsidR="00030572" w:rsidRPr="00B03315" w:rsidRDefault="00030572" w:rsidP="00030572">
            <w:pPr>
              <w:rPr>
                <w:bCs/>
                <w:sz w:val="20"/>
                <w:szCs w:val="20"/>
                <w:lang w:eastAsia="ru-RU"/>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0AA643E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875E5E" w14:textId="003049D1"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09D18CF" w14:textId="77777777" w:rsidTr="004B49AB">
        <w:trPr>
          <w:trHeight w:val="60"/>
          <w:jc w:val="center"/>
        </w:trPr>
        <w:tc>
          <w:tcPr>
            <w:tcW w:w="143" w:type="pct"/>
            <w:vMerge/>
            <w:tcBorders>
              <w:left w:val="single" w:sz="4" w:space="0" w:color="auto"/>
              <w:right w:val="single" w:sz="4" w:space="0" w:color="auto"/>
            </w:tcBorders>
          </w:tcPr>
          <w:p w14:paraId="0B44A934"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41BE53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D363B9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498CEF2"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3547F182" w14:textId="77777777" w:rsidR="00030572" w:rsidRPr="00B03315" w:rsidRDefault="00030572" w:rsidP="00030572">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2408C8AB"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000703B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25604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EBB93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2C912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C849EC" w14:textId="193C0ED3" w:rsidR="00030572" w:rsidRPr="00B03315" w:rsidRDefault="00030572" w:rsidP="00030572">
            <w:pPr>
              <w:rPr>
                <w:bCs/>
                <w:sz w:val="20"/>
                <w:szCs w:val="20"/>
                <w:lang w:eastAsia="ru-RU"/>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50C8BFA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6CFFC6" w14:textId="578C8442"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4E47F9F1" w14:textId="77777777" w:rsidTr="004B49AB">
        <w:trPr>
          <w:trHeight w:val="60"/>
          <w:jc w:val="center"/>
        </w:trPr>
        <w:tc>
          <w:tcPr>
            <w:tcW w:w="143" w:type="pct"/>
            <w:vMerge/>
            <w:tcBorders>
              <w:left w:val="single" w:sz="4" w:space="0" w:color="auto"/>
              <w:right w:val="single" w:sz="4" w:space="0" w:color="auto"/>
            </w:tcBorders>
          </w:tcPr>
          <w:p w14:paraId="15CD9ACA"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0BB7E5D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8F9344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56A8EE"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469BB450"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5E6132A8"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51E14FD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BFD74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9B263C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ABCBB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8B26127" w14:textId="301161B0" w:rsidR="00030572" w:rsidRPr="00B03315" w:rsidRDefault="00030572" w:rsidP="00030572">
            <w:pPr>
              <w:rPr>
                <w:bCs/>
                <w:sz w:val="20"/>
                <w:szCs w:val="20"/>
                <w:lang w:eastAsia="ru-RU"/>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2E45E7D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DAFDD0" w14:textId="44BAADB2"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1AD963CF" w14:textId="77777777" w:rsidTr="004B49AB">
        <w:trPr>
          <w:trHeight w:val="60"/>
          <w:jc w:val="center"/>
        </w:trPr>
        <w:tc>
          <w:tcPr>
            <w:tcW w:w="143" w:type="pct"/>
            <w:vMerge/>
            <w:tcBorders>
              <w:left w:val="single" w:sz="4" w:space="0" w:color="auto"/>
              <w:right w:val="single" w:sz="4" w:space="0" w:color="auto"/>
            </w:tcBorders>
          </w:tcPr>
          <w:p w14:paraId="3A4C632D"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F8579E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A29AD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1AF09E"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678D8DF3"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3C8B9817"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52568B0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1FD81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9B0E62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27B630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92E819" w14:textId="25DD56C9" w:rsidR="00030572" w:rsidRPr="00B03315" w:rsidRDefault="00030572" w:rsidP="00030572">
            <w:pPr>
              <w:rPr>
                <w:bCs/>
                <w:sz w:val="20"/>
                <w:szCs w:val="20"/>
                <w:lang w:eastAsia="ru-RU"/>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68DED7C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808F630" w14:textId="48A66619"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1CB3CE0F" w14:textId="77777777" w:rsidTr="004B49AB">
        <w:trPr>
          <w:trHeight w:val="60"/>
          <w:jc w:val="center"/>
        </w:trPr>
        <w:tc>
          <w:tcPr>
            <w:tcW w:w="143" w:type="pct"/>
            <w:vMerge/>
            <w:tcBorders>
              <w:left w:val="single" w:sz="4" w:space="0" w:color="auto"/>
              <w:right w:val="single" w:sz="4" w:space="0" w:color="auto"/>
            </w:tcBorders>
          </w:tcPr>
          <w:p w14:paraId="20D6C3E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A266E9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6DE32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B168BB" w14:textId="77777777" w:rsidR="00030572" w:rsidRPr="00B03315" w:rsidRDefault="00030572" w:rsidP="0003057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520B7B90" w14:textId="77777777" w:rsidR="00030572" w:rsidRPr="00B03315" w:rsidRDefault="00030572" w:rsidP="00030572">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1D9034E8" w14:textId="77777777" w:rsidR="00030572" w:rsidRPr="00B03315" w:rsidRDefault="00030572" w:rsidP="00030572">
            <w:pPr>
              <w:rPr>
                <w:bCs/>
                <w:sz w:val="20"/>
                <w:szCs w:val="20"/>
                <w:lang w:eastAsia="ru-RU"/>
              </w:rPr>
            </w:pPr>
            <w:r w:rsidRPr="00B03315">
              <w:rPr>
                <w:bCs/>
                <w:sz w:val="20"/>
                <w:szCs w:val="20"/>
                <w:lang w:eastAsia="ru-RU"/>
              </w:rPr>
              <w:t>Пиксель</w:t>
            </w:r>
          </w:p>
        </w:tc>
        <w:tc>
          <w:tcPr>
            <w:tcW w:w="311" w:type="pct"/>
            <w:tcBorders>
              <w:top w:val="single" w:sz="4" w:space="0" w:color="auto"/>
              <w:left w:val="single" w:sz="4" w:space="0" w:color="auto"/>
              <w:bottom w:val="single" w:sz="4" w:space="0" w:color="auto"/>
              <w:right w:val="single" w:sz="4" w:space="0" w:color="auto"/>
            </w:tcBorders>
          </w:tcPr>
          <w:p w14:paraId="404A69D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1CB5AD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16895A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417C8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F528687" w14:textId="37571930" w:rsidR="00030572" w:rsidRPr="00B03315" w:rsidRDefault="00030572" w:rsidP="00030572">
            <w:pPr>
              <w:rPr>
                <w:bCs/>
                <w:sz w:val="20"/>
                <w:szCs w:val="20"/>
                <w:lang w:eastAsia="ru-RU"/>
              </w:rPr>
            </w:pPr>
            <w:r w:rsidRPr="00B03315">
              <w:rPr>
                <w:sz w:val="20"/>
                <w:szCs w:val="20"/>
              </w:rPr>
              <w:t>Максимальное 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4BFFDA2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6221B4" w14:textId="32A79E28" w:rsidR="00030572" w:rsidRPr="00B03315" w:rsidRDefault="00030572" w:rsidP="00030572">
            <w:pPr>
              <w:rPr>
                <w:bCs/>
                <w:sz w:val="20"/>
                <w:szCs w:val="20"/>
                <w:lang w:eastAsia="ru-RU"/>
              </w:rPr>
            </w:pPr>
            <w:r w:rsidRPr="00B03315">
              <w:rPr>
                <w:bCs/>
                <w:sz w:val="20"/>
                <w:szCs w:val="20"/>
                <w:lang w:eastAsia="ru-RU"/>
              </w:rPr>
              <w:t>Пиксель</w:t>
            </w:r>
          </w:p>
        </w:tc>
      </w:tr>
      <w:tr w:rsidR="00030572" w:rsidRPr="00B03315" w14:paraId="3C4A138C" w14:textId="77777777" w:rsidTr="004B49AB">
        <w:trPr>
          <w:trHeight w:val="60"/>
          <w:jc w:val="center"/>
        </w:trPr>
        <w:tc>
          <w:tcPr>
            <w:tcW w:w="143" w:type="pct"/>
            <w:vMerge/>
            <w:tcBorders>
              <w:left w:val="single" w:sz="4" w:space="0" w:color="auto"/>
              <w:right w:val="single" w:sz="4" w:space="0" w:color="auto"/>
            </w:tcBorders>
          </w:tcPr>
          <w:p w14:paraId="38F4DCD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4C99B5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55A4ED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90A62A" w14:textId="77777777" w:rsidR="00030572" w:rsidRPr="00B03315" w:rsidRDefault="00030572" w:rsidP="00030572">
            <w:pPr>
              <w:rPr>
                <w:sz w:val="20"/>
                <w:szCs w:val="20"/>
              </w:rPr>
            </w:pPr>
            <w:r w:rsidRPr="00B03315">
              <w:rPr>
                <w:sz w:val="20"/>
                <w:szCs w:val="20"/>
              </w:rPr>
              <w:t>Число входов DisplayPort</w:t>
            </w:r>
          </w:p>
        </w:tc>
        <w:tc>
          <w:tcPr>
            <w:tcW w:w="661" w:type="pct"/>
            <w:tcBorders>
              <w:top w:val="single" w:sz="4" w:space="0" w:color="auto"/>
              <w:left w:val="nil"/>
              <w:bottom w:val="single" w:sz="4" w:space="0" w:color="auto"/>
              <w:right w:val="single" w:sz="4" w:space="0" w:color="auto"/>
            </w:tcBorders>
            <w:shd w:val="clear" w:color="auto" w:fill="auto"/>
          </w:tcPr>
          <w:p w14:paraId="4C437B57"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3DF8987"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1ABE07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CF796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70DFB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0429EE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D8068D" w14:textId="236E1ACF" w:rsidR="00030572" w:rsidRPr="00B03315" w:rsidRDefault="00030572" w:rsidP="00030572">
            <w:pPr>
              <w:rPr>
                <w:bCs/>
                <w:sz w:val="20"/>
                <w:szCs w:val="20"/>
                <w:lang w:eastAsia="ru-RU"/>
              </w:rPr>
            </w:pPr>
            <w:r w:rsidRPr="00B03315">
              <w:rPr>
                <w:sz w:val="20"/>
                <w:szCs w:val="20"/>
              </w:rPr>
              <w:t>Число входов DisplayPort</w:t>
            </w:r>
          </w:p>
        </w:tc>
        <w:tc>
          <w:tcPr>
            <w:tcW w:w="248" w:type="pct"/>
            <w:tcBorders>
              <w:top w:val="single" w:sz="4" w:space="0" w:color="auto"/>
              <w:left w:val="single" w:sz="4" w:space="0" w:color="auto"/>
              <w:bottom w:val="single" w:sz="4" w:space="0" w:color="auto"/>
              <w:right w:val="single" w:sz="4" w:space="0" w:color="auto"/>
            </w:tcBorders>
          </w:tcPr>
          <w:p w14:paraId="28800CE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37B4D1C" w14:textId="636B2C89"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5D220300" w14:textId="77777777" w:rsidTr="004B49AB">
        <w:trPr>
          <w:trHeight w:val="60"/>
          <w:jc w:val="center"/>
        </w:trPr>
        <w:tc>
          <w:tcPr>
            <w:tcW w:w="143" w:type="pct"/>
            <w:vMerge/>
            <w:tcBorders>
              <w:left w:val="single" w:sz="4" w:space="0" w:color="auto"/>
              <w:right w:val="single" w:sz="4" w:space="0" w:color="auto"/>
            </w:tcBorders>
          </w:tcPr>
          <w:p w14:paraId="00DCBCAD"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F3EF20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CD7740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89DC3D"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13D2BCC8" w14:textId="77777777" w:rsidR="00030572" w:rsidRPr="00B03315" w:rsidRDefault="00030572" w:rsidP="00030572">
            <w:pPr>
              <w:rPr>
                <w:sz w:val="20"/>
                <w:szCs w:val="20"/>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16A111B9"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3C31A5D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B4BB3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B7FA18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654CE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4419FB" w14:textId="52073EE8" w:rsidR="00030572" w:rsidRPr="00B03315" w:rsidRDefault="00030572" w:rsidP="00030572">
            <w:pPr>
              <w:rPr>
                <w:bCs/>
                <w:sz w:val="20"/>
                <w:szCs w:val="20"/>
                <w:lang w:eastAsia="ru-RU"/>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1EA5609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9765EDC" w14:textId="219872F7"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A9603B9" w14:textId="77777777" w:rsidTr="004B49AB">
        <w:trPr>
          <w:trHeight w:val="60"/>
          <w:jc w:val="center"/>
        </w:trPr>
        <w:tc>
          <w:tcPr>
            <w:tcW w:w="143" w:type="pct"/>
            <w:vMerge/>
            <w:tcBorders>
              <w:left w:val="single" w:sz="4" w:space="0" w:color="auto"/>
              <w:right w:val="single" w:sz="4" w:space="0" w:color="auto"/>
            </w:tcBorders>
          </w:tcPr>
          <w:p w14:paraId="7CD9F21C"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02A179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9D768E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E01B1E" w14:textId="77777777"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4B7D268A"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B3C5167"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40BAB0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EACA70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091551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27A5C8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3D571A" w14:textId="7B051D99" w:rsidR="00030572" w:rsidRPr="00B03315" w:rsidRDefault="00030572" w:rsidP="00030572">
            <w:pPr>
              <w:rPr>
                <w:bCs/>
                <w:sz w:val="20"/>
                <w:szCs w:val="20"/>
                <w:lang w:eastAsia="ru-RU"/>
              </w:rPr>
            </w:pPr>
            <w:r w:rsidRPr="00B03315">
              <w:rPr>
                <w:sz w:val="20"/>
                <w:szCs w:val="20"/>
              </w:rPr>
              <w:t>Число выходов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0B435E0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7B2DBA" w14:textId="707F367C"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EEDC784" w14:textId="77777777" w:rsidTr="004B49AB">
        <w:trPr>
          <w:trHeight w:val="60"/>
          <w:jc w:val="center"/>
        </w:trPr>
        <w:tc>
          <w:tcPr>
            <w:tcW w:w="143" w:type="pct"/>
            <w:vMerge/>
            <w:tcBorders>
              <w:left w:val="single" w:sz="4" w:space="0" w:color="auto"/>
              <w:right w:val="single" w:sz="4" w:space="0" w:color="auto"/>
            </w:tcBorders>
          </w:tcPr>
          <w:p w14:paraId="2819B12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CAE73B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9B37E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BCB11A"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0DE2E28D"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41A063A"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56DB21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56001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A4E1CC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1B25DB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C17558" w14:textId="0E4D7630" w:rsidR="00030572" w:rsidRPr="00B03315" w:rsidRDefault="00030572" w:rsidP="00030572">
            <w:pPr>
              <w:rPr>
                <w:bCs/>
                <w:sz w:val="20"/>
                <w:szCs w:val="20"/>
                <w:lang w:eastAsia="ru-RU"/>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12BF783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67418F1" w14:textId="5B5A1B32"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0E34661" w14:textId="77777777" w:rsidTr="004B49AB">
        <w:trPr>
          <w:trHeight w:val="60"/>
          <w:jc w:val="center"/>
        </w:trPr>
        <w:tc>
          <w:tcPr>
            <w:tcW w:w="143" w:type="pct"/>
            <w:vMerge/>
            <w:tcBorders>
              <w:left w:val="single" w:sz="4" w:space="0" w:color="auto"/>
              <w:right w:val="single" w:sz="4" w:space="0" w:color="auto"/>
            </w:tcBorders>
          </w:tcPr>
          <w:p w14:paraId="430BF75B"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D1D472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40A9D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C0A027"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56CCEC75"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E981AC0"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C46EDD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1F7D3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B1389A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794FAB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628ADA" w14:textId="4CBBCFCD" w:rsidR="00030572" w:rsidRPr="00B03315" w:rsidRDefault="00030572" w:rsidP="00030572">
            <w:pPr>
              <w:rPr>
                <w:bCs/>
                <w:sz w:val="20"/>
                <w:szCs w:val="20"/>
                <w:lang w:eastAsia="ru-RU"/>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0475C7A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783DB0" w14:textId="2AD2399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77821FE9" w14:textId="77777777" w:rsidTr="004B49AB">
        <w:trPr>
          <w:trHeight w:val="60"/>
          <w:jc w:val="center"/>
        </w:trPr>
        <w:tc>
          <w:tcPr>
            <w:tcW w:w="143" w:type="pct"/>
            <w:vMerge/>
            <w:tcBorders>
              <w:left w:val="single" w:sz="4" w:space="0" w:color="auto"/>
              <w:right w:val="single" w:sz="4" w:space="0" w:color="auto"/>
            </w:tcBorders>
          </w:tcPr>
          <w:p w14:paraId="0A0FCEFC"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B84419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BD3E4A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AF72B50"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07457DB3"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FF3E32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A5DAEE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70A963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C30FFA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CCEE2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D84BDF" w14:textId="5C1FC66F" w:rsidR="00030572" w:rsidRPr="00B03315" w:rsidRDefault="00030572" w:rsidP="00030572">
            <w:pPr>
              <w:rPr>
                <w:bCs/>
                <w:sz w:val="20"/>
                <w:szCs w:val="20"/>
                <w:lang w:eastAsia="ru-RU"/>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52E3625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412DAC" w14:textId="5DF802F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9FA5B80" w14:textId="77777777" w:rsidTr="004B49AB">
        <w:trPr>
          <w:trHeight w:val="60"/>
          <w:jc w:val="center"/>
        </w:trPr>
        <w:tc>
          <w:tcPr>
            <w:tcW w:w="143" w:type="pct"/>
            <w:vMerge/>
            <w:tcBorders>
              <w:left w:val="single" w:sz="4" w:space="0" w:color="auto"/>
              <w:right w:val="single" w:sz="4" w:space="0" w:color="auto"/>
            </w:tcBorders>
          </w:tcPr>
          <w:p w14:paraId="560F145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B8D5B8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8FDFE4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118DC9"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3379529A"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062BE14"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722E0D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17FD8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3652BA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47C3A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B2A141E" w14:textId="4A0C7DCB" w:rsidR="00030572" w:rsidRPr="00B03315" w:rsidRDefault="00030572" w:rsidP="00030572">
            <w:pPr>
              <w:rPr>
                <w:bCs/>
                <w:sz w:val="20"/>
                <w:szCs w:val="20"/>
                <w:lang w:eastAsia="ru-RU"/>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4852A80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605DCF5" w14:textId="0E967E8C"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08F5686" w14:textId="77777777" w:rsidTr="004B49AB">
        <w:trPr>
          <w:trHeight w:val="60"/>
          <w:jc w:val="center"/>
        </w:trPr>
        <w:tc>
          <w:tcPr>
            <w:tcW w:w="143" w:type="pct"/>
            <w:vMerge/>
            <w:tcBorders>
              <w:left w:val="single" w:sz="4" w:space="0" w:color="auto"/>
              <w:right w:val="single" w:sz="4" w:space="0" w:color="auto"/>
            </w:tcBorders>
          </w:tcPr>
          <w:p w14:paraId="249515B1"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066DF92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3FB019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78C3D7"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26FDDB9C"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3DEB49A"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41C37C5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386145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C5FA7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B26399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47C1C97" w14:textId="5C42BD0B" w:rsidR="00030572" w:rsidRPr="00B03315" w:rsidRDefault="00030572" w:rsidP="00030572">
            <w:pPr>
              <w:rPr>
                <w:bCs/>
                <w:sz w:val="20"/>
                <w:szCs w:val="20"/>
                <w:lang w:eastAsia="ru-RU"/>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7861925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36EF83" w14:textId="3E8178E8"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E7018D3" w14:textId="77777777" w:rsidTr="004B49AB">
        <w:trPr>
          <w:trHeight w:val="60"/>
          <w:jc w:val="center"/>
        </w:trPr>
        <w:tc>
          <w:tcPr>
            <w:tcW w:w="143" w:type="pct"/>
            <w:vMerge/>
            <w:tcBorders>
              <w:left w:val="single" w:sz="4" w:space="0" w:color="auto"/>
              <w:right w:val="single" w:sz="4" w:space="0" w:color="auto"/>
            </w:tcBorders>
          </w:tcPr>
          <w:p w14:paraId="35F715A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307036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F1B89A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7C745A" w14:textId="77777777" w:rsidR="00030572" w:rsidRPr="00B03315" w:rsidRDefault="00030572" w:rsidP="00030572">
            <w:pPr>
              <w:rPr>
                <w:sz w:val="20"/>
                <w:szCs w:val="20"/>
              </w:rPr>
            </w:pPr>
            <w:r w:rsidRPr="00B03315">
              <w:rPr>
                <w:sz w:val="20"/>
                <w:szCs w:val="20"/>
              </w:rPr>
              <w:t xml:space="preserve">Возможность выбора эффекта перехода при </w:t>
            </w:r>
            <w:r w:rsidRPr="00B03315">
              <w:rPr>
                <w:sz w:val="20"/>
                <w:szCs w:val="20"/>
              </w:rPr>
              <w:lastRenderedPageBreak/>
              <w:t>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078892BD"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1D7221D2"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E8841D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C53AD8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135D42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9181B5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CDE4753" w14:textId="075B4935" w:rsidR="00030572" w:rsidRPr="00B03315" w:rsidRDefault="00030572" w:rsidP="00030572">
            <w:pPr>
              <w:rPr>
                <w:bCs/>
                <w:sz w:val="20"/>
                <w:szCs w:val="20"/>
                <w:lang w:eastAsia="ru-RU"/>
              </w:rPr>
            </w:pPr>
            <w:r w:rsidRPr="00B03315">
              <w:rPr>
                <w:sz w:val="20"/>
                <w:szCs w:val="20"/>
              </w:rPr>
              <w:t xml:space="preserve">Возможность выбора эффекта перехода при </w:t>
            </w:r>
            <w:r w:rsidRPr="00B03315">
              <w:rPr>
                <w:sz w:val="20"/>
                <w:szCs w:val="20"/>
              </w:rPr>
              <w:lastRenderedPageBreak/>
              <w:t>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76633B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F2F364" w14:textId="08083107"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77246D1" w14:textId="77777777" w:rsidTr="004B49AB">
        <w:trPr>
          <w:trHeight w:val="60"/>
          <w:jc w:val="center"/>
        </w:trPr>
        <w:tc>
          <w:tcPr>
            <w:tcW w:w="143" w:type="pct"/>
            <w:vMerge/>
            <w:tcBorders>
              <w:left w:val="single" w:sz="4" w:space="0" w:color="auto"/>
              <w:right w:val="single" w:sz="4" w:space="0" w:color="auto"/>
            </w:tcBorders>
          </w:tcPr>
          <w:p w14:paraId="4D7513C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F8534F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44E39A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07A067"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37A1613E"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51C487C"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6915A96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F10543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07AC71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134E81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B99F2B" w14:textId="5414338B" w:rsidR="00030572" w:rsidRPr="00B03315" w:rsidRDefault="00030572" w:rsidP="00030572">
            <w:pPr>
              <w:rPr>
                <w:bCs/>
                <w:sz w:val="20"/>
                <w:szCs w:val="20"/>
                <w:lang w:eastAsia="ru-RU"/>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0D1BE73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2815A4F" w14:textId="3D4D9DBA"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9EFF0ED" w14:textId="77777777" w:rsidTr="004B49AB">
        <w:trPr>
          <w:trHeight w:val="60"/>
          <w:jc w:val="center"/>
        </w:trPr>
        <w:tc>
          <w:tcPr>
            <w:tcW w:w="143" w:type="pct"/>
            <w:vMerge/>
            <w:tcBorders>
              <w:left w:val="single" w:sz="4" w:space="0" w:color="auto"/>
              <w:right w:val="single" w:sz="4" w:space="0" w:color="auto"/>
            </w:tcBorders>
          </w:tcPr>
          <w:p w14:paraId="361389A9"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694D8A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749859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95FD45" w14:textId="77777777"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072201A2"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EA554DB"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67B5277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B77B7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907398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37A31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78DDDC" w14:textId="260A4BAA" w:rsidR="00030572" w:rsidRPr="00B03315" w:rsidRDefault="00030572" w:rsidP="00030572">
            <w:pPr>
              <w:rPr>
                <w:bCs/>
                <w:sz w:val="20"/>
                <w:szCs w:val="20"/>
                <w:lang w:eastAsia="ru-RU"/>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11E40A5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46DF8D5" w14:textId="65A8CDA6"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053A5A55" w14:textId="77777777" w:rsidTr="004B49AB">
        <w:trPr>
          <w:trHeight w:val="60"/>
          <w:jc w:val="center"/>
        </w:trPr>
        <w:tc>
          <w:tcPr>
            <w:tcW w:w="143" w:type="pct"/>
            <w:vMerge/>
            <w:tcBorders>
              <w:left w:val="single" w:sz="4" w:space="0" w:color="auto"/>
              <w:right w:val="single" w:sz="4" w:space="0" w:color="auto"/>
            </w:tcBorders>
          </w:tcPr>
          <w:p w14:paraId="44FA7D27"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8A01ED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1CB86C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FF53DE"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29414CFB"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9331126"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4725C21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93935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E8775A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DB9385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B470E7" w14:textId="74058F5F" w:rsidR="00030572" w:rsidRPr="00B03315" w:rsidRDefault="00030572" w:rsidP="00030572">
            <w:pPr>
              <w:rPr>
                <w:bCs/>
                <w:sz w:val="20"/>
                <w:szCs w:val="20"/>
                <w:lang w:eastAsia="ru-RU"/>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765BFFF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277B3D2" w14:textId="17E6346C"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5987958" w14:textId="77777777" w:rsidTr="004B49AB">
        <w:trPr>
          <w:trHeight w:val="60"/>
          <w:jc w:val="center"/>
        </w:trPr>
        <w:tc>
          <w:tcPr>
            <w:tcW w:w="143" w:type="pct"/>
            <w:vMerge/>
            <w:tcBorders>
              <w:left w:val="single" w:sz="4" w:space="0" w:color="auto"/>
              <w:right w:val="single" w:sz="4" w:space="0" w:color="auto"/>
            </w:tcBorders>
          </w:tcPr>
          <w:p w14:paraId="2AA8169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D77830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CEAC47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80CF8C"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09A6E310"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2618EF0"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3B57AE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43806F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6F396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F9BC9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CC5ECF0" w14:textId="145A2ED1" w:rsidR="00030572" w:rsidRPr="00B03315"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301F907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F65144" w14:textId="7575C1E9"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E9830EA" w14:textId="77777777" w:rsidTr="004B49AB">
        <w:trPr>
          <w:trHeight w:val="60"/>
          <w:jc w:val="center"/>
        </w:trPr>
        <w:tc>
          <w:tcPr>
            <w:tcW w:w="143" w:type="pct"/>
            <w:vMerge/>
            <w:tcBorders>
              <w:left w:val="single" w:sz="4" w:space="0" w:color="auto"/>
              <w:right w:val="single" w:sz="4" w:space="0" w:color="auto"/>
            </w:tcBorders>
          </w:tcPr>
          <w:p w14:paraId="1573DE1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91AF564"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3A44AE2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DB0508"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285CFA72"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200A8AE"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E53D6B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16099C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1F8075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33F4AB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E22E0DF" w14:textId="62C2D2C7" w:rsidR="00030572" w:rsidRPr="00B03315"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0B1984F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0D9EF6" w14:textId="419D0E11"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4619B64"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F994A0F" w14:textId="77777777" w:rsidR="00030572" w:rsidRPr="00B03315" w:rsidRDefault="00030572" w:rsidP="00030572">
            <w:pPr>
              <w:rPr>
                <w:bCs/>
                <w:sz w:val="20"/>
                <w:szCs w:val="20"/>
                <w:lang w:eastAsia="ru-RU"/>
              </w:rPr>
            </w:pPr>
            <w:r w:rsidRPr="00B03315">
              <w:rPr>
                <w:bCs/>
                <w:sz w:val="20"/>
                <w:szCs w:val="20"/>
                <w:lang w:eastAsia="ru-RU"/>
              </w:rPr>
              <w:t>2.6</w:t>
            </w:r>
          </w:p>
        </w:tc>
        <w:tc>
          <w:tcPr>
            <w:tcW w:w="421" w:type="pct"/>
            <w:vMerge w:val="restart"/>
            <w:tcBorders>
              <w:top w:val="single" w:sz="4" w:space="0" w:color="auto"/>
              <w:left w:val="single" w:sz="4" w:space="0" w:color="auto"/>
              <w:right w:val="single" w:sz="4" w:space="0" w:color="auto"/>
            </w:tcBorders>
          </w:tcPr>
          <w:p w14:paraId="66BB2579" w14:textId="77777777" w:rsidR="00030572" w:rsidRPr="00B03315" w:rsidRDefault="00030572" w:rsidP="00030572">
            <w:pPr>
              <w:rPr>
                <w:bCs/>
                <w:sz w:val="20"/>
                <w:szCs w:val="20"/>
                <w:lang w:eastAsia="ru-RU"/>
              </w:rPr>
            </w:pPr>
            <w:r w:rsidRPr="00B03315">
              <w:rPr>
                <w:bCs/>
                <w:sz w:val="20"/>
                <w:szCs w:val="20"/>
                <w:lang w:eastAsia="ru-RU"/>
              </w:rPr>
              <w:t>Приемник сигнала</w:t>
            </w:r>
          </w:p>
        </w:tc>
        <w:tc>
          <w:tcPr>
            <w:tcW w:w="307" w:type="pct"/>
            <w:vMerge w:val="restart"/>
            <w:tcBorders>
              <w:top w:val="single" w:sz="4" w:space="0" w:color="auto"/>
              <w:left w:val="nil"/>
              <w:right w:val="single" w:sz="4" w:space="0" w:color="auto"/>
            </w:tcBorders>
          </w:tcPr>
          <w:p w14:paraId="34996EE5" w14:textId="77777777" w:rsidR="00030572" w:rsidRPr="00B03315" w:rsidRDefault="00030572" w:rsidP="00030572">
            <w:pPr>
              <w:jc w:val="center"/>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401C28" w14:textId="77777777" w:rsidR="00030572" w:rsidRPr="00B03315" w:rsidRDefault="00030572" w:rsidP="00030572">
            <w:pPr>
              <w:rPr>
                <w:sz w:val="20"/>
                <w:szCs w:val="20"/>
              </w:rPr>
            </w:pPr>
            <w:r w:rsidRPr="00B03315">
              <w:rPr>
                <w:sz w:val="20"/>
                <w:szCs w:val="20"/>
              </w:rPr>
              <w:t xml:space="preserve">поддержка разрешений </w:t>
            </w:r>
          </w:p>
        </w:tc>
        <w:tc>
          <w:tcPr>
            <w:tcW w:w="661" w:type="pct"/>
            <w:tcBorders>
              <w:top w:val="single" w:sz="4" w:space="0" w:color="auto"/>
              <w:left w:val="nil"/>
              <w:bottom w:val="single" w:sz="4" w:space="0" w:color="auto"/>
              <w:right w:val="single" w:sz="4" w:space="0" w:color="auto"/>
            </w:tcBorders>
            <w:shd w:val="clear" w:color="auto" w:fill="auto"/>
          </w:tcPr>
          <w:p w14:paraId="1F8529FD" w14:textId="77777777" w:rsidR="00030572" w:rsidRPr="00B03315" w:rsidRDefault="00030572" w:rsidP="00030572">
            <w:pPr>
              <w:rPr>
                <w:bCs/>
                <w:sz w:val="20"/>
                <w:szCs w:val="20"/>
                <w:lang w:eastAsia="ru-RU"/>
              </w:rPr>
            </w:pPr>
            <w:r w:rsidRPr="00B03315">
              <w:rPr>
                <w:sz w:val="20"/>
                <w:szCs w:val="20"/>
              </w:rPr>
              <w:t>4K (4096x2160 пиксель) и UHD (3840x2160 пиксель) при частоте 60 Гц</w:t>
            </w:r>
          </w:p>
        </w:tc>
        <w:tc>
          <w:tcPr>
            <w:tcW w:w="314" w:type="pct"/>
            <w:tcBorders>
              <w:top w:val="single" w:sz="4" w:space="0" w:color="auto"/>
              <w:left w:val="single" w:sz="4" w:space="0" w:color="auto"/>
              <w:bottom w:val="single" w:sz="4" w:space="0" w:color="auto"/>
              <w:right w:val="single" w:sz="4" w:space="0" w:color="auto"/>
            </w:tcBorders>
          </w:tcPr>
          <w:p w14:paraId="52A8815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576A37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369392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C1BCB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170CF5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FCFB5F7" w14:textId="671D07BD" w:rsidR="00030572" w:rsidRPr="00B03315" w:rsidRDefault="00030572" w:rsidP="00030572">
            <w:pPr>
              <w:rPr>
                <w:bCs/>
                <w:sz w:val="20"/>
                <w:szCs w:val="20"/>
                <w:lang w:eastAsia="ru-RU"/>
              </w:rPr>
            </w:pPr>
            <w:r w:rsidRPr="00B03315">
              <w:rPr>
                <w:sz w:val="20"/>
                <w:szCs w:val="20"/>
              </w:rPr>
              <w:t xml:space="preserve">поддержка разрешений </w:t>
            </w:r>
          </w:p>
        </w:tc>
        <w:tc>
          <w:tcPr>
            <w:tcW w:w="248" w:type="pct"/>
            <w:tcBorders>
              <w:top w:val="single" w:sz="4" w:space="0" w:color="auto"/>
              <w:left w:val="single" w:sz="4" w:space="0" w:color="auto"/>
              <w:bottom w:val="single" w:sz="4" w:space="0" w:color="auto"/>
              <w:right w:val="single" w:sz="4" w:space="0" w:color="auto"/>
            </w:tcBorders>
          </w:tcPr>
          <w:p w14:paraId="0E84B1C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A3F7AE" w14:textId="77777777" w:rsidR="00030572" w:rsidRPr="00B03315" w:rsidRDefault="00030572" w:rsidP="00030572">
            <w:pPr>
              <w:rPr>
                <w:bCs/>
                <w:sz w:val="20"/>
                <w:szCs w:val="20"/>
                <w:lang w:eastAsia="ru-RU"/>
              </w:rPr>
            </w:pPr>
          </w:p>
        </w:tc>
      </w:tr>
      <w:tr w:rsidR="00030572" w:rsidRPr="00B03315" w14:paraId="645D6037" w14:textId="77777777" w:rsidTr="004B49AB">
        <w:trPr>
          <w:trHeight w:val="60"/>
          <w:jc w:val="center"/>
        </w:trPr>
        <w:tc>
          <w:tcPr>
            <w:tcW w:w="143" w:type="pct"/>
            <w:vMerge/>
            <w:tcBorders>
              <w:left w:val="single" w:sz="4" w:space="0" w:color="auto"/>
              <w:right w:val="single" w:sz="4" w:space="0" w:color="auto"/>
            </w:tcBorders>
          </w:tcPr>
          <w:p w14:paraId="7F93023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5CA308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B5B99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9D8EF3" w14:textId="77777777" w:rsidR="00030572" w:rsidRPr="00B03315" w:rsidRDefault="00030572" w:rsidP="00030572">
            <w:pPr>
              <w:rPr>
                <w:sz w:val="20"/>
                <w:szCs w:val="20"/>
              </w:rPr>
            </w:pPr>
            <w:r w:rsidRPr="00B03315">
              <w:rPr>
                <w:sz w:val="20"/>
                <w:szCs w:val="20"/>
              </w:rPr>
              <w:t xml:space="preserve">встроенный выходной </w:t>
            </w:r>
            <w:r w:rsidRPr="00B03315">
              <w:rPr>
                <w:sz w:val="20"/>
                <w:szCs w:val="20"/>
              </w:rPr>
              <w:lastRenderedPageBreak/>
              <w:t>интерфейс HDMI</w:t>
            </w:r>
          </w:p>
        </w:tc>
        <w:tc>
          <w:tcPr>
            <w:tcW w:w="661" w:type="pct"/>
            <w:tcBorders>
              <w:top w:val="single" w:sz="4" w:space="0" w:color="auto"/>
              <w:left w:val="nil"/>
              <w:bottom w:val="single" w:sz="4" w:space="0" w:color="auto"/>
              <w:right w:val="single" w:sz="4" w:space="0" w:color="auto"/>
            </w:tcBorders>
            <w:shd w:val="clear" w:color="auto" w:fill="auto"/>
          </w:tcPr>
          <w:p w14:paraId="2D81EA01" w14:textId="77777777" w:rsidR="00030572" w:rsidRPr="00B03315" w:rsidRDefault="00030572" w:rsidP="00030572">
            <w:pPr>
              <w:rPr>
                <w:bCs/>
                <w:sz w:val="20"/>
                <w:szCs w:val="20"/>
                <w:lang w:eastAsia="ru-RU"/>
              </w:rPr>
            </w:pPr>
            <w:r w:rsidRPr="00B03315">
              <w:rPr>
                <w:sz w:val="20"/>
                <w:szCs w:val="20"/>
              </w:rPr>
              <w:lastRenderedPageBreak/>
              <w:t>не менее 1</w:t>
            </w:r>
          </w:p>
        </w:tc>
        <w:tc>
          <w:tcPr>
            <w:tcW w:w="314" w:type="pct"/>
            <w:tcBorders>
              <w:top w:val="single" w:sz="4" w:space="0" w:color="auto"/>
              <w:left w:val="single" w:sz="4" w:space="0" w:color="auto"/>
              <w:bottom w:val="single" w:sz="4" w:space="0" w:color="auto"/>
              <w:right w:val="single" w:sz="4" w:space="0" w:color="auto"/>
            </w:tcBorders>
          </w:tcPr>
          <w:p w14:paraId="6BFAE73A"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385851F"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450C33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95DDD5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101FE1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47DB93C" w14:textId="5FBEC9A1" w:rsidR="00030572" w:rsidRPr="00B03315" w:rsidRDefault="00030572" w:rsidP="00030572">
            <w:pPr>
              <w:rPr>
                <w:sz w:val="20"/>
                <w:szCs w:val="20"/>
              </w:rPr>
            </w:pPr>
            <w:r w:rsidRPr="00B03315">
              <w:rPr>
                <w:sz w:val="20"/>
                <w:szCs w:val="20"/>
              </w:rPr>
              <w:t xml:space="preserve">встроенный выходной </w:t>
            </w:r>
            <w:r w:rsidRPr="00B03315">
              <w:rPr>
                <w:sz w:val="20"/>
                <w:szCs w:val="20"/>
              </w:rPr>
              <w:lastRenderedPageBreak/>
              <w:t>интерфейс HDMI</w:t>
            </w:r>
          </w:p>
        </w:tc>
        <w:tc>
          <w:tcPr>
            <w:tcW w:w="248" w:type="pct"/>
            <w:tcBorders>
              <w:top w:val="single" w:sz="4" w:space="0" w:color="auto"/>
              <w:left w:val="single" w:sz="4" w:space="0" w:color="auto"/>
              <w:bottom w:val="single" w:sz="4" w:space="0" w:color="auto"/>
              <w:right w:val="single" w:sz="4" w:space="0" w:color="auto"/>
            </w:tcBorders>
          </w:tcPr>
          <w:p w14:paraId="3637F675"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BF6C12B" w14:textId="413176EC" w:rsidR="00030572" w:rsidRPr="00B03315" w:rsidRDefault="00030572" w:rsidP="00030572">
            <w:pPr>
              <w:rPr>
                <w:sz w:val="20"/>
                <w:szCs w:val="20"/>
              </w:rPr>
            </w:pPr>
            <w:r w:rsidRPr="00B03315">
              <w:rPr>
                <w:sz w:val="20"/>
                <w:szCs w:val="20"/>
              </w:rPr>
              <w:t>шт</w:t>
            </w:r>
          </w:p>
        </w:tc>
      </w:tr>
      <w:tr w:rsidR="00030572" w:rsidRPr="00B03315" w14:paraId="768D343A" w14:textId="77777777" w:rsidTr="004B49AB">
        <w:trPr>
          <w:trHeight w:val="60"/>
          <w:jc w:val="center"/>
        </w:trPr>
        <w:tc>
          <w:tcPr>
            <w:tcW w:w="143" w:type="pct"/>
            <w:vMerge/>
            <w:tcBorders>
              <w:left w:val="single" w:sz="4" w:space="0" w:color="auto"/>
              <w:right w:val="single" w:sz="4" w:space="0" w:color="auto"/>
            </w:tcBorders>
          </w:tcPr>
          <w:p w14:paraId="6D4116C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5132F8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C13FFA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6446664" w14:textId="77777777" w:rsidR="00030572" w:rsidRPr="00B03315" w:rsidRDefault="00030572" w:rsidP="00030572">
            <w:pPr>
              <w:rPr>
                <w:sz w:val="20"/>
                <w:szCs w:val="20"/>
              </w:rPr>
            </w:pPr>
            <w:r w:rsidRPr="00B03315">
              <w:rPr>
                <w:sz w:val="20"/>
                <w:szCs w:val="20"/>
              </w:rPr>
              <w:t>поддержка скорости потока данных</w:t>
            </w:r>
          </w:p>
        </w:tc>
        <w:tc>
          <w:tcPr>
            <w:tcW w:w="661" w:type="pct"/>
            <w:tcBorders>
              <w:top w:val="single" w:sz="4" w:space="0" w:color="auto"/>
              <w:left w:val="nil"/>
              <w:bottom w:val="single" w:sz="4" w:space="0" w:color="auto"/>
              <w:right w:val="single" w:sz="4" w:space="0" w:color="auto"/>
            </w:tcBorders>
            <w:shd w:val="clear" w:color="auto" w:fill="auto"/>
          </w:tcPr>
          <w:p w14:paraId="2918DC60" w14:textId="77777777" w:rsidR="00030572" w:rsidRPr="00B03315" w:rsidRDefault="00030572" w:rsidP="00030572">
            <w:pPr>
              <w:rPr>
                <w:bCs/>
                <w:sz w:val="20"/>
                <w:szCs w:val="20"/>
                <w:lang w:eastAsia="ru-RU"/>
              </w:rPr>
            </w:pPr>
            <w:r w:rsidRPr="00B03315">
              <w:rPr>
                <w:sz w:val="20"/>
                <w:szCs w:val="20"/>
              </w:rPr>
              <w:t>не менее 10</w:t>
            </w:r>
          </w:p>
        </w:tc>
        <w:tc>
          <w:tcPr>
            <w:tcW w:w="314" w:type="pct"/>
            <w:tcBorders>
              <w:top w:val="single" w:sz="4" w:space="0" w:color="auto"/>
              <w:left w:val="single" w:sz="4" w:space="0" w:color="auto"/>
              <w:bottom w:val="single" w:sz="4" w:space="0" w:color="auto"/>
              <w:right w:val="single" w:sz="4" w:space="0" w:color="auto"/>
            </w:tcBorders>
          </w:tcPr>
          <w:p w14:paraId="39CB24BE"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414D6D02"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25BB35A"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2FC646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7A5968B"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68D3062" w14:textId="354A1BE0" w:rsidR="00030572" w:rsidRPr="00B03315" w:rsidRDefault="00030572" w:rsidP="00030572">
            <w:pPr>
              <w:rPr>
                <w:sz w:val="20"/>
                <w:szCs w:val="20"/>
              </w:rPr>
            </w:pPr>
            <w:r w:rsidRPr="00B03315">
              <w:rPr>
                <w:sz w:val="20"/>
                <w:szCs w:val="20"/>
              </w:rPr>
              <w:t>поддержка скорости потока данных</w:t>
            </w:r>
          </w:p>
        </w:tc>
        <w:tc>
          <w:tcPr>
            <w:tcW w:w="248" w:type="pct"/>
            <w:tcBorders>
              <w:top w:val="single" w:sz="4" w:space="0" w:color="auto"/>
              <w:left w:val="single" w:sz="4" w:space="0" w:color="auto"/>
              <w:bottom w:val="single" w:sz="4" w:space="0" w:color="auto"/>
              <w:right w:val="single" w:sz="4" w:space="0" w:color="auto"/>
            </w:tcBorders>
          </w:tcPr>
          <w:p w14:paraId="6185E9EE"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96C307E" w14:textId="21ABFFEC" w:rsidR="00030572" w:rsidRPr="00B03315" w:rsidRDefault="00030572" w:rsidP="00030572">
            <w:pPr>
              <w:rPr>
                <w:sz w:val="20"/>
                <w:szCs w:val="20"/>
              </w:rPr>
            </w:pPr>
            <w:r w:rsidRPr="00B03315">
              <w:rPr>
                <w:sz w:val="20"/>
                <w:szCs w:val="20"/>
              </w:rPr>
              <w:t>Гбит/с</w:t>
            </w:r>
          </w:p>
        </w:tc>
      </w:tr>
      <w:tr w:rsidR="00030572" w:rsidRPr="00B03315" w14:paraId="364D8D93" w14:textId="77777777" w:rsidTr="004B49AB">
        <w:trPr>
          <w:trHeight w:val="60"/>
          <w:jc w:val="center"/>
        </w:trPr>
        <w:tc>
          <w:tcPr>
            <w:tcW w:w="143" w:type="pct"/>
            <w:vMerge/>
            <w:tcBorders>
              <w:left w:val="single" w:sz="4" w:space="0" w:color="auto"/>
              <w:right w:val="single" w:sz="4" w:space="0" w:color="auto"/>
            </w:tcBorders>
          </w:tcPr>
          <w:p w14:paraId="221988D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A345A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AB3A4D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C83E34" w14:textId="77777777" w:rsidR="00030572" w:rsidRPr="00B03315" w:rsidRDefault="00030572" w:rsidP="00030572">
            <w:pPr>
              <w:rPr>
                <w:sz w:val="20"/>
                <w:szCs w:val="20"/>
              </w:rPr>
            </w:pPr>
            <w:r w:rsidRPr="00B03315">
              <w:rPr>
                <w:sz w:val="20"/>
                <w:szCs w:val="20"/>
              </w:rPr>
              <w:t>поддержка скорости потока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5506FFCB" w14:textId="77777777" w:rsidR="00030572" w:rsidRPr="00B03315" w:rsidRDefault="00030572" w:rsidP="00030572">
            <w:pPr>
              <w:rPr>
                <w:bCs/>
                <w:sz w:val="20"/>
                <w:szCs w:val="20"/>
                <w:lang w:eastAsia="ru-RU"/>
              </w:rPr>
            </w:pPr>
            <w:r w:rsidRPr="00B03315">
              <w:rPr>
                <w:sz w:val="20"/>
                <w:szCs w:val="20"/>
              </w:rPr>
              <w:t>не менее 3,4</w:t>
            </w:r>
          </w:p>
        </w:tc>
        <w:tc>
          <w:tcPr>
            <w:tcW w:w="314" w:type="pct"/>
            <w:tcBorders>
              <w:top w:val="single" w:sz="4" w:space="0" w:color="auto"/>
              <w:left w:val="single" w:sz="4" w:space="0" w:color="auto"/>
              <w:bottom w:val="single" w:sz="4" w:space="0" w:color="auto"/>
              <w:right w:val="single" w:sz="4" w:space="0" w:color="auto"/>
            </w:tcBorders>
          </w:tcPr>
          <w:p w14:paraId="089003B6"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17EB255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304A512"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43D5FE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19616BC"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5F30C02" w14:textId="771C39E9" w:rsidR="00030572" w:rsidRPr="00B03315" w:rsidRDefault="00030572" w:rsidP="00030572">
            <w:pPr>
              <w:rPr>
                <w:sz w:val="20"/>
                <w:szCs w:val="20"/>
              </w:rPr>
            </w:pPr>
            <w:r w:rsidRPr="00B03315">
              <w:rPr>
                <w:sz w:val="20"/>
                <w:szCs w:val="20"/>
              </w:rPr>
              <w:t>поддержка скорости потока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582056CE"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BAF11DF" w14:textId="5E85BF73" w:rsidR="00030572" w:rsidRPr="00B03315" w:rsidRDefault="00030572" w:rsidP="00030572">
            <w:pPr>
              <w:rPr>
                <w:sz w:val="20"/>
                <w:szCs w:val="20"/>
              </w:rPr>
            </w:pPr>
            <w:r w:rsidRPr="00B03315">
              <w:rPr>
                <w:sz w:val="20"/>
                <w:szCs w:val="20"/>
              </w:rPr>
              <w:t>Гбит/с</w:t>
            </w:r>
          </w:p>
        </w:tc>
      </w:tr>
      <w:tr w:rsidR="00030572" w:rsidRPr="00B03315" w14:paraId="17026D23" w14:textId="77777777" w:rsidTr="004B49AB">
        <w:trPr>
          <w:trHeight w:val="60"/>
          <w:jc w:val="center"/>
        </w:trPr>
        <w:tc>
          <w:tcPr>
            <w:tcW w:w="143" w:type="pct"/>
            <w:vMerge/>
            <w:tcBorders>
              <w:left w:val="single" w:sz="4" w:space="0" w:color="auto"/>
              <w:right w:val="single" w:sz="4" w:space="0" w:color="auto"/>
            </w:tcBorders>
          </w:tcPr>
          <w:p w14:paraId="583D1A1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B1ECE7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E319C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E608E68" w14:textId="77777777" w:rsidR="00030572" w:rsidRPr="00B03315" w:rsidRDefault="00030572" w:rsidP="00030572">
            <w:pPr>
              <w:rPr>
                <w:sz w:val="20"/>
                <w:szCs w:val="20"/>
              </w:rPr>
            </w:pPr>
            <w:r w:rsidRPr="00B03315">
              <w:rPr>
                <w:sz w:val="20"/>
                <w:szCs w:val="20"/>
              </w:rPr>
              <w:t>интерфейс двунаправленные сигналов управления RS232 и инфракрасный (ИК)</w:t>
            </w:r>
          </w:p>
        </w:tc>
        <w:tc>
          <w:tcPr>
            <w:tcW w:w="661" w:type="pct"/>
            <w:tcBorders>
              <w:top w:val="single" w:sz="4" w:space="0" w:color="auto"/>
              <w:left w:val="nil"/>
              <w:bottom w:val="single" w:sz="4" w:space="0" w:color="auto"/>
              <w:right w:val="single" w:sz="4" w:space="0" w:color="auto"/>
            </w:tcBorders>
            <w:shd w:val="clear" w:color="auto" w:fill="auto"/>
          </w:tcPr>
          <w:p w14:paraId="6943FE9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08A429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32977F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ED1CB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73A9B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41DCE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CC3FEC1" w14:textId="10E6A22C" w:rsidR="00030572" w:rsidRPr="00B03315" w:rsidRDefault="00030572" w:rsidP="00030572">
            <w:pPr>
              <w:rPr>
                <w:bCs/>
                <w:sz w:val="20"/>
                <w:szCs w:val="20"/>
                <w:lang w:eastAsia="ru-RU"/>
              </w:rPr>
            </w:pPr>
            <w:r w:rsidRPr="00B03315">
              <w:rPr>
                <w:sz w:val="20"/>
                <w:szCs w:val="20"/>
              </w:rPr>
              <w:t>интерфейс двунаправленные сигналов управления RS232 и инфракрасный (ИК)</w:t>
            </w:r>
          </w:p>
        </w:tc>
        <w:tc>
          <w:tcPr>
            <w:tcW w:w="248" w:type="pct"/>
            <w:tcBorders>
              <w:top w:val="single" w:sz="4" w:space="0" w:color="auto"/>
              <w:left w:val="single" w:sz="4" w:space="0" w:color="auto"/>
              <w:bottom w:val="single" w:sz="4" w:space="0" w:color="auto"/>
              <w:right w:val="single" w:sz="4" w:space="0" w:color="auto"/>
            </w:tcBorders>
          </w:tcPr>
          <w:p w14:paraId="7611097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A58596" w14:textId="77777777" w:rsidR="00030572" w:rsidRPr="00B03315" w:rsidRDefault="00030572" w:rsidP="00030572">
            <w:pPr>
              <w:rPr>
                <w:bCs/>
                <w:sz w:val="20"/>
                <w:szCs w:val="20"/>
                <w:lang w:eastAsia="ru-RU"/>
              </w:rPr>
            </w:pPr>
          </w:p>
        </w:tc>
      </w:tr>
      <w:tr w:rsidR="00030572" w:rsidRPr="00B03315" w14:paraId="5E6CDECC" w14:textId="77777777" w:rsidTr="004B49AB">
        <w:trPr>
          <w:trHeight w:val="60"/>
          <w:jc w:val="center"/>
        </w:trPr>
        <w:tc>
          <w:tcPr>
            <w:tcW w:w="143" w:type="pct"/>
            <w:vMerge/>
            <w:tcBorders>
              <w:left w:val="single" w:sz="4" w:space="0" w:color="auto"/>
              <w:right w:val="single" w:sz="4" w:space="0" w:color="auto"/>
            </w:tcBorders>
          </w:tcPr>
          <w:p w14:paraId="5321A08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C18E39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1E0E62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BEB8558" w14:textId="77777777" w:rsidR="00030572" w:rsidRPr="00B03315" w:rsidRDefault="00030572" w:rsidP="00030572">
            <w:pPr>
              <w:rPr>
                <w:sz w:val="20"/>
                <w:szCs w:val="20"/>
              </w:rPr>
            </w:pPr>
            <w:r w:rsidRPr="00B03315">
              <w:rPr>
                <w:sz w:val="20"/>
                <w:szCs w:val="20"/>
              </w:rPr>
              <w:t xml:space="preserve">выходной аудио интерфейс </w:t>
            </w:r>
          </w:p>
        </w:tc>
        <w:tc>
          <w:tcPr>
            <w:tcW w:w="661" w:type="pct"/>
            <w:tcBorders>
              <w:top w:val="single" w:sz="4" w:space="0" w:color="auto"/>
              <w:left w:val="nil"/>
              <w:bottom w:val="single" w:sz="4" w:space="0" w:color="auto"/>
              <w:right w:val="single" w:sz="4" w:space="0" w:color="auto"/>
            </w:tcBorders>
            <w:shd w:val="clear" w:color="auto" w:fill="auto"/>
          </w:tcPr>
          <w:p w14:paraId="75676CF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BCB299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C06C5F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E48AB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AA51F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D184A0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7DBBBD8" w14:textId="7AE835A4" w:rsidR="00030572" w:rsidRPr="00B03315" w:rsidRDefault="00030572" w:rsidP="00030572">
            <w:pPr>
              <w:rPr>
                <w:bCs/>
                <w:sz w:val="20"/>
                <w:szCs w:val="20"/>
                <w:lang w:eastAsia="ru-RU"/>
              </w:rPr>
            </w:pPr>
            <w:r w:rsidRPr="00B03315">
              <w:rPr>
                <w:sz w:val="20"/>
                <w:szCs w:val="20"/>
              </w:rPr>
              <w:t xml:space="preserve">выходной аудио интерфейс </w:t>
            </w:r>
          </w:p>
        </w:tc>
        <w:tc>
          <w:tcPr>
            <w:tcW w:w="248" w:type="pct"/>
            <w:tcBorders>
              <w:top w:val="single" w:sz="4" w:space="0" w:color="auto"/>
              <w:left w:val="single" w:sz="4" w:space="0" w:color="auto"/>
              <w:bottom w:val="single" w:sz="4" w:space="0" w:color="auto"/>
              <w:right w:val="single" w:sz="4" w:space="0" w:color="auto"/>
            </w:tcBorders>
          </w:tcPr>
          <w:p w14:paraId="63C1F8C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371C3AF" w14:textId="77777777" w:rsidR="00030572" w:rsidRPr="00B03315" w:rsidRDefault="00030572" w:rsidP="00030572">
            <w:pPr>
              <w:rPr>
                <w:bCs/>
                <w:sz w:val="20"/>
                <w:szCs w:val="20"/>
                <w:lang w:eastAsia="ru-RU"/>
              </w:rPr>
            </w:pPr>
          </w:p>
        </w:tc>
      </w:tr>
      <w:tr w:rsidR="00030572" w:rsidRPr="00B03315" w14:paraId="346E4540" w14:textId="77777777" w:rsidTr="004B49AB">
        <w:trPr>
          <w:trHeight w:val="60"/>
          <w:jc w:val="center"/>
        </w:trPr>
        <w:tc>
          <w:tcPr>
            <w:tcW w:w="143" w:type="pct"/>
            <w:vMerge/>
            <w:tcBorders>
              <w:left w:val="single" w:sz="4" w:space="0" w:color="auto"/>
              <w:right w:val="single" w:sz="4" w:space="0" w:color="auto"/>
            </w:tcBorders>
          </w:tcPr>
          <w:p w14:paraId="11AC2A3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4DCBF0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9A103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6DEF0A" w14:textId="77777777" w:rsidR="00030572" w:rsidRPr="00B03315" w:rsidRDefault="00030572" w:rsidP="00030572">
            <w:pPr>
              <w:rPr>
                <w:sz w:val="20"/>
                <w:szCs w:val="20"/>
              </w:rPr>
            </w:pPr>
            <w:r w:rsidRPr="00B03315">
              <w:rPr>
                <w:sz w:val="20"/>
                <w:szCs w:val="20"/>
              </w:rPr>
              <w:t>поддержка питания, сигналов управления, видео и аудио по одному кабелю витой пары</w:t>
            </w:r>
          </w:p>
        </w:tc>
        <w:tc>
          <w:tcPr>
            <w:tcW w:w="661" w:type="pct"/>
            <w:tcBorders>
              <w:top w:val="single" w:sz="4" w:space="0" w:color="auto"/>
              <w:left w:val="nil"/>
              <w:bottom w:val="single" w:sz="4" w:space="0" w:color="auto"/>
              <w:right w:val="single" w:sz="4" w:space="0" w:color="auto"/>
            </w:tcBorders>
            <w:shd w:val="clear" w:color="auto" w:fill="auto"/>
          </w:tcPr>
          <w:p w14:paraId="2C784EA4"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E6DB4B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1BB4AE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934E85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C13D0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94EE19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31A34B" w14:textId="395ED59B" w:rsidR="00030572" w:rsidRPr="00B03315" w:rsidRDefault="00030572" w:rsidP="00030572">
            <w:pPr>
              <w:rPr>
                <w:bCs/>
                <w:sz w:val="20"/>
                <w:szCs w:val="20"/>
                <w:lang w:eastAsia="ru-RU"/>
              </w:rPr>
            </w:pPr>
            <w:r w:rsidRPr="00B03315">
              <w:rPr>
                <w:sz w:val="20"/>
                <w:szCs w:val="20"/>
              </w:rPr>
              <w:t>поддержка питания, сигналов управления, видео и аудио по одному кабелю витой пары</w:t>
            </w:r>
          </w:p>
        </w:tc>
        <w:tc>
          <w:tcPr>
            <w:tcW w:w="248" w:type="pct"/>
            <w:tcBorders>
              <w:top w:val="single" w:sz="4" w:space="0" w:color="auto"/>
              <w:left w:val="single" w:sz="4" w:space="0" w:color="auto"/>
              <w:bottom w:val="single" w:sz="4" w:space="0" w:color="auto"/>
              <w:right w:val="single" w:sz="4" w:space="0" w:color="auto"/>
            </w:tcBorders>
          </w:tcPr>
          <w:p w14:paraId="65523F9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F5FACA0" w14:textId="77777777" w:rsidR="00030572" w:rsidRPr="00B03315" w:rsidRDefault="00030572" w:rsidP="00030572">
            <w:pPr>
              <w:rPr>
                <w:bCs/>
                <w:sz w:val="20"/>
                <w:szCs w:val="20"/>
                <w:lang w:eastAsia="ru-RU"/>
              </w:rPr>
            </w:pPr>
          </w:p>
        </w:tc>
      </w:tr>
      <w:tr w:rsidR="00030572" w:rsidRPr="00B03315" w14:paraId="3413F42B" w14:textId="77777777" w:rsidTr="004B49AB">
        <w:trPr>
          <w:trHeight w:val="60"/>
          <w:jc w:val="center"/>
        </w:trPr>
        <w:tc>
          <w:tcPr>
            <w:tcW w:w="143" w:type="pct"/>
            <w:vMerge/>
            <w:tcBorders>
              <w:left w:val="single" w:sz="4" w:space="0" w:color="auto"/>
              <w:right w:val="single" w:sz="4" w:space="0" w:color="auto"/>
            </w:tcBorders>
          </w:tcPr>
          <w:p w14:paraId="05637AE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46E8A7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FC1F66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17AA96" w14:textId="4BE5B846" w:rsidR="00030572" w:rsidRPr="00B03315" w:rsidRDefault="00030572" w:rsidP="00030572">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661" w:type="pct"/>
            <w:tcBorders>
              <w:top w:val="single" w:sz="4" w:space="0" w:color="auto"/>
              <w:left w:val="nil"/>
              <w:bottom w:val="single" w:sz="4" w:space="0" w:color="auto"/>
              <w:right w:val="single" w:sz="4" w:space="0" w:color="auto"/>
            </w:tcBorders>
            <w:shd w:val="clear" w:color="auto" w:fill="auto"/>
          </w:tcPr>
          <w:p w14:paraId="09F8010E"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A4D3148"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E685DA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4DE19AD"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78BD04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9C2D44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2561AAF" w14:textId="46DB3929" w:rsidR="00030572" w:rsidRPr="00B03315" w:rsidRDefault="00030572" w:rsidP="00030572">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248" w:type="pct"/>
            <w:tcBorders>
              <w:top w:val="single" w:sz="4" w:space="0" w:color="auto"/>
              <w:left w:val="single" w:sz="4" w:space="0" w:color="auto"/>
              <w:bottom w:val="single" w:sz="4" w:space="0" w:color="auto"/>
              <w:right w:val="single" w:sz="4" w:space="0" w:color="auto"/>
            </w:tcBorders>
          </w:tcPr>
          <w:p w14:paraId="3C4A673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D66994E" w14:textId="4C0E79E4" w:rsidR="00030572" w:rsidRPr="00B03315" w:rsidRDefault="00030572" w:rsidP="00030572">
            <w:pPr>
              <w:rPr>
                <w:sz w:val="20"/>
                <w:szCs w:val="20"/>
              </w:rPr>
            </w:pPr>
            <w:r w:rsidRPr="00B03315">
              <w:rPr>
                <w:sz w:val="20"/>
                <w:szCs w:val="20"/>
              </w:rPr>
              <w:t>шт</w:t>
            </w:r>
          </w:p>
        </w:tc>
      </w:tr>
      <w:tr w:rsidR="00030572" w:rsidRPr="00B03315" w14:paraId="049DA62B" w14:textId="77777777" w:rsidTr="004B49AB">
        <w:trPr>
          <w:trHeight w:val="60"/>
          <w:jc w:val="center"/>
        </w:trPr>
        <w:tc>
          <w:tcPr>
            <w:tcW w:w="143" w:type="pct"/>
            <w:vMerge/>
            <w:tcBorders>
              <w:left w:val="single" w:sz="4" w:space="0" w:color="auto"/>
              <w:right w:val="single" w:sz="4" w:space="0" w:color="auto"/>
            </w:tcBorders>
          </w:tcPr>
          <w:p w14:paraId="7C8ADD4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656D2F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E82B2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CCD795" w14:textId="77777777" w:rsidR="00030572" w:rsidRPr="00B03315" w:rsidRDefault="00030572" w:rsidP="00030572">
            <w:pPr>
              <w:rPr>
                <w:sz w:val="20"/>
                <w:szCs w:val="20"/>
              </w:rPr>
            </w:pPr>
            <w:r w:rsidRPr="00B03315">
              <w:rPr>
                <w:sz w:val="20"/>
                <w:szCs w:val="20"/>
              </w:rPr>
              <w:t>поддержка глубины цвета (Deep Color)</w:t>
            </w:r>
          </w:p>
        </w:tc>
        <w:tc>
          <w:tcPr>
            <w:tcW w:w="661" w:type="pct"/>
            <w:tcBorders>
              <w:top w:val="single" w:sz="4" w:space="0" w:color="auto"/>
              <w:left w:val="nil"/>
              <w:bottom w:val="single" w:sz="4" w:space="0" w:color="auto"/>
              <w:right w:val="single" w:sz="4" w:space="0" w:color="auto"/>
            </w:tcBorders>
            <w:shd w:val="clear" w:color="auto" w:fill="auto"/>
          </w:tcPr>
          <w:p w14:paraId="11772335" w14:textId="77777777" w:rsidR="00030572" w:rsidRPr="00B03315" w:rsidRDefault="00030572" w:rsidP="00030572">
            <w:pPr>
              <w:rPr>
                <w:bCs/>
                <w:sz w:val="20"/>
                <w:szCs w:val="20"/>
                <w:lang w:eastAsia="ru-RU"/>
              </w:rPr>
            </w:pPr>
            <w:r w:rsidRPr="00B03315">
              <w:rPr>
                <w:sz w:val="20"/>
                <w:szCs w:val="20"/>
              </w:rPr>
              <w:t>не менее 12</w:t>
            </w:r>
          </w:p>
        </w:tc>
        <w:tc>
          <w:tcPr>
            <w:tcW w:w="314" w:type="pct"/>
            <w:tcBorders>
              <w:top w:val="single" w:sz="4" w:space="0" w:color="auto"/>
              <w:left w:val="single" w:sz="4" w:space="0" w:color="auto"/>
              <w:bottom w:val="single" w:sz="4" w:space="0" w:color="auto"/>
              <w:right w:val="single" w:sz="4" w:space="0" w:color="auto"/>
            </w:tcBorders>
          </w:tcPr>
          <w:p w14:paraId="228E64F3" w14:textId="77777777" w:rsidR="00030572" w:rsidRPr="00B03315" w:rsidRDefault="00030572" w:rsidP="00030572">
            <w:pPr>
              <w:rPr>
                <w:bCs/>
                <w:sz w:val="20"/>
                <w:szCs w:val="20"/>
                <w:lang w:eastAsia="ru-RU"/>
              </w:rPr>
            </w:pPr>
            <w:r w:rsidRPr="00B03315">
              <w:rPr>
                <w:sz w:val="20"/>
                <w:szCs w:val="20"/>
              </w:rPr>
              <w:t>бит</w:t>
            </w:r>
          </w:p>
        </w:tc>
        <w:tc>
          <w:tcPr>
            <w:tcW w:w="311" w:type="pct"/>
            <w:tcBorders>
              <w:top w:val="single" w:sz="4" w:space="0" w:color="auto"/>
              <w:left w:val="single" w:sz="4" w:space="0" w:color="auto"/>
              <w:bottom w:val="single" w:sz="4" w:space="0" w:color="auto"/>
              <w:right w:val="single" w:sz="4" w:space="0" w:color="auto"/>
            </w:tcBorders>
          </w:tcPr>
          <w:p w14:paraId="4BC376B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4AD824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F6AA732"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99CE9C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3C05A9F" w14:textId="4AA59272" w:rsidR="00030572" w:rsidRPr="00B03315" w:rsidRDefault="00030572" w:rsidP="00030572">
            <w:pPr>
              <w:rPr>
                <w:sz w:val="20"/>
                <w:szCs w:val="20"/>
              </w:rPr>
            </w:pPr>
            <w:r w:rsidRPr="00B03315">
              <w:rPr>
                <w:sz w:val="20"/>
                <w:szCs w:val="20"/>
              </w:rPr>
              <w:t>поддержка глубины цвета (Deep Color)</w:t>
            </w:r>
          </w:p>
        </w:tc>
        <w:tc>
          <w:tcPr>
            <w:tcW w:w="248" w:type="pct"/>
            <w:tcBorders>
              <w:top w:val="single" w:sz="4" w:space="0" w:color="auto"/>
              <w:left w:val="single" w:sz="4" w:space="0" w:color="auto"/>
              <w:bottom w:val="single" w:sz="4" w:space="0" w:color="auto"/>
              <w:right w:val="single" w:sz="4" w:space="0" w:color="auto"/>
            </w:tcBorders>
          </w:tcPr>
          <w:p w14:paraId="0561408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EF47E49" w14:textId="6266F4DF" w:rsidR="00030572" w:rsidRPr="00B03315" w:rsidRDefault="00030572" w:rsidP="00030572">
            <w:pPr>
              <w:rPr>
                <w:sz w:val="20"/>
                <w:szCs w:val="20"/>
              </w:rPr>
            </w:pPr>
            <w:r w:rsidRPr="00B03315">
              <w:rPr>
                <w:sz w:val="20"/>
                <w:szCs w:val="20"/>
              </w:rPr>
              <w:t>бит</w:t>
            </w:r>
          </w:p>
        </w:tc>
      </w:tr>
      <w:tr w:rsidR="00030572" w:rsidRPr="00B03315" w14:paraId="459441B9" w14:textId="77777777" w:rsidTr="004B49AB">
        <w:trPr>
          <w:trHeight w:val="60"/>
          <w:jc w:val="center"/>
        </w:trPr>
        <w:tc>
          <w:tcPr>
            <w:tcW w:w="143" w:type="pct"/>
            <w:vMerge/>
            <w:tcBorders>
              <w:left w:val="single" w:sz="4" w:space="0" w:color="auto"/>
              <w:right w:val="single" w:sz="4" w:space="0" w:color="auto"/>
            </w:tcBorders>
          </w:tcPr>
          <w:p w14:paraId="2EFC659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3D2EF0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E28EC2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F99E97" w14:textId="77777777" w:rsidR="00030572" w:rsidRPr="00B03315" w:rsidRDefault="00030572" w:rsidP="00030572">
            <w:pPr>
              <w:rPr>
                <w:sz w:val="20"/>
                <w:szCs w:val="20"/>
              </w:rPr>
            </w:pPr>
            <w:r w:rsidRPr="00B03315">
              <w:rPr>
                <w:sz w:val="20"/>
                <w:szCs w:val="20"/>
              </w:rPr>
              <w:t>сквозной канал CEC</w:t>
            </w:r>
          </w:p>
        </w:tc>
        <w:tc>
          <w:tcPr>
            <w:tcW w:w="661" w:type="pct"/>
            <w:tcBorders>
              <w:top w:val="single" w:sz="4" w:space="0" w:color="auto"/>
              <w:left w:val="nil"/>
              <w:bottom w:val="single" w:sz="4" w:space="0" w:color="auto"/>
              <w:right w:val="single" w:sz="4" w:space="0" w:color="auto"/>
            </w:tcBorders>
            <w:shd w:val="clear" w:color="auto" w:fill="auto"/>
          </w:tcPr>
          <w:p w14:paraId="2D45E6B1"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DAFD3F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D6479E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2A4BF5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54E8B6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47043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C78F62F" w14:textId="4CEFE985" w:rsidR="00030572" w:rsidRPr="00B03315" w:rsidRDefault="00030572" w:rsidP="00030572">
            <w:pPr>
              <w:rPr>
                <w:bCs/>
                <w:sz w:val="20"/>
                <w:szCs w:val="20"/>
                <w:lang w:eastAsia="ru-RU"/>
              </w:rPr>
            </w:pPr>
            <w:r w:rsidRPr="00B03315">
              <w:rPr>
                <w:sz w:val="20"/>
                <w:szCs w:val="20"/>
              </w:rPr>
              <w:t>сквозной канал CEC</w:t>
            </w:r>
          </w:p>
        </w:tc>
        <w:tc>
          <w:tcPr>
            <w:tcW w:w="248" w:type="pct"/>
            <w:tcBorders>
              <w:top w:val="single" w:sz="4" w:space="0" w:color="auto"/>
              <w:left w:val="single" w:sz="4" w:space="0" w:color="auto"/>
              <w:bottom w:val="single" w:sz="4" w:space="0" w:color="auto"/>
              <w:right w:val="single" w:sz="4" w:space="0" w:color="auto"/>
            </w:tcBorders>
          </w:tcPr>
          <w:p w14:paraId="77896B3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E3572D" w14:textId="77777777" w:rsidR="00030572" w:rsidRPr="00B03315" w:rsidRDefault="00030572" w:rsidP="00030572">
            <w:pPr>
              <w:rPr>
                <w:bCs/>
                <w:sz w:val="20"/>
                <w:szCs w:val="20"/>
                <w:lang w:eastAsia="ru-RU"/>
              </w:rPr>
            </w:pPr>
          </w:p>
        </w:tc>
      </w:tr>
      <w:tr w:rsidR="00030572" w:rsidRPr="00B03315" w14:paraId="792A35A3" w14:textId="77777777" w:rsidTr="004B49AB">
        <w:trPr>
          <w:trHeight w:val="60"/>
          <w:jc w:val="center"/>
        </w:trPr>
        <w:tc>
          <w:tcPr>
            <w:tcW w:w="143" w:type="pct"/>
            <w:vMerge/>
            <w:tcBorders>
              <w:left w:val="single" w:sz="4" w:space="0" w:color="auto"/>
              <w:right w:val="single" w:sz="4" w:space="0" w:color="auto"/>
            </w:tcBorders>
          </w:tcPr>
          <w:p w14:paraId="63AA311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32A4C3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BAECC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19EEAD" w14:textId="77777777" w:rsidR="00030572" w:rsidRPr="00B03315" w:rsidRDefault="00030572" w:rsidP="00030572">
            <w:pPr>
              <w:rPr>
                <w:sz w:val="20"/>
                <w:szCs w:val="20"/>
              </w:rPr>
            </w:pPr>
            <w:r w:rsidRPr="00B03315">
              <w:rPr>
                <w:sz w:val="20"/>
                <w:szCs w:val="20"/>
              </w:rPr>
              <w:t>поддержка HDCP 2.2</w:t>
            </w:r>
          </w:p>
        </w:tc>
        <w:tc>
          <w:tcPr>
            <w:tcW w:w="661" w:type="pct"/>
            <w:tcBorders>
              <w:top w:val="single" w:sz="4" w:space="0" w:color="auto"/>
              <w:left w:val="nil"/>
              <w:bottom w:val="single" w:sz="4" w:space="0" w:color="auto"/>
              <w:right w:val="single" w:sz="4" w:space="0" w:color="auto"/>
            </w:tcBorders>
            <w:shd w:val="clear" w:color="auto" w:fill="auto"/>
          </w:tcPr>
          <w:p w14:paraId="7BE623A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6F2E8C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FD9FB9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95475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DDAD4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04DD8E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8815A0" w14:textId="2ADE5F72" w:rsidR="00030572" w:rsidRPr="00B03315" w:rsidRDefault="00030572" w:rsidP="00030572">
            <w:pPr>
              <w:rPr>
                <w:bCs/>
                <w:sz w:val="20"/>
                <w:szCs w:val="20"/>
                <w:lang w:eastAsia="ru-RU"/>
              </w:rPr>
            </w:pPr>
            <w:r w:rsidRPr="00B03315">
              <w:rPr>
                <w:sz w:val="20"/>
                <w:szCs w:val="20"/>
              </w:rPr>
              <w:t>поддержка HDCP 2.2</w:t>
            </w:r>
          </w:p>
        </w:tc>
        <w:tc>
          <w:tcPr>
            <w:tcW w:w="248" w:type="pct"/>
            <w:tcBorders>
              <w:top w:val="single" w:sz="4" w:space="0" w:color="auto"/>
              <w:left w:val="single" w:sz="4" w:space="0" w:color="auto"/>
              <w:bottom w:val="single" w:sz="4" w:space="0" w:color="auto"/>
              <w:right w:val="single" w:sz="4" w:space="0" w:color="auto"/>
            </w:tcBorders>
          </w:tcPr>
          <w:p w14:paraId="30B27BE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494D60" w14:textId="77777777" w:rsidR="00030572" w:rsidRPr="00B03315" w:rsidRDefault="00030572" w:rsidP="00030572">
            <w:pPr>
              <w:rPr>
                <w:bCs/>
                <w:sz w:val="20"/>
                <w:szCs w:val="20"/>
                <w:lang w:eastAsia="ru-RU"/>
              </w:rPr>
            </w:pPr>
          </w:p>
        </w:tc>
      </w:tr>
      <w:tr w:rsidR="00030572" w:rsidRPr="00B03315" w14:paraId="3F99202E" w14:textId="77777777" w:rsidTr="004B49AB">
        <w:trPr>
          <w:trHeight w:val="60"/>
          <w:jc w:val="center"/>
        </w:trPr>
        <w:tc>
          <w:tcPr>
            <w:tcW w:w="143" w:type="pct"/>
            <w:vMerge/>
            <w:tcBorders>
              <w:left w:val="single" w:sz="4" w:space="0" w:color="auto"/>
              <w:right w:val="single" w:sz="4" w:space="0" w:color="auto"/>
            </w:tcBorders>
          </w:tcPr>
          <w:p w14:paraId="63589F4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E36AB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482CFD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6C5CA0" w14:textId="77777777" w:rsidR="00030572" w:rsidRPr="00B03315" w:rsidRDefault="00030572" w:rsidP="00030572">
            <w:pPr>
              <w:rPr>
                <w:sz w:val="20"/>
                <w:szCs w:val="20"/>
              </w:rPr>
            </w:pPr>
            <w:r w:rsidRPr="00B03315">
              <w:rPr>
                <w:sz w:val="20"/>
                <w:szCs w:val="20"/>
              </w:rPr>
              <w:t>поддержка трехмерных сигналов (3D)</w:t>
            </w:r>
          </w:p>
        </w:tc>
        <w:tc>
          <w:tcPr>
            <w:tcW w:w="661" w:type="pct"/>
            <w:tcBorders>
              <w:top w:val="single" w:sz="4" w:space="0" w:color="auto"/>
              <w:left w:val="nil"/>
              <w:bottom w:val="single" w:sz="4" w:space="0" w:color="auto"/>
              <w:right w:val="single" w:sz="4" w:space="0" w:color="auto"/>
            </w:tcBorders>
            <w:shd w:val="clear" w:color="auto" w:fill="auto"/>
          </w:tcPr>
          <w:p w14:paraId="3D2A20B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4360E5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8D0A46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73FCE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5F0178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6C474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BB40B7" w14:textId="300060DF" w:rsidR="00030572" w:rsidRPr="00B03315" w:rsidRDefault="00030572" w:rsidP="00030572">
            <w:pPr>
              <w:rPr>
                <w:bCs/>
                <w:sz w:val="20"/>
                <w:szCs w:val="20"/>
                <w:lang w:eastAsia="ru-RU"/>
              </w:rPr>
            </w:pPr>
            <w:r w:rsidRPr="00B03315">
              <w:rPr>
                <w:sz w:val="20"/>
                <w:szCs w:val="20"/>
              </w:rPr>
              <w:t>поддержка трехмерных сигналов (3D)</w:t>
            </w:r>
          </w:p>
        </w:tc>
        <w:tc>
          <w:tcPr>
            <w:tcW w:w="248" w:type="pct"/>
            <w:tcBorders>
              <w:top w:val="single" w:sz="4" w:space="0" w:color="auto"/>
              <w:left w:val="single" w:sz="4" w:space="0" w:color="auto"/>
              <w:bottom w:val="single" w:sz="4" w:space="0" w:color="auto"/>
              <w:right w:val="single" w:sz="4" w:space="0" w:color="auto"/>
            </w:tcBorders>
          </w:tcPr>
          <w:p w14:paraId="1FAEB2D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C0F3CB8" w14:textId="77777777" w:rsidR="00030572" w:rsidRPr="00B03315" w:rsidRDefault="00030572" w:rsidP="00030572">
            <w:pPr>
              <w:rPr>
                <w:bCs/>
                <w:sz w:val="20"/>
                <w:szCs w:val="20"/>
                <w:lang w:eastAsia="ru-RU"/>
              </w:rPr>
            </w:pPr>
          </w:p>
        </w:tc>
      </w:tr>
      <w:tr w:rsidR="00030572" w:rsidRPr="00B03315" w14:paraId="0BDC0409" w14:textId="77777777" w:rsidTr="004B49AB">
        <w:trPr>
          <w:trHeight w:val="60"/>
          <w:jc w:val="center"/>
        </w:trPr>
        <w:tc>
          <w:tcPr>
            <w:tcW w:w="143" w:type="pct"/>
            <w:vMerge/>
            <w:tcBorders>
              <w:left w:val="single" w:sz="4" w:space="0" w:color="auto"/>
              <w:right w:val="single" w:sz="4" w:space="0" w:color="auto"/>
            </w:tcBorders>
          </w:tcPr>
          <w:p w14:paraId="70746D8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D9AFF0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E369CD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2CA4A7" w14:textId="77777777" w:rsidR="00030572" w:rsidRPr="00B03315" w:rsidRDefault="00030572" w:rsidP="00030572">
            <w:pPr>
              <w:rPr>
                <w:sz w:val="20"/>
                <w:szCs w:val="20"/>
              </w:rPr>
            </w:pPr>
            <w:r w:rsidRPr="00B03315">
              <w:rPr>
                <w:sz w:val="20"/>
                <w:szCs w:val="20"/>
              </w:rPr>
              <w:t>поддержка EDID данных</w:t>
            </w:r>
          </w:p>
        </w:tc>
        <w:tc>
          <w:tcPr>
            <w:tcW w:w="661" w:type="pct"/>
            <w:tcBorders>
              <w:top w:val="single" w:sz="4" w:space="0" w:color="auto"/>
              <w:left w:val="nil"/>
              <w:bottom w:val="single" w:sz="4" w:space="0" w:color="auto"/>
              <w:right w:val="single" w:sz="4" w:space="0" w:color="auto"/>
            </w:tcBorders>
            <w:shd w:val="clear" w:color="auto" w:fill="auto"/>
          </w:tcPr>
          <w:p w14:paraId="1BB5508B"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5DFAEF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148756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3CDB0D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504E9B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86D64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7D6BECE" w14:textId="1991174B" w:rsidR="00030572" w:rsidRPr="00B03315" w:rsidRDefault="00030572" w:rsidP="00030572">
            <w:pPr>
              <w:rPr>
                <w:bCs/>
                <w:sz w:val="20"/>
                <w:szCs w:val="20"/>
                <w:lang w:eastAsia="ru-RU"/>
              </w:rPr>
            </w:pPr>
            <w:r w:rsidRPr="00B03315">
              <w:rPr>
                <w:sz w:val="20"/>
                <w:szCs w:val="20"/>
              </w:rPr>
              <w:t>поддержка EDID данных</w:t>
            </w:r>
          </w:p>
        </w:tc>
        <w:tc>
          <w:tcPr>
            <w:tcW w:w="248" w:type="pct"/>
            <w:tcBorders>
              <w:top w:val="single" w:sz="4" w:space="0" w:color="auto"/>
              <w:left w:val="single" w:sz="4" w:space="0" w:color="auto"/>
              <w:bottom w:val="single" w:sz="4" w:space="0" w:color="auto"/>
              <w:right w:val="single" w:sz="4" w:space="0" w:color="auto"/>
            </w:tcBorders>
          </w:tcPr>
          <w:p w14:paraId="74629EF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79DB3A" w14:textId="77777777" w:rsidR="00030572" w:rsidRPr="00B03315" w:rsidRDefault="00030572" w:rsidP="00030572">
            <w:pPr>
              <w:rPr>
                <w:bCs/>
                <w:sz w:val="20"/>
                <w:szCs w:val="20"/>
                <w:lang w:eastAsia="ru-RU"/>
              </w:rPr>
            </w:pPr>
          </w:p>
        </w:tc>
      </w:tr>
      <w:tr w:rsidR="00030572" w:rsidRPr="00B03315" w14:paraId="7A331D3A" w14:textId="77777777" w:rsidTr="004B49AB">
        <w:trPr>
          <w:trHeight w:val="60"/>
          <w:jc w:val="center"/>
        </w:trPr>
        <w:tc>
          <w:tcPr>
            <w:tcW w:w="143" w:type="pct"/>
            <w:vMerge/>
            <w:tcBorders>
              <w:left w:val="single" w:sz="4" w:space="0" w:color="auto"/>
              <w:right w:val="single" w:sz="4" w:space="0" w:color="auto"/>
            </w:tcBorders>
          </w:tcPr>
          <w:p w14:paraId="1293771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E4C21B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9B749F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9C8D2C" w14:textId="77777777" w:rsidR="00030572" w:rsidRPr="00B03315" w:rsidRDefault="00030572" w:rsidP="00030572">
            <w:pPr>
              <w:rPr>
                <w:sz w:val="20"/>
                <w:szCs w:val="20"/>
              </w:rPr>
            </w:pPr>
            <w:r w:rsidRPr="00B03315">
              <w:rPr>
                <w:sz w:val="20"/>
                <w:szCs w:val="20"/>
              </w:rPr>
              <w:t xml:space="preserve">поддержка </w:t>
            </w:r>
            <w:r w:rsidRPr="00B03315">
              <w:rPr>
                <w:sz w:val="20"/>
                <w:szCs w:val="20"/>
              </w:rPr>
              <w:lastRenderedPageBreak/>
              <w:t>питания  по кабелю витой пары</w:t>
            </w:r>
          </w:p>
        </w:tc>
        <w:tc>
          <w:tcPr>
            <w:tcW w:w="661" w:type="pct"/>
            <w:tcBorders>
              <w:top w:val="single" w:sz="4" w:space="0" w:color="auto"/>
              <w:left w:val="nil"/>
              <w:bottom w:val="single" w:sz="4" w:space="0" w:color="auto"/>
              <w:right w:val="single" w:sz="4" w:space="0" w:color="auto"/>
            </w:tcBorders>
            <w:shd w:val="clear" w:color="auto" w:fill="auto"/>
          </w:tcPr>
          <w:p w14:paraId="2BE0BD08"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67C0B2E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69BF6F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5E8AF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E0718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48909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E08C63" w14:textId="6E374846" w:rsidR="00030572" w:rsidRPr="00B03315" w:rsidRDefault="00030572" w:rsidP="00030572">
            <w:pPr>
              <w:rPr>
                <w:bCs/>
                <w:sz w:val="20"/>
                <w:szCs w:val="20"/>
                <w:lang w:eastAsia="ru-RU"/>
              </w:rPr>
            </w:pPr>
            <w:r w:rsidRPr="00B03315">
              <w:rPr>
                <w:sz w:val="20"/>
                <w:szCs w:val="20"/>
              </w:rPr>
              <w:t xml:space="preserve">поддержка </w:t>
            </w:r>
            <w:r w:rsidRPr="00B03315">
              <w:rPr>
                <w:sz w:val="20"/>
                <w:szCs w:val="20"/>
              </w:rPr>
              <w:lastRenderedPageBreak/>
              <w:t>питания  по кабелю витой пары</w:t>
            </w:r>
          </w:p>
        </w:tc>
        <w:tc>
          <w:tcPr>
            <w:tcW w:w="248" w:type="pct"/>
            <w:tcBorders>
              <w:top w:val="single" w:sz="4" w:space="0" w:color="auto"/>
              <w:left w:val="single" w:sz="4" w:space="0" w:color="auto"/>
              <w:bottom w:val="single" w:sz="4" w:space="0" w:color="auto"/>
              <w:right w:val="single" w:sz="4" w:space="0" w:color="auto"/>
            </w:tcBorders>
          </w:tcPr>
          <w:p w14:paraId="3C76720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015BFF" w14:textId="77777777" w:rsidR="00030572" w:rsidRPr="00B03315" w:rsidRDefault="00030572" w:rsidP="00030572">
            <w:pPr>
              <w:rPr>
                <w:bCs/>
                <w:sz w:val="20"/>
                <w:szCs w:val="20"/>
                <w:lang w:eastAsia="ru-RU"/>
              </w:rPr>
            </w:pPr>
          </w:p>
        </w:tc>
      </w:tr>
      <w:tr w:rsidR="00030572" w:rsidRPr="00B03315" w14:paraId="12A7058F"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5F520E0"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77FAECF1"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7060C2E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21DA61" w14:textId="77777777" w:rsidR="00030572" w:rsidRPr="00B03315" w:rsidRDefault="00030572" w:rsidP="00030572">
            <w:pPr>
              <w:rPr>
                <w:sz w:val="20"/>
                <w:szCs w:val="20"/>
              </w:rPr>
            </w:pPr>
            <w:r w:rsidRPr="00B03315">
              <w:rPr>
                <w:sz w:val="20"/>
                <w:szCs w:val="20"/>
              </w:rPr>
              <w:t>индикаторы сигнала и питания</w:t>
            </w:r>
          </w:p>
        </w:tc>
        <w:tc>
          <w:tcPr>
            <w:tcW w:w="661" w:type="pct"/>
            <w:tcBorders>
              <w:top w:val="single" w:sz="4" w:space="0" w:color="auto"/>
              <w:left w:val="nil"/>
              <w:bottom w:val="single" w:sz="4" w:space="0" w:color="auto"/>
              <w:right w:val="single" w:sz="4" w:space="0" w:color="auto"/>
            </w:tcBorders>
            <w:shd w:val="clear" w:color="auto" w:fill="auto"/>
          </w:tcPr>
          <w:p w14:paraId="6CC39992"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6E76A2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6E12F2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DB50E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3BB5DF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60FF75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D8F8F33" w14:textId="59DC8FD4" w:rsidR="00030572" w:rsidRPr="00B03315" w:rsidRDefault="00030572" w:rsidP="00030572">
            <w:pPr>
              <w:rPr>
                <w:bCs/>
                <w:sz w:val="20"/>
                <w:szCs w:val="20"/>
                <w:lang w:eastAsia="ru-RU"/>
              </w:rPr>
            </w:pPr>
            <w:r w:rsidRPr="00B03315">
              <w:rPr>
                <w:sz w:val="20"/>
                <w:szCs w:val="20"/>
              </w:rPr>
              <w:t>индикаторы сигнала и питания</w:t>
            </w:r>
          </w:p>
        </w:tc>
        <w:tc>
          <w:tcPr>
            <w:tcW w:w="248" w:type="pct"/>
            <w:tcBorders>
              <w:top w:val="single" w:sz="4" w:space="0" w:color="auto"/>
              <w:left w:val="single" w:sz="4" w:space="0" w:color="auto"/>
              <w:bottom w:val="single" w:sz="4" w:space="0" w:color="auto"/>
              <w:right w:val="single" w:sz="4" w:space="0" w:color="auto"/>
            </w:tcBorders>
          </w:tcPr>
          <w:p w14:paraId="0775A14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B7C255" w14:textId="77777777" w:rsidR="00030572" w:rsidRPr="00B03315" w:rsidRDefault="00030572" w:rsidP="00030572">
            <w:pPr>
              <w:rPr>
                <w:bCs/>
                <w:sz w:val="20"/>
                <w:szCs w:val="20"/>
                <w:lang w:eastAsia="ru-RU"/>
              </w:rPr>
            </w:pPr>
          </w:p>
        </w:tc>
      </w:tr>
      <w:tr w:rsidR="00030572" w:rsidRPr="00B03315" w14:paraId="5FE7FAA9" w14:textId="77777777" w:rsidTr="004B49AB">
        <w:trPr>
          <w:trHeight w:val="60"/>
          <w:jc w:val="center"/>
        </w:trPr>
        <w:tc>
          <w:tcPr>
            <w:tcW w:w="143" w:type="pct"/>
            <w:vMerge w:val="restart"/>
            <w:tcBorders>
              <w:left w:val="single" w:sz="4" w:space="0" w:color="auto"/>
              <w:right w:val="single" w:sz="4" w:space="0" w:color="auto"/>
            </w:tcBorders>
          </w:tcPr>
          <w:p w14:paraId="2C8CE7C9" w14:textId="77777777" w:rsidR="00030572" w:rsidRPr="00B03315" w:rsidRDefault="00030572" w:rsidP="00030572">
            <w:pPr>
              <w:rPr>
                <w:bCs/>
                <w:sz w:val="20"/>
                <w:szCs w:val="20"/>
                <w:lang w:eastAsia="ru-RU"/>
              </w:rPr>
            </w:pPr>
            <w:r w:rsidRPr="00B03315">
              <w:rPr>
                <w:bCs/>
                <w:sz w:val="20"/>
                <w:szCs w:val="20"/>
                <w:lang w:eastAsia="ru-RU"/>
              </w:rPr>
              <w:t>2.7</w:t>
            </w:r>
          </w:p>
        </w:tc>
        <w:tc>
          <w:tcPr>
            <w:tcW w:w="421" w:type="pct"/>
            <w:vMerge w:val="restart"/>
            <w:tcBorders>
              <w:left w:val="single" w:sz="4" w:space="0" w:color="auto"/>
              <w:right w:val="single" w:sz="4" w:space="0" w:color="auto"/>
            </w:tcBorders>
          </w:tcPr>
          <w:p w14:paraId="34A4E3A3" w14:textId="77777777" w:rsidR="00030572" w:rsidRPr="00B03315" w:rsidRDefault="00030572" w:rsidP="0003057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p w14:paraId="34BDA0FC" w14:textId="77777777" w:rsidR="00030572" w:rsidRPr="00B03315" w:rsidRDefault="00030572" w:rsidP="00030572">
            <w:pPr>
              <w:rPr>
                <w:bCs/>
                <w:sz w:val="20"/>
                <w:szCs w:val="20"/>
                <w:lang w:eastAsia="ru-RU"/>
              </w:rPr>
            </w:pPr>
          </w:p>
        </w:tc>
        <w:tc>
          <w:tcPr>
            <w:tcW w:w="307" w:type="pct"/>
            <w:vMerge w:val="restart"/>
            <w:tcBorders>
              <w:top w:val="single" w:sz="4" w:space="0" w:color="auto"/>
              <w:left w:val="nil"/>
              <w:right w:val="single" w:sz="4" w:space="0" w:color="auto"/>
            </w:tcBorders>
          </w:tcPr>
          <w:p w14:paraId="69D5A2EF" w14:textId="77777777" w:rsidR="00030572" w:rsidRPr="00B03315" w:rsidRDefault="00030572" w:rsidP="00030572">
            <w:pPr>
              <w:jc w:val="cente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3D89E4A" w14:textId="77777777" w:rsidR="00030572" w:rsidRPr="00B03315" w:rsidRDefault="00030572" w:rsidP="00030572">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683D5333" w14:textId="77777777" w:rsidR="00030572" w:rsidRPr="00B03315" w:rsidRDefault="00030572" w:rsidP="00030572">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13ADAEF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91DC84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98BBA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65006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9CCD1A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94890E" w14:textId="7D868F27" w:rsidR="00030572" w:rsidRPr="00B03315" w:rsidRDefault="00030572" w:rsidP="00030572">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0A5AA23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0D3646" w14:textId="77777777" w:rsidR="00030572" w:rsidRPr="00B03315" w:rsidRDefault="00030572" w:rsidP="00030572">
            <w:pPr>
              <w:rPr>
                <w:bCs/>
                <w:sz w:val="20"/>
                <w:szCs w:val="20"/>
                <w:lang w:eastAsia="ru-RU"/>
              </w:rPr>
            </w:pPr>
          </w:p>
        </w:tc>
      </w:tr>
      <w:tr w:rsidR="00030572" w:rsidRPr="00D732CF" w14:paraId="7D293810" w14:textId="77777777" w:rsidTr="004B49AB">
        <w:trPr>
          <w:trHeight w:val="60"/>
          <w:jc w:val="center"/>
        </w:trPr>
        <w:tc>
          <w:tcPr>
            <w:tcW w:w="143" w:type="pct"/>
            <w:vMerge/>
            <w:tcBorders>
              <w:left w:val="single" w:sz="4" w:space="0" w:color="auto"/>
              <w:right w:val="single" w:sz="4" w:space="0" w:color="auto"/>
            </w:tcBorders>
          </w:tcPr>
          <w:p w14:paraId="6188206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E50D92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EA87C8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BEE199" w14:textId="77777777" w:rsidR="00030572" w:rsidRPr="00B03315" w:rsidRDefault="00030572" w:rsidP="00030572">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15E18326" w14:textId="77777777" w:rsidR="00030572" w:rsidRPr="00B03315" w:rsidRDefault="00030572" w:rsidP="0003057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0771171C"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18903988"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6FFBDE43"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2C8A9199"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B006BBA"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A31B3E9" w14:textId="2E2ED4E3" w:rsidR="00030572" w:rsidRPr="00B03315" w:rsidRDefault="00030572" w:rsidP="00030572">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1FCFB65B"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7E938A2F" w14:textId="77777777" w:rsidR="00030572" w:rsidRPr="00B03315" w:rsidRDefault="00030572" w:rsidP="00030572">
            <w:pPr>
              <w:rPr>
                <w:bCs/>
                <w:sz w:val="20"/>
                <w:szCs w:val="20"/>
                <w:lang w:val="en-US" w:eastAsia="ru-RU"/>
              </w:rPr>
            </w:pPr>
          </w:p>
        </w:tc>
      </w:tr>
      <w:tr w:rsidR="00030572" w:rsidRPr="00B03315" w14:paraId="39AF00C4" w14:textId="77777777" w:rsidTr="004B49AB">
        <w:trPr>
          <w:trHeight w:val="60"/>
          <w:jc w:val="center"/>
        </w:trPr>
        <w:tc>
          <w:tcPr>
            <w:tcW w:w="143" w:type="pct"/>
            <w:vMerge/>
            <w:tcBorders>
              <w:left w:val="single" w:sz="4" w:space="0" w:color="auto"/>
              <w:right w:val="single" w:sz="4" w:space="0" w:color="auto"/>
            </w:tcBorders>
          </w:tcPr>
          <w:p w14:paraId="3158BBEB"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42DF4D2"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6215FCF2" w14:textId="77777777" w:rsidR="00030572" w:rsidRPr="00524C14"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95B5E5" w14:textId="77777777" w:rsidR="00030572" w:rsidRPr="00B03315" w:rsidRDefault="00030572" w:rsidP="00030572">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0A6FCDD7" w14:textId="77777777" w:rsidR="00030572" w:rsidRPr="00B03315" w:rsidRDefault="00030572" w:rsidP="00030572">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7E3854B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21620B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F2123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B21DA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29513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A1C6207" w14:textId="55A9DCE8" w:rsidR="00030572" w:rsidRPr="00B03315" w:rsidRDefault="00030572" w:rsidP="00030572">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4DE953E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438E19" w14:textId="77777777" w:rsidR="00030572" w:rsidRPr="00B03315" w:rsidRDefault="00030572" w:rsidP="00030572">
            <w:pPr>
              <w:rPr>
                <w:bCs/>
                <w:sz w:val="20"/>
                <w:szCs w:val="20"/>
                <w:lang w:eastAsia="ru-RU"/>
              </w:rPr>
            </w:pPr>
          </w:p>
        </w:tc>
      </w:tr>
      <w:tr w:rsidR="00030572" w:rsidRPr="00B03315" w14:paraId="65EB7802" w14:textId="77777777" w:rsidTr="004B49AB">
        <w:trPr>
          <w:trHeight w:val="60"/>
          <w:jc w:val="center"/>
        </w:trPr>
        <w:tc>
          <w:tcPr>
            <w:tcW w:w="143" w:type="pct"/>
            <w:vMerge/>
            <w:tcBorders>
              <w:left w:val="single" w:sz="4" w:space="0" w:color="auto"/>
              <w:right w:val="single" w:sz="4" w:space="0" w:color="auto"/>
            </w:tcBorders>
          </w:tcPr>
          <w:p w14:paraId="09BD351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AA9D38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24894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B45612" w14:textId="77777777" w:rsidR="00030572" w:rsidRPr="00B03315" w:rsidRDefault="00030572" w:rsidP="00030572">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0556B720" w14:textId="77777777" w:rsidR="00030572" w:rsidRPr="00B03315" w:rsidRDefault="00030572" w:rsidP="00030572">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6ABBFE2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911C22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51736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C4590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B9961D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64BB407" w14:textId="708CA551" w:rsidR="00030572" w:rsidRPr="00B03315" w:rsidRDefault="00030572" w:rsidP="00030572">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71461D1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9D83163" w14:textId="77777777" w:rsidR="00030572" w:rsidRPr="00B03315" w:rsidRDefault="00030572" w:rsidP="00030572">
            <w:pPr>
              <w:rPr>
                <w:bCs/>
                <w:sz w:val="20"/>
                <w:szCs w:val="20"/>
                <w:lang w:eastAsia="ru-RU"/>
              </w:rPr>
            </w:pPr>
          </w:p>
        </w:tc>
      </w:tr>
      <w:tr w:rsidR="00030572" w:rsidRPr="00B03315" w14:paraId="10064F50" w14:textId="77777777" w:rsidTr="004B49AB">
        <w:trPr>
          <w:trHeight w:val="404"/>
          <w:jc w:val="center"/>
        </w:trPr>
        <w:tc>
          <w:tcPr>
            <w:tcW w:w="143" w:type="pct"/>
            <w:vMerge/>
            <w:tcBorders>
              <w:left w:val="single" w:sz="4" w:space="0" w:color="auto"/>
              <w:right w:val="single" w:sz="4" w:space="0" w:color="auto"/>
            </w:tcBorders>
          </w:tcPr>
          <w:p w14:paraId="1567C4C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F5279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FFD8EA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3D563D43" w14:textId="57A41A60" w:rsidR="00030572" w:rsidRPr="00B03315" w:rsidRDefault="00030572" w:rsidP="00030572">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30790DC8" w14:textId="4D94BA1A" w:rsidR="00030572" w:rsidRPr="00B03315" w:rsidRDefault="00030572" w:rsidP="00030572">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2F126E5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71202B1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7A22EF1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293C4E3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99107E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1BE992D9" w14:textId="5DB4607E" w:rsidR="00030572" w:rsidRPr="00B03315" w:rsidRDefault="00030572" w:rsidP="00030572">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6AB3457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7A7C5CF0" w14:textId="77777777" w:rsidR="00030572" w:rsidRPr="00B03315" w:rsidRDefault="00030572" w:rsidP="00030572">
            <w:pPr>
              <w:rPr>
                <w:bCs/>
                <w:sz w:val="20"/>
                <w:szCs w:val="20"/>
                <w:lang w:eastAsia="ru-RU"/>
              </w:rPr>
            </w:pPr>
          </w:p>
        </w:tc>
      </w:tr>
      <w:tr w:rsidR="00030572" w:rsidRPr="00B03315" w14:paraId="4AA509D5" w14:textId="77777777" w:rsidTr="004B49AB">
        <w:trPr>
          <w:trHeight w:val="60"/>
          <w:jc w:val="center"/>
        </w:trPr>
        <w:tc>
          <w:tcPr>
            <w:tcW w:w="143" w:type="pct"/>
            <w:vMerge/>
            <w:tcBorders>
              <w:left w:val="single" w:sz="4" w:space="0" w:color="auto"/>
              <w:right w:val="single" w:sz="4" w:space="0" w:color="auto"/>
            </w:tcBorders>
          </w:tcPr>
          <w:p w14:paraId="315DB74D"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34DC376"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09507271" w14:textId="77777777" w:rsidR="00030572" w:rsidRPr="00524C14"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43142B" w14:textId="77777777" w:rsidR="00030572" w:rsidRPr="00B03315" w:rsidRDefault="00030572" w:rsidP="00030572">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1E699B87" w14:textId="77777777" w:rsidR="00030572" w:rsidRPr="00B03315" w:rsidRDefault="00030572" w:rsidP="00030572">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54803EB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6F2E6E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91A98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225A7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AF4813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10CC3A3" w14:textId="7C1F0899" w:rsidR="00030572" w:rsidRPr="00B03315" w:rsidRDefault="00030572" w:rsidP="00030572">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41BA1CB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BEC1317" w14:textId="77777777" w:rsidR="00030572" w:rsidRPr="00B03315" w:rsidRDefault="00030572" w:rsidP="00030572">
            <w:pPr>
              <w:rPr>
                <w:bCs/>
                <w:sz w:val="20"/>
                <w:szCs w:val="20"/>
                <w:lang w:eastAsia="ru-RU"/>
              </w:rPr>
            </w:pPr>
          </w:p>
        </w:tc>
      </w:tr>
      <w:tr w:rsidR="00030572" w:rsidRPr="00B03315" w14:paraId="3B9FC659" w14:textId="77777777" w:rsidTr="004B49AB">
        <w:trPr>
          <w:trHeight w:val="60"/>
          <w:jc w:val="center"/>
        </w:trPr>
        <w:tc>
          <w:tcPr>
            <w:tcW w:w="143" w:type="pct"/>
            <w:vMerge/>
            <w:tcBorders>
              <w:left w:val="single" w:sz="4" w:space="0" w:color="auto"/>
              <w:right w:val="single" w:sz="4" w:space="0" w:color="auto"/>
            </w:tcBorders>
          </w:tcPr>
          <w:p w14:paraId="38771E3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CCF557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0F5BA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3BD4D5" w14:textId="77777777" w:rsidR="00030572" w:rsidRPr="00B03315" w:rsidRDefault="00030572" w:rsidP="00030572">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2B60CDF1" w14:textId="77777777" w:rsidR="00030572" w:rsidRPr="00B03315" w:rsidRDefault="00030572" w:rsidP="00030572">
            <w:pPr>
              <w:rPr>
                <w:bCs/>
                <w:sz w:val="20"/>
                <w:szCs w:val="20"/>
                <w:lang w:eastAsia="ru-RU"/>
              </w:rPr>
            </w:pPr>
            <w:r w:rsidRPr="00B03315">
              <w:rPr>
                <w:bCs/>
                <w:sz w:val="20"/>
                <w:szCs w:val="20"/>
                <w:lang w:eastAsia="ru-RU"/>
              </w:rPr>
              <w:t>не менее 1х HDMI; 1х DVI: разъем DVI-I; 1х разъем 3,5 мм</w:t>
            </w:r>
          </w:p>
        </w:tc>
        <w:tc>
          <w:tcPr>
            <w:tcW w:w="314" w:type="pct"/>
            <w:tcBorders>
              <w:top w:val="single" w:sz="4" w:space="0" w:color="auto"/>
              <w:left w:val="single" w:sz="4" w:space="0" w:color="auto"/>
              <w:bottom w:val="single" w:sz="4" w:space="0" w:color="auto"/>
              <w:right w:val="single" w:sz="4" w:space="0" w:color="auto"/>
            </w:tcBorders>
          </w:tcPr>
          <w:p w14:paraId="3BC9530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582B0B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1C17A3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7BBE1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3783B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0C3FE43" w14:textId="4D99BFAE" w:rsidR="00030572" w:rsidRPr="00B03315" w:rsidRDefault="00030572" w:rsidP="00030572">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49FE05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2A377F" w14:textId="77777777" w:rsidR="00030572" w:rsidRPr="00B03315" w:rsidRDefault="00030572" w:rsidP="00030572">
            <w:pPr>
              <w:rPr>
                <w:bCs/>
                <w:sz w:val="20"/>
                <w:szCs w:val="20"/>
                <w:lang w:eastAsia="ru-RU"/>
              </w:rPr>
            </w:pPr>
          </w:p>
        </w:tc>
      </w:tr>
      <w:tr w:rsidR="00030572" w:rsidRPr="00B03315" w14:paraId="119F49EF" w14:textId="77777777" w:rsidTr="004B49AB">
        <w:trPr>
          <w:trHeight w:val="60"/>
          <w:jc w:val="center"/>
        </w:trPr>
        <w:tc>
          <w:tcPr>
            <w:tcW w:w="143" w:type="pct"/>
            <w:vMerge/>
            <w:tcBorders>
              <w:left w:val="single" w:sz="4" w:space="0" w:color="auto"/>
              <w:right w:val="single" w:sz="4" w:space="0" w:color="auto"/>
            </w:tcBorders>
          </w:tcPr>
          <w:p w14:paraId="7B891B8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5F2B42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AF73F5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A451B3B" w14:textId="77777777" w:rsidR="00030572" w:rsidRPr="00B03315" w:rsidRDefault="00030572" w:rsidP="00030572">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28329C99" w14:textId="77777777" w:rsidR="00030572" w:rsidRPr="00B03315" w:rsidRDefault="00030572" w:rsidP="0003057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38AE5E3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614C8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3C0D99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869335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6E2E88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FF0956" w14:textId="1E5B57D8" w:rsidR="00030572" w:rsidRPr="00B03315" w:rsidRDefault="00030572" w:rsidP="00030572">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58160BF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0D6203A" w14:textId="77777777" w:rsidR="00030572" w:rsidRPr="00B03315" w:rsidRDefault="00030572" w:rsidP="00030572">
            <w:pPr>
              <w:rPr>
                <w:bCs/>
                <w:sz w:val="20"/>
                <w:szCs w:val="20"/>
                <w:lang w:eastAsia="ru-RU"/>
              </w:rPr>
            </w:pPr>
          </w:p>
        </w:tc>
      </w:tr>
      <w:tr w:rsidR="00030572" w:rsidRPr="00B03315" w14:paraId="1EE46B64" w14:textId="77777777" w:rsidTr="004B49AB">
        <w:trPr>
          <w:trHeight w:val="60"/>
          <w:jc w:val="center"/>
        </w:trPr>
        <w:tc>
          <w:tcPr>
            <w:tcW w:w="143" w:type="pct"/>
            <w:vMerge/>
            <w:tcBorders>
              <w:left w:val="single" w:sz="4" w:space="0" w:color="auto"/>
              <w:right w:val="single" w:sz="4" w:space="0" w:color="auto"/>
            </w:tcBorders>
          </w:tcPr>
          <w:p w14:paraId="26E408C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531818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43CE1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4660AF" w14:textId="77777777" w:rsidR="00030572" w:rsidRPr="00B03315" w:rsidRDefault="00030572" w:rsidP="00030572">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79F7FDFA" w14:textId="6BE6B4F0" w:rsidR="00030572" w:rsidRPr="00B03315" w:rsidRDefault="00030572" w:rsidP="00030572">
            <w:pPr>
              <w:rPr>
                <w:bCs/>
                <w:sz w:val="20"/>
                <w:szCs w:val="20"/>
                <w:lang w:eastAsia="ru-RU"/>
              </w:rPr>
            </w:pPr>
            <w:r w:rsidRPr="00B03315">
              <w:rPr>
                <w:bCs/>
                <w:sz w:val="20"/>
                <w:szCs w:val="20"/>
                <w:lang w:eastAsia="ru-RU"/>
              </w:rPr>
              <w:t xml:space="preserve">не менее 2,9 ГГц, 4 ядра, </w:t>
            </w:r>
          </w:p>
        </w:tc>
        <w:tc>
          <w:tcPr>
            <w:tcW w:w="314" w:type="pct"/>
            <w:tcBorders>
              <w:top w:val="single" w:sz="4" w:space="0" w:color="auto"/>
              <w:left w:val="single" w:sz="4" w:space="0" w:color="auto"/>
              <w:bottom w:val="single" w:sz="4" w:space="0" w:color="auto"/>
              <w:right w:val="single" w:sz="4" w:space="0" w:color="auto"/>
            </w:tcBorders>
          </w:tcPr>
          <w:p w14:paraId="39D748F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3163FC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98D92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DCEB72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E55502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F09ABF" w14:textId="3145C6F2" w:rsidR="00030572" w:rsidRPr="00B03315" w:rsidRDefault="00030572" w:rsidP="00030572">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2E6D5C2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4759BBD" w14:textId="77777777" w:rsidR="00030572" w:rsidRPr="00B03315" w:rsidRDefault="00030572" w:rsidP="00030572">
            <w:pPr>
              <w:rPr>
                <w:bCs/>
                <w:sz w:val="20"/>
                <w:szCs w:val="20"/>
                <w:lang w:eastAsia="ru-RU"/>
              </w:rPr>
            </w:pPr>
          </w:p>
        </w:tc>
      </w:tr>
      <w:tr w:rsidR="00030572" w:rsidRPr="00B03315" w14:paraId="5D8191D3" w14:textId="77777777" w:rsidTr="004B49AB">
        <w:trPr>
          <w:trHeight w:val="60"/>
          <w:jc w:val="center"/>
        </w:trPr>
        <w:tc>
          <w:tcPr>
            <w:tcW w:w="143" w:type="pct"/>
            <w:vMerge/>
            <w:tcBorders>
              <w:left w:val="single" w:sz="4" w:space="0" w:color="auto"/>
              <w:right w:val="single" w:sz="4" w:space="0" w:color="auto"/>
            </w:tcBorders>
          </w:tcPr>
          <w:p w14:paraId="3BF8AAF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DC415E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88498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578C1DD" w14:textId="77777777" w:rsidR="00030572" w:rsidRPr="00B03315" w:rsidRDefault="00030572" w:rsidP="00030572">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64B2199E" w14:textId="77777777" w:rsidR="00030572" w:rsidRPr="00B03315" w:rsidRDefault="00030572" w:rsidP="00030572">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vAlign w:val="center"/>
          </w:tcPr>
          <w:p w14:paraId="1F8DB68A"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1AA0947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D6B716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E9E7F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174B20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DE21A4" w14:textId="5CEE04B5" w:rsidR="00030572" w:rsidRPr="00B03315" w:rsidRDefault="00030572" w:rsidP="00030572">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58BD506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71C2E96B" w14:textId="22CCEF12"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50E4FA12" w14:textId="77777777" w:rsidTr="004B49AB">
        <w:trPr>
          <w:trHeight w:val="60"/>
          <w:jc w:val="center"/>
        </w:trPr>
        <w:tc>
          <w:tcPr>
            <w:tcW w:w="143" w:type="pct"/>
            <w:vMerge/>
            <w:tcBorders>
              <w:left w:val="single" w:sz="4" w:space="0" w:color="auto"/>
              <w:right w:val="single" w:sz="4" w:space="0" w:color="auto"/>
            </w:tcBorders>
          </w:tcPr>
          <w:p w14:paraId="4EC4317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7AB0FC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88314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D88780" w14:textId="77777777" w:rsidR="00030572" w:rsidRPr="00B03315" w:rsidRDefault="00030572" w:rsidP="00030572">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3CD3379B" w14:textId="77777777" w:rsidR="00030572" w:rsidRPr="00B03315" w:rsidRDefault="00030572" w:rsidP="00030572">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0E0903C3"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0AE20A2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ABA05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F32988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1216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FB297A" w14:textId="323788F1" w:rsidR="00030572" w:rsidRPr="00B03315" w:rsidRDefault="00030572" w:rsidP="00030572">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79732B5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52E340" w14:textId="2AFC5A22"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18A3B889" w14:textId="77777777" w:rsidTr="004B49AB">
        <w:trPr>
          <w:trHeight w:val="60"/>
          <w:jc w:val="center"/>
        </w:trPr>
        <w:tc>
          <w:tcPr>
            <w:tcW w:w="143" w:type="pct"/>
            <w:vMerge/>
            <w:tcBorders>
              <w:left w:val="single" w:sz="4" w:space="0" w:color="auto"/>
              <w:right w:val="single" w:sz="4" w:space="0" w:color="auto"/>
            </w:tcBorders>
          </w:tcPr>
          <w:p w14:paraId="7B5A6CF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71407B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77ECC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C3D2E8" w14:textId="77777777" w:rsidR="00030572" w:rsidRPr="00B03315" w:rsidRDefault="00030572" w:rsidP="00030572">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407ED9BC"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5D73D7C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29453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50D54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12C22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AF6FA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5BC59F" w14:textId="178D62B0" w:rsidR="00030572" w:rsidRPr="00B03315" w:rsidRDefault="00030572" w:rsidP="00030572">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08B917B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FCF8EBD" w14:textId="77777777" w:rsidR="00030572" w:rsidRPr="00B03315" w:rsidRDefault="00030572" w:rsidP="00030572">
            <w:pPr>
              <w:rPr>
                <w:bCs/>
                <w:sz w:val="20"/>
                <w:szCs w:val="20"/>
                <w:lang w:eastAsia="ru-RU"/>
              </w:rPr>
            </w:pPr>
          </w:p>
        </w:tc>
      </w:tr>
      <w:tr w:rsidR="00030572" w:rsidRPr="00B03315" w14:paraId="2A8D2B2E" w14:textId="77777777" w:rsidTr="004B49AB">
        <w:trPr>
          <w:trHeight w:val="60"/>
          <w:jc w:val="center"/>
        </w:trPr>
        <w:tc>
          <w:tcPr>
            <w:tcW w:w="143" w:type="pct"/>
            <w:vMerge/>
            <w:tcBorders>
              <w:left w:val="single" w:sz="4" w:space="0" w:color="auto"/>
              <w:right w:val="single" w:sz="4" w:space="0" w:color="auto"/>
            </w:tcBorders>
          </w:tcPr>
          <w:p w14:paraId="5BEB2B5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7EBBFE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A2E5D2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B7B51F" w14:textId="77777777" w:rsidR="00030572" w:rsidRPr="00B03315" w:rsidRDefault="00030572" w:rsidP="00030572">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05AC42F4" w14:textId="77777777" w:rsidR="00030572" w:rsidRPr="00B03315" w:rsidRDefault="00030572" w:rsidP="00030572">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3C91323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93FCB2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F60B3D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BDF11F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C0538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850F0A7" w14:textId="260FCB50" w:rsidR="00030572" w:rsidRPr="00B03315" w:rsidRDefault="00030572" w:rsidP="00030572">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542D209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249213E" w14:textId="77777777" w:rsidR="00030572" w:rsidRPr="00B03315" w:rsidRDefault="00030572" w:rsidP="00030572">
            <w:pPr>
              <w:rPr>
                <w:bCs/>
                <w:sz w:val="20"/>
                <w:szCs w:val="20"/>
                <w:lang w:eastAsia="ru-RU"/>
              </w:rPr>
            </w:pPr>
          </w:p>
        </w:tc>
      </w:tr>
      <w:tr w:rsidR="00030572" w:rsidRPr="00B03315" w14:paraId="510CA92B" w14:textId="77777777" w:rsidTr="004B49AB">
        <w:trPr>
          <w:trHeight w:val="60"/>
          <w:jc w:val="center"/>
        </w:trPr>
        <w:tc>
          <w:tcPr>
            <w:tcW w:w="143" w:type="pct"/>
            <w:vMerge/>
            <w:tcBorders>
              <w:left w:val="single" w:sz="4" w:space="0" w:color="auto"/>
              <w:right w:val="single" w:sz="4" w:space="0" w:color="auto"/>
            </w:tcBorders>
          </w:tcPr>
          <w:p w14:paraId="04BE4D8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3B0979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B394F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672BF7" w14:textId="77777777" w:rsidR="00030572" w:rsidRPr="00B03315" w:rsidRDefault="00030572" w:rsidP="00030572">
            <w:pPr>
              <w:rPr>
                <w:bCs/>
                <w:sz w:val="20"/>
                <w:szCs w:val="20"/>
                <w:lang w:eastAsia="ru-RU"/>
              </w:rPr>
            </w:pPr>
            <w:r w:rsidRPr="00B03315">
              <w:rPr>
                <w:bCs/>
                <w:sz w:val="20"/>
                <w:szCs w:val="20"/>
                <w:lang w:eastAsia="ru-RU"/>
              </w:rPr>
              <w:t>энергопотреблен</w:t>
            </w:r>
            <w:r w:rsidRPr="00B03315">
              <w:rPr>
                <w:bCs/>
                <w:sz w:val="20"/>
                <w:szCs w:val="20"/>
                <w:lang w:eastAsia="ru-RU"/>
              </w:rPr>
              <w:lastRenderedPageBreak/>
              <w:t>ие</w:t>
            </w:r>
          </w:p>
        </w:tc>
        <w:tc>
          <w:tcPr>
            <w:tcW w:w="661" w:type="pct"/>
            <w:tcBorders>
              <w:top w:val="single" w:sz="4" w:space="0" w:color="auto"/>
              <w:left w:val="nil"/>
              <w:bottom w:val="single" w:sz="4" w:space="0" w:color="auto"/>
              <w:right w:val="single" w:sz="4" w:space="0" w:color="auto"/>
            </w:tcBorders>
            <w:shd w:val="clear" w:color="auto" w:fill="auto"/>
          </w:tcPr>
          <w:p w14:paraId="3D0E60FF" w14:textId="77777777" w:rsidR="00030572" w:rsidRPr="00B03315" w:rsidRDefault="00030572" w:rsidP="00030572">
            <w:pPr>
              <w:rPr>
                <w:bCs/>
                <w:sz w:val="20"/>
                <w:szCs w:val="20"/>
                <w:lang w:eastAsia="ru-RU"/>
              </w:rPr>
            </w:pPr>
            <w:r w:rsidRPr="00B03315">
              <w:rPr>
                <w:bCs/>
                <w:sz w:val="20"/>
                <w:szCs w:val="20"/>
                <w:lang w:eastAsia="ru-RU"/>
              </w:rPr>
              <w:lastRenderedPageBreak/>
              <w:t>не более 90</w:t>
            </w:r>
          </w:p>
        </w:tc>
        <w:tc>
          <w:tcPr>
            <w:tcW w:w="314" w:type="pct"/>
            <w:tcBorders>
              <w:top w:val="single" w:sz="4" w:space="0" w:color="auto"/>
              <w:left w:val="single" w:sz="4" w:space="0" w:color="auto"/>
              <w:bottom w:val="single" w:sz="4" w:space="0" w:color="auto"/>
              <w:right w:val="single" w:sz="4" w:space="0" w:color="auto"/>
            </w:tcBorders>
          </w:tcPr>
          <w:p w14:paraId="6BABEE4D"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3DE1EDB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F6A6F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5407F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C2BC7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CC5E9DF" w14:textId="46F77994" w:rsidR="00030572" w:rsidRPr="00B03315" w:rsidRDefault="00030572" w:rsidP="00030572">
            <w:pPr>
              <w:rPr>
                <w:bCs/>
                <w:sz w:val="20"/>
                <w:szCs w:val="20"/>
                <w:lang w:eastAsia="ru-RU"/>
              </w:rPr>
            </w:pPr>
            <w:r w:rsidRPr="00B03315">
              <w:rPr>
                <w:bCs/>
                <w:sz w:val="20"/>
                <w:szCs w:val="20"/>
                <w:lang w:eastAsia="ru-RU"/>
              </w:rPr>
              <w:t>энергопотреблени</w:t>
            </w:r>
            <w:r w:rsidRPr="00B03315">
              <w:rPr>
                <w:bCs/>
                <w:sz w:val="20"/>
                <w:szCs w:val="20"/>
                <w:lang w:eastAsia="ru-RU"/>
              </w:rPr>
              <w:lastRenderedPageBreak/>
              <w:t>е</w:t>
            </w:r>
          </w:p>
        </w:tc>
        <w:tc>
          <w:tcPr>
            <w:tcW w:w="248" w:type="pct"/>
            <w:tcBorders>
              <w:top w:val="single" w:sz="4" w:space="0" w:color="auto"/>
              <w:left w:val="single" w:sz="4" w:space="0" w:color="auto"/>
              <w:bottom w:val="single" w:sz="4" w:space="0" w:color="auto"/>
              <w:right w:val="single" w:sz="4" w:space="0" w:color="auto"/>
            </w:tcBorders>
          </w:tcPr>
          <w:p w14:paraId="1FA9B70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CE0398D" w14:textId="2E1AA6F7"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193C6F7E" w14:textId="77777777" w:rsidTr="004B49AB">
        <w:trPr>
          <w:trHeight w:val="60"/>
          <w:jc w:val="center"/>
        </w:trPr>
        <w:tc>
          <w:tcPr>
            <w:tcW w:w="143" w:type="pct"/>
            <w:vMerge/>
            <w:tcBorders>
              <w:left w:val="single" w:sz="4" w:space="0" w:color="auto"/>
              <w:right w:val="single" w:sz="4" w:space="0" w:color="auto"/>
            </w:tcBorders>
          </w:tcPr>
          <w:p w14:paraId="6DC2B36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688B7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2BC595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BBF5B0" w14:textId="77777777" w:rsidR="00030572" w:rsidRPr="00B03315" w:rsidRDefault="00030572" w:rsidP="00030572">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5BCD1251" w14:textId="77777777" w:rsidR="00030572" w:rsidRPr="00B03315" w:rsidRDefault="00030572" w:rsidP="00030572">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tcPr>
          <w:p w14:paraId="654492C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2C0B97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697A86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3253F2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6F4A80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DF5E8E" w14:textId="1F00017A" w:rsidR="00030572" w:rsidRPr="00B03315" w:rsidRDefault="00030572" w:rsidP="00030572">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3E3B2CA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F2DC06F" w14:textId="77777777" w:rsidR="00030572" w:rsidRPr="00B03315" w:rsidRDefault="00030572" w:rsidP="00030572">
            <w:pPr>
              <w:rPr>
                <w:bCs/>
                <w:sz w:val="20"/>
                <w:szCs w:val="20"/>
                <w:lang w:eastAsia="ru-RU"/>
              </w:rPr>
            </w:pPr>
          </w:p>
        </w:tc>
      </w:tr>
      <w:tr w:rsidR="00E55020" w:rsidRPr="00B03315" w14:paraId="75000EF2" w14:textId="77777777" w:rsidTr="00E55020">
        <w:trPr>
          <w:trHeight w:val="218"/>
          <w:jc w:val="center"/>
        </w:trPr>
        <w:tc>
          <w:tcPr>
            <w:tcW w:w="143" w:type="pct"/>
            <w:vMerge/>
            <w:tcBorders>
              <w:left w:val="single" w:sz="4" w:space="0" w:color="auto"/>
              <w:right w:val="single" w:sz="4" w:space="0" w:color="auto"/>
            </w:tcBorders>
          </w:tcPr>
          <w:p w14:paraId="3E8DF058" w14:textId="77777777" w:rsidR="00E55020" w:rsidRPr="00B03315" w:rsidRDefault="00E55020" w:rsidP="00030572">
            <w:pPr>
              <w:rPr>
                <w:bCs/>
                <w:sz w:val="20"/>
                <w:szCs w:val="20"/>
                <w:lang w:eastAsia="ru-RU"/>
              </w:rPr>
            </w:pPr>
          </w:p>
        </w:tc>
        <w:tc>
          <w:tcPr>
            <w:tcW w:w="421" w:type="pct"/>
            <w:vMerge/>
            <w:tcBorders>
              <w:left w:val="single" w:sz="4" w:space="0" w:color="auto"/>
              <w:right w:val="single" w:sz="4" w:space="0" w:color="auto"/>
            </w:tcBorders>
          </w:tcPr>
          <w:p w14:paraId="664A22F4" w14:textId="77777777" w:rsidR="00E55020" w:rsidRPr="00B03315" w:rsidRDefault="00E55020" w:rsidP="00030572">
            <w:pPr>
              <w:rPr>
                <w:bCs/>
                <w:sz w:val="20"/>
                <w:szCs w:val="20"/>
                <w:lang w:eastAsia="ru-RU"/>
              </w:rPr>
            </w:pPr>
          </w:p>
        </w:tc>
        <w:tc>
          <w:tcPr>
            <w:tcW w:w="307" w:type="pct"/>
            <w:vMerge/>
            <w:tcBorders>
              <w:left w:val="nil"/>
              <w:right w:val="single" w:sz="4" w:space="0" w:color="auto"/>
            </w:tcBorders>
          </w:tcPr>
          <w:p w14:paraId="452BD351" w14:textId="77777777" w:rsidR="00E55020" w:rsidRPr="00B03315" w:rsidRDefault="00E55020"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3D569AC0" w14:textId="77777777" w:rsidR="00E55020" w:rsidRPr="00B03315" w:rsidRDefault="00E55020" w:rsidP="00030572">
            <w:pPr>
              <w:rPr>
                <w:bCs/>
                <w:sz w:val="20"/>
                <w:szCs w:val="20"/>
                <w:lang w:eastAsia="ru-RU"/>
              </w:rPr>
            </w:pPr>
            <w:r w:rsidRPr="00B03315">
              <w:rPr>
                <w:bCs/>
                <w:sz w:val="20"/>
                <w:szCs w:val="20"/>
                <w:lang w:eastAsia="ru-RU"/>
              </w:rPr>
              <w:t>размеры</w:t>
            </w:r>
          </w:p>
        </w:tc>
        <w:tc>
          <w:tcPr>
            <w:tcW w:w="661" w:type="pct"/>
            <w:tcBorders>
              <w:top w:val="single" w:sz="4" w:space="0" w:color="auto"/>
              <w:left w:val="nil"/>
              <w:right w:val="single" w:sz="4" w:space="0" w:color="auto"/>
            </w:tcBorders>
            <w:shd w:val="clear" w:color="auto" w:fill="auto"/>
          </w:tcPr>
          <w:p w14:paraId="3E7B86CD" w14:textId="77777777" w:rsidR="00E55020" w:rsidRPr="00B03315" w:rsidRDefault="00E55020" w:rsidP="00030572">
            <w:pPr>
              <w:rPr>
                <w:bCs/>
                <w:sz w:val="20"/>
                <w:szCs w:val="20"/>
                <w:lang w:eastAsia="ru-RU"/>
              </w:rPr>
            </w:pPr>
            <w:r w:rsidRPr="00B03315">
              <w:rPr>
                <w:bCs/>
                <w:sz w:val="20"/>
                <w:szCs w:val="20"/>
                <w:lang w:eastAsia="ru-RU"/>
              </w:rPr>
              <w:t>не более 210х190х50</w:t>
            </w:r>
          </w:p>
        </w:tc>
        <w:tc>
          <w:tcPr>
            <w:tcW w:w="314" w:type="pct"/>
            <w:tcBorders>
              <w:top w:val="single" w:sz="4" w:space="0" w:color="auto"/>
              <w:left w:val="single" w:sz="4" w:space="0" w:color="auto"/>
              <w:right w:val="single" w:sz="4" w:space="0" w:color="auto"/>
            </w:tcBorders>
          </w:tcPr>
          <w:p w14:paraId="23EF3227" w14:textId="77777777" w:rsidR="00E55020" w:rsidRPr="00B03315" w:rsidRDefault="00E55020"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2A63C72E" w14:textId="77777777" w:rsidR="00E55020" w:rsidRPr="00B03315" w:rsidRDefault="00E55020"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50DCEE5A" w14:textId="77777777" w:rsidR="00E55020" w:rsidRPr="00B03315" w:rsidRDefault="00E55020"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46B0C6D7" w14:textId="77777777" w:rsidR="00E55020" w:rsidRPr="00B03315" w:rsidRDefault="00E55020"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6C8FF46" w14:textId="77777777" w:rsidR="00E55020" w:rsidRPr="00B03315" w:rsidRDefault="00E55020"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67F5D9BF" w14:textId="5E456F93" w:rsidR="00E55020" w:rsidRPr="00B03315" w:rsidRDefault="00E55020" w:rsidP="00030572">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right w:val="single" w:sz="4" w:space="0" w:color="auto"/>
            </w:tcBorders>
          </w:tcPr>
          <w:p w14:paraId="5DAF72DD" w14:textId="77777777" w:rsidR="00E55020" w:rsidRPr="00B03315" w:rsidRDefault="00E55020"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2ED67981" w14:textId="4F8418B0" w:rsidR="00E55020" w:rsidRPr="00B03315" w:rsidRDefault="00E55020" w:rsidP="00030572">
            <w:pPr>
              <w:rPr>
                <w:bCs/>
                <w:sz w:val="20"/>
                <w:szCs w:val="20"/>
                <w:lang w:eastAsia="ru-RU"/>
              </w:rPr>
            </w:pPr>
            <w:r w:rsidRPr="00B03315">
              <w:rPr>
                <w:bCs/>
                <w:sz w:val="20"/>
                <w:szCs w:val="20"/>
                <w:lang w:eastAsia="ru-RU"/>
              </w:rPr>
              <w:t>мм</w:t>
            </w:r>
          </w:p>
        </w:tc>
      </w:tr>
      <w:tr w:rsidR="00030572" w:rsidRPr="00B03315" w14:paraId="2AAC3D51" w14:textId="77777777" w:rsidTr="00ED03FA">
        <w:trPr>
          <w:trHeight w:val="60"/>
          <w:jc w:val="center"/>
        </w:trPr>
        <w:tc>
          <w:tcPr>
            <w:tcW w:w="143" w:type="pct"/>
            <w:vMerge w:val="restart"/>
            <w:tcBorders>
              <w:left w:val="single" w:sz="4" w:space="0" w:color="auto"/>
              <w:right w:val="single" w:sz="4" w:space="0" w:color="auto"/>
            </w:tcBorders>
          </w:tcPr>
          <w:p w14:paraId="35797349" w14:textId="77777777" w:rsidR="00030572" w:rsidRPr="00B03315" w:rsidRDefault="00030572" w:rsidP="00030572">
            <w:pPr>
              <w:rPr>
                <w:bCs/>
                <w:sz w:val="20"/>
                <w:szCs w:val="20"/>
                <w:lang w:eastAsia="ru-RU"/>
              </w:rPr>
            </w:pPr>
            <w:r w:rsidRPr="00B03315">
              <w:rPr>
                <w:bCs/>
                <w:sz w:val="20"/>
                <w:szCs w:val="20"/>
                <w:lang w:eastAsia="ru-RU"/>
              </w:rPr>
              <w:t>2.8</w:t>
            </w:r>
          </w:p>
        </w:tc>
        <w:tc>
          <w:tcPr>
            <w:tcW w:w="421" w:type="pct"/>
            <w:vMerge w:val="restart"/>
            <w:tcBorders>
              <w:left w:val="single" w:sz="4" w:space="0" w:color="auto"/>
              <w:right w:val="single" w:sz="4" w:space="0" w:color="auto"/>
            </w:tcBorders>
          </w:tcPr>
          <w:p w14:paraId="6DB56B53" w14:textId="09B465F5" w:rsidR="00030572" w:rsidRPr="00B03315" w:rsidRDefault="00030572" w:rsidP="00030572">
            <w:pPr>
              <w:rPr>
                <w:bCs/>
                <w:sz w:val="20"/>
                <w:szCs w:val="20"/>
                <w:lang w:eastAsia="ru-RU"/>
              </w:rPr>
            </w:pPr>
            <w:r w:rsidRPr="00B03315">
              <w:rPr>
                <w:bCs/>
                <w:sz w:val="20"/>
                <w:szCs w:val="20"/>
                <w:lang w:eastAsia="ru-RU"/>
              </w:rPr>
              <w:t xml:space="preserve">Врезной блок кабельных подключений с установленными модулями электропитания </w:t>
            </w:r>
          </w:p>
        </w:tc>
        <w:tc>
          <w:tcPr>
            <w:tcW w:w="307" w:type="pct"/>
            <w:vMerge w:val="restart"/>
            <w:tcBorders>
              <w:top w:val="single" w:sz="4" w:space="0" w:color="auto"/>
              <w:left w:val="nil"/>
              <w:right w:val="single" w:sz="4" w:space="0" w:color="auto"/>
            </w:tcBorders>
          </w:tcPr>
          <w:p w14:paraId="63E342D7" w14:textId="77777777" w:rsidR="00030572" w:rsidRPr="00B03315" w:rsidRDefault="00030572" w:rsidP="00ED03FA">
            <w:pPr>
              <w:rPr>
                <w:bCs/>
                <w:sz w:val="20"/>
                <w:szCs w:val="20"/>
                <w:lang w:eastAsia="ru-RU"/>
              </w:rPr>
            </w:pPr>
            <w:r>
              <w:rPr>
                <w:bCs/>
                <w:sz w:val="20"/>
                <w:szCs w:val="20"/>
                <w:lang w:eastAsia="ru-RU"/>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881D55" w14:textId="77777777" w:rsidR="00030572" w:rsidRPr="00B03315" w:rsidRDefault="00030572" w:rsidP="00030572">
            <w:pPr>
              <w:rPr>
                <w:bCs/>
                <w:sz w:val="20"/>
                <w:szCs w:val="20"/>
                <w:lang w:eastAsia="ru-RU"/>
              </w:rPr>
            </w:pPr>
            <w:r w:rsidRPr="00B03315">
              <w:rPr>
                <w:bCs/>
                <w:sz w:val="20"/>
                <w:szCs w:val="20"/>
                <w:lang w:eastAsia="ru-RU"/>
              </w:rPr>
              <w:t>материал</w:t>
            </w:r>
          </w:p>
        </w:tc>
        <w:tc>
          <w:tcPr>
            <w:tcW w:w="661" w:type="pct"/>
            <w:tcBorders>
              <w:top w:val="single" w:sz="4" w:space="0" w:color="auto"/>
              <w:left w:val="nil"/>
              <w:bottom w:val="single" w:sz="4" w:space="0" w:color="auto"/>
              <w:right w:val="single" w:sz="4" w:space="0" w:color="auto"/>
            </w:tcBorders>
            <w:shd w:val="clear" w:color="auto" w:fill="auto"/>
          </w:tcPr>
          <w:p w14:paraId="20D9F696" w14:textId="77777777" w:rsidR="00030572" w:rsidRPr="00B03315" w:rsidRDefault="00030572" w:rsidP="00030572">
            <w:pPr>
              <w:rPr>
                <w:bCs/>
                <w:sz w:val="20"/>
                <w:szCs w:val="20"/>
                <w:lang w:eastAsia="ru-RU"/>
              </w:rPr>
            </w:pPr>
            <w:r w:rsidRPr="00B03315">
              <w:rPr>
                <w:bCs/>
                <w:sz w:val="20"/>
                <w:szCs w:val="20"/>
                <w:lang w:eastAsia="ru-RU"/>
              </w:rPr>
              <w:t>металл</w:t>
            </w:r>
          </w:p>
        </w:tc>
        <w:tc>
          <w:tcPr>
            <w:tcW w:w="314" w:type="pct"/>
            <w:tcBorders>
              <w:top w:val="single" w:sz="4" w:space="0" w:color="auto"/>
              <w:left w:val="single" w:sz="4" w:space="0" w:color="auto"/>
              <w:bottom w:val="single" w:sz="4" w:space="0" w:color="auto"/>
              <w:right w:val="single" w:sz="4" w:space="0" w:color="auto"/>
            </w:tcBorders>
          </w:tcPr>
          <w:p w14:paraId="64D58E8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FC9365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5379AE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3D5E6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5BD69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043F64F" w14:textId="3CA79FCF" w:rsidR="00030572" w:rsidRPr="00B03315" w:rsidRDefault="00030572" w:rsidP="00030572">
            <w:pPr>
              <w:rPr>
                <w:bCs/>
                <w:sz w:val="20"/>
                <w:szCs w:val="20"/>
                <w:lang w:eastAsia="ru-RU"/>
              </w:rPr>
            </w:pPr>
            <w:r w:rsidRPr="00B03315">
              <w:rPr>
                <w:bCs/>
                <w:sz w:val="20"/>
                <w:szCs w:val="20"/>
                <w:lang w:eastAsia="ru-RU"/>
              </w:rPr>
              <w:t>материал</w:t>
            </w:r>
          </w:p>
        </w:tc>
        <w:tc>
          <w:tcPr>
            <w:tcW w:w="248" w:type="pct"/>
            <w:tcBorders>
              <w:top w:val="single" w:sz="4" w:space="0" w:color="auto"/>
              <w:left w:val="single" w:sz="4" w:space="0" w:color="auto"/>
              <w:bottom w:val="single" w:sz="4" w:space="0" w:color="auto"/>
              <w:right w:val="single" w:sz="4" w:space="0" w:color="auto"/>
            </w:tcBorders>
          </w:tcPr>
          <w:p w14:paraId="3A4D08F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85EDF60" w14:textId="77777777" w:rsidR="00030572" w:rsidRPr="00B03315" w:rsidRDefault="00030572" w:rsidP="00030572">
            <w:pPr>
              <w:rPr>
                <w:bCs/>
                <w:sz w:val="20"/>
                <w:szCs w:val="20"/>
                <w:lang w:eastAsia="ru-RU"/>
              </w:rPr>
            </w:pPr>
          </w:p>
        </w:tc>
      </w:tr>
      <w:tr w:rsidR="00030572" w:rsidRPr="00B03315" w14:paraId="7C3B6228" w14:textId="77777777" w:rsidTr="004B49AB">
        <w:trPr>
          <w:trHeight w:val="60"/>
          <w:jc w:val="center"/>
        </w:trPr>
        <w:tc>
          <w:tcPr>
            <w:tcW w:w="143" w:type="pct"/>
            <w:vMerge/>
            <w:tcBorders>
              <w:left w:val="single" w:sz="4" w:space="0" w:color="auto"/>
              <w:right w:val="single" w:sz="4" w:space="0" w:color="auto"/>
            </w:tcBorders>
          </w:tcPr>
          <w:p w14:paraId="2CB9254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5D8720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B9C6BAF"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DC084A" w14:textId="77777777" w:rsidR="00030572" w:rsidRPr="00B03315" w:rsidRDefault="00030572" w:rsidP="00030572">
            <w:pPr>
              <w:rPr>
                <w:bCs/>
                <w:sz w:val="20"/>
                <w:szCs w:val="20"/>
                <w:lang w:eastAsia="ru-RU"/>
              </w:rPr>
            </w:pPr>
            <w:r w:rsidRPr="00B03315">
              <w:rPr>
                <w:bCs/>
                <w:sz w:val="20"/>
                <w:szCs w:val="20"/>
                <w:lang w:eastAsia="ru-RU"/>
              </w:rPr>
              <w:t>тип установки</w:t>
            </w:r>
          </w:p>
        </w:tc>
        <w:tc>
          <w:tcPr>
            <w:tcW w:w="661" w:type="pct"/>
            <w:tcBorders>
              <w:top w:val="single" w:sz="4" w:space="0" w:color="auto"/>
              <w:left w:val="nil"/>
              <w:bottom w:val="single" w:sz="4" w:space="0" w:color="auto"/>
              <w:right w:val="single" w:sz="4" w:space="0" w:color="auto"/>
            </w:tcBorders>
            <w:shd w:val="clear" w:color="auto" w:fill="auto"/>
          </w:tcPr>
          <w:p w14:paraId="1636F87F" w14:textId="77777777" w:rsidR="00030572" w:rsidRPr="00B03315" w:rsidRDefault="00030572" w:rsidP="00030572">
            <w:pPr>
              <w:rPr>
                <w:bCs/>
                <w:sz w:val="20"/>
                <w:szCs w:val="20"/>
                <w:lang w:eastAsia="ru-RU"/>
              </w:rPr>
            </w:pPr>
            <w:r w:rsidRPr="00B03315">
              <w:rPr>
                <w:bCs/>
                <w:sz w:val="20"/>
                <w:szCs w:val="20"/>
                <w:lang w:eastAsia="ru-RU"/>
              </w:rPr>
              <w:t>врезная</w:t>
            </w:r>
          </w:p>
        </w:tc>
        <w:tc>
          <w:tcPr>
            <w:tcW w:w="314" w:type="pct"/>
            <w:tcBorders>
              <w:top w:val="single" w:sz="4" w:space="0" w:color="auto"/>
              <w:left w:val="single" w:sz="4" w:space="0" w:color="auto"/>
              <w:bottom w:val="single" w:sz="4" w:space="0" w:color="auto"/>
              <w:right w:val="single" w:sz="4" w:space="0" w:color="auto"/>
            </w:tcBorders>
          </w:tcPr>
          <w:p w14:paraId="55E7CC1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8E8CA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B63F1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D9EB16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081BF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2606B6" w14:textId="05AA953B" w:rsidR="00030572" w:rsidRPr="00B03315" w:rsidRDefault="00030572" w:rsidP="00030572">
            <w:pPr>
              <w:rPr>
                <w:bCs/>
                <w:sz w:val="20"/>
                <w:szCs w:val="20"/>
                <w:lang w:eastAsia="ru-RU"/>
              </w:rPr>
            </w:pPr>
            <w:r w:rsidRPr="00B03315">
              <w:rPr>
                <w:bCs/>
                <w:sz w:val="20"/>
                <w:szCs w:val="20"/>
                <w:lang w:eastAsia="ru-RU"/>
              </w:rPr>
              <w:t>тип установки</w:t>
            </w:r>
          </w:p>
        </w:tc>
        <w:tc>
          <w:tcPr>
            <w:tcW w:w="248" w:type="pct"/>
            <w:tcBorders>
              <w:top w:val="single" w:sz="4" w:space="0" w:color="auto"/>
              <w:left w:val="single" w:sz="4" w:space="0" w:color="auto"/>
              <w:bottom w:val="single" w:sz="4" w:space="0" w:color="auto"/>
              <w:right w:val="single" w:sz="4" w:space="0" w:color="auto"/>
            </w:tcBorders>
          </w:tcPr>
          <w:p w14:paraId="63DC334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1A82FB8" w14:textId="77777777" w:rsidR="00030572" w:rsidRPr="00B03315" w:rsidRDefault="00030572" w:rsidP="00030572">
            <w:pPr>
              <w:rPr>
                <w:bCs/>
                <w:sz w:val="20"/>
                <w:szCs w:val="20"/>
                <w:lang w:eastAsia="ru-RU"/>
              </w:rPr>
            </w:pPr>
          </w:p>
        </w:tc>
      </w:tr>
      <w:tr w:rsidR="00030572" w:rsidRPr="00B03315" w14:paraId="477DF0D9" w14:textId="77777777" w:rsidTr="004B49AB">
        <w:trPr>
          <w:trHeight w:val="60"/>
          <w:jc w:val="center"/>
        </w:trPr>
        <w:tc>
          <w:tcPr>
            <w:tcW w:w="143" w:type="pct"/>
            <w:vMerge/>
            <w:tcBorders>
              <w:left w:val="single" w:sz="4" w:space="0" w:color="auto"/>
              <w:right w:val="single" w:sz="4" w:space="0" w:color="auto"/>
            </w:tcBorders>
          </w:tcPr>
          <w:p w14:paraId="0D31A13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402075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CE10221"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1B7E2E" w14:textId="6BD88E66" w:rsidR="00030572" w:rsidRPr="00B03315" w:rsidRDefault="00030572" w:rsidP="00030572">
            <w:pPr>
              <w:rPr>
                <w:bCs/>
                <w:sz w:val="20"/>
                <w:szCs w:val="20"/>
                <w:lang w:eastAsia="ru-RU"/>
              </w:rPr>
            </w:pPr>
            <w:r w:rsidRPr="00B03315">
              <w:rPr>
                <w:bCs/>
                <w:sz w:val="20"/>
                <w:szCs w:val="20"/>
                <w:lang w:eastAsia="ru-RU"/>
              </w:rPr>
              <w:t>количество розеток</w:t>
            </w:r>
            <w:r>
              <w:rPr>
                <w:bCs/>
                <w:sz w:val="20"/>
                <w:szCs w:val="20"/>
                <w:lang w:eastAsia="ru-RU"/>
              </w:rPr>
              <w:t xml:space="preserve"> </w:t>
            </w:r>
            <w:r w:rsidRPr="00B03315">
              <w:rPr>
                <w:bCs/>
                <w:sz w:val="20"/>
                <w:szCs w:val="20"/>
                <w:lang w:eastAsia="ru-RU"/>
              </w:rPr>
              <w:t>220v</w:t>
            </w:r>
          </w:p>
        </w:tc>
        <w:tc>
          <w:tcPr>
            <w:tcW w:w="661" w:type="pct"/>
            <w:tcBorders>
              <w:top w:val="single" w:sz="4" w:space="0" w:color="auto"/>
              <w:left w:val="nil"/>
              <w:bottom w:val="single" w:sz="4" w:space="0" w:color="auto"/>
              <w:right w:val="single" w:sz="4" w:space="0" w:color="auto"/>
            </w:tcBorders>
            <w:shd w:val="clear" w:color="auto" w:fill="auto"/>
          </w:tcPr>
          <w:p w14:paraId="5CC4B4E1"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015BF37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F98840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0F0D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77ED4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D6966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54F6EA" w14:textId="7C2BA16B" w:rsidR="00030572" w:rsidRPr="00B03315" w:rsidRDefault="00030572" w:rsidP="00030572">
            <w:pPr>
              <w:rPr>
                <w:bCs/>
                <w:sz w:val="20"/>
                <w:szCs w:val="20"/>
                <w:lang w:eastAsia="ru-RU"/>
              </w:rPr>
            </w:pPr>
            <w:r w:rsidRPr="00B03315">
              <w:rPr>
                <w:bCs/>
                <w:sz w:val="20"/>
                <w:szCs w:val="20"/>
                <w:lang w:eastAsia="ru-RU"/>
              </w:rPr>
              <w:t>количество розеток</w:t>
            </w:r>
            <w:r>
              <w:rPr>
                <w:bCs/>
                <w:sz w:val="20"/>
                <w:szCs w:val="20"/>
                <w:lang w:eastAsia="ru-RU"/>
              </w:rPr>
              <w:t xml:space="preserve"> </w:t>
            </w:r>
            <w:r w:rsidRPr="00B03315">
              <w:rPr>
                <w:bCs/>
                <w:sz w:val="20"/>
                <w:szCs w:val="20"/>
                <w:lang w:eastAsia="ru-RU"/>
              </w:rPr>
              <w:t>220v</w:t>
            </w:r>
          </w:p>
        </w:tc>
        <w:tc>
          <w:tcPr>
            <w:tcW w:w="248" w:type="pct"/>
            <w:tcBorders>
              <w:top w:val="single" w:sz="4" w:space="0" w:color="auto"/>
              <w:left w:val="single" w:sz="4" w:space="0" w:color="auto"/>
              <w:bottom w:val="single" w:sz="4" w:space="0" w:color="auto"/>
              <w:right w:val="single" w:sz="4" w:space="0" w:color="auto"/>
            </w:tcBorders>
          </w:tcPr>
          <w:p w14:paraId="0D912E6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ADCC29" w14:textId="77777777" w:rsidR="00030572" w:rsidRPr="00B03315" w:rsidRDefault="00030572" w:rsidP="00030572">
            <w:pPr>
              <w:rPr>
                <w:bCs/>
                <w:sz w:val="20"/>
                <w:szCs w:val="20"/>
                <w:lang w:eastAsia="ru-RU"/>
              </w:rPr>
            </w:pPr>
          </w:p>
        </w:tc>
      </w:tr>
      <w:tr w:rsidR="00030572" w:rsidRPr="00B03315" w14:paraId="437BF408" w14:textId="77777777" w:rsidTr="004B49AB">
        <w:trPr>
          <w:trHeight w:val="60"/>
          <w:jc w:val="center"/>
        </w:trPr>
        <w:tc>
          <w:tcPr>
            <w:tcW w:w="143" w:type="pct"/>
            <w:vMerge/>
            <w:tcBorders>
              <w:left w:val="single" w:sz="4" w:space="0" w:color="auto"/>
              <w:right w:val="single" w:sz="4" w:space="0" w:color="auto"/>
            </w:tcBorders>
          </w:tcPr>
          <w:p w14:paraId="458D984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4171D9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5D77FEC"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537EEB" w14:textId="77777777" w:rsidR="00030572" w:rsidRPr="00B03315" w:rsidRDefault="00030572" w:rsidP="00030572">
            <w:pPr>
              <w:rPr>
                <w:bCs/>
                <w:sz w:val="20"/>
                <w:szCs w:val="20"/>
                <w:lang w:eastAsia="ru-RU"/>
              </w:rPr>
            </w:pPr>
            <w:r w:rsidRPr="00B03315">
              <w:rPr>
                <w:bCs/>
                <w:sz w:val="20"/>
                <w:szCs w:val="20"/>
                <w:lang w:eastAsia="ru-RU"/>
              </w:rPr>
              <w:t>глубина врезки</w:t>
            </w:r>
          </w:p>
        </w:tc>
        <w:tc>
          <w:tcPr>
            <w:tcW w:w="661" w:type="pct"/>
            <w:tcBorders>
              <w:top w:val="single" w:sz="4" w:space="0" w:color="auto"/>
              <w:left w:val="nil"/>
              <w:bottom w:val="single" w:sz="4" w:space="0" w:color="auto"/>
              <w:right w:val="single" w:sz="4" w:space="0" w:color="auto"/>
            </w:tcBorders>
            <w:shd w:val="clear" w:color="auto" w:fill="auto"/>
          </w:tcPr>
          <w:p w14:paraId="7938AC59" w14:textId="77777777" w:rsidR="00030572" w:rsidRPr="00B03315" w:rsidRDefault="00030572" w:rsidP="00030572">
            <w:pPr>
              <w:rPr>
                <w:bCs/>
                <w:sz w:val="20"/>
                <w:szCs w:val="20"/>
                <w:lang w:eastAsia="ru-RU"/>
              </w:rPr>
            </w:pPr>
            <w:r w:rsidRPr="00B03315">
              <w:rPr>
                <w:bCs/>
                <w:sz w:val="20"/>
                <w:szCs w:val="20"/>
                <w:lang w:eastAsia="ru-RU"/>
              </w:rPr>
              <w:t>не более 91</w:t>
            </w:r>
          </w:p>
        </w:tc>
        <w:tc>
          <w:tcPr>
            <w:tcW w:w="314" w:type="pct"/>
            <w:tcBorders>
              <w:top w:val="single" w:sz="4" w:space="0" w:color="auto"/>
              <w:left w:val="single" w:sz="4" w:space="0" w:color="auto"/>
              <w:bottom w:val="single" w:sz="4" w:space="0" w:color="auto"/>
              <w:right w:val="single" w:sz="4" w:space="0" w:color="auto"/>
            </w:tcBorders>
          </w:tcPr>
          <w:p w14:paraId="0E38CE44"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344DCAF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7702B6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3E588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3D5FBE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2E42E9" w14:textId="30DC6D6C" w:rsidR="00030572" w:rsidRPr="00B03315" w:rsidRDefault="00030572" w:rsidP="00030572">
            <w:pPr>
              <w:rPr>
                <w:bCs/>
                <w:sz w:val="20"/>
                <w:szCs w:val="20"/>
                <w:lang w:eastAsia="ru-RU"/>
              </w:rPr>
            </w:pPr>
            <w:r w:rsidRPr="00B03315">
              <w:rPr>
                <w:bCs/>
                <w:sz w:val="20"/>
                <w:szCs w:val="20"/>
                <w:lang w:eastAsia="ru-RU"/>
              </w:rPr>
              <w:t>глубина врезки</w:t>
            </w:r>
          </w:p>
        </w:tc>
        <w:tc>
          <w:tcPr>
            <w:tcW w:w="248" w:type="pct"/>
            <w:tcBorders>
              <w:top w:val="single" w:sz="4" w:space="0" w:color="auto"/>
              <w:left w:val="single" w:sz="4" w:space="0" w:color="auto"/>
              <w:bottom w:val="single" w:sz="4" w:space="0" w:color="auto"/>
              <w:right w:val="single" w:sz="4" w:space="0" w:color="auto"/>
            </w:tcBorders>
          </w:tcPr>
          <w:p w14:paraId="70C9A4A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2BDB957" w14:textId="27635010"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69AE7650"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054D9DF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0DB0F887"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593AFB94"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D240DF" w14:textId="77777777" w:rsidR="00030572" w:rsidRPr="00B03315" w:rsidRDefault="00030572" w:rsidP="00030572">
            <w:pPr>
              <w:rPr>
                <w:bCs/>
                <w:sz w:val="20"/>
                <w:szCs w:val="20"/>
                <w:lang w:eastAsia="ru-RU"/>
              </w:rPr>
            </w:pPr>
            <w:r w:rsidRPr="00B03315">
              <w:rPr>
                <w:bCs/>
                <w:sz w:val="20"/>
                <w:szCs w:val="20"/>
                <w:lang w:eastAsia="ru-RU"/>
              </w:rPr>
              <w:t>габариты</w:t>
            </w:r>
          </w:p>
        </w:tc>
        <w:tc>
          <w:tcPr>
            <w:tcW w:w="661" w:type="pct"/>
            <w:tcBorders>
              <w:top w:val="single" w:sz="4" w:space="0" w:color="auto"/>
              <w:left w:val="nil"/>
              <w:bottom w:val="single" w:sz="4" w:space="0" w:color="auto"/>
              <w:right w:val="single" w:sz="4" w:space="0" w:color="auto"/>
            </w:tcBorders>
            <w:shd w:val="clear" w:color="auto" w:fill="auto"/>
          </w:tcPr>
          <w:p w14:paraId="0B0F7844" w14:textId="0CB83C00" w:rsidR="00030572" w:rsidRPr="00B03315" w:rsidRDefault="00030572" w:rsidP="00030572">
            <w:pPr>
              <w:rPr>
                <w:bCs/>
                <w:sz w:val="20"/>
                <w:szCs w:val="20"/>
                <w:lang w:eastAsia="ru-RU"/>
              </w:rPr>
            </w:pPr>
            <w:r w:rsidRPr="00B03315">
              <w:rPr>
                <w:bCs/>
                <w:sz w:val="20"/>
                <w:szCs w:val="20"/>
                <w:lang w:eastAsia="ru-RU"/>
              </w:rPr>
              <w:t>260х101,5</w:t>
            </w:r>
          </w:p>
        </w:tc>
        <w:tc>
          <w:tcPr>
            <w:tcW w:w="314" w:type="pct"/>
            <w:tcBorders>
              <w:top w:val="single" w:sz="4" w:space="0" w:color="auto"/>
              <w:left w:val="single" w:sz="4" w:space="0" w:color="auto"/>
              <w:bottom w:val="single" w:sz="4" w:space="0" w:color="auto"/>
              <w:right w:val="single" w:sz="4" w:space="0" w:color="auto"/>
            </w:tcBorders>
          </w:tcPr>
          <w:p w14:paraId="6B858697"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7C89506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ADE81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2904A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A36C4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7EC1AE" w14:textId="135EA346" w:rsidR="00030572" w:rsidRPr="00B03315" w:rsidRDefault="00030572" w:rsidP="00030572">
            <w:pPr>
              <w:rPr>
                <w:bCs/>
                <w:sz w:val="20"/>
                <w:szCs w:val="20"/>
                <w:lang w:eastAsia="ru-RU"/>
              </w:rPr>
            </w:pPr>
            <w:r w:rsidRPr="00B03315">
              <w:rPr>
                <w:bCs/>
                <w:sz w:val="20"/>
                <w:szCs w:val="20"/>
                <w:lang w:eastAsia="ru-RU"/>
              </w:rPr>
              <w:t>габариты</w:t>
            </w:r>
          </w:p>
        </w:tc>
        <w:tc>
          <w:tcPr>
            <w:tcW w:w="248" w:type="pct"/>
            <w:tcBorders>
              <w:top w:val="single" w:sz="4" w:space="0" w:color="auto"/>
              <w:left w:val="single" w:sz="4" w:space="0" w:color="auto"/>
              <w:bottom w:val="single" w:sz="4" w:space="0" w:color="auto"/>
              <w:right w:val="single" w:sz="4" w:space="0" w:color="auto"/>
            </w:tcBorders>
          </w:tcPr>
          <w:p w14:paraId="2AD905C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2BF8DC4" w14:textId="2803325B"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35A2BC3C" w14:textId="77777777" w:rsidTr="00ED03FA">
        <w:trPr>
          <w:trHeight w:val="525"/>
          <w:jc w:val="center"/>
        </w:trPr>
        <w:tc>
          <w:tcPr>
            <w:tcW w:w="143" w:type="pct"/>
            <w:vMerge w:val="restart"/>
            <w:tcBorders>
              <w:left w:val="single" w:sz="4" w:space="0" w:color="auto"/>
              <w:right w:val="single" w:sz="4" w:space="0" w:color="auto"/>
            </w:tcBorders>
          </w:tcPr>
          <w:p w14:paraId="64FDBA4B" w14:textId="77777777" w:rsidR="00030572" w:rsidRPr="00B03315" w:rsidRDefault="00030572" w:rsidP="00030572">
            <w:pPr>
              <w:rPr>
                <w:bCs/>
                <w:sz w:val="20"/>
                <w:szCs w:val="20"/>
                <w:lang w:eastAsia="ru-RU"/>
              </w:rPr>
            </w:pPr>
            <w:r w:rsidRPr="00B03315">
              <w:rPr>
                <w:bCs/>
                <w:sz w:val="20"/>
                <w:szCs w:val="20"/>
                <w:lang w:eastAsia="ru-RU"/>
              </w:rPr>
              <w:t>2.9</w:t>
            </w:r>
          </w:p>
        </w:tc>
        <w:tc>
          <w:tcPr>
            <w:tcW w:w="421" w:type="pct"/>
            <w:vMerge w:val="restart"/>
            <w:tcBorders>
              <w:left w:val="single" w:sz="4" w:space="0" w:color="auto"/>
              <w:right w:val="single" w:sz="4" w:space="0" w:color="auto"/>
            </w:tcBorders>
          </w:tcPr>
          <w:p w14:paraId="74E0CA47" w14:textId="77777777" w:rsidR="00030572" w:rsidRPr="00B03315" w:rsidRDefault="00030572" w:rsidP="00030572">
            <w:pPr>
              <w:rPr>
                <w:bCs/>
                <w:sz w:val="20"/>
                <w:szCs w:val="20"/>
                <w:lang w:eastAsia="ru-RU"/>
              </w:rPr>
            </w:pPr>
            <w:r w:rsidRPr="00B03315">
              <w:rPr>
                <w:bCs/>
                <w:sz w:val="20"/>
                <w:szCs w:val="20"/>
                <w:lang w:eastAsia="ru-RU"/>
              </w:rPr>
              <w:t>Цифровой матричный аудиомикшер 12х8 с AEC и Dante</w:t>
            </w:r>
          </w:p>
        </w:tc>
        <w:tc>
          <w:tcPr>
            <w:tcW w:w="307" w:type="pct"/>
            <w:vMerge w:val="restart"/>
            <w:tcBorders>
              <w:top w:val="single" w:sz="4" w:space="0" w:color="auto"/>
              <w:left w:val="nil"/>
              <w:right w:val="single" w:sz="4" w:space="0" w:color="auto"/>
            </w:tcBorders>
          </w:tcPr>
          <w:p w14:paraId="6EBCE95F" w14:textId="77777777" w:rsidR="00030572" w:rsidRPr="00B03315" w:rsidRDefault="00030572" w:rsidP="00ED03FA">
            <w:pPr>
              <w:rPr>
                <w:rFonts w:eastAsiaTheme="minorHAnsi"/>
                <w:color w:val="000000"/>
                <w:sz w:val="20"/>
                <w:szCs w:val="20"/>
                <w:lang w:eastAsia="en-US"/>
              </w:rPr>
            </w:pPr>
            <w:r>
              <w:rPr>
                <w:rFonts w:eastAsiaTheme="minorHAnsi"/>
                <w:color w:val="000000"/>
                <w:sz w:val="20"/>
                <w:szCs w:val="20"/>
                <w:lang w:eastAsia="en-US"/>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51CAC9" w14:textId="77777777"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тип</w:t>
            </w:r>
          </w:p>
        </w:tc>
        <w:tc>
          <w:tcPr>
            <w:tcW w:w="661" w:type="pct"/>
            <w:tcBorders>
              <w:top w:val="single" w:sz="4" w:space="0" w:color="auto"/>
              <w:left w:val="nil"/>
              <w:bottom w:val="single" w:sz="4" w:space="0" w:color="auto"/>
              <w:right w:val="single" w:sz="4" w:space="0" w:color="auto"/>
            </w:tcBorders>
            <w:shd w:val="clear" w:color="auto" w:fill="auto"/>
          </w:tcPr>
          <w:p w14:paraId="3CDD62CD" w14:textId="77777777" w:rsidR="00030572" w:rsidRPr="00B03315" w:rsidRDefault="00030572" w:rsidP="00030572">
            <w:pPr>
              <w:rPr>
                <w:bCs/>
                <w:sz w:val="20"/>
                <w:szCs w:val="20"/>
                <w:lang w:eastAsia="ru-RU"/>
              </w:rPr>
            </w:pPr>
            <w:r w:rsidRPr="00B03315">
              <w:rPr>
                <w:bCs/>
                <w:sz w:val="20"/>
                <w:szCs w:val="20"/>
                <w:lang w:eastAsia="ru-RU"/>
              </w:rPr>
              <w:t>матричный аудиомикшер</w:t>
            </w:r>
          </w:p>
        </w:tc>
        <w:tc>
          <w:tcPr>
            <w:tcW w:w="314" w:type="pct"/>
            <w:tcBorders>
              <w:top w:val="single" w:sz="4" w:space="0" w:color="auto"/>
              <w:left w:val="single" w:sz="4" w:space="0" w:color="auto"/>
              <w:bottom w:val="single" w:sz="4" w:space="0" w:color="auto"/>
              <w:right w:val="single" w:sz="4" w:space="0" w:color="auto"/>
            </w:tcBorders>
          </w:tcPr>
          <w:p w14:paraId="14242DE3"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4B012805"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06691765"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08B32D6D"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CE256C2"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7227381A" w14:textId="30AA8282" w:rsidR="00030572" w:rsidRPr="00B03315" w:rsidRDefault="00030572" w:rsidP="00030572">
            <w:pPr>
              <w:rPr>
                <w:bCs/>
                <w:sz w:val="20"/>
                <w:szCs w:val="20"/>
                <w:lang w:val="en-US" w:eastAsia="ru-RU"/>
              </w:rPr>
            </w:pPr>
            <w:r w:rsidRPr="00B03315">
              <w:rPr>
                <w:rFonts w:eastAsiaTheme="minorHAnsi"/>
                <w:color w:val="000000"/>
                <w:sz w:val="20"/>
                <w:szCs w:val="20"/>
                <w:lang w:eastAsia="en-US"/>
              </w:rPr>
              <w:t>тип</w:t>
            </w:r>
          </w:p>
        </w:tc>
        <w:tc>
          <w:tcPr>
            <w:tcW w:w="248" w:type="pct"/>
            <w:tcBorders>
              <w:top w:val="single" w:sz="4" w:space="0" w:color="auto"/>
              <w:left w:val="single" w:sz="4" w:space="0" w:color="auto"/>
              <w:bottom w:val="single" w:sz="4" w:space="0" w:color="auto"/>
              <w:right w:val="single" w:sz="4" w:space="0" w:color="auto"/>
            </w:tcBorders>
          </w:tcPr>
          <w:p w14:paraId="65A01F4D"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4ADDAF81" w14:textId="77777777" w:rsidR="00030572" w:rsidRPr="00B03315" w:rsidRDefault="00030572" w:rsidP="00030572">
            <w:pPr>
              <w:rPr>
                <w:bCs/>
                <w:sz w:val="20"/>
                <w:szCs w:val="20"/>
                <w:lang w:val="en-US" w:eastAsia="ru-RU"/>
              </w:rPr>
            </w:pPr>
          </w:p>
        </w:tc>
      </w:tr>
      <w:tr w:rsidR="00030572" w:rsidRPr="00B03315" w14:paraId="61C1D7A2" w14:textId="77777777" w:rsidTr="004B49AB">
        <w:trPr>
          <w:trHeight w:val="60"/>
          <w:jc w:val="center"/>
        </w:trPr>
        <w:tc>
          <w:tcPr>
            <w:tcW w:w="143" w:type="pct"/>
            <w:vMerge/>
            <w:tcBorders>
              <w:left w:val="single" w:sz="4" w:space="0" w:color="auto"/>
              <w:right w:val="single" w:sz="4" w:space="0" w:color="auto"/>
            </w:tcBorders>
          </w:tcPr>
          <w:p w14:paraId="3F1C118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2D8552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048C551"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C674B6"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Встроенные аудиовходы микрофонного/линейного уровней с поддержкой фантомного питания +48В</w:t>
            </w:r>
          </w:p>
        </w:tc>
        <w:tc>
          <w:tcPr>
            <w:tcW w:w="661" w:type="pct"/>
            <w:tcBorders>
              <w:top w:val="single" w:sz="4" w:space="0" w:color="auto"/>
              <w:left w:val="nil"/>
              <w:bottom w:val="single" w:sz="4" w:space="0" w:color="auto"/>
              <w:right w:val="single" w:sz="4" w:space="0" w:color="auto"/>
            </w:tcBorders>
            <w:shd w:val="clear" w:color="auto" w:fill="auto"/>
          </w:tcPr>
          <w:p w14:paraId="4278647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8</w:t>
            </w:r>
          </w:p>
        </w:tc>
        <w:tc>
          <w:tcPr>
            <w:tcW w:w="314" w:type="pct"/>
            <w:tcBorders>
              <w:top w:val="single" w:sz="4" w:space="0" w:color="auto"/>
              <w:left w:val="single" w:sz="4" w:space="0" w:color="auto"/>
              <w:bottom w:val="single" w:sz="4" w:space="0" w:color="auto"/>
              <w:right w:val="single" w:sz="4" w:space="0" w:color="auto"/>
            </w:tcBorders>
          </w:tcPr>
          <w:p w14:paraId="1FB367A0"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09B2DA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33594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8F4CB1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1F0F9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CA5C130" w14:textId="185D730C"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Встроенные аудиовходы микрофонного/линейного уровней с поддержкой фантомного питания +48В</w:t>
            </w:r>
          </w:p>
        </w:tc>
        <w:tc>
          <w:tcPr>
            <w:tcW w:w="248" w:type="pct"/>
            <w:tcBorders>
              <w:top w:val="single" w:sz="4" w:space="0" w:color="auto"/>
              <w:left w:val="single" w:sz="4" w:space="0" w:color="auto"/>
              <w:bottom w:val="single" w:sz="4" w:space="0" w:color="auto"/>
              <w:right w:val="single" w:sz="4" w:space="0" w:color="auto"/>
            </w:tcBorders>
          </w:tcPr>
          <w:p w14:paraId="5DF1242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704E495" w14:textId="1DAF9DE9"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50E46F1B" w14:textId="77777777" w:rsidTr="004B49AB">
        <w:trPr>
          <w:trHeight w:val="60"/>
          <w:jc w:val="center"/>
        </w:trPr>
        <w:tc>
          <w:tcPr>
            <w:tcW w:w="143" w:type="pct"/>
            <w:vMerge/>
            <w:tcBorders>
              <w:left w:val="single" w:sz="4" w:space="0" w:color="auto"/>
              <w:right w:val="single" w:sz="4" w:space="0" w:color="auto"/>
            </w:tcBorders>
          </w:tcPr>
          <w:p w14:paraId="647A41D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13C7C5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87C02E1"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875EAF"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Встроенные моновходы микрофонного/линейного уровней, балансного/небалансного аудиосигнала</w:t>
            </w:r>
          </w:p>
        </w:tc>
        <w:tc>
          <w:tcPr>
            <w:tcW w:w="661" w:type="pct"/>
            <w:tcBorders>
              <w:top w:val="single" w:sz="4" w:space="0" w:color="auto"/>
              <w:left w:val="nil"/>
              <w:bottom w:val="single" w:sz="4" w:space="0" w:color="auto"/>
              <w:right w:val="single" w:sz="4" w:space="0" w:color="auto"/>
            </w:tcBorders>
            <w:shd w:val="clear" w:color="auto" w:fill="auto"/>
          </w:tcPr>
          <w:p w14:paraId="5C483D75"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12</w:t>
            </w:r>
          </w:p>
        </w:tc>
        <w:tc>
          <w:tcPr>
            <w:tcW w:w="314" w:type="pct"/>
            <w:tcBorders>
              <w:top w:val="single" w:sz="4" w:space="0" w:color="auto"/>
              <w:left w:val="single" w:sz="4" w:space="0" w:color="auto"/>
              <w:bottom w:val="single" w:sz="4" w:space="0" w:color="auto"/>
              <w:right w:val="single" w:sz="4" w:space="0" w:color="auto"/>
            </w:tcBorders>
          </w:tcPr>
          <w:p w14:paraId="5A6AA232" w14:textId="77777777" w:rsidR="00030572" w:rsidRPr="00B03315" w:rsidRDefault="00030572" w:rsidP="00030572">
            <w:pPr>
              <w:rPr>
                <w:sz w:val="20"/>
                <w:szCs w:val="20"/>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7DD393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CE815A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E92422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C01111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FF94BF1" w14:textId="54134137"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Встроенные моновходы микрофонного/линейного уровней, балансного/небалансного аудиосигнала</w:t>
            </w:r>
          </w:p>
        </w:tc>
        <w:tc>
          <w:tcPr>
            <w:tcW w:w="248" w:type="pct"/>
            <w:tcBorders>
              <w:top w:val="single" w:sz="4" w:space="0" w:color="auto"/>
              <w:left w:val="single" w:sz="4" w:space="0" w:color="auto"/>
              <w:bottom w:val="single" w:sz="4" w:space="0" w:color="auto"/>
              <w:right w:val="single" w:sz="4" w:space="0" w:color="auto"/>
            </w:tcBorders>
          </w:tcPr>
          <w:p w14:paraId="39E312F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5AC92C" w14:textId="7549A6BE"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0D1BED3" w14:textId="77777777" w:rsidTr="004B49AB">
        <w:trPr>
          <w:trHeight w:val="60"/>
          <w:jc w:val="center"/>
        </w:trPr>
        <w:tc>
          <w:tcPr>
            <w:tcW w:w="143" w:type="pct"/>
            <w:vMerge/>
            <w:tcBorders>
              <w:left w:val="single" w:sz="4" w:space="0" w:color="auto"/>
              <w:right w:val="single" w:sz="4" w:space="0" w:color="auto"/>
            </w:tcBorders>
          </w:tcPr>
          <w:p w14:paraId="66873BA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D0804C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7AD20D6"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D18F06"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Встроенные стереовыходы балансного/небалансного аудиосигнала линейного уровня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3D68DED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4</w:t>
            </w:r>
          </w:p>
        </w:tc>
        <w:tc>
          <w:tcPr>
            <w:tcW w:w="314" w:type="pct"/>
            <w:tcBorders>
              <w:top w:val="single" w:sz="4" w:space="0" w:color="auto"/>
              <w:left w:val="single" w:sz="4" w:space="0" w:color="auto"/>
              <w:bottom w:val="single" w:sz="4" w:space="0" w:color="auto"/>
              <w:right w:val="single" w:sz="4" w:space="0" w:color="auto"/>
            </w:tcBorders>
          </w:tcPr>
          <w:p w14:paraId="7B3A2CD4" w14:textId="77777777" w:rsidR="00030572" w:rsidRPr="00B03315" w:rsidRDefault="00030572" w:rsidP="00030572">
            <w:pPr>
              <w:rPr>
                <w:sz w:val="20"/>
                <w:szCs w:val="20"/>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1D6C6D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796E97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3875F6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632BA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8FC6CC" w14:textId="01B9BB1E"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Встроенные стереовыходы балансного/небалансного аудиосигнала линейного уровня на разъеме 3,5 мм</w:t>
            </w:r>
          </w:p>
        </w:tc>
        <w:tc>
          <w:tcPr>
            <w:tcW w:w="248" w:type="pct"/>
            <w:tcBorders>
              <w:top w:val="single" w:sz="4" w:space="0" w:color="auto"/>
              <w:left w:val="single" w:sz="4" w:space="0" w:color="auto"/>
              <w:bottom w:val="single" w:sz="4" w:space="0" w:color="auto"/>
              <w:right w:val="single" w:sz="4" w:space="0" w:color="auto"/>
            </w:tcBorders>
          </w:tcPr>
          <w:p w14:paraId="54CA3B0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46665C" w14:textId="258EC295"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E803AA0" w14:textId="77777777" w:rsidTr="004B49AB">
        <w:trPr>
          <w:trHeight w:val="60"/>
          <w:jc w:val="center"/>
        </w:trPr>
        <w:tc>
          <w:tcPr>
            <w:tcW w:w="143" w:type="pct"/>
            <w:vMerge/>
            <w:tcBorders>
              <w:left w:val="single" w:sz="4" w:space="0" w:color="auto"/>
              <w:right w:val="single" w:sz="4" w:space="0" w:color="auto"/>
            </w:tcBorders>
          </w:tcPr>
          <w:p w14:paraId="4992719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21D0FB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FEFBE9B"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704130"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цифровой интерфейс ввода/вывода</w:t>
            </w:r>
          </w:p>
        </w:tc>
        <w:tc>
          <w:tcPr>
            <w:tcW w:w="661" w:type="pct"/>
            <w:tcBorders>
              <w:top w:val="single" w:sz="4" w:space="0" w:color="auto"/>
              <w:left w:val="nil"/>
              <w:bottom w:val="single" w:sz="4" w:space="0" w:color="auto"/>
              <w:right w:val="single" w:sz="4" w:space="0" w:color="auto"/>
            </w:tcBorders>
            <w:shd w:val="clear" w:color="auto" w:fill="auto"/>
          </w:tcPr>
          <w:p w14:paraId="0C81921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w:t>
            </w:r>
          </w:p>
        </w:tc>
        <w:tc>
          <w:tcPr>
            <w:tcW w:w="314" w:type="pct"/>
            <w:tcBorders>
              <w:top w:val="single" w:sz="4" w:space="0" w:color="auto"/>
              <w:left w:val="single" w:sz="4" w:space="0" w:color="auto"/>
              <w:bottom w:val="single" w:sz="4" w:space="0" w:color="auto"/>
              <w:right w:val="single" w:sz="4" w:space="0" w:color="auto"/>
            </w:tcBorders>
          </w:tcPr>
          <w:p w14:paraId="61CEA3BE" w14:textId="77777777" w:rsidR="00030572" w:rsidRPr="00B03315" w:rsidRDefault="00030572" w:rsidP="00030572">
            <w:pPr>
              <w:rPr>
                <w:sz w:val="20"/>
                <w:szCs w:val="20"/>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F6CA7F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67540F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B4A3C7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FD866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1AF975" w14:textId="4D4C2319"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Встроенный цифровой интерфейс ввода/вывода</w:t>
            </w:r>
          </w:p>
        </w:tc>
        <w:tc>
          <w:tcPr>
            <w:tcW w:w="248" w:type="pct"/>
            <w:tcBorders>
              <w:top w:val="single" w:sz="4" w:space="0" w:color="auto"/>
              <w:left w:val="single" w:sz="4" w:space="0" w:color="auto"/>
              <w:bottom w:val="single" w:sz="4" w:space="0" w:color="auto"/>
              <w:right w:val="single" w:sz="4" w:space="0" w:color="auto"/>
            </w:tcBorders>
          </w:tcPr>
          <w:p w14:paraId="1BE0F2F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FD6CCEC" w14:textId="70CB95D5"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F4DF3DD" w14:textId="77777777" w:rsidTr="004B49AB">
        <w:trPr>
          <w:trHeight w:val="60"/>
          <w:jc w:val="center"/>
        </w:trPr>
        <w:tc>
          <w:tcPr>
            <w:tcW w:w="143" w:type="pct"/>
            <w:vMerge/>
            <w:tcBorders>
              <w:left w:val="single" w:sz="4" w:space="0" w:color="auto"/>
              <w:right w:val="single" w:sz="4" w:space="0" w:color="auto"/>
            </w:tcBorders>
          </w:tcPr>
          <w:p w14:paraId="6855CB2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E5EF4B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BDE61F3"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6088D5"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цифровой процессор (DSP)</w:t>
            </w:r>
          </w:p>
        </w:tc>
        <w:tc>
          <w:tcPr>
            <w:tcW w:w="661" w:type="pct"/>
            <w:tcBorders>
              <w:top w:val="single" w:sz="4" w:space="0" w:color="auto"/>
              <w:left w:val="nil"/>
              <w:bottom w:val="single" w:sz="4" w:space="0" w:color="auto"/>
              <w:right w:val="single" w:sz="4" w:space="0" w:color="auto"/>
            </w:tcBorders>
            <w:shd w:val="clear" w:color="auto" w:fill="auto"/>
          </w:tcPr>
          <w:p w14:paraId="7B6E403F"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4FA3AE3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560560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D0BAF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A12B3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047BB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0B9418" w14:textId="7CEB4E92"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Встроенный цифровой процессор (DSP)</w:t>
            </w:r>
          </w:p>
        </w:tc>
        <w:tc>
          <w:tcPr>
            <w:tcW w:w="248" w:type="pct"/>
            <w:tcBorders>
              <w:top w:val="single" w:sz="4" w:space="0" w:color="auto"/>
              <w:left w:val="single" w:sz="4" w:space="0" w:color="auto"/>
              <w:bottom w:val="single" w:sz="4" w:space="0" w:color="auto"/>
              <w:right w:val="single" w:sz="4" w:space="0" w:color="auto"/>
            </w:tcBorders>
          </w:tcPr>
          <w:p w14:paraId="393D2A6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A913292" w14:textId="77777777" w:rsidR="00030572" w:rsidRPr="00B03315" w:rsidRDefault="00030572" w:rsidP="00030572">
            <w:pPr>
              <w:rPr>
                <w:bCs/>
                <w:sz w:val="20"/>
                <w:szCs w:val="20"/>
                <w:lang w:eastAsia="ru-RU"/>
              </w:rPr>
            </w:pPr>
          </w:p>
        </w:tc>
      </w:tr>
      <w:tr w:rsidR="00030572" w:rsidRPr="00B03315" w14:paraId="65EBEEE5" w14:textId="77777777" w:rsidTr="004B49AB">
        <w:trPr>
          <w:trHeight w:val="60"/>
          <w:jc w:val="center"/>
        </w:trPr>
        <w:tc>
          <w:tcPr>
            <w:tcW w:w="143" w:type="pct"/>
            <w:vMerge/>
            <w:tcBorders>
              <w:left w:val="single" w:sz="4" w:space="0" w:color="auto"/>
              <w:right w:val="single" w:sz="4" w:space="0" w:color="auto"/>
            </w:tcBorders>
          </w:tcPr>
          <w:p w14:paraId="5C91439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BDBF88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0DA8E70"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B974364"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Аналого-цифровые (АЦ) и цифро-аналоговые (ЦА) преобразователи</w:t>
            </w:r>
          </w:p>
        </w:tc>
        <w:tc>
          <w:tcPr>
            <w:tcW w:w="661" w:type="pct"/>
            <w:tcBorders>
              <w:top w:val="single" w:sz="4" w:space="0" w:color="auto"/>
              <w:left w:val="nil"/>
              <w:bottom w:val="single" w:sz="4" w:space="0" w:color="auto"/>
              <w:right w:val="single" w:sz="4" w:space="0" w:color="auto"/>
            </w:tcBorders>
            <w:shd w:val="clear" w:color="auto" w:fill="auto"/>
          </w:tcPr>
          <w:p w14:paraId="250131F7"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 xml:space="preserve">не хуже 48 кГц/24 бит </w:t>
            </w:r>
          </w:p>
        </w:tc>
        <w:tc>
          <w:tcPr>
            <w:tcW w:w="314" w:type="pct"/>
            <w:tcBorders>
              <w:top w:val="single" w:sz="4" w:space="0" w:color="auto"/>
              <w:left w:val="single" w:sz="4" w:space="0" w:color="auto"/>
              <w:bottom w:val="single" w:sz="4" w:space="0" w:color="auto"/>
              <w:right w:val="single" w:sz="4" w:space="0" w:color="auto"/>
            </w:tcBorders>
          </w:tcPr>
          <w:p w14:paraId="39E6941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DCC1B8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A482C4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D8A39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B09EB3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90AE3E" w14:textId="6A323BBC" w:rsidR="00030572" w:rsidRPr="00B03315" w:rsidRDefault="00030572" w:rsidP="00030572">
            <w:pPr>
              <w:rPr>
                <w:bCs/>
                <w:sz w:val="20"/>
                <w:szCs w:val="20"/>
                <w:lang w:eastAsia="ru-RU"/>
              </w:rPr>
            </w:pPr>
            <w:r w:rsidRPr="00B03315">
              <w:rPr>
                <w:rFonts w:eastAsiaTheme="minorHAnsi"/>
                <w:color w:val="000000"/>
                <w:sz w:val="20"/>
                <w:szCs w:val="20"/>
                <w:lang w:eastAsia="en-US"/>
              </w:rPr>
              <w:t>Аналого-цифровые (АЦ) и цифро-аналоговые (ЦА) преобразователи</w:t>
            </w:r>
          </w:p>
        </w:tc>
        <w:tc>
          <w:tcPr>
            <w:tcW w:w="248" w:type="pct"/>
            <w:tcBorders>
              <w:top w:val="single" w:sz="4" w:space="0" w:color="auto"/>
              <w:left w:val="single" w:sz="4" w:space="0" w:color="auto"/>
              <w:bottom w:val="single" w:sz="4" w:space="0" w:color="auto"/>
              <w:right w:val="single" w:sz="4" w:space="0" w:color="auto"/>
            </w:tcBorders>
          </w:tcPr>
          <w:p w14:paraId="7779222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209473" w14:textId="77777777" w:rsidR="00030572" w:rsidRPr="00B03315" w:rsidRDefault="00030572" w:rsidP="00030572">
            <w:pPr>
              <w:rPr>
                <w:bCs/>
                <w:sz w:val="20"/>
                <w:szCs w:val="20"/>
                <w:lang w:eastAsia="ru-RU"/>
              </w:rPr>
            </w:pPr>
          </w:p>
        </w:tc>
      </w:tr>
      <w:tr w:rsidR="00030572" w:rsidRPr="00B03315" w14:paraId="5F5D698B" w14:textId="77777777" w:rsidTr="004B49AB">
        <w:trPr>
          <w:trHeight w:val="60"/>
          <w:jc w:val="center"/>
        </w:trPr>
        <w:tc>
          <w:tcPr>
            <w:tcW w:w="143" w:type="pct"/>
            <w:vMerge/>
            <w:tcBorders>
              <w:left w:val="single" w:sz="4" w:space="0" w:color="auto"/>
              <w:right w:val="single" w:sz="4" w:space="0" w:color="auto"/>
            </w:tcBorders>
          </w:tcPr>
          <w:p w14:paraId="2738AF6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4AE68B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1F54F29"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EAC7AF"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двунаправленный интерфейс управления RS232</w:t>
            </w:r>
          </w:p>
        </w:tc>
        <w:tc>
          <w:tcPr>
            <w:tcW w:w="661" w:type="pct"/>
            <w:tcBorders>
              <w:top w:val="single" w:sz="4" w:space="0" w:color="auto"/>
              <w:left w:val="nil"/>
              <w:bottom w:val="single" w:sz="4" w:space="0" w:color="auto"/>
              <w:right w:val="single" w:sz="4" w:space="0" w:color="auto"/>
            </w:tcBorders>
            <w:shd w:val="clear" w:color="auto" w:fill="auto"/>
          </w:tcPr>
          <w:p w14:paraId="4BFB8513"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0B2D178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BEC3F8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4EF63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D4773D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33E83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60F334" w14:textId="242A8F83"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Встроенный двунаправленный интерфейс управления RS232</w:t>
            </w:r>
          </w:p>
        </w:tc>
        <w:tc>
          <w:tcPr>
            <w:tcW w:w="248" w:type="pct"/>
            <w:tcBorders>
              <w:top w:val="single" w:sz="4" w:space="0" w:color="auto"/>
              <w:left w:val="single" w:sz="4" w:space="0" w:color="auto"/>
              <w:bottom w:val="single" w:sz="4" w:space="0" w:color="auto"/>
              <w:right w:val="single" w:sz="4" w:space="0" w:color="auto"/>
            </w:tcBorders>
          </w:tcPr>
          <w:p w14:paraId="1D5EEE9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F371B1" w14:textId="77777777" w:rsidR="00030572" w:rsidRPr="00B03315" w:rsidRDefault="00030572" w:rsidP="00030572">
            <w:pPr>
              <w:rPr>
                <w:bCs/>
                <w:sz w:val="20"/>
                <w:szCs w:val="20"/>
                <w:lang w:eastAsia="ru-RU"/>
              </w:rPr>
            </w:pPr>
          </w:p>
        </w:tc>
      </w:tr>
      <w:tr w:rsidR="00030572" w:rsidRPr="00B03315" w14:paraId="5C2B5242" w14:textId="77777777" w:rsidTr="004B49AB">
        <w:trPr>
          <w:trHeight w:val="60"/>
          <w:jc w:val="center"/>
        </w:trPr>
        <w:tc>
          <w:tcPr>
            <w:tcW w:w="143" w:type="pct"/>
            <w:vMerge/>
            <w:tcBorders>
              <w:left w:val="single" w:sz="4" w:space="0" w:color="auto"/>
              <w:right w:val="single" w:sz="4" w:space="0" w:color="auto"/>
            </w:tcBorders>
          </w:tcPr>
          <w:p w14:paraId="1DA6D5F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46AF76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A17392"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DB8360"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Встроенный сетевой интерфейс мониторинга и управления на разъеме RJ45</w:t>
            </w:r>
          </w:p>
        </w:tc>
        <w:tc>
          <w:tcPr>
            <w:tcW w:w="661" w:type="pct"/>
            <w:tcBorders>
              <w:top w:val="single" w:sz="4" w:space="0" w:color="auto"/>
              <w:left w:val="nil"/>
              <w:bottom w:val="single" w:sz="4" w:space="0" w:color="auto"/>
              <w:right w:val="single" w:sz="4" w:space="0" w:color="auto"/>
            </w:tcBorders>
            <w:shd w:val="clear" w:color="auto" w:fill="auto"/>
          </w:tcPr>
          <w:p w14:paraId="024BE3D4"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346FE98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45D90C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889C8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EAC12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00357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107A63" w14:textId="0FD063DE" w:rsidR="00030572" w:rsidRPr="00B03315" w:rsidRDefault="00030572" w:rsidP="00030572">
            <w:pPr>
              <w:rPr>
                <w:bCs/>
                <w:sz w:val="20"/>
                <w:szCs w:val="20"/>
                <w:lang w:eastAsia="ru-RU"/>
              </w:rPr>
            </w:pPr>
            <w:r w:rsidRPr="00B03315">
              <w:rPr>
                <w:rFonts w:eastAsiaTheme="minorHAnsi"/>
                <w:color w:val="000000"/>
                <w:sz w:val="20"/>
                <w:szCs w:val="20"/>
                <w:lang w:eastAsia="en-US"/>
              </w:rPr>
              <w:t>Встроенный сетевой интерфейс мониторинга и управления на разъеме RJ45</w:t>
            </w:r>
          </w:p>
        </w:tc>
        <w:tc>
          <w:tcPr>
            <w:tcW w:w="248" w:type="pct"/>
            <w:tcBorders>
              <w:top w:val="single" w:sz="4" w:space="0" w:color="auto"/>
              <w:left w:val="single" w:sz="4" w:space="0" w:color="auto"/>
              <w:bottom w:val="single" w:sz="4" w:space="0" w:color="auto"/>
              <w:right w:val="single" w:sz="4" w:space="0" w:color="auto"/>
            </w:tcBorders>
          </w:tcPr>
          <w:p w14:paraId="0E34057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CC2E72B" w14:textId="77777777" w:rsidR="00030572" w:rsidRPr="00B03315" w:rsidRDefault="00030572" w:rsidP="00030572">
            <w:pPr>
              <w:rPr>
                <w:bCs/>
                <w:sz w:val="20"/>
                <w:szCs w:val="20"/>
                <w:lang w:eastAsia="ru-RU"/>
              </w:rPr>
            </w:pPr>
          </w:p>
        </w:tc>
      </w:tr>
      <w:tr w:rsidR="00030572" w:rsidRPr="00B03315" w14:paraId="2C033276" w14:textId="77777777" w:rsidTr="004B49AB">
        <w:trPr>
          <w:trHeight w:val="60"/>
          <w:jc w:val="center"/>
        </w:trPr>
        <w:tc>
          <w:tcPr>
            <w:tcW w:w="143" w:type="pct"/>
            <w:vMerge/>
            <w:tcBorders>
              <w:left w:val="single" w:sz="4" w:space="0" w:color="auto"/>
              <w:right w:val="single" w:sz="4" w:space="0" w:color="auto"/>
            </w:tcBorders>
          </w:tcPr>
          <w:p w14:paraId="04FF8EB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B12A2B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F88AE9"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F5FD55"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 xml:space="preserve">Отношение сигнал/шум на входе </w:t>
            </w:r>
          </w:p>
        </w:tc>
        <w:tc>
          <w:tcPr>
            <w:tcW w:w="661" w:type="pct"/>
            <w:tcBorders>
              <w:top w:val="single" w:sz="4" w:space="0" w:color="auto"/>
              <w:left w:val="nil"/>
              <w:bottom w:val="single" w:sz="4" w:space="0" w:color="auto"/>
              <w:right w:val="single" w:sz="4" w:space="0" w:color="auto"/>
            </w:tcBorders>
            <w:shd w:val="clear" w:color="auto" w:fill="auto"/>
          </w:tcPr>
          <w:p w14:paraId="6104AD46"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120</w:t>
            </w:r>
          </w:p>
        </w:tc>
        <w:tc>
          <w:tcPr>
            <w:tcW w:w="314" w:type="pct"/>
            <w:tcBorders>
              <w:top w:val="single" w:sz="4" w:space="0" w:color="auto"/>
              <w:left w:val="single" w:sz="4" w:space="0" w:color="auto"/>
              <w:bottom w:val="single" w:sz="4" w:space="0" w:color="auto"/>
              <w:right w:val="single" w:sz="4" w:space="0" w:color="auto"/>
            </w:tcBorders>
          </w:tcPr>
          <w:p w14:paraId="0B7838F7"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дБ</w:t>
            </w:r>
          </w:p>
        </w:tc>
        <w:tc>
          <w:tcPr>
            <w:tcW w:w="311" w:type="pct"/>
            <w:tcBorders>
              <w:top w:val="single" w:sz="4" w:space="0" w:color="auto"/>
              <w:left w:val="single" w:sz="4" w:space="0" w:color="auto"/>
              <w:bottom w:val="single" w:sz="4" w:space="0" w:color="auto"/>
              <w:right w:val="single" w:sz="4" w:space="0" w:color="auto"/>
            </w:tcBorders>
          </w:tcPr>
          <w:p w14:paraId="1E2E09BD" w14:textId="77777777" w:rsidR="00030572" w:rsidRPr="00B03315" w:rsidRDefault="00030572" w:rsidP="00030572">
            <w:pPr>
              <w:rPr>
                <w:rFonts w:eastAsiaTheme="minorHAnsi"/>
                <w:color w:val="000000"/>
                <w:sz w:val="20"/>
                <w:szCs w:val="20"/>
                <w:lang w:eastAsia="en-US"/>
              </w:rPr>
            </w:pPr>
          </w:p>
        </w:tc>
        <w:tc>
          <w:tcPr>
            <w:tcW w:w="232" w:type="pct"/>
            <w:tcBorders>
              <w:top w:val="single" w:sz="4" w:space="0" w:color="auto"/>
              <w:left w:val="single" w:sz="4" w:space="0" w:color="auto"/>
              <w:bottom w:val="single" w:sz="4" w:space="0" w:color="auto"/>
              <w:right w:val="single" w:sz="4" w:space="0" w:color="auto"/>
            </w:tcBorders>
          </w:tcPr>
          <w:p w14:paraId="67385F5D" w14:textId="77777777" w:rsidR="00030572" w:rsidRPr="00B03315" w:rsidRDefault="00030572" w:rsidP="00030572">
            <w:pPr>
              <w:rPr>
                <w:rFonts w:eastAsiaTheme="minorHAnsi"/>
                <w:color w:val="000000"/>
                <w:sz w:val="20"/>
                <w:szCs w:val="20"/>
                <w:lang w:eastAsia="en-US"/>
              </w:rPr>
            </w:pPr>
          </w:p>
        </w:tc>
        <w:tc>
          <w:tcPr>
            <w:tcW w:w="400" w:type="pct"/>
            <w:tcBorders>
              <w:top w:val="single" w:sz="4" w:space="0" w:color="auto"/>
              <w:left w:val="single" w:sz="4" w:space="0" w:color="auto"/>
              <w:bottom w:val="single" w:sz="4" w:space="0" w:color="auto"/>
              <w:right w:val="single" w:sz="4" w:space="0" w:color="auto"/>
            </w:tcBorders>
          </w:tcPr>
          <w:p w14:paraId="78AF6C77" w14:textId="77777777" w:rsidR="00030572" w:rsidRPr="00B03315" w:rsidRDefault="00030572" w:rsidP="00030572">
            <w:pPr>
              <w:rPr>
                <w:rFonts w:eastAsiaTheme="minorHAnsi"/>
                <w:color w:val="000000"/>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14:paraId="7CE110D4" w14:textId="77777777" w:rsidR="00030572" w:rsidRPr="00B03315" w:rsidRDefault="00030572" w:rsidP="00030572">
            <w:pPr>
              <w:rPr>
                <w:rFonts w:eastAsiaTheme="minorHAnsi"/>
                <w:color w:val="000000"/>
                <w:sz w:val="20"/>
                <w:szCs w:val="20"/>
                <w:lang w:eastAsia="en-US"/>
              </w:rPr>
            </w:pPr>
          </w:p>
        </w:tc>
        <w:tc>
          <w:tcPr>
            <w:tcW w:w="570" w:type="pct"/>
            <w:tcBorders>
              <w:top w:val="single" w:sz="4" w:space="0" w:color="auto"/>
              <w:left w:val="single" w:sz="4" w:space="0" w:color="auto"/>
              <w:bottom w:val="single" w:sz="4" w:space="0" w:color="auto"/>
              <w:right w:val="single" w:sz="4" w:space="0" w:color="auto"/>
            </w:tcBorders>
          </w:tcPr>
          <w:p w14:paraId="614FA21B" w14:textId="4893F5DE"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 xml:space="preserve">Отношение сигнал/шум на входе </w:t>
            </w:r>
          </w:p>
        </w:tc>
        <w:tc>
          <w:tcPr>
            <w:tcW w:w="248" w:type="pct"/>
            <w:tcBorders>
              <w:top w:val="single" w:sz="4" w:space="0" w:color="auto"/>
              <w:left w:val="single" w:sz="4" w:space="0" w:color="auto"/>
              <w:bottom w:val="single" w:sz="4" w:space="0" w:color="auto"/>
              <w:right w:val="single" w:sz="4" w:space="0" w:color="auto"/>
            </w:tcBorders>
          </w:tcPr>
          <w:p w14:paraId="470AC0D9" w14:textId="77777777" w:rsidR="00030572" w:rsidRPr="00B03315" w:rsidRDefault="00030572" w:rsidP="00030572">
            <w:pPr>
              <w:rPr>
                <w:rFonts w:eastAsiaTheme="minorHAnsi"/>
                <w:color w:val="000000"/>
                <w:sz w:val="20"/>
                <w:szCs w:val="20"/>
                <w:lang w:eastAsia="en-US"/>
              </w:rPr>
            </w:pPr>
          </w:p>
        </w:tc>
        <w:tc>
          <w:tcPr>
            <w:tcW w:w="501" w:type="pct"/>
            <w:tcBorders>
              <w:top w:val="single" w:sz="4" w:space="0" w:color="auto"/>
              <w:left w:val="single" w:sz="4" w:space="0" w:color="auto"/>
              <w:bottom w:val="single" w:sz="4" w:space="0" w:color="auto"/>
              <w:right w:val="single" w:sz="4" w:space="0" w:color="auto"/>
            </w:tcBorders>
          </w:tcPr>
          <w:p w14:paraId="029512E9" w14:textId="4D400610"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дБ</w:t>
            </w:r>
          </w:p>
        </w:tc>
      </w:tr>
      <w:tr w:rsidR="00030572" w:rsidRPr="00B03315" w14:paraId="7B8F7FE5" w14:textId="77777777" w:rsidTr="004B49AB">
        <w:trPr>
          <w:trHeight w:val="60"/>
          <w:jc w:val="center"/>
        </w:trPr>
        <w:tc>
          <w:tcPr>
            <w:tcW w:w="143" w:type="pct"/>
            <w:vMerge/>
            <w:tcBorders>
              <w:left w:val="single" w:sz="4" w:space="0" w:color="auto"/>
              <w:right w:val="single" w:sz="4" w:space="0" w:color="auto"/>
            </w:tcBorders>
          </w:tcPr>
          <w:p w14:paraId="11B3AD1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5041C2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9B7F07B"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919E5D"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Нижняя граница диапазона аудиочастот</w:t>
            </w:r>
          </w:p>
        </w:tc>
        <w:tc>
          <w:tcPr>
            <w:tcW w:w="661" w:type="pct"/>
            <w:tcBorders>
              <w:top w:val="single" w:sz="4" w:space="0" w:color="auto"/>
              <w:left w:val="nil"/>
              <w:bottom w:val="single" w:sz="4" w:space="0" w:color="auto"/>
              <w:right w:val="single" w:sz="4" w:space="0" w:color="auto"/>
            </w:tcBorders>
            <w:shd w:val="clear" w:color="auto" w:fill="auto"/>
          </w:tcPr>
          <w:p w14:paraId="0D751D0C"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более 20</w:t>
            </w:r>
          </w:p>
        </w:tc>
        <w:tc>
          <w:tcPr>
            <w:tcW w:w="314" w:type="pct"/>
            <w:tcBorders>
              <w:top w:val="single" w:sz="4" w:space="0" w:color="auto"/>
              <w:left w:val="single" w:sz="4" w:space="0" w:color="auto"/>
              <w:bottom w:val="single" w:sz="4" w:space="0" w:color="auto"/>
              <w:right w:val="single" w:sz="4" w:space="0" w:color="auto"/>
            </w:tcBorders>
          </w:tcPr>
          <w:p w14:paraId="60E7FEDE"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Гц</w:t>
            </w:r>
          </w:p>
        </w:tc>
        <w:tc>
          <w:tcPr>
            <w:tcW w:w="311" w:type="pct"/>
            <w:tcBorders>
              <w:top w:val="single" w:sz="4" w:space="0" w:color="auto"/>
              <w:left w:val="single" w:sz="4" w:space="0" w:color="auto"/>
              <w:bottom w:val="single" w:sz="4" w:space="0" w:color="auto"/>
              <w:right w:val="single" w:sz="4" w:space="0" w:color="auto"/>
            </w:tcBorders>
          </w:tcPr>
          <w:p w14:paraId="3F297C9D" w14:textId="77777777" w:rsidR="00030572" w:rsidRPr="00B03315" w:rsidRDefault="00030572" w:rsidP="00030572">
            <w:pPr>
              <w:rPr>
                <w:rFonts w:eastAsiaTheme="minorHAnsi"/>
                <w:color w:val="000000"/>
                <w:sz w:val="20"/>
                <w:szCs w:val="20"/>
                <w:lang w:eastAsia="en-US"/>
              </w:rPr>
            </w:pPr>
          </w:p>
        </w:tc>
        <w:tc>
          <w:tcPr>
            <w:tcW w:w="232" w:type="pct"/>
            <w:tcBorders>
              <w:top w:val="single" w:sz="4" w:space="0" w:color="auto"/>
              <w:left w:val="single" w:sz="4" w:space="0" w:color="auto"/>
              <w:bottom w:val="single" w:sz="4" w:space="0" w:color="auto"/>
              <w:right w:val="single" w:sz="4" w:space="0" w:color="auto"/>
            </w:tcBorders>
          </w:tcPr>
          <w:p w14:paraId="359E7771" w14:textId="77777777" w:rsidR="00030572" w:rsidRPr="00B03315" w:rsidRDefault="00030572" w:rsidP="00030572">
            <w:pPr>
              <w:rPr>
                <w:rFonts w:eastAsiaTheme="minorHAnsi"/>
                <w:color w:val="000000"/>
                <w:sz w:val="20"/>
                <w:szCs w:val="20"/>
                <w:lang w:eastAsia="en-US"/>
              </w:rPr>
            </w:pPr>
          </w:p>
        </w:tc>
        <w:tc>
          <w:tcPr>
            <w:tcW w:w="400" w:type="pct"/>
            <w:tcBorders>
              <w:top w:val="single" w:sz="4" w:space="0" w:color="auto"/>
              <w:left w:val="single" w:sz="4" w:space="0" w:color="auto"/>
              <w:bottom w:val="single" w:sz="4" w:space="0" w:color="auto"/>
              <w:right w:val="single" w:sz="4" w:space="0" w:color="auto"/>
            </w:tcBorders>
          </w:tcPr>
          <w:p w14:paraId="1B58ECD1" w14:textId="77777777" w:rsidR="00030572" w:rsidRPr="00B03315" w:rsidRDefault="00030572" w:rsidP="00030572">
            <w:pPr>
              <w:rPr>
                <w:rFonts w:eastAsiaTheme="minorHAnsi"/>
                <w:color w:val="000000"/>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14:paraId="3D81BB55" w14:textId="77777777" w:rsidR="00030572" w:rsidRPr="00B03315" w:rsidRDefault="00030572" w:rsidP="00030572">
            <w:pPr>
              <w:rPr>
                <w:rFonts w:eastAsiaTheme="minorHAnsi"/>
                <w:color w:val="000000"/>
                <w:sz w:val="20"/>
                <w:szCs w:val="20"/>
                <w:lang w:eastAsia="en-US"/>
              </w:rPr>
            </w:pPr>
          </w:p>
        </w:tc>
        <w:tc>
          <w:tcPr>
            <w:tcW w:w="570" w:type="pct"/>
            <w:tcBorders>
              <w:top w:val="single" w:sz="4" w:space="0" w:color="auto"/>
              <w:left w:val="single" w:sz="4" w:space="0" w:color="auto"/>
              <w:bottom w:val="single" w:sz="4" w:space="0" w:color="auto"/>
              <w:right w:val="single" w:sz="4" w:space="0" w:color="auto"/>
            </w:tcBorders>
          </w:tcPr>
          <w:p w14:paraId="34FC8891" w14:textId="6F4C24A8"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Нижняя граница диапазона аудиочастот</w:t>
            </w:r>
          </w:p>
        </w:tc>
        <w:tc>
          <w:tcPr>
            <w:tcW w:w="248" w:type="pct"/>
            <w:tcBorders>
              <w:top w:val="single" w:sz="4" w:space="0" w:color="auto"/>
              <w:left w:val="single" w:sz="4" w:space="0" w:color="auto"/>
              <w:bottom w:val="single" w:sz="4" w:space="0" w:color="auto"/>
              <w:right w:val="single" w:sz="4" w:space="0" w:color="auto"/>
            </w:tcBorders>
          </w:tcPr>
          <w:p w14:paraId="570FF09A" w14:textId="77777777" w:rsidR="00030572" w:rsidRPr="00B03315" w:rsidRDefault="00030572" w:rsidP="00030572">
            <w:pPr>
              <w:rPr>
                <w:rFonts w:eastAsiaTheme="minorHAnsi"/>
                <w:color w:val="000000"/>
                <w:sz w:val="20"/>
                <w:szCs w:val="20"/>
                <w:lang w:eastAsia="en-US"/>
              </w:rPr>
            </w:pPr>
          </w:p>
        </w:tc>
        <w:tc>
          <w:tcPr>
            <w:tcW w:w="501" w:type="pct"/>
            <w:tcBorders>
              <w:top w:val="single" w:sz="4" w:space="0" w:color="auto"/>
              <w:left w:val="single" w:sz="4" w:space="0" w:color="auto"/>
              <w:bottom w:val="single" w:sz="4" w:space="0" w:color="auto"/>
              <w:right w:val="single" w:sz="4" w:space="0" w:color="auto"/>
            </w:tcBorders>
          </w:tcPr>
          <w:p w14:paraId="198E1A31" w14:textId="2C356D0E"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Гц</w:t>
            </w:r>
          </w:p>
        </w:tc>
      </w:tr>
      <w:tr w:rsidR="00030572" w:rsidRPr="00B03315" w14:paraId="0542C546" w14:textId="77777777" w:rsidTr="004B49AB">
        <w:trPr>
          <w:trHeight w:val="60"/>
          <w:jc w:val="center"/>
        </w:trPr>
        <w:tc>
          <w:tcPr>
            <w:tcW w:w="143" w:type="pct"/>
            <w:vMerge/>
            <w:tcBorders>
              <w:left w:val="single" w:sz="4" w:space="0" w:color="auto"/>
              <w:right w:val="single" w:sz="4" w:space="0" w:color="auto"/>
            </w:tcBorders>
          </w:tcPr>
          <w:p w14:paraId="4B2A79F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794CED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2D0FCF4"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850279"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Верхняя граница диапазона аудиочастот</w:t>
            </w:r>
          </w:p>
        </w:tc>
        <w:tc>
          <w:tcPr>
            <w:tcW w:w="661" w:type="pct"/>
            <w:tcBorders>
              <w:top w:val="single" w:sz="4" w:space="0" w:color="auto"/>
              <w:left w:val="nil"/>
              <w:bottom w:val="single" w:sz="4" w:space="0" w:color="auto"/>
              <w:right w:val="single" w:sz="4" w:space="0" w:color="auto"/>
            </w:tcBorders>
            <w:shd w:val="clear" w:color="auto" w:fill="auto"/>
          </w:tcPr>
          <w:p w14:paraId="37BC89A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менее 20000</w:t>
            </w:r>
          </w:p>
        </w:tc>
        <w:tc>
          <w:tcPr>
            <w:tcW w:w="314" w:type="pct"/>
            <w:tcBorders>
              <w:top w:val="single" w:sz="4" w:space="0" w:color="auto"/>
              <w:left w:val="single" w:sz="4" w:space="0" w:color="auto"/>
              <w:bottom w:val="single" w:sz="4" w:space="0" w:color="auto"/>
              <w:right w:val="single" w:sz="4" w:space="0" w:color="auto"/>
            </w:tcBorders>
          </w:tcPr>
          <w:p w14:paraId="56FA10F4"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Гц</w:t>
            </w:r>
          </w:p>
        </w:tc>
        <w:tc>
          <w:tcPr>
            <w:tcW w:w="311" w:type="pct"/>
            <w:tcBorders>
              <w:top w:val="single" w:sz="4" w:space="0" w:color="auto"/>
              <w:left w:val="single" w:sz="4" w:space="0" w:color="auto"/>
              <w:bottom w:val="single" w:sz="4" w:space="0" w:color="auto"/>
              <w:right w:val="single" w:sz="4" w:space="0" w:color="auto"/>
            </w:tcBorders>
          </w:tcPr>
          <w:p w14:paraId="52694472" w14:textId="77777777" w:rsidR="00030572" w:rsidRPr="00B03315" w:rsidRDefault="00030572" w:rsidP="00030572">
            <w:pPr>
              <w:rPr>
                <w:rFonts w:eastAsiaTheme="minorHAnsi"/>
                <w:color w:val="000000"/>
                <w:sz w:val="20"/>
                <w:szCs w:val="20"/>
                <w:lang w:eastAsia="en-US"/>
              </w:rPr>
            </w:pPr>
          </w:p>
        </w:tc>
        <w:tc>
          <w:tcPr>
            <w:tcW w:w="232" w:type="pct"/>
            <w:tcBorders>
              <w:top w:val="single" w:sz="4" w:space="0" w:color="auto"/>
              <w:left w:val="single" w:sz="4" w:space="0" w:color="auto"/>
              <w:bottom w:val="single" w:sz="4" w:space="0" w:color="auto"/>
              <w:right w:val="single" w:sz="4" w:space="0" w:color="auto"/>
            </w:tcBorders>
          </w:tcPr>
          <w:p w14:paraId="2B73A128" w14:textId="77777777" w:rsidR="00030572" w:rsidRPr="00B03315" w:rsidRDefault="00030572" w:rsidP="00030572">
            <w:pPr>
              <w:rPr>
                <w:rFonts w:eastAsiaTheme="minorHAnsi"/>
                <w:color w:val="000000"/>
                <w:sz w:val="20"/>
                <w:szCs w:val="20"/>
                <w:lang w:eastAsia="en-US"/>
              </w:rPr>
            </w:pPr>
          </w:p>
        </w:tc>
        <w:tc>
          <w:tcPr>
            <w:tcW w:w="400" w:type="pct"/>
            <w:tcBorders>
              <w:top w:val="single" w:sz="4" w:space="0" w:color="auto"/>
              <w:left w:val="single" w:sz="4" w:space="0" w:color="auto"/>
              <w:bottom w:val="single" w:sz="4" w:space="0" w:color="auto"/>
              <w:right w:val="single" w:sz="4" w:space="0" w:color="auto"/>
            </w:tcBorders>
          </w:tcPr>
          <w:p w14:paraId="0DFA49E9" w14:textId="77777777" w:rsidR="00030572" w:rsidRPr="00B03315" w:rsidRDefault="00030572" w:rsidP="00030572">
            <w:pPr>
              <w:rPr>
                <w:rFonts w:eastAsiaTheme="minorHAnsi"/>
                <w:color w:val="000000"/>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14:paraId="55F222F8" w14:textId="77777777" w:rsidR="00030572" w:rsidRPr="00B03315" w:rsidRDefault="00030572" w:rsidP="00030572">
            <w:pPr>
              <w:rPr>
                <w:rFonts w:eastAsiaTheme="minorHAnsi"/>
                <w:color w:val="000000"/>
                <w:sz w:val="20"/>
                <w:szCs w:val="20"/>
                <w:lang w:eastAsia="en-US"/>
              </w:rPr>
            </w:pPr>
          </w:p>
        </w:tc>
        <w:tc>
          <w:tcPr>
            <w:tcW w:w="570" w:type="pct"/>
            <w:tcBorders>
              <w:top w:val="single" w:sz="4" w:space="0" w:color="auto"/>
              <w:left w:val="single" w:sz="4" w:space="0" w:color="auto"/>
              <w:bottom w:val="single" w:sz="4" w:space="0" w:color="auto"/>
              <w:right w:val="single" w:sz="4" w:space="0" w:color="auto"/>
            </w:tcBorders>
          </w:tcPr>
          <w:p w14:paraId="45346E31" w14:textId="57272728"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Верхняя граница диапазона аудиочастот</w:t>
            </w:r>
          </w:p>
        </w:tc>
        <w:tc>
          <w:tcPr>
            <w:tcW w:w="248" w:type="pct"/>
            <w:tcBorders>
              <w:top w:val="single" w:sz="4" w:space="0" w:color="auto"/>
              <w:left w:val="single" w:sz="4" w:space="0" w:color="auto"/>
              <w:bottom w:val="single" w:sz="4" w:space="0" w:color="auto"/>
              <w:right w:val="single" w:sz="4" w:space="0" w:color="auto"/>
            </w:tcBorders>
          </w:tcPr>
          <w:p w14:paraId="07742F70" w14:textId="77777777" w:rsidR="00030572" w:rsidRPr="00B03315" w:rsidRDefault="00030572" w:rsidP="00030572">
            <w:pPr>
              <w:rPr>
                <w:rFonts w:eastAsiaTheme="minorHAnsi"/>
                <w:color w:val="000000"/>
                <w:sz w:val="20"/>
                <w:szCs w:val="20"/>
                <w:lang w:eastAsia="en-US"/>
              </w:rPr>
            </w:pPr>
          </w:p>
        </w:tc>
        <w:tc>
          <w:tcPr>
            <w:tcW w:w="501" w:type="pct"/>
            <w:tcBorders>
              <w:top w:val="single" w:sz="4" w:space="0" w:color="auto"/>
              <w:left w:val="single" w:sz="4" w:space="0" w:color="auto"/>
              <w:bottom w:val="single" w:sz="4" w:space="0" w:color="auto"/>
              <w:right w:val="single" w:sz="4" w:space="0" w:color="auto"/>
            </w:tcBorders>
          </w:tcPr>
          <w:p w14:paraId="0F4C82CE" w14:textId="18A57261"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Гц</w:t>
            </w:r>
          </w:p>
        </w:tc>
      </w:tr>
      <w:tr w:rsidR="00030572" w:rsidRPr="00B03315" w14:paraId="09A010AA" w14:textId="77777777" w:rsidTr="004B49AB">
        <w:trPr>
          <w:trHeight w:val="60"/>
          <w:jc w:val="center"/>
        </w:trPr>
        <w:tc>
          <w:tcPr>
            <w:tcW w:w="143" w:type="pct"/>
            <w:vMerge/>
            <w:tcBorders>
              <w:left w:val="single" w:sz="4" w:space="0" w:color="auto"/>
              <w:right w:val="single" w:sz="4" w:space="0" w:color="auto"/>
            </w:tcBorders>
          </w:tcPr>
          <w:p w14:paraId="6D96B6E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9F325F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004462E"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051733"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Функции эхоподавления (AEC) и подавления шумов</w:t>
            </w:r>
          </w:p>
        </w:tc>
        <w:tc>
          <w:tcPr>
            <w:tcW w:w="661" w:type="pct"/>
            <w:tcBorders>
              <w:top w:val="single" w:sz="4" w:space="0" w:color="auto"/>
              <w:left w:val="nil"/>
              <w:bottom w:val="single" w:sz="4" w:space="0" w:color="auto"/>
              <w:right w:val="single" w:sz="4" w:space="0" w:color="auto"/>
            </w:tcBorders>
            <w:shd w:val="clear" w:color="auto" w:fill="auto"/>
          </w:tcPr>
          <w:p w14:paraId="5157B3C0"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2C97BDB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456F89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78AA4A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CDB433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2AE05F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28D4E2" w14:textId="1416198D" w:rsidR="00030572" w:rsidRPr="00B03315" w:rsidRDefault="00030572" w:rsidP="00030572">
            <w:pPr>
              <w:rPr>
                <w:bCs/>
                <w:sz w:val="20"/>
                <w:szCs w:val="20"/>
                <w:lang w:eastAsia="ru-RU"/>
              </w:rPr>
            </w:pPr>
            <w:r w:rsidRPr="00B03315">
              <w:rPr>
                <w:rFonts w:eastAsiaTheme="minorHAnsi"/>
                <w:color w:val="000000"/>
                <w:sz w:val="20"/>
                <w:szCs w:val="20"/>
                <w:lang w:eastAsia="en-US"/>
              </w:rPr>
              <w:t>Функции эхоподавления (AEC) и подавления шумов</w:t>
            </w:r>
          </w:p>
        </w:tc>
        <w:tc>
          <w:tcPr>
            <w:tcW w:w="248" w:type="pct"/>
            <w:tcBorders>
              <w:top w:val="single" w:sz="4" w:space="0" w:color="auto"/>
              <w:left w:val="single" w:sz="4" w:space="0" w:color="auto"/>
              <w:bottom w:val="single" w:sz="4" w:space="0" w:color="auto"/>
              <w:right w:val="single" w:sz="4" w:space="0" w:color="auto"/>
            </w:tcBorders>
          </w:tcPr>
          <w:p w14:paraId="2E7BECB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352A2E" w14:textId="77777777" w:rsidR="00030572" w:rsidRPr="00B03315" w:rsidRDefault="00030572" w:rsidP="00030572">
            <w:pPr>
              <w:rPr>
                <w:bCs/>
                <w:sz w:val="20"/>
                <w:szCs w:val="20"/>
                <w:lang w:eastAsia="ru-RU"/>
              </w:rPr>
            </w:pPr>
          </w:p>
        </w:tc>
      </w:tr>
      <w:tr w:rsidR="00030572" w:rsidRPr="00B03315" w14:paraId="42B8129D" w14:textId="77777777" w:rsidTr="004B49AB">
        <w:trPr>
          <w:trHeight w:val="60"/>
          <w:jc w:val="center"/>
        </w:trPr>
        <w:tc>
          <w:tcPr>
            <w:tcW w:w="143" w:type="pct"/>
            <w:vMerge/>
            <w:tcBorders>
              <w:left w:val="single" w:sz="4" w:space="0" w:color="auto"/>
              <w:right w:val="single" w:sz="4" w:space="0" w:color="auto"/>
            </w:tcBorders>
          </w:tcPr>
          <w:p w14:paraId="5CABF71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C33031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09C1F3"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625D24"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 xml:space="preserve">Инструменты обработки цифровых </w:t>
            </w:r>
            <w:r w:rsidRPr="00B03315">
              <w:rPr>
                <w:rFonts w:eastAsiaTheme="minorHAnsi"/>
                <w:color w:val="000000"/>
                <w:sz w:val="20"/>
                <w:szCs w:val="20"/>
                <w:lang w:eastAsia="en-US"/>
              </w:rPr>
              <w:lastRenderedPageBreak/>
              <w:t>аудиосигналов, в том числе фильтры и задержка</w:t>
            </w:r>
          </w:p>
        </w:tc>
        <w:tc>
          <w:tcPr>
            <w:tcW w:w="661" w:type="pct"/>
            <w:tcBorders>
              <w:top w:val="single" w:sz="4" w:space="0" w:color="auto"/>
              <w:left w:val="nil"/>
              <w:bottom w:val="single" w:sz="4" w:space="0" w:color="auto"/>
              <w:right w:val="single" w:sz="4" w:space="0" w:color="auto"/>
            </w:tcBorders>
            <w:shd w:val="clear" w:color="auto" w:fill="auto"/>
          </w:tcPr>
          <w:p w14:paraId="419C346D"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2094074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9E8D64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727D8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7465BF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141F35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A21DCDA" w14:textId="2EDEFEE8" w:rsidR="00030572" w:rsidRPr="00B03315" w:rsidRDefault="00030572" w:rsidP="00030572">
            <w:pPr>
              <w:rPr>
                <w:bCs/>
                <w:sz w:val="20"/>
                <w:szCs w:val="20"/>
                <w:lang w:eastAsia="ru-RU"/>
              </w:rPr>
            </w:pPr>
            <w:r w:rsidRPr="00B03315">
              <w:rPr>
                <w:rFonts w:eastAsiaTheme="minorHAnsi"/>
                <w:color w:val="000000"/>
                <w:sz w:val="20"/>
                <w:szCs w:val="20"/>
                <w:lang w:eastAsia="en-US"/>
              </w:rPr>
              <w:t xml:space="preserve">Инструменты обработки цифровых </w:t>
            </w:r>
            <w:r w:rsidRPr="00B03315">
              <w:rPr>
                <w:rFonts w:eastAsiaTheme="minorHAnsi"/>
                <w:color w:val="000000"/>
                <w:sz w:val="20"/>
                <w:szCs w:val="20"/>
                <w:lang w:eastAsia="en-US"/>
              </w:rPr>
              <w:lastRenderedPageBreak/>
              <w:t>аудиосигналов, в том числе фильтры и задержка</w:t>
            </w:r>
          </w:p>
        </w:tc>
        <w:tc>
          <w:tcPr>
            <w:tcW w:w="248" w:type="pct"/>
            <w:tcBorders>
              <w:top w:val="single" w:sz="4" w:space="0" w:color="auto"/>
              <w:left w:val="single" w:sz="4" w:space="0" w:color="auto"/>
              <w:bottom w:val="single" w:sz="4" w:space="0" w:color="auto"/>
              <w:right w:val="single" w:sz="4" w:space="0" w:color="auto"/>
            </w:tcBorders>
          </w:tcPr>
          <w:p w14:paraId="2022552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029E80D" w14:textId="77777777" w:rsidR="00030572" w:rsidRPr="00B03315" w:rsidRDefault="00030572" w:rsidP="00030572">
            <w:pPr>
              <w:rPr>
                <w:bCs/>
                <w:sz w:val="20"/>
                <w:szCs w:val="20"/>
                <w:lang w:eastAsia="ru-RU"/>
              </w:rPr>
            </w:pPr>
          </w:p>
        </w:tc>
      </w:tr>
      <w:tr w:rsidR="00030572" w:rsidRPr="00B03315" w14:paraId="618669F1" w14:textId="77777777" w:rsidTr="004B49AB">
        <w:trPr>
          <w:trHeight w:val="60"/>
          <w:jc w:val="center"/>
        </w:trPr>
        <w:tc>
          <w:tcPr>
            <w:tcW w:w="143" w:type="pct"/>
            <w:vMerge/>
            <w:tcBorders>
              <w:left w:val="single" w:sz="4" w:space="0" w:color="auto"/>
              <w:right w:val="single" w:sz="4" w:space="0" w:color="auto"/>
            </w:tcBorders>
          </w:tcPr>
          <w:p w14:paraId="2AAEED5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3D440C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0C5FD24"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68D28A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Функция автоматического микширования сигналов</w:t>
            </w:r>
          </w:p>
        </w:tc>
        <w:tc>
          <w:tcPr>
            <w:tcW w:w="661" w:type="pct"/>
            <w:tcBorders>
              <w:top w:val="single" w:sz="4" w:space="0" w:color="auto"/>
              <w:left w:val="nil"/>
              <w:bottom w:val="single" w:sz="4" w:space="0" w:color="auto"/>
              <w:right w:val="single" w:sz="4" w:space="0" w:color="auto"/>
            </w:tcBorders>
            <w:shd w:val="clear" w:color="auto" w:fill="auto"/>
          </w:tcPr>
          <w:p w14:paraId="005DF2C1"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2F36864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CABD3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1C9EAA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A3B01C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C0CAB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2EE0D9" w14:textId="3BE5C51A" w:rsidR="00030572" w:rsidRPr="00B03315" w:rsidRDefault="00030572" w:rsidP="00030572">
            <w:pPr>
              <w:rPr>
                <w:bCs/>
                <w:sz w:val="20"/>
                <w:szCs w:val="20"/>
                <w:lang w:eastAsia="ru-RU"/>
              </w:rPr>
            </w:pPr>
            <w:r w:rsidRPr="00B03315">
              <w:rPr>
                <w:rFonts w:eastAsiaTheme="minorHAnsi"/>
                <w:color w:val="000000"/>
                <w:sz w:val="20"/>
                <w:szCs w:val="20"/>
                <w:lang w:eastAsia="en-US"/>
              </w:rPr>
              <w:t>Функция автоматического микширования сигналов</w:t>
            </w:r>
          </w:p>
        </w:tc>
        <w:tc>
          <w:tcPr>
            <w:tcW w:w="248" w:type="pct"/>
            <w:tcBorders>
              <w:top w:val="single" w:sz="4" w:space="0" w:color="auto"/>
              <w:left w:val="single" w:sz="4" w:space="0" w:color="auto"/>
              <w:bottom w:val="single" w:sz="4" w:space="0" w:color="auto"/>
              <w:right w:val="single" w:sz="4" w:space="0" w:color="auto"/>
            </w:tcBorders>
          </w:tcPr>
          <w:p w14:paraId="3874A80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E5F8536" w14:textId="77777777" w:rsidR="00030572" w:rsidRPr="00B03315" w:rsidRDefault="00030572" w:rsidP="00030572">
            <w:pPr>
              <w:rPr>
                <w:bCs/>
                <w:sz w:val="20"/>
                <w:szCs w:val="20"/>
                <w:lang w:eastAsia="ru-RU"/>
              </w:rPr>
            </w:pPr>
          </w:p>
        </w:tc>
      </w:tr>
      <w:tr w:rsidR="00030572" w:rsidRPr="00B03315" w14:paraId="0176FB27" w14:textId="77777777" w:rsidTr="004B49AB">
        <w:trPr>
          <w:trHeight w:val="60"/>
          <w:jc w:val="center"/>
        </w:trPr>
        <w:tc>
          <w:tcPr>
            <w:tcW w:w="143" w:type="pct"/>
            <w:vMerge/>
            <w:tcBorders>
              <w:left w:val="single" w:sz="4" w:space="0" w:color="auto"/>
              <w:right w:val="single" w:sz="4" w:space="0" w:color="auto"/>
            </w:tcBorders>
          </w:tcPr>
          <w:p w14:paraId="7C9B302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893D7D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ACCDEAE"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875ED3"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Функция маршрутизации входных и выходных сигналов</w:t>
            </w:r>
          </w:p>
        </w:tc>
        <w:tc>
          <w:tcPr>
            <w:tcW w:w="661" w:type="pct"/>
            <w:tcBorders>
              <w:top w:val="single" w:sz="4" w:space="0" w:color="auto"/>
              <w:left w:val="nil"/>
              <w:bottom w:val="single" w:sz="4" w:space="0" w:color="auto"/>
              <w:right w:val="single" w:sz="4" w:space="0" w:color="auto"/>
            </w:tcBorders>
            <w:shd w:val="clear" w:color="auto" w:fill="auto"/>
          </w:tcPr>
          <w:p w14:paraId="144DA58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01D44D5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8A8C56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DA9A10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F92E17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0E0188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019B069" w14:textId="78C74079" w:rsidR="00030572" w:rsidRPr="00B03315" w:rsidRDefault="00030572" w:rsidP="00030572">
            <w:pPr>
              <w:rPr>
                <w:bCs/>
                <w:sz w:val="20"/>
                <w:szCs w:val="20"/>
                <w:lang w:eastAsia="ru-RU"/>
              </w:rPr>
            </w:pPr>
            <w:r w:rsidRPr="00B03315">
              <w:rPr>
                <w:rFonts w:eastAsiaTheme="minorHAnsi"/>
                <w:color w:val="000000"/>
                <w:sz w:val="20"/>
                <w:szCs w:val="20"/>
                <w:lang w:eastAsia="en-US"/>
              </w:rPr>
              <w:t>Функция маршрутизации входных и выходных сигналов</w:t>
            </w:r>
          </w:p>
        </w:tc>
        <w:tc>
          <w:tcPr>
            <w:tcW w:w="248" w:type="pct"/>
            <w:tcBorders>
              <w:top w:val="single" w:sz="4" w:space="0" w:color="auto"/>
              <w:left w:val="single" w:sz="4" w:space="0" w:color="auto"/>
              <w:bottom w:val="single" w:sz="4" w:space="0" w:color="auto"/>
              <w:right w:val="single" w:sz="4" w:space="0" w:color="auto"/>
            </w:tcBorders>
          </w:tcPr>
          <w:p w14:paraId="64917CE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C72215F" w14:textId="77777777" w:rsidR="00030572" w:rsidRPr="00B03315" w:rsidRDefault="00030572" w:rsidP="00030572">
            <w:pPr>
              <w:rPr>
                <w:bCs/>
                <w:sz w:val="20"/>
                <w:szCs w:val="20"/>
                <w:lang w:eastAsia="ru-RU"/>
              </w:rPr>
            </w:pPr>
          </w:p>
        </w:tc>
      </w:tr>
      <w:tr w:rsidR="00030572" w:rsidRPr="00B03315" w14:paraId="0B244769" w14:textId="77777777" w:rsidTr="004B49AB">
        <w:trPr>
          <w:trHeight w:val="60"/>
          <w:jc w:val="center"/>
        </w:trPr>
        <w:tc>
          <w:tcPr>
            <w:tcW w:w="143" w:type="pct"/>
            <w:vMerge/>
            <w:tcBorders>
              <w:left w:val="single" w:sz="4" w:space="0" w:color="auto"/>
              <w:right w:val="single" w:sz="4" w:space="0" w:color="auto"/>
            </w:tcBorders>
          </w:tcPr>
          <w:p w14:paraId="4C8DBF2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4EA95D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83C654"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5C615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Функция подавления обратной акустической связи</w:t>
            </w:r>
          </w:p>
        </w:tc>
        <w:tc>
          <w:tcPr>
            <w:tcW w:w="661" w:type="pct"/>
            <w:tcBorders>
              <w:top w:val="single" w:sz="4" w:space="0" w:color="auto"/>
              <w:left w:val="nil"/>
              <w:bottom w:val="single" w:sz="4" w:space="0" w:color="auto"/>
              <w:right w:val="single" w:sz="4" w:space="0" w:color="auto"/>
            </w:tcBorders>
            <w:shd w:val="clear" w:color="auto" w:fill="auto"/>
          </w:tcPr>
          <w:p w14:paraId="3B0F958F"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5FE95CF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69FB37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B59AC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CFE978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E07355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9504CB" w14:textId="0F014D7C" w:rsidR="00030572" w:rsidRPr="00B03315" w:rsidRDefault="00030572" w:rsidP="00030572">
            <w:pPr>
              <w:rPr>
                <w:bCs/>
                <w:sz w:val="20"/>
                <w:szCs w:val="20"/>
                <w:lang w:eastAsia="ru-RU"/>
              </w:rPr>
            </w:pPr>
            <w:r w:rsidRPr="00B03315">
              <w:rPr>
                <w:rFonts w:eastAsiaTheme="minorHAnsi"/>
                <w:color w:val="000000"/>
                <w:sz w:val="20"/>
                <w:szCs w:val="20"/>
                <w:lang w:eastAsia="en-US"/>
              </w:rPr>
              <w:t>Функция подавления обратной акустической связи</w:t>
            </w:r>
          </w:p>
        </w:tc>
        <w:tc>
          <w:tcPr>
            <w:tcW w:w="248" w:type="pct"/>
            <w:tcBorders>
              <w:top w:val="single" w:sz="4" w:space="0" w:color="auto"/>
              <w:left w:val="single" w:sz="4" w:space="0" w:color="auto"/>
              <w:bottom w:val="single" w:sz="4" w:space="0" w:color="auto"/>
              <w:right w:val="single" w:sz="4" w:space="0" w:color="auto"/>
            </w:tcBorders>
          </w:tcPr>
          <w:p w14:paraId="20E5CB9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ABF6221" w14:textId="77777777" w:rsidR="00030572" w:rsidRPr="00B03315" w:rsidRDefault="00030572" w:rsidP="00030572">
            <w:pPr>
              <w:rPr>
                <w:bCs/>
                <w:sz w:val="20"/>
                <w:szCs w:val="20"/>
                <w:lang w:eastAsia="ru-RU"/>
              </w:rPr>
            </w:pPr>
          </w:p>
        </w:tc>
      </w:tr>
      <w:tr w:rsidR="00030572" w:rsidRPr="00B03315" w14:paraId="6D44257C" w14:textId="77777777" w:rsidTr="004B49AB">
        <w:trPr>
          <w:trHeight w:val="1651"/>
          <w:jc w:val="center"/>
        </w:trPr>
        <w:tc>
          <w:tcPr>
            <w:tcW w:w="143" w:type="pct"/>
            <w:vMerge/>
            <w:tcBorders>
              <w:left w:val="single" w:sz="4" w:space="0" w:color="auto"/>
              <w:right w:val="single" w:sz="4" w:space="0" w:color="auto"/>
            </w:tcBorders>
          </w:tcPr>
          <w:p w14:paraId="09D43C3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E1614B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25A66B"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right w:val="single" w:sz="4" w:space="0" w:color="auto"/>
            </w:tcBorders>
            <w:shd w:val="clear" w:color="auto" w:fill="auto"/>
          </w:tcPr>
          <w:p w14:paraId="5F6E2CF6" w14:textId="12E27331"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управления посредством сети  Ethernet, в том числе веб-интерфейса и Telnet</w:t>
            </w:r>
          </w:p>
        </w:tc>
        <w:tc>
          <w:tcPr>
            <w:tcW w:w="661" w:type="pct"/>
            <w:tcBorders>
              <w:top w:val="single" w:sz="4" w:space="0" w:color="auto"/>
              <w:left w:val="nil"/>
              <w:right w:val="single" w:sz="4" w:space="0" w:color="auto"/>
            </w:tcBorders>
            <w:shd w:val="clear" w:color="auto" w:fill="auto"/>
          </w:tcPr>
          <w:p w14:paraId="20BFCE42" w14:textId="1469D234"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right w:val="single" w:sz="4" w:space="0" w:color="auto"/>
            </w:tcBorders>
          </w:tcPr>
          <w:p w14:paraId="79587B3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527CB50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15393CF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4FE563E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2E36F61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D8B3097" w14:textId="3AB1DF98"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управления посредством сети  Ethernet, в том числе веб-интерфейса и Telnet</w:t>
            </w:r>
          </w:p>
        </w:tc>
        <w:tc>
          <w:tcPr>
            <w:tcW w:w="248" w:type="pct"/>
            <w:tcBorders>
              <w:top w:val="single" w:sz="4" w:space="0" w:color="auto"/>
              <w:left w:val="single" w:sz="4" w:space="0" w:color="auto"/>
              <w:right w:val="single" w:sz="4" w:space="0" w:color="auto"/>
            </w:tcBorders>
          </w:tcPr>
          <w:p w14:paraId="2FD3C3B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6A08C395" w14:textId="77777777" w:rsidR="00030572" w:rsidRPr="00B03315" w:rsidRDefault="00030572" w:rsidP="00030572">
            <w:pPr>
              <w:rPr>
                <w:bCs/>
                <w:sz w:val="20"/>
                <w:szCs w:val="20"/>
                <w:lang w:eastAsia="ru-RU"/>
              </w:rPr>
            </w:pPr>
          </w:p>
        </w:tc>
      </w:tr>
      <w:tr w:rsidR="00030572" w:rsidRPr="00B03315" w14:paraId="35DD752C" w14:textId="77777777" w:rsidTr="004B49AB">
        <w:trPr>
          <w:trHeight w:val="60"/>
          <w:jc w:val="center"/>
        </w:trPr>
        <w:tc>
          <w:tcPr>
            <w:tcW w:w="143" w:type="pct"/>
            <w:vMerge/>
            <w:tcBorders>
              <w:left w:val="single" w:sz="4" w:space="0" w:color="auto"/>
              <w:right w:val="single" w:sz="4" w:space="0" w:color="auto"/>
            </w:tcBorders>
          </w:tcPr>
          <w:p w14:paraId="18EB510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690F70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2618DD3"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38AC008"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платформ на базе операционной системы Windows</w:t>
            </w:r>
          </w:p>
        </w:tc>
        <w:tc>
          <w:tcPr>
            <w:tcW w:w="661" w:type="pct"/>
            <w:tcBorders>
              <w:top w:val="single" w:sz="4" w:space="0" w:color="auto"/>
              <w:left w:val="nil"/>
              <w:bottom w:val="single" w:sz="4" w:space="0" w:color="auto"/>
              <w:right w:val="single" w:sz="4" w:space="0" w:color="auto"/>
            </w:tcBorders>
            <w:shd w:val="clear" w:color="auto" w:fill="auto"/>
          </w:tcPr>
          <w:p w14:paraId="7CF5A75A"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77222D9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53BEA7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69EFE1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C86CC5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A59F57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82B3B70" w14:textId="49129A1D"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платформ на базе операционной системы Windows</w:t>
            </w:r>
          </w:p>
        </w:tc>
        <w:tc>
          <w:tcPr>
            <w:tcW w:w="248" w:type="pct"/>
            <w:tcBorders>
              <w:top w:val="single" w:sz="4" w:space="0" w:color="auto"/>
              <w:left w:val="single" w:sz="4" w:space="0" w:color="auto"/>
              <w:bottom w:val="single" w:sz="4" w:space="0" w:color="auto"/>
              <w:right w:val="single" w:sz="4" w:space="0" w:color="auto"/>
            </w:tcBorders>
          </w:tcPr>
          <w:p w14:paraId="6D9403A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25D71A3" w14:textId="77777777" w:rsidR="00030572" w:rsidRPr="00B03315" w:rsidRDefault="00030572" w:rsidP="00030572">
            <w:pPr>
              <w:rPr>
                <w:bCs/>
                <w:sz w:val="20"/>
                <w:szCs w:val="20"/>
                <w:lang w:eastAsia="ru-RU"/>
              </w:rPr>
            </w:pPr>
          </w:p>
        </w:tc>
      </w:tr>
      <w:tr w:rsidR="00030572" w:rsidRPr="00B03315" w14:paraId="443A4DE8" w14:textId="77777777" w:rsidTr="004B49AB">
        <w:trPr>
          <w:trHeight w:val="2967"/>
          <w:jc w:val="center"/>
        </w:trPr>
        <w:tc>
          <w:tcPr>
            <w:tcW w:w="143" w:type="pct"/>
            <w:vMerge/>
            <w:tcBorders>
              <w:left w:val="single" w:sz="4" w:space="0" w:color="auto"/>
              <w:right w:val="single" w:sz="4" w:space="0" w:color="auto"/>
            </w:tcBorders>
          </w:tcPr>
          <w:p w14:paraId="0BE4F59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9AEB58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E77497E"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right w:val="single" w:sz="4" w:space="0" w:color="auto"/>
            </w:tcBorders>
            <w:shd w:val="clear" w:color="auto" w:fill="auto"/>
          </w:tcPr>
          <w:p w14:paraId="714B6939" w14:textId="54DBA7BA"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сохранения пользовательских предустановок с определенной конфигурацией обработки и микширования звука для всех входов/выходов или отдельных групп входов/выходов</w:t>
            </w:r>
          </w:p>
        </w:tc>
        <w:tc>
          <w:tcPr>
            <w:tcW w:w="661" w:type="pct"/>
            <w:tcBorders>
              <w:top w:val="single" w:sz="4" w:space="0" w:color="auto"/>
              <w:left w:val="nil"/>
              <w:right w:val="single" w:sz="4" w:space="0" w:color="auto"/>
            </w:tcBorders>
            <w:shd w:val="clear" w:color="auto" w:fill="auto"/>
          </w:tcPr>
          <w:p w14:paraId="751092AF" w14:textId="09BE7ECA"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right w:val="single" w:sz="4" w:space="0" w:color="auto"/>
            </w:tcBorders>
          </w:tcPr>
          <w:p w14:paraId="17D841D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5E623E6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7A00CDD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0BE54B1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767F25D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6DBC3E9" w14:textId="6C12B44B"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сохранения пользовательских предустановок с определенной конфигурацией обработки и микширования звука для всех входов/выходов или отдельных групп входов/выходов</w:t>
            </w:r>
          </w:p>
        </w:tc>
        <w:tc>
          <w:tcPr>
            <w:tcW w:w="248" w:type="pct"/>
            <w:tcBorders>
              <w:top w:val="single" w:sz="4" w:space="0" w:color="auto"/>
              <w:left w:val="single" w:sz="4" w:space="0" w:color="auto"/>
              <w:right w:val="single" w:sz="4" w:space="0" w:color="auto"/>
            </w:tcBorders>
          </w:tcPr>
          <w:p w14:paraId="37F77F9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2CE765D4" w14:textId="77777777" w:rsidR="00030572" w:rsidRPr="00B03315" w:rsidRDefault="00030572" w:rsidP="00030572">
            <w:pPr>
              <w:rPr>
                <w:bCs/>
                <w:sz w:val="20"/>
                <w:szCs w:val="20"/>
                <w:lang w:eastAsia="ru-RU"/>
              </w:rPr>
            </w:pPr>
          </w:p>
        </w:tc>
      </w:tr>
      <w:tr w:rsidR="00030572" w:rsidRPr="00B03315" w14:paraId="39A8D84F" w14:textId="77777777" w:rsidTr="004B49AB">
        <w:trPr>
          <w:trHeight w:val="60"/>
          <w:jc w:val="center"/>
        </w:trPr>
        <w:tc>
          <w:tcPr>
            <w:tcW w:w="143" w:type="pct"/>
            <w:vMerge/>
            <w:tcBorders>
              <w:left w:val="single" w:sz="4" w:space="0" w:color="auto"/>
              <w:right w:val="single" w:sz="4" w:space="0" w:color="auto"/>
            </w:tcBorders>
          </w:tcPr>
          <w:p w14:paraId="5FA2F23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933603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2FF8403"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7832FD"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Потребляемая мощность в режиме работы</w:t>
            </w:r>
          </w:p>
        </w:tc>
        <w:tc>
          <w:tcPr>
            <w:tcW w:w="661" w:type="pct"/>
            <w:tcBorders>
              <w:top w:val="single" w:sz="4" w:space="0" w:color="auto"/>
              <w:left w:val="nil"/>
              <w:bottom w:val="single" w:sz="4" w:space="0" w:color="auto"/>
              <w:right w:val="single" w:sz="4" w:space="0" w:color="auto"/>
            </w:tcBorders>
            <w:shd w:val="clear" w:color="auto" w:fill="auto"/>
          </w:tcPr>
          <w:p w14:paraId="7149142F"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не более 33</w:t>
            </w:r>
          </w:p>
        </w:tc>
        <w:tc>
          <w:tcPr>
            <w:tcW w:w="314" w:type="pct"/>
            <w:tcBorders>
              <w:top w:val="single" w:sz="4" w:space="0" w:color="auto"/>
              <w:left w:val="single" w:sz="4" w:space="0" w:color="auto"/>
              <w:bottom w:val="single" w:sz="4" w:space="0" w:color="auto"/>
              <w:right w:val="single" w:sz="4" w:space="0" w:color="auto"/>
            </w:tcBorders>
          </w:tcPr>
          <w:p w14:paraId="1B984E15"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Вт</w:t>
            </w:r>
          </w:p>
        </w:tc>
        <w:tc>
          <w:tcPr>
            <w:tcW w:w="311" w:type="pct"/>
            <w:tcBorders>
              <w:top w:val="single" w:sz="4" w:space="0" w:color="auto"/>
              <w:left w:val="single" w:sz="4" w:space="0" w:color="auto"/>
              <w:bottom w:val="single" w:sz="4" w:space="0" w:color="auto"/>
              <w:right w:val="single" w:sz="4" w:space="0" w:color="auto"/>
            </w:tcBorders>
          </w:tcPr>
          <w:p w14:paraId="3CF82A9C" w14:textId="77777777" w:rsidR="00030572" w:rsidRPr="00B03315" w:rsidRDefault="00030572" w:rsidP="00030572">
            <w:pPr>
              <w:rPr>
                <w:rFonts w:eastAsiaTheme="minorHAnsi"/>
                <w:color w:val="000000"/>
                <w:sz w:val="20"/>
                <w:szCs w:val="20"/>
                <w:lang w:eastAsia="en-US"/>
              </w:rPr>
            </w:pPr>
          </w:p>
        </w:tc>
        <w:tc>
          <w:tcPr>
            <w:tcW w:w="232" w:type="pct"/>
            <w:tcBorders>
              <w:top w:val="single" w:sz="4" w:space="0" w:color="auto"/>
              <w:left w:val="single" w:sz="4" w:space="0" w:color="auto"/>
              <w:bottom w:val="single" w:sz="4" w:space="0" w:color="auto"/>
              <w:right w:val="single" w:sz="4" w:space="0" w:color="auto"/>
            </w:tcBorders>
          </w:tcPr>
          <w:p w14:paraId="1787783E" w14:textId="77777777" w:rsidR="00030572" w:rsidRPr="00B03315" w:rsidRDefault="00030572" w:rsidP="00030572">
            <w:pPr>
              <w:rPr>
                <w:rFonts w:eastAsiaTheme="minorHAnsi"/>
                <w:color w:val="000000"/>
                <w:sz w:val="20"/>
                <w:szCs w:val="20"/>
                <w:lang w:eastAsia="en-US"/>
              </w:rPr>
            </w:pPr>
          </w:p>
        </w:tc>
        <w:tc>
          <w:tcPr>
            <w:tcW w:w="400" w:type="pct"/>
            <w:tcBorders>
              <w:top w:val="single" w:sz="4" w:space="0" w:color="auto"/>
              <w:left w:val="single" w:sz="4" w:space="0" w:color="auto"/>
              <w:bottom w:val="single" w:sz="4" w:space="0" w:color="auto"/>
              <w:right w:val="single" w:sz="4" w:space="0" w:color="auto"/>
            </w:tcBorders>
          </w:tcPr>
          <w:p w14:paraId="431CA6A2" w14:textId="77777777" w:rsidR="00030572" w:rsidRPr="00B03315" w:rsidRDefault="00030572" w:rsidP="00030572">
            <w:pPr>
              <w:rPr>
                <w:rFonts w:eastAsiaTheme="minorHAnsi"/>
                <w:color w:val="000000"/>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tcPr>
          <w:p w14:paraId="3D3172F6" w14:textId="77777777" w:rsidR="00030572" w:rsidRPr="00B03315" w:rsidRDefault="00030572" w:rsidP="00030572">
            <w:pPr>
              <w:rPr>
                <w:rFonts w:eastAsiaTheme="minorHAnsi"/>
                <w:color w:val="000000"/>
                <w:sz w:val="20"/>
                <w:szCs w:val="20"/>
                <w:lang w:eastAsia="en-US"/>
              </w:rPr>
            </w:pPr>
          </w:p>
        </w:tc>
        <w:tc>
          <w:tcPr>
            <w:tcW w:w="570" w:type="pct"/>
            <w:tcBorders>
              <w:top w:val="single" w:sz="4" w:space="0" w:color="auto"/>
              <w:left w:val="single" w:sz="4" w:space="0" w:color="auto"/>
              <w:bottom w:val="single" w:sz="4" w:space="0" w:color="auto"/>
              <w:right w:val="single" w:sz="4" w:space="0" w:color="auto"/>
            </w:tcBorders>
          </w:tcPr>
          <w:p w14:paraId="2D14269A" w14:textId="7E780F87"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Потребляемая мощность в режиме работы</w:t>
            </w:r>
          </w:p>
        </w:tc>
        <w:tc>
          <w:tcPr>
            <w:tcW w:w="248" w:type="pct"/>
            <w:tcBorders>
              <w:top w:val="single" w:sz="4" w:space="0" w:color="auto"/>
              <w:left w:val="single" w:sz="4" w:space="0" w:color="auto"/>
              <w:bottom w:val="single" w:sz="4" w:space="0" w:color="auto"/>
              <w:right w:val="single" w:sz="4" w:space="0" w:color="auto"/>
            </w:tcBorders>
          </w:tcPr>
          <w:p w14:paraId="7919B69C" w14:textId="77777777" w:rsidR="00030572" w:rsidRPr="00B03315" w:rsidRDefault="00030572" w:rsidP="00030572">
            <w:pPr>
              <w:rPr>
                <w:rFonts w:eastAsiaTheme="minorHAnsi"/>
                <w:color w:val="000000"/>
                <w:sz w:val="20"/>
                <w:szCs w:val="20"/>
                <w:lang w:eastAsia="en-US"/>
              </w:rPr>
            </w:pPr>
          </w:p>
        </w:tc>
        <w:tc>
          <w:tcPr>
            <w:tcW w:w="501" w:type="pct"/>
            <w:tcBorders>
              <w:top w:val="single" w:sz="4" w:space="0" w:color="auto"/>
              <w:left w:val="single" w:sz="4" w:space="0" w:color="auto"/>
              <w:bottom w:val="single" w:sz="4" w:space="0" w:color="auto"/>
              <w:right w:val="single" w:sz="4" w:space="0" w:color="auto"/>
            </w:tcBorders>
          </w:tcPr>
          <w:p w14:paraId="6A7F889D" w14:textId="1E21A0DF" w:rsidR="00030572" w:rsidRPr="00B03315" w:rsidRDefault="00030572" w:rsidP="00030572">
            <w:pPr>
              <w:rPr>
                <w:rFonts w:eastAsiaTheme="minorHAnsi"/>
                <w:color w:val="000000"/>
                <w:sz w:val="20"/>
                <w:szCs w:val="20"/>
                <w:lang w:eastAsia="en-US"/>
              </w:rPr>
            </w:pPr>
            <w:r w:rsidRPr="00B03315">
              <w:rPr>
                <w:rFonts w:eastAsiaTheme="minorHAnsi"/>
                <w:color w:val="000000"/>
                <w:sz w:val="20"/>
                <w:szCs w:val="20"/>
                <w:lang w:eastAsia="en-US"/>
              </w:rPr>
              <w:t>Вт</w:t>
            </w:r>
          </w:p>
        </w:tc>
      </w:tr>
      <w:tr w:rsidR="00030572" w:rsidRPr="00B03315" w14:paraId="1C0C27A1"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D7F3068"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3370DA3A"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0B70B1C0" w14:textId="77777777" w:rsidR="00030572" w:rsidRPr="00B03315" w:rsidRDefault="00030572" w:rsidP="00030572">
            <w:pPr>
              <w:suppressAutoHyphens w:val="0"/>
              <w:autoSpaceDE w:val="0"/>
              <w:autoSpaceDN w:val="0"/>
              <w:adjustRightInd w:val="0"/>
              <w:jc w:val="cente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5FBB95"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Поддержка монтажа в 19-дюймовую стойку</w:t>
            </w:r>
          </w:p>
        </w:tc>
        <w:tc>
          <w:tcPr>
            <w:tcW w:w="661" w:type="pct"/>
            <w:tcBorders>
              <w:top w:val="single" w:sz="4" w:space="0" w:color="auto"/>
              <w:left w:val="nil"/>
              <w:bottom w:val="single" w:sz="4" w:space="0" w:color="auto"/>
              <w:right w:val="single" w:sz="4" w:space="0" w:color="auto"/>
            </w:tcBorders>
            <w:shd w:val="clear" w:color="auto" w:fill="auto"/>
          </w:tcPr>
          <w:p w14:paraId="5CAC431B" w14:textId="77777777" w:rsidR="00030572" w:rsidRPr="00B03315" w:rsidRDefault="00030572" w:rsidP="00030572">
            <w:pPr>
              <w:suppressAutoHyphens w:val="0"/>
              <w:autoSpaceDE w:val="0"/>
              <w:autoSpaceDN w:val="0"/>
              <w:adjustRightInd w:val="0"/>
              <w:rPr>
                <w:rFonts w:eastAsiaTheme="minorHAnsi"/>
                <w:color w:val="000000"/>
                <w:sz w:val="20"/>
                <w:szCs w:val="20"/>
                <w:lang w:eastAsia="en-US"/>
              </w:rPr>
            </w:pPr>
            <w:r w:rsidRPr="00B03315">
              <w:rPr>
                <w:rFonts w:eastAsiaTheme="minorHAnsi"/>
                <w:color w:val="000000"/>
                <w:sz w:val="20"/>
                <w:szCs w:val="20"/>
                <w:lang w:eastAsia="en-US"/>
              </w:rPr>
              <w:t>наличие</w:t>
            </w:r>
          </w:p>
        </w:tc>
        <w:tc>
          <w:tcPr>
            <w:tcW w:w="314" w:type="pct"/>
            <w:tcBorders>
              <w:top w:val="single" w:sz="4" w:space="0" w:color="auto"/>
              <w:left w:val="single" w:sz="4" w:space="0" w:color="auto"/>
              <w:bottom w:val="single" w:sz="4" w:space="0" w:color="auto"/>
              <w:right w:val="single" w:sz="4" w:space="0" w:color="auto"/>
            </w:tcBorders>
          </w:tcPr>
          <w:p w14:paraId="579745F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162EDF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4F03A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4BF3F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9DBEDF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5456B14" w14:textId="5EF8A627"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48" w:type="pct"/>
            <w:tcBorders>
              <w:top w:val="single" w:sz="4" w:space="0" w:color="auto"/>
              <w:left w:val="single" w:sz="4" w:space="0" w:color="auto"/>
              <w:bottom w:val="single" w:sz="4" w:space="0" w:color="auto"/>
              <w:right w:val="single" w:sz="4" w:space="0" w:color="auto"/>
            </w:tcBorders>
          </w:tcPr>
          <w:p w14:paraId="0329E7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A7238F" w14:textId="77777777" w:rsidR="00030572" w:rsidRPr="00B03315" w:rsidRDefault="00030572" w:rsidP="00030572">
            <w:pPr>
              <w:rPr>
                <w:bCs/>
                <w:sz w:val="20"/>
                <w:szCs w:val="20"/>
                <w:lang w:eastAsia="ru-RU"/>
              </w:rPr>
            </w:pPr>
          </w:p>
        </w:tc>
      </w:tr>
      <w:tr w:rsidR="00030572" w:rsidRPr="00B03315" w14:paraId="7861D50C" w14:textId="77777777" w:rsidTr="00ED03FA">
        <w:trPr>
          <w:trHeight w:val="60"/>
          <w:jc w:val="center"/>
        </w:trPr>
        <w:tc>
          <w:tcPr>
            <w:tcW w:w="143" w:type="pct"/>
            <w:vMerge w:val="restart"/>
            <w:tcBorders>
              <w:top w:val="single" w:sz="4" w:space="0" w:color="auto"/>
              <w:left w:val="single" w:sz="4" w:space="0" w:color="auto"/>
              <w:right w:val="single" w:sz="4" w:space="0" w:color="auto"/>
            </w:tcBorders>
          </w:tcPr>
          <w:p w14:paraId="19590DA7" w14:textId="77777777" w:rsidR="00030572" w:rsidRPr="00B03315" w:rsidRDefault="00030572" w:rsidP="00030572">
            <w:pPr>
              <w:rPr>
                <w:bCs/>
                <w:sz w:val="20"/>
                <w:szCs w:val="20"/>
                <w:lang w:eastAsia="ru-RU"/>
              </w:rPr>
            </w:pPr>
            <w:r w:rsidRPr="00B03315">
              <w:rPr>
                <w:bCs/>
                <w:sz w:val="20"/>
                <w:szCs w:val="20"/>
                <w:lang w:eastAsia="ru-RU"/>
              </w:rPr>
              <w:t>2.10</w:t>
            </w:r>
          </w:p>
        </w:tc>
        <w:tc>
          <w:tcPr>
            <w:tcW w:w="421" w:type="pct"/>
            <w:vMerge w:val="restart"/>
            <w:tcBorders>
              <w:top w:val="single" w:sz="4" w:space="0" w:color="auto"/>
              <w:left w:val="single" w:sz="4" w:space="0" w:color="auto"/>
              <w:right w:val="single" w:sz="4" w:space="0" w:color="auto"/>
            </w:tcBorders>
          </w:tcPr>
          <w:p w14:paraId="6C232A60" w14:textId="5A0EAD39"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307" w:type="pct"/>
            <w:vMerge w:val="restart"/>
            <w:tcBorders>
              <w:top w:val="single" w:sz="4" w:space="0" w:color="auto"/>
              <w:left w:val="nil"/>
              <w:right w:val="single" w:sz="4" w:space="0" w:color="auto"/>
            </w:tcBorders>
          </w:tcPr>
          <w:p w14:paraId="1C1D962B" w14:textId="77777777" w:rsidR="00030572" w:rsidRPr="00B03315" w:rsidRDefault="00030572" w:rsidP="00ED03FA">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16BBAD" w14:textId="77777777" w:rsidR="00030572" w:rsidRPr="00B03315" w:rsidRDefault="00030572" w:rsidP="00030572">
            <w:pPr>
              <w:rPr>
                <w:bCs/>
                <w:sz w:val="20"/>
                <w:szCs w:val="20"/>
                <w:lang w:eastAsia="ru-RU"/>
              </w:rPr>
            </w:pPr>
            <w:r w:rsidRPr="00B03315">
              <w:rPr>
                <w:bCs/>
                <w:sz w:val="20"/>
                <w:szCs w:val="20"/>
                <w:lang w:eastAsia="ru-RU"/>
              </w:rPr>
              <w:t>вход</w:t>
            </w:r>
          </w:p>
        </w:tc>
        <w:tc>
          <w:tcPr>
            <w:tcW w:w="661" w:type="pct"/>
            <w:tcBorders>
              <w:top w:val="single" w:sz="4" w:space="0" w:color="auto"/>
              <w:left w:val="nil"/>
              <w:bottom w:val="single" w:sz="4" w:space="0" w:color="auto"/>
              <w:right w:val="single" w:sz="4" w:space="0" w:color="auto"/>
            </w:tcBorders>
            <w:shd w:val="clear" w:color="auto" w:fill="auto"/>
          </w:tcPr>
          <w:p w14:paraId="212A9D56"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входа</w:t>
            </w:r>
          </w:p>
        </w:tc>
        <w:tc>
          <w:tcPr>
            <w:tcW w:w="314" w:type="pct"/>
            <w:tcBorders>
              <w:top w:val="single" w:sz="4" w:space="0" w:color="auto"/>
              <w:left w:val="single" w:sz="4" w:space="0" w:color="auto"/>
              <w:bottom w:val="single" w:sz="4" w:space="0" w:color="auto"/>
              <w:right w:val="single" w:sz="4" w:space="0" w:color="auto"/>
            </w:tcBorders>
          </w:tcPr>
          <w:p w14:paraId="7AE2BCA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76BB59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22762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71B087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320785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FB5D43B" w14:textId="040B069B" w:rsidR="00030572" w:rsidRPr="00B03315" w:rsidRDefault="00030572" w:rsidP="00030572">
            <w:pPr>
              <w:rPr>
                <w:bCs/>
                <w:sz w:val="20"/>
                <w:szCs w:val="20"/>
                <w:lang w:eastAsia="ru-RU"/>
              </w:rPr>
            </w:pPr>
            <w:r w:rsidRPr="00B03315">
              <w:rPr>
                <w:bCs/>
                <w:sz w:val="20"/>
                <w:szCs w:val="20"/>
                <w:lang w:eastAsia="ru-RU"/>
              </w:rPr>
              <w:t>вход</w:t>
            </w:r>
          </w:p>
        </w:tc>
        <w:tc>
          <w:tcPr>
            <w:tcW w:w="248" w:type="pct"/>
            <w:tcBorders>
              <w:top w:val="single" w:sz="4" w:space="0" w:color="auto"/>
              <w:left w:val="single" w:sz="4" w:space="0" w:color="auto"/>
              <w:bottom w:val="single" w:sz="4" w:space="0" w:color="auto"/>
              <w:right w:val="single" w:sz="4" w:space="0" w:color="auto"/>
            </w:tcBorders>
          </w:tcPr>
          <w:p w14:paraId="7D9BDCD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73CBE4" w14:textId="77777777" w:rsidR="00030572" w:rsidRPr="00B03315" w:rsidRDefault="00030572" w:rsidP="00030572">
            <w:pPr>
              <w:rPr>
                <w:bCs/>
                <w:sz w:val="20"/>
                <w:szCs w:val="20"/>
                <w:lang w:eastAsia="ru-RU"/>
              </w:rPr>
            </w:pPr>
          </w:p>
        </w:tc>
      </w:tr>
      <w:tr w:rsidR="00030572" w:rsidRPr="00D732CF" w14:paraId="41697124"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5C372ACA"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B7163E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1314B9"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0EDBB0" w14:textId="77777777" w:rsidR="00030572" w:rsidRPr="00B03315" w:rsidRDefault="00030572" w:rsidP="00030572">
            <w:pPr>
              <w:rPr>
                <w:bCs/>
                <w:sz w:val="20"/>
                <w:szCs w:val="20"/>
                <w:lang w:eastAsia="ru-RU"/>
              </w:rPr>
            </w:pPr>
            <w:r w:rsidRPr="00B03315">
              <w:rPr>
                <w:bCs/>
                <w:sz w:val="20"/>
                <w:szCs w:val="20"/>
                <w:lang w:eastAsia="ru-RU"/>
              </w:rPr>
              <w:t>уровень сигнала</w:t>
            </w:r>
          </w:p>
        </w:tc>
        <w:tc>
          <w:tcPr>
            <w:tcW w:w="661" w:type="pct"/>
            <w:tcBorders>
              <w:top w:val="single" w:sz="4" w:space="0" w:color="auto"/>
              <w:left w:val="nil"/>
              <w:bottom w:val="single" w:sz="4" w:space="0" w:color="auto"/>
              <w:right w:val="single" w:sz="4" w:space="0" w:color="auto"/>
            </w:tcBorders>
            <w:shd w:val="clear" w:color="auto" w:fill="auto"/>
          </w:tcPr>
          <w:p w14:paraId="280EF104"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6040E684"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34D83B68"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666BDC5F"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52F20F50"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2B4251FF"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2A5066A0" w14:textId="36091305" w:rsidR="00030572" w:rsidRPr="00B03315" w:rsidRDefault="00030572" w:rsidP="00030572">
            <w:pPr>
              <w:rPr>
                <w:bCs/>
                <w:sz w:val="20"/>
                <w:szCs w:val="20"/>
                <w:lang w:val="en-US" w:eastAsia="ru-RU"/>
              </w:rPr>
            </w:pPr>
            <w:r w:rsidRPr="00B03315">
              <w:rPr>
                <w:bCs/>
                <w:sz w:val="20"/>
                <w:szCs w:val="20"/>
                <w:lang w:eastAsia="ru-RU"/>
              </w:rPr>
              <w:t>уровень сигнала</w:t>
            </w:r>
          </w:p>
        </w:tc>
        <w:tc>
          <w:tcPr>
            <w:tcW w:w="248" w:type="pct"/>
            <w:tcBorders>
              <w:top w:val="single" w:sz="4" w:space="0" w:color="auto"/>
              <w:left w:val="single" w:sz="4" w:space="0" w:color="auto"/>
              <w:bottom w:val="single" w:sz="4" w:space="0" w:color="auto"/>
              <w:right w:val="single" w:sz="4" w:space="0" w:color="auto"/>
            </w:tcBorders>
          </w:tcPr>
          <w:p w14:paraId="697DCA6F"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19CBFB03" w14:textId="77777777" w:rsidR="00030572" w:rsidRPr="00B03315" w:rsidRDefault="00030572" w:rsidP="00030572">
            <w:pPr>
              <w:rPr>
                <w:bCs/>
                <w:sz w:val="20"/>
                <w:szCs w:val="20"/>
                <w:lang w:val="en-US" w:eastAsia="ru-RU"/>
              </w:rPr>
            </w:pPr>
          </w:p>
        </w:tc>
      </w:tr>
      <w:tr w:rsidR="00030572" w:rsidRPr="00B03315" w14:paraId="0522434E"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05263DC2" w14:textId="77777777" w:rsidR="00030572" w:rsidRPr="00B03315" w:rsidRDefault="00030572" w:rsidP="00030572">
            <w:pPr>
              <w:rPr>
                <w:bCs/>
                <w:sz w:val="20"/>
                <w:szCs w:val="20"/>
                <w:lang w:val="en-US" w:eastAsia="ru-RU"/>
              </w:rPr>
            </w:pPr>
          </w:p>
        </w:tc>
        <w:tc>
          <w:tcPr>
            <w:tcW w:w="421" w:type="pct"/>
            <w:vMerge/>
            <w:tcBorders>
              <w:top w:val="single" w:sz="4" w:space="0" w:color="auto"/>
              <w:left w:val="single" w:sz="4" w:space="0" w:color="auto"/>
              <w:right w:val="single" w:sz="4" w:space="0" w:color="auto"/>
            </w:tcBorders>
          </w:tcPr>
          <w:p w14:paraId="271C007D"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784B7A0C" w14:textId="77777777" w:rsidR="00030572" w:rsidRPr="00524C14" w:rsidRDefault="00030572" w:rsidP="00030572">
            <w:pPr>
              <w:jc w:val="cente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9618DF"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5344D5E3" w14:textId="77777777" w:rsidR="00030572" w:rsidRPr="00B03315" w:rsidRDefault="00030572" w:rsidP="00030572">
            <w:pPr>
              <w:rPr>
                <w:bCs/>
                <w:sz w:val="20"/>
                <w:szCs w:val="20"/>
                <w:lang w:eastAsia="ru-RU"/>
              </w:rPr>
            </w:pPr>
            <w:r w:rsidRPr="00B03315">
              <w:rPr>
                <w:bCs/>
                <w:sz w:val="20"/>
                <w:szCs w:val="20"/>
                <w:lang w:eastAsia="ru-RU"/>
              </w:rPr>
              <w:t>в диапазоне 20 – 20000 (-/+0,5 дБ)</w:t>
            </w:r>
          </w:p>
        </w:tc>
        <w:tc>
          <w:tcPr>
            <w:tcW w:w="314" w:type="pct"/>
            <w:tcBorders>
              <w:top w:val="single" w:sz="4" w:space="0" w:color="auto"/>
              <w:left w:val="single" w:sz="4" w:space="0" w:color="auto"/>
              <w:bottom w:val="single" w:sz="4" w:space="0" w:color="auto"/>
              <w:right w:val="single" w:sz="4" w:space="0" w:color="auto"/>
            </w:tcBorders>
          </w:tcPr>
          <w:p w14:paraId="12CE4C1F"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0F4B05E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C2E0AB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D5DF73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E269B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0FECF7F" w14:textId="152B6ED3"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2A6B2D8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CBF6212" w14:textId="0B25563E"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47F57416"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0E7CB71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187D5B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31E1BA7"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17B787"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19E87210" w14:textId="77777777" w:rsidR="00030572" w:rsidRPr="00B03315" w:rsidRDefault="00030572" w:rsidP="00030572">
            <w:pPr>
              <w:rPr>
                <w:bCs/>
                <w:sz w:val="20"/>
                <w:szCs w:val="20"/>
                <w:lang w:eastAsia="ru-RU"/>
              </w:rPr>
            </w:pPr>
            <w:r w:rsidRPr="00B03315">
              <w:rPr>
                <w:bCs/>
                <w:sz w:val="20"/>
                <w:szCs w:val="20"/>
                <w:lang w:eastAsia="ru-RU"/>
              </w:rPr>
              <w:t>не менее 20 балансный сигнал</w:t>
            </w:r>
          </w:p>
          <w:p w14:paraId="056C9640" w14:textId="77777777" w:rsidR="00030572" w:rsidRPr="00B03315" w:rsidRDefault="00030572" w:rsidP="00030572">
            <w:pPr>
              <w:rPr>
                <w:bCs/>
                <w:sz w:val="20"/>
                <w:szCs w:val="20"/>
                <w:lang w:eastAsia="ru-RU"/>
              </w:rPr>
            </w:pPr>
            <w:r w:rsidRPr="00B03315">
              <w:rPr>
                <w:bCs/>
                <w:sz w:val="20"/>
                <w:szCs w:val="20"/>
                <w:lang w:eastAsia="ru-RU"/>
              </w:rPr>
              <w:t>не менее 10 небалансный</w:t>
            </w:r>
          </w:p>
        </w:tc>
        <w:tc>
          <w:tcPr>
            <w:tcW w:w="314" w:type="pct"/>
            <w:tcBorders>
              <w:top w:val="single" w:sz="4" w:space="0" w:color="auto"/>
              <w:left w:val="single" w:sz="4" w:space="0" w:color="auto"/>
              <w:bottom w:val="single" w:sz="4" w:space="0" w:color="auto"/>
              <w:right w:val="single" w:sz="4" w:space="0" w:color="auto"/>
            </w:tcBorders>
          </w:tcPr>
          <w:p w14:paraId="31CCBED6" w14:textId="77777777" w:rsidR="00030572" w:rsidRPr="00B03315" w:rsidRDefault="00030572" w:rsidP="00030572">
            <w:pPr>
              <w:rPr>
                <w:bCs/>
                <w:sz w:val="20"/>
                <w:szCs w:val="20"/>
                <w:lang w:eastAsia="ru-RU"/>
              </w:rPr>
            </w:pPr>
            <w:r w:rsidRPr="00B03315">
              <w:rPr>
                <w:bCs/>
                <w:sz w:val="20"/>
                <w:szCs w:val="20"/>
                <w:lang w:eastAsia="ru-RU"/>
              </w:rPr>
              <w:t>кОм</w:t>
            </w:r>
          </w:p>
        </w:tc>
        <w:tc>
          <w:tcPr>
            <w:tcW w:w="311" w:type="pct"/>
            <w:tcBorders>
              <w:top w:val="single" w:sz="4" w:space="0" w:color="auto"/>
              <w:left w:val="single" w:sz="4" w:space="0" w:color="auto"/>
              <w:bottom w:val="single" w:sz="4" w:space="0" w:color="auto"/>
              <w:right w:val="single" w:sz="4" w:space="0" w:color="auto"/>
            </w:tcBorders>
          </w:tcPr>
          <w:p w14:paraId="16C1EA5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46DF5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F31C7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97F7D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0BE18D" w14:textId="3E475D7C"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75D8AE0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98E0D1" w14:textId="326A4A16" w:rsidR="00030572" w:rsidRPr="00B03315" w:rsidRDefault="00030572" w:rsidP="00030572">
            <w:pPr>
              <w:rPr>
                <w:bCs/>
                <w:sz w:val="20"/>
                <w:szCs w:val="20"/>
                <w:lang w:eastAsia="ru-RU"/>
              </w:rPr>
            </w:pPr>
            <w:r w:rsidRPr="00B03315">
              <w:rPr>
                <w:bCs/>
                <w:sz w:val="20"/>
                <w:szCs w:val="20"/>
                <w:lang w:eastAsia="ru-RU"/>
              </w:rPr>
              <w:t>кОм</w:t>
            </w:r>
          </w:p>
        </w:tc>
      </w:tr>
      <w:tr w:rsidR="00030572" w:rsidRPr="00B03315" w14:paraId="3BEDEBFD"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2E7358BE"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1A20485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383165A"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FD6D1D"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334FB306"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1393BD95"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25DCACC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DDD629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1B8D2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902CC4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B63F26B" w14:textId="52DA26CD"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7457F44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42EF94" w14:textId="32A9055C"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6B9AF7DE"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183200E"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E71761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1CBB190"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67A20C"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18C0A42B"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3166B833"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4CB5474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7D5FD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1D19EA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C062A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C968A45" w14:textId="160F6EA0"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464369D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3400F62" w14:textId="193F6C52"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28D16EE3"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323F49D"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56BF35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9633550"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00F656" w14:textId="77777777" w:rsidR="00030572" w:rsidRPr="00B03315" w:rsidRDefault="00030572" w:rsidP="00030572">
            <w:pPr>
              <w:rPr>
                <w:bCs/>
                <w:sz w:val="20"/>
                <w:szCs w:val="20"/>
                <w:lang w:eastAsia="ru-RU"/>
              </w:rPr>
            </w:pPr>
            <w:r w:rsidRPr="00B03315">
              <w:rPr>
                <w:bCs/>
                <w:sz w:val="20"/>
                <w:szCs w:val="20"/>
                <w:lang w:eastAsia="ru-RU"/>
              </w:rPr>
              <w:t xml:space="preserve">уровень гармонических </w:t>
            </w:r>
            <w:r w:rsidRPr="00B03315">
              <w:rPr>
                <w:bCs/>
                <w:sz w:val="20"/>
                <w:szCs w:val="20"/>
                <w:lang w:eastAsia="ru-RU"/>
              </w:rPr>
              <w:lastRenderedPageBreak/>
              <w:t>искажений</w:t>
            </w:r>
          </w:p>
        </w:tc>
        <w:tc>
          <w:tcPr>
            <w:tcW w:w="661" w:type="pct"/>
            <w:tcBorders>
              <w:top w:val="single" w:sz="4" w:space="0" w:color="auto"/>
              <w:left w:val="nil"/>
              <w:bottom w:val="single" w:sz="4" w:space="0" w:color="auto"/>
              <w:right w:val="single" w:sz="4" w:space="0" w:color="auto"/>
            </w:tcBorders>
            <w:shd w:val="clear" w:color="auto" w:fill="auto"/>
          </w:tcPr>
          <w:p w14:paraId="55F70487" w14:textId="77777777" w:rsidR="00030572" w:rsidRPr="00B03315" w:rsidRDefault="00030572" w:rsidP="00030572">
            <w:pPr>
              <w:rPr>
                <w:bCs/>
                <w:sz w:val="20"/>
                <w:szCs w:val="20"/>
                <w:lang w:eastAsia="ru-RU"/>
              </w:rPr>
            </w:pPr>
            <w:r w:rsidRPr="00B03315">
              <w:rPr>
                <w:bCs/>
                <w:sz w:val="20"/>
                <w:szCs w:val="20"/>
                <w:lang w:eastAsia="ru-RU"/>
              </w:rPr>
              <w:lastRenderedPageBreak/>
              <w:t>менее 0,01% при +4dBu</w:t>
            </w:r>
          </w:p>
        </w:tc>
        <w:tc>
          <w:tcPr>
            <w:tcW w:w="314" w:type="pct"/>
            <w:tcBorders>
              <w:top w:val="single" w:sz="4" w:space="0" w:color="auto"/>
              <w:left w:val="single" w:sz="4" w:space="0" w:color="auto"/>
              <w:bottom w:val="single" w:sz="4" w:space="0" w:color="auto"/>
              <w:right w:val="single" w:sz="4" w:space="0" w:color="auto"/>
            </w:tcBorders>
          </w:tcPr>
          <w:p w14:paraId="00758D3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B7D04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EBDDDF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F9AF3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9C494E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590F7F2" w14:textId="6913B608" w:rsidR="00030572" w:rsidRPr="00B03315" w:rsidRDefault="00030572" w:rsidP="00030572">
            <w:pPr>
              <w:rPr>
                <w:bCs/>
                <w:sz w:val="20"/>
                <w:szCs w:val="20"/>
                <w:lang w:eastAsia="ru-RU"/>
              </w:rPr>
            </w:pPr>
            <w:r w:rsidRPr="00B03315">
              <w:rPr>
                <w:bCs/>
                <w:sz w:val="20"/>
                <w:szCs w:val="20"/>
                <w:lang w:eastAsia="ru-RU"/>
              </w:rPr>
              <w:t xml:space="preserve">уровень гармонических </w:t>
            </w:r>
            <w:r w:rsidRPr="00B03315">
              <w:rPr>
                <w:bCs/>
                <w:sz w:val="20"/>
                <w:szCs w:val="20"/>
                <w:lang w:eastAsia="ru-RU"/>
              </w:rPr>
              <w:lastRenderedPageBreak/>
              <w:t>искажений</w:t>
            </w:r>
          </w:p>
        </w:tc>
        <w:tc>
          <w:tcPr>
            <w:tcW w:w="248" w:type="pct"/>
            <w:tcBorders>
              <w:top w:val="single" w:sz="4" w:space="0" w:color="auto"/>
              <w:left w:val="single" w:sz="4" w:space="0" w:color="auto"/>
              <w:bottom w:val="single" w:sz="4" w:space="0" w:color="auto"/>
              <w:right w:val="single" w:sz="4" w:space="0" w:color="auto"/>
            </w:tcBorders>
          </w:tcPr>
          <w:p w14:paraId="3584E83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CC5B25" w14:textId="77777777" w:rsidR="00030572" w:rsidRPr="00B03315" w:rsidRDefault="00030572" w:rsidP="00030572">
            <w:pPr>
              <w:rPr>
                <w:bCs/>
                <w:sz w:val="20"/>
                <w:szCs w:val="20"/>
                <w:lang w:eastAsia="ru-RU"/>
              </w:rPr>
            </w:pPr>
          </w:p>
        </w:tc>
      </w:tr>
      <w:tr w:rsidR="00030572" w:rsidRPr="00B03315" w14:paraId="6C8D4029"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0597C92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2B0C394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FE3269"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E0A2E9"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6CD6AA65"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44.1; 48; 96 </w:t>
            </w:r>
          </w:p>
        </w:tc>
        <w:tc>
          <w:tcPr>
            <w:tcW w:w="314" w:type="pct"/>
            <w:tcBorders>
              <w:top w:val="single" w:sz="4" w:space="0" w:color="auto"/>
              <w:left w:val="single" w:sz="4" w:space="0" w:color="auto"/>
              <w:bottom w:val="single" w:sz="4" w:space="0" w:color="auto"/>
              <w:right w:val="single" w:sz="4" w:space="0" w:color="auto"/>
            </w:tcBorders>
          </w:tcPr>
          <w:p w14:paraId="0253D829"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65984C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ECBE4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FBDA8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FA146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EE6EB8" w14:textId="343B3CCE"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781A498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382D0B4" w14:textId="312B4DB9"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4370E528"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01E35CA2"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0A657085"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709A6499"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1240F3"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4D529340" w14:textId="77777777" w:rsidR="00030572" w:rsidRPr="00B03315" w:rsidRDefault="00030572" w:rsidP="00030572">
            <w:pPr>
              <w:rPr>
                <w:bCs/>
                <w:sz w:val="20"/>
                <w:szCs w:val="20"/>
                <w:lang w:eastAsia="ru-RU"/>
              </w:rPr>
            </w:pPr>
            <w:r w:rsidRPr="00B03315">
              <w:rPr>
                <w:bCs/>
                <w:sz w:val="20"/>
                <w:szCs w:val="20"/>
                <w:lang w:eastAsia="ru-RU"/>
              </w:rPr>
              <w:t>соответствие 24</w:t>
            </w:r>
          </w:p>
        </w:tc>
        <w:tc>
          <w:tcPr>
            <w:tcW w:w="314" w:type="pct"/>
            <w:tcBorders>
              <w:top w:val="single" w:sz="4" w:space="0" w:color="auto"/>
              <w:left w:val="single" w:sz="4" w:space="0" w:color="auto"/>
              <w:bottom w:val="single" w:sz="4" w:space="0" w:color="auto"/>
              <w:right w:val="single" w:sz="4" w:space="0" w:color="auto"/>
            </w:tcBorders>
          </w:tcPr>
          <w:p w14:paraId="73E7EA85"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231CDC3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538F30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D07DE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D7BEF4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6963148" w14:textId="5F9873E4"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3AED787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3342B60" w14:textId="65517411"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0C22DB2A" w14:textId="77777777" w:rsidTr="00ED03FA">
        <w:trPr>
          <w:trHeight w:val="60"/>
          <w:jc w:val="center"/>
        </w:trPr>
        <w:tc>
          <w:tcPr>
            <w:tcW w:w="143" w:type="pct"/>
            <w:vMerge w:val="restart"/>
            <w:tcBorders>
              <w:top w:val="single" w:sz="4" w:space="0" w:color="auto"/>
              <w:left w:val="single" w:sz="4" w:space="0" w:color="auto"/>
              <w:right w:val="single" w:sz="4" w:space="0" w:color="auto"/>
            </w:tcBorders>
          </w:tcPr>
          <w:p w14:paraId="5D13FCDB" w14:textId="77777777" w:rsidR="00030572" w:rsidRPr="00B03315" w:rsidRDefault="00030572" w:rsidP="00030572">
            <w:pPr>
              <w:rPr>
                <w:bCs/>
                <w:sz w:val="20"/>
                <w:szCs w:val="20"/>
                <w:lang w:eastAsia="ru-RU"/>
              </w:rPr>
            </w:pPr>
            <w:r w:rsidRPr="00B03315">
              <w:rPr>
                <w:bCs/>
                <w:sz w:val="20"/>
                <w:szCs w:val="20"/>
                <w:lang w:eastAsia="ru-RU"/>
              </w:rPr>
              <w:t>2.11</w:t>
            </w:r>
          </w:p>
        </w:tc>
        <w:tc>
          <w:tcPr>
            <w:tcW w:w="421" w:type="pct"/>
            <w:vMerge w:val="restart"/>
            <w:tcBorders>
              <w:top w:val="single" w:sz="4" w:space="0" w:color="auto"/>
              <w:left w:val="single" w:sz="4" w:space="0" w:color="auto"/>
              <w:right w:val="single" w:sz="4" w:space="0" w:color="auto"/>
            </w:tcBorders>
          </w:tcPr>
          <w:p w14:paraId="1E6CF7BA" w14:textId="00185C0C"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tc>
        <w:tc>
          <w:tcPr>
            <w:tcW w:w="307" w:type="pct"/>
            <w:vMerge w:val="restart"/>
            <w:tcBorders>
              <w:top w:val="single" w:sz="4" w:space="0" w:color="auto"/>
              <w:left w:val="nil"/>
              <w:right w:val="single" w:sz="4" w:space="0" w:color="auto"/>
            </w:tcBorders>
          </w:tcPr>
          <w:p w14:paraId="55685098" w14:textId="77777777" w:rsidR="00030572" w:rsidRPr="00B03315" w:rsidRDefault="00030572" w:rsidP="00ED03FA">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E8AFA3" w14:textId="77777777" w:rsidR="00030572" w:rsidRPr="00B03315" w:rsidRDefault="00030572" w:rsidP="00030572">
            <w:pPr>
              <w:rPr>
                <w:bCs/>
                <w:sz w:val="20"/>
                <w:szCs w:val="20"/>
                <w:lang w:eastAsia="ru-RU"/>
              </w:rPr>
            </w:pPr>
            <w:r w:rsidRPr="00B03315">
              <w:rPr>
                <w:bCs/>
                <w:sz w:val="20"/>
                <w:szCs w:val="20"/>
                <w:lang w:eastAsia="ru-RU"/>
              </w:rPr>
              <w:t>выход</w:t>
            </w:r>
          </w:p>
        </w:tc>
        <w:tc>
          <w:tcPr>
            <w:tcW w:w="661" w:type="pct"/>
            <w:tcBorders>
              <w:top w:val="single" w:sz="4" w:space="0" w:color="auto"/>
              <w:left w:val="nil"/>
              <w:bottom w:val="single" w:sz="4" w:space="0" w:color="auto"/>
              <w:right w:val="single" w:sz="4" w:space="0" w:color="auto"/>
            </w:tcBorders>
            <w:shd w:val="clear" w:color="auto" w:fill="auto"/>
          </w:tcPr>
          <w:p w14:paraId="02A6C095"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выхода</w:t>
            </w:r>
          </w:p>
        </w:tc>
        <w:tc>
          <w:tcPr>
            <w:tcW w:w="314" w:type="pct"/>
            <w:tcBorders>
              <w:top w:val="single" w:sz="4" w:space="0" w:color="auto"/>
              <w:left w:val="single" w:sz="4" w:space="0" w:color="auto"/>
              <w:bottom w:val="single" w:sz="4" w:space="0" w:color="auto"/>
              <w:right w:val="single" w:sz="4" w:space="0" w:color="auto"/>
            </w:tcBorders>
          </w:tcPr>
          <w:p w14:paraId="5236C8B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ABF750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DF9FFF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DC64F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41A3C3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84AD58" w14:textId="76A2CF7C" w:rsidR="00030572" w:rsidRPr="00B03315" w:rsidRDefault="00030572" w:rsidP="00030572">
            <w:pPr>
              <w:rPr>
                <w:bCs/>
                <w:sz w:val="20"/>
                <w:szCs w:val="20"/>
                <w:lang w:eastAsia="ru-RU"/>
              </w:rPr>
            </w:pPr>
            <w:r w:rsidRPr="00B03315">
              <w:rPr>
                <w:bCs/>
                <w:sz w:val="20"/>
                <w:szCs w:val="20"/>
                <w:lang w:eastAsia="ru-RU"/>
              </w:rPr>
              <w:t>выход</w:t>
            </w:r>
          </w:p>
        </w:tc>
        <w:tc>
          <w:tcPr>
            <w:tcW w:w="248" w:type="pct"/>
            <w:tcBorders>
              <w:top w:val="single" w:sz="4" w:space="0" w:color="auto"/>
              <w:left w:val="single" w:sz="4" w:space="0" w:color="auto"/>
              <w:bottom w:val="single" w:sz="4" w:space="0" w:color="auto"/>
              <w:right w:val="single" w:sz="4" w:space="0" w:color="auto"/>
            </w:tcBorders>
          </w:tcPr>
          <w:p w14:paraId="15FAFEF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914C051" w14:textId="77777777" w:rsidR="00030572" w:rsidRPr="00B03315" w:rsidRDefault="00030572" w:rsidP="00030572">
            <w:pPr>
              <w:rPr>
                <w:bCs/>
                <w:sz w:val="20"/>
                <w:szCs w:val="20"/>
                <w:lang w:eastAsia="ru-RU"/>
              </w:rPr>
            </w:pPr>
          </w:p>
        </w:tc>
      </w:tr>
      <w:tr w:rsidR="00030572" w:rsidRPr="00D732CF" w14:paraId="0C03F798"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03E97C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6C5165A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9B50ED6"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06DB86" w14:textId="77777777" w:rsidR="00030572" w:rsidRPr="00B03315" w:rsidRDefault="00030572" w:rsidP="00030572">
            <w:pPr>
              <w:rPr>
                <w:bCs/>
                <w:sz w:val="20"/>
                <w:szCs w:val="20"/>
                <w:lang w:eastAsia="ru-RU"/>
              </w:rPr>
            </w:pPr>
            <w:r w:rsidRPr="00B03315">
              <w:rPr>
                <w:bCs/>
                <w:sz w:val="20"/>
                <w:szCs w:val="20"/>
                <w:lang w:eastAsia="ru-RU"/>
              </w:rPr>
              <w:t>уровень сигнал</w:t>
            </w:r>
          </w:p>
        </w:tc>
        <w:tc>
          <w:tcPr>
            <w:tcW w:w="661" w:type="pct"/>
            <w:tcBorders>
              <w:top w:val="single" w:sz="4" w:space="0" w:color="auto"/>
              <w:left w:val="nil"/>
              <w:bottom w:val="single" w:sz="4" w:space="0" w:color="auto"/>
              <w:right w:val="single" w:sz="4" w:space="0" w:color="auto"/>
            </w:tcBorders>
            <w:shd w:val="clear" w:color="auto" w:fill="auto"/>
          </w:tcPr>
          <w:p w14:paraId="5C20447F"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5CF0AB68"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17EC9B83"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6B16A530"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5ECC0FE8"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58B1FA8"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54A4AD8" w14:textId="5EFECA32" w:rsidR="00030572" w:rsidRPr="00B03315" w:rsidRDefault="00030572" w:rsidP="00030572">
            <w:pPr>
              <w:rPr>
                <w:bCs/>
                <w:sz w:val="20"/>
                <w:szCs w:val="20"/>
                <w:lang w:val="en-US" w:eastAsia="ru-RU"/>
              </w:rPr>
            </w:pPr>
            <w:r w:rsidRPr="00B03315">
              <w:rPr>
                <w:bCs/>
                <w:sz w:val="20"/>
                <w:szCs w:val="20"/>
                <w:lang w:eastAsia="ru-RU"/>
              </w:rPr>
              <w:t>уровень сигнал</w:t>
            </w:r>
          </w:p>
        </w:tc>
        <w:tc>
          <w:tcPr>
            <w:tcW w:w="248" w:type="pct"/>
            <w:tcBorders>
              <w:top w:val="single" w:sz="4" w:space="0" w:color="auto"/>
              <w:left w:val="single" w:sz="4" w:space="0" w:color="auto"/>
              <w:bottom w:val="single" w:sz="4" w:space="0" w:color="auto"/>
              <w:right w:val="single" w:sz="4" w:space="0" w:color="auto"/>
            </w:tcBorders>
          </w:tcPr>
          <w:p w14:paraId="1E262001"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37A6908B" w14:textId="77777777" w:rsidR="00030572" w:rsidRPr="00B03315" w:rsidRDefault="00030572" w:rsidP="00030572">
            <w:pPr>
              <w:rPr>
                <w:bCs/>
                <w:sz w:val="20"/>
                <w:szCs w:val="20"/>
                <w:lang w:val="en-US" w:eastAsia="ru-RU"/>
              </w:rPr>
            </w:pPr>
          </w:p>
        </w:tc>
      </w:tr>
      <w:tr w:rsidR="00030572" w:rsidRPr="00B03315" w14:paraId="4520A127"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0F3E468F" w14:textId="77777777" w:rsidR="00030572" w:rsidRPr="00B03315" w:rsidRDefault="00030572" w:rsidP="00030572">
            <w:pPr>
              <w:rPr>
                <w:bCs/>
                <w:sz w:val="20"/>
                <w:szCs w:val="20"/>
                <w:lang w:val="en-US" w:eastAsia="ru-RU"/>
              </w:rPr>
            </w:pPr>
          </w:p>
        </w:tc>
        <w:tc>
          <w:tcPr>
            <w:tcW w:w="421" w:type="pct"/>
            <w:vMerge/>
            <w:tcBorders>
              <w:top w:val="single" w:sz="4" w:space="0" w:color="auto"/>
              <w:left w:val="single" w:sz="4" w:space="0" w:color="auto"/>
              <w:right w:val="single" w:sz="4" w:space="0" w:color="auto"/>
            </w:tcBorders>
          </w:tcPr>
          <w:p w14:paraId="6325823C"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31023108" w14:textId="77777777" w:rsidR="00030572" w:rsidRPr="00524C14" w:rsidRDefault="00030572" w:rsidP="00030572">
            <w:pPr>
              <w:jc w:val="cente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1FD5B3"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2C560D0B" w14:textId="77777777" w:rsidR="00030572" w:rsidRPr="00B03315" w:rsidRDefault="00030572" w:rsidP="00030572">
            <w:pPr>
              <w:rPr>
                <w:bCs/>
                <w:sz w:val="20"/>
                <w:szCs w:val="20"/>
                <w:lang w:eastAsia="ru-RU"/>
              </w:rPr>
            </w:pPr>
            <w:r w:rsidRPr="00B03315">
              <w:rPr>
                <w:bCs/>
                <w:sz w:val="20"/>
                <w:szCs w:val="20"/>
                <w:lang w:eastAsia="ru-RU"/>
              </w:rPr>
              <w:t>в диапазоне от 20 Гц до 20 кГц (-/+0,5 дБ)</w:t>
            </w:r>
          </w:p>
        </w:tc>
        <w:tc>
          <w:tcPr>
            <w:tcW w:w="314" w:type="pct"/>
            <w:tcBorders>
              <w:top w:val="single" w:sz="4" w:space="0" w:color="auto"/>
              <w:left w:val="single" w:sz="4" w:space="0" w:color="auto"/>
              <w:bottom w:val="single" w:sz="4" w:space="0" w:color="auto"/>
              <w:right w:val="single" w:sz="4" w:space="0" w:color="auto"/>
            </w:tcBorders>
          </w:tcPr>
          <w:p w14:paraId="7C3F30B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F3DC96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0637ED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0671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41C75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48921A2" w14:textId="6F9FCDA2"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5BDC133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D97315" w14:textId="77777777" w:rsidR="00030572" w:rsidRPr="00B03315" w:rsidRDefault="00030572" w:rsidP="00030572">
            <w:pPr>
              <w:rPr>
                <w:bCs/>
                <w:sz w:val="20"/>
                <w:szCs w:val="20"/>
                <w:lang w:eastAsia="ru-RU"/>
              </w:rPr>
            </w:pPr>
          </w:p>
        </w:tc>
      </w:tr>
      <w:tr w:rsidR="00030572" w:rsidRPr="00B03315" w14:paraId="2A34F5BA"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0FD33BAC"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35A4FB8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552D6F8"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60DA8E9"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7515AAB0" w14:textId="77777777" w:rsidR="00030572" w:rsidRPr="00B03315" w:rsidRDefault="00030572" w:rsidP="00030572">
            <w:pPr>
              <w:rPr>
                <w:bCs/>
                <w:sz w:val="20"/>
                <w:szCs w:val="20"/>
                <w:lang w:eastAsia="ru-RU"/>
              </w:rPr>
            </w:pPr>
            <w:r w:rsidRPr="00B03315">
              <w:rPr>
                <w:bCs/>
                <w:sz w:val="20"/>
                <w:szCs w:val="20"/>
                <w:lang w:eastAsia="ru-RU"/>
              </w:rPr>
              <w:t xml:space="preserve">не менее 150 (балансное подключение), </w:t>
            </w:r>
          </w:p>
          <w:p w14:paraId="5B421D0B" w14:textId="77777777" w:rsidR="00030572" w:rsidRPr="00B03315" w:rsidRDefault="00030572" w:rsidP="00030572">
            <w:pPr>
              <w:rPr>
                <w:bCs/>
                <w:sz w:val="20"/>
                <w:szCs w:val="20"/>
                <w:lang w:eastAsia="ru-RU"/>
              </w:rPr>
            </w:pPr>
            <w:r w:rsidRPr="00B03315">
              <w:rPr>
                <w:bCs/>
                <w:sz w:val="20"/>
                <w:szCs w:val="20"/>
                <w:lang w:eastAsia="ru-RU"/>
              </w:rPr>
              <w:t>не менее 75 (небалансное)</w:t>
            </w:r>
          </w:p>
        </w:tc>
        <w:tc>
          <w:tcPr>
            <w:tcW w:w="314" w:type="pct"/>
            <w:tcBorders>
              <w:top w:val="single" w:sz="4" w:space="0" w:color="auto"/>
              <w:left w:val="single" w:sz="4" w:space="0" w:color="auto"/>
              <w:bottom w:val="single" w:sz="4" w:space="0" w:color="auto"/>
              <w:right w:val="single" w:sz="4" w:space="0" w:color="auto"/>
            </w:tcBorders>
          </w:tcPr>
          <w:p w14:paraId="1261199F" w14:textId="77777777" w:rsidR="00030572" w:rsidRPr="00B03315" w:rsidRDefault="00030572" w:rsidP="00030572">
            <w:pPr>
              <w:rPr>
                <w:bCs/>
                <w:sz w:val="20"/>
                <w:szCs w:val="20"/>
                <w:lang w:eastAsia="ru-RU"/>
              </w:rPr>
            </w:pPr>
            <w:r w:rsidRPr="00B03315">
              <w:rPr>
                <w:bCs/>
                <w:sz w:val="20"/>
                <w:szCs w:val="20"/>
                <w:lang w:eastAsia="ru-RU"/>
              </w:rPr>
              <w:t>Ом</w:t>
            </w:r>
          </w:p>
        </w:tc>
        <w:tc>
          <w:tcPr>
            <w:tcW w:w="311" w:type="pct"/>
            <w:tcBorders>
              <w:top w:val="single" w:sz="4" w:space="0" w:color="auto"/>
              <w:left w:val="single" w:sz="4" w:space="0" w:color="auto"/>
              <w:bottom w:val="single" w:sz="4" w:space="0" w:color="auto"/>
              <w:right w:val="single" w:sz="4" w:space="0" w:color="auto"/>
            </w:tcBorders>
          </w:tcPr>
          <w:p w14:paraId="3220AE7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D1226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421C53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E97121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9CD62A" w14:textId="60A0A826"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1FD0E7B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C573FBD" w14:textId="00DEA36B" w:rsidR="00030572" w:rsidRPr="00B03315" w:rsidRDefault="00030572" w:rsidP="00030572">
            <w:pPr>
              <w:rPr>
                <w:bCs/>
                <w:sz w:val="20"/>
                <w:szCs w:val="20"/>
                <w:lang w:eastAsia="ru-RU"/>
              </w:rPr>
            </w:pPr>
            <w:r w:rsidRPr="00B03315">
              <w:rPr>
                <w:bCs/>
                <w:sz w:val="20"/>
                <w:szCs w:val="20"/>
                <w:lang w:eastAsia="ru-RU"/>
              </w:rPr>
              <w:t>Ом</w:t>
            </w:r>
          </w:p>
        </w:tc>
      </w:tr>
      <w:tr w:rsidR="00030572" w:rsidRPr="00B03315" w14:paraId="68B060AE"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4CC39FA9"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07D0EDF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46C358"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C10F44"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277366C4"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113A367C"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0148FF4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7509A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00FA0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83DA9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65D827" w14:textId="0E5FB404"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08222F5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7E7738" w14:textId="78300148"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1D072507"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5179DC09"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4AFB238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F8EDF37"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160D68"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340D331C"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796E9B53"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2349BD6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F41B2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5C3190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A454F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5D959A" w14:textId="0889BAC0"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0840FC0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126706" w14:textId="64AE16F3"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3E257DF5"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6243AD6"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26F1ED8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32EA7A"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5A2342"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63078C1E" w14:textId="77777777" w:rsidR="00030572" w:rsidRPr="00B03315" w:rsidRDefault="00030572" w:rsidP="00030572">
            <w:pPr>
              <w:rPr>
                <w:bCs/>
                <w:sz w:val="20"/>
                <w:szCs w:val="20"/>
                <w:lang w:eastAsia="ru-RU"/>
              </w:rPr>
            </w:pPr>
            <w:r w:rsidRPr="00B03315">
              <w:rPr>
                <w:bCs/>
                <w:sz w:val="20"/>
                <w:szCs w:val="20"/>
                <w:lang w:eastAsia="ru-RU"/>
              </w:rPr>
              <w:t>&lt;0,01% при +4dBu</w:t>
            </w:r>
          </w:p>
        </w:tc>
        <w:tc>
          <w:tcPr>
            <w:tcW w:w="314" w:type="pct"/>
            <w:tcBorders>
              <w:top w:val="single" w:sz="4" w:space="0" w:color="auto"/>
              <w:left w:val="single" w:sz="4" w:space="0" w:color="auto"/>
              <w:bottom w:val="single" w:sz="4" w:space="0" w:color="auto"/>
              <w:right w:val="single" w:sz="4" w:space="0" w:color="auto"/>
            </w:tcBorders>
          </w:tcPr>
          <w:p w14:paraId="33973F8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C6CF5B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B1B0E8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09087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D978D2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A0E3681" w14:textId="26CDFB31"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4E4DD51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AF4D895" w14:textId="77777777" w:rsidR="00030572" w:rsidRPr="00B03315" w:rsidRDefault="00030572" w:rsidP="00030572">
            <w:pPr>
              <w:rPr>
                <w:bCs/>
                <w:sz w:val="20"/>
                <w:szCs w:val="20"/>
                <w:lang w:eastAsia="ru-RU"/>
              </w:rPr>
            </w:pPr>
          </w:p>
        </w:tc>
      </w:tr>
      <w:tr w:rsidR="00030572" w:rsidRPr="00B03315" w14:paraId="712FBEE0" w14:textId="77777777" w:rsidTr="004B49AB">
        <w:trPr>
          <w:trHeight w:val="60"/>
          <w:jc w:val="center"/>
        </w:trPr>
        <w:tc>
          <w:tcPr>
            <w:tcW w:w="143" w:type="pct"/>
            <w:vMerge/>
            <w:tcBorders>
              <w:top w:val="single" w:sz="4" w:space="0" w:color="auto"/>
              <w:left w:val="single" w:sz="4" w:space="0" w:color="auto"/>
              <w:right w:val="single" w:sz="4" w:space="0" w:color="auto"/>
            </w:tcBorders>
          </w:tcPr>
          <w:p w14:paraId="3F5DF1D3"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right w:val="single" w:sz="4" w:space="0" w:color="auto"/>
            </w:tcBorders>
          </w:tcPr>
          <w:p w14:paraId="121312F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0CBED2C"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565720"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4D592B8F" w14:textId="77777777" w:rsidR="00030572" w:rsidRPr="00B03315" w:rsidRDefault="00030572" w:rsidP="00030572">
            <w:pPr>
              <w:rPr>
                <w:bCs/>
                <w:sz w:val="20"/>
                <w:szCs w:val="20"/>
                <w:lang w:eastAsia="ru-RU"/>
              </w:rPr>
            </w:pPr>
            <w:r w:rsidRPr="00B03315">
              <w:rPr>
                <w:bCs/>
                <w:sz w:val="20"/>
                <w:szCs w:val="20"/>
                <w:lang w:eastAsia="ru-RU"/>
              </w:rPr>
              <w:t xml:space="preserve">44.1, 48, 96 </w:t>
            </w:r>
          </w:p>
        </w:tc>
        <w:tc>
          <w:tcPr>
            <w:tcW w:w="314" w:type="pct"/>
            <w:tcBorders>
              <w:top w:val="single" w:sz="4" w:space="0" w:color="auto"/>
              <w:left w:val="single" w:sz="4" w:space="0" w:color="auto"/>
              <w:bottom w:val="single" w:sz="4" w:space="0" w:color="auto"/>
              <w:right w:val="single" w:sz="4" w:space="0" w:color="auto"/>
            </w:tcBorders>
          </w:tcPr>
          <w:p w14:paraId="70E8F67C"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3444DA0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6BFBA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9A224B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673B4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F5AC300" w14:textId="472A5D6B"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37F7C28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6EE5B42" w14:textId="05B34DF5"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1F341BDE"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4FBA97A7"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4458BA4F"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AF03DF8"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8621B2"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6DC771E4" w14:textId="77777777" w:rsidR="00030572" w:rsidRPr="00B03315" w:rsidRDefault="00030572" w:rsidP="00030572">
            <w:pPr>
              <w:rPr>
                <w:bCs/>
                <w:sz w:val="20"/>
                <w:szCs w:val="20"/>
                <w:lang w:eastAsia="ru-RU"/>
              </w:rPr>
            </w:pPr>
            <w:r w:rsidRPr="00B03315">
              <w:rPr>
                <w:bCs/>
                <w:sz w:val="20"/>
                <w:szCs w:val="20"/>
                <w:lang w:eastAsia="ru-RU"/>
              </w:rPr>
              <w:t xml:space="preserve">24 </w:t>
            </w:r>
          </w:p>
        </w:tc>
        <w:tc>
          <w:tcPr>
            <w:tcW w:w="314" w:type="pct"/>
            <w:tcBorders>
              <w:top w:val="single" w:sz="4" w:space="0" w:color="auto"/>
              <w:left w:val="single" w:sz="4" w:space="0" w:color="auto"/>
              <w:bottom w:val="single" w:sz="4" w:space="0" w:color="auto"/>
              <w:right w:val="single" w:sz="4" w:space="0" w:color="auto"/>
            </w:tcBorders>
          </w:tcPr>
          <w:p w14:paraId="17693BEE"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3B2CD5E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17D55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60483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3BE549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7C122EB" w14:textId="3F4EAAD0"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37654BF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201E38" w14:textId="4AC27623"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5E3321E6" w14:textId="77777777" w:rsidTr="004B49AB">
        <w:trPr>
          <w:trHeight w:val="60"/>
          <w:jc w:val="center"/>
        </w:trPr>
        <w:tc>
          <w:tcPr>
            <w:tcW w:w="143" w:type="pct"/>
            <w:vMerge w:val="restart"/>
            <w:tcBorders>
              <w:top w:val="single" w:sz="4" w:space="0" w:color="auto"/>
              <w:left w:val="single" w:sz="4" w:space="0" w:color="auto"/>
              <w:bottom w:val="single" w:sz="4" w:space="0" w:color="auto"/>
              <w:right w:val="single" w:sz="4" w:space="0" w:color="auto"/>
            </w:tcBorders>
          </w:tcPr>
          <w:p w14:paraId="2D1DDF1A" w14:textId="77777777" w:rsidR="00030572" w:rsidRPr="00B03315" w:rsidRDefault="00030572" w:rsidP="00030572">
            <w:pPr>
              <w:rPr>
                <w:bCs/>
                <w:sz w:val="20"/>
                <w:szCs w:val="20"/>
                <w:lang w:eastAsia="ru-RU"/>
              </w:rPr>
            </w:pPr>
            <w:r w:rsidRPr="00B03315">
              <w:rPr>
                <w:bCs/>
                <w:sz w:val="20"/>
                <w:szCs w:val="20"/>
                <w:lang w:eastAsia="ru-RU"/>
              </w:rPr>
              <w:t>2.12</w:t>
            </w:r>
          </w:p>
        </w:tc>
        <w:tc>
          <w:tcPr>
            <w:tcW w:w="421" w:type="pct"/>
            <w:vMerge w:val="restart"/>
            <w:tcBorders>
              <w:top w:val="single" w:sz="4" w:space="0" w:color="auto"/>
              <w:left w:val="single" w:sz="4" w:space="0" w:color="auto"/>
              <w:bottom w:val="single" w:sz="4" w:space="0" w:color="auto"/>
              <w:right w:val="single" w:sz="4" w:space="0" w:color="auto"/>
            </w:tcBorders>
          </w:tcPr>
          <w:p w14:paraId="6E04BEE9" w14:textId="77777777" w:rsidR="00030572" w:rsidRPr="00B03315" w:rsidRDefault="00030572" w:rsidP="00030572">
            <w:pPr>
              <w:rPr>
                <w:bCs/>
                <w:sz w:val="20"/>
                <w:szCs w:val="20"/>
                <w:lang w:eastAsia="ru-RU"/>
              </w:rPr>
            </w:pPr>
            <w:r w:rsidRPr="00B03315">
              <w:rPr>
                <w:bCs/>
                <w:sz w:val="20"/>
                <w:szCs w:val="20"/>
                <w:lang w:eastAsia="ru-RU"/>
              </w:rPr>
              <w:t xml:space="preserve">Кабель для камеры </w:t>
            </w:r>
            <w:r w:rsidRPr="00B03315">
              <w:rPr>
                <w:bCs/>
                <w:sz w:val="20"/>
                <w:szCs w:val="20"/>
                <w:lang w:val="en-US" w:eastAsia="ru-RU"/>
              </w:rPr>
              <w:t>Polycom</w:t>
            </w:r>
            <w:r w:rsidRPr="00B03315">
              <w:rPr>
                <w:bCs/>
                <w:sz w:val="20"/>
                <w:szCs w:val="20"/>
                <w:lang w:eastAsia="ru-RU"/>
              </w:rPr>
              <w:t xml:space="preserve"> </w:t>
            </w:r>
            <w:r w:rsidRPr="00B03315">
              <w:rPr>
                <w:bCs/>
                <w:sz w:val="20"/>
                <w:szCs w:val="20"/>
                <w:lang w:val="en-US" w:eastAsia="ru-RU"/>
              </w:rPr>
              <w:t>HDCI</w:t>
            </w:r>
            <w:r w:rsidRPr="00B03315">
              <w:rPr>
                <w:bCs/>
                <w:sz w:val="20"/>
                <w:szCs w:val="20"/>
                <w:lang w:eastAsia="ru-RU"/>
              </w:rPr>
              <w:t xml:space="preserve"> </w:t>
            </w:r>
            <w:r w:rsidRPr="00B03315">
              <w:rPr>
                <w:bCs/>
                <w:sz w:val="20"/>
                <w:szCs w:val="20"/>
                <w:lang w:val="en-US" w:eastAsia="ru-RU"/>
              </w:rPr>
              <w:t>mini</w:t>
            </w:r>
          </w:p>
        </w:tc>
        <w:tc>
          <w:tcPr>
            <w:tcW w:w="307" w:type="pct"/>
            <w:vMerge w:val="restart"/>
            <w:tcBorders>
              <w:top w:val="single" w:sz="4" w:space="0" w:color="auto"/>
              <w:left w:val="nil"/>
              <w:right w:val="single" w:sz="4" w:space="0" w:color="auto"/>
            </w:tcBorders>
          </w:tcPr>
          <w:p w14:paraId="471CE203"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A176030" w14:textId="77777777" w:rsidR="00030572" w:rsidRPr="00B03315" w:rsidRDefault="00030572" w:rsidP="00030572">
            <w:pPr>
              <w:rPr>
                <w:bCs/>
                <w:sz w:val="20"/>
                <w:szCs w:val="20"/>
                <w:lang w:eastAsia="ru-RU"/>
              </w:rPr>
            </w:pPr>
            <w:r w:rsidRPr="00B03315">
              <w:rPr>
                <w:bCs/>
                <w:sz w:val="20"/>
                <w:szCs w:val="20"/>
                <w:lang w:eastAsia="ru-RU"/>
              </w:rPr>
              <w:t>тип кабеля</w:t>
            </w:r>
          </w:p>
        </w:tc>
        <w:tc>
          <w:tcPr>
            <w:tcW w:w="661" w:type="pct"/>
            <w:tcBorders>
              <w:top w:val="single" w:sz="4" w:space="0" w:color="auto"/>
              <w:left w:val="nil"/>
              <w:bottom w:val="single" w:sz="4" w:space="0" w:color="auto"/>
              <w:right w:val="single" w:sz="4" w:space="0" w:color="auto"/>
            </w:tcBorders>
            <w:shd w:val="clear" w:color="auto" w:fill="auto"/>
          </w:tcPr>
          <w:p w14:paraId="2DD1D5C6" w14:textId="77777777" w:rsidR="00030572" w:rsidRPr="00B03315" w:rsidRDefault="00030572" w:rsidP="00030572">
            <w:pPr>
              <w:rPr>
                <w:bCs/>
                <w:sz w:val="20"/>
                <w:szCs w:val="20"/>
                <w:lang w:val="en-US" w:eastAsia="ru-RU"/>
              </w:rPr>
            </w:pPr>
            <w:r w:rsidRPr="00B03315">
              <w:rPr>
                <w:bCs/>
                <w:sz w:val="20"/>
                <w:szCs w:val="20"/>
                <w:lang w:val="en-US" w:eastAsia="ru-RU"/>
              </w:rPr>
              <w:t>HDCI(m)-HDCI(m)</w:t>
            </w:r>
          </w:p>
        </w:tc>
        <w:tc>
          <w:tcPr>
            <w:tcW w:w="314" w:type="pct"/>
            <w:tcBorders>
              <w:top w:val="single" w:sz="4" w:space="0" w:color="auto"/>
              <w:left w:val="single" w:sz="4" w:space="0" w:color="auto"/>
              <w:bottom w:val="single" w:sz="4" w:space="0" w:color="auto"/>
              <w:right w:val="single" w:sz="4" w:space="0" w:color="auto"/>
            </w:tcBorders>
          </w:tcPr>
          <w:p w14:paraId="6602D99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661FC0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0D61C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46D81C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17E79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81C45DB" w14:textId="47FBB857" w:rsidR="00030572" w:rsidRPr="00B03315" w:rsidRDefault="00030572" w:rsidP="00030572">
            <w:pPr>
              <w:rPr>
                <w:bCs/>
                <w:sz w:val="20"/>
                <w:szCs w:val="20"/>
                <w:lang w:eastAsia="ru-RU"/>
              </w:rPr>
            </w:pPr>
            <w:r w:rsidRPr="00B03315">
              <w:rPr>
                <w:bCs/>
                <w:sz w:val="20"/>
                <w:szCs w:val="20"/>
                <w:lang w:eastAsia="ru-RU"/>
              </w:rPr>
              <w:t>тип кабеля</w:t>
            </w:r>
          </w:p>
        </w:tc>
        <w:tc>
          <w:tcPr>
            <w:tcW w:w="248" w:type="pct"/>
            <w:tcBorders>
              <w:top w:val="single" w:sz="4" w:space="0" w:color="auto"/>
              <w:left w:val="single" w:sz="4" w:space="0" w:color="auto"/>
              <w:bottom w:val="single" w:sz="4" w:space="0" w:color="auto"/>
              <w:right w:val="single" w:sz="4" w:space="0" w:color="auto"/>
            </w:tcBorders>
          </w:tcPr>
          <w:p w14:paraId="3FB0864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21D0419" w14:textId="77777777" w:rsidR="00030572" w:rsidRPr="00B03315" w:rsidRDefault="00030572" w:rsidP="00030572">
            <w:pPr>
              <w:rPr>
                <w:bCs/>
                <w:sz w:val="20"/>
                <w:szCs w:val="20"/>
                <w:lang w:eastAsia="ru-RU"/>
              </w:rPr>
            </w:pPr>
          </w:p>
        </w:tc>
      </w:tr>
      <w:tr w:rsidR="00030572" w:rsidRPr="00B03315" w14:paraId="127ECD8E" w14:textId="77777777" w:rsidTr="004B49AB">
        <w:trPr>
          <w:trHeight w:val="60"/>
          <w:jc w:val="center"/>
        </w:trPr>
        <w:tc>
          <w:tcPr>
            <w:tcW w:w="143" w:type="pct"/>
            <w:vMerge/>
            <w:tcBorders>
              <w:top w:val="single" w:sz="4" w:space="0" w:color="auto"/>
              <w:left w:val="single" w:sz="4" w:space="0" w:color="auto"/>
              <w:bottom w:val="single" w:sz="4" w:space="0" w:color="auto"/>
              <w:right w:val="single" w:sz="4" w:space="0" w:color="auto"/>
            </w:tcBorders>
          </w:tcPr>
          <w:p w14:paraId="6AA86745" w14:textId="77777777" w:rsidR="00030572" w:rsidRPr="00B03315" w:rsidRDefault="00030572" w:rsidP="00030572">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598E9F6D"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4F86FEE0" w14:textId="77777777" w:rsidR="00030572" w:rsidRPr="00B03315" w:rsidRDefault="00030572" w:rsidP="00030572">
            <w:pPr>
              <w:jc w:val="cente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ECAEE5" w14:textId="77777777" w:rsidR="00030572" w:rsidRPr="00B03315" w:rsidRDefault="00030572" w:rsidP="00030572">
            <w:pPr>
              <w:rPr>
                <w:bCs/>
                <w:sz w:val="20"/>
                <w:szCs w:val="20"/>
                <w:lang w:eastAsia="ru-RU"/>
              </w:rPr>
            </w:pPr>
            <w:r w:rsidRPr="00B03315">
              <w:rPr>
                <w:bCs/>
                <w:sz w:val="20"/>
                <w:szCs w:val="20"/>
                <w:lang w:eastAsia="ru-RU"/>
              </w:rPr>
              <w:t>длина кабеля</w:t>
            </w:r>
          </w:p>
        </w:tc>
        <w:tc>
          <w:tcPr>
            <w:tcW w:w="661" w:type="pct"/>
            <w:tcBorders>
              <w:top w:val="single" w:sz="4" w:space="0" w:color="auto"/>
              <w:left w:val="nil"/>
              <w:bottom w:val="single" w:sz="4" w:space="0" w:color="auto"/>
              <w:right w:val="single" w:sz="4" w:space="0" w:color="auto"/>
            </w:tcBorders>
            <w:shd w:val="clear" w:color="auto" w:fill="auto"/>
          </w:tcPr>
          <w:p w14:paraId="7AFE40A8" w14:textId="77777777" w:rsidR="00030572" w:rsidRPr="00B03315" w:rsidRDefault="00030572" w:rsidP="00030572">
            <w:pPr>
              <w:rPr>
                <w:bCs/>
                <w:sz w:val="20"/>
                <w:szCs w:val="20"/>
                <w:lang w:eastAsia="ru-RU"/>
              </w:rPr>
            </w:pPr>
            <w:r w:rsidRPr="00B03315">
              <w:rPr>
                <w:bCs/>
                <w:sz w:val="20"/>
                <w:szCs w:val="20"/>
                <w:lang w:eastAsia="ru-RU"/>
              </w:rPr>
              <w:t>не менее 10</w:t>
            </w:r>
          </w:p>
        </w:tc>
        <w:tc>
          <w:tcPr>
            <w:tcW w:w="314" w:type="pct"/>
            <w:tcBorders>
              <w:top w:val="single" w:sz="4" w:space="0" w:color="auto"/>
              <w:left w:val="single" w:sz="4" w:space="0" w:color="auto"/>
              <w:bottom w:val="single" w:sz="4" w:space="0" w:color="auto"/>
              <w:right w:val="single" w:sz="4" w:space="0" w:color="auto"/>
            </w:tcBorders>
          </w:tcPr>
          <w:p w14:paraId="07037973"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2B56F38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C9C8E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52D229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95623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E66E0B" w14:textId="1EDBC616" w:rsidR="00030572" w:rsidRPr="00B03315" w:rsidRDefault="00030572" w:rsidP="00030572">
            <w:pPr>
              <w:rPr>
                <w:bCs/>
                <w:sz w:val="20"/>
                <w:szCs w:val="20"/>
                <w:lang w:eastAsia="ru-RU"/>
              </w:rPr>
            </w:pPr>
            <w:r w:rsidRPr="00B03315">
              <w:rPr>
                <w:bCs/>
                <w:sz w:val="20"/>
                <w:szCs w:val="20"/>
                <w:lang w:eastAsia="ru-RU"/>
              </w:rPr>
              <w:t>длина кабеля</w:t>
            </w:r>
          </w:p>
        </w:tc>
        <w:tc>
          <w:tcPr>
            <w:tcW w:w="248" w:type="pct"/>
            <w:tcBorders>
              <w:top w:val="single" w:sz="4" w:space="0" w:color="auto"/>
              <w:left w:val="single" w:sz="4" w:space="0" w:color="auto"/>
              <w:bottom w:val="single" w:sz="4" w:space="0" w:color="auto"/>
              <w:right w:val="single" w:sz="4" w:space="0" w:color="auto"/>
            </w:tcBorders>
          </w:tcPr>
          <w:p w14:paraId="2318521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712421A" w14:textId="213AF728"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1658AAC4" w14:textId="77777777" w:rsidTr="004B49AB">
        <w:trPr>
          <w:trHeight w:val="558"/>
          <w:jc w:val="center"/>
        </w:trPr>
        <w:tc>
          <w:tcPr>
            <w:tcW w:w="143" w:type="pct"/>
            <w:vMerge w:val="restart"/>
            <w:tcBorders>
              <w:top w:val="single" w:sz="4" w:space="0" w:color="auto"/>
              <w:left w:val="single" w:sz="4" w:space="0" w:color="auto"/>
              <w:right w:val="single" w:sz="4" w:space="0" w:color="auto"/>
            </w:tcBorders>
          </w:tcPr>
          <w:p w14:paraId="25A08440" w14:textId="77777777" w:rsidR="00030572" w:rsidRPr="00B03315" w:rsidRDefault="00030572" w:rsidP="00030572">
            <w:pPr>
              <w:rPr>
                <w:bCs/>
                <w:sz w:val="20"/>
                <w:szCs w:val="20"/>
                <w:lang w:eastAsia="ru-RU"/>
              </w:rPr>
            </w:pPr>
            <w:r w:rsidRPr="00B03315">
              <w:rPr>
                <w:bCs/>
                <w:sz w:val="20"/>
                <w:szCs w:val="20"/>
                <w:lang w:eastAsia="ru-RU"/>
              </w:rPr>
              <w:t>2.13</w:t>
            </w:r>
          </w:p>
        </w:tc>
        <w:tc>
          <w:tcPr>
            <w:tcW w:w="421" w:type="pct"/>
            <w:vMerge w:val="restart"/>
            <w:tcBorders>
              <w:top w:val="single" w:sz="4" w:space="0" w:color="auto"/>
              <w:left w:val="single" w:sz="4" w:space="0" w:color="auto"/>
              <w:right w:val="single" w:sz="4" w:space="0" w:color="auto"/>
            </w:tcBorders>
          </w:tcPr>
          <w:p w14:paraId="19FE3F8D" w14:textId="77777777" w:rsidR="00030572" w:rsidRPr="00B03315" w:rsidRDefault="00030572" w:rsidP="00030572">
            <w:pPr>
              <w:rPr>
                <w:bCs/>
                <w:sz w:val="20"/>
                <w:szCs w:val="20"/>
                <w:lang w:eastAsia="ru-RU"/>
              </w:rPr>
            </w:pPr>
            <w:r w:rsidRPr="00B03315">
              <w:rPr>
                <w:bCs/>
                <w:sz w:val="20"/>
                <w:szCs w:val="20"/>
                <w:lang w:eastAsia="ru-RU"/>
              </w:rPr>
              <w:t>Планшет системы управления</w:t>
            </w:r>
          </w:p>
        </w:tc>
        <w:tc>
          <w:tcPr>
            <w:tcW w:w="307" w:type="pct"/>
            <w:vMerge w:val="restart"/>
            <w:tcBorders>
              <w:top w:val="single" w:sz="4" w:space="0" w:color="auto"/>
              <w:left w:val="nil"/>
              <w:right w:val="single" w:sz="4" w:space="0" w:color="auto"/>
            </w:tcBorders>
          </w:tcPr>
          <w:p w14:paraId="49D8D5D2"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right w:val="single" w:sz="4" w:space="0" w:color="auto"/>
            </w:tcBorders>
            <w:shd w:val="clear" w:color="auto" w:fill="auto"/>
          </w:tcPr>
          <w:p w14:paraId="1E8FABB6" w14:textId="06574F4B" w:rsidR="00030572" w:rsidRPr="00B03315" w:rsidRDefault="00030572" w:rsidP="00030572">
            <w:pPr>
              <w:rPr>
                <w:bCs/>
                <w:sz w:val="20"/>
                <w:szCs w:val="20"/>
                <w:lang w:eastAsia="ru-RU"/>
              </w:rPr>
            </w:pPr>
            <w:r w:rsidRPr="00B03315">
              <w:rPr>
                <w:bCs/>
                <w:sz w:val="20"/>
                <w:szCs w:val="20"/>
                <w:lang w:eastAsia="ru-RU"/>
              </w:rPr>
              <w:t>оперативная память</w:t>
            </w:r>
          </w:p>
        </w:tc>
        <w:tc>
          <w:tcPr>
            <w:tcW w:w="661" w:type="pct"/>
            <w:tcBorders>
              <w:top w:val="single" w:sz="4" w:space="0" w:color="auto"/>
              <w:left w:val="nil"/>
              <w:right w:val="single" w:sz="4" w:space="0" w:color="auto"/>
            </w:tcBorders>
            <w:shd w:val="clear" w:color="auto" w:fill="auto"/>
          </w:tcPr>
          <w:p w14:paraId="08BB3778" w14:textId="3EB2AA29" w:rsidR="00030572" w:rsidRPr="00B03315" w:rsidRDefault="00030572" w:rsidP="00030572">
            <w:pPr>
              <w:rPr>
                <w:bCs/>
                <w:sz w:val="20"/>
                <w:szCs w:val="20"/>
                <w:lang w:eastAsia="ru-RU"/>
              </w:rPr>
            </w:pPr>
            <w:r w:rsidRPr="00B03315">
              <w:rPr>
                <w:bCs/>
                <w:sz w:val="20"/>
                <w:szCs w:val="20"/>
                <w:lang w:eastAsia="ru-RU"/>
              </w:rPr>
              <w:t xml:space="preserve">не менее 4 </w:t>
            </w:r>
          </w:p>
        </w:tc>
        <w:tc>
          <w:tcPr>
            <w:tcW w:w="314" w:type="pct"/>
            <w:tcBorders>
              <w:top w:val="single" w:sz="4" w:space="0" w:color="auto"/>
              <w:left w:val="single" w:sz="4" w:space="0" w:color="auto"/>
              <w:right w:val="single" w:sz="4" w:space="0" w:color="auto"/>
            </w:tcBorders>
          </w:tcPr>
          <w:p w14:paraId="114B9B9D" w14:textId="02EB057B"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right w:val="single" w:sz="4" w:space="0" w:color="auto"/>
            </w:tcBorders>
          </w:tcPr>
          <w:p w14:paraId="1C9D7F2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61248A1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1D326D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2C85072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6712EBB" w14:textId="704B03B8" w:rsidR="00030572" w:rsidRPr="00B03315" w:rsidRDefault="00030572" w:rsidP="00030572">
            <w:pPr>
              <w:rPr>
                <w:bCs/>
                <w:sz w:val="20"/>
                <w:szCs w:val="20"/>
                <w:lang w:eastAsia="ru-RU"/>
              </w:rPr>
            </w:pPr>
            <w:r w:rsidRPr="00B03315">
              <w:rPr>
                <w:bCs/>
                <w:sz w:val="20"/>
                <w:szCs w:val="20"/>
                <w:lang w:eastAsia="ru-RU"/>
              </w:rPr>
              <w:t>оперативная память</w:t>
            </w:r>
          </w:p>
        </w:tc>
        <w:tc>
          <w:tcPr>
            <w:tcW w:w="248" w:type="pct"/>
            <w:tcBorders>
              <w:top w:val="single" w:sz="4" w:space="0" w:color="auto"/>
              <w:left w:val="single" w:sz="4" w:space="0" w:color="auto"/>
              <w:right w:val="single" w:sz="4" w:space="0" w:color="auto"/>
            </w:tcBorders>
          </w:tcPr>
          <w:p w14:paraId="3F1A663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72CF50B8" w14:textId="6E287638"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5A25D825" w14:textId="77777777" w:rsidTr="004B49AB">
        <w:trPr>
          <w:trHeight w:val="60"/>
          <w:jc w:val="center"/>
        </w:trPr>
        <w:tc>
          <w:tcPr>
            <w:tcW w:w="143" w:type="pct"/>
            <w:vMerge/>
            <w:tcBorders>
              <w:left w:val="single" w:sz="4" w:space="0" w:color="auto"/>
              <w:right w:val="single" w:sz="4" w:space="0" w:color="auto"/>
            </w:tcBorders>
          </w:tcPr>
          <w:p w14:paraId="6ED9CD4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4A5659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83796F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A86425" w14:textId="77777777" w:rsidR="00030572" w:rsidRPr="00B03315" w:rsidRDefault="00030572" w:rsidP="00030572">
            <w:pPr>
              <w:rPr>
                <w:bCs/>
                <w:sz w:val="20"/>
                <w:szCs w:val="20"/>
                <w:lang w:eastAsia="ru-RU"/>
              </w:rPr>
            </w:pPr>
            <w:r w:rsidRPr="00B03315">
              <w:rPr>
                <w:bCs/>
                <w:sz w:val="20"/>
                <w:szCs w:val="20"/>
                <w:lang w:eastAsia="ru-RU"/>
              </w:rPr>
              <w:t>встроенная память</w:t>
            </w:r>
          </w:p>
        </w:tc>
        <w:tc>
          <w:tcPr>
            <w:tcW w:w="661" w:type="pct"/>
            <w:tcBorders>
              <w:top w:val="single" w:sz="4" w:space="0" w:color="auto"/>
              <w:left w:val="nil"/>
              <w:bottom w:val="single" w:sz="4" w:space="0" w:color="auto"/>
              <w:right w:val="single" w:sz="4" w:space="0" w:color="auto"/>
            </w:tcBorders>
            <w:shd w:val="clear" w:color="auto" w:fill="auto"/>
          </w:tcPr>
          <w:p w14:paraId="32169910" w14:textId="77777777" w:rsidR="00030572" w:rsidRPr="00B03315" w:rsidRDefault="00030572" w:rsidP="00030572">
            <w:pPr>
              <w:rPr>
                <w:bCs/>
                <w:sz w:val="20"/>
                <w:szCs w:val="20"/>
                <w:lang w:eastAsia="ru-RU"/>
              </w:rPr>
            </w:pPr>
            <w:r w:rsidRPr="00B03315">
              <w:rPr>
                <w:bCs/>
                <w:sz w:val="20"/>
                <w:szCs w:val="20"/>
                <w:lang w:eastAsia="ru-RU"/>
              </w:rPr>
              <w:t xml:space="preserve">не менее 64 </w:t>
            </w:r>
          </w:p>
        </w:tc>
        <w:tc>
          <w:tcPr>
            <w:tcW w:w="314" w:type="pct"/>
            <w:tcBorders>
              <w:top w:val="single" w:sz="4" w:space="0" w:color="auto"/>
              <w:left w:val="single" w:sz="4" w:space="0" w:color="auto"/>
              <w:bottom w:val="single" w:sz="4" w:space="0" w:color="auto"/>
              <w:right w:val="single" w:sz="4" w:space="0" w:color="auto"/>
            </w:tcBorders>
          </w:tcPr>
          <w:p w14:paraId="27FAC871"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5AE8516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D8862D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43C9D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A1FAE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C22DDDC" w14:textId="08DA9FDC" w:rsidR="00030572" w:rsidRPr="00B03315" w:rsidRDefault="00030572" w:rsidP="00030572">
            <w:pPr>
              <w:rPr>
                <w:bCs/>
                <w:sz w:val="20"/>
                <w:szCs w:val="20"/>
                <w:lang w:eastAsia="ru-RU"/>
              </w:rPr>
            </w:pPr>
            <w:r w:rsidRPr="00B03315">
              <w:rPr>
                <w:bCs/>
                <w:sz w:val="20"/>
                <w:szCs w:val="20"/>
                <w:lang w:eastAsia="ru-RU"/>
              </w:rPr>
              <w:t>встроенная память</w:t>
            </w:r>
          </w:p>
        </w:tc>
        <w:tc>
          <w:tcPr>
            <w:tcW w:w="248" w:type="pct"/>
            <w:tcBorders>
              <w:top w:val="single" w:sz="4" w:space="0" w:color="auto"/>
              <w:left w:val="single" w:sz="4" w:space="0" w:color="auto"/>
              <w:bottom w:val="single" w:sz="4" w:space="0" w:color="auto"/>
              <w:right w:val="single" w:sz="4" w:space="0" w:color="auto"/>
            </w:tcBorders>
          </w:tcPr>
          <w:p w14:paraId="10A6236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0A80DCA" w14:textId="214C477E"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2A91EB3E" w14:textId="77777777" w:rsidTr="004B49AB">
        <w:trPr>
          <w:trHeight w:val="60"/>
          <w:jc w:val="center"/>
        </w:trPr>
        <w:tc>
          <w:tcPr>
            <w:tcW w:w="143" w:type="pct"/>
            <w:vMerge/>
            <w:tcBorders>
              <w:left w:val="single" w:sz="4" w:space="0" w:color="auto"/>
              <w:right w:val="single" w:sz="4" w:space="0" w:color="auto"/>
            </w:tcBorders>
          </w:tcPr>
          <w:p w14:paraId="78E1F48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F6DFCB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985AC8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37ECDD" w14:textId="77777777" w:rsidR="00030572" w:rsidRPr="00B03315" w:rsidRDefault="00030572" w:rsidP="00030572">
            <w:pPr>
              <w:rPr>
                <w:bCs/>
                <w:sz w:val="20"/>
                <w:szCs w:val="20"/>
                <w:lang w:eastAsia="ru-RU"/>
              </w:rPr>
            </w:pPr>
            <w:r w:rsidRPr="00B03315">
              <w:rPr>
                <w:bCs/>
                <w:sz w:val="20"/>
                <w:szCs w:val="20"/>
                <w:lang w:eastAsia="ru-RU"/>
              </w:rPr>
              <w:t>слот для карты памяти</w:t>
            </w:r>
          </w:p>
        </w:tc>
        <w:tc>
          <w:tcPr>
            <w:tcW w:w="661" w:type="pct"/>
            <w:tcBorders>
              <w:top w:val="single" w:sz="4" w:space="0" w:color="auto"/>
              <w:left w:val="nil"/>
              <w:bottom w:val="single" w:sz="4" w:space="0" w:color="auto"/>
              <w:right w:val="single" w:sz="4" w:space="0" w:color="auto"/>
            </w:tcBorders>
            <w:shd w:val="clear" w:color="auto" w:fill="auto"/>
          </w:tcPr>
          <w:p w14:paraId="4486BAD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FBBB5A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F34D42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BBF28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54D3E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A52261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C8C7D7A" w14:textId="463371B2" w:rsidR="00030572" w:rsidRPr="00B03315" w:rsidRDefault="00030572" w:rsidP="00030572">
            <w:pPr>
              <w:rPr>
                <w:bCs/>
                <w:sz w:val="20"/>
                <w:szCs w:val="20"/>
                <w:lang w:eastAsia="ru-RU"/>
              </w:rPr>
            </w:pPr>
            <w:r w:rsidRPr="00B03315">
              <w:rPr>
                <w:bCs/>
                <w:sz w:val="20"/>
                <w:szCs w:val="20"/>
                <w:lang w:eastAsia="ru-RU"/>
              </w:rPr>
              <w:t>слот для карты памяти</w:t>
            </w:r>
          </w:p>
        </w:tc>
        <w:tc>
          <w:tcPr>
            <w:tcW w:w="248" w:type="pct"/>
            <w:tcBorders>
              <w:top w:val="single" w:sz="4" w:space="0" w:color="auto"/>
              <w:left w:val="single" w:sz="4" w:space="0" w:color="auto"/>
              <w:bottom w:val="single" w:sz="4" w:space="0" w:color="auto"/>
              <w:right w:val="single" w:sz="4" w:space="0" w:color="auto"/>
            </w:tcBorders>
          </w:tcPr>
          <w:p w14:paraId="24B6767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EC1944" w14:textId="77777777" w:rsidR="00030572" w:rsidRPr="00B03315" w:rsidRDefault="00030572" w:rsidP="00030572">
            <w:pPr>
              <w:rPr>
                <w:bCs/>
                <w:sz w:val="20"/>
                <w:szCs w:val="20"/>
                <w:lang w:eastAsia="ru-RU"/>
              </w:rPr>
            </w:pPr>
          </w:p>
        </w:tc>
      </w:tr>
      <w:tr w:rsidR="00030572" w:rsidRPr="00B03315" w14:paraId="56CF4918" w14:textId="77777777" w:rsidTr="004B49AB">
        <w:trPr>
          <w:trHeight w:val="60"/>
          <w:jc w:val="center"/>
        </w:trPr>
        <w:tc>
          <w:tcPr>
            <w:tcW w:w="143" w:type="pct"/>
            <w:vMerge/>
            <w:tcBorders>
              <w:left w:val="single" w:sz="4" w:space="0" w:color="auto"/>
              <w:right w:val="single" w:sz="4" w:space="0" w:color="auto"/>
            </w:tcBorders>
          </w:tcPr>
          <w:p w14:paraId="3AFA837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791385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92AC3C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A5C49E" w14:textId="77777777" w:rsidR="00030572" w:rsidRPr="00B03315" w:rsidRDefault="00030572" w:rsidP="00030572">
            <w:pPr>
              <w:rPr>
                <w:bCs/>
                <w:sz w:val="20"/>
                <w:szCs w:val="20"/>
                <w:lang w:eastAsia="ru-RU"/>
              </w:rPr>
            </w:pPr>
            <w:r w:rsidRPr="00B03315">
              <w:rPr>
                <w:bCs/>
                <w:sz w:val="20"/>
                <w:szCs w:val="20"/>
                <w:lang w:eastAsia="ru-RU"/>
              </w:rPr>
              <w:t>тип карты памяти</w:t>
            </w:r>
          </w:p>
        </w:tc>
        <w:tc>
          <w:tcPr>
            <w:tcW w:w="661" w:type="pct"/>
            <w:tcBorders>
              <w:top w:val="single" w:sz="4" w:space="0" w:color="auto"/>
              <w:left w:val="nil"/>
              <w:bottom w:val="single" w:sz="4" w:space="0" w:color="auto"/>
              <w:right w:val="single" w:sz="4" w:space="0" w:color="auto"/>
            </w:tcBorders>
            <w:shd w:val="clear" w:color="auto" w:fill="auto"/>
          </w:tcPr>
          <w:p w14:paraId="6A74CFFE" w14:textId="77777777" w:rsidR="00030572" w:rsidRPr="00B03315" w:rsidRDefault="00030572" w:rsidP="00030572">
            <w:pPr>
              <w:rPr>
                <w:bCs/>
                <w:sz w:val="20"/>
                <w:szCs w:val="20"/>
                <w:lang w:eastAsia="ru-RU"/>
              </w:rPr>
            </w:pPr>
            <w:r w:rsidRPr="00B03315">
              <w:rPr>
                <w:bCs/>
                <w:sz w:val="20"/>
                <w:szCs w:val="20"/>
                <w:lang w:eastAsia="ru-RU"/>
              </w:rPr>
              <w:t>поддержка micro SDHC, micro SDXC, micro SD</w:t>
            </w:r>
          </w:p>
        </w:tc>
        <w:tc>
          <w:tcPr>
            <w:tcW w:w="314" w:type="pct"/>
            <w:tcBorders>
              <w:top w:val="single" w:sz="4" w:space="0" w:color="auto"/>
              <w:left w:val="single" w:sz="4" w:space="0" w:color="auto"/>
              <w:bottom w:val="single" w:sz="4" w:space="0" w:color="auto"/>
              <w:right w:val="single" w:sz="4" w:space="0" w:color="auto"/>
            </w:tcBorders>
          </w:tcPr>
          <w:p w14:paraId="1E5C210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F6B2C7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9653F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1FBFB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0A7D9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7FCC0F" w14:textId="3E9D8B09" w:rsidR="00030572" w:rsidRPr="00B03315" w:rsidRDefault="00030572" w:rsidP="00030572">
            <w:pPr>
              <w:rPr>
                <w:bCs/>
                <w:sz w:val="20"/>
                <w:szCs w:val="20"/>
                <w:lang w:eastAsia="ru-RU"/>
              </w:rPr>
            </w:pPr>
            <w:r w:rsidRPr="00B03315">
              <w:rPr>
                <w:bCs/>
                <w:sz w:val="20"/>
                <w:szCs w:val="20"/>
                <w:lang w:eastAsia="ru-RU"/>
              </w:rPr>
              <w:t>тип карты памяти</w:t>
            </w:r>
          </w:p>
        </w:tc>
        <w:tc>
          <w:tcPr>
            <w:tcW w:w="248" w:type="pct"/>
            <w:tcBorders>
              <w:top w:val="single" w:sz="4" w:space="0" w:color="auto"/>
              <w:left w:val="single" w:sz="4" w:space="0" w:color="auto"/>
              <w:bottom w:val="single" w:sz="4" w:space="0" w:color="auto"/>
              <w:right w:val="single" w:sz="4" w:space="0" w:color="auto"/>
            </w:tcBorders>
          </w:tcPr>
          <w:p w14:paraId="36C457F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5700DD4" w14:textId="77777777" w:rsidR="00030572" w:rsidRPr="00B03315" w:rsidRDefault="00030572" w:rsidP="00030572">
            <w:pPr>
              <w:rPr>
                <w:bCs/>
                <w:sz w:val="20"/>
                <w:szCs w:val="20"/>
                <w:lang w:eastAsia="ru-RU"/>
              </w:rPr>
            </w:pPr>
          </w:p>
        </w:tc>
      </w:tr>
      <w:tr w:rsidR="00030572" w:rsidRPr="00B03315" w14:paraId="6B9A151B" w14:textId="77777777" w:rsidTr="004B49AB">
        <w:trPr>
          <w:trHeight w:val="616"/>
          <w:jc w:val="center"/>
        </w:trPr>
        <w:tc>
          <w:tcPr>
            <w:tcW w:w="143" w:type="pct"/>
            <w:vMerge/>
            <w:tcBorders>
              <w:left w:val="single" w:sz="4" w:space="0" w:color="auto"/>
              <w:right w:val="single" w:sz="4" w:space="0" w:color="auto"/>
            </w:tcBorders>
          </w:tcPr>
          <w:p w14:paraId="6933F7B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9B2BA5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8A452E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430E69CC" w14:textId="7CD08119" w:rsidR="00030572" w:rsidRPr="00B03315" w:rsidRDefault="00030572" w:rsidP="00030572">
            <w:pPr>
              <w:rPr>
                <w:bCs/>
                <w:sz w:val="20"/>
                <w:szCs w:val="20"/>
                <w:lang w:eastAsia="ru-RU"/>
              </w:rPr>
            </w:pPr>
            <w:r w:rsidRPr="00B03315">
              <w:rPr>
                <w:bCs/>
                <w:sz w:val="20"/>
                <w:szCs w:val="20"/>
                <w:lang w:eastAsia="ru-RU"/>
              </w:rPr>
              <w:t>максимальный размер карты памяти</w:t>
            </w:r>
          </w:p>
        </w:tc>
        <w:tc>
          <w:tcPr>
            <w:tcW w:w="661" w:type="pct"/>
            <w:tcBorders>
              <w:top w:val="single" w:sz="4" w:space="0" w:color="auto"/>
              <w:left w:val="nil"/>
              <w:right w:val="single" w:sz="4" w:space="0" w:color="auto"/>
            </w:tcBorders>
            <w:shd w:val="clear" w:color="auto" w:fill="auto"/>
          </w:tcPr>
          <w:p w14:paraId="1AFDA22F" w14:textId="65F5892D" w:rsidR="00030572" w:rsidRPr="00B03315" w:rsidRDefault="00030572" w:rsidP="00030572">
            <w:pPr>
              <w:rPr>
                <w:bCs/>
                <w:sz w:val="20"/>
                <w:szCs w:val="20"/>
                <w:lang w:eastAsia="ru-RU"/>
              </w:rPr>
            </w:pPr>
            <w:r>
              <w:rPr>
                <w:bCs/>
                <w:sz w:val="20"/>
                <w:szCs w:val="20"/>
                <w:lang w:eastAsia="ru-RU"/>
              </w:rPr>
              <w:t>не менее 32</w:t>
            </w:r>
          </w:p>
        </w:tc>
        <w:tc>
          <w:tcPr>
            <w:tcW w:w="314" w:type="pct"/>
            <w:tcBorders>
              <w:top w:val="single" w:sz="4" w:space="0" w:color="auto"/>
              <w:left w:val="single" w:sz="4" w:space="0" w:color="auto"/>
              <w:right w:val="single" w:sz="4" w:space="0" w:color="auto"/>
            </w:tcBorders>
          </w:tcPr>
          <w:p w14:paraId="0F43AE35"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right w:val="single" w:sz="4" w:space="0" w:color="auto"/>
            </w:tcBorders>
          </w:tcPr>
          <w:p w14:paraId="327EE58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4937F6F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030AE8F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5497B67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5B3F4381" w14:textId="179C6F2C" w:rsidR="00030572" w:rsidRPr="00B03315" w:rsidRDefault="00030572" w:rsidP="00030572">
            <w:pPr>
              <w:rPr>
                <w:bCs/>
                <w:sz w:val="20"/>
                <w:szCs w:val="20"/>
                <w:lang w:eastAsia="ru-RU"/>
              </w:rPr>
            </w:pPr>
            <w:r w:rsidRPr="00B03315">
              <w:rPr>
                <w:bCs/>
                <w:sz w:val="20"/>
                <w:szCs w:val="20"/>
                <w:lang w:eastAsia="ru-RU"/>
              </w:rPr>
              <w:t>максимальный размер карты памяти</w:t>
            </w:r>
          </w:p>
        </w:tc>
        <w:tc>
          <w:tcPr>
            <w:tcW w:w="248" w:type="pct"/>
            <w:tcBorders>
              <w:top w:val="single" w:sz="4" w:space="0" w:color="auto"/>
              <w:left w:val="single" w:sz="4" w:space="0" w:color="auto"/>
              <w:right w:val="single" w:sz="4" w:space="0" w:color="auto"/>
            </w:tcBorders>
          </w:tcPr>
          <w:p w14:paraId="250D81A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1233E30D" w14:textId="065F7E13"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6770C2D7" w14:textId="77777777" w:rsidTr="004B49AB">
        <w:trPr>
          <w:trHeight w:val="60"/>
          <w:jc w:val="center"/>
        </w:trPr>
        <w:tc>
          <w:tcPr>
            <w:tcW w:w="143" w:type="pct"/>
            <w:vMerge/>
            <w:tcBorders>
              <w:left w:val="single" w:sz="4" w:space="0" w:color="auto"/>
              <w:right w:val="single" w:sz="4" w:space="0" w:color="auto"/>
            </w:tcBorders>
          </w:tcPr>
          <w:p w14:paraId="3BE16A9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1C337B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3E246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085079" w14:textId="77777777" w:rsidR="00030572" w:rsidRPr="00B03315" w:rsidRDefault="00030572" w:rsidP="00030572">
            <w:pPr>
              <w:rPr>
                <w:bCs/>
                <w:sz w:val="20"/>
                <w:szCs w:val="20"/>
                <w:lang w:eastAsia="ru-RU"/>
              </w:rPr>
            </w:pPr>
            <w:r w:rsidRPr="00B03315">
              <w:rPr>
                <w:bCs/>
                <w:sz w:val="20"/>
                <w:szCs w:val="20"/>
                <w:lang w:eastAsia="ru-RU"/>
              </w:rPr>
              <w:t>Интерфейс</w:t>
            </w:r>
          </w:p>
        </w:tc>
        <w:tc>
          <w:tcPr>
            <w:tcW w:w="661" w:type="pct"/>
            <w:tcBorders>
              <w:top w:val="single" w:sz="4" w:space="0" w:color="auto"/>
              <w:left w:val="nil"/>
              <w:bottom w:val="single" w:sz="4" w:space="0" w:color="auto"/>
              <w:right w:val="single" w:sz="4" w:space="0" w:color="auto"/>
            </w:tcBorders>
            <w:shd w:val="clear" w:color="auto" w:fill="auto"/>
          </w:tcPr>
          <w:p w14:paraId="0A041ADC" w14:textId="77777777" w:rsidR="00030572" w:rsidRPr="00B03315" w:rsidRDefault="00030572" w:rsidP="00030572">
            <w:pPr>
              <w:rPr>
                <w:bCs/>
                <w:sz w:val="20"/>
                <w:szCs w:val="20"/>
                <w:lang w:eastAsia="ru-RU"/>
              </w:rPr>
            </w:pPr>
            <w:r w:rsidRPr="00B03315">
              <w:rPr>
                <w:bCs/>
                <w:sz w:val="20"/>
                <w:szCs w:val="20"/>
                <w:lang w:eastAsia="ru-RU"/>
              </w:rPr>
              <w:t>соответствие USB Type-C</w:t>
            </w:r>
          </w:p>
        </w:tc>
        <w:tc>
          <w:tcPr>
            <w:tcW w:w="314" w:type="pct"/>
            <w:tcBorders>
              <w:top w:val="single" w:sz="4" w:space="0" w:color="auto"/>
              <w:left w:val="single" w:sz="4" w:space="0" w:color="auto"/>
              <w:bottom w:val="single" w:sz="4" w:space="0" w:color="auto"/>
              <w:right w:val="single" w:sz="4" w:space="0" w:color="auto"/>
            </w:tcBorders>
          </w:tcPr>
          <w:p w14:paraId="5A8728C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E34901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87CF5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2A1D6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B7390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414CE37" w14:textId="3A9DDC84" w:rsidR="00030572" w:rsidRPr="00B03315" w:rsidRDefault="00030572" w:rsidP="00030572">
            <w:pPr>
              <w:rPr>
                <w:bCs/>
                <w:sz w:val="20"/>
                <w:szCs w:val="20"/>
                <w:lang w:eastAsia="ru-RU"/>
              </w:rPr>
            </w:pPr>
            <w:r w:rsidRPr="00B03315">
              <w:rPr>
                <w:bCs/>
                <w:sz w:val="20"/>
                <w:szCs w:val="20"/>
                <w:lang w:eastAsia="ru-RU"/>
              </w:rPr>
              <w:t>Интерфейс</w:t>
            </w:r>
          </w:p>
        </w:tc>
        <w:tc>
          <w:tcPr>
            <w:tcW w:w="248" w:type="pct"/>
            <w:tcBorders>
              <w:top w:val="single" w:sz="4" w:space="0" w:color="auto"/>
              <w:left w:val="single" w:sz="4" w:space="0" w:color="auto"/>
              <w:bottom w:val="single" w:sz="4" w:space="0" w:color="auto"/>
              <w:right w:val="single" w:sz="4" w:space="0" w:color="auto"/>
            </w:tcBorders>
          </w:tcPr>
          <w:p w14:paraId="6D37DEA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66BD16" w14:textId="77777777" w:rsidR="00030572" w:rsidRPr="00B03315" w:rsidRDefault="00030572" w:rsidP="00030572">
            <w:pPr>
              <w:rPr>
                <w:bCs/>
                <w:sz w:val="20"/>
                <w:szCs w:val="20"/>
                <w:lang w:eastAsia="ru-RU"/>
              </w:rPr>
            </w:pPr>
          </w:p>
        </w:tc>
      </w:tr>
      <w:tr w:rsidR="00030572" w:rsidRPr="00B03315" w14:paraId="7F6D91E2" w14:textId="77777777" w:rsidTr="004B49AB">
        <w:trPr>
          <w:trHeight w:val="435"/>
          <w:jc w:val="center"/>
        </w:trPr>
        <w:tc>
          <w:tcPr>
            <w:tcW w:w="143" w:type="pct"/>
            <w:vMerge/>
            <w:tcBorders>
              <w:left w:val="single" w:sz="4" w:space="0" w:color="auto"/>
              <w:right w:val="single" w:sz="4" w:space="0" w:color="auto"/>
            </w:tcBorders>
          </w:tcPr>
          <w:p w14:paraId="6BEFA7B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403049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2D48D6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0F41226D" w14:textId="6761AD12" w:rsidR="00030572" w:rsidRPr="00B03315" w:rsidRDefault="00030572" w:rsidP="00030572">
            <w:pPr>
              <w:rPr>
                <w:bCs/>
                <w:sz w:val="20"/>
                <w:szCs w:val="20"/>
                <w:lang w:eastAsia="ru-RU"/>
              </w:rPr>
            </w:pPr>
            <w:r w:rsidRPr="00B03315">
              <w:rPr>
                <w:bCs/>
                <w:sz w:val="20"/>
                <w:szCs w:val="20"/>
                <w:lang w:eastAsia="ru-RU"/>
              </w:rPr>
              <w:t>Емкость аккумулятора</w:t>
            </w:r>
          </w:p>
        </w:tc>
        <w:tc>
          <w:tcPr>
            <w:tcW w:w="661" w:type="pct"/>
            <w:tcBorders>
              <w:top w:val="single" w:sz="4" w:space="0" w:color="auto"/>
              <w:left w:val="nil"/>
              <w:right w:val="single" w:sz="4" w:space="0" w:color="auto"/>
            </w:tcBorders>
            <w:shd w:val="clear" w:color="auto" w:fill="auto"/>
          </w:tcPr>
          <w:p w14:paraId="50D2750E" w14:textId="29396D52" w:rsidR="00030572" w:rsidRPr="00B03315" w:rsidRDefault="00030572" w:rsidP="00030572">
            <w:pPr>
              <w:rPr>
                <w:bCs/>
                <w:sz w:val="20"/>
                <w:szCs w:val="20"/>
                <w:lang w:eastAsia="ru-RU"/>
              </w:rPr>
            </w:pPr>
            <w:r w:rsidRPr="00B03315">
              <w:rPr>
                <w:bCs/>
                <w:sz w:val="20"/>
                <w:szCs w:val="20"/>
                <w:lang w:eastAsia="ru-RU"/>
              </w:rPr>
              <w:t>не менее 6000</w:t>
            </w:r>
          </w:p>
        </w:tc>
        <w:tc>
          <w:tcPr>
            <w:tcW w:w="314" w:type="pct"/>
            <w:tcBorders>
              <w:top w:val="single" w:sz="4" w:space="0" w:color="auto"/>
              <w:left w:val="single" w:sz="4" w:space="0" w:color="auto"/>
              <w:right w:val="single" w:sz="4" w:space="0" w:color="auto"/>
            </w:tcBorders>
          </w:tcPr>
          <w:p w14:paraId="34E18289" w14:textId="1B23BE34" w:rsidR="00030572" w:rsidRPr="00B03315" w:rsidRDefault="00030572" w:rsidP="00030572">
            <w:pPr>
              <w:rPr>
                <w:bCs/>
                <w:sz w:val="20"/>
                <w:szCs w:val="20"/>
                <w:lang w:eastAsia="ru-RU"/>
              </w:rPr>
            </w:pPr>
            <w:r w:rsidRPr="00B03315">
              <w:rPr>
                <w:bCs/>
                <w:sz w:val="20"/>
                <w:szCs w:val="20"/>
                <w:lang w:eastAsia="ru-RU"/>
              </w:rPr>
              <w:t>мА*ч</w:t>
            </w:r>
          </w:p>
        </w:tc>
        <w:tc>
          <w:tcPr>
            <w:tcW w:w="311" w:type="pct"/>
            <w:tcBorders>
              <w:top w:val="single" w:sz="4" w:space="0" w:color="auto"/>
              <w:left w:val="single" w:sz="4" w:space="0" w:color="auto"/>
              <w:right w:val="single" w:sz="4" w:space="0" w:color="auto"/>
            </w:tcBorders>
          </w:tcPr>
          <w:p w14:paraId="4A59A38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6BE433A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2C9DBEC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3AAC5B3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1342A0C" w14:textId="45449B72" w:rsidR="00030572" w:rsidRPr="00B03315" w:rsidRDefault="00030572" w:rsidP="00030572">
            <w:pPr>
              <w:rPr>
                <w:bCs/>
                <w:sz w:val="20"/>
                <w:szCs w:val="20"/>
                <w:lang w:eastAsia="ru-RU"/>
              </w:rPr>
            </w:pPr>
            <w:r w:rsidRPr="00B03315">
              <w:rPr>
                <w:bCs/>
                <w:sz w:val="20"/>
                <w:szCs w:val="20"/>
                <w:lang w:eastAsia="ru-RU"/>
              </w:rPr>
              <w:t>Емкость аккумулятора</w:t>
            </w:r>
          </w:p>
        </w:tc>
        <w:tc>
          <w:tcPr>
            <w:tcW w:w="248" w:type="pct"/>
            <w:tcBorders>
              <w:top w:val="single" w:sz="4" w:space="0" w:color="auto"/>
              <w:left w:val="single" w:sz="4" w:space="0" w:color="auto"/>
              <w:right w:val="single" w:sz="4" w:space="0" w:color="auto"/>
            </w:tcBorders>
          </w:tcPr>
          <w:p w14:paraId="493DB26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5EF1DB0E" w14:textId="740C33FC" w:rsidR="00030572" w:rsidRPr="00B03315" w:rsidRDefault="00030572" w:rsidP="00030572">
            <w:pPr>
              <w:rPr>
                <w:bCs/>
                <w:sz w:val="20"/>
                <w:szCs w:val="20"/>
                <w:lang w:eastAsia="ru-RU"/>
              </w:rPr>
            </w:pPr>
            <w:r w:rsidRPr="00B03315">
              <w:rPr>
                <w:bCs/>
                <w:sz w:val="20"/>
                <w:szCs w:val="20"/>
                <w:lang w:eastAsia="ru-RU"/>
              </w:rPr>
              <w:t>мА*ч</w:t>
            </w:r>
          </w:p>
        </w:tc>
      </w:tr>
      <w:tr w:rsidR="00030572" w:rsidRPr="00B03315" w14:paraId="030153C0" w14:textId="77777777" w:rsidTr="0011750E">
        <w:trPr>
          <w:trHeight w:val="60"/>
          <w:jc w:val="center"/>
        </w:trPr>
        <w:tc>
          <w:tcPr>
            <w:tcW w:w="143" w:type="pct"/>
            <w:tcBorders>
              <w:top w:val="single" w:sz="4" w:space="0" w:color="auto"/>
              <w:left w:val="single" w:sz="4" w:space="0" w:color="auto"/>
              <w:right w:val="single" w:sz="4" w:space="0" w:color="auto"/>
            </w:tcBorders>
          </w:tcPr>
          <w:p w14:paraId="6E89002D" w14:textId="77777777" w:rsidR="00030572" w:rsidRPr="00B03315" w:rsidRDefault="00030572" w:rsidP="00030572">
            <w:pPr>
              <w:rPr>
                <w:bCs/>
                <w:sz w:val="20"/>
                <w:szCs w:val="20"/>
                <w:lang w:eastAsia="ru-RU"/>
              </w:rPr>
            </w:pPr>
            <w:r>
              <w:rPr>
                <w:bCs/>
                <w:sz w:val="20"/>
                <w:szCs w:val="20"/>
                <w:lang w:eastAsia="ru-RU"/>
              </w:rPr>
              <w:t>3</w:t>
            </w:r>
          </w:p>
        </w:tc>
        <w:tc>
          <w:tcPr>
            <w:tcW w:w="4857" w:type="pct"/>
            <w:gridSpan w:val="12"/>
            <w:tcBorders>
              <w:top w:val="single" w:sz="4" w:space="0" w:color="auto"/>
              <w:left w:val="single" w:sz="4" w:space="0" w:color="auto"/>
              <w:right w:val="single" w:sz="4" w:space="0" w:color="auto"/>
            </w:tcBorders>
          </w:tcPr>
          <w:p w14:paraId="69D3F23F" w14:textId="69FB86BE" w:rsidR="00030572" w:rsidRPr="00981099" w:rsidRDefault="00030572" w:rsidP="00030572">
            <w:pPr>
              <w:jc w:val="center"/>
              <w:rPr>
                <w:b/>
                <w:bCs/>
                <w:color w:val="000000" w:themeColor="text1"/>
                <w:sz w:val="20"/>
                <w:szCs w:val="20"/>
              </w:rPr>
            </w:pPr>
            <w:r w:rsidRPr="00981099">
              <w:rPr>
                <w:b/>
                <w:bCs/>
                <w:color w:val="000000" w:themeColor="text1"/>
                <w:sz w:val="20"/>
                <w:szCs w:val="20"/>
              </w:rPr>
              <w:t>Переговорная, помещение № 222</w:t>
            </w:r>
          </w:p>
        </w:tc>
      </w:tr>
      <w:tr w:rsidR="00030572" w:rsidRPr="00B03315" w14:paraId="130B0B75"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4F69FB3" w14:textId="77777777" w:rsidR="00030572" w:rsidRPr="00B03315" w:rsidRDefault="00030572" w:rsidP="00030572">
            <w:pPr>
              <w:rPr>
                <w:bCs/>
                <w:sz w:val="20"/>
                <w:szCs w:val="20"/>
                <w:lang w:eastAsia="ru-RU"/>
              </w:rPr>
            </w:pPr>
            <w:r w:rsidRPr="00B03315">
              <w:rPr>
                <w:bCs/>
                <w:sz w:val="20"/>
                <w:szCs w:val="20"/>
                <w:lang w:eastAsia="ru-RU"/>
              </w:rPr>
              <w:t>3.1</w:t>
            </w:r>
          </w:p>
        </w:tc>
        <w:tc>
          <w:tcPr>
            <w:tcW w:w="421" w:type="pct"/>
            <w:vMerge w:val="restart"/>
            <w:tcBorders>
              <w:top w:val="single" w:sz="4" w:space="0" w:color="auto"/>
              <w:left w:val="single" w:sz="4" w:space="0" w:color="auto"/>
              <w:right w:val="single" w:sz="4" w:space="0" w:color="auto"/>
            </w:tcBorders>
          </w:tcPr>
          <w:p w14:paraId="645983A6" w14:textId="77777777" w:rsidR="00030572" w:rsidRPr="00B03315" w:rsidRDefault="00030572" w:rsidP="00030572">
            <w:pPr>
              <w:rPr>
                <w:bCs/>
                <w:sz w:val="20"/>
                <w:szCs w:val="20"/>
                <w:lang w:eastAsia="ru-RU"/>
              </w:rPr>
            </w:pPr>
            <w:r w:rsidRPr="00B03315">
              <w:rPr>
                <w:bCs/>
                <w:sz w:val="20"/>
                <w:szCs w:val="20"/>
                <w:lang w:eastAsia="ru-RU"/>
              </w:rPr>
              <w:t>Дисплей LCD профессиональный диагональю 65 дюймов</w:t>
            </w:r>
          </w:p>
        </w:tc>
        <w:tc>
          <w:tcPr>
            <w:tcW w:w="307" w:type="pct"/>
            <w:vMerge w:val="restart"/>
            <w:tcBorders>
              <w:top w:val="single" w:sz="4" w:space="0" w:color="auto"/>
              <w:left w:val="nil"/>
              <w:right w:val="single" w:sz="4" w:space="0" w:color="auto"/>
            </w:tcBorders>
          </w:tcPr>
          <w:p w14:paraId="591C5E2E"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55F39D" w14:textId="77777777" w:rsidR="00030572" w:rsidRPr="00B03315" w:rsidRDefault="00030572" w:rsidP="00030572">
            <w:pPr>
              <w:rPr>
                <w:bCs/>
                <w:sz w:val="20"/>
                <w:szCs w:val="20"/>
                <w:lang w:eastAsia="ru-RU"/>
              </w:rPr>
            </w:pPr>
            <w:r w:rsidRPr="00B03315">
              <w:rPr>
                <w:bCs/>
                <w:sz w:val="20"/>
                <w:szCs w:val="20"/>
                <w:lang w:eastAsia="ru-RU"/>
              </w:rPr>
              <w:t>размер диагонали</w:t>
            </w:r>
          </w:p>
        </w:tc>
        <w:tc>
          <w:tcPr>
            <w:tcW w:w="661" w:type="pct"/>
            <w:tcBorders>
              <w:top w:val="single" w:sz="4" w:space="0" w:color="auto"/>
              <w:left w:val="nil"/>
              <w:bottom w:val="single" w:sz="4" w:space="0" w:color="auto"/>
              <w:right w:val="single" w:sz="4" w:space="0" w:color="auto"/>
            </w:tcBorders>
            <w:shd w:val="clear" w:color="auto" w:fill="auto"/>
          </w:tcPr>
          <w:p w14:paraId="6C6F8CE6" w14:textId="77777777" w:rsidR="00030572" w:rsidRPr="00B03315" w:rsidRDefault="00030572" w:rsidP="00030572">
            <w:pPr>
              <w:rPr>
                <w:bCs/>
                <w:sz w:val="20"/>
                <w:szCs w:val="20"/>
                <w:lang w:eastAsia="ru-RU"/>
              </w:rPr>
            </w:pPr>
            <w:r w:rsidRPr="00B03315">
              <w:rPr>
                <w:bCs/>
                <w:sz w:val="20"/>
                <w:szCs w:val="20"/>
                <w:lang w:eastAsia="ru-RU"/>
              </w:rPr>
              <w:t xml:space="preserve">не менее 65 </w:t>
            </w:r>
          </w:p>
        </w:tc>
        <w:tc>
          <w:tcPr>
            <w:tcW w:w="314" w:type="pct"/>
            <w:tcBorders>
              <w:top w:val="single" w:sz="4" w:space="0" w:color="auto"/>
              <w:left w:val="single" w:sz="4" w:space="0" w:color="auto"/>
              <w:bottom w:val="single" w:sz="4" w:space="0" w:color="auto"/>
              <w:right w:val="single" w:sz="4" w:space="0" w:color="auto"/>
            </w:tcBorders>
          </w:tcPr>
          <w:p w14:paraId="0E7D3C9C" w14:textId="77777777" w:rsidR="00030572" w:rsidRPr="00B03315" w:rsidRDefault="00030572" w:rsidP="00030572">
            <w:pPr>
              <w:rPr>
                <w:bCs/>
                <w:sz w:val="20"/>
                <w:szCs w:val="20"/>
                <w:lang w:eastAsia="ru-RU"/>
              </w:rPr>
            </w:pPr>
            <w:r w:rsidRPr="00B03315">
              <w:rPr>
                <w:bCs/>
                <w:sz w:val="20"/>
                <w:szCs w:val="20"/>
                <w:lang w:eastAsia="ru-RU"/>
              </w:rPr>
              <w:t>дюймов</w:t>
            </w:r>
          </w:p>
        </w:tc>
        <w:tc>
          <w:tcPr>
            <w:tcW w:w="311" w:type="pct"/>
            <w:tcBorders>
              <w:top w:val="single" w:sz="4" w:space="0" w:color="auto"/>
              <w:left w:val="single" w:sz="4" w:space="0" w:color="auto"/>
              <w:bottom w:val="single" w:sz="4" w:space="0" w:color="auto"/>
              <w:right w:val="single" w:sz="4" w:space="0" w:color="auto"/>
            </w:tcBorders>
          </w:tcPr>
          <w:p w14:paraId="758AD34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9D779B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A6573A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113293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20B80A" w14:textId="0CBFD9CB" w:rsidR="00030572" w:rsidRPr="00B03315" w:rsidRDefault="00030572" w:rsidP="00030572">
            <w:pPr>
              <w:rPr>
                <w:bCs/>
                <w:sz w:val="20"/>
                <w:szCs w:val="20"/>
                <w:lang w:eastAsia="ru-RU"/>
              </w:rPr>
            </w:pPr>
            <w:r w:rsidRPr="00B03315">
              <w:rPr>
                <w:bCs/>
                <w:sz w:val="20"/>
                <w:szCs w:val="20"/>
                <w:lang w:eastAsia="ru-RU"/>
              </w:rPr>
              <w:t>размер диагонали</w:t>
            </w:r>
          </w:p>
        </w:tc>
        <w:tc>
          <w:tcPr>
            <w:tcW w:w="248" w:type="pct"/>
            <w:tcBorders>
              <w:top w:val="single" w:sz="4" w:space="0" w:color="auto"/>
              <w:left w:val="single" w:sz="4" w:space="0" w:color="auto"/>
              <w:bottom w:val="single" w:sz="4" w:space="0" w:color="auto"/>
              <w:right w:val="single" w:sz="4" w:space="0" w:color="auto"/>
            </w:tcBorders>
          </w:tcPr>
          <w:p w14:paraId="0D410CC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934000" w14:textId="65641229" w:rsidR="00030572" w:rsidRPr="00B03315" w:rsidRDefault="00030572" w:rsidP="00030572">
            <w:pPr>
              <w:rPr>
                <w:bCs/>
                <w:sz w:val="20"/>
                <w:szCs w:val="20"/>
                <w:lang w:eastAsia="ru-RU"/>
              </w:rPr>
            </w:pPr>
            <w:r w:rsidRPr="00B03315">
              <w:rPr>
                <w:bCs/>
                <w:sz w:val="20"/>
                <w:szCs w:val="20"/>
                <w:lang w:eastAsia="ru-RU"/>
              </w:rPr>
              <w:t>дюймов</w:t>
            </w:r>
          </w:p>
        </w:tc>
      </w:tr>
      <w:tr w:rsidR="00030572" w:rsidRPr="00B03315" w14:paraId="4BF0A0EF" w14:textId="77777777" w:rsidTr="004B49AB">
        <w:trPr>
          <w:trHeight w:val="60"/>
          <w:jc w:val="center"/>
        </w:trPr>
        <w:tc>
          <w:tcPr>
            <w:tcW w:w="143" w:type="pct"/>
            <w:vMerge/>
            <w:tcBorders>
              <w:left w:val="single" w:sz="4" w:space="0" w:color="auto"/>
              <w:right w:val="single" w:sz="4" w:space="0" w:color="auto"/>
            </w:tcBorders>
          </w:tcPr>
          <w:p w14:paraId="29C3379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13926A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88D8DD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886160" w14:textId="77777777" w:rsidR="00030572" w:rsidRPr="00B03315" w:rsidRDefault="00030572" w:rsidP="00030572">
            <w:pPr>
              <w:rPr>
                <w:bCs/>
                <w:sz w:val="20"/>
                <w:szCs w:val="20"/>
                <w:lang w:eastAsia="ru-RU"/>
              </w:rPr>
            </w:pPr>
            <w:r w:rsidRPr="00B03315">
              <w:rPr>
                <w:bCs/>
                <w:sz w:val="20"/>
                <w:szCs w:val="20"/>
                <w:lang w:eastAsia="ru-RU"/>
              </w:rPr>
              <w:t>разрешение матрицы</w:t>
            </w:r>
          </w:p>
        </w:tc>
        <w:tc>
          <w:tcPr>
            <w:tcW w:w="661" w:type="pct"/>
            <w:tcBorders>
              <w:top w:val="single" w:sz="4" w:space="0" w:color="auto"/>
              <w:left w:val="nil"/>
              <w:bottom w:val="single" w:sz="4" w:space="0" w:color="auto"/>
              <w:right w:val="single" w:sz="4" w:space="0" w:color="auto"/>
            </w:tcBorders>
            <w:shd w:val="clear" w:color="auto" w:fill="auto"/>
          </w:tcPr>
          <w:p w14:paraId="000C9704" w14:textId="77777777" w:rsidR="00030572" w:rsidRPr="00B03315" w:rsidRDefault="00030572" w:rsidP="00030572">
            <w:pPr>
              <w:rPr>
                <w:bCs/>
                <w:sz w:val="20"/>
                <w:szCs w:val="20"/>
                <w:lang w:eastAsia="ru-RU"/>
              </w:rPr>
            </w:pPr>
            <w:r w:rsidRPr="00B03315">
              <w:rPr>
                <w:bCs/>
                <w:sz w:val="20"/>
                <w:szCs w:val="20"/>
                <w:lang w:eastAsia="ru-RU"/>
              </w:rPr>
              <w:t>не менее 3840x2160 (UltraHD)</w:t>
            </w:r>
          </w:p>
        </w:tc>
        <w:tc>
          <w:tcPr>
            <w:tcW w:w="314" w:type="pct"/>
            <w:tcBorders>
              <w:top w:val="single" w:sz="4" w:space="0" w:color="auto"/>
              <w:left w:val="single" w:sz="4" w:space="0" w:color="auto"/>
              <w:bottom w:val="single" w:sz="4" w:space="0" w:color="auto"/>
              <w:right w:val="single" w:sz="4" w:space="0" w:color="auto"/>
            </w:tcBorders>
          </w:tcPr>
          <w:p w14:paraId="7E0A20BB" w14:textId="77777777" w:rsidR="00030572" w:rsidRPr="00B03315" w:rsidRDefault="00030572" w:rsidP="00030572">
            <w:pPr>
              <w:rPr>
                <w:bCs/>
                <w:sz w:val="20"/>
                <w:szCs w:val="20"/>
                <w:lang w:eastAsia="ru-RU"/>
              </w:rPr>
            </w:pPr>
            <w:r w:rsidRPr="00B03315">
              <w:rPr>
                <w:bCs/>
                <w:sz w:val="20"/>
                <w:szCs w:val="20"/>
                <w:lang w:eastAsia="ru-RU"/>
              </w:rPr>
              <w:t>пикселей</w:t>
            </w:r>
          </w:p>
        </w:tc>
        <w:tc>
          <w:tcPr>
            <w:tcW w:w="311" w:type="pct"/>
            <w:tcBorders>
              <w:top w:val="single" w:sz="4" w:space="0" w:color="auto"/>
              <w:left w:val="single" w:sz="4" w:space="0" w:color="auto"/>
              <w:bottom w:val="single" w:sz="4" w:space="0" w:color="auto"/>
              <w:right w:val="single" w:sz="4" w:space="0" w:color="auto"/>
            </w:tcBorders>
          </w:tcPr>
          <w:p w14:paraId="6596B38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72F50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2EC7F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BB027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C5A42A1" w14:textId="3712FD84" w:rsidR="00030572" w:rsidRPr="00B03315" w:rsidRDefault="00030572" w:rsidP="00030572">
            <w:pPr>
              <w:rPr>
                <w:bCs/>
                <w:sz w:val="20"/>
                <w:szCs w:val="20"/>
                <w:lang w:eastAsia="ru-RU"/>
              </w:rPr>
            </w:pPr>
            <w:r w:rsidRPr="00B03315">
              <w:rPr>
                <w:bCs/>
                <w:sz w:val="20"/>
                <w:szCs w:val="20"/>
                <w:lang w:eastAsia="ru-RU"/>
              </w:rPr>
              <w:t>разрешение матрицы</w:t>
            </w:r>
          </w:p>
        </w:tc>
        <w:tc>
          <w:tcPr>
            <w:tcW w:w="248" w:type="pct"/>
            <w:tcBorders>
              <w:top w:val="single" w:sz="4" w:space="0" w:color="auto"/>
              <w:left w:val="single" w:sz="4" w:space="0" w:color="auto"/>
              <w:bottom w:val="single" w:sz="4" w:space="0" w:color="auto"/>
              <w:right w:val="single" w:sz="4" w:space="0" w:color="auto"/>
            </w:tcBorders>
          </w:tcPr>
          <w:p w14:paraId="3DBB0B8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BB72419" w14:textId="4B199B9D" w:rsidR="00030572" w:rsidRPr="00B03315" w:rsidRDefault="00030572" w:rsidP="00030572">
            <w:pPr>
              <w:rPr>
                <w:bCs/>
                <w:sz w:val="20"/>
                <w:szCs w:val="20"/>
                <w:lang w:eastAsia="ru-RU"/>
              </w:rPr>
            </w:pPr>
            <w:r w:rsidRPr="00B03315">
              <w:rPr>
                <w:bCs/>
                <w:sz w:val="20"/>
                <w:szCs w:val="20"/>
                <w:lang w:eastAsia="ru-RU"/>
              </w:rPr>
              <w:t>пикселей</w:t>
            </w:r>
          </w:p>
        </w:tc>
      </w:tr>
      <w:tr w:rsidR="00030572" w:rsidRPr="00B03315" w14:paraId="6FB61D8E" w14:textId="77777777" w:rsidTr="004B49AB">
        <w:trPr>
          <w:trHeight w:val="60"/>
          <w:jc w:val="center"/>
        </w:trPr>
        <w:tc>
          <w:tcPr>
            <w:tcW w:w="143" w:type="pct"/>
            <w:vMerge/>
            <w:tcBorders>
              <w:left w:val="single" w:sz="4" w:space="0" w:color="auto"/>
              <w:right w:val="single" w:sz="4" w:space="0" w:color="auto"/>
            </w:tcBorders>
          </w:tcPr>
          <w:p w14:paraId="695AC01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885FA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CADBC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5DD456" w14:textId="77777777" w:rsidR="00030572" w:rsidRPr="00B03315" w:rsidRDefault="00030572" w:rsidP="00030572">
            <w:pPr>
              <w:rPr>
                <w:bCs/>
                <w:sz w:val="20"/>
                <w:szCs w:val="20"/>
                <w:lang w:eastAsia="ru-RU"/>
              </w:rPr>
            </w:pPr>
            <w:r w:rsidRPr="00B03315">
              <w:rPr>
                <w:bCs/>
                <w:sz w:val="20"/>
                <w:szCs w:val="20"/>
                <w:lang w:eastAsia="ru-RU"/>
              </w:rPr>
              <w:t>соотношение сторон</w:t>
            </w:r>
          </w:p>
        </w:tc>
        <w:tc>
          <w:tcPr>
            <w:tcW w:w="661" w:type="pct"/>
            <w:tcBorders>
              <w:top w:val="single" w:sz="4" w:space="0" w:color="auto"/>
              <w:left w:val="nil"/>
              <w:bottom w:val="single" w:sz="4" w:space="0" w:color="auto"/>
              <w:right w:val="single" w:sz="4" w:space="0" w:color="auto"/>
            </w:tcBorders>
            <w:shd w:val="clear" w:color="auto" w:fill="auto"/>
          </w:tcPr>
          <w:p w14:paraId="1EA78A76" w14:textId="77777777" w:rsidR="00030572" w:rsidRPr="00B03315" w:rsidRDefault="00030572" w:rsidP="00030572">
            <w:pPr>
              <w:rPr>
                <w:bCs/>
                <w:sz w:val="20"/>
                <w:szCs w:val="20"/>
                <w:lang w:eastAsia="ru-RU"/>
              </w:rPr>
            </w:pPr>
            <w:r w:rsidRPr="00B03315">
              <w:rPr>
                <w:bCs/>
                <w:sz w:val="20"/>
                <w:szCs w:val="20"/>
                <w:lang w:eastAsia="ru-RU"/>
              </w:rPr>
              <w:t>16:9</w:t>
            </w:r>
          </w:p>
        </w:tc>
        <w:tc>
          <w:tcPr>
            <w:tcW w:w="314" w:type="pct"/>
            <w:tcBorders>
              <w:top w:val="single" w:sz="4" w:space="0" w:color="auto"/>
              <w:left w:val="single" w:sz="4" w:space="0" w:color="auto"/>
              <w:bottom w:val="single" w:sz="4" w:space="0" w:color="auto"/>
              <w:right w:val="single" w:sz="4" w:space="0" w:color="auto"/>
            </w:tcBorders>
          </w:tcPr>
          <w:p w14:paraId="1C77929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23F1D1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A4B053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1317D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869AA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E7C2C7" w14:textId="6E947057" w:rsidR="00030572" w:rsidRPr="00B03315" w:rsidRDefault="00030572" w:rsidP="00030572">
            <w:pPr>
              <w:rPr>
                <w:bCs/>
                <w:sz w:val="20"/>
                <w:szCs w:val="20"/>
                <w:lang w:eastAsia="ru-RU"/>
              </w:rPr>
            </w:pPr>
            <w:r w:rsidRPr="00B03315">
              <w:rPr>
                <w:bCs/>
                <w:sz w:val="20"/>
                <w:szCs w:val="20"/>
                <w:lang w:eastAsia="ru-RU"/>
              </w:rPr>
              <w:t>соотношение сторон</w:t>
            </w:r>
          </w:p>
        </w:tc>
        <w:tc>
          <w:tcPr>
            <w:tcW w:w="248" w:type="pct"/>
            <w:tcBorders>
              <w:top w:val="single" w:sz="4" w:space="0" w:color="auto"/>
              <w:left w:val="single" w:sz="4" w:space="0" w:color="auto"/>
              <w:bottom w:val="single" w:sz="4" w:space="0" w:color="auto"/>
              <w:right w:val="single" w:sz="4" w:space="0" w:color="auto"/>
            </w:tcBorders>
          </w:tcPr>
          <w:p w14:paraId="4A27F20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7DF1E7" w14:textId="77777777" w:rsidR="00030572" w:rsidRPr="00B03315" w:rsidRDefault="00030572" w:rsidP="00030572">
            <w:pPr>
              <w:rPr>
                <w:bCs/>
                <w:sz w:val="20"/>
                <w:szCs w:val="20"/>
                <w:lang w:eastAsia="ru-RU"/>
              </w:rPr>
            </w:pPr>
          </w:p>
        </w:tc>
      </w:tr>
      <w:tr w:rsidR="00030572" w:rsidRPr="00B03315" w14:paraId="2BEE8595" w14:textId="77777777" w:rsidTr="004B49AB">
        <w:trPr>
          <w:trHeight w:val="60"/>
          <w:jc w:val="center"/>
        </w:trPr>
        <w:tc>
          <w:tcPr>
            <w:tcW w:w="143" w:type="pct"/>
            <w:vMerge/>
            <w:tcBorders>
              <w:left w:val="single" w:sz="4" w:space="0" w:color="auto"/>
              <w:right w:val="single" w:sz="4" w:space="0" w:color="auto"/>
            </w:tcBorders>
          </w:tcPr>
          <w:p w14:paraId="3898CD7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102CD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944A2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EDC084" w14:textId="77777777" w:rsidR="00030572" w:rsidRPr="00B03315" w:rsidRDefault="00030572" w:rsidP="00030572">
            <w:pPr>
              <w:rPr>
                <w:bCs/>
                <w:sz w:val="20"/>
                <w:szCs w:val="20"/>
                <w:lang w:eastAsia="ru-RU"/>
              </w:rPr>
            </w:pPr>
            <w:r w:rsidRPr="00B03315">
              <w:rPr>
                <w:bCs/>
                <w:sz w:val="20"/>
                <w:szCs w:val="20"/>
                <w:lang w:eastAsia="ru-RU"/>
              </w:rPr>
              <w:t>угол обзора по горизонтали и вертикали</w:t>
            </w:r>
          </w:p>
        </w:tc>
        <w:tc>
          <w:tcPr>
            <w:tcW w:w="661" w:type="pct"/>
            <w:tcBorders>
              <w:top w:val="single" w:sz="4" w:space="0" w:color="auto"/>
              <w:left w:val="nil"/>
              <w:bottom w:val="single" w:sz="4" w:space="0" w:color="auto"/>
              <w:right w:val="single" w:sz="4" w:space="0" w:color="auto"/>
            </w:tcBorders>
            <w:shd w:val="clear" w:color="auto" w:fill="auto"/>
          </w:tcPr>
          <w:p w14:paraId="1EFF5595" w14:textId="77777777" w:rsidR="00030572" w:rsidRPr="00B03315" w:rsidRDefault="00030572" w:rsidP="00030572">
            <w:pPr>
              <w:rPr>
                <w:bCs/>
                <w:sz w:val="20"/>
                <w:szCs w:val="20"/>
                <w:lang w:eastAsia="ru-RU"/>
              </w:rPr>
            </w:pPr>
            <w:r w:rsidRPr="00B03315">
              <w:rPr>
                <w:bCs/>
                <w:sz w:val="20"/>
                <w:szCs w:val="20"/>
                <w:lang w:eastAsia="ru-RU"/>
              </w:rPr>
              <w:t>не менее 178</w:t>
            </w:r>
          </w:p>
        </w:tc>
        <w:tc>
          <w:tcPr>
            <w:tcW w:w="314" w:type="pct"/>
            <w:tcBorders>
              <w:top w:val="single" w:sz="4" w:space="0" w:color="auto"/>
              <w:left w:val="single" w:sz="4" w:space="0" w:color="auto"/>
              <w:bottom w:val="single" w:sz="4" w:space="0" w:color="auto"/>
              <w:right w:val="single" w:sz="4" w:space="0" w:color="auto"/>
            </w:tcBorders>
          </w:tcPr>
          <w:p w14:paraId="4482EF80" w14:textId="77777777" w:rsidR="00030572" w:rsidRPr="00B03315" w:rsidRDefault="00030572" w:rsidP="00030572">
            <w:pPr>
              <w:rPr>
                <w:bCs/>
                <w:sz w:val="20"/>
                <w:szCs w:val="20"/>
                <w:lang w:eastAsia="ru-RU"/>
              </w:rPr>
            </w:pPr>
            <w:r w:rsidRPr="00B03315">
              <w:rPr>
                <w:bCs/>
                <w:sz w:val="20"/>
                <w:szCs w:val="20"/>
                <w:lang w:eastAsia="ru-RU"/>
              </w:rPr>
              <w:t>градусов</w:t>
            </w:r>
          </w:p>
        </w:tc>
        <w:tc>
          <w:tcPr>
            <w:tcW w:w="311" w:type="pct"/>
            <w:tcBorders>
              <w:top w:val="single" w:sz="4" w:space="0" w:color="auto"/>
              <w:left w:val="single" w:sz="4" w:space="0" w:color="auto"/>
              <w:bottom w:val="single" w:sz="4" w:space="0" w:color="auto"/>
              <w:right w:val="single" w:sz="4" w:space="0" w:color="auto"/>
            </w:tcBorders>
          </w:tcPr>
          <w:p w14:paraId="6E2AC81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A4AAB8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DA2B15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7AD82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C275A7" w14:textId="4FA6AD12" w:rsidR="00030572" w:rsidRPr="00B03315" w:rsidRDefault="00030572" w:rsidP="00030572">
            <w:pPr>
              <w:rPr>
                <w:bCs/>
                <w:sz w:val="20"/>
                <w:szCs w:val="20"/>
                <w:lang w:eastAsia="ru-RU"/>
              </w:rPr>
            </w:pPr>
            <w:r w:rsidRPr="00B03315">
              <w:rPr>
                <w:bCs/>
                <w:sz w:val="20"/>
                <w:szCs w:val="20"/>
                <w:lang w:eastAsia="ru-RU"/>
              </w:rPr>
              <w:t>угол обзора по горизонтали и вертикали</w:t>
            </w:r>
          </w:p>
        </w:tc>
        <w:tc>
          <w:tcPr>
            <w:tcW w:w="248" w:type="pct"/>
            <w:tcBorders>
              <w:top w:val="single" w:sz="4" w:space="0" w:color="auto"/>
              <w:left w:val="single" w:sz="4" w:space="0" w:color="auto"/>
              <w:bottom w:val="single" w:sz="4" w:space="0" w:color="auto"/>
              <w:right w:val="single" w:sz="4" w:space="0" w:color="auto"/>
            </w:tcBorders>
          </w:tcPr>
          <w:p w14:paraId="432877B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284639F" w14:textId="3073C561" w:rsidR="00030572" w:rsidRPr="00B03315" w:rsidRDefault="00030572" w:rsidP="00030572">
            <w:pPr>
              <w:rPr>
                <w:bCs/>
                <w:sz w:val="20"/>
                <w:szCs w:val="20"/>
                <w:lang w:eastAsia="ru-RU"/>
              </w:rPr>
            </w:pPr>
            <w:r w:rsidRPr="00B03315">
              <w:rPr>
                <w:bCs/>
                <w:sz w:val="20"/>
                <w:szCs w:val="20"/>
                <w:lang w:eastAsia="ru-RU"/>
              </w:rPr>
              <w:t>градусов</w:t>
            </w:r>
          </w:p>
        </w:tc>
      </w:tr>
      <w:tr w:rsidR="00030572" w:rsidRPr="00B03315" w14:paraId="25822BDC" w14:textId="77777777" w:rsidTr="004B49AB">
        <w:trPr>
          <w:trHeight w:val="60"/>
          <w:jc w:val="center"/>
        </w:trPr>
        <w:tc>
          <w:tcPr>
            <w:tcW w:w="143" w:type="pct"/>
            <w:vMerge/>
            <w:tcBorders>
              <w:left w:val="single" w:sz="4" w:space="0" w:color="auto"/>
              <w:right w:val="single" w:sz="4" w:space="0" w:color="auto"/>
            </w:tcBorders>
          </w:tcPr>
          <w:p w14:paraId="78876F2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EC0540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365871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FD17E9" w14:textId="77777777" w:rsidR="00030572" w:rsidRPr="00B03315" w:rsidRDefault="00030572" w:rsidP="00030572">
            <w:pPr>
              <w:rPr>
                <w:bCs/>
                <w:sz w:val="20"/>
                <w:szCs w:val="20"/>
                <w:lang w:eastAsia="ru-RU"/>
              </w:rPr>
            </w:pPr>
            <w:r w:rsidRPr="00B03315">
              <w:rPr>
                <w:bCs/>
                <w:sz w:val="20"/>
                <w:szCs w:val="20"/>
                <w:lang w:eastAsia="ru-RU"/>
              </w:rPr>
              <w:t xml:space="preserve">яркость матрицы </w:t>
            </w:r>
          </w:p>
        </w:tc>
        <w:tc>
          <w:tcPr>
            <w:tcW w:w="661" w:type="pct"/>
            <w:tcBorders>
              <w:top w:val="single" w:sz="4" w:space="0" w:color="auto"/>
              <w:left w:val="nil"/>
              <w:bottom w:val="single" w:sz="4" w:space="0" w:color="auto"/>
              <w:right w:val="single" w:sz="4" w:space="0" w:color="auto"/>
            </w:tcBorders>
            <w:shd w:val="clear" w:color="auto" w:fill="auto"/>
          </w:tcPr>
          <w:p w14:paraId="008B1E37" w14:textId="77777777" w:rsidR="00030572" w:rsidRPr="00B03315" w:rsidRDefault="00030572" w:rsidP="00030572">
            <w:pPr>
              <w:rPr>
                <w:bCs/>
                <w:sz w:val="20"/>
                <w:szCs w:val="20"/>
                <w:lang w:eastAsia="ru-RU"/>
              </w:rPr>
            </w:pPr>
            <w:r w:rsidRPr="00B03315">
              <w:rPr>
                <w:bCs/>
                <w:sz w:val="20"/>
                <w:szCs w:val="20"/>
                <w:lang w:eastAsia="ru-RU"/>
              </w:rPr>
              <w:t>не менее 500</w:t>
            </w:r>
          </w:p>
        </w:tc>
        <w:tc>
          <w:tcPr>
            <w:tcW w:w="314" w:type="pct"/>
            <w:tcBorders>
              <w:top w:val="single" w:sz="4" w:space="0" w:color="auto"/>
              <w:left w:val="single" w:sz="4" w:space="0" w:color="auto"/>
              <w:bottom w:val="single" w:sz="4" w:space="0" w:color="auto"/>
              <w:right w:val="single" w:sz="4" w:space="0" w:color="auto"/>
            </w:tcBorders>
          </w:tcPr>
          <w:p w14:paraId="7412CBEA" w14:textId="77777777" w:rsidR="00030572" w:rsidRPr="00B03315" w:rsidRDefault="00030572" w:rsidP="00030572">
            <w:pPr>
              <w:rPr>
                <w:bCs/>
                <w:sz w:val="20"/>
                <w:szCs w:val="20"/>
                <w:lang w:eastAsia="ru-RU"/>
              </w:rPr>
            </w:pPr>
            <w:r w:rsidRPr="00B03315">
              <w:rPr>
                <w:bCs/>
                <w:sz w:val="20"/>
                <w:szCs w:val="20"/>
                <w:lang w:eastAsia="ru-RU"/>
              </w:rPr>
              <w:t>кд/м²</w:t>
            </w:r>
          </w:p>
        </w:tc>
        <w:tc>
          <w:tcPr>
            <w:tcW w:w="311" w:type="pct"/>
            <w:tcBorders>
              <w:top w:val="single" w:sz="4" w:space="0" w:color="auto"/>
              <w:left w:val="single" w:sz="4" w:space="0" w:color="auto"/>
              <w:bottom w:val="single" w:sz="4" w:space="0" w:color="auto"/>
              <w:right w:val="single" w:sz="4" w:space="0" w:color="auto"/>
            </w:tcBorders>
          </w:tcPr>
          <w:p w14:paraId="1025C91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4A0711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A2045B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3206C8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DF157F5" w14:textId="484A61EE" w:rsidR="00030572" w:rsidRPr="00B03315" w:rsidRDefault="00030572" w:rsidP="00030572">
            <w:pPr>
              <w:rPr>
                <w:bCs/>
                <w:sz w:val="20"/>
                <w:szCs w:val="20"/>
                <w:lang w:eastAsia="ru-RU"/>
              </w:rPr>
            </w:pPr>
            <w:r w:rsidRPr="00B03315">
              <w:rPr>
                <w:bCs/>
                <w:sz w:val="20"/>
                <w:szCs w:val="20"/>
                <w:lang w:eastAsia="ru-RU"/>
              </w:rPr>
              <w:t xml:space="preserve">яркость матрицы </w:t>
            </w:r>
          </w:p>
        </w:tc>
        <w:tc>
          <w:tcPr>
            <w:tcW w:w="248" w:type="pct"/>
            <w:tcBorders>
              <w:top w:val="single" w:sz="4" w:space="0" w:color="auto"/>
              <w:left w:val="single" w:sz="4" w:space="0" w:color="auto"/>
              <w:bottom w:val="single" w:sz="4" w:space="0" w:color="auto"/>
              <w:right w:val="single" w:sz="4" w:space="0" w:color="auto"/>
            </w:tcBorders>
          </w:tcPr>
          <w:p w14:paraId="6EC819D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D94EE2F" w14:textId="6467F0EE" w:rsidR="00030572" w:rsidRPr="00B03315" w:rsidRDefault="00030572" w:rsidP="00030572">
            <w:pPr>
              <w:rPr>
                <w:bCs/>
                <w:sz w:val="20"/>
                <w:szCs w:val="20"/>
                <w:lang w:eastAsia="ru-RU"/>
              </w:rPr>
            </w:pPr>
            <w:r w:rsidRPr="00B03315">
              <w:rPr>
                <w:bCs/>
                <w:sz w:val="20"/>
                <w:szCs w:val="20"/>
                <w:lang w:eastAsia="ru-RU"/>
              </w:rPr>
              <w:t>кд/м²</w:t>
            </w:r>
          </w:p>
        </w:tc>
      </w:tr>
      <w:tr w:rsidR="00030572" w:rsidRPr="00B03315" w14:paraId="60CBAE9C" w14:textId="77777777" w:rsidTr="004B49AB">
        <w:trPr>
          <w:trHeight w:val="60"/>
          <w:jc w:val="center"/>
        </w:trPr>
        <w:tc>
          <w:tcPr>
            <w:tcW w:w="143" w:type="pct"/>
            <w:vMerge/>
            <w:tcBorders>
              <w:left w:val="single" w:sz="4" w:space="0" w:color="auto"/>
              <w:right w:val="single" w:sz="4" w:space="0" w:color="auto"/>
            </w:tcBorders>
          </w:tcPr>
          <w:p w14:paraId="0DD965E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826ED4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86912D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045A02" w14:textId="77777777" w:rsidR="00030572" w:rsidRPr="00B03315" w:rsidRDefault="00030572" w:rsidP="00030572">
            <w:pPr>
              <w:rPr>
                <w:bCs/>
                <w:sz w:val="20"/>
                <w:szCs w:val="20"/>
                <w:lang w:eastAsia="ru-RU"/>
              </w:rPr>
            </w:pPr>
            <w:r w:rsidRPr="00B03315">
              <w:rPr>
                <w:bCs/>
                <w:sz w:val="20"/>
                <w:szCs w:val="20"/>
                <w:lang w:eastAsia="ru-RU"/>
              </w:rPr>
              <w:t>контрастность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6BFDD664" w14:textId="77777777" w:rsidR="00030572" w:rsidRPr="00B03315" w:rsidRDefault="00030572" w:rsidP="00030572">
            <w:pPr>
              <w:rPr>
                <w:bCs/>
                <w:sz w:val="20"/>
                <w:szCs w:val="20"/>
                <w:lang w:eastAsia="ru-RU"/>
              </w:rPr>
            </w:pPr>
            <w:r w:rsidRPr="00B03315">
              <w:rPr>
                <w:bCs/>
                <w:sz w:val="20"/>
                <w:szCs w:val="20"/>
                <w:lang w:eastAsia="ru-RU"/>
              </w:rPr>
              <w:t>не менее 1000:1</w:t>
            </w:r>
          </w:p>
        </w:tc>
        <w:tc>
          <w:tcPr>
            <w:tcW w:w="314" w:type="pct"/>
            <w:tcBorders>
              <w:top w:val="single" w:sz="4" w:space="0" w:color="auto"/>
              <w:left w:val="single" w:sz="4" w:space="0" w:color="auto"/>
              <w:bottom w:val="single" w:sz="4" w:space="0" w:color="auto"/>
              <w:right w:val="single" w:sz="4" w:space="0" w:color="auto"/>
            </w:tcBorders>
          </w:tcPr>
          <w:p w14:paraId="0416A81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43BA4F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34886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D62784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ACAB2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C2F114C" w14:textId="689BD1DB" w:rsidR="00030572" w:rsidRPr="00B03315" w:rsidRDefault="00030572" w:rsidP="00030572">
            <w:pPr>
              <w:rPr>
                <w:bCs/>
                <w:sz w:val="20"/>
                <w:szCs w:val="20"/>
                <w:lang w:eastAsia="ru-RU"/>
              </w:rPr>
            </w:pPr>
            <w:r w:rsidRPr="00B03315">
              <w:rPr>
                <w:bCs/>
                <w:sz w:val="20"/>
                <w:szCs w:val="20"/>
                <w:lang w:eastAsia="ru-RU"/>
              </w:rPr>
              <w:t>контрастность изображения</w:t>
            </w:r>
          </w:p>
        </w:tc>
        <w:tc>
          <w:tcPr>
            <w:tcW w:w="248" w:type="pct"/>
            <w:tcBorders>
              <w:top w:val="single" w:sz="4" w:space="0" w:color="auto"/>
              <w:left w:val="single" w:sz="4" w:space="0" w:color="auto"/>
              <w:bottom w:val="single" w:sz="4" w:space="0" w:color="auto"/>
              <w:right w:val="single" w:sz="4" w:space="0" w:color="auto"/>
            </w:tcBorders>
          </w:tcPr>
          <w:p w14:paraId="54B75C7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96207A3" w14:textId="77777777" w:rsidR="00030572" w:rsidRPr="00B03315" w:rsidRDefault="00030572" w:rsidP="00030572">
            <w:pPr>
              <w:rPr>
                <w:bCs/>
                <w:sz w:val="20"/>
                <w:szCs w:val="20"/>
                <w:lang w:eastAsia="ru-RU"/>
              </w:rPr>
            </w:pPr>
          </w:p>
        </w:tc>
      </w:tr>
      <w:tr w:rsidR="00030572" w:rsidRPr="00B03315" w14:paraId="50956CA1" w14:textId="77777777" w:rsidTr="004B49AB">
        <w:trPr>
          <w:trHeight w:val="60"/>
          <w:jc w:val="center"/>
        </w:trPr>
        <w:tc>
          <w:tcPr>
            <w:tcW w:w="143" w:type="pct"/>
            <w:vMerge/>
            <w:tcBorders>
              <w:left w:val="single" w:sz="4" w:space="0" w:color="auto"/>
              <w:right w:val="single" w:sz="4" w:space="0" w:color="auto"/>
            </w:tcBorders>
          </w:tcPr>
          <w:p w14:paraId="00F691E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E49299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CD15F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D08C19" w14:textId="77777777" w:rsidR="00030572" w:rsidRPr="00B03315" w:rsidRDefault="00030572" w:rsidP="00030572">
            <w:pPr>
              <w:rPr>
                <w:bCs/>
                <w:sz w:val="20"/>
                <w:szCs w:val="20"/>
                <w:lang w:eastAsia="ru-RU"/>
              </w:rPr>
            </w:pPr>
            <w:r w:rsidRPr="00B03315">
              <w:rPr>
                <w:bCs/>
                <w:sz w:val="20"/>
                <w:szCs w:val="20"/>
                <w:lang w:eastAsia="ru-RU"/>
              </w:rPr>
              <w:t>время отклика</w:t>
            </w:r>
          </w:p>
        </w:tc>
        <w:tc>
          <w:tcPr>
            <w:tcW w:w="661" w:type="pct"/>
            <w:tcBorders>
              <w:top w:val="single" w:sz="4" w:space="0" w:color="auto"/>
              <w:left w:val="nil"/>
              <w:bottom w:val="single" w:sz="4" w:space="0" w:color="auto"/>
              <w:right w:val="single" w:sz="4" w:space="0" w:color="auto"/>
            </w:tcBorders>
            <w:shd w:val="clear" w:color="auto" w:fill="auto"/>
          </w:tcPr>
          <w:p w14:paraId="389B515E" w14:textId="77777777" w:rsidR="00030572" w:rsidRPr="00B03315" w:rsidRDefault="00030572" w:rsidP="00030572">
            <w:pPr>
              <w:rPr>
                <w:bCs/>
                <w:sz w:val="20"/>
                <w:szCs w:val="20"/>
                <w:lang w:eastAsia="ru-RU"/>
              </w:rPr>
            </w:pPr>
            <w:r w:rsidRPr="00B03315">
              <w:rPr>
                <w:bCs/>
                <w:sz w:val="20"/>
                <w:szCs w:val="20"/>
                <w:lang w:eastAsia="ru-RU"/>
              </w:rPr>
              <w:t>не более 8</w:t>
            </w:r>
          </w:p>
        </w:tc>
        <w:tc>
          <w:tcPr>
            <w:tcW w:w="314" w:type="pct"/>
            <w:tcBorders>
              <w:top w:val="single" w:sz="4" w:space="0" w:color="auto"/>
              <w:left w:val="single" w:sz="4" w:space="0" w:color="auto"/>
              <w:bottom w:val="single" w:sz="4" w:space="0" w:color="auto"/>
              <w:right w:val="single" w:sz="4" w:space="0" w:color="auto"/>
            </w:tcBorders>
          </w:tcPr>
          <w:p w14:paraId="398D60C6" w14:textId="77777777" w:rsidR="00030572" w:rsidRPr="00B03315" w:rsidRDefault="00030572" w:rsidP="00030572">
            <w:pPr>
              <w:rPr>
                <w:bCs/>
                <w:sz w:val="20"/>
                <w:szCs w:val="20"/>
                <w:lang w:eastAsia="ru-RU"/>
              </w:rPr>
            </w:pPr>
            <w:r w:rsidRPr="00B03315">
              <w:rPr>
                <w:bCs/>
                <w:sz w:val="20"/>
                <w:szCs w:val="20"/>
                <w:lang w:eastAsia="ru-RU"/>
              </w:rPr>
              <w:t>мс</w:t>
            </w:r>
          </w:p>
        </w:tc>
        <w:tc>
          <w:tcPr>
            <w:tcW w:w="311" w:type="pct"/>
            <w:tcBorders>
              <w:top w:val="single" w:sz="4" w:space="0" w:color="auto"/>
              <w:left w:val="single" w:sz="4" w:space="0" w:color="auto"/>
              <w:bottom w:val="single" w:sz="4" w:space="0" w:color="auto"/>
              <w:right w:val="single" w:sz="4" w:space="0" w:color="auto"/>
            </w:tcBorders>
          </w:tcPr>
          <w:p w14:paraId="7FC6680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91445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F84E4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DF869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3BC479" w14:textId="3CCEBC10" w:rsidR="00030572" w:rsidRPr="00B03315" w:rsidRDefault="00030572" w:rsidP="00030572">
            <w:pPr>
              <w:rPr>
                <w:bCs/>
                <w:sz w:val="20"/>
                <w:szCs w:val="20"/>
                <w:lang w:eastAsia="ru-RU"/>
              </w:rPr>
            </w:pPr>
            <w:r w:rsidRPr="00B03315">
              <w:rPr>
                <w:bCs/>
                <w:sz w:val="20"/>
                <w:szCs w:val="20"/>
                <w:lang w:eastAsia="ru-RU"/>
              </w:rPr>
              <w:t>время отклика</w:t>
            </w:r>
          </w:p>
        </w:tc>
        <w:tc>
          <w:tcPr>
            <w:tcW w:w="248" w:type="pct"/>
            <w:tcBorders>
              <w:top w:val="single" w:sz="4" w:space="0" w:color="auto"/>
              <w:left w:val="single" w:sz="4" w:space="0" w:color="auto"/>
              <w:bottom w:val="single" w:sz="4" w:space="0" w:color="auto"/>
              <w:right w:val="single" w:sz="4" w:space="0" w:color="auto"/>
            </w:tcBorders>
          </w:tcPr>
          <w:p w14:paraId="75ED197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3F6DD53" w14:textId="0292BA60" w:rsidR="00030572" w:rsidRPr="00B03315" w:rsidRDefault="00030572" w:rsidP="00030572">
            <w:pPr>
              <w:rPr>
                <w:bCs/>
                <w:sz w:val="20"/>
                <w:szCs w:val="20"/>
                <w:lang w:eastAsia="ru-RU"/>
              </w:rPr>
            </w:pPr>
            <w:r w:rsidRPr="00B03315">
              <w:rPr>
                <w:bCs/>
                <w:sz w:val="20"/>
                <w:szCs w:val="20"/>
                <w:lang w:eastAsia="ru-RU"/>
              </w:rPr>
              <w:t>мс</w:t>
            </w:r>
          </w:p>
        </w:tc>
      </w:tr>
      <w:tr w:rsidR="00030572" w:rsidRPr="00B03315" w14:paraId="2C8C4D36" w14:textId="77777777" w:rsidTr="004B49AB">
        <w:trPr>
          <w:trHeight w:val="60"/>
          <w:jc w:val="center"/>
        </w:trPr>
        <w:tc>
          <w:tcPr>
            <w:tcW w:w="143" w:type="pct"/>
            <w:vMerge/>
            <w:tcBorders>
              <w:left w:val="single" w:sz="4" w:space="0" w:color="auto"/>
              <w:right w:val="single" w:sz="4" w:space="0" w:color="auto"/>
            </w:tcBorders>
          </w:tcPr>
          <w:p w14:paraId="0F752E2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D78B44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AA922B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A6C525"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HDMI</w:t>
            </w:r>
          </w:p>
        </w:tc>
        <w:tc>
          <w:tcPr>
            <w:tcW w:w="661" w:type="pct"/>
            <w:tcBorders>
              <w:top w:val="single" w:sz="4" w:space="0" w:color="auto"/>
              <w:left w:val="nil"/>
              <w:bottom w:val="single" w:sz="4" w:space="0" w:color="auto"/>
              <w:right w:val="single" w:sz="4" w:space="0" w:color="auto"/>
            </w:tcBorders>
            <w:shd w:val="clear" w:color="auto" w:fill="auto"/>
          </w:tcPr>
          <w:p w14:paraId="69E5C20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E5273F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C37C59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2A4EDA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3EF74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A1AC0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51295D" w14:textId="6211952A"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HDMI</w:t>
            </w:r>
          </w:p>
        </w:tc>
        <w:tc>
          <w:tcPr>
            <w:tcW w:w="248" w:type="pct"/>
            <w:tcBorders>
              <w:top w:val="single" w:sz="4" w:space="0" w:color="auto"/>
              <w:left w:val="single" w:sz="4" w:space="0" w:color="auto"/>
              <w:bottom w:val="single" w:sz="4" w:space="0" w:color="auto"/>
              <w:right w:val="single" w:sz="4" w:space="0" w:color="auto"/>
            </w:tcBorders>
          </w:tcPr>
          <w:p w14:paraId="2BAC9DB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82A5F07" w14:textId="77777777" w:rsidR="00030572" w:rsidRPr="00B03315" w:rsidRDefault="00030572" w:rsidP="00030572">
            <w:pPr>
              <w:rPr>
                <w:bCs/>
                <w:sz w:val="20"/>
                <w:szCs w:val="20"/>
                <w:lang w:eastAsia="ru-RU"/>
              </w:rPr>
            </w:pPr>
          </w:p>
        </w:tc>
      </w:tr>
      <w:tr w:rsidR="00030572" w:rsidRPr="00B03315" w14:paraId="2FEBC1C2" w14:textId="77777777" w:rsidTr="004B49AB">
        <w:trPr>
          <w:trHeight w:val="60"/>
          <w:jc w:val="center"/>
        </w:trPr>
        <w:tc>
          <w:tcPr>
            <w:tcW w:w="143" w:type="pct"/>
            <w:vMerge/>
            <w:tcBorders>
              <w:left w:val="single" w:sz="4" w:space="0" w:color="auto"/>
              <w:right w:val="single" w:sz="4" w:space="0" w:color="auto"/>
            </w:tcBorders>
          </w:tcPr>
          <w:p w14:paraId="1D7AD6E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C931DE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2F00E4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E6072F6"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DisplayPort</w:t>
            </w:r>
          </w:p>
        </w:tc>
        <w:tc>
          <w:tcPr>
            <w:tcW w:w="661" w:type="pct"/>
            <w:tcBorders>
              <w:top w:val="single" w:sz="4" w:space="0" w:color="auto"/>
              <w:left w:val="nil"/>
              <w:bottom w:val="single" w:sz="4" w:space="0" w:color="auto"/>
              <w:right w:val="single" w:sz="4" w:space="0" w:color="auto"/>
            </w:tcBorders>
            <w:shd w:val="clear" w:color="auto" w:fill="auto"/>
          </w:tcPr>
          <w:p w14:paraId="652737E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C98CFB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D668DA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255338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9A5D52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EFD5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0E7D56E" w14:textId="579466EA"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DisplayPort</w:t>
            </w:r>
          </w:p>
        </w:tc>
        <w:tc>
          <w:tcPr>
            <w:tcW w:w="248" w:type="pct"/>
            <w:tcBorders>
              <w:top w:val="single" w:sz="4" w:space="0" w:color="auto"/>
              <w:left w:val="single" w:sz="4" w:space="0" w:color="auto"/>
              <w:bottom w:val="single" w:sz="4" w:space="0" w:color="auto"/>
              <w:right w:val="single" w:sz="4" w:space="0" w:color="auto"/>
            </w:tcBorders>
          </w:tcPr>
          <w:p w14:paraId="48F3BD0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9A73D69" w14:textId="77777777" w:rsidR="00030572" w:rsidRPr="00B03315" w:rsidRDefault="00030572" w:rsidP="00030572">
            <w:pPr>
              <w:rPr>
                <w:bCs/>
                <w:sz w:val="20"/>
                <w:szCs w:val="20"/>
                <w:lang w:eastAsia="ru-RU"/>
              </w:rPr>
            </w:pPr>
          </w:p>
        </w:tc>
      </w:tr>
      <w:tr w:rsidR="00030572" w:rsidRPr="00B03315" w14:paraId="604E8084" w14:textId="77777777" w:rsidTr="004B49AB">
        <w:trPr>
          <w:trHeight w:val="60"/>
          <w:jc w:val="center"/>
        </w:trPr>
        <w:tc>
          <w:tcPr>
            <w:tcW w:w="143" w:type="pct"/>
            <w:vMerge/>
            <w:tcBorders>
              <w:left w:val="single" w:sz="4" w:space="0" w:color="auto"/>
              <w:right w:val="single" w:sz="4" w:space="0" w:color="auto"/>
            </w:tcBorders>
          </w:tcPr>
          <w:p w14:paraId="0274F67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C1EDAB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6B86E0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61D617"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DVI</w:t>
            </w:r>
          </w:p>
        </w:tc>
        <w:tc>
          <w:tcPr>
            <w:tcW w:w="661" w:type="pct"/>
            <w:tcBorders>
              <w:top w:val="single" w:sz="4" w:space="0" w:color="auto"/>
              <w:left w:val="nil"/>
              <w:bottom w:val="single" w:sz="4" w:space="0" w:color="auto"/>
              <w:right w:val="single" w:sz="4" w:space="0" w:color="auto"/>
            </w:tcBorders>
            <w:shd w:val="clear" w:color="auto" w:fill="auto"/>
          </w:tcPr>
          <w:p w14:paraId="205EF824"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662310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FFEC87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5DFD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DAFF9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88C20D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D4C1E7" w14:textId="733D061B"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DVI</w:t>
            </w:r>
          </w:p>
        </w:tc>
        <w:tc>
          <w:tcPr>
            <w:tcW w:w="248" w:type="pct"/>
            <w:tcBorders>
              <w:top w:val="single" w:sz="4" w:space="0" w:color="auto"/>
              <w:left w:val="single" w:sz="4" w:space="0" w:color="auto"/>
              <w:bottom w:val="single" w:sz="4" w:space="0" w:color="auto"/>
              <w:right w:val="single" w:sz="4" w:space="0" w:color="auto"/>
            </w:tcBorders>
          </w:tcPr>
          <w:p w14:paraId="471FA70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580898" w14:textId="77777777" w:rsidR="00030572" w:rsidRPr="00B03315" w:rsidRDefault="00030572" w:rsidP="00030572">
            <w:pPr>
              <w:rPr>
                <w:bCs/>
                <w:sz w:val="20"/>
                <w:szCs w:val="20"/>
                <w:lang w:eastAsia="ru-RU"/>
              </w:rPr>
            </w:pPr>
          </w:p>
        </w:tc>
      </w:tr>
      <w:tr w:rsidR="00030572" w:rsidRPr="00B03315" w14:paraId="2F8A6CD4" w14:textId="77777777" w:rsidTr="004B49AB">
        <w:trPr>
          <w:trHeight w:val="60"/>
          <w:jc w:val="center"/>
        </w:trPr>
        <w:tc>
          <w:tcPr>
            <w:tcW w:w="143" w:type="pct"/>
            <w:vMerge/>
            <w:tcBorders>
              <w:left w:val="single" w:sz="4" w:space="0" w:color="auto"/>
              <w:right w:val="single" w:sz="4" w:space="0" w:color="auto"/>
            </w:tcBorders>
          </w:tcPr>
          <w:p w14:paraId="3EA524D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084151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62AE9C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5754E0" w14:textId="77777777" w:rsidR="00030572" w:rsidRPr="00B03315" w:rsidRDefault="00030572" w:rsidP="00030572">
            <w:pPr>
              <w:rPr>
                <w:bCs/>
                <w:sz w:val="20"/>
                <w:szCs w:val="20"/>
                <w:lang w:eastAsia="ru-RU"/>
              </w:rPr>
            </w:pPr>
            <w:r w:rsidRPr="00B03315">
              <w:rPr>
                <w:bCs/>
                <w:sz w:val="20"/>
                <w:szCs w:val="20"/>
                <w:lang w:eastAsia="ru-RU"/>
              </w:rPr>
              <w:t>встроенный входной аудио интерфейс</w:t>
            </w:r>
          </w:p>
        </w:tc>
        <w:tc>
          <w:tcPr>
            <w:tcW w:w="661" w:type="pct"/>
            <w:tcBorders>
              <w:top w:val="single" w:sz="4" w:space="0" w:color="auto"/>
              <w:left w:val="nil"/>
              <w:bottom w:val="single" w:sz="4" w:space="0" w:color="auto"/>
              <w:right w:val="single" w:sz="4" w:space="0" w:color="auto"/>
            </w:tcBorders>
            <w:shd w:val="clear" w:color="auto" w:fill="auto"/>
          </w:tcPr>
          <w:p w14:paraId="6C60108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C68091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E320B7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0EF29C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2284D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4F2C3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560C481" w14:textId="0720379E" w:rsidR="00030572" w:rsidRPr="00B03315" w:rsidRDefault="00030572" w:rsidP="00030572">
            <w:pPr>
              <w:rPr>
                <w:bCs/>
                <w:sz w:val="20"/>
                <w:szCs w:val="20"/>
                <w:lang w:eastAsia="ru-RU"/>
              </w:rPr>
            </w:pPr>
            <w:r w:rsidRPr="00B03315">
              <w:rPr>
                <w:bCs/>
                <w:sz w:val="20"/>
                <w:szCs w:val="20"/>
                <w:lang w:eastAsia="ru-RU"/>
              </w:rPr>
              <w:t>встроенный входной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0C5F400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D2780F1" w14:textId="77777777" w:rsidR="00030572" w:rsidRPr="00B03315" w:rsidRDefault="00030572" w:rsidP="00030572">
            <w:pPr>
              <w:rPr>
                <w:bCs/>
                <w:sz w:val="20"/>
                <w:szCs w:val="20"/>
                <w:lang w:eastAsia="ru-RU"/>
              </w:rPr>
            </w:pPr>
          </w:p>
        </w:tc>
      </w:tr>
      <w:tr w:rsidR="00030572" w:rsidRPr="00B03315" w14:paraId="63A50421" w14:textId="77777777" w:rsidTr="004B49AB">
        <w:trPr>
          <w:trHeight w:val="60"/>
          <w:jc w:val="center"/>
        </w:trPr>
        <w:tc>
          <w:tcPr>
            <w:tcW w:w="143" w:type="pct"/>
            <w:vMerge/>
            <w:tcBorders>
              <w:left w:val="single" w:sz="4" w:space="0" w:color="auto"/>
              <w:right w:val="single" w:sz="4" w:space="0" w:color="auto"/>
            </w:tcBorders>
          </w:tcPr>
          <w:p w14:paraId="6C7DBB3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E84CBC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78B83F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52644E" w14:textId="77777777" w:rsidR="00030572" w:rsidRPr="00B03315" w:rsidRDefault="00030572" w:rsidP="0003057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661" w:type="pct"/>
            <w:tcBorders>
              <w:top w:val="single" w:sz="4" w:space="0" w:color="auto"/>
              <w:left w:val="nil"/>
              <w:bottom w:val="single" w:sz="4" w:space="0" w:color="auto"/>
              <w:right w:val="single" w:sz="4" w:space="0" w:color="auto"/>
            </w:tcBorders>
            <w:shd w:val="clear" w:color="auto" w:fill="auto"/>
          </w:tcPr>
          <w:p w14:paraId="39DF12C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DE01B4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8476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BC12B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26B1A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A7B005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C979F9" w14:textId="7A025AF9" w:rsidR="00030572" w:rsidRPr="00B03315" w:rsidRDefault="00030572" w:rsidP="0003057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48" w:type="pct"/>
            <w:tcBorders>
              <w:top w:val="single" w:sz="4" w:space="0" w:color="auto"/>
              <w:left w:val="single" w:sz="4" w:space="0" w:color="auto"/>
              <w:bottom w:val="single" w:sz="4" w:space="0" w:color="auto"/>
              <w:right w:val="single" w:sz="4" w:space="0" w:color="auto"/>
            </w:tcBorders>
          </w:tcPr>
          <w:p w14:paraId="7B593A4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91D49CD" w14:textId="77777777" w:rsidR="00030572" w:rsidRPr="00B03315" w:rsidRDefault="00030572" w:rsidP="00030572">
            <w:pPr>
              <w:rPr>
                <w:bCs/>
                <w:sz w:val="20"/>
                <w:szCs w:val="20"/>
                <w:lang w:eastAsia="ru-RU"/>
              </w:rPr>
            </w:pPr>
          </w:p>
        </w:tc>
      </w:tr>
      <w:tr w:rsidR="00030572" w:rsidRPr="00B03315" w14:paraId="09CE6250" w14:textId="77777777" w:rsidTr="004B49AB">
        <w:trPr>
          <w:trHeight w:val="60"/>
          <w:jc w:val="center"/>
        </w:trPr>
        <w:tc>
          <w:tcPr>
            <w:tcW w:w="143" w:type="pct"/>
            <w:vMerge/>
            <w:tcBorders>
              <w:left w:val="single" w:sz="4" w:space="0" w:color="auto"/>
              <w:right w:val="single" w:sz="4" w:space="0" w:color="auto"/>
            </w:tcBorders>
          </w:tcPr>
          <w:p w14:paraId="4C9C4AD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2F006A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D3CFC4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A6288C" w14:textId="77777777" w:rsidR="00030572" w:rsidRPr="00B03315" w:rsidRDefault="00030572" w:rsidP="00030572">
            <w:pPr>
              <w:rPr>
                <w:bCs/>
                <w:sz w:val="20"/>
                <w:szCs w:val="20"/>
                <w:lang w:eastAsia="ru-RU"/>
              </w:rPr>
            </w:pPr>
            <w:r w:rsidRPr="00B03315">
              <w:rPr>
                <w:bCs/>
                <w:sz w:val="20"/>
                <w:szCs w:val="20"/>
                <w:lang w:eastAsia="ru-RU"/>
              </w:rPr>
              <w:t>встроенный выходной аудио интерфейс</w:t>
            </w:r>
          </w:p>
        </w:tc>
        <w:tc>
          <w:tcPr>
            <w:tcW w:w="661" w:type="pct"/>
            <w:tcBorders>
              <w:top w:val="single" w:sz="4" w:space="0" w:color="auto"/>
              <w:left w:val="nil"/>
              <w:bottom w:val="single" w:sz="4" w:space="0" w:color="auto"/>
              <w:right w:val="single" w:sz="4" w:space="0" w:color="auto"/>
            </w:tcBorders>
            <w:shd w:val="clear" w:color="auto" w:fill="auto"/>
          </w:tcPr>
          <w:p w14:paraId="1C6E621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1B6076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F46448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5C071B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D6946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D080BF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8C090DA" w14:textId="4768F399" w:rsidR="00030572" w:rsidRPr="00B03315" w:rsidRDefault="00030572" w:rsidP="00030572">
            <w:pPr>
              <w:rPr>
                <w:bCs/>
                <w:sz w:val="20"/>
                <w:szCs w:val="20"/>
                <w:lang w:eastAsia="ru-RU"/>
              </w:rPr>
            </w:pPr>
            <w:r w:rsidRPr="00B03315">
              <w:rPr>
                <w:bCs/>
                <w:sz w:val="20"/>
                <w:szCs w:val="20"/>
                <w:lang w:eastAsia="ru-RU"/>
              </w:rPr>
              <w:t>встроенный выходной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5E81A78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F05BA72" w14:textId="77777777" w:rsidR="00030572" w:rsidRPr="00B03315" w:rsidRDefault="00030572" w:rsidP="00030572">
            <w:pPr>
              <w:rPr>
                <w:bCs/>
                <w:sz w:val="20"/>
                <w:szCs w:val="20"/>
                <w:lang w:eastAsia="ru-RU"/>
              </w:rPr>
            </w:pPr>
          </w:p>
        </w:tc>
      </w:tr>
      <w:tr w:rsidR="00030572" w:rsidRPr="00B03315" w14:paraId="0C039C5D" w14:textId="77777777" w:rsidTr="004B49AB">
        <w:trPr>
          <w:trHeight w:val="60"/>
          <w:jc w:val="center"/>
        </w:trPr>
        <w:tc>
          <w:tcPr>
            <w:tcW w:w="143" w:type="pct"/>
            <w:vMerge/>
            <w:tcBorders>
              <w:left w:val="single" w:sz="4" w:space="0" w:color="auto"/>
              <w:right w:val="single" w:sz="4" w:space="0" w:color="auto"/>
            </w:tcBorders>
          </w:tcPr>
          <w:p w14:paraId="4D9E41B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B4B311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A6262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11885E" w14:textId="77777777" w:rsidR="00030572" w:rsidRPr="00B03315" w:rsidRDefault="00030572" w:rsidP="00030572">
            <w:pPr>
              <w:rPr>
                <w:bCs/>
                <w:sz w:val="20"/>
                <w:szCs w:val="20"/>
                <w:lang w:eastAsia="ru-RU"/>
              </w:rPr>
            </w:pPr>
            <w:r w:rsidRPr="00B03315">
              <w:rPr>
                <w:bCs/>
                <w:sz w:val="20"/>
                <w:szCs w:val="20"/>
                <w:lang w:eastAsia="ru-RU"/>
              </w:rPr>
              <w:t>встроенный интерфейс на разъеме RJ45</w:t>
            </w:r>
          </w:p>
        </w:tc>
        <w:tc>
          <w:tcPr>
            <w:tcW w:w="661" w:type="pct"/>
            <w:tcBorders>
              <w:top w:val="single" w:sz="4" w:space="0" w:color="auto"/>
              <w:left w:val="nil"/>
              <w:bottom w:val="single" w:sz="4" w:space="0" w:color="auto"/>
              <w:right w:val="single" w:sz="4" w:space="0" w:color="auto"/>
            </w:tcBorders>
            <w:shd w:val="clear" w:color="auto" w:fill="auto"/>
          </w:tcPr>
          <w:p w14:paraId="26A969D2"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C4D77C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2F9DD7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B32BC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2A4291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C869F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95D4B7" w14:textId="20561937" w:rsidR="00030572" w:rsidRPr="00B03315" w:rsidRDefault="00030572" w:rsidP="00030572">
            <w:pPr>
              <w:rPr>
                <w:bCs/>
                <w:sz w:val="20"/>
                <w:szCs w:val="20"/>
                <w:lang w:eastAsia="ru-RU"/>
              </w:rPr>
            </w:pPr>
            <w:r w:rsidRPr="00B03315">
              <w:rPr>
                <w:bCs/>
                <w:sz w:val="20"/>
                <w:szCs w:val="20"/>
                <w:lang w:eastAsia="ru-RU"/>
              </w:rPr>
              <w:t>встроенный интерфейс на разъеме RJ45</w:t>
            </w:r>
          </w:p>
        </w:tc>
        <w:tc>
          <w:tcPr>
            <w:tcW w:w="248" w:type="pct"/>
            <w:tcBorders>
              <w:top w:val="single" w:sz="4" w:space="0" w:color="auto"/>
              <w:left w:val="single" w:sz="4" w:space="0" w:color="auto"/>
              <w:bottom w:val="single" w:sz="4" w:space="0" w:color="auto"/>
              <w:right w:val="single" w:sz="4" w:space="0" w:color="auto"/>
            </w:tcBorders>
          </w:tcPr>
          <w:p w14:paraId="140E3BD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1B366D" w14:textId="77777777" w:rsidR="00030572" w:rsidRPr="00B03315" w:rsidRDefault="00030572" w:rsidP="00030572">
            <w:pPr>
              <w:rPr>
                <w:bCs/>
                <w:sz w:val="20"/>
                <w:szCs w:val="20"/>
                <w:lang w:eastAsia="ru-RU"/>
              </w:rPr>
            </w:pPr>
          </w:p>
        </w:tc>
      </w:tr>
      <w:tr w:rsidR="00030572" w:rsidRPr="00B03315" w14:paraId="2BC23FDE" w14:textId="77777777" w:rsidTr="004B49AB">
        <w:trPr>
          <w:trHeight w:val="60"/>
          <w:jc w:val="center"/>
        </w:trPr>
        <w:tc>
          <w:tcPr>
            <w:tcW w:w="143" w:type="pct"/>
            <w:vMerge/>
            <w:tcBorders>
              <w:left w:val="single" w:sz="4" w:space="0" w:color="auto"/>
              <w:right w:val="single" w:sz="4" w:space="0" w:color="auto"/>
            </w:tcBorders>
          </w:tcPr>
          <w:p w14:paraId="0192481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3E3A6E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F87C62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C8962A" w14:textId="77777777" w:rsidR="00030572" w:rsidRPr="00B03315" w:rsidRDefault="00030572" w:rsidP="00030572">
            <w:pPr>
              <w:rPr>
                <w:bCs/>
                <w:sz w:val="20"/>
                <w:szCs w:val="20"/>
                <w:lang w:eastAsia="ru-RU"/>
              </w:rPr>
            </w:pPr>
            <w:r w:rsidRPr="00B03315">
              <w:rPr>
                <w:bCs/>
                <w:sz w:val="20"/>
                <w:szCs w:val="20"/>
                <w:lang w:eastAsia="ru-RU"/>
              </w:rPr>
              <w:t>встроенный интерфейс RS232</w:t>
            </w:r>
          </w:p>
        </w:tc>
        <w:tc>
          <w:tcPr>
            <w:tcW w:w="661" w:type="pct"/>
            <w:tcBorders>
              <w:top w:val="single" w:sz="4" w:space="0" w:color="auto"/>
              <w:left w:val="nil"/>
              <w:bottom w:val="single" w:sz="4" w:space="0" w:color="auto"/>
              <w:right w:val="single" w:sz="4" w:space="0" w:color="auto"/>
            </w:tcBorders>
            <w:shd w:val="clear" w:color="auto" w:fill="auto"/>
          </w:tcPr>
          <w:p w14:paraId="5835893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8DF146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11D5C3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E67DD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9B46C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CF8246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9A5067" w14:textId="22120449" w:rsidR="00030572" w:rsidRPr="00B03315" w:rsidRDefault="00030572" w:rsidP="00030572">
            <w:pPr>
              <w:rPr>
                <w:bCs/>
                <w:sz w:val="20"/>
                <w:szCs w:val="20"/>
                <w:lang w:eastAsia="ru-RU"/>
              </w:rPr>
            </w:pPr>
            <w:r w:rsidRPr="00B03315">
              <w:rPr>
                <w:bCs/>
                <w:sz w:val="20"/>
                <w:szCs w:val="20"/>
                <w:lang w:eastAsia="ru-RU"/>
              </w:rPr>
              <w:t>встроенный интерфейс RS232</w:t>
            </w:r>
          </w:p>
        </w:tc>
        <w:tc>
          <w:tcPr>
            <w:tcW w:w="248" w:type="pct"/>
            <w:tcBorders>
              <w:top w:val="single" w:sz="4" w:space="0" w:color="auto"/>
              <w:left w:val="single" w:sz="4" w:space="0" w:color="auto"/>
              <w:bottom w:val="single" w:sz="4" w:space="0" w:color="auto"/>
              <w:right w:val="single" w:sz="4" w:space="0" w:color="auto"/>
            </w:tcBorders>
          </w:tcPr>
          <w:p w14:paraId="090B3AF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E2BEE6" w14:textId="77777777" w:rsidR="00030572" w:rsidRPr="00B03315" w:rsidRDefault="00030572" w:rsidP="00030572">
            <w:pPr>
              <w:rPr>
                <w:bCs/>
                <w:sz w:val="20"/>
                <w:szCs w:val="20"/>
                <w:lang w:eastAsia="ru-RU"/>
              </w:rPr>
            </w:pPr>
          </w:p>
        </w:tc>
      </w:tr>
      <w:tr w:rsidR="00030572" w:rsidRPr="00B03315" w14:paraId="1BB39C15" w14:textId="77777777" w:rsidTr="004B49AB">
        <w:trPr>
          <w:trHeight w:val="60"/>
          <w:jc w:val="center"/>
        </w:trPr>
        <w:tc>
          <w:tcPr>
            <w:tcW w:w="143" w:type="pct"/>
            <w:vMerge/>
            <w:tcBorders>
              <w:left w:val="single" w:sz="4" w:space="0" w:color="auto"/>
              <w:right w:val="single" w:sz="4" w:space="0" w:color="auto"/>
            </w:tcBorders>
          </w:tcPr>
          <w:p w14:paraId="5618F7F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6EDDA8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DE478E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FF214B" w14:textId="77777777" w:rsidR="00030572" w:rsidRPr="00B03315" w:rsidRDefault="00030572" w:rsidP="00030572">
            <w:pPr>
              <w:rPr>
                <w:bCs/>
                <w:sz w:val="20"/>
                <w:szCs w:val="20"/>
                <w:lang w:eastAsia="ru-RU"/>
              </w:rPr>
            </w:pPr>
            <w:r w:rsidRPr="00B03315">
              <w:rPr>
                <w:bCs/>
                <w:sz w:val="20"/>
                <w:szCs w:val="20"/>
                <w:lang w:eastAsia="ru-RU"/>
              </w:rPr>
              <w:t>встроенный интерфейс USB 3.0</w:t>
            </w:r>
          </w:p>
        </w:tc>
        <w:tc>
          <w:tcPr>
            <w:tcW w:w="661" w:type="pct"/>
            <w:tcBorders>
              <w:top w:val="single" w:sz="4" w:space="0" w:color="auto"/>
              <w:left w:val="nil"/>
              <w:bottom w:val="single" w:sz="4" w:space="0" w:color="auto"/>
              <w:right w:val="single" w:sz="4" w:space="0" w:color="auto"/>
            </w:tcBorders>
            <w:shd w:val="clear" w:color="auto" w:fill="auto"/>
          </w:tcPr>
          <w:p w14:paraId="56ACF8E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4D4F09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1F754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9E3E2A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7A74F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E6C55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A2E1DC9" w14:textId="283B2BEE" w:rsidR="00030572" w:rsidRPr="00B03315" w:rsidRDefault="00030572" w:rsidP="00030572">
            <w:pPr>
              <w:rPr>
                <w:bCs/>
                <w:sz w:val="20"/>
                <w:szCs w:val="20"/>
                <w:lang w:eastAsia="ru-RU"/>
              </w:rPr>
            </w:pPr>
            <w:r w:rsidRPr="00B03315">
              <w:rPr>
                <w:bCs/>
                <w:sz w:val="20"/>
                <w:szCs w:val="20"/>
                <w:lang w:eastAsia="ru-RU"/>
              </w:rPr>
              <w:t>встроенный интерфейс USB 3.0</w:t>
            </w:r>
          </w:p>
        </w:tc>
        <w:tc>
          <w:tcPr>
            <w:tcW w:w="248" w:type="pct"/>
            <w:tcBorders>
              <w:top w:val="single" w:sz="4" w:space="0" w:color="auto"/>
              <w:left w:val="single" w:sz="4" w:space="0" w:color="auto"/>
              <w:bottom w:val="single" w:sz="4" w:space="0" w:color="auto"/>
              <w:right w:val="single" w:sz="4" w:space="0" w:color="auto"/>
            </w:tcBorders>
          </w:tcPr>
          <w:p w14:paraId="463966C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329F548" w14:textId="77777777" w:rsidR="00030572" w:rsidRPr="00B03315" w:rsidRDefault="00030572" w:rsidP="00030572">
            <w:pPr>
              <w:rPr>
                <w:bCs/>
                <w:sz w:val="20"/>
                <w:szCs w:val="20"/>
                <w:lang w:eastAsia="ru-RU"/>
              </w:rPr>
            </w:pPr>
          </w:p>
        </w:tc>
      </w:tr>
      <w:tr w:rsidR="00030572" w:rsidRPr="00B03315" w14:paraId="02A4D97A" w14:textId="77777777" w:rsidTr="004B49AB">
        <w:trPr>
          <w:trHeight w:val="60"/>
          <w:jc w:val="center"/>
        </w:trPr>
        <w:tc>
          <w:tcPr>
            <w:tcW w:w="143" w:type="pct"/>
            <w:vMerge/>
            <w:tcBorders>
              <w:left w:val="single" w:sz="4" w:space="0" w:color="auto"/>
              <w:right w:val="single" w:sz="4" w:space="0" w:color="auto"/>
            </w:tcBorders>
          </w:tcPr>
          <w:p w14:paraId="54778BB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937231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4A647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FC7EF8" w14:textId="77777777" w:rsidR="00030572" w:rsidRPr="00B03315" w:rsidRDefault="00030572" w:rsidP="00030572">
            <w:pPr>
              <w:rPr>
                <w:bCs/>
                <w:sz w:val="20"/>
                <w:szCs w:val="20"/>
                <w:lang w:eastAsia="ru-RU"/>
              </w:rPr>
            </w:pPr>
            <w:r w:rsidRPr="00B03315">
              <w:rPr>
                <w:bCs/>
                <w:sz w:val="20"/>
                <w:szCs w:val="20"/>
                <w:lang w:eastAsia="ru-RU"/>
              </w:rPr>
              <w:t>встроенный интерфейс SD card</w:t>
            </w:r>
          </w:p>
        </w:tc>
        <w:tc>
          <w:tcPr>
            <w:tcW w:w="661" w:type="pct"/>
            <w:tcBorders>
              <w:top w:val="single" w:sz="4" w:space="0" w:color="auto"/>
              <w:left w:val="nil"/>
              <w:bottom w:val="single" w:sz="4" w:space="0" w:color="auto"/>
              <w:right w:val="single" w:sz="4" w:space="0" w:color="auto"/>
            </w:tcBorders>
            <w:shd w:val="clear" w:color="auto" w:fill="auto"/>
          </w:tcPr>
          <w:p w14:paraId="2C9FDF37"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C4302D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1D0E55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5FB48B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2290D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D1A931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88D7A8" w14:textId="011100E9" w:rsidR="00030572" w:rsidRPr="00B03315" w:rsidRDefault="00030572" w:rsidP="00030572">
            <w:pPr>
              <w:rPr>
                <w:bCs/>
                <w:sz w:val="20"/>
                <w:szCs w:val="20"/>
                <w:lang w:eastAsia="ru-RU"/>
              </w:rPr>
            </w:pPr>
            <w:r w:rsidRPr="00B03315">
              <w:rPr>
                <w:bCs/>
                <w:sz w:val="20"/>
                <w:szCs w:val="20"/>
                <w:lang w:eastAsia="ru-RU"/>
              </w:rPr>
              <w:t>встроенный интерфейс SD card</w:t>
            </w:r>
          </w:p>
        </w:tc>
        <w:tc>
          <w:tcPr>
            <w:tcW w:w="248" w:type="pct"/>
            <w:tcBorders>
              <w:top w:val="single" w:sz="4" w:space="0" w:color="auto"/>
              <w:left w:val="single" w:sz="4" w:space="0" w:color="auto"/>
              <w:bottom w:val="single" w:sz="4" w:space="0" w:color="auto"/>
              <w:right w:val="single" w:sz="4" w:space="0" w:color="auto"/>
            </w:tcBorders>
          </w:tcPr>
          <w:p w14:paraId="0FC611C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CA4357D" w14:textId="77777777" w:rsidR="00030572" w:rsidRPr="00B03315" w:rsidRDefault="00030572" w:rsidP="00030572">
            <w:pPr>
              <w:rPr>
                <w:bCs/>
                <w:sz w:val="20"/>
                <w:szCs w:val="20"/>
                <w:lang w:eastAsia="ru-RU"/>
              </w:rPr>
            </w:pPr>
          </w:p>
        </w:tc>
      </w:tr>
      <w:tr w:rsidR="00030572" w:rsidRPr="00B03315" w14:paraId="467AA9FE" w14:textId="77777777" w:rsidTr="004B49AB">
        <w:trPr>
          <w:trHeight w:val="60"/>
          <w:jc w:val="center"/>
        </w:trPr>
        <w:tc>
          <w:tcPr>
            <w:tcW w:w="143" w:type="pct"/>
            <w:vMerge/>
            <w:tcBorders>
              <w:left w:val="single" w:sz="4" w:space="0" w:color="auto"/>
              <w:right w:val="single" w:sz="4" w:space="0" w:color="auto"/>
            </w:tcBorders>
          </w:tcPr>
          <w:p w14:paraId="0937C15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B01CE6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F58FA9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91421A" w14:textId="77777777" w:rsidR="00030572" w:rsidRPr="00B03315" w:rsidRDefault="00030572" w:rsidP="000305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661" w:type="pct"/>
            <w:tcBorders>
              <w:top w:val="single" w:sz="4" w:space="0" w:color="auto"/>
              <w:left w:val="nil"/>
              <w:bottom w:val="single" w:sz="4" w:space="0" w:color="auto"/>
              <w:right w:val="single" w:sz="4" w:space="0" w:color="auto"/>
            </w:tcBorders>
            <w:shd w:val="clear" w:color="auto" w:fill="auto"/>
          </w:tcPr>
          <w:p w14:paraId="16A1A67B"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27C77A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C0719A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6F3F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D5C8A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80801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9BE099C" w14:textId="045CAE02" w:rsidR="00030572" w:rsidRPr="00B03315" w:rsidRDefault="00030572" w:rsidP="000305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48" w:type="pct"/>
            <w:tcBorders>
              <w:top w:val="single" w:sz="4" w:space="0" w:color="auto"/>
              <w:left w:val="single" w:sz="4" w:space="0" w:color="auto"/>
              <w:bottom w:val="single" w:sz="4" w:space="0" w:color="auto"/>
              <w:right w:val="single" w:sz="4" w:space="0" w:color="auto"/>
            </w:tcBorders>
          </w:tcPr>
          <w:p w14:paraId="5A835BB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C619413" w14:textId="77777777" w:rsidR="00030572" w:rsidRPr="00B03315" w:rsidRDefault="00030572" w:rsidP="00030572">
            <w:pPr>
              <w:rPr>
                <w:bCs/>
                <w:sz w:val="20"/>
                <w:szCs w:val="20"/>
                <w:lang w:eastAsia="ru-RU"/>
              </w:rPr>
            </w:pPr>
          </w:p>
        </w:tc>
      </w:tr>
      <w:tr w:rsidR="00030572" w:rsidRPr="00B03315" w14:paraId="3F7D2D4B" w14:textId="77777777" w:rsidTr="004B49AB">
        <w:trPr>
          <w:trHeight w:val="60"/>
          <w:jc w:val="center"/>
        </w:trPr>
        <w:tc>
          <w:tcPr>
            <w:tcW w:w="143" w:type="pct"/>
            <w:vMerge/>
            <w:tcBorders>
              <w:left w:val="single" w:sz="4" w:space="0" w:color="auto"/>
              <w:right w:val="single" w:sz="4" w:space="0" w:color="auto"/>
            </w:tcBorders>
          </w:tcPr>
          <w:p w14:paraId="6AD8504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78DDB2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1CB20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E73227" w14:textId="77777777" w:rsidR="00030572" w:rsidRPr="00B03315" w:rsidRDefault="00030572" w:rsidP="00030572">
            <w:pPr>
              <w:rPr>
                <w:bCs/>
                <w:sz w:val="20"/>
                <w:szCs w:val="20"/>
                <w:lang w:eastAsia="ru-RU"/>
              </w:rPr>
            </w:pPr>
            <w:r w:rsidRPr="00B03315">
              <w:rPr>
                <w:bCs/>
                <w:sz w:val="20"/>
                <w:szCs w:val="20"/>
                <w:lang w:eastAsia="ru-RU"/>
              </w:rPr>
              <w:t>поддержка режима работы 24/7</w:t>
            </w:r>
          </w:p>
        </w:tc>
        <w:tc>
          <w:tcPr>
            <w:tcW w:w="661" w:type="pct"/>
            <w:tcBorders>
              <w:top w:val="single" w:sz="4" w:space="0" w:color="auto"/>
              <w:left w:val="nil"/>
              <w:bottom w:val="single" w:sz="4" w:space="0" w:color="auto"/>
              <w:right w:val="single" w:sz="4" w:space="0" w:color="auto"/>
            </w:tcBorders>
            <w:shd w:val="clear" w:color="auto" w:fill="auto"/>
          </w:tcPr>
          <w:p w14:paraId="537BDA0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1694DC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FD9034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35FF25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E1DAB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D914F4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9BA06C" w14:textId="728C4184" w:rsidR="00030572" w:rsidRPr="00B03315" w:rsidRDefault="00030572" w:rsidP="00030572">
            <w:pPr>
              <w:rPr>
                <w:bCs/>
                <w:sz w:val="20"/>
                <w:szCs w:val="20"/>
                <w:lang w:eastAsia="ru-RU"/>
              </w:rPr>
            </w:pPr>
            <w:r w:rsidRPr="00B03315">
              <w:rPr>
                <w:bCs/>
                <w:sz w:val="20"/>
                <w:szCs w:val="20"/>
                <w:lang w:eastAsia="ru-RU"/>
              </w:rPr>
              <w:t>поддержка режима работы 24/7</w:t>
            </w:r>
          </w:p>
        </w:tc>
        <w:tc>
          <w:tcPr>
            <w:tcW w:w="248" w:type="pct"/>
            <w:tcBorders>
              <w:top w:val="single" w:sz="4" w:space="0" w:color="auto"/>
              <w:left w:val="single" w:sz="4" w:space="0" w:color="auto"/>
              <w:bottom w:val="single" w:sz="4" w:space="0" w:color="auto"/>
              <w:right w:val="single" w:sz="4" w:space="0" w:color="auto"/>
            </w:tcBorders>
          </w:tcPr>
          <w:p w14:paraId="1F66479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D47AF1" w14:textId="77777777" w:rsidR="00030572" w:rsidRPr="00B03315" w:rsidRDefault="00030572" w:rsidP="00030572">
            <w:pPr>
              <w:rPr>
                <w:bCs/>
                <w:sz w:val="20"/>
                <w:szCs w:val="20"/>
                <w:lang w:eastAsia="ru-RU"/>
              </w:rPr>
            </w:pPr>
          </w:p>
        </w:tc>
      </w:tr>
      <w:tr w:rsidR="00030572" w:rsidRPr="00B03315" w14:paraId="03D6E2CA" w14:textId="77777777" w:rsidTr="004B49AB">
        <w:trPr>
          <w:trHeight w:val="60"/>
          <w:jc w:val="center"/>
        </w:trPr>
        <w:tc>
          <w:tcPr>
            <w:tcW w:w="143" w:type="pct"/>
            <w:vMerge/>
            <w:tcBorders>
              <w:left w:val="single" w:sz="4" w:space="0" w:color="auto"/>
              <w:right w:val="single" w:sz="4" w:space="0" w:color="auto"/>
            </w:tcBorders>
          </w:tcPr>
          <w:p w14:paraId="403F637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AD8E36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D984E8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08F9F7" w14:textId="77777777" w:rsidR="00030572" w:rsidRPr="00B03315" w:rsidRDefault="00030572" w:rsidP="00030572">
            <w:pPr>
              <w:rPr>
                <w:bCs/>
                <w:sz w:val="20"/>
                <w:szCs w:val="20"/>
                <w:lang w:eastAsia="ru-RU"/>
              </w:rPr>
            </w:pPr>
            <w:r w:rsidRPr="00B03315">
              <w:rPr>
                <w:bCs/>
                <w:sz w:val="20"/>
                <w:szCs w:val="20"/>
                <w:lang w:eastAsia="ru-RU"/>
              </w:rPr>
              <w:t xml:space="preserve">функция регулировки уровня яркости подсветки отдельных областей пикселей для повышения четкости и </w:t>
            </w:r>
            <w:r w:rsidRPr="00B03315">
              <w:rPr>
                <w:bCs/>
                <w:sz w:val="20"/>
                <w:szCs w:val="20"/>
                <w:lang w:eastAsia="ru-RU"/>
              </w:rPr>
              <w:lastRenderedPageBreak/>
              <w:t>контрастности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5E6A54AA"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303EF91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AE6C07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171AE2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132043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D8EF8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6AC853" w14:textId="09BA5289" w:rsidR="00030572" w:rsidRPr="00B03315" w:rsidRDefault="00030572" w:rsidP="00030572">
            <w:pPr>
              <w:rPr>
                <w:bCs/>
                <w:sz w:val="20"/>
                <w:szCs w:val="20"/>
                <w:lang w:eastAsia="ru-RU"/>
              </w:rPr>
            </w:pPr>
            <w:r w:rsidRPr="00B03315">
              <w:rPr>
                <w:bCs/>
                <w:sz w:val="20"/>
                <w:szCs w:val="20"/>
                <w:lang w:eastAsia="ru-RU"/>
              </w:rPr>
              <w:t xml:space="preserve">функция регулировки уровня яркости подсветки отдельных областей пикселей для повышения четкости и </w:t>
            </w:r>
            <w:r w:rsidRPr="00B03315">
              <w:rPr>
                <w:bCs/>
                <w:sz w:val="20"/>
                <w:szCs w:val="20"/>
                <w:lang w:eastAsia="ru-RU"/>
              </w:rPr>
              <w:lastRenderedPageBreak/>
              <w:t>контрастности изображения</w:t>
            </w:r>
          </w:p>
        </w:tc>
        <w:tc>
          <w:tcPr>
            <w:tcW w:w="248" w:type="pct"/>
            <w:tcBorders>
              <w:top w:val="single" w:sz="4" w:space="0" w:color="auto"/>
              <w:left w:val="single" w:sz="4" w:space="0" w:color="auto"/>
              <w:bottom w:val="single" w:sz="4" w:space="0" w:color="auto"/>
              <w:right w:val="single" w:sz="4" w:space="0" w:color="auto"/>
            </w:tcBorders>
          </w:tcPr>
          <w:p w14:paraId="4A94106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467A84" w14:textId="77777777" w:rsidR="00030572" w:rsidRPr="00B03315" w:rsidRDefault="00030572" w:rsidP="00030572">
            <w:pPr>
              <w:rPr>
                <w:bCs/>
                <w:sz w:val="20"/>
                <w:szCs w:val="20"/>
                <w:lang w:eastAsia="ru-RU"/>
              </w:rPr>
            </w:pPr>
          </w:p>
        </w:tc>
      </w:tr>
      <w:tr w:rsidR="00030572" w:rsidRPr="00B03315" w14:paraId="3DDEC2C1" w14:textId="77777777" w:rsidTr="004B49AB">
        <w:trPr>
          <w:trHeight w:val="60"/>
          <w:jc w:val="center"/>
        </w:trPr>
        <w:tc>
          <w:tcPr>
            <w:tcW w:w="143" w:type="pct"/>
            <w:vMerge/>
            <w:tcBorders>
              <w:left w:val="single" w:sz="4" w:space="0" w:color="auto"/>
              <w:right w:val="single" w:sz="4" w:space="0" w:color="auto"/>
            </w:tcBorders>
          </w:tcPr>
          <w:p w14:paraId="65C701C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E9BF11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7C788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290BAB" w14:textId="77777777" w:rsidR="00030572" w:rsidRPr="00B03315" w:rsidRDefault="00030572" w:rsidP="00030572">
            <w:pPr>
              <w:rPr>
                <w:bCs/>
                <w:sz w:val="20"/>
                <w:szCs w:val="20"/>
                <w:lang w:eastAsia="ru-RU"/>
              </w:rPr>
            </w:pPr>
            <w:r w:rsidRPr="00B03315">
              <w:rPr>
                <w:bCs/>
                <w:sz w:val="20"/>
                <w:szCs w:val="20"/>
                <w:lang w:eastAsia="ru-RU"/>
              </w:rPr>
              <w:t xml:space="preserve">поддержка беспроводной передачи данных Wi-Fi </w:t>
            </w:r>
          </w:p>
        </w:tc>
        <w:tc>
          <w:tcPr>
            <w:tcW w:w="661" w:type="pct"/>
            <w:tcBorders>
              <w:top w:val="single" w:sz="4" w:space="0" w:color="auto"/>
              <w:left w:val="nil"/>
              <w:bottom w:val="single" w:sz="4" w:space="0" w:color="auto"/>
              <w:right w:val="single" w:sz="4" w:space="0" w:color="auto"/>
            </w:tcBorders>
            <w:shd w:val="clear" w:color="auto" w:fill="auto"/>
          </w:tcPr>
          <w:p w14:paraId="52B1682D"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AF6640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677C8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2209B0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7E976B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27D779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61E5E0" w14:textId="4BFD0372" w:rsidR="00030572" w:rsidRPr="00B03315" w:rsidRDefault="00030572" w:rsidP="00030572">
            <w:pPr>
              <w:rPr>
                <w:bCs/>
                <w:sz w:val="20"/>
                <w:szCs w:val="20"/>
                <w:lang w:eastAsia="ru-RU"/>
              </w:rPr>
            </w:pPr>
            <w:r w:rsidRPr="00B03315">
              <w:rPr>
                <w:bCs/>
                <w:sz w:val="20"/>
                <w:szCs w:val="20"/>
                <w:lang w:eastAsia="ru-RU"/>
              </w:rPr>
              <w:t xml:space="preserve">поддержка беспроводной передачи данных Wi-Fi </w:t>
            </w:r>
          </w:p>
        </w:tc>
        <w:tc>
          <w:tcPr>
            <w:tcW w:w="248" w:type="pct"/>
            <w:tcBorders>
              <w:top w:val="single" w:sz="4" w:space="0" w:color="auto"/>
              <w:left w:val="single" w:sz="4" w:space="0" w:color="auto"/>
              <w:bottom w:val="single" w:sz="4" w:space="0" w:color="auto"/>
              <w:right w:val="single" w:sz="4" w:space="0" w:color="auto"/>
            </w:tcBorders>
          </w:tcPr>
          <w:p w14:paraId="20BC8C2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C5AAE54" w14:textId="77777777" w:rsidR="00030572" w:rsidRPr="00B03315" w:rsidRDefault="00030572" w:rsidP="00030572">
            <w:pPr>
              <w:rPr>
                <w:bCs/>
                <w:sz w:val="20"/>
                <w:szCs w:val="20"/>
                <w:lang w:eastAsia="ru-RU"/>
              </w:rPr>
            </w:pPr>
          </w:p>
        </w:tc>
      </w:tr>
      <w:tr w:rsidR="00030572" w:rsidRPr="00B03315" w14:paraId="5A6C9F87" w14:textId="77777777" w:rsidTr="004B49AB">
        <w:trPr>
          <w:trHeight w:val="60"/>
          <w:jc w:val="center"/>
        </w:trPr>
        <w:tc>
          <w:tcPr>
            <w:tcW w:w="143" w:type="pct"/>
            <w:vMerge/>
            <w:tcBorders>
              <w:left w:val="single" w:sz="4" w:space="0" w:color="auto"/>
              <w:right w:val="single" w:sz="4" w:space="0" w:color="auto"/>
            </w:tcBorders>
          </w:tcPr>
          <w:p w14:paraId="25E231D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19FDD9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D06240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A03553" w14:textId="77777777" w:rsidR="00030572" w:rsidRPr="00B03315" w:rsidRDefault="00030572" w:rsidP="00030572">
            <w:pPr>
              <w:rPr>
                <w:bCs/>
                <w:sz w:val="20"/>
                <w:szCs w:val="20"/>
                <w:lang w:eastAsia="ru-RU"/>
              </w:rPr>
            </w:pPr>
            <w:r w:rsidRPr="00B03315">
              <w:rPr>
                <w:bCs/>
                <w:sz w:val="20"/>
                <w:szCs w:val="20"/>
                <w:lang w:eastAsia="ru-RU"/>
              </w:rPr>
              <w:t>поддержка технологии Smart TV</w:t>
            </w:r>
          </w:p>
        </w:tc>
        <w:tc>
          <w:tcPr>
            <w:tcW w:w="661" w:type="pct"/>
            <w:tcBorders>
              <w:top w:val="single" w:sz="4" w:space="0" w:color="auto"/>
              <w:left w:val="nil"/>
              <w:bottom w:val="single" w:sz="4" w:space="0" w:color="auto"/>
              <w:right w:val="single" w:sz="4" w:space="0" w:color="auto"/>
            </w:tcBorders>
            <w:shd w:val="clear" w:color="auto" w:fill="auto"/>
          </w:tcPr>
          <w:p w14:paraId="102A6767"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5CDA16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CB4BA3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C59923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34C5DD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3B9E57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DA4DB92" w14:textId="447A16AA" w:rsidR="00030572" w:rsidRPr="00B03315" w:rsidRDefault="00030572" w:rsidP="00030572">
            <w:pPr>
              <w:rPr>
                <w:bCs/>
                <w:sz w:val="20"/>
                <w:szCs w:val="20"/>
                <w:lang w:eastAsia="ru-RU"/>
              </w:rPr>
            </w:pPr>
            <w:r w:rsidRPr="00B03315">
              <w:rPr>
                <w:bCs/>
                <w:sz w:val="20"/>
                <w:szCs w:val="20"/>
                <w:lang w:eastAsia="ru-RU"/>
              </w:rPr>
              <w:t>поддержка технологии Smart TV</w:t>
            </w:r>
          </w:p>
        </w:tc>
        <w:tc>
          <w:tcPr>
            <w:tcW w:w="248" w:type="pct"/>
            <w:tcBorders>
              <w:top w:val="single" w:sz="4" w:space="0" w:color="auto"/>
              <w:left w:val="single" w:sz="4" w:space="0" w:color="auto"/>
              <w:bottom w:val="single" w:sz="4" w:space="0" w:color="auto"/>
              <w:right w:val="single" w:sz="4" w:space="0" w:color="auto"/>
            </w:tcBorders>
          </w:tcPr>
          <w:p w14:paraId="38886BF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4A2F3B7" w14:textId="77777777" w:rsidR="00030572" w:rsidRPr="00B03315" w:rsidRDefault="00030572" w:rsidP="00030572">
            <w:pPr>
              <w:rPr>
                <w:bCs/>
                <w:sz w:val="20"/>
                <w:szCs w:val="20"/>
                <w:lang w:eastAsia="ru-RU"/>
              </w:rPr>
            </w:pPr>
          </w:p>
        </w:tc>
      </w:tr>
      <w:tr w:rsidR="00030572" w:rsidRPr="00B03315" w14:paraId="2BEBD883" w14:textId="77777777" w:rsidTr="004B49AB">
        <w:trPr>
          <w:trHeight w:val="60"/>
          <w:jc w:val="center"/>
        </w:trPr>
        <w:tc>
          <w:tcPr>
            <w:tcW w:w="143" w:type="pct"/>
            <w:vMerge/>
            <w:tcBorders>
              <w:left w:val="single" w:sz="4" w:space="0" w:color="auto"/>
              <w:right w:val="single" w:sz="4" w:space="0" w:color="auto"/>
            </w:tcBorders>
          </w:tcPr>
          <w:p w14:paraId="1430D50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0698FB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BA2F7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BC1B4E" w14:textId="77777777" w:rsidR="00030572" w:rsidRPr="00B03315" w:rsidRDefault="00030572" w:rsidP="00030572">
            <w:pPr>
              <w:rPr>
                <w:bCs/>
                <w:sz w:val="20"/>
                <w:szCs w:val="20"/>
                <w:lang w:eastAsia="ru-RU"/>
              </w:rPr>
            </w:pPr>
            <w:r w:rsidRPr="00B03315">
              <w:rPr>
                <w:bCs/>
                <w:sz w:val="20"/>
                <w:szCs w:val="20"/>
                <w:lang w:eastAsia="ru-RU"/>
              </w:rPr>
              <w:t>поддержка сетевого видеопотока RTSP/RTP, MMS, HLS, MPEG-2 TS</w:t>
            </w:r>
          </w:p>
        </w:tc>
        <w:tc>
          <w:tcPr>
            <w:tcW w:w="661" w:type="pct"/>
            <w:tcBorders>
              <w:top w:val="single" w:sz="4" w:space="0" w:color="auto"/>
              <w:left w:val="nil"/>
              <w:bottom w:val="single" w:sz="4" w:space="0" w:color="auto"/>
              <w:right w:val="single" w:sz="4" w:space="0" w:color="auto"/>
            </w:tcBorders>
            <w:shd w:val="clear" w:color="auto" w:fill="auto"/>
          </w:tcPr>
          <w:p w14:paraId="6470842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B8BDAD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F58175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1835FC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FD6D7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05C6B5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48E74B5" w14:textId="1AC440F7" w:rsidR="00030572" w:rsidRPr="00B03315" w:rsidRDefault="00030572" w:rsidP="00030572">
            <w:pPr>
              <w:rPr>
                <w:bCs/>
                <w:sz w:val="20"/>
                <w:szCs w:val="20"/>
                <w:lang w:eastAsia="ru-RU"/>
              </w:rPr>
            </w:pPr>
            <w:r w:rsidRPr="00B03315">
              <w:rPr>
                <w:bCs/>
                <w:sz w:val="20"/>
                <w:szCs w:val="20"/>
                <w:lang w:eastAsia="ru-RU"/>
              </w:rPr>
              <w:t>поддержка сетевого видеопотока RTSP/RTP, MMS, HLS, MPEG-2 TS</w:t>
            </w:r>
          </w:p>
        </w:tc>
        <w:tc>
          <w:tcPr>
            <w:tcW w:w="248" w:type="pct"/>
            <w:tcBorders>
              <w:top w:val="single" w:sz="4" w:space="0" w:color="auto"/>
              <w:left w:val="single" w:sz="4" w:space="0" w:color="auto"/>
              <w:bottom w:val="single" w:sz="4" w:space="0" w:color="auto"/>
              <w:right w:val="single" w:sz="4" w:space="0" w:color="auto"/>
            </w:tcBorders>
          </w:tcPr>
          <w:p w14:paraId="5820173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227CCE2" w14:textId="77777777" w:rsidR="00030572" w:rsidRPr="00B03315" w:rsidRDefault="00030572" w:rsidP="00030572">
            <w:pPr>
              <w:rPr>
                <w:bCs/>
                <w:sz w:val="20"/>
                <w:szCs w:val="20"/>
                <w:lang w:eastAsia="ru-RU"/>
              </w:rPr>
            </w:pPr>
          </w:p>
        </w:tc>
      </w:tr>
      <w:tr w:rsidR="00030572" w:rsidRPr="00B03315" w14:paraId="3A764A5D" w14:textId="77777777" w:rsidTr="004B49AB">
        <w:trPr>
          <w:trHeight w:val="60"/>
          <w:jc w:val="center"/>
        </w:trPr>
        <w:tc>
          <w:tcPr>
            <w:tcW w:w="143" w:type="pct"/>
            <w:vMerge/>
            <w:tcBorders>
              <w:left w:val="single" w:sz="4" w:space="0" w:color="auto"/>
              <w:right w:val="single" w:sz="4" w:space="0" w:color="auto"/>
            </w:tcBorders>
          </w:tcPr>
          <w:p w14:paraId="11DDEE5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A0D1D6E"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342EC3A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159EF7" w14:textId="77777777" w:rsidR="00030572" w:rsidRPr="00B03315" w:rsidRDefault="00030572" w:rsidP="00030572">
            <w:pPr>
              <w:rPr>
                <w:bCs/>
                <w:sz w:val="20"/>
                <w:szCs w:val="20"/>
                <w:lang w:eastAsia="ru-RU"/>
              </w:rPr>
            </w:pPr>
            <w:r w:rsidRPr="00B03315">
              <w:rPr>
                <w:bCs/>
                <w:sz w:val="20"/>
                <w:szCs w:val="20"/>
                <w:lang w:eastAsia="ru-RU"/>
              </w:rPr>
              <w:t>максимальное энергопотребление в режиме работы</w:t>
            </w:r>
          </w:p>
        </w:tc>
        <w:tc>
          <w:tcPr>
            <w:tcW w:w="661" w:type="pct"/>
            <w:tcBorders>
              <w:top w:val="single" w:sz="4" w:space="0" w:color="auto"/>
              <w:left w:val="nil"/>
              <w:bottom w:val="single" w:sz="4" w:space="0" w:color="auto"/>
              <w:right w:val="single" w:sz="4" w:space="0" w:color="auto"/>
            </w:tcBorders>
            <w:shd w:val="clear" w:color="auto" w:fill="auto"/>
          </w:tcPr>
          <w:p w14:paraId="35801869" w14:textId="77777777" w:rsidR="00030572" w:rsidRPr="00B03315" w:rsidRDefault="00030572" w:rsidP="00030572">
            <w:pPr>
              <w:rPr>
                <w:bCs/>
                <w:sz w:val="20"/>
                <w:szCs w:val="20"/>
                <w:lang w:eastAsia="ru-RU"/>
              </w:rPr>
            </w:pPr>
            <w:r w:rsidRPr="00B03315">
              <w:rPr>
                <w:bCs/>
                <w:sz w:val="20"/>
                <w:szCs w:val="20"/>
                <w:lang w:eastAsia="ru-RU"/>
              </w:rPr>
              <w:t>не более 135</w:t>
            </w:r>
          </w:p>
        </w:tc>
        <w:tc>
          <w:tcPr>
            <w:tcW w:w="314" w:type="pct"/>
            <w:tcBorders>
              <w:top w:val="single" w:sz="4" w:space="0" w:color="auto"/>
              <w:left w:val="single" w:sz="4" w:space="0" w:color="auto"/>
              <w:bottom w:val="single" w:sz="4" w:space="0" w:color="auto"/>
              <w:right w:val="single" w:sz="4" w:space="0" w:color="auto"/>
            </w:tcBorders>
          </w:tcPr>
          <w:p w14:paraId="0E355435"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2EEC2EF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D1F4D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ABEB9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7B201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68A9FFF" w14:textId="75FD08F6" w:rsidR="00030572" w:rsidRPr="00B03315" w:rsidRDefault="00030572" w:rsidP="00030572">
            <w:pPr>
              <w:rPr>
                <w:bCs/>
                <w:sz w:val="20"/>
                <w:szCs w:val="20"/>
                <w:lang w:eastAsia="ru-RU"/>
              </w:rPr>
            </w:pPr>
            <w:r w:rsidRPr="00B03315">
              <w:rPr>
                <w:bCs/>
                <w:sz w:val="20"/>
                <w:szCs w:val="20"/>
                <w:lang w:eastAsia="ru-RU"/>
              </w:rPr>
              <w:t>максимальное энергопотребление в режиме работы</w:t>
            </w:r>
          </w:p>
        </w:tc>
        <w:tc>
          <w:tcPr>
            <w:tcW w:w="248" w:type="pct"/>
            <w:tcBorders>
              <w:top w:val="single" w:sz="4" w:space="0" w:color="auto"/>
              <w:left w:val="single" w:sz="4" w:space="0" w:color="auto"/>
              <w:bottom w:val="single" w:sz="4" w:space="0" w:color="auto"/>
              <w:right w:val="single" w:sz="4" w:space="0" w:color="auto"/>
            </w:tcBorders>
          </w:tcPr>
          <w:p w14:paraId="5F28AF5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6DC3F54" w14:textId="5204952B"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5183613E"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70FAB3F" w14:textId="77777777" w:rsidR="00030572" w:rsidRPr="00B03315" w:rsidRDefault="00030572" w:rsidP="00030572">
            <w:pPr>
              <w:rPr>
                <w:bCs/>
                <w:sz w:val="20"/>
                <w:szCs w:val="20"/>
                <w:lang w:eastAsia="ru-RU"/>
              </w:rPr>
            </w:pPr>
            <w:r w:rsidRPr="00B03315">
              <w:rPr>
                <w:bCs/>
                <w:sz w:val="20"/>
                <w:szCs w:val="20"/>
                <w:lang w:eastAsia="ru-RU"/>
              </w:rPr>
              <w:t>3.2</w:t>
            </w:r>
          </w:p>
        </w:tc>
        <w:tc>
          <w:tcPr>
            <w:tcW w:w="421" w:type="pct"/>
            <w:vMerge w:val="restart"/>
            <w:tcBorders>
              <w:top w:val="single" w:sz="4" w:space="0" w:color="auto"/>
              <w:left w:val="single" w:sz="4" w:space="0" w:color="auto"/>
              <w:right w:val="single" w:sz="4" w:space="0" w:color="auto"/>
            </w:tcBorders>
          </w:tcPr>
          <w:p w14:paraId="5F298B71" w14:textId="77777777" w:rsidR="00030572" w:rsidRPr="00B03315" w:rsidRDefault="00030572" w:rsidP="00030572">
            <w:pPr>
              <w:rPr>
                <w:bCs/>
                <w:sz w:val="20"/>
                <w:szCs w:val="20"/>
                <w:lang w:eastAsia="ru-RU"/>
              </w:rPr>
            </w:pPr>
            <w:r w:rsidRPr="00B03315">
              <w:rPr>
                <w:bCs/>
                <w:sz w:val="20"/>
                <w:szCs w:val="20"/>
                <w:lang w:eastAsia="ru-RU"/>
              </w:rPr>
              <w:t>Спикерфон</w:t>
            </w:r>
          </w:p>
        </w:tc>
        <w:tc>
          <w:tcPr>
            <w:tcW w:w="307" w:type="pct"/>
            <w:vMerge w:val="restart"/>
            <w:tcBorders>
              <w:top w:val="single" w:sz="4" w:space="0" w:color="auto"/>
              <w:left w:val="nil"/>
              <w:right w:val="single" w:sz="4" w:space="0" w:color="auto"/>
            </w:tcBorders>
          </w:tcPr>
          <w:p w14:paraId="57D75C0B"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F304B5" w14:textId="77777777" w:rsidR="00030572" w:rsidRPr="00B03315" w:rsidRDefault="00030572" w:rsidP="00030572">
            <w:pPr>
              <w:rPr>
                <w:bCs/>
                <w:sz w:val="20"/>
                <w:szCs w:val="20"/>
                <w:lang w:val="en-US"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3508977B" w14:textId="77777777" w:rsidR="00030572" w:rsidRPr="00B03315" w:rsidRDefault="00030572" w:rsidP="00030572">
            <w:pPr>
              <w:rPr>
                <w:bCs/>
                <w:sz w:val="20"/>
                <w:szCs w:val="20"/>
                <w:lang w:val="en-US" w:eastAsia="ru-RU"/>
              </w:rPr>
            </w:pPr>
            <w:r w:rsidRPr="00B03315">
              <w:rPr>
                <w:bCs/>
                <w:sz w:val="20"/>
                <w:szCs w:val="20"/>
                <w:lang w:eastAsia="ru-RU"/>
              </w:rPr>
              <w:t>Спикерфон</w:t>
            </w:r>
          </w:p>
        </w:tc>
        <w:tc>
          <w:tcPr>
            <w:tcW w:w="314" w:type="pct"/>
            <w:tcBorders>
              <w:top w:val="single" w:sz="4" w:space="0" w:color="auto"/>
              <w:left w:val="single" w:sz="4" w:space="0" w:color="auto"/>
              <w:bottom w:val="single" w:sz="4" w:space="0" w:color="auto"/>
              <w:right w:val="single" w:sz="4" w:space="0" w:color="auto"/>
            </w:tcBorders>
          </w:tcPr>
          <w:p w14:paraId="25A809C0"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3A8AC9D7"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796E14B2"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0F1CD778"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6082D229"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15C5583F" w14:textId="074DBF48" w:rsidR="00030572" w:rsidRPr="00B03315" w:rsidRDefault="00030572" w:rsidP="00030572">
            <w:pPr>
              <w:rPr>
                <w:bCs/>
                <w:sz w:val="20"/>
                <w:szCs w:val="20"/>
                <w:lang w:val="en-US"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4ED72B33"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2FA113DA" w14:textId="77777777" w:rsidR="00030572" w:rsidRPr="00B03315" w:rsidRDefault="00030572" w:rsidP="00030572">
            <w:pPr>
              <w:rPr>
                <w:bCs/>
                <w:sz w:val="20"/>
                <w:szCs w:val="20"/>
                <w:lang w:val="en-US" w:eastAsia="ru-RU"/>
              </w:rPr>
            </w:pPr>
          </w:p>
        </w:tc>
      </w:tr>
      <w:tr w:rsidR="00030572" w:rsidRPr="00B03315" w14:paraId="1F61A7F2" w14:textId="77777777" w:rsidTr="004B49AB">
        <w:trPr>
          <w:trHeight w:val="60"/>
          <w:jc w:val="center"/>
        </w:trPr>
        <w:tc>
          <w:tcPr>
            <w:tcW w:w="143" w:type="pct"/>
            <w:vMerge/>
            <w:tcBorders>
              <w:left w:val="single" w:sz="4" w:space="0" w:color="auto"/>
              <w:right w:val="single" w:sz="4" w:space="0" w:color="auto"/>
            </w:tcBorders>
          </w:tcPr>
          <w:p w14:paraId="3836799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CE274B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A3429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3DFBE9"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661" w:type="pct"/>
            <w:tcBorders>
              <w:top w:val="single" w:sz="4" w:space="0" w:color="auto"/>
              <w:left w:val="nil"/>
              <w:bottom w:val="single" w:sz="4" w:space="0" w:color="auto"/>
              <w:right w:val="single" w:sz="4" w:space="0" w:color="auto"/>
            </w:tcBorders>
            <w:shd w:val="clear" w:color="auto" w:fill="auto"/>
          </w:tcPr>
          <w:p w14:paraId="54F5F2C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A70CEE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4BD8C3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6B90B3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3EF689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28D14A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5DCDF7" w14:textId="4CAFCEA6"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248" w:type="pct"/>
            <w:tcBorders>
              <w:top w:val="single" w:sz="4" w:space="0" w:color="auto"/>
              <w:left w:val="single" w:sz="4" w:space="0" w:color="auto"/>
              <w:bottom w:val="single" w:sz="4" w:space="0" w:color="auto"/>
              <w:right w:val="single" w:sz="4" w:space="0" w:color="auto"/>
            </w:tcBorders>
          </w:tcPr>
          <w:p w14:paraId="2EB3564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01713B" w14:textId="77777777" w:rsidR="00030572" w:rsidRPr="00B03315" w:rsidRDefault="00030572" w:rsidP="00030572">
            <w:pPr>
              <w:rPr>
                <w:bCs/>
                <w:sz w:val="20"/>
                <w:szCs w:val="20"/>
                <w:lang w:eastAsia="ru-RU"/>
              </w:rPr>
            </w:pPr>
          </w:p>
        </w:tc>
      </w:tr>
      <w:tr w:rsidR="00030572" w:rsidRPr="00B03315" w14:paraId="6EDFE19D" w14:textId="77777777" w:rsidTr="004B49AB">
        <w:trPr>
          <w:trHeight w:val="60"/>
          <w:jc w:val="center"/>
        </w:trPr>
        <w:tc>
          <w:tcPr>
            <w:tcW w:w="143" w:type="pct"/>
            <w:vMerge/>
            <w:tcBorders>
              <w:left w:val="single" w:sz="4" w:space="0" w:color="auto"/>
              <w:right w:val="single" w:sz="4" w:space="0" w:color="auto"/>
            </w:tcBorders>
          </w:tcPr>
          <w:p w14:paraId="0074BBA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94F5C6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499468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342763"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mini-jack</w:t>
            </w:r>
          </w:p>
        </w:tc>
        <w:tc>
          <w:tcPr>
            <w:tcW w:w="661" w:type="pct"/>
            <w:tcBorders>
              <w:top w:val="single" w:sz="4" w:space="0" w:color="auto"/>
              <w:left w:val="nil"/>
              <w:bottom w:val="single" w:sz="4" w:space="0" w:color="auto"/>
              <w:right w:val="single" w:sz="4" w:space="0" w:color="auto"/>
            </w:tcBorders>
            <w:shd w:val="clear" w:color="auto" w:fill="auto"/>
          </w:tcPr>
          <w:p w14:paraId="06D7DDD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2664D3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9ADBF4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98EECE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22BD3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EC1F7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24A0B2A" w14:textId="0F979791"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mini-jack</w:t>
            </w:r>
          </w:p>
        </w:tc>
        <w:tc>
          <w:tcPr>
            <w:tcW w:w="248" w:type="pct"/>
            <w:tcBorders>
              <w:top w:val="single" w:sz="4" w:space="0" w:color="auto"/>
              <w:left w:val="single" w:sz="4" w:space="0" w:color="auto"/>
              <w:bottom w:val="single" w:sz="4" w:space="0" w:color="auto"/>
              <w:right w:val="single" w:sz="4" w:space="0" w:color="auto"/>
            </w:tcBorders>
          </w:tcPr>
          <w:p w14:paraId="4D9B2D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531B454" w14:textId="77777777" w:rsidR="00030572" w:rsidRPr="00B03315" w:rsidRDefault="00030572" w:rsidP="00030572">
            <w:pPr>
              <w:rPr>
                <w:bCs/>
                <w:sz w:val="20"/>
                <w:szCs w:val="20"/>
                <w:lang w:eastAsia="ru-RU"/>
              </w:rPr>
            </w:pPr>
          </w:p>
        </w:tc>
      </w:tr>
      <w:tr w:rsidR="00030572" w:rsidRPr="00B03315" w14:paraId="3EDB9352" w14:textId="77777777" w:rsidTr="004B49AB">
        <w:trPr>
          <w:trHeight w:val="60"/>
          <w:jc w:val="center"/>
        </w:trPr>
        <w:tc>
          <w:tcPr>
            <w:tcW w:w="143" w:type="pct"/>
            <w:vMerge/>
            <w:tcBorders>
              <w:left w:val="single" w:sz="4" w:space="0" w:color="auto"/>
              <w:right w:val="single" w:sz="4" w:space="0" w:color="auto"/>
            </w:tcBorders>
          </w:tcPr>
          <w:p w14:paraId="1DDF41D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8EDAE0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13ACD2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DC9C31" w14:textId="77777777"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mini-jack</w:t>
            </w:r>
          </w:p>
        </w:tc>
        <w:tc>
          <w:tcPr>
            <w:tcW w:w="661" w:type="pct"/>
            <w:tcBorders>
              <w:top w:val="single" w:sz="4" w:space="0" w:color="auto"/>
              <w:left w:val="nil"/>
              <w:bottom w:val="single" w:sz="4" w:space="0" w:color="auto"/>
              <w:right w:val="single" w:sz="4" w:space="0" w:color="auto"/>
            </w:tcBorders>
            <w:shd w:val="clear" w:color="auto" w:fill="auto"/>
          </w:tcPr>
          <w:p w14:paraId="6560F3F7"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37C47C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1DAC9E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81761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E9D41C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1F04F5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1FDE46" w14:textId="459E404F"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mini-jack</w:t>
            </w:r>
          </w:p>
        </w:tc>
        <w:tc>
          <w:tcPr>
            <w:tcW w:w="248" w:type="pct"/>
            <w:tcBorders>
              <w:top w:val="single" w:sz="4" w:space="0" w:color="auto"/>
              <w:left w:val="single" w:sz="4" w:space="0" w:color="auto"/>
              <w:bottom w:val="single" w:sz="4" w:space="0" w:color="auto"/>
              <w:right w:val="single" w:sz="4" w:space="0" w:color="auto"/>
            </w:tcBorders>
          </w:tcPr>
          <w:p w14:paraId="009EE30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A78FF00" w14:textId="77777777" w:rsidR="00030572" w:rsidRPr="00B03315" w:rsidRDefault="00030572" w:rsidP="00030572">
            <w:pPr>
              <w:rPr>
                <w:bCs/>
                <w:sz w:val="20"/>
                <w:szCs w:val="20"/>
                <w:lang w:eastAsia="ru-RU"/>
              </w:rPr>
            </w:pPr>
          </w:p>
        </w:tc>
      </w:tr>
      <w:tr w:rsidR="00030572" w:rsidRPr="00B03315" w14:paraId="46C5A474" w14:textId="77777777" w:rsidTr="004B49AB">
        <w:trPr>
          <w:trHeight w:val="60"/>
          <w:jc w:val="center"/>
        </w:trPr>
        <w:tc>
          <w:tcPr>
            <w:tcW w:w="143" w:type="pct"/>
            <w:vMerge/>
            <w:tcBorders>
              <w:left w:val="single" w:sz="4" w:space="0" w:color="auto"/>
              <w:right w:val="single" w:sz="4" w:space="0" w:color="auto"/>
            </w:tcBorders>
          </w:tcPr>
          <w:p w14:paraId="08AF7A7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EF9301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8B6E9E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380CF3" w14:textId="77777777" w:rsidR="00030572" w:rsidRPr="00B03315" w:rsidRDefault="00030572" w:rsidP="00030572">
            <w:pPr>
              <w:rPr>
                <w:bCs/>
                <w:sz w:val="20"/>
                <w:szCs w:val="20"/>
                <w:lang w:eastAsia="ru-RU"/>
              </w:rPr>
            </w:pPr>
            <w:r w:rsidRPr="00B03315">
              <w:rPr>
                <w:bCs/>
                <w:sz w:val="20"/>
                <w:szCs w:val="20"/>
                <w:lang w:eastAsia="ru-RU"/>
              </w:rPr>
              <w:t>Питание по USB</w:t>
            </w:r>
          </w:p>
        </w:tc>
        <w:tc>
          <w:tcPr>
            <w:tcW w:w="661" w:type="pct"/>
            <w:tcBorders>
              <w:top w:val="single" w:sz="4" w:space="0" w:color="auto"/>
              <w:left w:val="nil"/>
              <w:bottom w:val="single" w:sz="4" w:space="0" w:color="auto"/>
              <w:right w:val="single" w:sz="4" w:space="0" w:color="auto"/>
            </w:tcBorders>
            <w:shd w:val="clear" w:color="auto" w:fill="auto"/>
          </w:tcPr>
          <w:p w14:paraId="7D558B6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5D3144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DBD40C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06A13F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08CBB2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F3B70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C09AC8" w14:textId="6315FE19" w:rsidR="00030572" w:rsidRPr="00B03315" w:rsidRDefault="00030572" w:rsidP="00030572">
            <w:pPr>
              <w:rPr>
                <w:bCs/>
                <w:sz w:val="20"/>
                <w:szCs w:val="20"/>
                <w:lang w:eastAsia="ru-RU"/>
              </w:rPr>
            </w:pPr>
            <w:r w:rsidRPr="00B03315">
              <w:rPr>
                <w:bCs/>
                <w:sz w:val="20"/>
                <w:szCs w:val="20"/>
                <w:lang w:eastAsia="ru-RU"/>
              </w:rPr>
              <w:t>Питание по USB</w:t>
            </w:r>
          </w:p>
        </w:tc>
        <w:tc>
          <w:tcPr>
            <w:tcW w:w="248" w:type="pct"/>
            <w:tcBorders>
              <w:top w:val="single" w:sz="4" w:space="0" w:color="auto"/>
              <w:left w:val="single" w:sz="4" w:space="0" w:color="auto"/>
              <w:bottom w:val="single" w:sz="4" w:space="0" w:color="auto"/>
              <w:right w:val="single" w:sz="4" w:space="0" w:color="auto"/>
            </w:tcBorders>
          </w:tcPr>
          <w:p w14:paraId="10FECE0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A338D6F" w14:textId="77777777" w:rsidR="00030572" w:rsidRPr="00B03315" w:rsidRDefault="00030572" w:rsidP="00030572">
            <w:pPr>
              <w:rPr>
                <w:bCs/>
                <w:sz w:val="20"/>
                <w:szCs w:val="20"/>
                <w:lang w:eastAsia="ru-RU"/>
              </w:rPr>
            </w:pPr>
          </w:p>
        </w:tc>
      </w:tr>
      <w:tr w:rsidR="00030572" w:rsidRPr="00B03315" w14:paraId="19F8CBC1" w14:textId="77777777" w:rsidTr="004B49AB">
        <w:trPr>
          <w:trHeight w:val="60"/>
          <w:jc w:val="center"/>
        </w:trPr>
        <w:tc>
          <w:tcPr>
            <w:tcW w:w="143" w:type="pct"/>
            <w:vMerge/>
            <w:tcBorders>
              <w:left w:val="single" w:sz="4" w:space="0" w:color="auto"/>
              <w:right w:val="single" w:sz="4" w:space="0" w:color="auto"/>
            </w:tcBorders>
          </w:tcPr>
          <w:p w14:paraId="2742DAC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ACF8F3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7B6B83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C580B3" w14:textId="77777777"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4EE73CC0" w14:textId="77777777" w:rsidR="00030572" w:rsidRPr="00B03315" w:rsidRDefault="00030572" w:rsidP="00030572">
            <w:pPr>
              <w:rPr>
                <w:bCs/>
                <w:sz w:val="20"/>
                <w:szCs w:val="20"/>
                <w:lang w:eastAsia="ru-RU"/>
              </w:rPr>
            </w:pPr>
            <w:r w:rsidRPr="00B03315">
              <w:rPr>
                <w:bCs/>
                <w:sz w:val="20"/>
                <w:szCs w:val="20"/>
                <w:lang w:eastAsia="ru-RU"/>
              </w:rPr>
              <w:t>не более 2,5</w:t>
            </w:r>
          </w:p>
        </w:tc>
        <w:tc>
          <w:tcPr>
            <w:tcW w:w="314" w:type="pct"/>
            <w:tcBorders>
              <w:top w:val="single" w:sz="4" w:space="0" w:color="auto"/>
              <w:left w:val="single" w:sz="4" w:space="0" w:color="auto"/>
              <w:bottom w:val="single" w:sz="4" w:space="0" w:color="auto"/>
              <w:right w:val="single" w:sz="4" w:space="0" w:color="auto"/>
            </w:tcBorders>
          </w:tcPr>
          <w:p w14:paraId="181276E8"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17685E0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9EAF6E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60F9C2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FE6EEB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5FEAAB" w14:textId="5DC1F865"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248" w:type="pct"/>
            <w:tcBorders>
              <w:top w:val="single" w:sz="4" w:space="0" w:color="auto"/>
              <w:left w:val="single" w:sz="4" w:space="0" w:color="auto"/>
              <w:bottom w:val="single" w:sz="4" w:space="0" w:color="auto"/>
              <w:right w:val="single" w:sz="4" w:space="0" w:color="auto"/>
            </w:tcBorders>
          </w:tcPr>
          <w:p w14:paraId="4FBA916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368790D" w14:textId="14DB777B"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4DAB285F" w14:textId="77777777" w:rsidTr="004B49AB">
        <w:trPr>
          <w:trHeight w:val="60"/>
          <w:jc w:val="center"/>
        </w:trPr>
        <w:tc>
          <w:tcPr>
            <w:tcW w:w="143" w:type="pct"/>
            <w:vMerge/>
            <w:tcBorders>
              <w:left w:val="single" w:sz="4" w:space="0" w:color="auto"/>
              <w:right w:val="single" w:sz="4" w:space="0" w:color="auto"/>
            </w:tcBorders>
          </w:tcPr>
          <w:p w14:paraId="78AD716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0E4181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97C1F1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9C08F50" w14:textId="77777777" w:rsidR="00030572" w:rsidRPr="00B03315" w:rsidRDefault="00030572" w:rsidP="00030572">
            <w:pPr>
              <w:rPr>
                <w:bCs/>
                <w:sz w:val="20"/>
                <w:szCs w:val="20"/>
                <w:lang w:eastAsia="ru-RU"/>
              </w:rPr>
            </w:pPr>
            <w:r w:rsidRPr="00B03315">
              <w:rPr>
                <w:bCs/>
                <w:sz w:val="20"/>
                <w:szCs w:val="20"/>
                <w:lang w:eastAsia="ru-RU"/>
              </w:rPr>
              <w:t>Поддержка ОС Windows, Mac OS</w:t>
            </w:r>
          </w:p>
        </w:tc>
        <w:tc>
          <w:tcPr>
            <w:tcW w:w="661" w:type="pct"/>
            <w:tcBorders>
              <w:top w:val="single" w:sz="4" w:space="0" w:color="auto"/>
              <w:left w:val="nil"/>
              <w:bottom w:val="single" w:sz="4" w:space="0" w:color="auto"/>
              <w:right w:val="single" w:sz="4" w:space="0" w:color="auto"/>
            </w:tcBorders>
            <w:shd w:val="clear" w:color="auto" w:fill="auto"/>
          </w:tcPr>
          <w:p w14:paraId="1B46DC7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885548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E08332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9E576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8BB8C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3D54A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E5961D" w14:textId="7563296F" w:rsidR="00030572" w:rsidRPr="00B03315" w:rsidRDefault="00030572" w:rsidP="00030572">
            <w:pPr>
              <w:rPr>
                <w:bCs/>
                <w:sz w:val="20"/>
                <w:szCs w:val="20"/>
                <w:lang w:eastAsia="ru-RU"/>
              </w:rPr>
            </w:pPr>
            <w:r w:rsidRPr="00B03315">
              <w:rPr>
                <w:bCs/>
                <w:sz w:val="20"/>
                <w:szCs w:val="20"/>
                <w:lang w:eastAsia="ru-RU"/>
              </w:rPr>
              <w:t>Поддержка ОС Windows, Mac OS</w:t>
            </w:r>
          </w:p>
        </w:tc>
        <w:tc>
          <w:tcPr>
            <w:tcW w:w="248" w:type="pct"/>
            <w:tcBorders>
              <w:top w:val="single" w:sz="4" w:space="0" w:color="auto"/>
              <w:left w:val="single" w:sz="4" w:space="0" w:color="auto"/>
              <w:bottom w:val="single" w:sz="4" w:space="0" w:color="auto"/>
              <w:right w:val="single" w:sz="4" w:space="0" w:color="auto"/>
            </w:tcBorders>
          </w:tcPr>
          <w:p w14:paraId="18BC8B4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384491" w14:textId="77777777" w:rsidR="00030572" w:rsidRPr="00B03315" w:rsidRDefault="00030572" w:rsidP="00030572">
            <w:pPr>
              <w:rPr>
                <w:bCs/>
                <w:sz w:val="20"/>
                <w:szCs w:val="20"/>
                <w:lang w:eastAsia="ru-RU"/>
              </w:rPr>
            </w:pPr>
          </w:p>
        </w:tc>
      </w:tr>
      <w:tr w:rsidR="00030572" w:rsidRPr="00B03315" w14:paraId="5C2A7D25" w14:textId="77777777" w:rsidTr="004B49AB">
        <w:trPr>
          <w:trHeight w:val="60"/>
          <w:jc w:val="center"/>
        </w:trPr>
        <w:tc>
          <w:tcPr>
            <w:tcW w:w="143" w:type="pct"/>
            <w:vMerge/>
            <w:tcBorders>
              <w:left w:val="single" w:sz="4" w:space="0" w:color="auto"/>
              <w:right w:val="single" w:sz="4" w:space="0" w:color="auto"/>
            </w:tcBorders>
          </w:tcPr>
          <w:p w14:paraId="3A38991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8567D6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9165F32" w14:textId="77777777" w:rsidR="00030572" w:rsidRPr="00B03315" w:rsidRDefault="00030572" w:rsidP="00030572">
            <w:pP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A4EB52B"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 xml:space="preserve">Поддержка беспроводной </w:t>
            </w:r>
            <w:r w:rsidRPr="00B03315">
              <w:rPr>
                <w:rFonts w:eastAsiaTheme="minorHAnsi"/>
                <w:color w:val="000000"/>
                <w:sz w:val="20"/>
                <w:szCs w:val="20"/>
                <w:lang w:eastAsia="en-US"/>
              </w:rPr>
              <w:lastRenderedPageBreak/>
              <w:t>технологии Bluetooth</w:t>
            </w:r>
          </w:p>
        </w:tc>
        <w:tc>
          <w:tcPr>
            <w:tcW w:w="661" w:type="pct"/>
            <w:tcBorders>
              <w:top w:val="single" w:sz="4" w:space="0" w:color="auto"/>
              <w:left w:val="nil"/>
              <w:bottom w:val="single" w:sz="4" w:space="0" w:color="auto"/>
              <w:right w:val="single" w:sz="4" w:space="0" w:color="auto"/>
            </w:tcBorders>
            <w:shd w:val="clear" w:color="auto" w:fill="auto"/>
          </w:tcPr>
          <w:p w14:paraId="0888E859"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07465AE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119143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29A82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25752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0D2D5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F915553" w14:textId="783972FE" w:rsidR="00030572" w:rsidRPr="00B03315" w:rsidRDefault="00030572" w:rsidP="00030572">
            <w:pPr>
              <w:rPr>
                <w:bCs/>
                <w:sz w:val="20"/>
                <w:szCs w:val="20"/>
                <w:lang w:eastAsia="ru-RU"/>
              </w:rPr>
            </w:pPr>
            <w:r w:rsidRPr="00B03315">
              <w:rPr>
                <w:rFonts w:eastAsiaTheme="minorHAnsi"/>
                <w:color w:val="000000"/>
                <w:sz w:val="20"/>
                <w:szCs w:val="20"/>
                <w:lang w:eastAsia="en-US"/>
              </w:rPr>
              <w:t xml:space="preserve">Поддержка беспроводной </w:t>
            </w:r>
            <w:r w:rsidRPr="00B03315">
              <w:rPr>
                <w:rFonts w:eastAsiaTheme="minorHAnsi"/>
                <w:color w:val="000000"/>
                <w:sz w:val="20"/>
                <w:szCs w:val="20"/>
                <w:lang w:eastAsia="en-US"/>
              </w:rPr>
              <w:lastRenderedPageBreak/>
              <w:t>технологии Bluetooth</w:t>
            </w:r>
          </w:p>
        </w:tc>
        <w:tc>
          <w:tcPr>
            <w:tcW w:w="248" w:type="pct"/>
            <w:tcBorders>
              <w:top w:val="single" w:sz="4" w:space="0" w:color="auto"/>
              <w:left w:val="single" w:sz="4" w:space="0" w:color="auto"/>
              <w:bottom w:val="single" w:sz="4" w:space="0" w:color="auto"/>
              <w:right w:val="single" w:sz="4" w:space="0" w:color="auto"/>
            </w:tcBorders>
          </w:tcPr>
          <w:p w14:paraId="2583082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DC8015" w14:textId="77777777" w:rsidR="00030572" w:rsidRPr="00B03315" w:rsidRDefault="00030572" w:rsidP="00030572">
            <w:pPr>
              <w:rPr>
                <w:bCs/>
                <w:sz w:val="20"/>
                <w:szCs w:val="20"/>
                <w:lang w:eastAsia="ru-RU"/>
              </w:rPr>
            </w:pPr>
          </w:p>
        </w:tc>
      </w:tr>
      <w:tr w:rsidR="00030572" w:rsidRPr="00B03315" w14:paraId="6C1501E1" w14:textId="77777777" w:rsidTr="004B49AB">
        <w:trPr>
          <w:trHeight w:val="60"/>
          <w:jc w:val="center"/>
        </w:trPr>
        <w:tc>
          <w:tcPr>
            <w:tcW w:w="143" w:type="pct"/>
            <w:vMerge/>
            <w:tcBorders>
              <w:left w:val="single" w:sz="4" w:space="0" w:color="auto"/>
              <w:right w:val="single" w:sz="4" w:space="0" w:color="auto"/>
            </w:tcBorders>
          </w:tcPr>
          <w:p w14:paraId="650FD44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B4F677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41C2A9" w14:textId="77777777" w:rsidR="00030572" w:rsidRPr="00B03315" w:rsidRDefault="00030572" w:rsidP="00030572">
            <w:pP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D5933B"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технологии NFC</w:t>
            </w:r>
          </w:p>
        </w:tc>
        <w:tc>
          <w:tcPr>
            <w:tcW w:w="661" w:type="pct"/>
            <w:tcBorders>
              <w:top w:val="single" w:sz="4" w:space="0" w:color="auto"/>
              <w:left w:val="nil"/>
              <w:bottom w:val="single" w:sz="4" w:space="0" w:color="auto"/>
              <w:right w:val="single" w:sz="4" w:space="0" w:color="auto"/>
            </w:tcBorders>
            <w:shd w:val="clear" w:color="auto" w:fill="auto"/>
          </w:tcPr>
          <w:p w14:paraId="3D7DFD0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55FB62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3DCB9A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5CA5B2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180F8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918B3D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B90EDD" w14:textId="4EFD7B39"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технологии NFC</w:t>
            </w:r>
          </w:p>
        </w:tc>
        <w:tc>
          <w:tcPr>
            <w:tcW w:w="248" w:type="pct"/>
            <w:tcBorders>
              <w:top w:val="single" w:sz="4" w:space="0" w:color="auto"/>
              <w:left w:val="single" w:sz="4" w:space="0" w:color="auto"/>
              <w:bottom w:val="single" w:sz="4" w:space="0" w:color="auto"/>
              <w:right w:val="single" w:sz="4" w:space="0" w:color="auto"/>
            </w:tcBorders>
          </w:tcPr>
          <w:p w14:paraId="6D7BE52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125A0A" w14:textId="77777777" w:rsidR="00030572" w:rsidRPr="00B03315" w:rsidRDefault="00030572" w:rsidP="00030572">
            <w:pPr>
              <w:rPr>
                <w:bCs/>
                <w:sz w:val="20"/>
                <w:szCs w:val="20"/>
                <w:lang w:eastAsia="ru-RU"/>
              </w:rPr>
            </w:pPr>
          </w:p>
        </w:tc>
      </w:tr>
      <w:tr w:rsidR="00030572" w:rsidRPr="00B03315" w14:paraId="6E53B66E" w14:textId="77777777" w:rsidTr="004B49AB">
        <w:trPr>
          <w:trHeight w:val="60"/>
          <w:jc w:val="center"/>
        </w:trPr>
        <w:tc>
          <w:tcPr>
            <w:tcW w:w="143" w:type="pct"/>
            <w:vMerge/>
            <w:tcBorders>
              <w:left w:val="single" w:sz="4" w:space="0" w:color="auto"/>
              <w:right w:val="single" w:sz="4" w:space="0" w:color="auto"/>
            </w:tcBorders>
          </w:tcPr>
          <w:p w14:paraId="7CF6032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4E4F20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25A2D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4E45FE7" w14:textId="77777777"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661" w:type="pct"/>
            <w:tcBorders>
              <w:top w:val="single" w:sz="4" w:space="0" w:color="auto"/>
              <w:left w:val="nil"/>
              <w:bottom w:val="single" w:sz="4" w:space="0" w:color="auto"/>
              <w:right w:val="single" w:sz="4" w:space="0" w:color="auto"/>
            </w:tcBorders>
            <w:shd w:val="clear" w:color="auto" w:fill="auto"/>
          </w:tcPr>
          <w:p w14:paraId="2840064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B3E623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34B5C5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22F09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075A3E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C1DD23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F15BCF9" w14:textId="6D6D2AC5"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248" w:type="pct"/>
            <w:tcBorders>
              <w:top w:val="single" w:sz="4" w:space="0" w:color="auto"/>
              <w:left w:val="single" w:sz="4" w:space="0" w:color="auto"/>
              <w:bottom w:val="single" w:sz="4" w:space="0" w:color="auto"/>
              <w:right w:val="single" w:sz="4" w:space="0" w:color="auto"/>
            </w:tcBorders>
          </w:tcPr>
          <w:p w14:paraId="7FFFA37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D2F6573" w14:textId="77777777" w:rsidR="00030572" w:rsidRPr="00B03315" w:rsidRDefault="00030572" w:rsidP="00030572">
            <w:pPr>
              <w:rPr>
                <w:bCs/>
                <w:sz w:val="20"/>
                <w:szCs w:val="20"/>
                <w:lang w:eastAsia="ru-RU"/>
              </w:rPr>
            </w:pPr>
          </w:p>
        </w:tc>
      </w:tr>
      <w:tr w:rsidR="00030572" w:rsidRPr="00B03315" w14:paraId="4B9BA210" w14:textId="77777777" w:rsidTr="004B49AB">
        <w:trPr>
          <w:trHeight w:val="60"/>
          <w:jc w:val="center"/>
        </w:trPr>
        <w:tc>
          <w:tcPr>
            <w:tcW w:w="143" w:type="pct"/>
            <w:vMerge/>
            <w:tcBorders>
              <w:left w:val="single" w:sz="4" w:space="0" w:color="auto"/>
              <w:right w:val="single" w:sz="4" w:space="0" w:color="auto"/>
            </w:tcBorders>
          </w:tcPr>
          <w:p w14:paraId="1C8A890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9B6CCB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4D7A0A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3A23C5" w14:textId="77777777"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147B09E5" w14:textId="77777777" w:rsidR="00030572" w:rsidRPr="00B03315" w:rsidRDefault="00030572" w:rsidP="00030572">
            <w:pPr>
              <w:rPr>
                <w:bCs/>
                <w:sz w:val="20"/>
                <w:szCs w:val="20"/>
                <w:lang w:eastAsia="ru-RU"/>
              </w:rPr>
            </w:pPr>
            <w:r w:rsidRPr="00B03315">
              <w:rPr>
                <w:bCs/>
                <w:sz w:val="20"/>
                <w:szCs w:val="20"/>
                <w:lang w:eastAsia="ru-RU"/>
              </w:rPr>
              <w:t xml:space="preserve">Не менее 1 </w:t>
            </w:r>
          </w:p>
        </w:tc>
        <w:tc>
          <w:tcPr>
            <w:tcW w:w="314" w:type="pct"/>
            <w:tcBorders>
              <w:top w:val="single" w:sz="4" w:space="0" w:color="auto"/>
              <w:left w:val="single" w:sz="4" w:space="0" w:color="auto"/>
              <w:bottom w:val="single" w:sz="4" w:space="0" w:color="auto"/>
              <w:right w:val="single" w:sz="4" w:space="0" w:color="auto"/>
            </w:tcBorders>
          </w:tcPr>
          <w:p w14:paraId="4F375B0D"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9ACD8C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70599C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CE8F2F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BE6DE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8B5E9B" w14:textId="100ECB72"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248" w:type="pct"/>
            <w:tcBorders>
              <w:top w:val="single" w:sz="4" w:space="0" w:color="auto"/>
              <w:left w:val="single" w:sz="4" w:space="0" w:color="auto"/>
              <w:bottom w:val="single" w:sz="4" w:space="0" w:color="auto"/>
              <w:right w:val="single" w:sz="4" w:space="0" w:color="auto"/>
            </w:tcBorders>
          </w:tcPr>
          <w:p w14:paraId="68B94DC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E9B398" w14:textId="42836088"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72A1DFBE" w14:textId="77777777" w:rsidTr="004B49AB">
        <w:trPr>
          <w:trHeight w:val="60"/>
          <w:jc w:val="center"/>
        </w:trPr>
        <w:tc>
          <w:tcPr>
            <w:tcW w:w="143" w:type="pct"/>
            <w:vMerge/>
            <w:tcBorders>
              <w:left w:val="single" w:sz="4" w:space="0" w:color="auto"/>
              <w:right w:val="single" w:sz="4" w:space="0" w:color="auto"/>
            </w:tcBorders>
          </w:tcPr>
          <w:p w14:paraId="2CA5237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64E7C6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C072BA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A233E6C" w14:textId="77777777" w:rsidR="00030572" w:rsidRPr="00B03315" w:rsidRDefault="00030572" w:rsidP="00030572">
            <w:pPr>
              <w:rPr>
                <w:bCs/>
                <w:sz w:val="20"/>
                <w:szCs w:val="20"/>
                <w:lang w:eastAsia="ru-RU"/>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151EA661"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53E1955A"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02B8DC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1EB4E0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1D65F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DDA5A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28A0F5" w14:textId="229F7BE7" w:rsidR="00030572" w:rsidRPr="00B03315" w:rsidRDefault="00030572" w:rsidP="00030572">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24B38DB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4FFCCC" w14:textId="451B19BF"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B15664F" w14:textId="77777777" w:rsidTr="004B49AB">
        <w:trPr>
          <w:trHeight w:val="60"/>
          <w:jc w:val="center"/>
        </w:trPr>
        <w:tc>
          <w:tcPr>
            <w:tcW w:w="143" w:type="pct"/>
            <w:vMerge/>
            <w:tcBorders>
              <w:left w:val="single" w:sz="4" w:space="0" w:color="auto"/>
              <w:right w:val="single" w:sz="4" w:space="0" w:color="auto"/>
            </w:tcBorders>
          </w:tcPr>
          <w:p w14:paraId="471180B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584071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50F99B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892ECA" w14:textId="77777777"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p>
        </w:tc>
        <w:tc>
          <w:tcPr>
            <w:tcW w:w="661" w:type="pct"/>
            <w:tcBorders>
              <w:top w:val="single" w:sz="4" w:space="0" w:color="auto"/>
              <w:left w:val="nil"/>
              <w:bottom w:val="single" w:sz="4" w:space="0" w:color="auto"/>
              <w:right w:val="single" w:sz="4" w:space="0" w:color="auto"/>
            </w:tcBorders>
            <w:shd w:val="clear" w:color="auto" w:fill="auto"/>
          </w:tcPr>
          <w:p w14:paraId="53D4DA64" w14:textId="77777777" w:rsidR="00030572" w:rsidRPr="00B03315" w:rsidRDefault="00030572" w:rsidP="00030572">
            <w:pPr>
              <w:rPr>
                <w:bCs/>
                <w:sz w:val="20"/>
                <w:szCs w:val="20"/>
                <w:lang w:eastAsia="ru-RU"/>
              </w:rPr>
            </w:pPr>
            <w:r w:rsidRPr="00B03315">
              <w:rPr>
                <w:bCs/>
                <w:sz w:val="20"/>
                <w:szCs w:val="20"/>
                <w:lang w:eastAsia="ru-RU"/>
              </w:rPr>
              <w:t>не менее 91</w:t>
            </w:r>
          </w:p>
        </w:tc>
        <w:tc>
          <w:tcPr>
            <w:tcW w:w="314" w:type="pct"/>
            <w:tcBorders>
              <w:top w:val="single" w:sz="4" w:space="0" w:color="auto"/>
              <w:left w:val="single" w:sz="4" w:space="0" w:color="auto"/>
              <w:bottom w:val="single" w:sz="4" w:space="0" w:color="auto"/>
              <w:right w:val="single" w:sz="4" w:space="0" w:color="auto"/>
            </w:tcBorders>
          </w:tcPr>
          <w:p w14:paraId="27CB1475"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34DC961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D768B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DA5DB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493F5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0EF579" w14:textId="5B611C31"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p>
        </w:tc>
        <w:tc>
          <w:tcPr>
            <w:tcW w:w="248" w:type="pct"/>
            <w:tcBorders>
              <w:top w:val="single" w:sz="4" w:space="0" w:color="auto"/>
              <w:left w:val="single" w:sz="4" w:space="0" w:color="auto"/>
              <w:bottom w:val="single" w:sz="4" w:space="0" w:color="auto"/>
              <w:right w:val="single" w:sz="4" w:space="0" w:color="auto"/>
            </w:tcBorders>
          </w:tcPr>
          <w:p w14:paraId="60EBDDC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3A7E552" w14:textId="3BB79425"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2EDEE45C" w14:textId="77777777" w:rsidTr="004B49AB">
        <w:trPr>
          <w:trHeight w:val="60"/>
          <w:jc w:val="center"/>
        </w:trPr>
        <w:tc>
          <w:tcPr>
            <w:tcW w:w="143" w:type="pct"/>
            <w:vMerge/>
            <w:tcBorders>
              <w:left w:val="single" w:sz="4" w:space="0" w:color="auto"/>
              <w:right w:val="single" w:sz="4" w:space="0" w:color="auto"/>
            </w:tcBorders>
          </w:tcPr>
          <w:p w14:paraId="2F02D7A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B177AA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EC85A56" w14:textId="77777777" w:rsidR="00030572" w:rsidRPr="00B03315"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3E8C02" w14:textId="77777777" w:rsidR="00030572" w:rsidRPr="00B03315" w:rsidRDefault="00030572" w:rsidP="00030572">
            <w:pPr>
              <w:rPr>
                <w:bCs/>
                <w:sz w:val="20"/>
                <w:szCs w:val="20"/>
                <w:lang w:eastAsia="ru-RU"/>
              </w:rPr>
            </w:pPr>
            <w:r w:rsidRPr="00B03315">
              <w:rPr>
                <w:bCs/>
                <w:sz w:val="20"/>
                <w:szCs w:val="20"/>
                <w:lang w:val="en-US" w:eastAsia="ru-RU"/>
              </w:rPr>
              <w:t>диапазон воспроизводимого звука</w:t>
            </w:r>
          </w:p>
        </w:tc>
        <w:tc>
          <w:tcPr>
            <w:tcW w:w="661" w:type="pct"/>
            <w:tcBorders>
              <w:top w:val="single" w:sz="4" w:space="0" w:color="auto"/>
              <w:left w:val="nil"/>
              <w:bottom w:val="single" w:sz="4" w:space="0" w:color="auto"/>
              <w:right w:val="single" w:sz="4" w:space="0" w:color="auto"/>
            </w:tcBorders>
            <w:shd w:val="clear" w:color="auto" w:fill="auto"/>
          </w:tcPr>
          <w:p w14:paraId="558DD874" w14:textId="77777777" w:rsidR="00030572" w:rsidRPr="00B03315" w:rsidRDefault="00030572" w:rsidP="00030572">
            <w:pPr>
              <w:rPr>
                <w:bCs/>
                <w:sz w:val="20"/>
                <w:szCs w:val="20"/>
                <w:lang w:eastAsia="ru-RU"/>
              </w:rPr>
            </w:pPr>
            <w:r w:rsidRPr="00B03315">
              <w:rPr>
                <w:bCs/>
                <w:sz w:val="20"/>
                <w:szCs w:val="20"/>
                <w:lang w:eastAsia="ru-RU"/>
              </w:rPr>
              <w:t>не хуже 190-20 000</w:t>
            </w:r>
          </w:p>
        </w:tc>
        <w:tc>
          <w:tcPr>
            <w:tcW w:w="314" w:type="pct"/>
            <w:tcBorders>
              <w:top w:val="single" w:sz="4" w:space="0" w:color="auto"/>
              <w:left w:val="single" w:sz="4" w:space="0" w:color="auto"/>
              <w:bottom w:val="single" w:sz="4" w:space="0" w:color="auto"/>
              <w:right w:val="single" w:sz="4" w:space="0" w:color="auto"/>
            </w:tcBorders>
          </w:tcPr>
          <w:p w14:paraId="3DB5CF07"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02D4272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FEF7E7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D3F0B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C606D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A00B9E7" w14:textId="37836462" w:rsidR="00030572" w:rsidRPr="00B03315" w:rsidRDefault="00030572" w:rsidP="00030572">
            <w:pPr>
              <w:rPr>
                <w:bCs/>
                <w:sz w:val="20"/>
                <w:szCs w:val="20"/>
                <w:lang w:eastAsia="ru-RU"/>
              </w:rPr>
            </w:pPr>
            <w:r w:rsidRPr="00B03315">
              <w:rPr>
                <w:bCs/>
                <w:sz w:val="20"/>
                <w:szCs w:val="20"/>
                <w:lang w:val="en-US" w:eastAsia="ru-RU"/>
              </w:rPr>
              <w:t>диапазон воспроизводимого звука</w:t>
            </w:r>
          </w:p>
        </w:tc>
        <w:tc>
          <w:tcPr>
            <w:tcW w:w="248" w:type="pct"/>
            <w:tcBorders>
              <w:top w:val="single" w:sz="4" w:space="0" w:color="auto"/>
              <w:left w:val="single" w:sz="4" w:space="0" w:color="auto"/>
              <w:bottom w:val="single" w:sz="4" w:space="0" w:color="auto"/>
              <w:right w:val="single" w:sz="4" w:space="0" w:color="auto"/>
            </w:tcBorders>
          </w:tcPr>
          <w:p w14:paraId="28E8801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A872D39" w14:textId="0CBB2E87"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71AA5023" w14:textId="77777777" w:rsidTr="004B49AB">
        <w:trPr>
          <w:trHeight w:val="60"/>
          <w:jc w:val="center"/>
        </w:trPr>
        <w:tc>
          <w:tcPr>
            <w:tcW w:w="143" w:type="pct"/>
            <w:vMerge/>
            <w:tcBorders>
              <w:left w:val="single" w:sz="4" w:space="0" w:color="auto"/>
              <w:right w:val="single" w:sz="4" w:space="0" w:color="auto"/>
            </w:tcBorders>
          </w:tcPr>
          <w:p w14:paraId="37EB729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E98DF0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9B10243" w14:textId="77777777" w:rsidR="00030572" w:rsidRPr="00B03315"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B07B57" w14:textId="77777777" w:rsidR="00030572" w:rsidRPr="00B03315" w:rsidRDefault="00030572" w:rsidP="00030572">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661" w:type="pct"/>
            <w:tcBorders>
              <w:top w:val="single" w:sz="4" w:space="0" w:color="auto"/>
              <w:left w:val="nil"/>
              <w:bottom w:val="single" w:sz="4" w:space="0" w:color="auto"/>
              <w:right w:val="single" w:sz="4" w:space="0" w:color="auto"/>
            </w:tcBorders>
            <w:shd w:val="clear" w:color="auto" w:fill="auto"/>
          </w:tcPr>
          <w:p w14:paraId="3B787885"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17B45DD6"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7D80943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C2C1A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8CA63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8D292A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15113DE" w14:textId="46AEE29C" w:rsidR="00030572" w:rsidRPr="00B03315" w:rsidRDefault="00030572" w:rsidP="00030572">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248" w:type="pct"/>
            <w:tcBorders>
              <w:top w:val="single" w:sz="4" w:space="0" w:color="auto"/>
              <w:left w:val="single" w:sz="4" w:space="0" w:color="auto"/>
              <w:bottom w:val="single" w:sz="4" w:space="0" w:color="auto"/>
              <w:right w:val="single" w:sz="4" w:space="0" w:color="auto"/>
            </w:tcBorders>
          </w:tcPr>
          <w:p w14:paraId="7E74078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50FA97" w14:textId="03F4B7C7"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0015F147" w14:textId="77777777" w:rsidTr="004B49AB">
        <w:trPr>
          <w:trHeight w:val="60"/>
          <w:jc w:val="center"/>
        </w:trPr>
        <w:tc>
          <w:tcPr>
            <w:tcW w:w="143" w:type="pct"/>
            <w:vMerge/>
            <w:tcBorders>
              <w:left w:val="single" w:sz="4" w:space="0" w:color="auto"/>
              <w:right w:val="single" w:sz="4" w:space="0" w:color="auto"/>
            </w:tcBorders>
          </w:tcPr>
          <w:p w14:paraId="2DD1546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29F359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0D8346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5F3CFE" w14:textId="77777777"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7DB3B37D" w14:textId="77777777" w:rsidR="00030572" w:rsidRPr="00B03315" w:rsidRDefault="00030572" w:rsidP="00030572">
            <w:pPr>
              <w:rPr>
                <w:bCs/>
                <w:sz w:val="20"/>
                <w:szCs w:val="20"/>
                <w:lang w:eastAsia="ru-RU"/>
              </w:rPr>
            </w:pPr>
            <w:r w:rsidRPr="00B03315">
              <w:rPr>
                <w:bCs/>
                <w:sz w:val="20"/>
                <w:szCs w:val="20"/>
                <w:lang w:eastAsia="ru-RU"/>
              </w:rPr>
              <w:t>не более 235 x 46 x 226</w:t>
            </w:r>
          </w:p>
        </w:tc>
        <w:tc>
          <w:tcPr>
            <w:tcW w:w="314" w:type="pct"/>
            <w:tcBorders>
              <w:top w:val="single" w:sz="4" w:space="0" w:color="auto"/>
              <w:left w:val="single" w:sz="4" w:space="0" w:color="auto"/>
              <w:bottom w:val="single" w:sz="4" w:space="0" w:color="auto"/>
              <w:right w:val="single" w:sz="4" w:space="0" w:color="auto"/>
            </w:tcBorders>
          </w:tcPr>
          <w:p w14:paraId="71F9ACBB"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264788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3715B0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BD7F3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6C66E3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7F433E" w14:textId="3E3860CD"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5E4386C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955CCC" w14:textId="5E3B12C0"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4803D7B4" w14:textId="77777777" w:rsidTr="004B49AB">
        <w:trPr>
          <w:trHeight w:val="60"/>
          <w:jc w:val="center"/>
        </w:trPr>
        <w:tc>
          <w:tcPr>
            <w:tcW w:w="143" w:type="pct"/>
            <w:vMerge/>
            <w:tcBorders>
              <w:left w:val="single" w:sz="4" w:space="0" w:color="auto"/>
              <w:right w:val="single" w:sz="4" w:space="0" w:color="auto"/>
            </w:tcBorders>
          </w:tcPr>
          <w:p w14:paraId="64D5EB3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DAE50B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5B3D8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53E444" w14:textId="77777777" w:rsidR="00030572" w:rsidRPr="00B03315" w:rsidRDefault="00030572" w:rsidP="00030572">
            <w:pPr>
              <w:rPr>
                <w:bCs/>
                <w:sz w:val="20"/>
                <w:szCs w:val="20"/>
                <w:lang w:eastAsia="ru-RU"/>
              </w:rPr>
            </w:pPr>
            <w:r w:rsidRPr="00B03315">
              <w:rPr>
                <w:bCs/>
                <w:sz w:val="20"/>
                <w:szCs w:val="20"/>
                <w:lang w:eastAsia="ru-RU"/>
              </w:rPr>
              <w:t>usb кабель</w:t>
            </w:r>
          </w:p>
        </w:tc>
        <w:tc>
          <w:tcPr>
            <w:tcW w:w="661" w:type="pct"/>
            <w:tcBorders>
              <w:top w:val="single" w:sz="4" w:space="0" w:color="auto"/>
              <w:left w:val="nil"/>
              <w:bottom w:val="single" w:sz="4" w:space="0" w:color="auto"/>
              <w:right w:val="single" w:sz="4" w:space="0" w:color="auto"/>
            </w:tcBorders>
            <w:shd w:val="clear" w:color="auto" w:fill="auto"/>
          </w:tcPr>
          <w:p w14:paraId="7368F372"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1C50483D"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4EF00E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A62488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785AD6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5AF98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3237C18" w14:textId="13E6620E" w:rsidR="00030572" w:rsidRPr="00B03315" w:rsidRDefault="00030572" w:rsidP="00030572">
            <w:pPr>
              <w:rPr>
                <w:bCs/>
                <w:sz w:val="20"/>
                <w:szCs w:val="20"/>
                <w:lang w:eastAsia="ru-RU"/>
              </w:rPr>
            </w:pPr>
            <w:r w:rsidRPr="00B03315">
              <w:rPr>
                <w:bCs/>
                <w:sz w:val="20"/>
                <w:szCs w:val="20"/>
                <w:lang w:eastAsia="ru-RU"/>
              </w:rPr>
              <w:t>usb кабель</w:t>
            </w:r>
          </w:p>
        </w:tc>
        <w:tc>
          <w:tcPr>
            <w:tcW w:w="248" w:type="pct"/>
            <w:tcBorders>
              <w:top w:val="single" w:sz="4" w:space="0" w:color="auto"/>
              <w:left w:val="single" w:sz="4" w:space="0" w:color="auto"/>
              <w:bottom w:val="single" w:sz="4" w:space="0" w:color="auto"/>
              <w:right w:val="single" w:sz="4" w:space="0" w:color="auto"/>
            </w:tcBorders>
          </w:tcPr>
          <w:p w14:paraId="435C8C9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0898D70" w14:textId="1B4B3834"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47E26D5C"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5677024F"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EA07C73"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5DD302E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322F119" w14:textId="77777777"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661" w:type="pct"/>
            <w:tcBorders>
              <w:top w:val="single" w:sz="4" w:space="0" w:color="auto"/>
              <w:left w:val="nil"/>
              <w:bottom w:val="single" w:sz="4" w:space="0" w:color="auto"/>
              <w:right w:val="single" w:sz="4" w:space="0" w:color="auto"/>
            </w:tcBorders>
            <w:shd w:val="clear" w:color="auto" w:fill="auto"/>
          </w:tcPr>
          <w:p w14:paraId="6E8800C1"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7291E08D"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61607C7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D944CE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D56378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F9DA73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E259D89" w14:textId="084C74CD"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248" w:type="pct"/>
            <w:tcBorders>
              <w:top w:val="single" w:sz="4" w:space="0" w:color="auto"/>
              <w:left w:val="single" w:sz="4" w:space="0" w:color="auto"/>
              <w:bottom w:val="single" w:sz="4" w:space="0" w:color="auto"/>
              <w:right w:val="single" w:sz="4" w:space="0" w:color="auto"/>
            </w:tcBorders>
          </w:tcPr>
          <w:p w14:paraId="64196A9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1BB458" w14:textId="2FB7DE4F"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5FA2EF93"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548A30A5" w14:textId="77777777" w:rsidR="00030572" w:rsidRPr="00B03315" w:rsidRDefault="00030572" w:rsidP="00030572">
            <w:pPr>
              <w:rPr>
                <w:bCs/>
                <w:sz w:val="20"/>
                <w:szCs w:val="20"/>
                <w:lang w:eastAsia="ru-RU"/>
              </w:rPr>
            </w:pPr>
            <w:r w:rsidRPr="00B03315">
              <w:rPr>
                <w:bCs/>
                <w:sz w:val="20"/>
                <w:szCs w:val="20"/>
                <w:lang w:eastAsia="ru-RU"/>
              </w:rPr>
              <w:t>3.3</w:t>
            </w:r>
          </w:p>
        </w:tc>
        <w:tc>
          <w:tcPr>
            <w:tcW w:w="421" w:type="pct"/>
            <w:vMerge w:val="restart"/>
            <w:tcBorders>
              <w:top w:val="single" w:sz="4" w:space="0" w:color="auto"/>
              <w:left w:val="single" w:sz="4" w:space="0" w:color="auto"/>
              <w:right w:val="single" w:sz="4" w:space="0" w:color="auto"/>
            </w:tcBorders>
          </w:tcPr>
          <w:p w14:paraId="4BF9317B" w14:textId="356E956F" w:rsidR="00030572" w:rsidRPr="00B03315" w:rsidRDefault="00030572" w:rsidP="00030572">
            <w:pPr>
              <w:rPr>
                <w:bCs/>
                <w:sz w:val="20"/>
                <w:szCs w:val="20"/>
                <w:lang w:eastAsia="ru-RU"/>
              </w:rPr>
            </w:pPr>
            <w:r w:rsidRPr="00B03315">
              <w:rPr>
                <w:bCs/>
                <w:sz w:val="20"/>
                <w:szCs w:val="20"/>
                <w:lang w:eastAsia="ru-RU"/>
              </w:rPr>
              <w:t>Бесподрывный коммутатор</w:t>
            </w:r>
          </w:p>
        </w:tc>
        <w:tc>
          <w:tcPr>
            <w:tcW w:w="307" w:type="pct"/>
            <w:vMerge w:val="restart"/>
            <w:tcBorders>
              <w:top w:val="single" w:sz="4" w:space="0" w:color="auto"/>
              <w:left w:val="nil"/>
              <w:right w:val="single" w:sz="4" w:space="0" w:color="auto"/>
            </w:tcBorders>
          </w:tcPr>
          <w:p w14:paraId="31EC1034" w14:textId="77777777" w:rsidR="00030572" w:rsidRPr="00B03315" w:rsidRDefault="00030572" w:rsidP="00030572">
            <w:pPr>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367089" w14:textId="77777777" w:rsidR="00030572" w:rsidRPr="00B03315" w:rsidRDefault="00030572" w:rsidP="00030572">
            <w:pPr>
              <w:rPr>
                <w:sz w:val="20"/>
                <w:szCs w:val="20"/>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6B8802D8" w14:textId="77777777" w:rsidR="00030572" w:rsidRPr="00B03315" w:rsidRDefault="00030572" w:rsidP="00030572">
            <w:pPr>
              <w:rPr>
                <w:sz w:val="20"/>
                <w:szCs w:val="20"/>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5BE218D2"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0BDF0FF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749B9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F81214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7E5A61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20796D" w14:textId="78299B69" w:rsidR="00030572" w:rsidRPr="00B03315" w:rsidRDefault="00030572" w:rsidP="00030572">
            <w:pPr>
              <w:rPr>
                <w:bCs/>
                <w:sz w:val="20"/>
                <w:szCs w:val="20"/>
                <w:lang w:eastAsia="ru-RU"/>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78DEF44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4D6185" w14:textId="3BD8581D"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B672424" w14:textId="77777777" w:rsidTr="004B49AB">
        <w:trPr>
          <w:trHeight w:val="60"/>
          <w:jc w:val="center"/>
        </w:trPr>
        <w:tc>
          <w:tcPr>
            <w:tcW w:w="143" w:type="pct"/>
            <w:vMerge/>
            <w:tcBorders>
              <w:left w:val="single" w:sz="4" w:space="0" w:color="auto"/>
              <w:right w:val="single" w:sz="4" w:space="0" w:color="auto"/>
            </w:tcBorders>
          </w:tcPr>
          <w:p w14:paraId="08CDC674"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94300C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A815AF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8C5215"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5535D60E" w14:textId="77777777" w:rsidR="00030572" w:rsidRPr="00B03315" w:rsidRDefault="00030572" w:rsidP="00030572">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0D61BC8B"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798AD1B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9C8D0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9DA67A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AC7816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BB4EEA" w14:textId="6F3BFB29" w:rsidR="00030572" w:rsidRPr="00B03315" w:rsidRDefault="00030572" w:rsidP="00030572">
            <w:pPr>
              <w:rPr>
                <w:bCs/>
                <w:sz w:val="20"/>
                <w:szCs w:val="20"/>
                <w:lang w:eastAsia="ru-RU"/>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26CF375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68A86ED" w14:textId="75B91B16"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5ACA4B45" w14:textId="77777777" w:rsidTr="004B49AB">
        <w:trPr>
          <w:trHeight w:val="60"/>
          <w:jc w:val="center"/>
        </w:trPr>
        <w:tc>
          <w:tcPr>
            <w:tcW w:w="143" w:type="pct"/>
            <w:vMerge/>
            <w:tcBorders>
              <w:left w:val="single" w:sz="4" w:space="0" w:color="auto"/>
              <w:right w:val="single" w:sz="4" w:space="0" w:color="auto"/>
            </w:tcBorders>
          </w:tcPr>
          <w:p w14:paraId="7EE23E3C"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87A76B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D29FCB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D0B9F7"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587B2F7E"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08D9CADF"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2648752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4C4009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E58428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AFD176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A787708" w14:textId="6B1F4303" w:rsidR="00030572" w:rsidRPr="00B03315" w:rsidRDefault="00030572" w:rsidP="00030572">
            <w:pPr>
              <w:rPr>
                <w:bCs/>
                <w:sz w:val="20"/>
                <w:szCs w:val="20"/>
                <w:lang w:eastAsia="ru-RU"/>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6A7B3DD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00CD22" w14:textId="595110EE"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28803C14" w14:textId="77777777" w:rsidTr="004B49AB">
        <w:trPr>
          <w:trHeight w:val="60"/>
          <w:jc w:val="center"/>
        </w:trPr>
        <w:tc>
          <w:tcPr>
            <w:tcW w:w="143" w:type="pct"/>
            <w:vMerge/>
            <w:tcBorders>
              <w:left w:val="single" w:sz="4" w:space="0" w:color="auto"/>
              <w:right w:val="single" w:sz="4" w:space="0" w:color="auto"/>
            </w:tcBorders>
          </w:tcPr>
          <w:p w14:paraId="1DB67F9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D48ADE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45252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B025A9"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63A196F7"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49296203"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53A1F69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7DCF1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07F06E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3828A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97B6D20" w14:textId="295AB251" w:rsidR="00030572" w:rsidRPr="00B03315" w:rsidRDefault="00030572" w:rsidP="00030572">
            <w:pPr>
              <w:rPr>
                <w:bCs/>
                <w:sz w:val="20"/>
                <w:szCs w:val="20"/>
                <w:lang w:eastAsia="ru-RU"/>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2F16324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9411EC" w14:textId="160350B5"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496C5AB3" w14:textId="77777777" w:rsidTr="004B49AB">
        <w:trPr>
          <w:trHeight w:val="60"/>
          <w:jc w:val="center"/>
        </w:trPr>
        <w:tc>
          <w:tcPr>
            <w:tcW w:w="143" w:type="pct"/>
            <w:vMerge/>
            <w:tcBorders>
              <w:left w:val="single" w:sz="4" w:space="0" w:color="auto"/>
              <w:right w:val="single" w:sz="4" w:space="0" w:color="auto"/>
            </w:tcBorders>
          </w:tcPr>
          <w:p w14:paraId="5A8D82FA"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1E684E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384F10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1F56FD" w14:textId="77777777" w:rsidR="00030572" w:rsidRPr="00B03315" w:rsidRDefault="00030572" w:rsidP="00030572">
            <w:pPr>
              <w:rPr>
                <w:sz w:val="20"/>
                <w:szCs w:val="20"/>
              </w:rPr>
            </w:pPr>
            <w:r w:rsidRPr="00B03315">
              <w:rPr>
                <w:sz w:val="20"/>
                <w:szCs w:val="20"/>
              </w:rPr>
              <w:t xml:space="preserve">Максимальное </w:t>
            </w:r>
            <w:r w:rsidRPr="00B03315">
              <w:rPr>
                <w:sz w:val="20"/>
                <w:szCs w:val="20"/>
              </w:rPr>
              <w:lastRenderedPageBreak/>
              <w:t>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3358F048" w14:textId="77777777" w:rsidR="00030572" w:rsidRPr="00B03315" w:rsidRDefault="00030572" w:rsidP="00030572">
            <w:pPr>
              <w:rPr>
                <w:sz w:val="20"/>
                <w:szCs w:val="20"/>
              </w:rPr>
            </w:pPr>
            <w:r w:rsidRPr="00B03315">
              <w:rPr>
                <w:sz w:val="20"/>
                <w:szCs w:val="20"/>
              </w:rPr>
              <w:lastRenderedPageBreak/>
              <w:t>Не ниже 4096 x 2160</w:t>
            </w:r>
          </w:p>
        </w:tc>
        <w:tc>
          <w:tcPr>
            <w:tcW w:w="314" w:type="pct"/>
            <w:tcBorders>
              <w:top w:val="single" w:sz="4" w:space="0" w:color="auto"/>
              <w:left w:val="single" w:sz="4" w:space="0" w:color="auto"/>
              <w:bottom w:val="single" w:sz="4" w:space="0" w:color="auto"/>
              <w:right w:val="single" w:sz="4" w:space="0" w:color="auto"/>
            </w:tcBorders>
          </w:tcPr>
          <w:p w14:paraId="7606D694" w14:textId="77777777" w:rsidR="00030572" w:rsidRPr="00B03315" w:rsidRDefault="00030572" w:rsidP="00030572">
            <w:pPr>
              <w:rPr>
                <w:bCs/>
                <w:sz w:val="20"/>
                <w:szCs w:val="20"/>
                <w:lang w:eastAsia="ru-RU"/>
              </w:rPr>
            </w:pPr>
            <w:r w:rsidRPr="00B03315">
              <w:rPr>
                <w:bCs/>
                <w:sz w:val="20"/>
                <w:szCs w:val="20"/>
                <w:lang w:eastAsia="ru-RU"/>
              </w:rPr>
              <w:t>Пиксель</w:t>
            </w:r>
          </w:p>
        </w:tc>
        <w:tc>
          <w:tcPr>
            <w:tcW w:w="311" w:type="pct"/>
            <w:tcBorders>
              <w:top w:val="single" w:sz="4" w:space="0" w:color="auto"/>
              <w:left w:val="single" w:sz="4" w:space="0" w:color="auto"/>
              <w:bottom w:val="single" w:sz="4" w:space="0" w:color="auto"/>
              <w:right w:val="single" w:sz="4" w:space="0" w:color="auto"/>
            </w:tcBorders>
          </w:tcPr>
          <w:p w14:paraId="7F62DAD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72886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E8B67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AC7FD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B0628B" w14:textId="17779A61" w:rsidR="00030572" w:rsidRPr="00B03315" w:rsidRDefault="00030572" w:rsidP="00030572">
            <w:pPr>
              <w:rPr>
                <w:bCs/>
                <w:sz w:val="20"/>
                <w:szCs w:val="20"/>
                <w:lang w:eastAsia="ru-RU"/>
              </w:rPr>
            </w:pPr>
            <w:r w:rsidRPr="00B03315">
              <w:rPr>
                <w:sz w:val="20"/>
                <w:szCs w:val="20"/>
              </w:rPr>
              <w:t xml:space="preserve">Максимальное </w:t>
            </w:r>
            <w:r w:rsidRPr="00B03315">
              <w:rPr>
                <w:sz w:val="20"/>
                <w:szCs w:val="20"/>
              </w:rPr>
              <w:lastRenderedPageBreak/>
              <w:t>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39C164B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B424C0D" w14:textId="183BE5DB" w:rsidR="00030572" w:rsidRPr="00B03315" w:rsidRDefault="00030572" w:rsidP="00030572">
            <w:pPr>
              <w:rPr>
                <w:bCs/>
                <w:sz w:val="20"/>
                <w:szCs w:val="20"/>
                <w:lang w:eastAsia="ru-RU"/>
              </w:rPr>
            </w:pPr>
            <w:r w:rsidRPr="00B03315">
              <w:rPr>
                <w:bCs/>
                <w:sz w:val="20"/>
                <w:szCs w:val="20"/>
                <w:lang w:eastAsia="ru-RU"/>
              </w:rPr>
              <w:t>Пиксель</w:t>
            </w:r>
          </w:p>
        </w:tc>
      </w:tr>
      <w:tr w:rsidR="00030572" w:rsidRPr="00B03315" w14:paraId="7BA14769" w14:textId="77777777" w:rsidTr="004B49AB">
        <w:trPr>
          <w:trHeight w:val="60"/>
          <w:jc w:val="center"/>
        </w:trPr>
        <w:tc>
          <w:tcPr>
            <w:tcW w:w="143" w:type="pct"/>
            <w:vMerge/>
            <w:tcBorders>
              <w:left w:val="single" w:sz="4" w:space="0" w:color="auto"/>
              <w:right w:val="single" w:sz="4" w:space="0" w:color="auto"/>
            </w:tcBorders>
          </w:tcPr>
          <w:p w14:paraId="5CE065E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7B2702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385D0E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ABF8FF" w14:textId="77777777" w:rsidR="00030572" w:rsidRPr="00B03315" w:rsidRDefault="00030572" w:rsidP="00030572">
            <w:pPr>
              <w:rPr>
                <w:sz w:val="20"/>
                <w:szCs w:val="20"/>
              </w:rPr>
            </w:pPr>
            <w:r w:rsidRPr="00B03315">
              <w:rPr>
                <w:sz w:val="20"/>
                <w:szCs w:val="20"/>
              </w:rPr>
              <w:t>Число входов DisplayPort</w:t>
            </w:r>
          </w:p>
        </w:tc>
        <w:tc>
          <w:tcPr>
            <w:tcW w:w="661" w:type="pct"/>
            <w:tcBorders>
              <w:top w:val="single" w:sz="4" w:space="0" w:color="auto"/>
              <w:left w:val="nil"/>
              <w:bottom w:val="single" w:sz="4" w:space="0" w:color="auto"/>
              <w:right w:val="single" w:sz="4" w:space="0" w:color="auto"/>
            </w:tcBorders>
            <w:shd w:val="clear" w:color="auto" w:fill="auto"/>
          </w:tcPr>
          <w:p w14:paraId="437C28A0"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D2F61BD"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6DC53A7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5FF66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67C1F2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2C54B8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EE7067" w14:textId="626A439E" w:rsidR="00030572" w:rsidRPr="00B03315" w:rsidRDefault="00030572" w:rsidP="00030572">
            <w:pPr>
              <w:rPr>
                <w:bCs/>
                <w:sz w:val="20"/>
                <w:szCs w:val="20"/>
                <w:lang w:eastAsia="ru-RU"/>
              </w:rPr>
            </w:pPr>
            <w:r w:rsidRPr="00B03315">
              <w:rPr>
                <w:sz w:val="20"/>
                <w:szCs w:val="20"/>
              </w:rPr>
              <w:t>Число входов DisplayPort</w:t>
            </w:r>
          </w:p>
        </w:tc>
        <w:tc>
          <w:tcPr>
            <w:tcW w:w="248" w:type="pct"/>
            <w:tcBorders>
              <w:top w:val="single" w:sz="4" w:space="0" w:color="auto"/>
              <w:left w:val="single" w:sz="4" w:space="0" w:color="auto"/>
              <w:bottom w:val="single" w:sz="4" w:space="0" w:color="auto"/>
              <w:right w:val="single" w:sz="4" w:space="0" w:color="auto"/>
            </w:tcBorders>
          </w:tcPr>
          <w:p w14:paraId="175ADF6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397745" w14:textId="4CEDBB94"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1F79758" w14:textId="77777777" w:rsidTr="004B49AB">
        <w:trPr>
          <w:trHeight w:val="60"/>
          <w:jc w:val="center"/>
        </w:trPr>
        <w:tc>
          <w:tcPr>
            <w:tcW w:w="143" w:type="pct"/>
            <w:vMerge/>
            <w:tcBorders>
              <w:left w:val="single" w:sz="4" w:space="0" w:color="auto"/>
              <w:right w:val="single" w:sz="4" w:space="0" w:color="auto"/>
            </w:tcBorders>
          </w:tcPr>
          <w:p w14:paraId="753D93E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6611D5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AFE45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D7542B"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53C4AD71"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3B3EAE41"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6EAFC42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053CD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BFC36A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C9C57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A9386E" w14:textId="21B0F013" w:rsidR="00030572" w:rsidRPr="00B03315" w:rsidRDefault="00030572" w:rsidP="00030572">
            <w:pPr>
              <w:rPr>
                <w:bCs/>
                <w:sz w:val="20"/>
                <w:szCs w:val="20"/>
                <w:lang w:eastAsia="ru-RU"/>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7EE6916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E64F428" w14:textId="5741FF5F"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70A0F6E8" w14:textId="77777777" w:rsidTr="004B49AB">
        <w:trPr>
          <w:trHeight w:val="60"/>
          <w:jc w:val="center"/>
        </w:trPr>
        <w:tc>
          <w:tcPr>
            <w:tcW w:w="143" w:type="pct"/>
            <w:vMerge/>
            <w:tcBorders>
              <w:left w:val="single" w:sz="4" w:space="0" w:color="auto"/>
              <w:right w:val="single" w:sz="4" w:space="0" w:color="auto"/>
            </w:tcBorders>
          </w:tcPr>
          <w:p w14:paraId="0275EBB5"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00E01EF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111145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46554B" w14:textId="77777777" w:rsidR="00030572" w:rsidRPr="00B03315" w:rsidRDefault="00030572" w:rsidP="00030572">
            <w:pPr>
              <w:rPr>
                <w:sz w:val="20"/>
                <w:szCs w:val="20"/>
              </w:rPr>
            </w:pPr>
            <w:r w:rsidRPr="00B03315">
              <w:rPr>
                <w:sz w:val="20"/>
                <w:szCs w:val="20"/>
              </w:rPr>
              <w:t>Число входов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6043096E"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6CDA7D7"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AACA5A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C5B69C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F6ECE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EA8D6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400A41" w14:textId="1BF6BD0E" w:rsidR="00030572" w:rsidRPr="00B03315" w:rsidRDefault="00030572" w:rsidP="00030572">
            <w:pPr>
              <w:rPr>
                <w:bCs/>
                <w:sz w:val="20"/>
                <w:szCs w:val="20"/>
                <w:lang w:eastAsia="ru-RU"/>
              </w:rPr>
            </w:pPr>
            <w:r w:rsidRPr="00B03315">
              <w:rPr>
                <w:sz w:val="20"/>
                <w:szCs w:val="20"/>
              </w:rPr>
              <w:t>Число входов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30D624E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534C40" w14:textId="19EEBADA"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8222945" w14:textId="77777777" w:rsidTr="004B49AB">
        <w:trPr>
          <w:trHeight w:val="60"/>
          <w:jc w:val="center"/>
        </w:trPr>
        <w:tc>
          <w:tcPr>
            <w:tcW w:w="143" w:type="pct"/>
            <w:vMerge/>
            <w:tcBorders>
              <w:left w:val="single" w:sz="4" w:space="0" w:color="auto"/>
              <w:right w:val="single" w:sz="4" w:space="0" w:color="auto"/>
            </w:tcBorders>
          </w:tcPr>
          <w:p w14:paraId="6A2D234E"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0B05F7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94A78C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9080E08"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750F3B65"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64668082"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B5CEDF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2113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05B7E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6DB04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C0F6715" w14:textId="63BF85BF" w:rsidR="00030572" w:rsidRPr="00B03315" w:rsidRDefault="00030572" w:rsidP="00030572">
            <w:pPr>
              <w:rPr>
                <w:bCs/>
                <w:sz w:val="20"/>
                <w:szCs w:val="20"/>
                <w:lang w:eastAsia="ru-RU"/>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55F276A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1BFDA2F" w14:textId="768300C7"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59F39AE" w14:textId="77777777" w:rsidTr="004B49AB">
        <w:trPr>
          <w:trHeight w:val="60"/>
          <w:jc w:val="center"/>
        </w:trPr>
        <w:tc>
          <w:tcPr>
            <w:tcW w:w="143" w:type="pct"/>
            <w:vMerge/>
            <w:tcBorders>
              <w:left w:val="single" w:sz="4" w:space="0" w:color="auto"/>
              <w:right w:val="single" w:sz="4" w:space="0" w:color="auto"/>
            </w:tcBorders>
          </w:tcPr>
          <w:p w14:paraId="619620FE"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77CA3D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3A53FD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8F4724"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74A90BB6"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14334AF1"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ECEC2E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1849C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D3F93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0B9DB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AAEA2A3" w14:textId="457ACB0D" w:rsidR="00030572" w:rsidRPr="00B03315" w:rsidRDefault="00030572" w:rsidP="00030572">
            <w:pPr>
              <w:rPr>
                <w:bCs/>
                <w:sz w:val="20"/>
                <w:szCs w:val="20"/>
                <w:lang w:eastAsia="ru-RU"/>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48A23EA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4A54AD" w14:textId="1AC1CC5B"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1BDC0C87" w14:textId="77777777" w:rsidTr="004B49AB">
        <w:trPr>
          <w:trHeight w:val="60"/>
          <w:jc w:val="center"/>
        </w:trPr>
        <w:tc>
          <w:tcPr>
            <w:tcW w:w="143" w:type="pct"/>
            <w:vMerge/>
            <w:tcBorders>
              <w:left w:val="single" w:sz="4" w:space="0" w:color="auto"/>
              <w:right w:val="single" w:sz="4" w:space="0" w:color="auto"/>
            </w:tcBorders>
          </w:tcPr>
          <w:p w14:paraId="687490F7"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AEA3BE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708130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CE1FA0"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6DA0062D"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F19F05F"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127487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1338B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74D07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6EB10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08A8282" w14:textId="12CC8353" w:rsidR="00030572" w:rsidRPr="00B03315" w:rsidRDefault="00030572" w:rsidP="00030572">
            <w:pPr>
              <w:rPr>
                <w:bCs/>
                <w:sz w:val="20"/>
                <w:szCs w:val="20"/>
                <w:lang w:eastAsia="ru-RU"/>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2CBD7FC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CDBEB3A" w14:textId="17C96E7E"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A80C758" w14:textId="77777777" w:rsidTr="004B49AB">
        <w:trPr>
          <w:trHeight w:val="60"/>
          <w:jc w:val="center"/>
        </w:trPr>
        <w:tc>
          <w:tcPr>
            <w:tcW w:w="143" w:type="pct"/>
            <w:vMerge/>
            <w:tcBorders>
              <w:left w:val="single" w:sz="4" w:space="0" w:color="auto"/>
              <w:right w:val="single" w:sz="4" w:space="0" w:color="auto"/>
            </w:tcBorders>
          </w:tcPr>
          <w:p w14:paraId="63D965A4"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61D332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40FCB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D2C0199"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7C4633DA"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C403A44"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3708172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C6CDB7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72CCCE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CBCD3B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12F69C" w14:textId="4AD6B336" w:rsidR="00030572" w:rsidRPr="00B03315" w:rsidRDefault="00030572" w:rsidP="00030572">
            <w:pPr>
              <w:rPr>
                <w:bCs/>
                <w:sz w:val="20"/>
                <w:szCs w:val="20"/>
                <w:lang w:eastAsia="ru-RU"/>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198BA46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2FB6B4" w14:textId="25A08A6D"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47124E4" w14:textId="77777777" w:rsidTr="004B49AB">
        <w:trPr>
          <w:trHeight w:val="60"/>
          <w:jc w:val="center"/>
        </w:trPr>
        <w:tc>
          <w:tcPr>
            <w:tcW w:w="143" w:type="pct"/>
            <w:vMerge/>
            <w:tcBorders>
              <w:left w:val="single" w:sz="4" w:space="0" w:color="auto"/>
              <w:right w:val="single" w:sz="4" w:space="0" w:color="auto"/>
            </w:tcBorders>
          </w:tcPr>
          <w:p w14:paraId="496C5E66"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D6E4A5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B25E86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851B599"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61B083EC"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BC1F0AA"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6A3A943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55798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E24A8B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69E29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C271187" w14:textId="29A5F0F7" w:rsidR="00030572" w:rsidRPr="00B03315" w:rsidRDefault="00030572" w:rsidP="00030572">
            <w:pPr>
              <w:rPr>
                <w:bCs/>
                <w:sz w:val="20"/>
                <w:szCs w:val="20"/>
                <w:lang w:eastAsia="ru-RU"/>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41D82AE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F1D47B" w14:textId="1AEB4959"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63D4E2D8" w14:textId="77777777" w:rsidTr="004B49AB">
        <w:trPr>
          <w:trHeight w:val="60"/>
          <w:jc w:val="center"/>
        </w:trPr>
        <w:tc>
          <w:tcPr>
            <w:tcW w:w="143" w:type="pct"/>
            <w:vMerge/>
            <w:tcBorders>
              <w:left w:val="single" w:sz="4" w:space="0" w:color="auto"/>
              <w:right w:val="single" w:sz="4" w:space="0" w:color="auto"/>
            </w:tcBorders>
          </w:tcPr>
          <w:p w14:paraId="03A0E6C5"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EC1BFE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9ECAEF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00A7E7"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1C35F3B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CD30F5D"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28014DD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514BA0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32695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400795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3CAC32" w14:textId="5E19FF1B" w:rsidR="00030572" w:rsidRPr="00B03315" w:rsidRDefault="00030572" w:rsidP="00030572">
            <w:pPr>
              <w:rPr>
                <w:bCs/>
                <w:sz w:val="20"/>
                <w:szCs w:val="20"/>
                <w:lang w:eastAsia="ru-RU"/>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2FA6B1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8F89766" w14:textId="4F699553"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2F1EA6AE" w14:textId="77777777" w:rsidTr="004B49AB">
        <w:trPr>
          <w:trHeight w:val="60"/>
          <w:jc w:val="center"/>
        </w:trPr>
        <w:tc>
          <w:tcPr>
            <w:tcW w:w="143" w:type="pct"/>
            <w:vMerge/>
            <w:tcBorders>
              <w:left w:val="single" w:sz="4" w:space="0" w:color="auto"/>
              <w:right w:val="single" w:sz="4" w:space="0" w:color="auto"/>
            </w:tcBorders>
          </w:tcPr>
          <w:p w14:paraId="790F5A8C"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D11A42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D2FFE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AF0573"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5270D4C8"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D9FEBD9"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0B27D2F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D49C6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81EDD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8F498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0548EA" w14:textId="265CA4AC" w:rsidR="00030572" w:rsidRPr="00B03315" w:rsidRDefault="00030572" w:rsidP="00030572">
            <w:pPr>
              <w:rPr>
                <w:bCs/>
                <w:sz w:val="20"/>
                <w:szCs w:val="20"/>
                <w:lang w:eastAsia="ru-RU"/>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48CB16A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3179E9" w14:textId="2092819F"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5C5AC81A" w14:textId="77777777" w:rsidTr="004B49AB">
        <w:trPr>
          <w:trHeight w:val="60"/>
          <w:jc w:val="center"/>
        </w:trPr>
        <w:tc>
          <w:tcPr>
            <w:tcW w:w="143" w:type="pct"/>
            <w:vMerge/>
            <w:tcBorders>
              <w:left w:val="single" w:sz="4" w:space="0" w:color="auto"/>
              <w:right w:val="single" w:sz="4" w:space="0" w:color="auto"/>
            </w:tcBorders>
          </w:tcPr>
          <w:p w14:paraId="45ED1C2E"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345EE8A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811182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D77751" w14:textId="77777777" w:rsidR="00030572" w:rsidRPr="00B03315" w:rsidRDefault="00030572" w:rsidP="00030572">
            <w:pPr>
              <w:rPr>
                <w:sz w:val="20"/>
                <w:szCs w:val="20"/>
              </w:rPr>
            </w:pPr>
            <w:r w:rsidRPr="00B03315">
              <w:rPr>
                <w:sz w:val="20"/>
                <w:szCs w:val="20"/>
              </w:rPr>
              <w:t xml:space="preserve">Технология масштабирования и обработки </w:t>
            </w:r>
            <w:r w:rsidRPr="00B03315">
              <w:rPr>
                <w:sz w:val="20"/>
                <w:szCs w:val="20"/>
              </w:rPr>
              <w:lastRenderedPageBreak/>
              <w:t>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1F09234A"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3C9B7E97"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45433E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D57347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584075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519FC6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F4E1EB" w14:textId="4B26299C" w:rsidR="00030572" w:rsidRPr="00B03315" w:rsidRDefault="00030572" w:rsidP="00030572">
            <w:pPr>
              <w:rPr>
                <w:bCs/>
                <w:sz w:val="20"/>
                <w:szCs w:val="20"/>
                <w:lang w:eastAsia="ru-RU"/>
              </w:rPr>
            </w:pPr>
            <w:r w:rsidRPr="00B03315">
              <w:rPr>
                <w:sz w:val="20"/>
                <w:szCs w:val="20"/>
              </w:rPr>
              <w:t xml:space="preserve">Технология масштабирования и обработки видео </w:t>
            </w:r>
            <w:r w:rsidRPr="00B03315">
              <w:rPr>
                <w:sz w:val="20"/>
                <w:szCs w:val="20"/>
              </w:rPr>
              <w:lastRenderedPageBreak/>
              <w:t>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7D8BE0C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A3B9F4A" w14:textId="2F837CE4"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23A8DB89" w14:textId="77777777" w:rsidTr="004B49AB">
        <w:trPr>
          <w:trHeight w:val="60"/>
          <w:jc w:val="center"/>
        </w:trPr>
        <w:tc>
          <w:tcPr>
            <w:tcW w:w="143" w:type="pct"/>
            <w:vMerge/>
            <w:tcBorders>
              <w:left w:val="single" w:sz="4" w:space="0" w:color="auto"/>
              <w:right w:val="single" w:sz="4" w:space="0" w:color="auto"/>
            </w:tcBorders>
          </w:tcPr>
          <w:p w14:paraId="21BB6EC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E95A04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D31E74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819C4E"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0D562133"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C44523B"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24137DD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ACEB9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7B7151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B1FAD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F1B764" w14:textId="12171852" w:rsidR="00030572" w:rsidRPr="00B03315" w:rsidRDefault="00030572" w:rsidP="00030572">
            <w:pPr>
              <w:rPr>
                <w:bCs/>
                <w:sz w:val="20"/>
                <w:szCs w:val="20"/>
                <w:lang w:eastAsia="ru-RU"/>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3F155FA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027756" w14:textId="625AFF48"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329E9692" w14:textId="77777777" w:rsidTr="004B49AB">
        <w:trPr>
          <w:trHeight w:val="60"/>
          <w:jc w:val="center"/>
        </w:trPr>
        <w:tc>
          <w:tcPr>
            <w:tcW w:w="143" w:type="pct"/>
            <w:vMerge/>
            <w:tcBorders>
              <w:left w:val="single" w:sz="4" w:space="0" w:color="auto"/>
              <w:right w:val="single" w:sz="4" w:space="0" w:color="auto"/>
            </w:tcBorders>
          </w:tcPr>
          <w:p w14:paraId="1FFAE094"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6863E0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7061EC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D6C354"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2A1058F7"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031C157"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1FD2F6A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B4C580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D9E0B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8E436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BD142D" w14:textId="1B0CC2AE" w:rsidR="00030572" w:rsidRPr="00B03315"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57BBAD9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5FEFF8D" w14:textId="58005FCC"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B9812F3" w14:textId="77777777" w:rsidTr="004B49AB">
        <w:trPr>
          <w:trHeight w:val="60"/>
          <w:jc w:val="center"/>
        </w:trPr>
        <w:tc>
          <w:tcPr>
            <w:tcW w:w="143" w:type="pct"/>
            <w:vMerge/>
            <w:tcBorders>
              <w:left w:val="single" w:sz="4" w:space="0" w:color="auto"/>
              <w:right w:val="single" w:sz="4" w:space="0" w:color="auto"/>
            </w:tcBorders>
          </w:tcPr>
          <w:p w14:paraId="09032A6C"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97F1A5E"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7C237DA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97A8DC"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6D35E73F"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7F5484F"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27E3D23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A0582A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72B46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7FF54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6F0F25D" w14:textId="53954C3A" w:rsidR="00030572" w:rsidRPr="00B03315"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148ED0B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E920B1" w14:textId="2167EB81"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AB0729D"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341BB64A" w14:textId="77777777" w:rsidR="00030572" w:rsidRPr="00B03315" w:rsidRDefault="00030572" w:rsidP="00030572">
            <w:pPr>
              <w:rPr>
                <w:bCs/>
                <w:sz w:val="20"/>
                <w:szCs w:val="20"/>
                <w:lang w:eastAsia="ru-RU"/>
              </w:rPr>
            </w:pPr>
            <w:r w:rsidRPr="00B03315">
              <w:rPr>
                <w:bCs/>
                <w:sz w:val="20"/>
                <w:szCs w:val="20"/>
                <w:lang w:val="en-US" w:eastAsia="ru-RU"/>
              </w:rPr>
              <w:t>3</w:t>
            </w:r>
            <w:r w:rsidRPr="00B03315">
              <w:rPr>
                <w:bCs/>
                <w:sz w:val="20"/>
                <w:szCs w:val="20"/>
                <w:lang w:eastAsia="ru-RU"/>
              </w:rPr>
              <w:t>.4</w:t>
            </w:r>
          </w:p>
        </w:tc>
        <w:tc>
          <w:tcPr>
            <w:tcW w:w="421" w:type="pct"/>
            <w:vMerge w:val="restart"/>
            <w:tcBorders>
              <w:top w:val="single" w:sz="4" w:space="0" w:color="auto"/>
              <w:left w:val="single" w:sz="4" w:space="0" w:color="auto"/>
              <w:right w:val="single" w:sz="4" w:space="0" w:color="auto"/>
            </w:tcBorders>
          </w:tcPr>
          <w:p w14:paraId="45AE11B5" w14:textId="158FA241" w:rsidR="00030572" w:rsidRPr="00B03315" w:rsidRDefault="00030572" w:rsidP="00030572">
            <w:pPr>
              <w:rPr>
                <w:bCs/>
                <w:sz w:val="20"/>
                <w:szCs w:val="20"/>
                <w:lang w:eastAsia="ru-RU"/>
              </w:rPr>
            </w:pPr>
            <w:r w:rsidRPr="00B03315">
              <w:rPr>
                <w:sz w:val="20"/>
                <w:szCs w:val="20"/>
              </w:rPr>
              <w:t>Бесподрывный коммутатор</w:t>
            </w:r>
          </w:p>
        </w:tc>
        <w:tc>
          <w:tcPr>
            <w:tcW w:w="307" w:type="pct"/>
            <w:vMerge w:val="restart"/>
            <w:tcBorders>
              <w:top w:val="single" w:sz="4" w:space="0" w:color="auto"/>
              <w:left w:val="nil"/>
              <w:right w:val="single" w:sz="4" w:space="0" w:color="auto"/>
            </w:tcBorders>
          </w:tcPr>
          <w:p w14:paraId="41EA1FD9" w14:textId="77777777" w:rsidR="00030572" w:rsidRPr="00B03315" w:rsidRDefault="00030572" w:rsidP="00030572">
            <w:pPr>
              <w:suppressAutoHyphens w:val="0"/>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D4B288" w14:textId="77777777" w:rsidR="00030572" w:rsidRPr="00B03315" w:rsidRDefault="00030572" w:rsidP="00030572">
            <w:pPr>
              <w:suppressAutoHyphens w:val="0"/>
              <w:rPr>
                <w:sz w:val="20"/>
                <w:szCs w:val="20"/>
                <w:lang w:eastAsia="ru-RU"/>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73D1D80E" w14:textId="77777777" w:rsidR="00030572" w:rsidRPr="00B03315" w:rsidRDefault="00030572" w:rsidP="00030572">
            <w:pPr>
              <w:suppressAutoHyphens w:val="0"/>
              <w:rPr>
                <w:sz w:val="20"/>
                <w:szCs w:val="20"/>
                <w:lang w:eastAsia="ru-RU"/>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545A8A52" w14:textId="77777777" w:rsidR="00030572" w:rsidRPr="00B03315" w:rsidRDefault="00030572" w:rsidP="00030572">
            <w:pPr>
              <w:suppressAutoHyphens w:val="0"/>
              <w:rPr>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07941BC" w14:textId="77777777" w:rsidR="00030572" w:rsidRPr="00B03315" w:rsidRDefault="00030572" w:rsidP="00030572">
            <w:pPr>
              <w:suppressAutoHyphens w:val="0"/>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6DB89E3" w14:textId="77777777" w:rsidR="00030572" w:rsidRPr="00B03315" w:rsidRDefault="00030572" w:rsidP="00030572">
            <w:pPr>
              <w:suppressAutoHyphens w:val="0"/>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F4592F9" w14:textId="77777777" w:rsidR="00030572" w:rsidRPr="00B03315" w:rsidRDefault="00030572" w:rsidP="00030572">
            <w:pPr>
              <w:suppressAutoHyphens w:val="0"/>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B241533" w14:textId="77777777" w:rsidR="00030572" w:rsidRPr="00B03315" w:rsidRDefault="00030572" w:rsidP="00030572">
            <w:pPr>
              <w:suppressAutoHyphens w:val="0"/>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24E2EF4" w14:textId="219A1DB2" w:rsidR="00030572" w:rsidRPr="00B03315" w:rsidRDefault="00030572" w:rsidP="00030572">
            <w:pPr>
              <w:suppressAutoHyphens w:val="0"/>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4C6C0FEC" w14:textId="77777777" w:rsidR="00030572" w:rsidRPr="00B03315" w:rsidRDefault="00030572" w:rsidP="00030572">
            <w:pPr>
              <w:suppressAutoHyphens w:val="0"/>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8AB9CEF" w14:textId="2AC277E6" w:rsidR="00030572" w:rsidRPr="00B03315" w:rsidRDefault="00030572" w:rsidP="00030572">
            <w:pPr>
              <w:suppressAutoHyphens w:val="0"/>
              <w:rPr>
                <w:sz w:val="20"/>
                <w:szCs w:val="20"/>
              </w:rPr>
            </w:pPr>
            <w:r w:rsidRPr="00B03315">
              <w:rPr>
                <w:sz w:val="20"/>
                <w:szCs w:val="20"/>
              </w:rPr>
              <w:t> </w:t>
            </w:r>
          </w:p>
        </w:tc>
      </w:tr>
      <w:tr w:rsidR="00030572" w:rsidRPr="00B03315" w14:paraId="0083F716" w14:textId="77777777" w:rsidTr="004B49AB">
        <w:trPr>
          <w:trHeight w:val="60"/>
          <w:jc w:val="center"/>
        </w:trPr>
        <w:tc>
          <w:tcPr>
            <w:tcW w:w="143" w:type="pct"/>
            <w:vMerge/>
            <w:tcBorders>
              <w:left w:val="single" w:sz="4" w:space="0" w:color="auto"/>
              <w:right w:val="single" w:sz="4" w:space="0" w:color="auto"/>
            </w:tcBorders>
          </w:tcPr>
          <w:p w14:paraId="7E29B930"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1B2639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3A298B4"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C901DE"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7D595845" w14:textId="77777777" w:rsidR="00030572" w:rsidRPr="00B03315" w:rsidRDefault="00030572" w:rsidP="00030572">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679C38DD"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6F3E626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520DB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1E60379"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01FFD7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64AB2A4" w14:textId="3071FA3A" w:rsidR="00030572" w:rsidRPr="00B03315" w:rsidRDefault="00030572" w:rsidP="00030572">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3AB40835"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7ABAFCC" w14:textId="017E89B3" w:rsidR="00030572" w:rsidRPr="00B03315" w:rsidRDefault="00030572" w:rsidP="00030572">
            <w:pPr>
              <w:rPr>
                <w:sz w:val="20"/>
                <w:szCs w:val="20"/>
              </w:rPr>
            </w:pPr>
            <w:r w:rsidRPr="00B03315">
              <w:rPr>
                <w:sz w:val="20"/>
                <w:szCs w:val="20"/>
              </w:rPr>
              <w:t>Гбит/с</w:t>
            </w:r>
          </w:p>
        </w:tc>
      </w:tr>
      <w:tr w:rsidR="00030572" w:rsidRPr="00B03315" w14:paraId="5D8983BB" w14:textId="77777777" w:rsidTr="004B49AB">
        <w:trPr>
          <w:trHeight w:val="60"/>
          <w:jc w:val="center"/>
        </w:trPr>
        <w:tc>
          <w:tcPr>
            <w:tcW w:w="143" w:type="pct"/>
            <w:vMerge/>
            <w:tcBorders>
              <w:left w:val="single" w:sz="4" w:space="0" w:color="auto"/>
              <w:right w:val="single" w:sz="4" w:space="0" w:color="auto"/>
            </w:tcBorders>
          </w:tcPr>
          <w:p w14:paraId="61AAAF87"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6C1CB22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EB348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14AAE8E"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79174810"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0D347CC9"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31A3DEF2"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6ACBF0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C297CE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EAAAD5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4C9F978" w14:textId="1F993E44"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43742FE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B5EC3C7" w14:textId="6E755504" w:rsidR="00030572" w:rsidRPr="00B03315" w:rsidRDefault="00030572" w:rsidP="00030572">
            <w:pPr>
              <w:rPr>
                <w:sz w:val="20"/>
                <w:szCs w:val="20"/>
              </w:rPr>
            </w:pPr>
            <w:r w:rsidRPr="00B03315">
              <w:rPr>
                <w:sz w:val="20"/>
                <w:szCs w:val="20"/>
              </w:rPr>
              <w:t>Гбит/с</w:t>
            </w:r>
          </w:p>
        </w:tc>
      </w:tr>
      <w:tr w:rsidR="00030572" w:rsidRPr="00B03315" w14:paraId="0A0D35B9" w14:textId="77777777" w:rsidTr="004B49AB">
        <w:trPr>
          <w:trHeight w:val="60"/>
          <w:jc w:val="center"/>
        </w:trPr>
        <w:tc>
          <w:tcPr>
            <w:tcW w:w="143" w:type="pct"/>
            <w:vMerge/>
            <w:tcBorders>
              <w:left w:val="single" w:sz="4" w:space="0" w:color="auto"/>
              <w:right w:val="single" w:sz="4" w:space="0" w:color="auto"/>
            </w:tcBorders>
          </w:tcPr>
          <w:p w14:paraId="7F8F7FFC"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3F2DEB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B7DCF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A4A648"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668BD49F"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1D68C802" w14:textId="77777777" w:rsidR="00030572" w:rsidRPr="00B03315" w:rsidRDefault="00030572" w:rsidP="00030572">
            <w:pPr>
              <w:rPr>
                <w:bCs/>
                <w:sz w:val="20"/>
                <w:szCs w:val="20"/>
                <w:lang w:eastAsia="ru-RU"/>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57CDABF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84A5E1A"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808B03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05DCEC0"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9D19D99" w14:textId="54F67D36"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5997EE8A"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4A71CEB" w14:textId="264B751D" w:rsidR="00030572" w:rsidRPr="00B03315" w:rsidRDefault="00030572" w:rsidP="00030572">
            <w:pPr>
              <w:rPr>
                <w:sz w:val="20"/>
                <w:szCs w:val="20"/>
              </w:rPr>
            </w:pPr>
            <w:r w:rsidRPr="00B03315">
              <w:rPr>
                <w:sz w:val="20"/>
                <w:szCs w:val="20"/>
              </w:rPr>
              <w:t>м</w:t>
            </w:r>
          </w:p>
        </w:tc>
      </w:tr>
      <w:tr w:rsidR="00030572" w:rsidRPr="00B03315" w14:paraId="6F612384" w14:textId="77777777" w:rsidTr="004B49AB">
        <w:trPr>
          <w:trHeight w:val="60"/>
          <w:jc w:val="center"/>
        </w:trPr>
        <w:tc>
          <w:tcPr>
            <w:tcW w:w="143" w:type="pct"/>
            <w:vMerge/>
            <w:tcBorders>
              <w:left w:val="single" w:sz="4" w:space="0" w:color="auto"/>
              <w:right w:val="single" w:sz="4" w:space="0" w:color="auto"/>
            </w:tcBorders>
          </w:tcPr>
          <w:p w14:paraId="37D29F39"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6331D3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1F4496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AFE0E2" w14:textId="77777777" w:rsidR="00030572" w:rsidRPr="00B03315" w:rsidRDefault="00030572" w:rsidP="00030572">
            <w:pPr>
              <w:rPr>
                <w:sz w:val="20"/>
                <w:szCs w:val="20"/>
              </w:rPr>
            </w:pPr>
            <w:r w:rsidRPr="00B03315">
              <w:rPr>
                <w:sz w:val="20"/>
                <w:szCs w:val="20"/>
              </w:rPr>
              <w:t xml:space="preserve">Максимальное разрешение сигнала на всех </w:t>
            </w:r>
            <w:r w:rsidRPr="00B03315">
              <w:rPr>
                <w:sz w:val="20"/>
                <w:szCs w:val="20"/>
              </w:rPr>
              <w:lastRenderedPageBreak/>
              <w:t>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6D53255A" w14:textId="77777777" w:rsidR="00030572" w:rsidRPr="00B03315" w:rsidRDefault="00030572" w:rsidP="00030572">
            <w:pPr>
              <w:rPr>
                <w:sz w:val="20"/>
                <w:szCs w:val="20"/>
              </w:rPr>
            </w:pPr>
            <w:r w:rsidRPr="00B03315">
              <w:rPr>
                <w:sz w:val="20"/>
                <w:szCs w:val="20"/>
              </w:rPr>
              <w:lastRenderedPageBreak/>
              <w:t>Не ниже 4096 x 2160</w:t>
            </w:r>
          </w:p>
        </w:tc>
        <w:tc>
          <w:tcPr>
            <w:tcW w:w="314" w:type="pct"/>
            <w:tcBorders>
              <w:top w:val="single" w:sz="4" w:space="0" w:color="auto"/>
              <w:left w:val="single" w:sz="4" w:space="0" w:color="auto"/>
              <w:bottom w:val="single" w:sz="4" w:space="0" w:color="auto"/>
              <w:right w:val="single" w:sz="4" w:space="0" w:color="auto"/>
            </w:tcBorders>
          </w:tcPr>
          <w:p w14:paraId="29CCD313" w14:textId="77777777" w:rsidR="00030572" w:rsidRPr="00B03315" w:rsidRDefault="00030572" w:rsidP="00030572">
            <w:pPr>
              <w:rPr>
                <w:bCs/>
                <w:sz w:val="20"/>
                <w:szCs w:val="20"/>
                <w:lang w:eastAsia="ru-RU"/>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31CA509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982EF79"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F29D26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2793393"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EBC61F2" w14:textId="0F2E578A" w:rsidR="00030572" w:rsidRPr="00B03315" w:rsidRDefault="00030572" w:rsidP="00030572">
            <w:pPr>
              <w:rPr>
                <w:sz w:val="20"/>
                <w:szCs w:val="20"/>
              </w:rPr>
            </w:pPr>
            <w:r w:rsidRPr="00B03315">
              <w:rPr>
                <w:sz w:val="20"/>
                <w:szCs w:val="20"/>
              </w:rPr>
              <w:t xml:space="preserve">Максимальное разрешение сигнала на всех </w:t>
            </w:r>
            <w:r w:rsidRPr="00B03315">
              <w:rPr>
                <w:sz w:val="20"/>
                <w:szCs w:val="20"/>
              </w:rPr>
              <w:lastRenderedPageBreak/>
              <w:t>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4C066F0F"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DDF6CE4" w14:textId="37D8A5E3" w:rsidR="00030572" w:rsidRPr="00B03315" w:rsidRDefault="00030572" w:rsidP="00030572">
            <w:pPr>
              <w:rPr>
                <w:sz w:val="20"/>
                <w:szCs w:val="20"/>
              </w:rPr>
            </w:pPr>
            <w:r w:rsidRPr="00B03315">
              <w:rPr>
                <w:sz w:val="20"/>
                <w:szCs w:val="20"/>
              </w:rPr>
              <w:t>Пиксель</w:t>
            </w:r>
          </w:p>
        </w:tc>
      </w:tr>
      <w:tr w:rsidR="00030572" w:rsidRPr="00B03315" w14:paraId="5B188F1C" w14:textId="77777777" w:rsidTr="004B49AB">
        <w:trPr>
          <w:trHeight w:val="60"/>
          <w:jc w:val="center"/>
        </w:trPr>
        <w:tc>
          <w:tcPr>
            <w:tcW w:w="143" w:type="pct"/>
            <w:vMerge/>
            <w:tcBorders>
              <w:left w:val="single" w:sz="4" w:space="0" w:color="auto"/>
              <w:right w:val="single" w:sz="4" w:space="0" w:color="auto"/>
            </w:tcBorders>
          </w:tcPr>
          <w:p w14:paraId="7C9C8419"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B84AAB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97180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80EE86" w14:textId="77777777"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661" w:type="pct"/>
            <w:tcBorders>
              <w:top w:val="single" w:sz="4" w:space="0" w:color="auto"/>
              <w:left w:val="nil"/>
              <w:bottom w:val="single" w:sz="4" w:space="0" w:color="auto"/>
              <w:right w:val="single" w:sz="4" w:space="0" w:color="auto"/>
            </w:tcBorders>
            <w:shd w:val="clear" w:color="auto" w:fill="auto"/>
          </w:tcPr>
          <w:p w14:paraId="334B76CD"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71197481"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7897777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5CFF5B6"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612385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408005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2015C46" w14:textId="7FE0F137"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48" w:type="pct"/>
            <w:tcBorders>
              <w:top w:val="single" w:sz="4" w:space="0" w:color="auto"/>
              <w:left w:val="single" w:sz="4" w:space="0" w:color="auto"/>
              <w:bottom w:val="single" w:sz="4" w:space="0" w:color="auto"/>
              <w:right w:val="single" w:sz="4" w:space="0" w:color="auto"/>
            </w:tcBorders>
          </w:tcPr>
          <w:p w14:paraId="793DC763"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21718A0" w14:textId="0D60D2D4" w:rsidR="00030572" w:rsidRPr="00B03315" w:rsidRDefault="00030572" w:rsidP="00030572">
            <w:pPr>
              <w:rPr>
                <w:sz w:val="20"/>
                <w:szCs w:val="20"/>
              </w:rPr>
            </w:pPr>
            <w:r w:rsidRPr="00B03315">
              <w:rPr>
                <w:sz w:val="20"/>
                <w:szCs w:val="20"/>
              </w:rPr>
              <w:t>шт</w:t>
            </w:r>
          </w:p>
        </w:tc>
      </w:tr>
      <w:tr w:rsidR="00030572" w:rsidRPr="00B03315" w14:paraId="2BF1C351" w14:textId="77777777" w:rsidTr="004B49AB">
        <w:trPr>
          <w:trHeight w:val="60"/>
          <w:jc w:val="center"/>
        </w:trPr>
        <w:tc>
          <w:tcPr>
            <w:tcW w:w="143" w:type="pct"/>
            <w:vMerge/>
            <w:tcBorders>
              <w:left w:val="single" w:sz="4" w:space="0" w:color="auto"/>
              <w:right w:val="single" w:sz="4" w:space="0" w:color="auto"/>
            </w:tcBorders>
          </w:tcPr>
          <w:p w14:paraId="58370EF8"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3462C3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61B17F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7249DA"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7387E6BE" w14:textId="77777777" w:rsidR="00030572" w:rsidRPr="00B03315" w:rsidRDefault="00030572" w:rsidP="00030572">
            <w:pPr>
              <w:rPr>
                <w:sz w:val="20"/>
                <w:szCs w:val="20"/>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3FABE9DB"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137408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FB2C62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8684A2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3F112A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266819D" w14:textId="7392D200" w:rsidR="00030572" w:rsidRPr="00B03315" w:rsidRDefault="00030572" w:rsidP="00030572">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61874D2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EA7F1BE" w14:textId="5684CEEE" w:rsidR="00030572" w:rsidRPr="00B03315" w:rsidRDefault="00030572" w:rsidP="00030572">
            <w:pPr>
              <w:rPr>
                <w:sz w:val="20"/>
                <w:szCs w:val="20"/>
              </w:rPr>
            </w:pPr>
            <w:r w:rsidRPr="00B03315">
              <w:rPr>
                <w:sz w:val="20"/>
                <w:szCs w:val="20"/>
              </w:rPr>
              <w:t>шт</w:t>
            </w:r>
          </w:p>
        </w:tc>
      </w:tr>
      <w:tr w:rsidR="00030572" w:rsidRPr="00B03315" w14:paraId="0143DDE1" w14:textId="77777777" w:rsidTr="004B49AB">
        <w:trPr>
          <w:trHeight w:val="60"/>
          <w:jc w:val="center"/>
        </w:trPr>
        <w:tc>
          <w:tcPr>
            <w:tcW w:w="143" w:type="pct"/>
            <w:vMerge/>
            <w:tcBorders>
              <w:left w:val="single" w:sz="4" w:space="0" w:color="auto"/>
              <w:right w:val="single" w:sz="4" w:space="0" w:color="auto"/>
            </w:tcBorders>
          </w:tcPr>
          <w:p w14:paraId="74DEC43A"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11AE20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F5EE5A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9D758A"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31B2ED40" w14:textId="77777777" w:rsidR="00030572" w:rsidRPr="00B03315" w:rsidRDefault="00030572" w:rsidP="00030572">
            <w:pPr>
              <w:rPr>
                <w:sz w:val="20"/>
                <w:szCs w:val="20"/>
              </w:rPr>
            </w:pPr>
            <w:r w:rsidRPr="00B03315">
              <w:rPr>
                <w:sz w:val="20"/>
                <w:szCs w:val="20"/>
              </w:rPr>
              <w:t xml:space="preserve">Не менее </w:t>
            </w:r>
            <w:r w:rsidRPr="00B03315">
              <w:rPr>
                <w:sz w:val="20"/>
                <w:szCs w:val="20"/>
                <w:lang w:val="en-US"/>
              </w:rPr>
              <w:t>2</w:t>
            </w:r>
          </w:p>
        </w:tc>
        <w:tc>
          <w:tcPr>
            <w:tcW w:w="314" w:type="pct"/>
            <w:tcBorders>
              <w:top w:val="single" w:sz="4" w:space="0" w:color="auto"/>
              <w:left w:val="single" w:sz="4" w:space="0" w:color="auto"/>
              <w:bottom w:val="single" w:sz="4" w:space="0" w:color="auto"/>
              <w:right w:val="single" w:sz="4" w:space="0" w:color="auto"/>
            </w:tcBorders>
          </w:tcPr>
          <w:p w14:paraId="384479FB"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60861D5"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A9E057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B438A7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9236C3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EFB5F49" w14:textId="628F3020" w:rsidR="00030572" w:rsidRPr="00B03315" w:rsidRDefault="00030572" w:rsidP="00030572">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7C833D2C"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1CEB007" w14:textId="400357FA" w:rsidR="00030572" w:rsidRPr="00B03315" w:rsidRDefault="00030572" w:rsidP="00030572">
            <w:pPr>
              <w:rPr>
                <w:sz w:val="20"/>
                <w:szCs w:val="20"/>
              </w:rPr>
            </w:pPr>
            <w:r w:rsidRPr="00B03315">
              <w:rPr>
                <w:sz w:val="20"/>
                <w:szCs w:val="20"/>
              </w:rPr>
              <w:t>шт</w:t>
            </w:r>
          </w:p>
        </w:tc>
      </w:tr>
      <w:tr w:rsidR="00030572" w:rsidRPr="00B03315" w14:paraId="24036B3A" w14:textId="77777777" w:rsidTr="004B49AB">
        <w:trPr>
          <w:trHeight w:val="60"/>
          <w:jc w:val="center"/>
        </w:trPr>
        <w:tc>
          <w:tcPr>
            <w:tcW w:w="143" w:type="pct"/>
            <w:vMerge/>
            <w:tcBorders>
              <w:left w:val="single" w:sz="4" w:space="0" w:color="auto"/>
              <w:right w:val="single" w:sz="4" w:space="0" w:color="auto"/>
            </w:tcBorders>
          </w:tcPr>
          <w:p w14:paraId="23A3B258"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9FD96E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0925B4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C51FB8"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5A5E96CE"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79CC492E"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D205C9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D8C5EC6"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D1CB6E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A2C2F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C1E7D43" w14:textId="2A362BA5" w:rsidR="00030572" w:rsidRPr="00B03315" w:rsidRDefault="00030572" w:rsidP="00030572">
            <w:pPr>
              <w:rPr>
                <w:sz w:val="20"/>
                <w:szCs w:val="20"/>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08B82CD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C9BE741" w14:textId="5B52F1A7" w:rsidR="00030572" w:rsidRPr="00B03315" w:rsidRDefault="00030572" w:rsidP="00030572">
            <w:pPr>
              <w:rPr>
                <w:sz w:val="20"/>
                <w:szCs w:val="20"/>
              </w:rPr>
            </w:pPr>
            <w:r w:rsidRPr="00B03315">
              <w:rPr>
                <w:sz w:val="20"/>
                <w:szCs w:val="20"/>
              </w:rPr>
              <w:t>шт</w:t>
            </w:r>
          </w:p>
        </w:tc>
      </w:tr>
      <w:tr w:rsidR="00030572" w:rsidRPr="00B03315" w14:paraId="08274A99" w14:textId="77777777" w:rsidTr="004B49AB">
        <w:trPr>
          <w:trHeight w:val="60"/>
          <w:jc w:val="center"/>
        </w:trPr>
        <w:tc>
          <w:tcPr>
            <w:tcW w:w="143" w:type="pct"/>
            <w:vMerge/>
            <w:tcBorders>
              <w:left w:val="single" w:sz="4" w:space="0" w:color="auto"/>
              <w:right w:val="single" w:sz="4" w:space="0" w:color="auto"/>
            </w:tcBorders>
          </w:tcPr>
          <w:p w14:paraId="323555E8"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32D63D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F5C490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69AF03"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3B6BE566"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54C55B1"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C8046C2"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0276A0C"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31C4BF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F9A2082"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6DE11C4" w14:textId="7B35219E" w:rsidR="00030572" w:rsidRPr="00B03315" w:rsidRDefault="00030572" w:rsidP="00030572">
            <w:pPr>
              <w:rPr>
                <w:sz w:val="20"/>
                <w:szCs w:val="20"/>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005C4D5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00EF058" w14:textId="180D79B9" w:rsidR="00030572" w:rsidRPr="00B03315" w:rsidRDefault="00030572" w:rsidP="00030572">
            <w:pPr>
              <w:rPr>
                <w:sz w:val="20"/>
                <w:szCs w:val="20"/>
              </w:rPr>
            </w:pPr>
            <w:r w:rsidRPr="00B03315">
              <w:rPr>
                <w:sz w:val="20"/>
                <w:szCs w:val="20"/>
              </w:rPr>
              <w:t>шт</w:t>
            </w:r>
          </w:p>
        </w:tc>
      </w:tr>
      <w:tr w:rsidR="00030572" w:rsidRPr="00B03315" w14:paraId="6672ED6E" w14:textId="77777777" w:rsidTr="004B49AB">
        <w:trPr>
          <w:trHeight w:val="60"/>
          <w:jc w:val="center"/>
        </w:trPr>
        <w:tc>
          <w:tcPr>
            <w:tcW w:w="143" w:type="pct"/>
            <w:vMerge/>
            <w:tcBorders>
              <w:left w:val="single" w:sz="4" w:space="0" w:color="auto"/>
              <w:right w:val="single" w:sz="4" w:space="0" w:color="auto"/>
            </w:tcBorders>
          </w:tcPr>
          <w:p w14:paraId="66657D5C"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E8731F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39416F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41B37B"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6A8F66E6"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A6B7101"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6DAF8F9"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98E387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019A03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22486D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E56DC86" w14:textId="4057B1F2" w:rsidR="00030572" w:rsidRPr="00B03315" w:rsidRDefault="00030572" w:rsidP="00030572">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0556CD6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E12E89E" w14:textId="580370D1" w:rsidR="00030572" w:rsidRPr="00B03315" w:rsidRDefault="00030572" w:rsidP="00030572">
            <w:pPr>
              <w:rPr>
                <w:sz w:val="20"/>
                <w:szCs w:val="20"/>
              </w:rPr>
            </w:pPr>
            <w:r w:rsidRPr="00B03315">
              <w:rPr>
                <w:sz w:val="20"/>
                <w:szCs w:val="20"/>
              </w:rPr>
              <w:t>шт</w:t>
            </w:r>
          </w:p>
        </w:tc>
      </w:tr>
      <w:tr w:rsidR="00030572" w:rsidRPr="00B03315" w14:paraId="75AC5C1A" w14:textId="77777777" w:rsidTr="004B49AB">
        <w:trPr>
          <w:trHeight w:val="60"/>
          <w:jc w:val="center"/>
        </w:trPr>
        <w:tc>
          <w:tcPr>
            <w:tcW w:w="143" w:type="pct"/>
            <w:vMerge/>
            <w:tcBorders>
              <w:left w:val="single" w:sz="4" w:space="0" w:color="auto"/>
              <w:right w:val="single" w:sz="4" w:space="0" w:color="auto"/>
            </w:tcBorders>
          </w:tcPr>
          <w:p w14:paraId="620B94DD"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15ABE7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149054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5CB4B0"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648C7E61"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CD94326"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5F208EF"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14D83A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5C16F4C"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8D77C3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DC5405E" w14:textId="7F525B04"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73432FAF"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3894F19" w14:textId="170BEE20" w:rsidR="00030572" w:rsidRPr="00B03315" w:rsidRDefault="00030572" w:rsidP="00030572">
            <w:pPr>
              <w:rPr>
                <w:sz w:val="20"/>
                <w:szCs w:val="20"/>
              </w:rPr>
            </w:pPr>
            <w:r w:rsidRPr="00B03315">
              <w:rPr>
                <w:sz w:val="20"/>
                <w:szCs w:val="20"/>
              </w:rPr>
              <w:t> </w:t>
            </w:r>
          </w:p>
        </w:tc>
      </w:tr>
      <w:tr w:rsidR="00030572" w:rsidRPr="00B03315" w14:paraId="11FD4AE4" w14:textId="77777777" w:rsidTr="004B49AB">
        <w:trPr>
          <w:trHeight w:val="60"/>
          <w:jc w:val="center"/>
        </w:trPr>
        <w:tc>
          <w:tcPr>
            <w:tcW w:w="143" w:type="pct"/>
            <w:vMerge/>
            <w:tcBorders>
              <w:left w:val="single" w:sz="4" w:space="0" w:color="auto"/>
              <w:right w:val="single" w:sz="4" w:space="0" w:color="auto"/>
            </w:tcBorders>
          </w:tcPr>
          <w:p w14:paraId="7056528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3AA99D8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80C0CD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55900A"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6A8393BE"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4C7BE22"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DD5FD9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56E3829"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06D6079"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F1AEB2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6BC3846" w14:textId="157A9AF2"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4DC787A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AAB2026" w14:textId="3FBB0031" w:rsidR="00030572" w:rsidRPr="00B03315" w:rsidRDefault="00030572" w:rsidP="00030572">
            <w:pPr>
              <w:rPr>
                <w:sz w:val="20"/>
                <w:szCs w:val="20"/>
              </w:rPr>
            </w:pPr>
            <w:r w:rsidRPr="00B03315">
              <w:rPr>
                <w:sz w:val="20"/>
                <w:szCs w:val="20"/>
              </w:rPr>
              <w:t> </w:t>
            </w:r>
          </w:p>
        </w:tc>
      </w:tr>
      <w:tr w:rsidR="00030572" w:rsidRPr="00B03315" w14:paraId="5F891EBD" w14:textId="77777777" w:rsidTr="004B49AB">
        <w:trPr>
          <w:trHeight w:val="60"/>
          <w:jc w:val="center"/>
        </w:trPr>
        <w:tc>
          <w:tcPr>
            <w:tcW w:w="143" w:type="pct"/>
            <w:vMerge/>
            <w:tcBorders>
              <w:left w:val="single" w:sz="4" w:space="0" w:color="auto"/>
              <w:right w:val="single" w:sz="4" w:space="0" w:color="auto"/>
            </w:tcBorders>
          </w:tcPr>
          <w:p w14:paraId="3D2ED4AF"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8A21ED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85A26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7B32447"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6E8384BE"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6885BC4"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78355A06"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CB80A2"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712826B"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222C3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6074904" w14:textId="1B96FE5F"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70891523"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5FCD520" w14:textId="040324FB" w:rsidR="00030572" w:rsidRPr="00B03315" w:rsidRDefault="00030572" w:rsidP="00030572">
            <w:pPr>
              <w:rPr>
                <w:sz w:val="20"/>
                <w:szCs w:val="20"/>
              </w:rPr>
            </w:pPr>
            <w:r w:rsidRPr="00B03315">
              <w:rPr>
                <w:sz w:val="20"/>
                <w:szCs w:val="20"/>
              </w:rPr>
              <w:t> </w:t>
            </w:r>
          </w:p>
        </w:tc>
      </w:tr>
      <w:tr w:rsidR="00030572" w:rsidRPr="00B03315" w14:paraId="133EFDA9" w14:textId="77777777" w:rsidTr="004B49AB">
        <w:trPr>
          <w:trHeight w:val="60"/>
          <w:jc w:val="center"/>
        </w:trPr>
        <w:tc>
          <w:tcPr>
            <w:tcW w:w="143" w:type="pct"/>
            <w:vMerge/>
            <w:tcBorders>
              <w:left w:val="single" w:sz="4" w:space="0" w:color="auto"/>
              <w:right w:val="single" w:sz="4" w:space="0" w:color="auto"/>
            </w:tcBorders>
          </w:tcPr>
          <w:p w14:paraId="2A6D2B0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39177FE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591D59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6BD0A67" w14:textId="77777777"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2D4502DC"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B8B8BE9"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43834941"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9E13C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168EED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19E8CA3"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A861258" w14:textId="0AA94ECB"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647A9E9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F232B3F" w14:textId="07AE681C" w:rsidR="00030572" w:rsidRPr="00B03315" w:rsidRDefault="00030572" w:rsidP="00030572">
            <w:pPr>
              <w:rPr>
                <w:sz w:val="20"/>
                <w:szCs w:val="20"/>
              </w:rPr>
            </w:pPr>
            <w:r w:rsidRPr="00B03315">
              <w:rPr>
                <w:sz w:val="20"/>
                <w:szCs w:val="20"/>
              </w:rPr>
              <w:t> </w:t>
            </w:r>
          </w:p>
        </w:tc>
      </w:tr>
      <w:tr w:rsidR="00030572" w:rsidRPr="00B03315" w14:paraId="7407E33B" w14:textId="77777777" w:rsidTr="004B49AB">
        <w:trPr>
          <w:trHeight w:val="60"/>
          <w:jc w:val="center"/>
        </w:trPr>
        <w:tc>
          <w:tcPr>
            <w:tcW w:w="143" w:type="pct"/>
            <w:vMerge/>
            <w:tcBorders>
              <w:left w:val="single" w:sz="4" w:space="0" w:color="auto"/>
              <w:right w:val="single" w:sz="4" w:space="0" w:color="auto"/>
            </w:tcBorders>
          </w:tcPr>
          <w:p w14:paraId="7295F3D7"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DB868D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69A723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1D9DA7"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2135BD1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5A35E97"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77094C9"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50892E7"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4F85E0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3B9ED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5495A5A" w14:textId="1C4071C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6A1BE3A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AFA0112" w14:textId="48DCB31E" w:rsidR="00030572" w:rsidRPr="00B03315" w:rsidRDefault="00030572" w:rsidP="00030572">
            <w:pPr>
              <w:rPr>
                <w:sz w:val="20"/>
                <w:szCs w:val="20"/>
              </w:rPr>
            </w:pPr>
            <w:r w:rsidRPr="00B03315">
              <w:rPr>
                <w:sz w:val="20"/>
                <w:szCs w:val="20"/>
              </w:rPr>
              <w:t> </w:t>
            </w:r>
          </w:p>
        </w:tc>
      </w:tr>
      <w:tr w:rsidR="00030572" w:rsidRPr="00B03315" w14:paraId="1C7E239E" w14:textId="77777777" w:rsidTr="004B49AB">
        <w:trPr>
          <w:trHeight w:val="60"/>
          <w:jc w:val="center"/>
        </w:trPr>
        <w:tc>
          <w:tcPr>
            <w:tcW w:w="143" w:type="pct"/>
            <w:vMerge/>
            <w:tcBorders>
              <w:left w:val="single" w:sz="4" w:space="0" w:color="auto"/>
              <w:right w:val="single" w:sz="4" w:space="0" w:color="auto"/>
            </w:tcBorders>
          </w:tcPr>
          <w:p w14:paraId="6DA54A83"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9287BF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129E1F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ECDC193"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16881B3E"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E89D025"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803053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6ECE147"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88B651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B3015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C4777E4" w14:textId="6F59A353"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0CCF4763"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6F267A0" w14:textId="55D06189" w:rsidR="00030572" w:rsidRPr="00B03315" w:rsidRDefault="00030572" w:rsidP="00030572">
            <w:pPr>
              <w:rPr>
                <w:sz w:val="20"/>
                <w:szCs w:val="20"/>
              </w:rPr>
            </w:pPr>
            <w:r w:rsidRPr="00B03315">
              <w:rPr>
                <w:sz w:val="20"/>
                <w:szCs w:val="20"/>
              </w:rPr>
              <w:t> </w:t>
            </w:r>
          </w:p>
        </w:tc>
      </w:tr>
      <w:tr w:rsidR="00030572" w:rsidRPr="00B03315" w14:paraId="3F8EE64D" w14:textId="77777777" w:rsidTr="004B49AB">
        <w:trPr>
          <w:trHeight w:val="60"/>
          <w:jc w:val="center"/>
        </w:trPr>
        <w:tc>
          <w:tcPr>
            <w:tcW w:w="143" w:type="pct"/>
            <w:vMerge/>
            <w:tcBorders>
              <w:left w:val="single" w:sz="4" w:space="0" w:color="auto"/>
              <w:right w:val="single" w:sz="4" w:space="0" w:color="auto"/>
            </w:tcBorders>
          </w:tcPr>
          <w:p w14:paraId="2E292A9C"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C545DB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9C146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C805BE"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3D911EB1"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3534FE2"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2E2C53F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59CF8E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068BA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28E46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BD02A79" w14:textId="5CDBA4A8" w:rsidR="00030572" w:rsidRPr="00B03315"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2BFA4DF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C8E70EC" w14:textId="363AA43B"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7D3F9BC6" w14:textId="77777777" w:rsidTr="004B49AB">
        <w:trPr>
          <w:trHeight w:val="60"/>
          <w:jc w:val="center"/>
        </w:trPr>
        <w:tc>
          <w:tcPr>
            <w:tcW w:w="143" w:type="pct"/>
            <w:vMerge/>
            <w:tcBorders>
              <w:left w:val="single" w:sz="4" w:space="0" w:color="auto"/>
              <w:right w:val="single" w:sz="4" w:space="0" w:color="auto"/>
            </w:tcBorders>
          </w:tcPr>
          <w:p w14:paraId="6825E645"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0FFDE27"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42FA460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5D3571"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10D7DAB0"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3ED52FA"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02950DC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3E2D5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B5D1B6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DEFFD0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CAD680" w14:textId="7148A475" w:rsidR="00030572" w:rsidRPr="00B03315"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6293C7F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6C066E" w14:textId="02BB2EA6"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6557AF61"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C47F7C4" w14:textId="77777777" w:rsidR="00030572" w:rsidRPr="00B03315" w:rsidRDefault="00030572" w:rsidP="00030572">
            <w:pPr>
              <w:rPr>
                <w:bCs/>
                <w:sz w:val="20"/>
                <w:szCs w:val="20"/>
                <w:lang w:eastAsia="ru-RU"/>
              </w:rPr>
            </w:pPr>
            <w:r w:rsidRPr="00B03315">
              <w:rPr>
                <w:bCs/>
                <w:sz w:val="20"/>
                <w:szCs w:val="20"/>
                <w:lang w:eastAsia="ru-RU"/>
              </w:rPr>
              <w:t>3.5</w:t>
            </w:r>
          </w:p>
        </w:tc>
        <w:tc>
          <w:tcPr>
            <w:tcW w:w="421" w:type="pct"/>
            <w:vMerge w:val="restart"/>
            <w:tcBorders>
              <w:top w:val="single" w:sz="4" w:space="0" w:color="auto"/>
              <w:left w:val="single" w:sz="4" w:space="0" w:color="auto"/>
              <w:right w:val="single" w:sz="4" w:space="0" w:color="auto"/>
            </w:tcBorders>
          </w:tcPr>
          <w:p w14:paraId="2CF06DEC" w14:textId="205460E3" w:rsidR="00030572" w:rsidRPr="00B03315" w:rsidRDefault="00030572" w:rsidP="00030572">
            <w:pPr>
              <w:rPr>
                <w:bCs/>
                <w:sz w:val="20"/>
                <w:szCs w:val="20"/>
                <w:lang w:eastAsia="ru-RU"/>
              </w:rPr>
            </w:pPr>
            <w:r w:rsidRPr="00B03315">
              <w:rPr>
                <w:sz w:val="20"/>
                <w:szCs w:val="20"/>
              </w:rPr>
              <w:t>Бесподрывный коммутатор</w:t>
            </w:r>
          </w:p>
        </w:tc>
        <w:tc>
          <w:tcPr>
            <w:tcW w:w="307" w:type="pct"/>
            <w:vMerge w:val="restart"/>
            <w:tcBorders>
              <w:top w:val="single" w:sz="4" w:space="0" w:color="auto"/>
              <w:left w:val="nil"/>
              <w:right w:val="single" w:sz="4" w:space="0" w:color="auto"/>
            </w:tcBorders>
          </w:tcPr>
          <w:p w14:paraId="1EB5C842" w14:textId="77777777" w:rsidR="00030572" w:rsidRPr="00B03315" w:rsidRDefault="00030572" w:rsidP="00030572">
            <w:pPr>
              <w:suppressAutoHyphens w:val="0"/>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D0576E" w14:textId="77777777" w:rsidR="00030572" w:rsidRPr="00B03315" w:rsidRDefault="00030572" w:rsidP="00030572">
            <w:pPr>
              <w:suppressAutoHyphens w:val="0"/>
              <w:rPr>
                <w:sz w:val="20"/>
                <w:szCs w:val="20"/>
                <w:lang w:eastAsia="ru-RU"/>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59B6ED6D" w14:textId="77777777" w:rsidR="00030572" w:rsidRPr="00B03315" w:rsidRDefault="00030572" w:rsidP="00030572">
            <w:pPr>
              <w:suppressAutoHyphens w:val="0"/>
              <w:rPr>
                <w:sz w:val="20"/>
                <w:szCs w:val="20"/>
                <w:lang w:eastAsia="ru-RU"/>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59BF5FF7" w14:textId="77777777" w:rsidR="00030572" w:rsidRPr="00B03315" w:rsidRDefault="00030572" w:rsidP="00030572">
            <w:pPr>
              <w:suppressAutoHyphens w:val="0"/>
              <w:rPr>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DD159C1" w14:textId="77777777" w:rsidR="00030572" w:rsidRPr="00B03315" w:rsidRDefault="00030572" w:rsidP="00030572">
            <w:pPr>
              <w:suppressAutoHyphens w:val="0"/>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36CFE7C" w14:textId="77777777" w:rsidR="00030572" w:rsidRPr="00B03315" w:rsidRDefault="00030572" w:rsidP="00030572">
            <w:pPr>
              <w:suppressAutoHyphens w:val="0"/>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76B8576" w14:textId="77777777" w:rsidR="00030572" w:rsidRPr="00B03315" w:rsidRDefault="00030572" w:rsidP="00030572">
            <w:pPr>
              <w:suppressAutoHyphens w:val="0"/>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2EBAC00" w14:textId="77777777" w:rsidR="00030572" w:rsidRPr="00B03315" w:rsidRDefault="00030572" w:rsidP="00030572">
            <w:pPr>
              <w:suppressAutoHyphens w:val="0"/>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6325550" w14:textId="0ADA1E22" w:rsidR="00030572" w:rsidRPr="00B03315" w:rsidRDefault="00030572" w:rsidP="00030572">
            <w:pPr>
              <w:suppressAutoHyphens w:val="0"/>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33FFCBAF" w14:textId="77777777" w:rsidR="00030572" w:rsidRPr="00B03315" w:rsidRDefault="00030572" w:rsidP="00030572">
            <w:pPr>
              <w:suppressAutoHyphens w:val="0"/>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735C872" w14:textId="61F94728" w:rsidR="00030572" w:rsidRPr="00B03315" w:rsidRDefault="00030572" w:rsidP="00030572">
            <w:pPr>
              <w:suppressAutoHyphens w:val="0"/>
              <w:rPr>
                <w:sz w:val="20"/>
                <w:szCs w:val="20"/>
              </w:rPr>
            </w:pPr>
            <w:r w:rsidRPr="00B03315">
              <w:rPr>
                <w:sz w:val="20"/>
                <w:szCs w:val="20"/>
              </w:rPr>
              <w:t> </w:t>
            </w:r>
          </w:p>
        </w:tc>
      </w:tr>
      <w:tr w:rsidR="00030572" w:rsidRPr="00B03315" w14:paraId="34695B89" w14:textId="77777777" w:rsidTr="004B49AB">
        <w:trPr>
          <w:trHeight w:val="60"/>
          <w:jc w:val="center"/>
        </w:trPr>
        <w:tc>
          <w:tcPr>
            <w:tcW w:w="143" w:type="pct"/>
            <w:vMerge/>
            <w:tcBorders>
              <w:left w:val="single" w:sz="4" w:space="0" w:color="auto"/>
              <w:right w:val="single" w:sz="4" w:space="0" w:color="auto"/>
            </w:tcBorders>
          </w:tcPr>
          <w:p w14:paraId="6FF000B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585C9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9E4430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ED26C9"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68F5B76C" w14:textId="77777777" w:rsidR="00030572" w:rsidRPr="00B03315" w:rsidRDefault="00030572" w:rsidP="00030572">
            <w:pPr>
              <w:rPr>
                <w:bCs/>
                <w:sz w:val="20"/>
                <w:szCs w:val="20"/>
                <w:lang w:eastAsia="ru-RU"/>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358A923C"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2018E622"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641742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810DE4B"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A2CC80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30273C9" w14:textId="6CC2BB1E" w:rsidR="00030572" w:rsidRPr="00B03315" w:rsidRDefault="00030572" w:rsidP="00030572">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0020A53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F6DDAA1" w14:textId="332BB3DC" w:rsidR="00030572" w:rsidRPr="00B03315" w:rsidRDefault="00030572" w:rsidP="00030572">
            <w:pPr>
              <w:rPr>
                <w:sz w:val="20"/>
                <w:szCs w:val="20"/>
              </w:rPr>
            </w:pPr>
            <w:r w:rsidRPr="00B03315">
              <w:rPr>
                <w:sz w:val="20"/>
                <w:szCs w:val="20"/>
              </w:rPr>
              <w:t>Гбит/с</w:t>
            </w:r>
          </w:p>
        </w:tc>
      </w:tr>
      <w:tr w:rsidR="00030572" w:rsidRPr="00B03315" w14:paraId="5463C6C5" w14:textId="77777777" w:rsidTr="004B49AB">
        <w:trPr>
          <w:trHeight w:val="60"/>
          <w:jc w:val="center"/>
        </w:trPr>
        <w:tc>
          <w:tcPr>
            <w:tcW w:w="143" w:type="pct"/>
            <w:vMerge/>
            <w:tcBorders>
              <w:left w:val="single" w:sz="4" w:space="0" w:color="auto"/>
              <w:right w:val="single" w:sz="4" w:space="0" w:color="auto"/>
            </w:tcBorders>
          </w:tcPr>
          <w:p w14:paraId="48E9612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C41BCF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0FBEDE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E1C4E1"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3F4AB40B" w14:textId="77777777" w:rsidR="00030572" w:rsidRPr="00B03315" w:rsidRDefault="00030572" w:rsidP="00030572">
            <w:pPr>
              <w:rPr>
                <w:bCs/>
                <w:sz w:val="20"/>
                <w:szCs w:val="20"/>
                <w:lang w:eastAsia="ru-RU"/>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2FE9EEB3"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3C7727AA"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239680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F594C2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FCC66EB"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F94EF8F" w14:textId="059153A8"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7FB6FE8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A4FD9D0" w14:textId="2E9FBFBC" w:rsidR="00030572" w:rsidRPr="00B03315" w:rsidRDefault="00030572" w:rsidP="00030572">
            <w:pPr>
              <w:rPr>
                <w:sz w:val="20"/>
                <w:szCs w:val="20"/>
              </w:rPr>
            </w:pPr>
            <w:r w:rsidRPr="00B03315">
              <w:rPr>
                <w:sz w:val="20"/>
                <w:szCs w:val="20"/>
              </w:rPr>
              <w:t>Гбит/с</w:t>
            </w:r>
          </w:p>
        </w:tc>
      </w:tr>
      <w:tr w:rsidR="00030572" w:rsidRPr="00B03315" w14:paraId="6F7E6590" w14:textId="77777777" w:rsidTr="004B49AB">
        <w:trPr>
          <w:trHeight w:val="60"/>
          <w:jc w:val="center"/>
        </w:trPr>
        <w:tc>
          <w:tcPr>
            <w:tcW w:w="143" w:type="pct"/>
            <w:vMerge/>
            <w:tcBorders>
              <w:left w:val="single" w:sz="4" w:space="0" w:color="auto"/>
              <w:right w:val="single" w:sz="4" w:space="0" w:color="auto"/>
            </w:tcBorders>
          </w:tcPr>
          <w:p w14:paraId="12CD54F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A41B36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8BE27C"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7CA31D"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528A50F2" w14:textId="77777777" w:rsidR="00030572" w:rsidRPr="00B03315" w:rsidRDefault="00030572" w:rsidP="00030572">
            <w:pPr>
              <w:rPr>
                <w:bCs/>
                <w:sz w:val="20"/>
                <w:szCs w:val="20"/>
                <w:lang w:eastAsia="ru-RU"/>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1F5043B6" w14:textId="77777777" w:rsidR="00030572" w:rsidRPr="00B03315" w:rsidRDefault="00030572" w:rsidP="00030572">
            <w:pPr>
              <w:rPr>
                <w:bCs/>
                <w:sz w:val="20"/>
                <w:szCs w:val="20"/>
                <w:lang w:eastAsia="ru-RU"/>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654250E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C26286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EE7B3C8"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9E8CF6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368A045" w14:textId="3342FAEC"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4FD93D5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C1367B5" w14:textId="418B6DB5" w:rsidR="00030572" w:rsidRPr="00B03315" w:rsidRDefault="00030572" w:rsidP="00030572">
            <w:pPr>
              <w:rPr>
                <w:sz w:val="20"/>
                <w:szCs w:val="20"/>
              </w:rPr>
            </w:pPr>
            <w:r w:rsidRPr="00B03315">
              <w:rPr>
                <w:sz w:val="20"/>
                <w:szCs w:val="20"/>
              </w:rPr>
              <w:t>м</w:t>
            </w:r>
          </w:p>
        </w:tc>
      </w:tr>
      <w:tr w:rsidR="00030572" w:rsidRPr="00B03315" w14:paraId="0716B508" w14:textId="77777777" w:rsidTr="004B49AB">
        <w:trPr>
          <w:trHeight w:val="60"/>
          <w:jc w:val="center"/>
        </w:trPr>
        <w:tc>
          <w:tcPr>
            <w:tcW w:w="143" w:type="pct"/>
            <w:vMerge/>
            <w:tcBorders>
              <w:left w:val="single" w:sz="4" w:space="0" w:color="auto"/>
              <w:right w:val="single" w:sz="4" w:space="0" w:color="auto"/>
            </w:tcBorders>
          </w:tcPr>
          <w:p w14:paraId="5F0B4B3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F5120D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66E51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46EF07A" w14:textId="77777777" w:rsidR="00030572" w:rsidRPr="00B03315" w:rsidRDefault="00030572" w:rsidP="00030572">
            <w:pPr>
              <w:rPr>
                <w:sz w:val="20"/>
                <w:szCs w:val="20"/>
              </w:rPr>
            </w:pPr>
            <w:r w:rsidRPr="00B03315">
              <w:rPr>
                <w:sz w:val="20"/>
                <w:szCs w:val="20"/>
              </w:rPr>
              <w:t xml:space="preserve">Максимальное разрешение </w:t>
            </w:r>
            <w:r w:rsidRPr="00B03315">
              <w:rPr>
                <w:sz w:val="20"/>
                <w:szCs w:val="20"/>
              </w:rPr>
              <w:lastRenderedPageBreak/>
              <w:t>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0F0C6BCA" w14:textId="77777777" w:rsidR="00030572" w:rsidRPr="00B03315" w:rsidRDefault="00030572" w:rsidP="00030572">
            <w:pPr>
              <w:rPr>
                <w:bCs/>
                <w:sz w:val="20"/>
                <w:szCs w:val="20"/>
                <w:lang w:eastAsia="ru-RU"/>
              </w:rPr>
            </w:pPr>
            <w:r w:rsidRPr="00B03315">
              <w:rPr>
                <w:sz w:val="20"/>
                <w:szCs w:val="20"/>
              </w:rPr>
              <w:lastRenderedPageBreak/>
              <w:t>Не ниже 4096 x 2160</w:t>
            </w:r>
          </w:p>
        </w:tc>
        <w:tc>
          <w:tcPr>
            <w:tcW w:w="314" w:type="pct"/>
            <w:tcBorders>
              <w:top w:val="single" w:sz="4" w:space="0" w:color="auto"/>
              <w:left w:val="single" w:sz="4" w:space="0" w:color="auto"/>
              <w:bottom w:val="single" w:sz="4" w:space="0" w:color="auto"/>
              <w:right w:val="single" w:sz="4" w:space="0" w:color="auto"/>
            </w:tcBorders>
          </w:tcPr>
          <w:p w14:paraId="6A8FD456" w14:textId="77777777" w:rsidR="00030572" w:rsidRPr="00B03315" w:rsidRDefault="00030572" w:rsidP="00030572">
            <w:pPr>
              <w:rPr>
                <w:bCs/>
                <w:sz w:val="20"/>
                <w:szCs w:val="20"/>
                <w:lang w:eastAsia="ru-RU"/>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2AD1CAAC"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D5903BF"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AF1995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19582F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FCE1312" w14:textId="2BA0EDA0" w:rsidR="00030572" w:rsidRPr="00B03315" w:rsidRDefault="00030572" w:rsidP="00030572">
            <w:pPr>
              <w:rPr>
                <w:sz w:val="20"/>
                <w:szCs w:val="20"/>
              </w:rPr>
            </w:pPr>
            <w:r w:rsidRPr="00B03315">
              <w:rPr>
                <w:sz w:val="20"/>
                <w:szCs w:val="20"/>
              </w:rPr>
              <w:t xml:space="preserve">Максимальное разрешение </w:t>
            </w:r>
            <w:r w:rsidRPr="00B03315">
              <w:rPr>
                <w:sz w:val="20"/>
                <w:szCs w:val="20"/>
              </w:rPr>
              <w:lastRenderedPageBreak/>
              <w:t>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4FBE957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D790737" w14:textId="1CFC8D80" w:rsidR="00030572" w:rsidRPr="00B03315" w:rsidRDefault="00030572" w:rsidP="00030572">
            <w:pPr>
              <w:rPr>
                <w:sz w:val="20"/>
                <w:szCs w:val="20"/>
              </w:rPr>
            </w:pPr>
            <w:r w:rsidRPr="00B03315">
              <w:rPr>
                <w:sz w:val="20"/>
                <w:szCs w:val="20"/>
              </w:rPr>
              <w:t>Пиксель</w:t>
            </w:r>
          </w:p>
        </w:tc>
      </w:tr>
      <w:tr w:rsidR="00030572" w:rsidRPr="00B03315" w14:paraId="19981A09" w14:textId="77777777" w:rsidTr="004B49AB">
        <w:trPr>
          <w:trHeight w:val="60"/>
          <w:jc w:val="center"/>
        </w:trPr>
        <w:tc>
          <w:tcPr>
            <w:tcW w:w="143" w:type="pct"/>
            <w:vMerge/>
            <w:tcBorders>
              <w:left w:val="single" w:sz="4" w:space="0" w:color="auto"/>
              <w:right w:val="single" w:sz="4" w:space="0" w:color="auto"/>
            </w:tcBorders>
          </w:tcPr>
          <w:p w14:paraId="0D2BA48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E53F13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5589AF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33E28CF" w14:textId="77777777"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661" w:type="pct"/>
            <w:tcBorders>
              <w:top w:val="single" w:sz="4" w:space="0" w:color="auto"/>
              <w:left w:val="nil"/>
              <w:bottom w:val="single" w:sz="4" w:space="0" w:color="auto"/>
              <w:right w:val="single" w:sz="4" w:space="0" w:color="auto"/>
            </w:tcBorders>
            <w:shd w:val="clear" w:color="auto" w:fill="auto"/>
          </w:tcPr>
          <w:p w14:paraId="42B06BAF"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51FF44A"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5EB7AF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5D87B5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D019CBC"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E6E57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1FDC1CC" w14:textId="57C8EE50"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48" w:type="pct"/>
            <w:tcBorders>
              <w:top w:val="single" w:sz="4" w:space="0" w:color="auto"/>
              <w:left w:val="single" w:sz="4" w:space="0" w:color="auto"/>
              <w:bottom w:val="single" w:sz="4" w:space="0" w:color="auto"/>
              <w:right w:val="single" w:sz="4" w:space="0" w:color="auto"/>
            </w:tcBorders>
          </w:tcPr>
          <w:p w14:paraId="0F009876"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4E5A92E" w14:textId="1FCD2BB0" w:rsidR="00030572" w:rsidRPr="00B03315" w:rsidRDefault="00030572" w:rsidP="00030572">
            <w:pPr>
              <w:rPr>
                <w:sz w:val="20"/>
                <w:szCs w:val="20"/>
              </w:rPr>
            </w:pPr>
            <w:r w:rsidRPr="00B03315">
              <w:rPr>
                <w:sz w:val="20"/>
                <w:szCs w:val="20"/>
              </w:rPr>
              <w:t>шт</w:t>
            </w:r>
          </w:p>
        </w:tc>
      </w:tr>
      <w:tr w:rsidR="00030572" w:rsidRPr="00B03315" w14:paraId="27F1FDC8" w14:textId="77777777" w:rsidTr="004B49AB">
        <w:trPr>
          <w:trHeight w:val="60"/>
          <w:jc w:val="center"/>
        </w:trPr>
        <w:tc>
          <w:tcPr>
            <w:tcW w:w="143" w:type="pct"/>
            <w:vMerge/>
            <w:tcBorders>
              <w:left w:val="single" w:sz="4" w:space="0" w:color="auto"/>
              <w:right w:val="single" w:sz="4" w:space="0" w:color="auto"/>
            </w:tcBorders>
          </w:tcPr>
          <w:p w14:paraId="7B2B9A5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2CC077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474BC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231F7B0"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31F80D5B" w14:textId="77777777" w:rsidR="00030572" w:rsidRPr="00B03315" w:rsidRDefault="00030572" w:rsidP="00030572">
            <w:pPr>
              <w:rPr>
                <w:bCs/>
                <w:sz w:val="20"/>
                <w:szCs w:val="20"/>
                <w:lang w:eastAsia="ru-RU"/>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14251D8D"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EEB5441"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50C3DF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1B3273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0F36E8C"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5E4D257" w14:textId="526B4F13" w:rsidR="00030572" w:rsidRPr="00B03315" w:rsidRDefault="00030572" w:rsidP="00030572">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6666398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AB90B43" w14:textId="1D11BDA8" w:rsidR="00030572" w:rsidRPr="00B03315" w:rsidRDefault="00030572" w:rsidP="00030572">
            <w:pPr>
              <w:rPr>
                <w:sz w:val="20"/>
                <w:szCs w:val="20"/>
              </w:rPr>
            </w:pPr>
            <w:r w:rsidRPr="00B03315">
              <w:rPr>
                <w:sz w:val="20"/>
                <w:szCs w:val="20"/>
              </w:rPr>
              <w:t>шт</w:t>
            </w:r>
          </w:p>
        </w:tc>
      </w:tr>
      <w:tr w:rsidR="00030572" w:rsidRPr="00B03315" w14:paraId="1C7627E9" w14:textId="77777777" w:rsidTr="004B49AB">
        <w:trPr>
          <w:trHeight w:val="60"/>
          <w:jc w:val="center"/>
        </w:trPr>
        <w:tc>
          <w:tcPr>
            <w:tcW w:w="143" w:type="pct"/>
            <w:vMerge/>
            <w:tcBorders>
              <w:left w:val="single" w:sz="4" w:space="0" w:color="auto"/>
              <w:right w:val="single" w:sz="4" w:space="0" w:color="auto"/>
            </w:tcBorders>
          </w:tcPr>
          <w:p w14:paraId="09A19FA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87578E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DACA74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9991A8" w14:textId="77777777"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0575851E"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8809463"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7C94E31"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0C9786F"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C1DEA8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2BA28D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ABD68A3" w14:textId="79C567D6"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4F643FAF"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3EBE9D3" w14:textId="4CA58AC8" w:rsidR="00030572" w:rsidRPr="00B03315" w:rsidRDefault="00030572" w:rsidP="00030572">
            <w:pPr>
              <w:rPr>
                <w:sz w:val="20"/>
                <w:szCs w:val="20"/>
              </w:rPr>
            </w:pPr>
            <w:r w:rsidRPr="00B03315">
              <w:rPr>
                <w:sz w:val="20"/>
                <w:szCs w:val="20"/>
              </w:rPr>
              <w:t>шт</w:t>
            </w:r>
          </w:p>
        </w:tc>
      </w:tr>
      <w:tr w:rsidR="00030572" w:rsidRPr="00B03315" w14:paraId="0C9AFCE2" w14:textId="77777777" w:rsidTr="004B49AB">
        <w:trPr>
          <w:trHeight w:val="60"/>
          <w:jc w:val="center"/>
        </w:trPr>
        <w:tc>
          <w:tcPr>
            <w:tcW w:w="143" w:type="pct"/>
            <w:vMerge/>
            <w:tcBorders>
              <w:left w:val="single" w:sz="4" w:space="0" w:color="auto"/>
              <w:right w:val="single" w:sz="4" w:space="0" w:color="auto"/>
            </w:tcBorders>
          </w:tcPr>
          <w:p w14:paraId="7BE5CA7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995399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CCFCB3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AB504DB"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4D881EA6"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7A0C9F04"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513D5F0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A7466A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E927128"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30BBB42"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41BC7DE" w14:textId="252D7813" w:rsidR="00030572" w:rsidRPr="00B03315" w:rsidRDefault="00030572" w:rsidP="00030572">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58CF50E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45FDC81" w14:textId="05C9EFB4" w:rsidR="00030572" w:rsidRPr="00B03315" w:rsidRDefault="00030572" w:rsidP="00030572">
            <w:pPr>
              <w:rPr>
                <w:sz w:val="20"/>
                <w:szCs w:val="20"/>
              </w:rPr>
            </w:pPr>
            <w:r w:rsidRPr="00B03315">
              <w:rPr>
                <w:sz w:val="20"/>
                <w:szCs w:val="20"/>
              </w:rPr>
              <w:t>шт</w:t>
            </w:r>
          </w:p>
        </w:tc>
      </w:tr>
      <w:tr w:rsidR="00030572" w:rsidRPr="00B03315" w14:paraId="7AAAAD11" w14:textId="77777777" w:rsidTr="004B49AB">
        <w:trPr>
          <w:trHeight w:val="60"/>
          <w:jc w:val="center"/>
        </w:trPr>
        <w:tc>
          <w:tcPr>
            <w:tcW w:w="143" w:type="pct"/>
            <w:vMerge/>
            <w:tcBorders>
              <w:left w:val="single" w:sz="4" w:space="0" w:color="auto"/>
              <w:right w:val="single" w:sz="4" w:space="0" w:color="auto"/>
            </w:tcBorders>
          </w:tcPr>
          <w:p w14:paraId="30E4308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D26C7B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3C8B06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24B2CB"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3BEBD8E2"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61EC2659"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B8812C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E452C17"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EB9595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7A5BA3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BE5DF2C" w14:textId="5C644A24" w:rsidR="00030572" w:rsidRPr="00B03315" w:rsidRDefault="00030572" w:rsidP="00030572">
            <w:pPr>
              <w:rPr>
                <w:sz w:val="20"/>
                <w:szCs w:val="20"/>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0CAF52E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D0B6EE9" w14:textId="2EFD8616" w:rsidR="00030572" w:rsidRPr="00B03315" w:rsidRDefault="00030572" w:rsidP="00030572">
            <w:pPr>
              <w:rPr>
                <w:sz w:val="20"/>
                <w:szCs w:val="20"/>
              </w:rPr>
            </w:pPr>
            <w:r w:rsidRPr="00B03315">
              <w:rPr>
                <w:sz w:val="20"/>
                <w:szCs w:val="20"/>
              </w:rPr>
              <w:t>шт</w:t>
            </w:r>
          </w:p>
        </w:tc>
      </w:tr>
      <w:tr w:rsidR="00030572" w:rsidRPr="00B03315" w14:paraId="7291FED8" w14:textId="77777777" w:rsidTr="004B49AB">
        <w:trPr>
          <w:trHeight w:val="60"/>
          <w:jc w:val="center"/>
        </w:trPr>
        <w:tc>
          <w:tcPr>
            <w:tcW w:w="143" w:type="pct"/>
            <w:vMerge/>
            <w:tcBorders>
              <w:left w:val="single" w:sz="4" w:space="0" w:color="auto"/>
              <w:right w:val="single" w:sz="4" w:space="0" w:color="auto"/>
            </w:tcBorders>
          </w:tcPr>
          <w:p w14:paraId="00BE6FD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4D679E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30E8B9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0E5046"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702A6DEF"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6C8683B"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7153636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718E9D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1D0AAE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D398E80"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41CA6E2" w14:textId="0E7D2DBC" w:rsidR="00030572" w:rsidRPr="00B03315" w:rsidRDefault="00030572" w:rsidP="00030572">
            <w:pPr>
              <w:rPr>
                <w:sz w:val="20"/>
                <w:szCs w:val="20"/>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3A3B098A"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5E9BA05" w14:textId="4F0DCE96" w:rsidR="00030572" w:rsidRPr="00B03315" w:rsidRDefault="00030572" w:rsidP="00030572">
            <w:pPr>
              <w:rPr>
                <w:sz w:val="20"/>
                <w:szCs w:val="20"/>
              </w:rPr>
            </w:pPr>
            <w:r w:rsidRPr="00B03315">
              <w:rPr>
                <w:sz w:val="20"/>
                <w:szCs w:val="20"/>
              </w:rPr>
              <w:t>шт</w:t>
            </w:r>
          </w:p>
        </w:tc>
      </w:tr>
      <w:tr w:rsidR="00030572" w:rsidRPr="00B03315" w14:paraId="2F6FAB82" w14:textId="77777777" w:rsidTr="004B49AB">
        <w:trPr>
          <w:trHeight w:val="60"/>
          <w:jc w:val="center"/>
        </w:trPr>
        <w:tc>
          <w:tcPr>
            <w:tcW w:w="143" w:type="pct"/>
            <w:vMerge/>
            <w:tcBorders>
              <w:left w:val="single" w:sz="4" w:space="0" w:color="auto"/>
              <w:right w:val="single" w:sz="4" w:space="0" w:color="auto"/>
            </w:tcBorders>
          </w:tcPr>
          <w:p w14:paraId="65EAAB0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6B0812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C57FCA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837459"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7C13354C"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7F0A2F1"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5A7B49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DC8ECA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02BF26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0FE24C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0D54F84" w14:textId="735032ED" w:rsidR="00030572" w:rsidRPr="00B03315" w:rsidRDefault="00030572" w:rsidP="00030572">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52584C66"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077CFE8" w14:textId="5FBB2D1A" w:rsidR="00030572" w:rsidRPr="00B03315" w:rsidRDefault="00030572" w:rsidP="00030572">
            <w:pPr>
              <w:rPr>
                <w:sz w:val="20"/>
                <w:szCs w:val="20"/>
              </w:rPr>
            </w:pPr>
            <w:r w:rsidRPr="00B03315">
              <w:rPr>
                <w:sz w:val="20"/>
                <w:szCs w:val="20"/>
              </w:rPr>
              <w:t>шт</w:t>
            </w:r>
          </w:p>
        </w:tc>
      </w:tr>
      <w:tr w:rsidR="00030572" w:rsidRPr="00B03315" w14:paraId="164554DD" w14:textId="77777777" w:rsidTr="004B49AB">
        <w:trPr>
          <w:trHeight w:val="60"/>
          <w:jc w:val="center"/>
        </w:trPr>
        <w:tc>
          <w:tcPr>
            <w:tcW w:w="143" w:type="pct"/>
            <w:vMerge/>
            <w:tcBorders>
              <w:left w:val="single" w:sz="4" w:space="0" w:color="auto"/>
              <w:right w:val="single" w:sz="4" w:space="0" w:color="auto"/>
            </w:tcBorders>
          </w:tcPr>
          <w:p w14:paraId="6A1364D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510FC1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A4436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3BB2EC5"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6EFE1FBE" w14:textId="77777777" w:rsidR="00030572" w:rsidRPr="00B03315" w:rsidRDefault="00030572" w:rsidP="00030572">
            <w:pPr>
              <w:rPr>
                <w:bCs/>
                <w:sz w:val="20"/>
                <w:szCs w:val="20"/>
                <w:lang w:eastAsia="ru-RU"/>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614B6AF"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3B1186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C016C6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DA7739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C0B5EF2"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B464EFF" w14:textId="66BE9FB0"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7351416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F464803" w14:textId="2ABE2BC4" w:rsidR="00030572" w:rsidRPr="00B03315" w:rsidRDefault="00030572" w:rsidP="00030572">
            <w:pPr>
              <w:rPr>
                <w:sz w:val="20"/>
                <w:szCs w:val="20"/>
              </w:rPr>
            </w:pPr>
            <w:r w:rsidRPr="00B03315">
              <w:rPr>
                <w:sz w:val="20"/>
                <w:szCs w:val="20"/>
              </w:rPr>
              <w:t> </w:t>
            </w:r>
          </w:p>
        </w:tc>
      </w:tr>
      <w:tr w:rsidR="00030572" w:rsidRPr="00B03315" w14:paraId="24362073" w14:textId="77777777" w:rsidTr="004B49AB">
        <w:trPr>
          <w:trHeight w:val="60"/>
          <w:jc w:val="center"/>
        </w:trPr>
        <w:tc>
          <w:tcPr>
            <w:tcW w:w="143" w:type="pct"/>
            <w:vMerge/>
            <w:tcBorders>
              <w:left w:val="single" w:sz="4" w:space="0" w:color="auto"/>
              <w:right w:val="single" w:sz="4" w:space="0" w:color="auto"/>
            </w:tcBorders>
          </w:tcPr>
          <w:p w14:paraId="7CD5577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F8A088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D765D8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EF54F2"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489A8B46" w14:textId="77777777" w:rsidR="00030572" w:rsidRPr="00B03315" w:rsidRDefault="00030572" w:rsidP="00030572">
            <w:pPr>
              <w:rPr>
                <w:bCs/>
                <w:sz w:val="20"/>
                <w:szCs w:val="20"/>
                <w:lang w:eastAsia="ru-RU"/>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BDDE195"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A23F336"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0362F9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9CD817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BEB72A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299C5F7" w14:textId="3A010ADD"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604C33AD"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6674E5D" w14:textId="5CA1D891" w:rsidR="00030572" w:rsidRPr="00B03315" w:rsidRDefault="00030572" w:rsidP="00030572">
            <w:pPr>
              <w:rPr>
                <w:sz w:val="20"/>
                <w:szCs w:val="20"/>
              </w:rPr>
            </w:pPr>
            <w:r w:rsidRPr="00B03315">
              <w:rPr>
                <w:sz w:val="20"/>
                <w:szCs w:val="20"/>
              </w:rPr>
              <w:t> </w:t>
            </w:r>
          </w:p>
        </w:tc>
      </w:tr>
      <w:tr w:rsidR="00030572" w:rsidRPr="00B03315" w14:paraId="18A8E223" w14:textId="77777777" w:rsidTr="004B49AB">
        <w:trPr>
          <w:trHeight w:val="60"/>
          <w:jc w:val="center"/>
        </w:trPr>
        <w:tc>
          <w:tcPr>
            <w:tcW w:w="143" w:type="pct"/>
            <w:vMerge/>
            <w:tcBorders>
              <w:left w:val="single" w:sz="4" w:space="0" w:color="auto"/>
              <w:right w:val="single" w:sz="4" w:space="0" w:color="auto"/>
            </w:tcBorders>
          </w:tcPr>
          <w:p w14:paraId="4B87AD6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F130E4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9184BF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26C163"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5DD59C19" w14:textId="77777777" w:rsidR="00030572" w:rsidRPr="00B03315" w:rsidRDefault="00030572" w:rsidP="00030572">
            <w:pPr>
              <w:rPr>
                <w:bCs/>
                <w:sz w:val="20"/>
                <w:szCs w:val="20"/>
                <w:lang w:eastAsia="ru-RU"/>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6D26091"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FCF93B0"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96187D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DA48F08"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D0FF68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87183F8" w14:textId="550A97A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55E07C5C"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00FC943" w14:textId="47FE0EC3" w:rsidR="00030572" w:rsidRPr="00B03315" w:rsidRDefault="00030572" w:rsidP="00030572">
            <w:pPr>
              <w:rPr>
                <w:sz w:val="20"/>
                <w:szCs w:val="20"/>
              </w:rPr>
            </w:pPr>
            <w:r w:rsidRPr="00B03315">
              <w:rPr>
                <w:sz w:val="20"/>
                <w:szCs w:val="20"/>
              </w:rPr>
              <w:t> </w:t>
            </w:r>
          </w:p>
        </w:tc>
      </w:tr>
      <w:tr w:rsidR="00030572" w:rsidRPr="00B03315" w14:paraId="4D5D9E8B" w14:textId="77777777" w:rsidTr="004B49AB">
        <w:trPr>
          <w:trHeight w:val="60"/>
          <w:jc w:val="center"/>
        </w:trPr>
        <w:tc>
          <w:tcPr>
            <w:tcW w:w="143" w:type="pct"/>
            <w:vMerge/>
            <w:tcBorders>
              <w:left w:val="single" w:sz="4" w:space="0" w:color="auto"/>
              <w:right w:val="single" w:sz="4" w:space="0" w:color="auto"/>
            </w:tcBorders>
          </w:tcPr>
          <w:p w14:paraId="21F8278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11B64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A8A4670"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BD1A91" w14:textId="77777777" w:rsidR="00030572" w:rsidRPr="00F67B29" w:rsidRDefault="00030572" w:rsidP="00030572">
            <w:pPr>
              <w:rPr>
                <w:sz w:val="20"/>
                <w:szCs w:val="20"/>
              </w:rPr>
            </w:pPr>
            <w:r w:rsidRPr="00F67B29">
              <w:rPr>
                <w:sz w:val="20"/>
                <w:szCs w:val="20"/>
              </w:rPr>
              <w:t xml:space="preserve">Технология масштабирования и обработки видео с </w:t>
            </w:r>
            <w:r w:rsidRPr="00F67B29">
              <w:rPr>
                <w:sz w:val="20"/>
                <w:szCs w:val="20"/>
              </w:rPr>
              <w:lastRenderedPageBreak/>
              <w:t>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52B10B62" w14:textId="77777777" w:rsidR="00030572" w:rsidRDefault="00030572" w:rsidP="00030572">
            <w:pPr>
              <w:rPr>
                <w:rFonts w:ascii="Arial" w:hAnsi="Arial" w:cs="Arial"/>
                <w:sz w:val="18"/>
                <w:szCs w:val="18"/>
              </w:rPr>
            </w:pPr>
            <w:r>
              <w:rPr>
                <w:rFonts w:ascii="Arial" w:hAnsi="Arial" w:cs="Arial"/>
                <w:sz w:val="18"/>
                <w:szCs w:val="18"/>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6D0E9F37" w14:textId="77777777" w:rsidR="00030572" w:rsidRPr="00B03315"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64FF0168"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5E5D98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DD62B30"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C43BDE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DD955A7" w14:textId="1268B391" w:rsidR="00030572" w:rsidRPr="00B03315" w:rsidRDefault="00030572" w:rsidP="00030572">
            <w:pPr>
              <w:rPr>
                <w:sz w:val="20"/>
                <w:szCs w:val="20"/>
              </w:rPr>
            </w:pPr>
            <w:r w:rsidRPr="00F67B29">
              <w:rPr>
                <w:sz w:val="20"/>
                <w:szCs w:val="20"/>
              </w:rPr>
              <w:t xml:space="preserve">Технология масштабирования и обработки видео с сохранением </w:t>
            </w:r>
            <w:r w:rsidRPr="00F67B29">
              <w:rPr>
                <w:sz w:val="20"/>
                <w:szCs w:val="20"/>
              </w:rPr>
              <w:lastRenderedPageBreak/>
              <w:t>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45B7E8D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B6C8601" w14:textId="77777777" w:rsidR="00030572" w:rsidRPr="00B03315" w:rsidRDefault="00030572" w:rsidP="00030572">
            <w:pPr>
              <w:rPr>
                <w:sz w:val="20"/>
                <w:szCs w:val="20"/>
              </w:rPr>
            </w:pPr>
          </w:p>
        </w:tc>
      </w:tr>
      <w:tr w:rsidR="00030572" w:rsidRPr="00B03315" w14:paraId="59D80B44" w14:textId="77777777" w:rsidTr="004B49AB">
        <w:trPr>
          <w:trHeight w:val="60"/>
          <w:jc w:val="center"/>
        </w:trPr>
        <w:tc>
          <w:tcPr>
            <w:tcW w:w="143" w:type="pct"/>
            <w:vMerge/>
            <w:tcBorders>
              <w:left w:val="single" w:sz="4" w:space="0" w:color="auto"/>
              <w:right w:val="single" w:sz="4" w:space="0" w:color="auto"/>
            </w:tcBorders>
          </w:tcPr>
          <w:p w14:paraId="1B980D9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34E448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CA8C83C"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169F08" w14:textId="77777777" w:rsidR="00030572" w:rsidRPr="00F67B29" w:rsidRDefault="00030572" w:rsidP="00030572">
            <w:pPr>
              <w:rPr>
                <w:sz w:val="20"/>
                <w:szCs w:val="20"/>
              </w:rPr>
            </w:pPr>
            <w:r w:rsidRPr="00F67B29">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48DFCBB3" w14:textId="77777777" w:rsidR="00030572" w:rsidRPr="00F67B29" w:rsidRDefault="00030572" w:rsidP="00030572">
            <w:pPr>
              <w:rPr>
                <w:sz w:val="18"/>
                <w:szCs w:val="18"/>
              </w:rPr>
            </w:pPr>
            <w:r w:rsidRPr="00F67B29">
              <w:rPr>
                <w:sz w:val="18"/>
                <w:szCs w:val="18"/>
              </w:rPr>
              <w:t>Наличие</w:t>
            </w:r>
          </w:p>
        </w:tc>
        <w:tc>
          <w:tcPr>
            <w:tcW w:w="314" w:type="pct"/>
            <w:tcBorders>
              <w:top w:val="single" w:sz="4" w:space="0" w:color="auto"/>
              <w:left w:val="single" w:sz="4" w:space="0" w:color="auto"/>
              <w:bottom w:val="single" w:sz="4" w:space="0" w:color="auto"/>
              <w:right w:val="single" w:sz="4" w:space="0" w:color="auto"/>
            </w:tcBorders>
          </w:tcPr>
          <w:p w14:paraId="4C966B0B" w14:textId="77777777" w:rsidR="00030572" w:rsidRPr="00F67B29"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419556BE" w14:textId="77777777" w:rsidR="00030572" w:rsidRPr="00F67B29"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92D9762" w14:textId="77777777" w:rsidR="00030572" w:rsidRPr="00F67B29"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51554B6" w14:textId="77777777" w:rsidR="00030572" w:rsidRPr="00F67B29"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E5F6FE2" w14:textId="77777777" w:rsidR="00030572" w:rsidRPr="00F67B29"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E53F98F" w14:textId="55BD899B" w:rsidR="00030572" w:rsidRPr="00F67B29" w:rsidRDefault="00030572" w:rsidP="00030572">
            <w:pPr>
              <w:rPr>
                <w:sz w:val="20"/>
                <w:szCs w:val="20"/>
              </w:rPr>
            </w:pPr>
            <w:r w:rsidRPr="00F67B29">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0699AF3B" w14:textId="77777777" w:rsidR="00030572" w:rsidRPr="00F67B29"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0E41A76" w14:textId="77777777" w:rsidR="00030572" w:rsidRPr="00F67B29" w:rsidRDefault="00030572" w:rsidP="00030572">
            <w:pPr>
              <w:rPr>
                <w:sz w:val="20"/>
                <w:szCs w:val="20"/>
              </w:rPr>
            </w:pPr>
          </w:p>
        </w:tc>
      </w:tr>
      <w:tr w:rsidR="00030572" w:rsidRPr="00B03315" w14:paraId="41296AC9" w14:textId="77777777" w:rsidTr="004B49AB">
        <w:trPr>
          <w:trHeight w:val="60"/>
          <w:jc w:val="center"/>
        </w:trPr>
        <w:tc>
          <w:tcPr>
            <w:tcW w:w="143" w:type="pct"/>
            <w:vMerge/>
            <w:tcBorders>
              <w:left w:val="single" w:sz="4" w:space="0" w:color="auto"/>
              <w:right w:val="single" w:sz="4" w:space="0" w:color="auto"/>
            </w:tcBorders>
          </w:tcPr>
          <w:p w14:paraId="503506D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D546FD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52C5F2"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80BC04" w14:textId="77777777" w:rsidR="00030572" w:rsidRPr="00F67B29" w:rsidRDefault="00030572" w:rsidP="00030572">
            <w:pPr>
              <w:rPr>
                <w:sz w:val="20"/>
                <w:szCs w:val="20"/>
              </w:rPr>
            </w:pPr>
            <w:r w:rsidRPr="00F67B29">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02B9BCE6" w14:textId="77777777" w:rsidR="00030572" w:rsidRPr="00F67B29" w:rsidRDefault="00030572" w:rsidP="00030572">
            <w:pPr>
              <w:rPr>
                <w:sz w:val="18"/>
                <w:szCs w:val="18"/>
              </w:rPr>
            </w:pPr>
            <w:r w:rsidRPr="00F67B29">
              <w:rPr>
                <w:sz w:val="18"/>
                <w:szCs w:val="18"/>
              </w:rPr>
              <w:t>Наличие</w:t>
            </w:r>
          </w:p>
        </w:tc>
        <w:tc>
          <w:tcPr>
            <w:tcW w:w="314" w:type="pct"/>
            <w:tcBorders>
              <w:top w:val="single" w:sz="4" w:space="0" w:color="auto"/>
              <w:left w:val="single" w:sz="4" w:space="0" w:color="auto"/>
              <w:bottom w:val="single" w:sz="4" w:space="0" w:color="auto"/>
              <w:right w:val="single" w:sz="4" w:space="0" w:color="auto"/>
            </w:tcBorders>
          </w:tcPr>
          <w:p w14:paraId="2A90760F" w14:textId="77777777" w:rsidR="00030572" w:rsidRPr="00F67B29"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030DE144" w14:textId="77777777" w:rsidR="00030572" w:rsidRPr="00F67B29"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687A094" w14:textId="77777777" w:rsidR="00030572" w:rsidRPr="00F67B29"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C28346B" w14:textId="77777777" w:rsidR="00030572" w:rsidRPr="00F67B29"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D6FD7DF" w14:textId="77777777" w:rsidR="00030572" w:rsidRPr="00F67B29"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6B9482D" w14:textId="6354E788" w:rsidR="00030572" w:rsidRPr="00F67B29" w:rsidRDefault="00030572" w:rsidP="00030572">
            <w:pPr>
              <w:rPr>
                <w:sz w:val="20"/>
                <w:szCs w:val="20"/>
              </w:rPr>
            </w:pPr>
            <w:r w:rsidRPr="00F67B29">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5D12A8BC" w14:textId="77777777" w:rsidR="00030572" w:rsidRPr="00F67B29"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FE00B97" w14:textId="77777777" w:rsidR="00030572" w:rsidRPr="00F67B29" w:rsidRDefault="00030572" w:rsidP="00030572">
            <w:pPr>
              <w:rPr>
                <w:sz w:val="20"/>
                <w:szCs w:val="20"/>
              </w:rPr>
            </w:pPr>
          </w:p>
        </w:tc>
      </w:tr>
      <w:tr w:rsidR="00030572" w:rsidRPr="00B03315" w14:paraId="50D827F7"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6CF26D1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B4F3364"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87353E1"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659C55" w14:textId="77777777" w:rsidR="00030572" w:rsidRPr="00F67B29" w:rsidRDefault="00030572" w:rsidP="00030572">
            <w:pPr>
              <w:rPr>
                <w:sz w:val="20"/>
                <w:szCs w:val="20"/>
              </w:rPr>
            </w:pPr>
            <w:r w:rsidRPr="00F67B29">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242B2832" w14:textId="77777777" w:rsidR="00030572" w:rsidRPr="00F67B29" w:rsidRDefault="00030572" w:rsidP="00030572">
            <w:pPr>
              <w:rPr>
                <w:sz w:val="18"/>
                <w:szCs w:val="18"/>
              </w:rPr>
            </w:pPr>
            <w:r w:rsidRPr="00F67B29">
              <w:rPr>
                <w:sz w:val="18"/>
                <w:szCs w:val="18"/>
              </w:rPr>
              <w:t>Наличие</w:t>
            </w:r>
          </w:p>
        </w:tc>
        <w:tc>
          <w:tcPr>
            <w:tcW w:w="314" w:type="pct"/>
            <w:tcBorders>
              <w:top w:val="single" w:sz="4" w:space="0" w:color="auto"/>
              <w:left w:val="single" w:sz="4" w:space="0" w:color="auto"/>
              <w:bottom w:val="single" w:sz="4" w:space="0" w:color="auto"/>
              <w:right w:val="single" w:sz="4" w:space="0" w:color="auto"/>
            </w:tcBorders>
          </w:tcPr>
          <w:p w14:paraId="26B1CC4C" w14:textId="77777777" w:rsidR="00030572" w:rsidRPr="00F67B29"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0DF75A0D" w14:textId="77777777" w:rsidR="00030572" w:rsidRPr="00F67B29"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546616A" w14:textId="77777777" w:rsidR="00030572" w:rsidRPr="00F67B29"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813FE4A" w14:textId="77777777" w:rsidR="00030572" w:rsidRPr="00F67B29"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20F5479" w14:textId="77777777" w:rsidR="00030572" w:rsidRPr="00F67B29"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1285589" w14:textId="4B433FA5" w:rsidR="00030572" w:rsidRPr="00F67B29" w:rsidRDefault="00030572" w:rsidP="00030572">
            <w:pPr>
              <w:rPr>
                <w:sz w:val="20"/>
                <w:szCs w:val="20"/>
              </w:rPr>
            </w:pPr>
            <w:r w:rsidRPr="00F67B29">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33664FB9" w14:textId="77777777" w:rsidR="00030572" w:rsidRPr="00F67B29"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70D35DC" w14:textId="77777777" w:rsidR="00030572" w:rsidRPr="00F67B29" w:rsidRDefault="00030572" w:rsidP="00030572">
            <w:pPr>
              <w:rPr>
                <w:sz w:val="20"/>
                <w:szCs w:val="20"/>
              </w:rPr>
            </w:pPr>
          </w:p>
        </w:tc>
      </w:tr>
      <w:tr w:rsidR="007C09DC" w:rsidRPr="00B03315" w14:paraId="4913A9CE" w14:textId="77777777" w:rsidTr="004B49AB">
        <w:trPr>
          <w:trHeight w:val="60"/>
          <w:jc w:val="center"/>
        </w:trPr>
        <w:tc>
          <w:tcPr>
            <w:tcW w:w="143" w:type="pct"/>
            <w:vMerge w:val="restart"/>
            <w:tcBorders>
              <w:left w:val="single" w:sz="4" w:space="0" w:color="auto"/>
              <w:right w:val="single" w:sz="4" w:space="0" w:color="auto"/>
            </w:tcBorders>
          </w:tcPr>
          <w:p w14:paraId="0F821011" w14:textId="77777777" w:rsidR="007C09DC" w:rsidRPr="00B03315" w:rsidRDefault="007C09DC" w:rsidP="00030572">
            <w:pPr>
              <w:rPr>
                <w:bCs/>
                <w:sz w:val="20"/>
                <w:szCs w:val="20"/>
                <w:lang w:eastAsia="ru-RU"/>
              </w:rPr>
            </w:pPr>
            <w:r w:rsidRPr="00B03315">
              <w:rPr>
                <w:bCs/>
                <w:sz w:val="20"/>
                <w:szCs w:val="20"/>
                <w:lang w:eastAsia="ru-RU"/>
              </w:rPr>
              <w:t>3.6</w:t>
            </w:r>
          </w:p>
        </w:tc>
        <w:tc>
          <w:tcPr>
            <w:tcW w:w="421" w:type="pct"/>
            <w:vMerge w:val="restart"/>
            <w:tcBorders>
              <w:left w:val="single" w:sz="4" w:space="0" w:color="auto"/>
              <w:right w:val="single" w:sz="4" w:space="0" w:color="auto"/>
            </w:tcBorders>
          </w:tcPr>
          <w:p w14:paraId="55B06E92" w14:textId="2DE3215A" w:rsidR="007C09DC" w:rsidRPr="00B03315" w:rsidRDefault="007C09DC" w:rsidP="0003057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307" w:type="pct"/>
            <w:vMerge w:val="restart"/>
            <w:tcBorders>
              <w:top w:val="single" w:sz="4" w:space="0" w:color="auto"/>
              <w:left w:val="nil"/>
              <w:right w:val="single" w:sz="4" w:space="0" w:color="auto"/>
            </w:tcBorders>
          </w:tcPr>
          <w:p w14:paraId="6C8ECABA" w14:textId="77777777" w:rsidR="007C09DC" w:rsidRPr="00B03315" w:rsidRDefault="007C09DC"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042CCB" w14:textId="77777777" w:rsidR="007C09DC" w:rsidRPr="00B03315" w:rsidRDefault="007C09DC" w:rsidP="00030572">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64373EE3" w14:textId="77777777" w:rsidR="007C09DC" w:rsidRPr="00B03315" w:rsidRDefault="007C09DC" w:rsidP="00030572">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36746DD2"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BA5E596"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6656C3C"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BF5EAE0"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4406C3E"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854A56" w14:textId="6DED84B7" w:rsidR="007C09DC" w:rsidRPr="00B03315" w:rsidRDefault="007C09DC" w:rsidP="00030572">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6281877A"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37430A" w14:textId="77777777" w:rsidR="007C09DC" w:rsidRPr="00B03315" w:rsidRDefault="007C09DC" w:rsidP="00030572">
            <w:pPr>
              <w:rPr>
                <w:bCs/>
                <w:sz w:val="20"/>
                <w:szCs w:val="20"/>
                <w:lang w:eastAsia="ru-RU"/>
              </w:rPr>
            </w:pPr>
          </w:p>
        </w:tc>
      </w:tr>
      <w:tr w:rsidR="007C09DC" w:rsidRPr="00D732CF" w14:paraId="1D0B835F" w14:textId="77777777" w:rsidTr="004B49AB">
        <w:trPr>
          <w:trHeight w:val="60"/>
          <w:jc w:val="center"/>
        </w:trPr>
        <w:tc>
          <w:tcPr>
            <w:tcW w:w="143" w:type="pct"/>
            <w:vMerge/>
            <w:tcBorders>
              <w:left w:val="single" w:sz="4" w:space="0" w:color="auto"/>
              <w:right w:val="single" w:sz="4" w:space="0" w:color="auto"/>
            </w:tcBorders>
          </w:tcPr>
          <w:p w14:paraId="12660F24"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705FA09B"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1FA153EB"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B1D30B9" w14:textId="77777777" w:rsidR="007C09DC" w:rsidRPr="00B03315" w:rsidRDefault="007C09DC" w:rsidP="00030572">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79E2CE38" w14:textId="77777777" w:rsidR="007C09DC" w:rsidRPr="00B03315" w:rsidRDefault="007C09DC" w:rsidP="0003057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0D0E3036" w14:textId="77777777" w:rsidR="007C09DC" w:rsidRPr="00B03315" w:rsidRDefault="007C09DC"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745C3073" w14:textId="77777777" w:rsidR="007C09DC" w:rsidRPr="00B03315" w:rsidRDefault="007C09DC"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0FBBABC2" w14:textId="77777777" w:rsidR="007C09DC" w:rsidRPr="00B03315" w:rsidRDefault="007C09DC"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2DB8EE3F" w14:textId="77777777" w:rsidR="007C09DC" w:rsidRPr="00B03315" w:rsidRDefault="007C09DC"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2A98A647" w14:textId="77777777" w:rsidR="007C09DC" w:rsidRPr="00B03315" w:rsidRDefault="007C09DC"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D2FBEE5" w14:textId="4C095046" w:rsidR="007C09DC" w:rsidRPr="00B03315" w:rsidRDefault="007C09DC" w:rsidP="00030572">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6BBB2D82" w14:textId="77777777" w:rsidR="007C09DC" w:rsidRPr="00B03315" w:rsidRDefault="007C09DC"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06CDB7A9" w14:textId="77777777" w:rsidR="007C09DC" w:rsidRPr="00B03315" w:rsidRDefault="007C09DC" w:rsidP="00030572">
            <w:pPr>
              <w:rPr>
                <w:bCs/>
                <w:sz w:val="20"/>
                <w:szCs w:val="20"/>
                <w:lang w:val="en-US" w:eastAsia="ru-RU"/>
              </w:rPr>
            </w:pPr>
          </w:p>
        </w:tc>
      </w:tr>
      <w:tr w:rsidR="007C09DC" w:rsidRPr="00B03315" w14:paraId="57007CEB" w14:textId="77777777" w:rsidTr="004B49AB">
        <w:trPr>
          <w:trHeight w:val="60"/>
          <w:jc w:val="center"/>
        </w:trPr>
        <w:tc>
          <w:tcPr>
            <w:tcW w:w="143" w:type="pct"/>
            <w:vMerge/>
            <w:tcBorders>
              <w:left w:val="single" w:sz="4" w:space="0" w:color="auto"/>
              <w:right w:val="single" w:sz="4" w:space="0" w:color="auto"/>
            </w:tcBorders>
          </w:tcPr>
          <w:p w14:paraId="5DBB9718" w14:textId="77777777" w:rsidR="007C09DC" w:rsidRPr="00B03315" w:rsidRDefault="007C09DC" w:rsidP="00030572">
            <w:pPr>
              <w:rPr>
                <w:bCs/>
                <w:sz w:val="20"/>
                <w:szCs w:val="20"/>
                <w:lang w:val="en-US" w:eastAsia="ru-RU"/>
              </w:rPr>
            </w:pPr>
          </w:p>
        </w:tc>
        <w:tc>
          <w:tcPr>
            <w:tcW w:w="421" w:type="pct"/>
            <w:vMerge/>
            <w:tcBorders>
              <w:left w:val="single" w:sz="4" w:space="0" w:color="auto"/>
              <w:right w:val="single" w:sz="4" w:space="0" w:color="auto"/>
            </w:tcBorders>
          </w:tcPr>
          <w:p w14:paraId="00A06DC8" w14:textId="77777777" w:rsidR="007C09DC" w:rsidRPr="00B03315" w:rsidRDefault="007C09DC" w:rsidP="00030572">
            <w:pPr>
              <w:rPr>
                <w:bCs/>
                <w:sz w:val="20"/>
                <w:szCs w:val="20"/>
                <w:lang w:val="en-US" w:eastAsia="ru-RU"/>
              </w:rPr>
            </w:pPr>
          </w:p>
        </w:tc>
        <w:tc>
          <w:tcPr>
            <w:tcW w:w="307" w:type="pct"/>
            <w:vMerge/>
            <w:tcBorders>
              <w:left w:val="nil"/>
              <w:right w:val="single" w:sz="4" w:space="0" w:color="auto"/>
            </w:tcBorders>
          </w:tcPr>
          <w:p w14:paraId="25A04103" w14:textId="77777777" w:rsidR="007C09DC" w:rsidRPr="004C3452" w:rsidRDefault="007C09DC"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EAE224" w14:textId="77777777" w:rsidR="007C09DC" w:rsidRPr="00B03315" w:rsidRDefault="007C09DC" w:rsidP="00030572">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40F23A16" w14:textId="77777777" w:rsidR="007C09DC" w:rsidRPr="00B03315" w:rsidRDefault="007C09DC" w:rsidP="00030572">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27AB2643"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BE7A66A"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0E814B0"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6E783B"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3075688"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8F9D35" w14:textId="1C596792" w:rsidR="007C09DC" w:rsidRPr="00B03315" w:rsidRDefault="007C09DC" w:rsidP="00030572">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4F8EF98E"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B08ADCE" w14:textId="77777777" w:rsidR="007C09DC" w:rsidRPr="00B03315" w:rsidRDefault="007C09DC" w:rsidP="00030572">
            <w:pPr>
              <w:rPr>
                <w:bCs/>
                <w:sz w:val="20"/>
                <w:szCs w:val="20"/>
                <w:lang w:eastAsia="ru-RU"/>
              </w:rPr>
            </w:pPr>
          </w:p>
        </w:tc>
      </w:tr>
      <w:tr w:rsidR="007C09DC" w:rsidRPr="00B03315" w14:paraId="5AF2430E" w14:textId="77777777" w:rsidTr="004B49AB">
        <w:trPr>
          <w:trHeight w:val="60"/>
          <w:jc w:val="center"/>
        </w:trPr>
        <w:tc>
          <w:tcPr>
            <w:tcW w:w="143" w:type="pct"/>
            <w:vMerge/>
            <w:tcBorders>
              <w:left w:val="single" w:sz="4" w:space="0" w:color="auto"/>
              <w:right w:val="single" w:sz="4" w:space="0" w:color="auto"/>
            </w:tcBorders>
          </w:tcPr>
          <w:p w14:paraId="48C52F58"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4FB612FE"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170373D1"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A7ECEB9" w14:textId="77777777" w:rsidR="007C09DC" w:rsidRPr="00B03315" w:rsidRDefault="007C09DC" w:rsidP="00030572">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6DCD7914" w14:textId="77777777" w:rsidR="007C09DC" w:rsidRPr="00B03315" w:rsidRDefault="007C09DC" w:rsidP="00030572">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7EAAE76D"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D7D47D7"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A39FE10"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D48880"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D85646D"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6A7FD8" w14:textId="2CE71339" w:rsidR="007C09DC" w:rsidRPr="00B03315" w:rsidRDefault="007C09DC" w:rsidP="00030572">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3DB73791"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8DB950F" w14:textId="77777777" w:rsidR="007C09DC" w:rsidRPr="00B03315" w:rsidRDefault="007C09DC" w:rsidP="00030572">
            <w:pPr>
              <w:rPr>
                <w:bCs/>
                <w:sz w:val="20"/>
                <w:szCs w:val="20"/>
                <w:lang w:eastAsia="ru-RU"/>
              </w:rPr>
            </w:pPr>
          </w:p>
        </w:tc>
      </w:tr>
      <w:tr w:rsidR="007C09DC" w:rsidRPr="00B03315" w14:paraId="66A20CBE" w14:textId="77777777" w:rsidTr="004B49AB">
        <w:trPr>
          <w:trHeight w:val="690"/>
          <w:jc w:val="center"/>
        </w:trPr>
        <w:tc>
          <w:tcPr>
            <w:tcW w:w="143" w:type="pct"/>
            <w:vMerge/>
            <w:tcBorders>
              <w:left w:val="single" w:sz="4" w:space="0" w:color="auto"/>
              <w:right w:val="single" w:sz="4" w:space="0" w:color="auto"/>
            </w:tcBorders>
          </w:tcPr>
          <w:p w14:paraId="1B034B6D"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6871582E"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5F50D6C4"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3B4C1949" w14:textId="3137BFF7" w:rsidR="007C09DC" w:rsidRPr="00B03315" w:rsidRDefault="007C09DC" w:rsidP="00030572">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7172D790" w14:textId="42CC2EF6" w:rsidR="007C09DC" w:rsidRPr="00B03315" w:rsidRDefault="007C09DC" w:rsidP="00030572">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5DC4AB8B"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5CF5D3A1"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5DC4A30D"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BB00236"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A51BF51"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7D2536E7" w14:textId="2E32711B" w:rsidR="007C09DC" w:rsidRPr="00B03315" w:rsidRDefault="007C09DC" w:rsidP="00030572">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17B829C4"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0F2702C6" w14:textId="77777777" w:rsidR="007C09DC" w:rsidRPr="00B03315" w:rsidRDefault="007C09DC" w:rsidP="00030572">
            <w:pPr>
              <w:rPr>
                <w:bCs/>
                <w:sz w:val="20"/>
                <w:szCs w:val="20"/>
                <w:lang w:eastAsia="ru-RU"/>
              </w:rPr>
            </w:pPr>
          </w:p>
        </w:tc>
      </w:tr>
      <w:tr w:rsidR="007C09DC" w:rsidRPr="00B03315" w14:paraId="6955503D" w14:textId="77777777" w:rsidTr="004B49AB">
        <w:trPr>
          <w:trHeight w:val="60"/>
          <w:jc w:val="center"/>
        </w:trPr>
        <w:tc>
          <w:tcPr>
            <w:tcW w:w="143" w:type="pct"/>
            <w:vMerge/>
            <w:tcBorders>
              <w:left w:val="single" w:sz="4" w:space="0" w:color="auto"/>
              <w:right w:val="single" w:sz="4" w:space="0" w:color="auto"/>
            </w:tcBorders>
          </w:tcPr>
          <w:p w14:paraId="7FFBF244" w14:textId="77777777" w:rsidR="007C09DC" w:rsidRPr="00B03315" w:rsidRDefault="007C09DC" w:rsidP="00030572">
            <w:pPr>
              <w:rPr>
                <w:bCs/>
                <w:sz w:val="20"/>
                <w:szCs w:val="20"/>
                <w:lang w:val="en-US" w:eastAsia="ru-RU"/>
              </w:rPr>
            </w:pPr>
          </w:p>
        </w:tc>
        <w:tc>
          <w:tcPr>
            <w:tcW w:w="421" w:type="pct"/>
            <w:vMerge/>
            <w:tcBorders>
              <w:left w:val="single" w:sz="4" w:space="0" w:color="auto"/>
              <w:right w:val="single" w:sz="4" w:space="0" w:color="auto"/>
            </w:tcBorders>
          </w:tcPr>
          <w:p w14:paraId="7F8A276A" w14:textId="77777777" w:rsidR="007C09DC" w:rsidRPr="00B03315" w:rsidRDefault="007C09DC" w:rsidP="00030572">
            <w:pPr>
              <w:rPr>
                <w:bCs/>
                <w:sz w:val="20"/>
                <w:szCs w:val="20"/>
                <w:lang w:val="en-US" w:eastAsia="ru-RU"/>
              </w:rPr>
            </w:pPr>
          </w:p>
        </w:tc>
        <w:tc>
          <w:tcPr>
            <w:tcW w:w="307" w:type="pct"/>
            <w:vMerge/>
            <w:tcBorders>
              <w:left w:val="nil"/>
              <w:right w:val="single" w:sz="4" w:space="0" w:color="auto"/>
            </w:tcBorders>
          </w:tcPr>
          <w:p w14:paraId="72171281" w14:textId="77777777" w:rsidR="007C09DC" w:rsidRPr="004C3452" w:rsidRDefault="007C09DC"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A2DC895" w14:textId="77777777" w:rsidR="007C09DC" w:rsidRPr="00B03315" w:rsidRDefault="007C09DC" w:rsidP="00030572">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497507B8" w14:textId="77777777" w:rsidR="007C09DC" w:rsidRPr="00B03315" w:rsidRDefault="007C09DC" w:rsidP="00030572">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29B606F8"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362BDD"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3D99FA"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A48B362"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168CD8"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62616EF" w14:textId="23AA68C3" w:rsidR="007C09DC" w:rsidRPr="00B03315" w:rsidRDefault="007C09DC" w:rsidP="00030572">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4E4A87D8"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4A4C14" w14:textId="77777777" w:rsidR="007C09DC" w:rsidRPr="00B03315" w:rsidRDefault="007C09DC" w:rsidP="00030572">
            <w:pPr>
              <w:rPr>
                <w:bCs/>
                <w:sz w:val="20"/>
                <w:szCs w:val="20"/>
                <w:lang w:eastAsia="ru-RU"/>
              </w:rPr>
            </w:pPr>
          </w:p>
        </w:tc>
      </w:tr>
      <w:tr w:rsidR="007C09DC" w:rsidRPr="00B03315" w14:paraId="5107334C" w14:textId="77777777" w:rsidTr="004B49AB">
        <w:trPr>
          <w:trHeight w:val="60"/>
          <w:jc w:val="center"/>
        </w:trPr>
        <w:tc>
          <w:tcPr>
            <w:tcW w:w="143" w:type="pct"/>
            <w:vMerge/>
            <w:tcBorders>
              <w:left w:val="single" w:sz="4" w:space="0" w:color="auto"/>
              <w:right w:val="single" w:sz="4" w:space="0" w:color="auto"/>
            </w:tcBorders>
          </w:tcPr>
          <w:p w14:paraId="08F41E1D"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1833EBDF"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1AEC795E"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F8DD31" w14:textId="77777777" w:rsidR="007C09DC" w:rsidRPr="00B03315" w:rsidRDefault="007C09DC" w:rsidP="00030572">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724A9D07" w14:textId="77777777" w:rsidR="007C09DC" w:rsidRPr="00B03315" w:rsidRDefault="007C09DC" w:rsidP="00030572">
            <w:pPr>
              <w:rPr>
                <w:bCs/>
                <w:sz w:val="20"/>
                <w:szCs w:val="20"/>
                <w:lang w:eastAsia="ru-RU"/>
              </w:rPr>
            </w:pPr>
            <w:r w:rsidRPr="00B03315">
              <w:rPr>
                <w:bCs/>
                <w:sz w:val="20"/>
                <w:szCs w:val="20"/>
                <w:lang w:eastAsia="ru-RU"/>
              </w:rPr>
              <w:t>не менее 1х HDMI; 1х DVI: разъем DVI-</w:t>
            </w:r>
            <w:r w:rsidRPr="00B03315">
              <w:rPr>
                <w:bCs/>
                <w:sz w:val="20"/>
                <w:szCs w:val="20"/>
                <w:lang w:eastAsia="ru-RU"/>
              </w:rPr>
              <w:lastRenderedPageBreak/>
              <w:t>I; 1х разъем 3,5 мм</w:t>
            </w:r>
          </w:p>
        </w:tc>
        <w:tc>
          <w:tcPr>
            <w:tcW w:w="314" w:type="pct"/>
            <w:tcBorders>
              <w:top w:val="single" w:sz="4" w:space="0" w:color="auto"/>
              <w:left w:val="single" w:sz="4" w:space="0" w:color="auto"/>
              <w:bottom w:val="single" w:sz="4" w:space="0" w:color="auto"/>
              <w:right w:val="single" w:sz="4" w:space="0" w:color="auto"/>
            </w:tcBorders>
          </w:tcPr>
          <w:p w14:paraId="33771C0A"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B7B8744"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D014186"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43B9B67"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DC5A392"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220FA1E" w14:textId="5B81BE81" w:rsidR="007C09DC" w:rsidRPr="00B03315" w:rsidRDefault="007C09DC" w:rsidP="00030572">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26284830"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2661381" w14:textId="77777777" w:rsidR="007C09DC" w:rsidRPr="00B03315" w:rsidRDefault="007C09DC" w:rsidP="00030572">
            <w:pPr>
              <w:rPr>
                <w:bCs/>
                <w:sz w:val="20"/>
                <w:szCs w:val="20"/>
                <w:lang w:eastAsia="ru-RU"/>
              </w:rPr>
            </w:pPr>
          </w:p>
        </w:tc>
      </w:tr>
      <w:tr w:rsidR="007C09DC" w:rsidRPr="00B03315" w14:paraId="09875DE6" w14:textId="77777777" w:rsidTr="004B49AB">
        <w:trPr>
          <w:trHeight w:val="60"/>
          <w:jc w:val="center"/>
        </w:trPr>
        <w:tc>
          <w:tcPr>
            <w:tcW w:w="143" w:type="pct"/>
            <w:vMerge/>
            <w:tcBorders>
              <w:left w:val="single" w:sz="4" w:space="0" w:color="auto"/>
              <w:right w:val="single" w:sz="4" w:space="0" w:color="auto"/>
            </w:tcBorders>
          </w:tcPr>
          <w:p w14:paraId="1C47D922"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0B619DC2"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3AEDDBFE"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1D61CF" w14:textId="77777777" w:rsidR="007C09DC" w:rsidRPr="00B03315" w:rsidRDefault="007C09DC" w:rsidP="00030572">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4C3E276D" w14:textId="77777777" w:rsidR="007C09DC" w:rsidRPr="00B03315" w:rsidRDefault="007C09DC" w:rsidP="0003057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077B69A7"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490D21C"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2D9369D"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21118F3"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F6FC0B"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2FFCB3" w14:textId="1B764783" w:rsidR="007C09DC" w:rsidRPr="00B03315" w:rsidRDefault="007C09DC" w:rsidP="00030572">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75FE3C89"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6547FC" w14:textId="77777777" w:rsidR="007C09DC" w:rsidRPr="00B03315" w:rsidRDefault="007C09DC" w:rsidP="00030572">
            <w:pPr>
              <w:rPr>
                <w:bCs/>
                <w:sz w:val="20"/>
                <w:szCs w:val="20"/>
                <w:lang w:eastAsia="ru-RU"/>
              </w:rPr>
            </w:pPr>
          </w:p>
        </w:tc>
      </w:tr>
      <w:tr w:rsidR="007C09DC" w:rsidRPr="00B03315" w14:paraId="0CDA2F35" w14:textId="77777777" w:rsidTr="004B49AB">
        <w:trPr>
          <w:trHeight w:val="60"/>
          <w:jc w:val="center"/>
        </w:trPr>
        <w:tc>
          <w:tcPr>
            <w:tcW w:w="143" w:type="pct"/>
            <w:vMerge/>
            <w:tcBorders>
              <w:left w:val="single" w:sz="4" w:space="0" w:color="auto"/>
              <w:right w:val="single" w:sz="4" w:space="0" w:color="auto"/>
            </w:tcBorders>
          </w:tcPr>
          <w:p w14:paraId="292A01BE"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4B91B0E9"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2F3CC12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CA94DD" w14:textId="77777777" w:rsidR="007C09DC" w:rsidRPr="00B03315" w:rsidRDefault="007C09DC" w:rsidP="00030572">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1EBDB5C2" w14:textId="6029D533" w:rsidR="007C09DC" w:rsidRPr="00B03315" w:rsidRDefault="007C09DC" w:rsidP="00030572">
            <w:pPr>
              <w:rPr>
                <w:bCs/>
                <w:sz w:val="20"/>
                <w:szCs w:val="20"/>
                <w:lang w:eastAsia="ru-RU"/>
              </w:rPr>
            </w:pPr>
            <w:r w:rsidRPr="00B03315">
              <w:rPr>
                <w:bCs/>
                <w:sz w:val="20"/>
                <w:szCs w:val="20"/>
                <w:lang w:eastAsia="ru-RU"/>
              </w:rPr>
              <w:t xml:space="preserve">не менее 2,9 ГГц, 4 ядра, </w:t>
            </w:r>
          </w:p>
        </w:tc>
        <w:tc>
          <w:tcPr>
            <w:tcW w:w="314" w:type="pct"/>
            <w:tcBorders>
              <w:top w:val="single" w:sz="4" w:space="0" w:color="auto"/>
              <w:left w:val="single" w:sz="4" w:space="0" w:color="auto"/>
              <w:bottom w:val="single" w:sz="4" w:space="0" w:color="auto"/>
              <w:right w:val="single" w:sz="4" w:space="0" w:color="auto"/>
            </w:tcBorders>
          </w:tcPr>
          <w:p w14:paraId="6EF29449"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B2FB94A"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0E446FE"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844288"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F94775"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370449" w14:textId="23A22E9B" w:rsidR="007C09DC" w:rsidRPr="00B03315" w:rsidRDefault="007C09DC" w:rsidP="00030572">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33AC2183"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8E72E2" w14:textId="77777777" w:rsidR="007C09DC" w:rsidRPr="00B03315" w:rsidRDefault="007C09DC" w:rsidP="00030572">
            <w:pPr>
              <w:rPr>
                <w:bCs/>
                <w:sz w:val="20"/>
                <w:szCs w:val="20"/>
                <w:lang w:eastAsia="ru-RU"/>
              </w:rPr>
            </w:pPr>
          </w:p>
        </w:tc>
      </w:tr>
      <w:tr w:rsidR="007C09DC" w:rsidRPr="00B03315" w14:paraId="79B0D99C" w14:textId="77777777" w:rsidTr="004B49AB">
        <w:trPr>
          <w:trHeight w:val="60"/>
          <w:jc w:val="center"/>
        </w:trPr>
        <w:tc>
          <w:tcPr>
            <w:tcW w:w="143" w:type="pct"/>
            <w:vMerge/>
            <w:tcBorders>
              <w:left w:val="single" w:sz="4" w:space="0" w:color="auto"/>
              <w:right w:val="single" w:sz="4" w:space="0" w:color="auto"/>
            </w:tcBorders>
          </w:tcPr>
          <w:p w14:paraId="2951B555"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3EA656BF"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0E5AA133"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E6E3C4" w14:textId="77777777" w:rsidR="007C09DC" w:rsidRPr="00B03315" w:rsidRDefault="007C09DC" w:rsidP="00030572">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45BC9F8F" w14:textId="77777777" w:rsidR="007C09DC" w:rsidRPr="00B03315" w:rsidRDefault="007C09DC" w:rsidP="00030572">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7042041E" w14:textId="77777777" w:rsidR="007C09DC" w:rsidRPr="00B03315" w:rsidRDefault="007C09DC"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2FA4E491"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3E15748"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6DE3F5E"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31EDAA"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77578B" w14:textId="1FE2A4C3" w:rsidR="007C09DC" w:rsidRPr="00B03315" w:rsidRDefault="007C09DC" w:rsidP="00030572">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1A663F99"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A28ABA" w14:textId="788931BE" w:rsidR="007C09DC" w:rsidRPr="00B03315" w:rsidRDefault="007C09DC" w:rsidP="00030572">
            <w:pPr>
              <w:rPr>
                <w:bCs/>
                <w:sz w:val="20"/>
                <w:szCs w:val="20"/>
                <w:lang w:eastAsia="ru-RU"/>
              </w:rPr>
            </w:pPr>
            <w:r w:rsidRPr="00B03315">
              <w:rPr>
                <w:bCs/>
                <w:sz w:val="20"/>
                <w:szCs w:val="20"/>
                <w:lang w:eastAsia="ru-RU"/>
              </w:rPr>
              <w:t>Гб</w:t>
            </w:r>
          </w:p>
        </w:tc>
      </w:tr>
      <w:tr w:rsidR="007C09DC" w:rsidRPr="00B03315" w14:paraId="5B54CB37" w14:textId="77777777" w:rsidTr="004B49AB">
        <w:trPr>
          <w:trHeight w:val="60"/>
          <w:jc w:val="center"/>
        </w:trPr>
        <w:tc>
          <w:tcPr>
            <w:tcW w:w="143" w:type="pct"/>
            <w:vMerge/>
            <w:tcBorders>
              <w:left w:val="single" w:sz="4" w:space="0" w:color="auto"/>
              <w:right w:val="single" w:sz="4" w:space="0" w:color="auto"/>
            </w:tcBorders>
          </w:tcPr>
          <w:p w14:paraId="10991FEC"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5D6A6A16"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5674C78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175158" w14:textId="77777777" w:rsidR="007C09DC" w:rsidRPr="00B03315" w:rsidRDefault="007C09DC" w:rsidP="00030572">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6E988BDC" w14:textId="77777777" w:rsidR="007C09DC" w:rsidRPr="00B03315" w:rsidRDefault="007C09DC" w:rsidP="00030572">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6D3A7087" w14:textId="77777777" w:rsidR="007C09DC" w:rsidRPr="00B03315" w:rsidRDefault="007C09DC"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75FBE3C0"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B5D2E91"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0D04738"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1490150"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8C44F54" w14:textId="54D78602" w:rsidR="007C09DC" w:rsidRPr="00B03315" w:rsidRDefault="007C09DC" w:rsidP="00030572">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3E240755"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73A1C1A" w14:textId="42463D3C" w:rsidR="007C09DC" w:rsidRPr="00B03315" w:rsidRDefault="007C09DC" w:rsidP="00030572">
            <w:pPr>
              <w:rPr>
                <w:bCs/>
                <w:sz w:val="20"/>
                <w:szCs w:val="20"/>
                <w:lang w:eastAsia="ru-RU"/>
              </w:rPr>
            </w:pPr>
            <w:r w:rsidRPr="00B03315">
              <w:rPr>
                <w:bCs/>
                <w:sz w:val="20"/>
                <w:szCs w:val="20"/>
                <w:lang w:eastAsia="ru-RU"/>
              </w:rPr>
              <w:t>Гб</w:t>
            </w:r>
          </w:p>
        </w:tc>
      </w:tr>
      <w:tr w:rsidR="007C09DC" w:rsidRPr="00B03315" w14:paraId="2EA2BB7A" w14:textId="77777777" w:rsidTr="004B49AB">
        <w:trPr>
          <w:trHeight w:val="60"/>
          <w:jc w:val="center"/>
        </w:trPr>
        <w:tc>
          <w:tcPr>
            <w:tcW w:w="143" w:type="pct"/>
            <w:vMerge/>
            <w:tcBorders>
              <w:left w:val="single" w:sz="4" w:space="0" w:color="auto"/>
              <w:right w:val="single" w:sz="4" w:space="0" w:color="auto"/>
            </w:tcBorders>
          </w:tcPr>
          <w:p w14:paraId="5F04D88B"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57F424FC"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4C3BC53E"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0AB25E" w14:textId="77777777" w:rsidR="007C09DC" w:rsidRPr="00B03315" w:rsidRDefault="007C09DC" w:rsidP="00030572">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316987A2" w14:textId="77777777" w:rsidR="007C09DC" w:rsidRPr="00B03315" w:rsidRDefault="007C09DC" w:rsidP="00030572">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38851045"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3CDE64E"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0923DD"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B1B3D9"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64D484D"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DDB7BDB" w14:textId="6B3CEB44" w:rsidR="007C09DC" w:rsidRPr="00B03315" w:rsidRDefault="007C09DC" w:rsidP="00030572">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082B37C9"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07C879" w14:textId="77777777" w:rsidR="007C09DC" w:rsidRPr="00B03315" w:rsidRDefault="007C09DC" w:rsidP="00030572">
            <w:pPr>
              <w:rPr>
                <w:bCs/>
                <w:sz w:val="20"/>
                <w:szCs w:val="20"/>
                <w:lang w:eastAsia="ru-RU"/>
              </w:rPr>
            </w:pPr>
          </w:p>
        </w:tc>
      </w:tr>
      <w:tr w:rsidR="007C09DC" w:rsidRPr="00B03315" w14:paraId="2081535C" w14:textId="77777777" w:rsidTr="004B49AB">
        <w:trPr>
          <w:trHeight w:val="60"/>
          <w:jc w:val="center"/>
        </w:trPr>
        <w:tc>
          <w:tcPr>
            <w:tcW w:w="143" w:type="pct"/>
            <w:vMerge/>
            <w:tcBorders>
              <w:left w:val="single" w:sz="4" w:space="0" w:color="auto"/>
              <w:right w:val="single" w:sz="4" w:space="0" w:color="auto"/>
            </w:tcBorders>
          </w:tcPr>
          <w:p w14:paraId="33FEF1FD"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5696595D"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60EF388C"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59450D" w14:textId="77777777" w:rsidR="007C09DC" w:rsidRPr="00B03315" w:rsidRDefault="007C09DC" w:rsidP="00030572">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7FBAD6AA" w14:textId="77777777" w:rsidR="007C09DC" w:rsidRPr="00B03315" w:rsidRDefault="007C09DC" w:rsidP="00030572">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3DCA3AE2"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241C526"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034FC81"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BC78F19"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C96856"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B45A37" w14:textId="1B1A892A" w:rsidR="007C09DC" w:rsidRPr="00B03315" w:rsidRDefault="007C09DC" w:rsidP="00030572">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6FF5B64B"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5F3BAE" w14:textId="77777777" w:rsidR="007C09DC" w:rsidRPr="00B03315" w:rsidRDefault="007C09DC" w:rsidP="00030572">
            <w:pPr>
              <w:rPr>
                <w:bCs/>
                <w:sz w:val="20"/>
                <w:szCs w:val="20"/>
                <w:lang w:eastAsia="ru-RU"/>
              </w:rPr>
            </w:pPr>
          </w:p>
        </w:tc>
      </w:tr>
      <w:tr w:rsidR="007C09DC" w:rsidRPr="00B03315" w14:paraId="2975D8CA" w14:textId="77777777" w:rsidTr="004B49AB">
        <w:trPr>
          <w:trHeight w:val="60"/>
          <w:jc w:val="center"/>
        </w:trPr>
        <w:tc>
          <w:tcPr>
            <w:tcW w:w="143" w:type="pct"/>
            <w:vMerge/>
            <w:tcBorders>
              <w:left w:val="single" w:sz="4" w:space="0" w:color="auto"/>
              <w:right w:val="single" w:sz="4" w:space="0" w:color="auto"/>
            </w:tcBorders>
          </w:tcPr>
          <w:p w14:paraId="1C67BF66"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532670C3"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04C0D85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381981" w14:textId="77777777" w:rsidR="007C09DC" w:rsidRPr="00B03315" w:rsidRDefault="007C09DC" w:rsidP="00030572">
            <w:pPr>
              <w:rPr>
                <w:bCs/>
                <w:sz w:val="20"/>
                <w:szCs w:val="20"/>
                <w:lang w:eastAsia="ru-RU"/>
              </w:rPr>
            </w:pPr>
            <w:r w:rsidRPr="00B03315">
              <w:rPr>
                <w:bCs/>
                <w:sz w:val="20"/>
                <w:szCs w:val="20"/>
                <w:lang w:eastAsia="ru-RU"/>
              </w:rPr>
              <w:t>энергопотребление</w:t>
            </w:r>
          </w:p>
        </w:tc>
        <w:tc>
          <w:tcPr>
            <w:tcW w:w="661" w:type="pct"/>
            <w:tcBorders>
              <w:top w:val="single" w:sz="4" w:space="0" w:color="auto"/>
              <w:left w:val="nil"/>
              <w:bottom w:val="single" w:sz="4" w:space="0" w:color="auto"/>
              <w:right w:val="single" w:sz="4" w:space="0" w:color="auto"/>
            </w:tcBorders>
            <w:shd w:val="clear" w:color="auto" w:fill="auto"/>
          </w:tcPr>
          <w:p w14:paraId="043767E6" w14:textId="77777777" w:rsidR="007C09DC" w:rsidRPr="00B03315" w:rsidRDefault="007C09DC" w:rsidP="00030572">
            <w:pPr>
              <w:rPr>
                <w:bCs/>
                <w:sz w:val="20"/>
                <w:szCs w:val="20"/>
                <w:lang w:eastAsia="ru-RU"/>
              </w:rPr>
            </w:pPr>
            <w:r w:rsidRPr="00B03315">
              <w:rPr>
                <w:bCs/>
                <w:sz w:val="20"/>
                <w:szCs w:val="20"/>
                <w:lang w:eastAsia="ru-RU"/>
              </w:rPr>
              <w:t>не более 90</w:t>
            </w:r>
          </w:p>
        </w:tc>
        <w:tc>
          <w:tcPr>
            <w:tcW w:w="314" w:type="pct"/>
            <w:tcBorders>
              <w:top w:val="single" w:sz="4" w:space="0" w:color="auto"/>
              <w:left w:val="single" w:sz="4" w:space="0" w:color="auto"/>
              <w:bottom w:val="single" w:sz="4" w:space="0" w:color="auto"/>
              <w:right w:val="single" w:sz="4" w:space="0" w:color="auto"/>
            </w:tcBorders>
          </w:tcPr>
          <w:p w14:paraId="5C9983BF" w14:textId="77777777" w:rsidR="007C09DC" w:rsidRPr="00B03315" w:rsidRDefault="007C09DC"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08602223"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0A53D5"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3EF849"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C7BD32"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1B1F53D" w14:textId="640CD4AA" w:rsidR="007C09DC" w:rsidRPr="00B03315" w:rsidRDefault="007C09DC" w:rsidP="00030572">
            <w:pPr>
              <w:rPr>
                <w:bCs/>
                <w:sz w:val="20"/>
                <w:szCs w:val="20"/>
                <w:lang w:eastAsia="ru-RU"/>
              </w:rPr>
            </w:pPr>
            <w:r w:rsidRPr="00B03315">
              <w:rPr>
                <w:bCs/>
                <w:sz w:val="20"/>
                <w:szCs w:val="20"/>
                <w:lang w:eastAsia="ru-RU"/>
              </w:rPr>
              <w:t>энергопотребление</w:t>
            </w:r>
          </w:p>
        </w:tc>
        <w:tc>
          <w:tcPr>
            <w:tcW w:w="248" w:type="pct"/>
            <w:tcBorders>
              <w:top w:val="single" w:sz="4" w:space="0" w:color="auto"/>
              <w:left w:val="single" w:sz="4" w:space="0" w:color="auto"/>
              <w:bottom w:val="single" w:sz="4" w:space="0" w:color="auto"/>
              <w:right w:val="single" w:sz="4" w:space="0" w:color="auto"/>
            </w:tcBorders>
          </w:tcPr>
          <w:p w14:paraId="031A0958"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8E522D4" w14:textId="1BA80057" w:rsidR="007C09DC" w:rsidRPr="00B03315" w:rsidRDefault="007C09DC" w:rsidP="00030572">
            <w:pPr>
              <w:rPr>
                <w:bCs/>
                <w:sz w:val="20"/>
                <w:szCs w:val="20"/>
                <w:lang w:eastAsia="ru-RU"/>
              </w:rPr>
            </w:pPr>
            <w:r w:rsidRPr="00B03315">
              <w:rPr>
                <w:bCs/>
                <w:sz w:val="20"/>
                <w:szCs w:val="20"/>
                <w:lang w:eastAsia="ru-RU"/>
              </w:rPr>
              <w:t>Вт</w:t>
            </w:r>
          </w:p>
        </w:tc>
      </w:tr>
      <w:tr w:rsidR="007C09DC" w:rsidRPr="00B03315" w14:paraId="34968263" w14:textId="77777777" w:rsidTr="004B49AB">
        <w:trPr>
          <w:trHeight w:val="60"/>
          <w:jc w:val="center"/>
        </w:trPr>
        <w:tc>
          <w:tcPr>
            <w:tcW w:w="143" w:type="pct"/>
            <w:vMerge/>
            <w:tcBorders>
              <w:left w:val="single" w:sz="4" w:space="0" w:color="auto"/>
              <w:right w:val="single" w:sz="4" w:space="0" w:color="auto"/>
            </w:tcBorders>
          </w:tcPr>
          <w:p w14:paraId="290A8996"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144D0EEB"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6B42158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40B2CF" w14:textId="77777777" w:rsidR="007C09DC" w:rsidRPr="00B03315" w:rsidRDefault="007C09DC" w:rsidP="00030572">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0A18963B" w14:textId="77777777" w:rsidR="007C09DC" w:rsidRPr="00B03315" w:rsidRDefault="007C09DC" w:rsidP="00030572">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tcPr>
          <w:p w14:paraId="6C47FF8A"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123547C"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36CDC8E"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25626AD"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E1694B0"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352F59C" w14:textId="5B4777BD" w:rsidR="007C09DC" w:rsidRPr="00B03315" w:rsidRDefault="007C09DC" w:rsidP="00030572">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00A53B11"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D7A309" w14:textId="77777777" w:rsidR="007C09DC" w:rsidRPr="00B03315" w:rsidRDefault="007C09DC" w:rsidP="00030572">
            <w:pPr>
              <w:rPr>
                <w:bCs/>
                <w:sz w:val="20"/>
                <w:szCs w:val="20"/>
                <w:lang w:eastAsia="ru-RU"/>
              </w:rPr>
            </w:pPr>
          </w:p>
        </w:tc>
      </w:tr>
      <w:tr w:rsidR="00E55020" w:rsidRPr="00B03315" w14:paraId="5B5668BC" w14:textId="77777777" w:rsidTr="00E55020">
        <w:trPr>
          <w:trHeight w:val="203"/>
          <w:jc w:val="center"/>
        </w:trPr>
        <w:tc>
          <w:tcPr>
            <w:tcW w:w="143" w:type="pct"/>
            <w:vMerge/>
            <w:tcBorders>
              <w:left w:val="single" w:sz="4" w:space="0" w:color="auto"/>
              <w:right w:val="single" w:sz="4" w:space="0" w:color="auto"/>
            </w:tcBorders>
          </w:tcPr>
          <w:p w14:paraId="0D14E769" w14:textId="77777777" w:rsidR="00E55020" w:rsidRPr="00B03315" w:rsidRDefault="00E55020" w:rsidP="00030572">
            <w:pPr>
              <w:rPr>
                <w:bCs/>
                <w:sz w:val="20"/>
                <w:szCs w:val="20"/>
                <w:lang w:eastAsia="ru-RU"/>
              </w:rPr>
            </w:pPr>
          </w:p>
        </w:tc>
        <w:tc>
          <w:tcPr>
            <w:tcW w:w="421" w:type="pct"/>
            <w:vMerge/>
            <w:tcBorders>
              <w:left w:val="single" w:sz="4" w:space="0" w:color="auto"/>
              <w:right w:val="single" w:sz="4" w:space="0" w:color="auto"/>
            </w:tcBorders>
          </w:tcPr>
          <w:p w14:paraId="75FE59A5" w14:textId="77777777" w:rsidR="00E55020" w:rsidRPr="00B03315" w:rsidRDefault="00E55020" w:rsidP="00030572">
            <w:pPr>
              <w:rPr>
                <w:bCs/>
                <w:sz w:val="20"/>
                <w:szCs w:val="20"/>
                <w:lang w:eastAsia="ru-RU"/>
              </w:rPr>
            </w:pPr>
          </w:p>
        </w:tc>
        <w:tc>
          <w:tcPr>
            <w:tcW w:w="307" w:type="pct"/>
            <w:vMerge/>
            <w:tcBorders>
              <w:left w:val="nil"/>
              <w:right w:val="single" w:sz="4" w:space="0" w:color="auto"/>
            </w:tcBorders>
          </w:tcPr>
          <w:p w14:paraId="39C1F91E" w14:textId="77777777" w:rsidR="00E55020" w:rsidRPr="00B03315" w:rsidRDefault="00E55020"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617EB635" w14:textId="77777777" w:rsidR="00E55020" w:rsidRPr="00B03315" w:rsidRDefault="00E55020" w:rsidP="00030572">
            <w:pPr>
              <w:rPr>
                <w:bCs/>
                <w:sz w:val="20"/>
                <w:szCs w:val="20"/>
                <w:lang w:eastAsia="ru-RU"/>
              </w:rPr>
            </w:pPr>
            <w:r w:rsidRPr="00B03315">
              <w:rPr>
                <w:bCs/>
                <w:sz w:val="20"/>
                <w:szCs w:val="20"/>
                <w:lang w:eastAsia="ru-RU"/>
              </w:rPr>
              <w:t>размеры</w:t>
            </w:r>
          </w:p>
        </w:tc>
        <w:tc>
          <w:tcPr>
            <w:tcW w:w="661" w:type="pct"/>
            <w:tcBorders>
              <w:top w:val="single" w:sz="4" w:space="0" w:color="auto"/>
              <w:left w:val="nil"/>
              <w:right w:val="single" w:sz="4" w:space="0" w:color="auto"/>
            </w:tcBorders>
            <w:shd w:val="clear" w:color="auto" w:fill="auto"/>
          </w:tcPr>
          <w:p w14:paraId="552105F0" w14:textId="77777777" w:rsidR="00E55020" w:rsidRPr="00B03315" w:rsidRDefault="00E55020" w:rsidP="00030572">
            <w:pPr>
              <w:rPr>
                <w:bCs/>
                <w:sz w:val="20"/>
                <w:szCs w:val="20"/>
                <w:lang w:val="en-US" w:eastAsia="ru-RU"/>
              </w:rPr>
            </w:pPr>
            <w:r w:rsidRPr="00B03315">
              <w:rPr>
                <w:bCs/>
                <w:sz w:val="20"/>
                <w:szCs w:val="20"/>
                <w:lang w:eastAsia="ru-RU"/>
              </w:rPr>
              <w:t>не более 210х190х50</w:t>
            </w:r>
          </w:p>
        </w:tc>
        <w:tc>
          <w:tcPr>
            <w:tcW w:w="314" w:type="pct"/>
            <w:tcBorders>
              <w:top w:val="single" w:sz="4" w:space="0" w:color="auto"/>
              <w:left w:val="single" w:sz="4" w:space="0" w:color="auto"/>
              <w:right w:val="single" w:sz="4" w:space="0" w:color="auto"/>
            </w:tcBorders>
          </w:tcPr>
          <w:p w14:paraId="6EEDBD99" w14:textId="77777777" w:rsidR="00E55020" w:rsidRPr="00B03315" w:rsidRDefault="00E55020" w:rsidP="00030572">
            <w:pPr>
              <w:rPr>
                <w:bCs/>
                <w:sz w:val="20"/>
                <w:szCs w:val="20"/>
                <w:lang w:val="en-US"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318F88A0" w14:textId="77777777" w:rsidR="00E55020" w:rsidRPr="00B03315" w:rsidRDefault="00E55020"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6A792748" w14:textId="77777777" w:rsidR="00E55020" w:rsidRPr="00B03315" w:rsidRDefault="00E55020"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44E4E819" w14:textId="77777777" w:rsidR="00E55020" w:rsidRPr="00B03315" w:rsidRDefault="00E55020"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1CA8D2FD" w14:textId="77777777" w:rsidR="00E55020" w:rsidRPr="00B03315" w:rsidRDefault="00E55020"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13B2E777" w14:textId="5FC982C5" w:rsidR="00E55020" w:rsidRPr="00B03315" w:rsidRDefault="00E55020" w:rsidP="00030572">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right w:val="single" w:sz="4" w:space="0" w:color="auto"/>
            </w:tcBorders>
          </w:tcPr>
          <w:p w14:paraId="51667282" w14:textId="77777777" w:rsidR="00E55020" w:rsidRPr="00B03315" w:rsidRDefault="00E55020"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6243BA7E" w14:textId="1721BF68" w:rsidR="00E55020" w:rsidRPr="00B03315" w:rsidRDefault="00E55020" w:rsidP="00030572">
            <w:pPr>
              <w:rPr>
                <w:bCs/>
                <w:sz w:val="20"/>
                <w:szCs w:val="20"/>
                <w:lang w:eastAsia="ru-RU"/>
              </w:rPr>
            </w:pPr>
            <w:r w:rsidRPr="00B03315">
              <w:rPr>
                <w:bCs/>
                <w:sz w:val="20"/>
                <w:szCs w:val="20"/>
                <w:lang w:eastAsia="ru-RU"/>
              </w:rPr>
              <w:t>мм</w:t>
            </w:r>
          </w:p>
        </w:tc>
      </w:tr>
      <w:tr w:rsidR="007C09DC" w:rsidRPr="00B03315" w14:paraId="3A4B0D0C" w14:textId="77777777" w:rsidTr="007C09DC">
        <w:trPr>
          <w:trHeight w:val="60"/>
          <w:jc w:val="center"/>
        </w:trPr>
        <w:tc>
          <w:tcPr>
            <w:tcW w:w="143" w:type="pct"/>
            <w:vMerge w:val="restart"/>
            <w:tcBorders>
              <w:top w:val="single" w:sz="4" w:space="0" w:color="auto"/>
              <w:left w:val="single" w:sz="4" w:space="0" w:color="auto"/>
              <w:right w:val="single" w:sz="4" w:space="0" w:color="auto"/>
            </w:tcBorders>
          </w:tcPr>
          <w:p w14:paraId="778F6EB0" w14:textId="77777777" w:rsidR="007C09DC" w:rsidRPr="00B03315" w:rsidRDefault="007C09DC" w:rsidP="00030572">
            <w:pPr>
              <w:rPr>
                <w:bCs/>
                <w:sz w:val="20"/>
                <w:szCs w:val="20"/>
                <w:lang w:eastAsia="ru-RU"/>
              </w:rPr>
            </w:pPr>
            <w:r w:rsidRPr="00B03315">
              <w:rPr>
                <w:bCs/>
                <w:sz w:val="20"/>
                <w:szCs w:val="20"/>
                <w:lang w:eastAsia="ru-RU"/>
              </w:rPr>
              <w:t>3.7</w:t>
            </w:r>
          </w:p>
        </w:tc>
        <w:tc>
          <w:tcPr>
            <w:tcW w:w="421" w:type="pct"/>
            <w:vMerge w:val="restart"/>
            <w:tcBorders>
              <w:top w:val="single" w:sz="4" w:space="0" w:color="auto"/>
              <w:left w:val="single" w:sz="4" w:space="0" w:color="auto"/>
              <w:right w:val="single" w:sz="4" w:space="0" w:color="auto"/>
            </w:tcBorders>
          </w:tcPr>
          <w:p w14:paraId="5496583D" w14:textId="77777777" w:rsidR="007C09DC" w:rsidRPr="00B03315" w:rsidRDefault="007C09DC" w:rsidP="00030572">
            <w:pPr>
              <w:rPr>
                <w:bCs/>
                <w:sz w:val="20"/>
                <w:szCs w:val="20"/>
                <w:lang w:eastAsia="ru-RU"/>
              </w:rPr>
            </w:pPr>
            <w:r w:rsidRPr="00B03315">
              <w:rPr>
                <w:bCs/>
                <w:sz w:val="20"/>
                <w:szCs w:val="20"/>
                <w:lang w:eastAsia="ru-RU"/>
              </w:rPr>
              <w:t>Фронтальная звуковая система</w:t>
            </w:r>
          </w:p>
        </w:tc>
        <w:tc>
          <w:tcPr>
            <w:tcW w:w="307" w:type="pct"/>
            <w:vMerge w:val="restart"/>
            <w:tcBorders>
              <w:top w:val="single" w:sz="4" w:space="0" w:color="auto"/>
              <w:left w:val="nil"/>
              <w:right w:val="single" w:sz="4" w:space="0" w:color="auto"/>
            </w:tcBorders>
          </w:tcPr>
          <w:p w14:paraId="26C3F135" w14:textId="18C04647" w:rsidR="007C09DC" w:rsidRPr="00B03315" w:rsidRDefault="007C09DC"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60937F3" w14:textId="77777777" w:rsidR="007C09DC" w:rsidRPr="00B03315" w:rsidRDefault="007C09DC"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6AB439DE" w14:textId="77777777" w:rsidR="007C09DC" w:rsidRPr="00B03315" w:rsidRDefault="007C09DC" w:rsidP="00030572">
            <w:pPr>
              <w:rPr>
                <w:bCs/>
                <w:sz w:val="20"/>
                <w:szCs w:val="20"/>
                <w:lang w:eastAsia="ru-RU"/>
              </w:rPr>
            </w:pPr>
            <w:r w:rsidRPr="00B03315">
              <w:rPr>
                <w:bCs/>
                <w:sz w:val="20"/>
                <w:szCs w:val="20"/>
                <w:lang w:eastAsia="ru-RU"/>
              </w:rPr>
              <w:t>звуковой проектор</w:t>
            </w:r>
          </w:p>
        </w:tc>
        <w:tc>
          <w:tcPr>
            <w:tcW w:w="314" w:type="pct"/>
            <w:tcBorders>
              <w:top w:val="single" w:sz="4" w:space="0" w:color="auto"/>
              <w:left w:val="single" w:sz="4" w:space="0" w:color="auto"/>
              <w:bottom w:val="single" w:sz="4" w:space="0" w:color="auto"/>
              <w:right w:val="single" w:sz="4" w:space="0" w:color="auto"/>
            </w:tcBorders>
          </w:tcPr>
          <w:p w14:paraId="1F1CFCA0"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6144D15"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3DDF8FE"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5A6045C"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D022054"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159F075E" w14:textId="40FEE093" w:rsidR="007C09DC" w:rsidRPr="00B03315" w:rsidRDefault="007C09DC"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10EA5441"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8AEF072" w14:textId="77777777" w:rsidR="007C09DC" w:rsidRPr="00B03315" w:rsidRDefault="007C09DC" w:rsidP="00030572">
            <w:pPr>
              <w:rPr>
                <w:bCs/>
                <w:sz w:val="20"/>
                <w:szCs w:val="20"/>
                <w:lang w:eastAsia="ru-RU"/>
              </w:rPr>
            </w:pPr>
          </w:p>
        </w:tc>
      </w:tr>
      <w:tr w:rsidR="007C09DC" w:rsidRPr="00B03315" w14:paraId="003884BD" w14:textId="77777777" w:rsidTr="004B49AB">
        <w:trPr>
          <w:trHeight w:val="60"/>
          <w:jc w:val="center"/>
        </w:trPr>
        <w:tc>
          <w:tcPr>
            <w:tcW w:w="143" w:type="pct"/>
            <w:vMerge/>
            <w:tcBorders>
              <w:left w:val="single" w:sz="4" w:space="0" w:color="auto"/>
              <w:right w:val="single" w:sz="4" w:space="0" w:color="auto"/>
            </w:tcBorders>
          </w:tcPr>
          <w:p w14:paraId="6C4051B5"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7A8B9079"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57327EBF"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354AEA" w14:textId="77777777" w:rsidR="007C09DC" w:rsidRPr="00B03315" w:rsidRDefault="007C09DC" w:rsidP="00030572">
            <w:pPr>
              <w:rPr>
                <w:bCs/>
                <w:sz w:val="20"/>
                <w:szCs w:val="20"/>
                <w:lang w:eastAsia="ru-RU"/>
              </w:rPr>
            </w:pPr>
            <w:r w:rsidRPr="00B03315">
              <w:rPr>
                <w:bCs/>
                <w:sz w:val="20"/>
                <w:szCs w:val="20"/>
                <w:lang w:eastAsia="ru-RU"/>
              </w:rPr>
              <w:t>динамики</w:t>
            </w:r>
          </w:p>
        </w:tc>
        <w:tc>
          <w:tcPr>
            <w:tcW w:w="661" w:type="pct"/>
            <w:tcBorders>
              <w:top w:val="single" w:sz="4" w:space="0" w:color="auto"/>
              <w:left w:val="nil"/>
              <w:bottom w:val="single" w:sz="4" w:space="0" w:color="auto"/>
              <w:right w:val="single" w:sz="4" w:space="0" w:color="auto"/>
            </w:tcBorders>
            <w:shd w:val="clear" w:color="auto" w:fill="auto"/>
          </w:tcPr>
          <w:p w14:paraId="6287D191" w14:textId="77777777" w:rsidR="007C09DC" w:rsidRPr="00B03315" w:rsidRDefault="007C09DC" w:rsidP="00030572">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0F7F8A5C" w14:textId="77777777" w:rsidR="007C09DC" w:rsidRPr="00B03315" w:rsidRDefault="007C09DC"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2AEBA75E"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80809D"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5D2DB1B"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2C6D01"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445EA32B" w14:textId="0CFA4AE9" w:rsidR="007C09DC" w:rsidRPr="00B03315" w:rsidRDefault="007C09DC" w:rsidP="00030572">
            <w:pPr>
              <w:rPr>
                <w:bCs/>
                <w:sz w:val="20"/>
                <w:szCs w:val="20"/>
                <w:lang w:eastAsia="ru-RU"/>
              </w:rPr>
            </w:pPr>
            <w:r w:rsidRPr="00B03315">
              <w:rPr>
                <w:bCs/>
                <w:sz w:val="20"/>
                <w:szCs w:val="20"/>
                <w:lang w:eastAsia="ru-RU"/>
              </w:rPr>
              <w:t>динамики</w:t>
            </w:r>
          </w:p>
        </w:tc>
        <w:tc>
          <w:tcPr>
            <w:tcW w:w="248" w:type="pct"/>
            <w:tcBorders>
              <w:top w:val="single" w:sz="4" w:space="0" w:color="auto"/>
              <w:left w:val="single" w:sz="4" w:space="0" w:color="auto"/>
              <w:bottom w:val="single" w:sz="4" w:space="0" w:color="auto"/>
              <w:right w:val="single" w:sz="4" w:space="0" w:color="auto"/>
            </w:tcBorders>
          </w:tcPr>
          <w:p w14:paraId="7DA6805C"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7973E28" w14:textId="3E1C55F9" w:rsidR="007C09DC" w:rsidRPr="00B03315" w:rsidRDefault="007C09DC" w:rsidP="00030572">
            <w:pPr>
              <w:rPr>
                <w:bCs/>
                <w:sz w:val="20"/>
                <w:szCs w:val="20"/>
                <w:lang w:eastAsia="ru-RU"/>
              </w:rPr>
            </w:pPr>
            <w:r w:rsidRPr="00B03315">
              <w:rPr>
                <w:bCs/>
                <w:sz w:val="20"/>
                <w:szCs w:val="20"/>
                <w:lang w:eastAsia="ru-RU"/>
              </w:rPr>
              <w:t>шт.</w:t>
            </w:r>
          </w:p>
        </w:tc>
      </w:tr>
      <w:tr w:rsidR="007C09DC" w:rsidRPr="00B03315" w14:paraId="41A11CAD" w14:textId="77777777" w:rsidTr="004B49AB">
        <w:trPr>
          <w:trHeight w:val="60"/>
          <w:jc w:val="center"/>
        </w:trPr>
        <w:tc>
          <w:tcPr>
            <w:tcW w:w="143" w:type="pct"/>
            <w:vMerge/>
            <w:tcBorders>
              <w:left w:val="single" w:sz="4" w:space="0" w:color="auto"/>
              <w:right w:val="single" w:sz="4" w:space="0" w:color="auto"/>
            </w:tcBorders>
          </w:tcPr>
          <w:p w14:paraId="1348F20C"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707A705A"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24352B88"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6D3CF9B" w14:textId="77777777" w:rsidR="007C09DC" w:rsidRPr="00B03315" w:rsidRDefault="007C09DC" w:rsidP="00030572">
            <w:pPr>
              <w:rPr>
                <w:bCs/>
                <w:sz w:val="20"/>
                <w:szCs w:val="20"/>
                <w:lang w:eastAsia="ru-RU"/>
              </w:rPr>
            </w:pPr>
            <w:r w:rsidRPr="00B03315">
              <w:rPr>
                <w:bCs/>
                <w:sz w:val="20"/>
                <w:szCs w:val="20"/>
                <w:lang w:eastAsia="ru-RU"/>
              </w:rPr>
              <w:t>выходной канал</w:t>
            </w:r>
          </w:p>
        </w:tc>
        <w:tc>
          <w:tcPr>
            <w:tcW w:w="661" w:type="pct"/>
            <w:tcBorders>
              <w:top w:val="single" w:sz="4" w:space="0" w:color="auto"/>
              <w:left w:val="nil"/>
              <w:bottom w:val="single" w:sz="4" w:space="0" w:color="auto"/>
              <w:right w:val="single" w:sz="4" w:space="0" w:color="auto"/>
            </w:tcBorders>
            <w:shd w:val="clear" w:color="auto" w:fill="auto"/>
          </w:tcPr>
          <w:p w14:paraId="26D046ED" w14:textId="77777777" w:rsidR="007C09DC" w:rsidRPr="00B03315" w:rsidRDefault="007C09DC" w:rsidP="00030572">
            <w:pPr>
              <w:rPr>
                <w:bCs/>
                <w:sz w:val="20"/>
                <w:szCs w:val="20"/>
                <w:lang w:eastAsia="ru-RU"/>
              </w:rPr>
            </w:pPr>
            <w:r w:rsidRPr="00B03315">
              <w:rPr>
                <w:bCs/>
                <w:sz w:val="20"/>
                <w:szCs w:val="20"/>
                <w:lang w:eastAsia="ru-RU"/>
              </w:rPr>
              <w:t>не менее 7.1</w:t>
            </w:r>
          </w:p>
        </w:tc>
        <w:tc>
          <w:tcPr>
            <w:tcW w:w="314" w:type="pct"/>
            <w:tcBorders>
              <w:top w:val="single" w:sz="4" w:space="0" w:color="auto"/>
              <w:left w:val="single" w:sz="4" w:space="0" w:color="auto"/>
              <w:bottom w:val="single" w:sz="4" w:space="0" w:color="auto"/>
              <w:right w:val="single" w:sz="4" w:space="0" w:color="auto"/>
            </w:tcBorders>
          </w:tcPr>
          <w:p w14:paraId="1F3DAEDE"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C6A3A0A"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2415EBC"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0DC289E"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0EF276"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7D789A7D" w14:textId="79188882" w:rsidR="007C09DC" w:rsidRPr="00B03315" w:rsidRDefault="007C09DC" w:rsidP="00030572">
            <w:pPr>
              <w:rPr>
                <w:bCs/>
                <w:sz w:val="20"/>
                <w:szCs w:val="20"/>
                <w:lang w:eastAsia="ru-RU"/>
              </w:rPr>
            </w:pPr>
            <w:r w:rsidRPr="00B03315">
              <w:rPr>
                <w:bCs/>
                <w:sz w:val="20"/>
                <w:szCs w:val="20"/>
                <w:lang w:eastAsia="ru-RU"/>
              </w:rPr>
              <w:t>выходной канал</w:t>
            </w:r>
          </w:p>
        </w:tc>
        <w:tc>
          <w:tcPr>
            <w:tcW w:w="248" w:type="pct"/>
            <w:tcBorders>
              <w:top w:val="single" w:sz="4" w:space="0" w:color="auto"/>
              <w:left w:val="single" w:sz="4" w:space="0" w:color="auto"/>
              <w:bottom w:val="single" w:sz="4" w:space="0" w:color="auto"/>
              <w:right w:val="single" w:sz="4" w:space="0" w:color="auto"/>
            </w:tcBorders>
          </w:tcPr>
          <w:p w14:paraId="16CBB6C2"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02EE202" w14:textId="77777777" w:rsidR="007C09DC" w:rsidRPr="00B03315" w:rsidRDefault="007C09DC" w:rsidP="00030572">
            <w:pPr>
              <w:rPr>
                <w:bCs/>
                <w:sz w:val="20"/>
                <w:szCs w:val="20"/>
                <w:lang w:eastAsia="ru-RU"/>
              </w:rPr>
            </w:pPr>
          </w:p>
        </w:tc>
      </w:tr>
      <w:tr w:rsidR="007C09DC" w:rsidRPr="00B03315" w14:paraId="0DB2EF19" w14:textId="77777777" w:rsidTr="004B49AB">
        <w:trPr>
          <w:trHeight w:val="60"/>
          <w:jc w:val="center"/>
        </w:trPr>
        <w:tc>
          <w:tcPr>
            <w:tcW w:w="143" w:type="pct"/>
            <w:vMerge/>
            <w:tcBorders>
              <w:left w:val="single" w:sz="4" w:space="0" w:color="auto"/>
              <w:right w:val="single" w:sz="4" w:space="0" w:color="auto"/>
            </w:tcBorders>
          </w:tcPr>
          <w:p w14:paraId="5CD5EA4B"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158A2A19"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707DB54E"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1A16254" w14:textId="77777777" w:rsidR="007C09DC" w:rsidRPr="00B03315" w:rsidRDefault="007C09DC" w:rsidP="00030572">
            <w:pPr>
              <w:rPr>
                <w:bCs/>
                <w:sz w:val="20"/>
                <w:szCs w:val="20"/>
                <w:lang w:eastAsia="ru-RU"/>
              </w:rPr>
            </w:pPr>
            <w:r w:rsidRPr="00B03315">
              <w:rPr>
                <w:bCs/>
                <w:sz w:val="20"/>
                <w:szCs w:val="20"/>
                <w:lang w:eastAsia="ru-RU"/>
              </w:rPr>
              <w:t>выходная мощность</w:t>
            </w:r>
          </w:p>
        </w:tc>
        <w:tc>
          <w:tcPr>
            <w:tcW w:w="661" w:type="pct"/>
            <w:tcBorders>
              <w:top w:val="single" w:sz="4" w:space="0" w:color="auto"/>
              <w:left w:val="nil"/>
              <w:bottom w:val="single" w:sz="4" w:space="0" w:color="auto"/>
              <w:right w:val="single" w:sz="4" w:space="0" w:color="auto"/>
            </w:tcBorders>
            <w:shd w:val="clear" w:color="auto" w:fill="auto"/>
          </w:tcPr>
          <w:p w14:paraId="4746070F" w14:textId="77777777" w:rsidR="007C09DC" w:rsidRPr="00B03315" w:rsidRDefault="007C09DC" w:rsidP="00030572">
            <w:pPr>
              <w:rPr>
                <w:bCs/>
                <w:sz w:val="20"/>
                <w:szCs w:val="20"/>
                <w:lang w:eastAsia="ru-RU"/>
              </w:rPr>
            </w:pPr>
            <w:r w:rsidRPr="00B03315">
              <w:rPr>
                <w:bCs/>
                <w:sz w:val="20"/>
                <w:szCs w:val="20"/>
                <w:lang w:eastAsia="ru-RU"/>
              </w:rPr>
              <w:t>фронтальный левый/правый (6 Ом) не менее 30</w:t>
            </w:r>
          </w:p>
          <w:p w14:paraId="64899C6B" w14:textId="77777777" w:rsidR="007C09DC" w:rsidRPr="00B03315" w:rsidRDefault="007C09DC" w:rsidP="00030572">
            <w:pPr>
              <w:rPr>
                <w:bCs/>
                <w:sz w:val="20"/>
                <w:szCs w:val="20"/>
                <w:lang w:eastAsia="ru-RU"/>
              </w:rPr>
            </w:pPr>
            <w:r w:rsidRPr="00B03315">
              <w:rPr>
                <w:bCs/>
                <w:sz w:val="20"/>
                <w:szCs w:val="20"/>
                <w:lang w:eastAsia="ru-RU"/>
              </w:rPr>
              <w:t>cабвуфер (3 Ом) не менее 60</w:t>
            </w:r>
          </w:p>
        </w:tc>
        <w:tc>
          <w:tcPr>
            <w:tcW w:w="314" w:type="pct"/>
            <w:tcBorders>
              <w:top w:val="single" w:sz="4" w:space="0" w:color="auto"/>
              <w:left w:val="single" w:sz="4" w:space="0" w:color="auto"/>
              <w:bottom w:val="single" w:sz="4" w:space="0" w:color="auto"/>
              <w:right w:val="single" w:sz="4" w:space="0" w:color="auto"/>
            </w:tcBorders>
          </w:tcPr>
          <w:p w14:paraId="0E42AA23" w14:textId="77777777" w:rsidR="007C09DC" w:rsidRPr="00B03315" w:rsidRDefault="007C09DC"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2E85BE75"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BE85BC1"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14DF5D"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7C9F456"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29AF6355" w14:textId="3D39E873" w:rsidR="007C09DC" w:rsidRPr="00B03315" w:rsidRDefault="007C09DC" w:rsidP="00030572">
            <w:pPr>
              <w:rPr>
                <w:bCs/>
                <w:sz w:val="20"/>
                <w:szCs w:val="20"/>
                <w:lang w:eastAsia="ru-RU"/>
              </w:rPr>
            </w:pPr>
            <w:r w:rsidRPr="00B03315">
              <w:rPr>
                <w:bCs/>
                <w:sz w:val="20"/>
                <w:szCs w:val="20"/>
                <w:lang w:eastAsia="ru-RU"/>
              </w:rPr>
              <w:t>выходная мощность</w:t>
            </w:r>
          </w:p>
        </w:tc>
        <w:tc>
          <w:tcPr>
            <w:tcW w:w="248" w:type="pct"/>
            <w:tcBorders>
              <w:top w:val="single" w:sz="4" w:space="0" w:color="auto"/>
              <w:left w:val="single" w:sz="4" w:space="0" w:color="auto"/>
              <w:bottom w:val="single" w:sz="4" w:space="0" w:color="auto"/>
              <w:right w:val="single" w:sz="4" w:space="0" w:color="auto"/>
            </w:tcBorders>
          </w:tcPr>
          <w:p w14:paraId="4882706C"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1FB015" w14:textId="601B0B4B" w:rsidR="007C09DC" w:rsidRPr="00B03315" w:rsidRDefault="007C09DC" w:rsidP="00030572">
            <w:pPr>
              <w:rPr>
                <w:bCs/>
                <w:sz w:val="20"/>
                <w:szCs w:val="20"/>
                <w:lang w:eastAsia="ru-RU"/>
              </w:rPr>
            </w:pPr>
            <w:r w:rsidRPr="00B03315">
              <w:rPr>
                <w:bCs/>
                <w:sz w:val="20"/>
                <w:szCs w:val="20"/>
                <w:lang w:eastAsia="ru-RU"/>
              </w:rPr>
              <w:t>Вт</w:t>
            </w:r>
          </w:p>
        </w:tc>
      </w:tr>
      <w:tr w:rsidR="007C09DC" w:rsidRPr="00B03315" w14:paraId="2DE84FB5" w14:textId="77777777" w:rsidTr="004B49AB">
        <w:trPr>
          <w:trHeight w:val="60"/>
          <w:jc w:val="center"/>
        </w:trPr>
        <w:tc>
          <w:tcPr>
            <w:tcW w:w="143" w:type="pct"/>
            <w:vMerge/>
            <w:tcBorders>
              <w:left w:val="single" w:sz="4" w:space="0" w:color="auto"/>
              <w:right w:val="single" w:sz="4" w:space="0" w:color="auto"/>
            </w:tcBorders>
          </w:tcPr>
          <w:p w14:paraId="248B40EA"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0D4618A5"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552C17EE"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9EE2D3" w14:textId="77777777" w:rsidR="007C09DC" w:rsidRPr="00B03315" w:rsidRDefault="007C09DC" w:rsidP="00030572">
            <w:pPr>
              <w:rPr>
                <w:bCs/>
                <w:sz w:val="20"/>
                <w:szCs w:val="20"/>
                <w:lang w:eastAsia="ru-RU"/>
              </w:rPr>
            </w:pPr>
            <w:r w:rsidRPr="00B03315">
              <w:rPr>
                <w:bCs/>
                <w:sz w:val="20"/>
                <w:szCs w:val="20"/>
                <w:lang w:eastAsia="ru-RU"/>
              </w:rPr>
              <w:t xml:space="preserve">потребляемая мощность </w:t>
            </w:r>
          </w:p>
        </w:tc>
        <w:tc>
          <w:tcPr>
            <w:tcW w:w="661" w:type="pct"/>
            <w:tcBorders>
              <w:top w:val="single" w:sz="4" w:space="0" w:color="auto"/>
              <w:left w:val="nil"/>
              <w:bottom w:val="single" w:sz="4" w:space="0" w:color="auto"/>
              <w:right w:val="single" w:sz="4" w:space="0" w:color="auto"/>
            </w:tcBorders>
            <w:shd w:val="clear" w:color="auto" w:fill="auto"/>
          </w:tcPr>
          <w:p w14:paraId="45707891" w14:textId="77777777" w:rsidR="007C09DC" w:rsidRPr="00B03315" w:rsidRDefault="007C09DC" w:rsidP="00030572">
            <w:pPr>
              <w:rPr>
                <w:bCs/>
                <w:sz w:val="20"/>
                <w:szCs w:val="20"/>
                <w:lang w:eastAsia="ru-RU"/>
              </w:rPr>
            </w:pPr>
            <w:r w:rsidRPr="00B03315">
              <w:rPr>
                <w:bCs/>
                <w:sz w:val="20"/>
                <w:szCs w:val="20"/>
                <w:lang w:eastAsia="ru-RU"/>
              </w:rPr>
              <w:t>не менее 22</w:t>
            </w:r>
          </w:p>
        </w:tc>
        <w:tc>
          <w:tcPr>
            <w:tcW w:w="314" w:type="pct"/>
            <w:tcBorders>
              <w:top w:val="single" w:sz="4" w:space="0" w:color="auto"/>
              <w:left w:val="single" w:sz="4" w:space="0" w:color="auto"/>
              <w:bottom w:val="single" w:sz="4" w:space="0" w:color="auto"/>
              <w:right w:val="single" w:sz="4" w:space="0" w:color="auto"/>
            </w:tcBorders>
          </w:tcPr>
          <w:p w14:paraId="06CE2A32" w14:textId="77777777" w:rsidR="007C09DC" w:rsidRPr="00B03315" w:rsidRDefault="007C09DC"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2E3579A3"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8821E7"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8983E5"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95AE07"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442011C" w14:textId="71975C1D" w:rsidR="007C09DC" w:rsidRPr="00B03315" w:rsidRDefault="007C09DC" w:rsidP="00030572">
            <w:pPr>
              <w:rPr>
                <w:bCs/>
                <w:sz w:val="20"/>
                <w:szCs w:val="20"/>
                <w:lang w:eastAsia="ru-RU"/>
              </w:rPr>
            </w:pPr>
            <w:r w:rsidRPr="00B03315">
              <w:rPr>
                <w:bCs/>
                <w:sz w:val="20"/>
                <w:szCs w:val="20"/>
                <w:lang w:eastAsia="ru-RU"/>
              </w:rPr>
              <w:t xml:space="preserve">потребляемая мощность </w:t>
            </w:r>
          </w:p>
        </w:tc>
        <w:tc>
          <w:tcPr>
            <w:tcW w:w="248" w:type="pct"/>
            <w:tcBorders>
              <w:top w:val="single" w:sz="4" w:space="0" w:color="auto"/>
              <w:left w:val="single" w:sz="4" w:space="0" w:color="auto"/>
              <w:bottom w:val="single" w:sz="4" w:space="0" w:color="auto"/>
              <w:right w:val="single" w:sz="4" w:space="0" w:color="auto"/>
            </w:tcBorders>
          </w:tcPr>
          <w:p w14:paraId="43315C59"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B09F9E" w14:textId="088D3449" w:rsidR="007C09DC" w:rsidRPr="00B03315" w:rsidRDefault="007C09DC" w:rsidP="00030572">
            <w:pPr>
              <w:rPr>
                <w:bCs/>
                <w:sz w:val="20"/>
                <w:szCs w:val="20"/>
                <w:lang w:eastAsia="ru-RU"/>
              </w:rPr>
            </w:pPr>
            <w:r w:rsidRPr="00B03315">
              <w:rPr>
                <w:bCs/>
                <w:sz w:val="20"/>
                <w:szCs w:val="20"/>
                <w:lang w:eastAsia="ru-RU"/>
              </w:rPr>
              <w:t>Вт</w:t>
            </w:r>
          </w:p>
        </w:tc>
      </w:tr>
      <w:tr w:rsidR="007C09DC" w:rsidRPr="00B03315" w14:paraId="450BEC25" w14:textId="77777777" w:rsidTr="004B49AB">
        <w:trPr>
          <w:trHeight w:val="60"/>
          <w:jc w:val="center"/>
        </w:trPr>
        <w:tc>
          <w:tcPr>
            <w:tcW w:w="143" w:type="pct"/>
            <w:vMerge/>
            <w:tcBorders>
              <w:left w:val="single" w:sz="4" w:space="0" w:color="auto"/>
              <w:right w:val="single" w:sz="4" w:space="0" w:color="auto"/>
            </w:tcBorders>
          </w:tcPr>
          <w:p w14:paraId="4446AE64"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669D11C9"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32C03598"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D4DF70" w14:textId="77777777" w:rsidR="007C09DC" w:rsidRPr="00B03315" w:rsidRDefault="007C09DC" w:rsidP="00030572">
            <w:pPr>
              <w:rPr>
                <w:bCs/>
                <w:sz w:val="20"/>
                <w:szCs w:val="20"/>
                <w:lang w:eastAsia="ru-RU"/>
              </w:rPr>
            </w:pPr>
            <w:r w:rsidRPr="00B03315">
              <w:rPr>
                <w:bCs/>
                <w:sz w:val="20"/>
                <w:szCs w:val="20"/>
                <w:lang w:eastAsia="ru-RU"/>
              </w:rPr>
              <w:t xml:space="preserve">Встроенный сабвуфер </w:t>
            </w:r>
          </w:p>
        </w:tc>
        <w:tc>
          <w:tcPr>
            <w:tcW w:w="661" w:type="pct"/>
            <w:tcBorders>
              <w:top w:val="single" w:sz="4" w:space="0" w:color="auto"/>
              <w:left w:val="nil"/>
              <w:bottom w:val="single" w:sz="4" w:space="0" w:color="auto"/>
              <w:right w:val="single" w:sz="4" w:space="0" w:color="auto"/>
            </w:tcBorders>
            <w:shd w:val="clear" w:color="auto" w:fill="auto"/>
          </w:tcPr>
          <w:p w14:paraId="0B8C8FA7" w14:textId="77777777" w:rsidR="007C09DC" w:rsidRPr="00B03315" w:rsidRDefault="007C09DC"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A6FA37B"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7DF66CD"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0777407"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AB1B2B"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C3E0662"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879533" w14:textId="56B5CAA8" w:rsidR="007C09DC" w:rsidRPr="00B03315" w:rsidRDefault="007C09DC" w:rsidP="00030572">
            <w:pPr>
              <w:rPr>
                <w:bCs/>
                <w:sz w:val="20"/>
                <w:szCs w:val="20"/>
                <w:lang w:eastAsia="ru-RU"/>
              </w:rPr>
            </w:pPr>
            <w:r w:rsidRPr="00B03315">
              <w:rPr>
                <w:bCs/>
                <w:sz w:val="20"/>
                <w:szCs w:val="20"/>
                <w:lang w:eastAsia="ru-RU"/>
              </w:rPr>
              <w:t xml:space="preserve">Встроенный сабвуфер </w:t>
            </w:r>
          </w:p>
        </w:tc>
        <w:tc>
          <w:tcPr>
            <w:tcW w:w="248" w:type="pct"/>
            <w:tcBorders>
              <w:top w:val="single" w:sz="4" w:space="0" w:color="auto"/>
              <w:left w:val="single" w:sz="4" w:space="0" w:color="auto"/>
              <w:bottom w:val="single" w:sz="4" w:space="0" w:color="auto"/>
              <w:right w:val="single" w:sz="4" w:space="0" w:color="auto"/>
            </w:tcBorders>
          </w:tcPr>
          <w:p w14:paraId="667396D3"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B6DF98F" w14:textId="77777777" w:rsidR="007C09DC" w:rsidRPr="00B03315" w:rsidRDefault="007C09DC" w:rsidP="00030572">
            <w:pPr>
              <w:rPr>
                <w:bCs/>
                <w:sz w:val="20"/>
                <w:szCs w:val="20"/>
                <w:lang w:eastAsia="ru-RU"/>
              </w:rPr>
            </w:pPr>
          </w:p>
        </w:tc>
      </w:tr>
      <w:tr w:rsidR="007C09DC" w:rsidRPr="00B03315" w14:paraId="6C80B8CA" w14:textId="77777777" w:rsidTr="004B49AB">
        <w:trPr>
          <w:trHeight w:val="60"/>
          <w:jc w:val="center"/>
        </w:trPr>
        <w:tc>
          <w:tcPr>
            <w:tcW w:w="143" w:type="pct"/>
            <w:vMerge/>
            <w:tcBorders>
              <w:left w:val="single" w:sz="4" w:space="0" w:color="auto"/>
              <w:right w:val="single" w:sz="4" w:space="0" w:color="auto"/>
            </w:tcBorders>
          </w:tcPr>
          <w:p w14:paraId="756F1165"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40FB343F"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001025BD"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8476C4" w14:textId="77777777" w:rsidR="007C09DC" w:rsidRPr="00B03315" w:rsidRDefault="007C09DC" w:rsidP="00030572">
            <w:pPr>
              <w:rPr>
                <w:bCs/>
                <w:sz w:val="20"/>
                <w:szCs w:val="20"/>
                <w:lang w:eastAsia="ru-RU"/>
              </w:rPr>
            </w:pPr>
            <w:r w:rsidRPr="00B03315">
              <w:rPr>
                <w:bCs/>
                <w:sz w:val="20"/>
                <w:szCs w:val="20"/>
                <w:lang w:eastAsia="ru-RU"/>
              </w:rPr>
              <w:t>фазоинвертор</w:t>
            </w:r>
          </w:p>
        </w:tc>
        <w:tc>
          <w:tcPr>
            <w:tcW w:w="661" w:type="pct"/>
            <w:tcBorders>
              <w:top w:val="single" w:sz="4" w:space="0" w:color="auto"/>
              <w:left w:val="nil"/>
              <w:bottom w:val="single" w:sz="4" w:space="0" w:color="auto"/>
              <w:right w:val="single" w:sz="4" w:space="0" w:color="auto"/>
            </w:tcBorders>
            <w:shd w:val="clear" w:color="auto" w:fill="auto"/>
          </w:tcPr>
          <w:p w14:paraId="22CCEC09" w14:textId="77777777" w:rsidR="007C09DC" w:rsidRPr="00B03315" w:rsidRDefault="007C09DC"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A87EA8F"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B3E36AF"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C49D08"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C9245A"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8498D7"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E84B99" w14:textId="172C6E45" w:rsidR="007C09DC" w:rsidRPr="00B03315" w:rsidRDefault="007C09DC" w:rsidP="00030572">
            <w:pPr>
              <w:rPr>
                <w:bCs/>
                <w:sz w:val="20"/>
                <w:szCs w:val="20"/>
                <w:lang w:eastAsia="ru-RU"/>
              </w:rPr>
            </w:pPr>
            <w:r w:rsidRPr="00B03315">
              <w:rPr>
                <w:bCs/>
                <w:sz w:val="20"/>
                <w:szCs w:val="20"/>
                <w:lang w:eastAsia="ru-RU"/>
              </w:rPr>
              <w:t>фазоинвертор</w:t>
            </w:r>
          </w:p>
        </w:tc>
        <w:tc>
          <w:tcPr>
            <w:tcW w:w="248" w:type="pct"/>
            <w:tcBorders>
              <w:top w:val="single" w:sz="4" w:space="0" w:color="auto"/>
              <w:left w:val="single" w:sz="4" w:space="0" w:color="auto"/>
              <w:bottom w:val="single" w:sz="4" w:space="0" w:color="auto"/>
              <w:right w:val="single" w:sz="4" w:space="0" w:color="auto"/>
            </w:tcBorders>
          </w:tcPr>
          <w:p w14:paraId="47A8D7BE"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695F7B" w14:textId="77777777" w:rsidR="007C09DC" w:rsidRPr="00B03315" w:rsidRDefault="007C09DC" w:rsidP="00030572">
            <w:pPr>
              <w:rPr>
                <w:bCs/>
                <w:sz w:val="20"/>
                <w:szCs w:val="20"/>
                <w:lang w:eastAsia="ru-RU"/>
              </w:rPr>
            </w:pPr>
          </w:p>
        </w:tc>
      </w:tr>
      <w:tr w:rsidR="007C09DC" w:rsidRPr="00B03315" w14:paraId="6773C103" w14:textId="77777777" w:rsidTr="004B49AB">
        <w:trPr>
          <w:trHeight w:val="60"/>
          <w:jc w:val="center"/>
        </w:trPr>
        <w:tc>
          <w:tcPr>
            <w:tcW w:w="143" w:type="pct"/>
            <w:vMerge/>
            <w:tcBorders>
              <w:left w:val="single" w:sz="4" w:space="0" w:color="auto"/>
              <w:right w:val="single" w:sz="4" w:space="0" w:color="auto"/>
            </w:tcBorders>
          </w:tcPr>
          <w:p w14:paraId="213E05AF"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636CDE6B"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629D928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0B0ED9" w14:textId="77777777" w:rsidR="007C09DC" w:rsidRPr="00B03315" w:rsidRDefault="007C09DC" w:rsidP="00030572">
            <w:pPr>
              <w:rPr>
                <w:bCs/>
                <w:sz w:val="20"/>
                <w:szCs w:val="20"/>
                <w:lang w:eastAsia="ru-RU"/>
              </w:rPr>
            </w:pPr>
            <w:r w:rsidRPr="00B03315">
              <w:rPr>
                <w:bCs/>
                <w:sz w:val="20"/>
                <w:szCs w:val="20"/>
                <w:lang w:eastAsia="ru-RU"/>
              </w:rPr>
              <w:t>оптический цифровой вход</w:t>
            </w:r>
          </w:p>
        </w:tc>
        <w:tc>
          <w:tcPr>
            <w:tcW w:w="661" w:type="pct"/>
            <w:tcBorders>
              <w:top w:val="single" w:sz="4" w:space="0" w:color="auto"/>
              <w:left w:val="nil"/>
              <w:bottom w:val="single" w:sz="4" w:space="0" w:color="auto"/>
              <w:right w:val="single" w:sz="4" w:space="0" w:color="auto"/>
            </w:tcBorders>
            <w:shd w:val="clear" w:color="auto" w:fill="auto"/>
          </w:tcPr>
          <w:p w14:paraId="0D457174" w14:textId="77777777" w:rsidR="007C09DC" w:rsidRPr="00B03315" w:rsidRDefault="007C09DC"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3C1E21B8"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B005A9F"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A16A3F"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6759654"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814EB21"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58D504A" w14:textId="1E8EFB60" w:rsidR="007C09DC" w:rsidRPr="00B03315" w:rsidRDefault="007C09DC" w:rsidP="00030572">
            <w:pPr>
              <w:rPr>
                <w:bCs/>
                <w:sz w:val="20"/>
                <w:szCs w:val="20"/>
                <w:lang w:eastAsia="ru-RU"/>
              </w:rPr>
            </w:pPr>
            <w:r w:rsidRPr="00B03315">
              <w:rPr>
                <w:bCs/>
                <w:sz w:val="20"/>
                <w:szCs w:val="20"/>
                <w:lang w:eastAsia="ru-RU"/>
              </w:rPr>
              <w:t>оптический цифровой вход</w:t>
            </w:r>
          </w:p>
        </w:tc>
        <w:tc>
          <w:tcPr>
            <w:tcW w:w="248" w:type="pct"/>
            <w:tcBorders>
              <w:top w:val="single" w:sz="4" w:space="0" w:color="auto"/>
              <w:left w:val="single" w:sz="4" w:space="0" w:color="auto"/>
              <w:bottom w:val="single" w:sz="4" w:space="0" w:color="auto"/>
              <w:right w:val="single" w:sz="4" w:space="0" w:color="auto"/>
            </w:tcBorders>
          </w:tcPr>
          <w:p w14:paraId="294E181A"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FF6288" w14:textId="77777777" w:rsidR="007C09DC" w:rsidRPr="00B03315" w:rsidRDefault="007C09DC" w:rsidP="00030572">
            <w:pPr>
              <w:rPr>
                <w:bCs/>
                <w:sz w:val="20"/>
                <w:szCs w:val="20"/>
                <w:lang w:eastAsia="ru-RU"/>
              </w:rPr>
            </w:pPr>
          </w:p>
        </w:tc>
      </w:tr>
      <w:tr w:rsidR="007C09DC" w:rsidRPr="00B03315" w14:paraId="6D96655E" w14:textId="77777777" w:rsidTr="004B49AB">
        <w:trPr>
          <w:trHeight w:val="60"/>
          <w:jc w:val="center"/>
        </w:trPr>
        <w:tc>
          <w:tcPr>
            <w:tcW w:w="143" w:type="pct"/>
            <w:vMerge/>
            <w:tcBorders>
              <w:left w:val="single" w:sz="4" w:space="0" w:color="auto"/>
              <w:right w:val="single" w:sz="4" w:space="0" w:color="auto"/>
            </w:tcBorders>
          </w:tcPr>
          <w:p w14:paraId="5EC0867A"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1AF3CFDD"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167A071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26E9A80" w14:textId="77777777" w:rsidR="007C09DC" w:rsidRPr="00B03315" w:rsidRDefault="007C09DC" w:rsidP="00030572">
            <w:pPr>
              <w:rPr>
                <w:bCs/>
                <w:sz w:val="20"/>
                <w:szCs w:val="20"/>
                <w:lang w:eastAsia="ru-RU"/>
              </w:rPr>
            </w:pPr>
            <w:r w:rsidRPr="00B03315">
              <w:rPr>
                <w:bCs/>
                <w:sz w:val="20"/>
                <w:szCs w:val="20"/>
                <w:lang w:eastAsia="ru-RU"/>
              </w:rPr>
              <w:t>коаксиальный цифровой вход</w:t>
            </w:r>
          </w:p>
        </w:tc>
        <w:tc>
          <w:tcPr>
            <w:tcW w:w="661" w:type="pct"/>
            <w:tcBorders>
              <w:top w:val="single" w:sz="4" w:space="0" w:color="auto"/>
              <w:left w:val="nil"/>
              <w:bottom w:val="single" w:sz="4" w:space="0" w:color="auto"/>
              <w:right w:val="single" w:sz="4" w:space="0" w:color="auto"/>
            </w:tcBorders>
            <w:shd w:val="clear" w:color="auto" w:fill="auto"/>
          </w:tcPr>
          <w:p w14:paraId="482A1397" w14:textId="77777777" w:rsidR="007C09DC" w:rsidRPr="00B03315" w:rsidRDefault="007C09DC"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113E61B3"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136BB57"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BDABA2"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66E3414"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CD0AF06"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CD71ECB" w14:textId="6E4E4F17" w:rsidR="007C09DC" w:rsidRPr="00B03315" w:rsidRDefault="007C09DC" w:rsidP="00030572">
            <w:pPr>
              <w:rPr>
                <w:bCs/>
                <w:sz w:val="20"/>
                <w:szCs w:val="20"/>
                <w:lang w:eastAsia="ru-RU"/>
              </w:rPr>
            </w:pPr>
            <w:r w:rsidRPr="00B03315">
              <w:rPr>
                <w:bCs/>
                <w:sz w:val="20"/>
                <w:szCs w:val="20"/>
                <w:lang w:eastAsia="ru-RU"/>
              </w:rPr>
              <w:t>коаксиальный цифровой вход</w:t>
            </w:r>
          </w:p>
        </w:tc>
        <w:tc>
          <w:tcPr>
            <w:tcW w:w="248" w:type="pct"/>
            <w:tcBorders>
              <w:top w:val="single" w:sz="4" w:space="0" w:color="auto"/>
              <w:left w:val="single" w:sz="4" w:space="0" w:color="auto"/>
              <w:bottom w:val="single" w:sz="4" w:space="0" w:color="auto"/>
              <w:right w:val="single" w:sz="4" w:space="0" w:color="auto"/>
            </w:tcBorders>
          </w:tcPr>
          <w:p w14:paraId="23C532A1"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341F01" w14:textId="77777777" w:rsidR="007C09DC" w:rsidRPr="00B03315" w:rsidRDefault="007C09DC" w:rsidP="00030572">
            <w:pPr>
              <w:rPr>
                <w:bCs/>
                <w:sz w:val="20"/>
                <w:szCs w:val="20"/>
                <w:lang w:eastAsia="ru-RU"/>
              </w:rPr>
            </w:pPr>
          </w:p>
        </w:tc>
      </w:tr>
      <w:tr w:rsidR="007C09DC" w:rsidRPr="00B03315" w14:paraId="243C7CFC" w14:textId="77777777" w:rsidTr="004B49AB">
        <w:trPr>
          <w:trHeight w:val="60"/>
          <w:jc w:val="center"/>
        </w:trPr>
        <w:tc>
          <w:tcPr>
            <w:tcW w:w="143" w:type="pct"/>
            <w:vMerge/>
            <w:tcBorders>
              <w:left w:val="single" w:sz="4" w:space="0" w:color="auto"/>
              <w:right w:val="single" w:sz="4" w:space="0" w:color="auto"/>
            </w:tcBorders>
          </w:tcPr>
          <w:p w14:paraId="3DBBB897"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65A552FE"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126DC7D2"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978C32" w14:textId="77777777" w:rsidR="007C09DC" w:rsidRPr="00B03315" w:rsidRDefault="007C09DC" w:rsidP="00030572">
            <w:pPr>
              <w:rPr>
                <w:bCs/>
                <w:sz w:val="20"/>
                <w:szCs w:val="20"/>
                <w:lang w:eastAsia="ru-RU"/>
              </w:rPr>
            </w:pPr>
            <w:r w:rsidRPr="00B03315">
              <w:rPr>
                <w:bCs/>
                <w:sz w:val="20"/>
                <w:szCs w:val="20"/>
                <w:lang w:eastAsia="ru-RU"/>
              </w:rPr>
              <w:t>аналоговый аудио вход</w:t>
            </w:r>
          </w:p>
        </w:tc>
        <w:tc>
          <w:tcPr>
            <w:tcW w:w="661" w:type="pct"/>
            <w:tcBorders>
              <w:top w:val="single" w:sz="4" w:space="0" w:color="auto"/>
              <w:left w:val="nil"/>
              <w:bottom w:val="single" w:sz="4" w:space="0" w:color="auto"/>
              <w:right w:val="single" w:sz="4" w:space="0" w:color="auto"/>
            </w:tcBorders>
            <w:shd w:val="clear" w:color="auto" w:fill="auto"/>
          </w:tcPr>
          <w:p w14:paraId="08EA29E4" w14:textId="77777777" w:rsidR="007C09DC" w:rsidRPr="00B03315" w:rsidRDefault="007C09DC"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1A55CD7F"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8B9476B"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F5BC40"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4397B3"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81F8D91"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D86977E" w14:textId="4D3D0E8E" w:rsidR="007C09DC" w:rsidRPr="00B03315" w:rsidRDefault="007C09DC" w:rsidP="00030572">
            <w:pPr>
              <w:rPr>
                <w:bCs/>
                <w:sz w:val="20"/>
                <w:szCs w:val="20"/>
                <w:lang w:eastAsia="ru-RU"/>
              </w:rPr>
            </w:pPr>
            <w:r w:rsidRPr="00B03315">
              <w:rPr>
                <w:bCs/>
                <w:sz w:val="20"/>
                <w:szCs w:val="20"/>
                <w:lang w:eastAsia="ru-RU"/>
              </w:rPr>
              <w:t>аналоговый аудио вход</w:t>
            </w:r>
          </w:p>
        </w:tc>
        <w:tc>
          <w:tcPr>
            <w:tcW w:w="248" w:type="pct"/>
            <w:tcBorders>
              <w:top w:val="single" w:sz="4" w:space="0" w:color="auto"/>
              <w:left w:val="single" w:sz="4" w:space="0" w:color="auto"/>
              <w:bottom w:val="single" w:sz="4" w:space="0" w:color="auto"/>
              <w:right w:val="single" w:sz="4" w:space="0" w:color="auto"/>
            </w:tcBorders>
          </w:tcPr>
          <w:p w14:paraId="6F6E8FDE"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F922258" w14:textId="77777777" w:rsidR="007C09DC" w:rsidRPr="00B03315" w:rsidRDefault="007C09DC" w:rsidP="00030572">
            <w:pPr>
              <w:rPr>
                <w:bCs/>
                <w:sz w:val="20"/>
                <w:szCs w:val="20"/>
                <w:lang w:eastAsia="ru-RU"/>
              </w:rPr>
            </w:pPr>
          </w:p>
        </w:tc>
      </w:tr>
      <w:tr w:rsidR="007C09DC" w:rsidRPr="00B03315" w14:paraId="562BF3BB" w14:textId="77777777" w:rsidTr="004B49AB">
        <w:trPr>
          <w:trHeight w:val="60"/>
          <w:jc w:val="center"/>
        </w:trPr>
        <w:tc>
          <w:tcPr>
            <w:tcW w:w="143" w:type="pct"/>
            <w:vMerge/>
            <w:tcBorders>
              <w:left w:val="single" w:sz="4" w:space="0" w:color="auto"/>
              <w:right w:val="single" w:sz="4" w:space="0" w:color="auto"/>
            </w:tcBorders>
          </w:tcPr>
          <w:p w14:paraId="3F93A27E"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1DCD9889"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736194A9"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910FE2" w14:textId="77777777" w:rsidR="007C09DC" w:rsidRPr="00B03315" w:rsidRDefault="007C09DC" w:rsidP="00030572">
            <w:pPr>
              <w:rPr>
                <w:bCs/>
                <w:sz w:val="20"/>
                <w:szCs w:val="20"/>
                <w:lang w:eastAsia="ru-RU"/>
              </w:rPr>
            </w:pPr>
            <w:r w:rsidRPr="00B03315">
              <w:rPr>
                <w:bCs/>
                <w:sz w:val="20"/>
                <w:szCs w:val="20"/>
                <w:lang w:eastAsia="ru-RU"/>
              </w:rPr>
              <w:t>выход сабвуфера</w:t>
            </w:r>
          </w:p>
        </w:tc>
        <w:tc>
          <w:tcPr>
            <w:tcW w:w="661" w:type="pct"/>
            <w:tcBorders>
              <w:top w:val="single" w:sz="4" w:space="0" w:color="auto"/>
              <w:left w:val="nil"/>
              <w:bottom w:val="single" w:sz="4" w:space="0" w:color="auto"/>
              <w:right w:val="single" w:sz="4" w:space="0" w:color="auto"/>
            </w:tcBorders>
            <w:shd w:val="clear" w:color="auto" w:fill="auto"/>
          </w:tcPr>
          <w:p w14:paraId="351B0793" w14:textId="77777777" w:rsidR="007C09DC" w:rsidRPr="00B03315" w:rsidRDefault="007C09DC"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8FE6E43"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3D90035"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6E9B6CA"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F162C70"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B3A259"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6680C1F" w14:textId="3A643853" w:rsidR="007C09DC" w:rsidRPr="00B03315" w:rsidRDefault="007C09DC" w:rsidP="00030572">
            <w:pPr>
              <w:rPr>
                <w:bCs/>
                <w:sz w:val="20"/>
                <w:szCs w:val="20"/>
                <w:lang w:eastAsia="ru-RU"/>
              </w:rPr>
            </w:pPr>
            <w:r w:rsidRPr="00B03315">
              <w:rPr>
                <w:bCs/>
                <w:sz w:val="20"/>
                <w:szCs w:val="20"/>
                <w:lang w:eastAsia="ru-RU"/>
              </w:rPr>
              <w:t>выход сабвуфера</w:t>
            </w:r>
          </w:p>
        </w:tc>
        <w:tc>
          <w:tcPr>
            <w:tcW w:w="248" w:type="pct"/>
            <w:tcBorders>
              <w:top w:val="single" w:sz="4" w:space="0" w:color="auto"/>
              <w:left w:val="single" w:sz="4" w:space="0" w:color="auto"/>
              <w:bottom w:val="single" w:sz="4" w:space="0" w:color="auto"/>
              <w:right w:val="single" w:sz="4" w:space="0" w:color="auto"/>
            </w:tcBorders>
          </w:tcPr>
          <w:p w14:paraId="30A5C84C"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01C693" w14:textId="77777777" w:rsidR="007C09DC" w:rsidRPr="00B03315" w:rsidRDefault="007C09DC" w:rsidP="00030572">
            <w:pPr>
              <w:rPr>
                <w:bCs/>
                <w:sz w:val="20"/>
                <w:szCs w:val="20"/>
                <w:lang w:eastAsia="ru-RU"/>
              </w:rPr>
            </w:pPr>
          </w:p>
        </w:tc>
      </w:tr>
      <w:tr w:rsidR="007C09DC" w:rsidRPr="00B03315" w14:paraId="7D6AA877" w14:textId="77777777" w:rsidTr="004B49AB">
        <w:trPr>
          <w:trHeight w:val="60"/>
          <w:jc w:val="center"/>
        </w:trPr>
        <w:tc>
          <w:tcPr>
            <w:tcW w:w="143" w:type="pct"/>
            <w:vMerge/>
            <w:tcBorders>
              <w:left w:val="single" w:sz="4" w:space="0" w:color="auto"/>
              <w:right w:val="single" w:sz="4" w:space="0" w:color="auto"/>
            </w:tcBorders>
          </w:tcPr>
          <w:p w14:paraId="6F323036"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73707B4E"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3D374A8F"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342718" w14:textId="77777777" w:rsidR="007C09DC" w:rsidRPr="00B03315" w:rsidRDefault="007C09DC" w:rsidP="00030572">
            <w:pPr>
              <w:rPr>
                <w:bCs/>
                <w:sz w:val="20"/>
                <w:szCs w:val="20"/>
                <w:lang w:eastAsia="ru-RU"/>
              </w:rPr>
            </w:pPr>
            <w:r w:rsidRPr="00B03315">
              <w:rPr>
                <w:bCs/>
                <w:sz w:val="20"/>
                <w:szCs w:val="20"/>
                <w:lang w:eastAsia="ru-RU"/>
              </w:rPr>
              <w:t xml:space="preserve">Порт </w:t>
            </w:r>
            <w:r w:rsidRPr="00B03315">
              <w:rPr>
                <w:bCs/>
                <w:sz w:val="20"/>
                <w:szCs w:val="20"/>
                <w:lang w:val="en-US" w:eastAsia="ru-RU"/>
              </w:rPr>
              <w:t>Ethernet</w:t>
            </w:r>
          </w:p>
        </w:tc>
        <w:tc>
          <w:tcPr>
            <w:tcW w:w="661" w:type="pct"/>
            <w:tcBorders>
              <w:top w:val="single" w:sz="4" w:space="0" w:color="auto"/>
              <w:left w:val="nil"/>
              <w:bottom w:val="single" w:sz="4" w:space="0" w:color="auto"/>
              <w:right w:val="single" w:sz="4" w:space="0" w:color="auto"/>
            </w:tcBorders>
            <w:shd w:val="clear" w:color="auto" w:fill="auto"/>
          </w:tcPr>
          <w:p w14:paraId="24CC80B6" w14:textId="77777777" w:rsidR="007C09DC" w:rsidRPr="00B03315" w:rsidRDefault="007C09DC"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4729A69"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B9A953F"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5C6955"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419461"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E6376A"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8E89FBF" w14:textId="31D1A0B8" w:rsidR="007C09DC" w:rsidRPr="00B03315" w:rsidRDefault="007C09DC" w:rsidP="00030572">
            <w:pPr>
              <w:rPr>
                <w:bCs/>
                <w:sz w:val="20"/>
                <w:szCs w:val="20"/>
                <w:lang w:eastAsia="ru-RU"/>
              </w:rPr>
            </w:pPr>
            <w:r w:rsidRPr="00B03315">
              <w:rPr>
                <w:bCs/>
                <w:sz w:val="20"/>
                <w:szCs w:val="20"/>
                <w:lang w:eastAsia="ru-RU"/>
              </w:rPr>
              <w:t xml:space="preserve">Порт </w:t>
            </w:r>
            <w:r w:rsidRPr="00B03315">
              <w:rPr>
                <w:bCs/>
                <w:sz w:val="20"/>
                <w:szCs w:val="20"/>
                <w:lang w:val="en-US" w:eastAsia="ru-RU"/>
              </w:rPr>
              <w:t>Ethernet</w:t>
            </w:r>
          </w:p>
        </w:tc>
        <w:tc>
          <w:tcPr>
            <w:tcW w:w="248" w:type="pct"/>
            <w:tcBorders>
              <w:top w:val="single" w:sz="4" w:space="0" w:color="auto"/>
              <w:left w:val="single" w:sz="4" w:space="0" w:color="auto"/>
              <w:bottom w:val="single" w:sz="4" w:space="0" w:color="auto"/>
              <w:right w:val="single" w:sz="4" w:space="0" w:color="auto"/>
            </w:tcBorders>
          </w:tcPr>
          <w:p w14:paraId="4F452BBE"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ABEB32" w14:textId="77777777" w:rsidR="007C09DC" w:rsidRPr="00B03315" w:rsidRDefault="007C09DC" w:rsidP="00030572">
            <w:pPr>
              <w:rPr>
                <w:bCs/>
                <w:sz w:val="20"/>
                <w:szCs w:val="20"/>
                <w:lang w:eastAsia="ru-RU"/>
              </w:rPr>
            </w:pPr>
          </w:p>
        </w:tc>
      </w:tr>
      <w:tr w:rsidR="007C09DC" w:rsidRPr="00B03315" w14:paraId="2062AB35" w14:textId="77777777" w:rsidTr="004B49AB">
        <w:trPr>
          <w:trHeight w:val="60"/>
          <w:jc w:val="center"/>
        </w:trPr>
        <w:tc>
          <w:tcPr>
            <w:tcW w:w="143" w:type="pct"/>
            <w:vMerge/>
            <w:tcBorders>
              <w:left w:val="single" w:sz="4" w:space="0" w:color="auto"/>
              <w:right w:val="single" w:sz="4" w:space="0" w:color="auto"/>
            </w:tcBorders>
          </w:tcPr>
          <w:p w14:paraId="7FCDCC1F"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151CBAE0"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0A39CF5D"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D4C7CC" w14:textId="77777777" w:rsidR="007C09DC" w:rsidRPr="00B03315" w:rsidRDefault="007C09DC" w:rsidP="00030572">
            <w:pPr>
              <w:rPr>
                <w:bCs/>
                <w:sz w:val="20"/>
                <w:szCs w:val="20"/>
                <w:lang w:eastAsia="ru-RU"/>
              </w:rPr>
            </w:pPr>
            <w:r w:rsidRPr="00B03315">
              <w:rPr>
                <w:bCs/>
                <w:sz w:val="20"/>
                <w:szCs w:val="20"/>
                <w:lang w:eastAsia="ru-RU"/>
              </w:rPr>
              <w:t>AirPlay</w:t>
            </w:r>
          </w:p>
        </w:tc>
        <w:tc>
          <w:tcPr>
            <w:tcW w:w="661" w:type="pct"/>
            <w:tcBorders>
              <w:top w:val="single" w:sz="4" w:space="0" w:color="auto"/>
              <w:left w:val="nil"/>
              <w:bottom w:val="single" w:sz="4" w:space="0" w:color="auto"/>
              <w:right w:val="single" w:sz="4" w:space="0" w:color="auto"/>
            </w:tcBorders>
            <w:shd w:val="clear" w:color="auto" w:fill="auto"/>
          </w:tcPr>
          <w:p w14:paraId="0C01D2FA" w14:textId="77777777" w:rsidR="007C09DC" w:rsidRPr="00B03315" w:rsidRDefault="007C09DC"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D076995" w14:textId="77777777" w:rsidR="007C09DC" w:rsidRPr="00B03315" w:rsidRDefault="007C09DC"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06A4BC6"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E9D22E"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311416"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EDC86FB"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D330FBE" w14:textId="520F8125" w:rsidR="007C09DC" w:rsidRPr="00B03315" w:rsidRDefault="007C09DC" w:rsidP="00030572">
            <w:pPr>
              <w:rPr>
                <w:bCs/>
                <w:sz w:val="20"/>
                <w:szCs w:val="20"/>
                <w:lang w:eastAsia="ru-RU"/>
              </w:rPr>
            </w:pPr>
            <w:r w:rsidRPr="00B03315">
              <w:rPr>
                <w:bCs/>
                <w:sz w:val="20"/>
                <w:szCs w:val="20"/>
                <w:lang w:eastAsia="ru-RU"/>
              </w:rPr>
              <w:t>AirPlay</w:t>
            </w:r>
          </w:p>
        </w:tc>
        <w:tc>
          <w:tcPr>
            <w:tcW w:w="248" w:type="pct"/>
            <w:tcBorders>
              <w:top w:val="single" w:sz="4" w:space="0" w:color="auto"/>
              <w:left w:val="single" w:sz="4" w:space="0" w:color="auto"/>
              <w:bottom w:val="single" w:sz="4" w:space="0" w:color="auto"/>
              <w:right w:val="single" w:sz="4" w:space="0" w:color="auto"/>
            </w:tcBorders>
          </w:tcPr>
          <w:p w14:paraId="6AEFCD94"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CAE93A4" w14:textId="77777777" w:rsidR="007C09DC" w:rsidRPr="00B03315" w:rsidRDefault="007C09DC" w:rsidP="00030572">
            <w:pPr>
              <w:rPr>
                <w:bCs/>
                <w:sz w:val="20"/>
                <w:szCs w:val="20"/>
                <w:lang w:eastAsia="ru-RU"/>
              </w:rPr>
            </w:pPr>
          </w:p>
        </w:tc>
      </w:tr>
      <w:tr w:rsidR="007C09DC" w:rsidRPr="00B03315" w14:paraId="4BAB0D8A" w14:textId="77777777" w:rsidTr="004B49AB">
        <w:trPr>
          <w:trHeight w:val="60"/>
          <w:jc w:val="center"/>
        </w:trPr>
        <w:tc>
          <w:tcPr>
            <w:tcW w:w="143" w:type="pct"/>
            <w:vMerge/>
            <w:tcBorders>
              <w:left w:val="single" w:sz="4" w:space="0" w:color="auto"/>
              <w:right w:val="single" w:sz="4" w:space="0" w:color="auto"/>
            </w:tcBorders>
          </w:tcPr>
          <w:p w14:paraId="044EE5AD"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61CDD405"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304BAA2B"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CC121B" w14:textId="77777777" w:rsidR="007C09DC" w:rsidRPr="00B03315" w:rsidRDefault="007C09DC" w:rsidP="00030572">
            <w:pPr>
              <w:rPr>
                <w:bCs/>
                <w:sz w:val="20"/>
                <w:szCs w:val="20"/>
                <w:lang w:eastAsia="ru-RU"/>
              </w:rPr>
            </w:pPr>
            <w:r w:rsidRPr="00B03315">
              <w:rPr>
                <w:bCs/>
                <w:sz w:val="20"/>
                <w:szCs w:val="20"/>
                <w:lang w:eastAsia="ru-RU"/>
              </w:rPr>
              <w:t>диаметр ВЧ динамика</w:t>
            </w:r>
          </w:p>
        </w:tc>
        <w:tc>
          <w:tcPr>
            <w:tcW w:w="661" w:type="pct"/>
            <w:tcBorders>
              <w:top w:val="single" w:sz="4" w:space="0" w:color="auto"/>
              <w:left w:val="nil"/>
              <w:bottom w:val="single" w:sz="4" w:space="0" w:color="auto"/>
              <w:right w:val="single" w:sz="4" w:space="0" w:color="auto"/>
            </w:tcBorders>
            <w:shd w:val="clear" w:color="auto" w:fill="auto"/>
          </w:tcPr>
          <w:p w14:paraId="6CDF7185" w14:textId="77777777" w:rsidR="007C09DC" w:rsidRPr="00B03315" w:rsidRDefault="007C09DC" w:rsidP="00030572">
            <w:pPr>
              <w:rPr>
                <w:bCs/>
                <w:sz w:val="20"/>
                <w:szCs w:val="20"/>
                <w:lang w:eastAsia="ru-RU"/>
              </w:rPr>
            </w:pPr>
            <w:r w:rsidRPr="00B03315">
              <w:rPr>
                <w:bCs/>
                <w:sz w:val="20"/>
                <w:szCs w:val="20"/>
                <w:lang w:eastAsia="ru-RU"/>
              </w:rPr>
              <w:t>не более 55</w:t>
            </w:r>
          </w:p>
        </w:tc>
        <w:tc>
          <w:tcPr>
            <w:tcW w:w="314" w:type="pct"/>
            <w:tcBorders>
              <w:top w:val="single" w:sz="4" w:space="0" w:color="auto"/>
              <w:left w:val="single" w:sz="4" w:space="0" w:color="auto"/>
              <w:bottom w:val="single" w:sz="4" w:space="0" w:color="auto"/>
              <w:right w:val="single" w:sz="4" w:space="0" w:color="auto"/>
            </w:tcBorders>
          </w:tcPr>
          <w:p w14:paraId="5312E1BE" w14:textId="77777777" w:rsidR="007C09DC" w:rsidRPr="00B03315" w:rsidRDefault="007C09DC"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66B1B8E"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0CCEC9"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65B156"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C51128C"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D416AB0" w14:textId="37DA3B2A" w:rsidR="007C09DC" w:rsidRPr="00B03315" w:rsidRDefault="007C09DC" w:rsidP="00030572">
            <w:pPr>
              <w:rPr>
                <w:bCs/>
                <w:sz w:val="20"/>
                <w:szCs w:val="20"/>
                <w:lang w:eastAsia="ru-RU"/>
              </w:rPr>
            </w:pPr>
            <w:r w:rsidRPr="00B03315">
              <w:rPr>
                <w:bCs/>
                <w:sz w:val="20"/>
                <w:szCs w:val="20"/>
                <w:lang w:eastAsia="ru-RU"/>
              </w:rPr>
              <w:t>диаметр ВЧ динамика</w:t>
            </w:r>
          </w:p>
        </w:tc>
        <w:tc>
          <w:tcPr>
            <w:tcW w:w="248" w:type="pct"/>
            <w:tcBorders>
              <w:top w:val="single" w:sz="4" w:space="0" w:color="auto"/>
              <w:left w:val="single" w:sz="4" w:space="0" w:color="auto"/>
              <w:bottom w:val="single" w:sz="4" w:space="0" w:color="auto"/>
              <w:right w:val="single" w:sz="4" w:space="0" w:color="auto"/>
            </w:tcBorders>
          </w:tcPr>
          <w:p w14:paraId="41A6B602"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A13CED" w14:textId="2C1B878C" w:rsidR="007C09DC" w:rsidRPr="00B03315" w:rsidRDefault="007C09DC" w:rsidP="00030572">
            <w:pPr>
              <w:rPr>
                <w:bCs/>
                <w:sz w:val="20"/>
                <w:szCs w:val="20"/>
                <w:lang w:eastAsia="ru-RU"/>
              </w:rPr>
            </w:pPr>
            <w:r w:rsidRPr="00B03315">
              <w:rPr>
                <w:bCs/>
                <w:sz w:val="20"/>
                <w:szCs w:val="20"/>
                <w:lang w:eastAsia="ru-RU"/>
              </w:rPr>
              <w:t>мм</w:t>
            </w:r>
          </w:p>
        </w:tc>
      </w:tr>
      <w:tr w:rsidR="007C09DC" w:rsidRPr="00B03315" w14:paraId="2B061748" w14:textId="77777777" w:rsidTr="004B49AB">
        <w:trPr>
          <w:trHeight w:val="60"/>
          <w:jc w:val="center"/>
        </w:trPr>
        <w:tc>
          <w:tcPr>
            <w:tcW w:w="143" w:type="pct"/>
            <w:vMerge/>
            <w:tcBorders>
              <w:left w:val="single" w:sz="4" w:space="0" w:color="auto"/>
              <w:right w:val="single" w:sz="4" w:space="0" w:color="auto"/>
            </w:tcBorders>
          </w:tcPr>
          <w:p w14:paraId="7C333EDF" w14:textId="77777777" w:rsidR="007C09DC" w:rsidRPr="00B03315" w:rsidRDefault="007C09DC" w:rsidP="00030572">
            <w:pPr>
              <w:rPr>
                <w:bCs/>
                <w:sz w:val="20"/>
                <w:szCs w:val="20"/>
                <w:lang w:eastAsia="ru-RU"/>
              </w:rPr>
            </w:pPr>
          </w:p>
        </w:tc>
        <w:tc>
          <w:tcPr>
            <w:tcW w:w="421" w:type="pct"/>
            <w:vMerge/>
            <w:tcBorders>
              <w:left w:val="single" w:sz="4" w:space="0" w:color="auto"/>
              <w:right w:val="single" w:sz="4" w:space="0" w:color="auto"/>
            </w:tcBorders>
          </w:tcPr>
          <w:p w14:paraId="54FFE5C0" w14:textId="77777777" w:rsidR="007C09DC" w:rsidRPr="00B03315" w:rsidRDefault="007C09DC" w:rsidP="00030572">
            <w:pPr>
              <w:rPr>
                <w:bCs/>
                <w:sz w:val="20"/>
                <w:szCs w:val="20"/>
                <w:lang w:eastAsia="ru-RU"/>
              </w:rPr>
            </w:pPr>
          </w:p>
        </w:tc>
        <w:tc>
          <w:tcPr>
            <w:tcW w:w="307" w:type="pct"/>
            <w:vMerge/>
            <w:tcBorders>
              <w:left w:val="nil"/>
              <w:right w:val="single" w:sz="4" w:space="0" w:color="auto"/>
            </w:tcBorders>
          </w:tcPr>
          <w:p w14:paraId="781DD096"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D80287" w14:textId="77777777" w:rsidR="007C09DC" w:rsidRPr="00B03315" w:rsidRDefault="007C09DC" w:rsidP="00030572">
            <w:pPr>
              <w:rPr>
                <w:bCs/>
                <w:sz w:val="20"/>
                <w:szCs w:val="20"/>
                <w:lang w:eastAsia="ru-RU"/>
              </w:rPr>
            </w:pPr>
            <w:r w:rsidRPr="00B03315">
              <w:rPr>
                <w:bCs/>
                <w:sz w:val="20"/>
                <w:szCs w:val="20"/>
                <w:lang w:eastAsia="ru-RU"/>
              </w:rPr>
              <w:t>диаметр СЧ динамика</w:t>
            </w:r>
          </w:p>
        </w:tc>
        <w:tc>
          <w:tcPr>
            <w:tcW w:w="661" w:type="pct"/>
            <w:tcBorders>
              <w:top w:val="single" w:sz="4" w:space="0" w:color="auto"/>
              <w:left w:val="nil"/>
              <w:bottom w:val="single" w:sz="4" w:space="0" w:color="auto"/>
              <w:right w:val="single" w:sz="4" w:space="0" w:color="auto"/>
            </w:tcBorders>
            <w:shd w:val="clear" w:color="auto" w:fill="auto"/>
          </w:tcPr>
          <w:p w14:paraId="3BE5CE95" w14:textId="77777777" w:rsidR="007C09DC" w:rsidRPr="00B03315" w:rsidRDefault="007C09DC" w:rsidP="00030572">
            <w:pPr>
              <w:rPr>
                <w:bCs/>
                <w:sz w:val="20"/>
                <w:szCs w:val="20"/>
                <w:lang w:eastAsia="ru-RU"/>
              </w:rPr>
            </w:pPr>
            <w:r w:rsidRPr="00B03315">
              <w:rPr>
                <w:bCs/>
                <w:sz w:val="20"/>
                <w:szCs w:val="20"/>
                <w:lang w:eastAsia="ru-RU"/>
              </w:rPr>
              <w:t>не более 75</w:t>
            </w:r>
          </w:p>
        </w:tc>
        <w:tc>
          <w:tcPr>
            <w:tcW w:w="314" w:type="pct"/>
            <w:tcBorders>
              <w:top w:val="single" w:sz="4" w:space="0" w:color="auto"/>
              <w:left w:val="single" w:sz="4" w:space="0" w:color="auto"/>
              <w:bottom w:val="single" w:sz="4" w:space="0" w:color="auto"/>
              <w:right w:val="single" w:sz="4" w:space="0" w:color="auto"/>
            </w:tcBorders>
          </w:tcPr>
          <w:p w14:paraId="7A33064A" w14:textId="77777777" w:rsidR="007C09DC" w:rsidRPr="00B03315" w:rsidRDefault="007C09DC"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2852EC2"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A5F9548"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EEA599"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53D27F"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BF2BE6" w14:textId="4A1C821D" w:rsidR="007C09DC" w:rsidRPr="00B03315" w:rsidRDefault="007C09DC" w:rsidP="00030572">
            <w:pPr>
              <w:rPr>
                <w:bCs/>
                <w:sz w:val="20"/>
                <w:szCs w:val="20"/>
                <w:lang w:eastAsia="ru-RU"/>
              </w:rPr>
            </w:pPr>
            <w:r w:rsidRPr="00B03315">
              <w:rPr>
                <w:bCs/>
                <w:sz w:val="20"/>
                <w:szCs w:val="20"/>
                <w:lang w:eastAsia="ru-RU"/>
              </w:rPr>
              <w:t>диаметр СЧ динамика</w:t>
            </w:r>
          </w:p>
        </w:tc>
        <w:tc>
          <w:tcPr>
            <w:tcW w:w="248" w:type="pct"/>
            <w:tcBorders>
              <w:top w:val="single" w:sz="4" w:space="0" w:color="auto"/>
              <w:left w:val="single" w:sz="4" w:space="0" w:color="auto"/>
              <w:bottom w:val="single" w:sz="4" w:space="0" w:color="auto"/>
              <w:right w:val="single" w:sz="4" w:space="0" w:color="auto"/>
            </w:tcBorders>
          </w:tcPr>
          <w:p w14:paraId="2C04079F"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A53C46" w14:textId="372BD416" w:rsidR="007C09DC" w:rsidRPr="00B03315" w:rsidRDefault="007C09DC" w:rsidP="00030572">
            <w:pPr>
              <w:rPr>
                <w:bCs/>
                <w:sz w:val="20"/>
                <w:szCs w:val="20"/>
                <w:lang w:eastAsia="ru-RU"/>
              </w:rPr>
            </w:pPr>
            <w:r w:rsidRPr="00B03315">
              <w:rPr>
                <w:bCs/>
                <w:sz w:val="20"/>
                <w:szCs w:val="20"/>
                <w:lang w:eastAsia="ru-RU"/>
              </w:rPr>
              <w:t>мм</w:t>
            </w:r>
          </w:p>
        </w:tc>
      </w:tr>
      <w:tr w:rsidR="007C09DC" w:rsidRPr="00B03315" w14:paraId="5610DF98"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23B7F46F" w14:textId="77777777" w:rsidR="007C09DC" w:rsidRPr="00B03315" w:rsidRDefault="007C09DC"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6329008B" w14:textId="77777777" w:rsidR="007C09DC" w:rsidRPr="00B03315" w:rsidRDefault="007C09DC" w:rsidP="00030572">
            <w:pPr>
              <w:rPr>
                <w:bCs/>
                <w:sz w:val="20"/>
                <w:szCs w:val="20"/>
                <w:lang w:eastAsia="ru-RU"/>
              </w:rPr>
            </w:pPr>
          </w:p>
        </w:tc>
        <w:tc>
          <w:tcPr>
            <w:tcW w:w="307" w:type="pct"/>
            <w:vMerge/>
            <w:tcBorders>
              <w:left w:val="nil"/>
              <w:bottom w:val="single" w:sz="4" w:space="0" w:color="auto"/>
              <w:right w:val="single" w:sz="4" w:space="0" w:color="auto"/>
            </w:tcBorders>
          </w:tcPr>
          <w:p w14:paraId="3706B382" w14:textId="77777777" w:rsidR="007C09DC" w:rsidRPr="00B03315" w:rsidRDefault="007C09DC"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2141FE" w14:textId="77777777" w:rsidR="007C09DC" w:rsidRPr="00B03315" w:rsidRDefault="007C09DC" w:rsidP="00030572">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71ED76DA" w14:textId="77777777" w:rsidR="007C09DC" w:rsidRPr="00B03315" w:rsidRDefault="007C09DC" w:rsidP="00030572">
            <w:pPr>
              <w:rPr>
                <w:bCs/>
                <w:sz w:val="20"/>
                <w:szCs w:val="20"/>
                <w:lang w:eastAsia="ru-RU"/>
              </w:rPr>
            </w:pPr>
            <w:r w:rsidRPr="00B03315">
              <w:rPr>
                <w:bCs/>
                <w:sz w:val="20"/>
                <w:szCs w:val="20"/>
                <w:lang w:eastAsia="ru-RU"/>
              </w:rPr>
              <w:t>не более 950 x 72 x 131</w:t>
            </w:r>
          </w:p>
        </w:tc>
        <w:tc>
          <w:tcPr>
            <w:tcW w:w="314" w:type="pct"/>
            <w:tcBorders>
              <w:top w:val="single" w:sz="4" w:space="0" w:color="auto"/>
              <w:left w:val="single" w:sz="4" w:space="0" w:color="auto"/>
              <w:bottom w:val="single" w:sz="4" w:space="0" w:color="auto"/>
              <w:right w:val="single" w:sz="4" w:space="0" w:color="auto"/>
            </w:tcBorders>
          </w:tcPr>
          <w:p w14:paraId="3DF57145" w14:textId="77777777" w:rsidR="007C09DC" w:rsidRPr="00B03315" w:rsidRDefault="007C09DC"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0C074973" w14:textId="77777777" w:rsidR="007C09DC" w:rsidRPr="00B03315" w:rsidRDefault="007C09DC"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996B0A" w14:textId="77777777" w:rsidR="007C09DC" w:rsidRPr="00B03315" w:rsidRDefault="007C09DC"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EAC2332" w14:textId="77777777" w:rsidR="007C09DC" w:rsidRPr="00B03315" w:rsidRDefault="007C09DC"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CEF05C" w14:textId="77777777" w:rsidR="007C09DC" w:rsidRPr="00B03315" w:rsidRDefault="007C09DC"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E7BFEE" w14:textId="42B873CB" w:rsidR="007C09DC" w:rsidRPr="00B03315" w:rsidRDefault="007C09DC" w:rsidP="00030572">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5ABAE460" w14:textId="77777777" w:rsidR="007C09DC" w:rsidRPr="00B03315" w:rsidRDefault="007C09DC"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D82BB0" w14:textId="27741BBF" w:rsidR="007C09DC" w:rsidRPr="00B03315" w:rsidRDefault="007C09DC" w:rsidP="00030572">
            <w:pPr>
              <w:rPr>
                <w:bCs/>
                <w:sz w:val="20"/>
                <w:szCs w:val="20"/>
                <w:lang w:eastAsia="ru-RU"/>
              </w:rPr>
            </w:pPr>
            <w:r w:rsidRPr="00B03315">
              <w:rPr>
                <w:bCs/>
                <w:sz w:val="20"/>
                <w:szCs w:val="20"/>
                <w:lang w:eastAsia="ru-RU"/>
              </w:rPr>
              <w:t>мм</w:t>
            </w:r>
          </w:p>
        </w:tc>
      </w:tr>
      <w:tr w:rsidR="00030572" w:rsidRPr="00B03315" w14:paraId="7896B895"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05EB032" w14:textId="77777777" w:rsidR="00030572" w:rsidRPr="00B03315" w:rsidRDefault="00030572" w:rsidP="00030572">
            <w:pPr>
              <w:rPr>
                <w:bCs/>
                <w:sz w:val="20"/>
                <w:szCs w:val="20"/>
                <w:lang w:eastAsia="ru-RU"/>
              </w:rPr>
            </w:pPr>
            <w:r w:rsidRPr="00B03315">
              <w:rPr>
                <w:bCs/>
                <w:sz w:val="20"/>
                <w:szCs w:val="20"/>
                <w:lang w:eastAsia="ru-RU"/>
              </w:rPr>
              <w:t>3.8</w:t>
            </w:r>
          </w:p>
        </w:tc>
        <w:tc>
          <w:tcPr>
            <w:tcW w:w="421" w:type="pct"/>
            <w:vMerge w:val="restart"/>
            <w:tcBorders>
              <w:top w:val="single" w:sz="4" w:space="0" w:color="auto"/>
              <w:left w:val="single" w:sz="4" w:space="0" w:color="auto"/>
              <w:right w:val="single" w:sz="4" w:space="0" w:color="auto"/>
            </w:tcBorders>
          </w:tcPr>
          <w:p w14:paraId="2B9A502C" w14:textId="77777777" w:rsidR="00030572" w:rsidRPr="00B03315" w:rsidRDefault="00030572" w:rsidP="00030572">
            <w:pPr>
              <w:rPr>
                <w:bCs/>
                <w:sz w:val="20"/>
                <w:szCs w:val="20"/>
                <w:lang w:eastAsia="ru-RU"/>
              </w:rPr>
            </w:pPr>
            <w:r w:rsidRPr="00B03315">
              <w:rPr>
                <w:bCs/>
                <w:sz w:val="20"/>
                <w:szCs w:val="20"/>
                <w:lang w:eastAsia="ru-RU"/>
              </w:rPr>
              <w:t>Архитектурный лючок для подключения аудио, видео и питания 220В</w:t>
            </w:r>
          </w:p>
        </w:tc>
        <w:tc>
          <w:tcPr>
            <w:tcW w:w="307" w:type="pct"/>
            <w:vMerge w:val="restart"/>
            <w:tcBorders>
              <w:top w:val="single" w:sz="4" w:space="0" w:color="auto"/>
              <w:left w:val="nil"/>
              <w:right w:val="single" w:sz="4" w:space="0" w:color="auto"/>
            </w:tcBorders>
          </w:tcPr>
          <w:p w14:paraId="5A0271F0"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D9E8BE"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04C291BA" w14:textId="77777777" w:rsidR="00030572" w:rsidRPr="00B03315" w:rsidRDefault="00030572" w:rsidP="00030572">
            <w:pPr>
              <w:rPr>
                <w:bCs/>
                <w:sz w:val="20"/>
                <w:szCs w:val="20"/>
                <w:lang w:eastAsia="ru-RU"/>
              </w:rPr>
            </w:pPr>
            <w:r w:rsidRPr="00B03315">
              <w:rPr>
                <w:bCs/>
                <w:sz w:val="20"/>
                <w:szCs w:val="20"/>
                <w:lang w:eastAsia="ru-RU"/>
              </w:rPr>
              <w:t>архитектурный лючок</w:t>
            </w:r>
          </w:p>
        </w:tc>
        <w:tc>
          <w:tcPr>
            <w:tcW w:w="314" w:type="pct"/>
            <w:tcBorders>
              <w:top w:val="single" w:sz="4" w:space="0" w:color="auto"/>
              <w:left w:val="single" w:sz="4" w:space="0" w:color="auto"/>
              <w:bottom w:val="single" w:sz="4" w:space="0" w:color="auto"/>
              <w:right w:val="single" w:sz="4" w:space="0" w:color="auto"/>
            </w:tcBorders>
          </w:tcPr>
          <w:p w14:paraId="375D31B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D49D6B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BFB12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FD051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DB9BD0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99524FC" w14:textId="393F03BF"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59B8ABE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A81E14" w14:textId="77777777" w:rsidR="00030572" w:rsidRPr="00B03315" w:rsidRDefault="00030572" w:rsidP="00030572">
            <w:pPr>
              <w:rPr>
                <w:bCs/>
                <w:sz w:val="20"/>
                <w:szCs w:val="20"/>
                <w:lang w:eastAsia="ru-RU"/>
              </w:rPr>
            </w:pPr>
          </w:p>
        </w:tc>
      </w:tr>
      <w:tr w:rsidR="00030572" w:rsidRPr="00B03315" w14:paraId="48096FB9" w14:textId="77777777" w:rsidTr="004B49AB">
        <w:trPr>
          <w:trHeight w:val="60"/>
          <w:jc w:val="center"/>
        </w:trPr>
        <w:tc>
          <w:tcPr>
            <w:tcW w:w="143" w:type="pct"/>
            <w:vMerge/>
            <w:tcBorders>
              <w:left w:val="single" w:sz="4" w:space="0" w:color="auto"/>
              <w:right w:val="single" w:sz="4" w:space="0" w:color="auto"/>
            </w:tcBorders>
          </w:tcPr>
          <w:p w14:paraId="49342BB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17E8BA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C0AD5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C769AD" w14:textId="3FE4EECD" w:rsidR="00030572" w:rsidRPr="00B03315" w:rsidRDefault="00030572" w:rsidP="00030572">
            <w:pPr>
              <w:rPr>
                <w:bCs/>
                <w:sz w:val="20"/>
                <w:szCs w:val="20"/>
                <w:lang w:eastAsia="ru-RU"/>
              </w:rPr>
            </w:pPr>
            <w:r w:rsidRPr="00B03315">
              <w:rPr>
                <w:bCs/>
                <w:sz w:val="20"/>
                <w:szCs w:val="20"/>
                <w:lang w:eastAsia="ru-RU"/>
              </w:rPr>
              <w:t xml:space="preserve">Встроенная розетка 220v </w:t>
            </w:r>
          </w:p>
        </w:tc>
        <w:tc>
          <w:tcPr>
            <w:tcW w:w="661" w:type="pct"/>
            <w:tcBorders>
              <w:top w:val="single" w:sz="4" w:space="0" w:color="auto"/>
              <w:left w:val="nil"/>
              <w:bottom w:val="single" w:sz="4" w:space="0" w:color="auto"/>
              <w:right w:val="single" w:sz="4" w:space="0" w:color="auto"/>
            </w:tcBorders>
            <w:shd w:val="clear" w:color="auto" w:fill="auto"/>
          </w:tcPr>
          <w:p w14:paraId="5D2E0815" w14:textId="29518314" w:rsidR="00030572" w:rsidRPr="00B03315" w:rsidRDefault="00030572" w:rsidP="00030572">
            <w:pPr>
              <w:rPr>
                <w:bCs/>
                <w:sz w:val="20"/>
                <w:szCs w:val="20"/>
                <w:lang w:eastAsia="ru-RU"/>
              </w:rPr>
            </w:pPr>
            <w:r w:rsidRPr="00B03315">
              <w:rPr>
                <w:bCs/>
                <w:sz w:val="20"/>
                <w:szCs w:val="20"/>
                <w:lang w:eastAsia="ru-RU"/>
              </w:rPr>
              <w:t>не менее 1 шт</w:t>
            </w:r>
          </w:p>
        </w:tc>
        <w:tc>
          <w:tcPr>
            <w:tcW w:w="314" w:type="pct"/>
            <w:tcBorders>
              <w:top w:val="single" w:sz="4" w:space="0" w:color="auto"/>
              <w:left w:val="single" w:sz="4" w:space="0" w:color="auto"/>
              <w:bottom w:val="single" w:sz="4" w:space="0" w:color="auto"/>
              <w:right w:val="single" w:sz="4" w:space="0" w:color="auto"/>
            </w:tcBorders>
          </w:tcPr>
          <w:p w14:paraId="49F8FF9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724E9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C3F12E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AC4624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FC546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3FD0BB" w14:textId="4CAA102E" w:rsidR="00030572" w:rsidRPr="00B03315" w:rsidRDefault="00030572" w:rsidP="00030572">
            <w:pPr>
              <w:rPr>
                <w:bCs/>
                <w:sz w:val="20"/>
                <w:szCs w:val="20"/>
                <w:lang w:eastAsia="ru-RU"/>
              </w:rPr>
            </w:pPr>
            <w:r w:rsidRPr="00B03315">
              <w:rPr>
                <w:bCs/>
                <w:sz w:val="20"/>
                <w:szCs w:val="20"/>
                <w:lang w:eastAsia="ru-RU"/>
              </w:rPr>
              <w:t xml:space="preserve">Встроенная розетка 220v </w:t>
            </w:r>
          </w:p>
        </w:tc>
        <w:tc>
          <w:tcPr>
            <w:tcW w:w="248" w:type="pct"/>
            <w:tcBorders>
              <w:top w:val="single" w:sz="4" w:space="0" w:color="auto"/>
              <w:left w:val="single" w:sz="4" w:space="0" w:color="auto"/>
              <w:bottom w:val="single" w:sz="4" w:space="0" w:color="auto"/>
              <w:right w:val="single" w:sz="4" w:space="0" w:color="auto"/>
            </w:tcBorders>
          </w:tcPr>
          <w:p w14:paraId="44378EF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739AE1" w14:textId="77777777" w:rsidR="00030572" w:rsidRPr="00B03315" w:rsidRDefault="00030572" w:rsidP="00030572">
            <w:pPr>
              <w:rPr>
                <w:bCs/>
                <w:sz w:val="20"/>
                <w:szCs w:val="20"/>
                <w:lang w:eastAsia="ru-RU"/>
              </w:rPr>
            </w:pPr>
          </w:p>
        </w:tc>
      </w:tr>
      <w:tr w:rsidR="00030572" w:rsidRPr="00B03315" w14:paraId="6E7136BE" w14:textId="77777777" w:rsidTr="004B49AB">
        <w:trPr>
          <w:trHeight w:val="60"/>
          <w:jc w:val="center"/>
        </w:trPr>
        <w:tc>
          <w:tcPr>
            <w:tcW w:w="143" w:type="pct"/>
            <w:vMerge/>
            <w:tcBorders>
              <w:left w:val="single" w:sz="4" w:space="0" w:color="auto"/>
              <w:right w:val="single" w:sz="4" w:space="0" w:color="auto"/>
            </w:tcBorders>
          </w:tcPr>
          <w:p w14:paraId="2D0FD8B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3F9830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62567C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0A55BF" w14:textId="77777777"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661" w:type="pct"/>
            <w:tcBorders>
              <w:top w:val="single" w:sz="4" w:space="0" w:color="auto"/>
              <w:left w:val="nil"/>
              <w:bottom w:val="single" w:sz="4" w:space="0" w:color="auto"/>
              <w:right w:val="single" w:sz="4" w:space="0" w:color="auto"/>
            </w:tcBorders>
            <w:shd w:val="clear" w:color="auto" w:fill="auto"/>
          </w:tcPr>
          <w:p w14:paraId="1B8832D1"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31238C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D18A3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55841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CB8CA1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82E5BA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7EFA73" w14:textId="52155D8C"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48" w:type="pct"/>
            <w:tcBorders>
              <w:top w:val="single" w:sz="4" w:space="0" w:color="auto"/>
              <w:left w:val="single" w:sz="4" w:space="0" w:color="auto"/>
              <w:bottom w:val="single" w:sz="4" w:space="0" w:color="auto"/>
              <w:right w:val="single" w:sz="4" w:space="0" w:color="auto"/>
            </w:tcBorders>
          </w:tcPr>
          <w:p w14:paraId="635ACD0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77F7FB" w14:textId="77777777" w:rsidR="00030572" w:rsidRPr="00B03315" w:rsidRDefault="00030572" w:rsidP="00030572">
            <w:pPr>
              <w:rPr>
                <w:bCs/>
                <w:sz w:val="20"/>
                <w:szCs w:val="20"/>
                <w:lang w:eastAsia="ru-RU"/>
              </w:rPr>
            </w:pPr>
          </w:p>
        </w:tc>
      </w:tr>
      <w:tr w:rsidR="00030572" w:rsidRPr="00B03315" w14:paraId="22398169" w14:textId="77777777" w:rsidTr="004B49AB">
        <w:trPr>
          <w:trHeight w:val="60"/>
          <w:jc w:val="center"/>
        </w:trPr>
        <w:tc>
          <w:tcPr>
            <w:tcW w:w="143" w:type="pct"/>
            <w:vMerge/>
            <w:tcBorders>
              <w:left w:val="single" w:sz="4" w:space="0" w:color="auto"/>
              <w:right w:val="single" w:sz="4" w:space="0" w:color="auto"/>
            </w:tcBorders>
          </w:tcPr>
          <w:p w14:paraId="084DF9B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27150C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034825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79F9BC" w14:textId="333B8928"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661" w:type="pct"/>
            <w:tcBorders>
              <w:top w:val="single" w:sz="4" w:space="0" w:color="auto"/>
              <w:left w:val="nil"/>
              <w:bottom w:val="single" w:sz="4" w:space="0" w:color="auto"/>
              <w:right w:val="single" w:sz="4" w:space="0" w:color="auto"/>
            </w:tcBorders>
            <w:shd w:val="clear" w:color="auto" w:fill="auto"/>
          </w:tcPr>
          <w:p w14:paraId="176E73D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35FEBE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EAF2F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D77979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00507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1C4E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4016F7F" w14:textId="0E099236"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248" w:type="pct"/>
            <w:tcBorders>
              <w:top w:val="single" w:sz="4" w:space="0" w:color="auto"/>
              <w:left w:val="single" w:sz="4" w:space="0" w:color="auto"/>
              <w:bottom w:val="single" w:sz="4" w:space="0" w:color="auto"/>
              <w:right w:val="single" w:sz="4" w:space="0" w:color="auto"/>
            </w:tcBorders>
          </w:tcPr>
          <w:p w14:paraId="761F426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842B57F" w14:textId="77777777" w:rsidR="00030572" w:rsidRPr="00B03315" w:rsidRDefault="00030572" w:rsidP="00030572">
            <w:pPr>
              <w:rPr>
                <w:bCs/>
                <w:sz w:val="20"/>
                <w:szCs w:val="20"/>
                <w:lang w:eastAsia="ru-RU"/>
              </w:rPr>
            </w:pPr>
          </w:p>
        </w:tc>
      </w:tr>
      <w:tr w:rsidR="00030572" w:rsidRPr="00B03315" w14:paraId="4512D6A0" w14:textId="77777777" w:rsidTr="004B49AB">
        <w:trPr>
          <w:trHeight w:val="60"/>
          <w:jc w:val="center"/>
        </w:trPr>
        <w:tc>
          <w:tcPr>
            <w:tcW w:w="143" w:type="pct"/>
            <w:vMerge/>
            <w:tcBorders>
              <w:left w:val="single" w:sz="4" w:space="0" w:color="auto"/>
              <w:right w:val="single" w:sz="4" w:space="0" w:color="auto"/>
            </w:tcBorders>
          </w:tcPr>
          <w:p w14:paraId="13265C6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1B4C62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F225FA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74BC0D7D" w14:textId="77777777" w:rsidR="00030572" w:rsidRPr="00B03315" w:rsidRDefault="00030572" w:rsidP="00030572">
            <w:pPr>
              <w:rPr>
                <w:bCs/>
                <w:sz w:val="20"/>
                <w:szCs w:val="20"/>
                <w:lang w:eastAsia="ru-RU"/>
              </w:rPr>
            </w:pPr>
            <w:r w:rsidRPr="00B03315">
              <w:rPr>
                <w:bCs/>
                <w:sz w:val="20"/>
                <w:szCs w:val="20"/>
                <w:lang w:eastAsia="ru-RU"/>
              </w:rPr>
              <w:t>Диаметр лючка</w:t>
            </w:r>
          </w:p>
        </w:tc>
        <w:tc>
          <w:tcPr>
            <w:tcW w:w="661" w:type="pct"/>
            <w:tcBorders>
              <w:top w:val="single" w:sz="4" w:space="0" w:color="auto"/>
              <w:left w:val="nil"/>
              <w:bottom w:val="single" w:sz="4" w:space="0" w:color="auto"/>
              <w:right w:val="single" w:sz="4" w:space="0" w:color="auto"/>
            </w:tcBorders>
            <w:shd w:val="clear" w:color="auto" w:fill="auto"/>
          </w:tcPr>
          <w:p w14:paraId="6D5E585D" w14:textId="77777777" w:rsidR="00030572" w:rsidRPr="00B03315" w:rsidRDefault="00030572" w:rsidP="00030572">
            <w:pPr>
              <w:rPr>
                <w:bCs/>
                <w:sz w:val="20"/>
                <w:szCs w:val="20"/>
                <w:lang w:eastAsia="ru-RU"/>
              </w:rPr>
            </w:pPr>
            <w:r w:rsidRPr="00B03315">
              <w:rPr>
                <w:bCs/>
                <w:sz w:val="20"/>
                <w:szCs w:val="20"/>
                <w:lang w:eastAsia="ru-RU"/>
              </w:rPr>
              <w:t>не более 132</w:t>
            </w:r>
          </w:p>
        </w:tc>
        <w:tc>
          <w:tcPr>
            <w:tcW w:w="314" w:type="pct"/>
            <w:tcBorders>
              <w:top w:val="single" w:sz="4" w:space="0" w:color="auto"/>
              <w:left w:val="single" w:sz="4" w:space="0" w:color="auto"/>
              <w:bottom w:val="single" w:sz="4" w:space="0" w:color="auto"/>
              <w:right w:val="single" w:sz="4" w:space="0" w:color="auto"/>
            </w:tcBorders>
            <w:vAlign w:val="center"/>
          </w:tcPr>
          <w:p w14:paraId="5770CD9D"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D8CD42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EB4C1E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77E8E0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D1CAD9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203B5E88" w14:textId="1A7AA99F" w:rsidR="00030572" w:rsidRPr="00B03315" w:rsidRDefault="00030572" w:rsidP="00030572">
            <w:pPr>
              <w:rPr>
                <w:bCs/>
                <w:sz w:val="20"/>
                <w:szCs w:val="20"/>
                <w:lang w:eastAsia="ru-RU"/>
              </w:rPr>
            </w:pPr>
            <w:r w:rsidRPr="00B03315">
              <w:rPr>
                <w:bCs/>
                <w:sz w:val="20"/>
                <w:szCs w:val="20"/>
                <w:lang w:eastAsia="ru-RU"/>
              </w:rPr>
              <w:t>Диаметр лючка</w:t>
            </w:r>
          </w:p>
        </w:tc>
        <w:tc>
          <w:tcPr>
            <w:tcW w:w="248" w:type="pct"/>
            <w:tcBorders>
              <w:top w:val="single" w:sz="4" w:space="0" w:color="auto"/>
              <w:left w:val="single" w:sz="4" w:space="0" w:color="auto"/>
              <w:bottom w:val="single" w:sz="4" w:space="0" w:color="auto"/>
              <w:right w:val="single" w:sz="4" w:space="0" w:color="auto"/>
            </w:tcBorders>
          </w:tcPr>
          <w:p w14:paraId="20A64C7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26D14362" w14:textId="2C593A5E"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398D10B6"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7EC091A9"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3CA102EC"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07F9DB6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17628C5C" w14:textId="77777777" w:rsidR="00030572" w:rsidRPr="00B03315" w:rsidRDefault="00030572" w:rsidP="00030572">
            <w:pPr>
              <w:rPr>
                <w:bCs/>
                <w:sz w:val="20"/>
                <w:szCs w:val="20"/>
                <w:lang w:eastAsia="ru-RU"/>
              </w:rPr>
            </w:pPr>
            <w:r w:rsidRPr="00B03315">
              <w:rPr>
                <w:bCs/>
                <w:sz w:val="20"/>
                <w:szCs w:val="20"/>
                <w:lang w:eastAsia="ru-RU"/>
              </w:rPr>
              <w:t>Цвет отделки: черный</w:t>
            </w:r>
          </w:p>
        </w:tc>
        <w:tc>
          <w:tcPr>
            <w:tcW w:w="661" w:type="pct"/>
            <w:tcBorders>
              <w:top w:val="single" w:sz="4" w:space="0" w:color="auto"/>
              <w:left w:val="nil"/>
              <w:bottom w:val="single" w:sz="4" w:space="0" w:color="auto"/>
              <w:right w:val="single" w:sz="4" w:space="0" w:color="auto"/>
            </w:tcBorders>
            <w:shd w:val="clear" w:color="auto" w:fill="auto"/>
          </w:tcPr>
          <w:p w14:paraId="3AAF50A8" w14:textId="77777777" w:rsidR="00030572" w:rsidRPr="00B03315" w:rsidRDefault="00030572" w:rsidP="00030572">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vAlign w:val="center"/>
          </w:tcPr>
          <w:p w14:paraId="72B60F7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D7BA77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D531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CE6C1C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BA3D41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vAlign w:val="center"/>
          </w:tcPr>
          <w:p w14:paraId="770D55EA" w14:textId="6EC9ECE9" w:rsidR="00030572" w:rsidRPr="00B03315" w:rsidRDefault="00030572" w:rsidP="00030572">
            <w:pPr>
              <w:rPr>
                <w:bCs/>
                <w:sz w:val="20"/>
                <w:szCs w:val="20"/>
                <w:lang w:eastAsia="ru-RU"/>
              </w:rPr>
            </w:pPr>
            <w:r w:rsidRPr="00B03315">
              <w:rPr>
                <w:bCs/>
                <w:sz w:val="20"/>
                <w:szCs w:val="20"/>
                <w:lang w:eastAsia="ru-RU"/>
              </w:rPr>
              <w:t>Цвет отделки: черный</w:t>
            </w:r>
          </w:p>
        </w:tc>
        <w:tc>
          <w:tcPr>
            <w:tcW w:w="248" w:type="pct"/>
            <w:tcBorders>
              <w:top w:val="single" w:sz="4" w:space="0" w:color="auto"/>
              <w:left w:val="single" w:sz="4" w:space="0" w:color="auto"/>
              <w:bottom w:val="single" w:sz="4" w:space="0" w:color="auto"/>
              <w:right w:val="single" w:sz="4" w:space="0" w:color="auto"/>
            </w:tcBorders>
          </w:tcPr>
          <w:p w14:paraId="55A5FC1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5BC5424B" w14:textId="77777777" w:rsidR="00030572" w:rsidRPr="00B03315" w:rsidRDefault="00030572" w:rsidP="00030572">
            <w:pPr>
              <w:rPr>
                <w:bCs/>
                <w:sz w:val="20"/>
                <w:szCs w:val="20"/>
                <w:lang w:eastAsia="ru-RU"/>
              </w:rPr>
            </w:pPr>
          </w:p>
        </w:tc>
      </w:tr>
      <w:tr w:rsidR="00030572" w:rsidRPr="00B03315" w14:paraId="51C421E3"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73C6EB4F" w14:textId="77777777" w:rsidR="00030572" w:rsidRPr="00B03315" w:rsidRDefault="00030572" w:rsidP="00030572">
            <w:pPr>
              <w:rPr>
                <w:bCs/>
                <w:sz w:val="20"/>
                <w:szCs w:val="20"/>
                <w:lang w:eastAsia="ru-RU"/>
              </w:rPr>
            </w:pPr>
            <w:r w:rsidRPr="00B03315">
              <w:rPr>
                <w:bCs/>
                <w:sz w:val="20"/>
                <w:szCs w:val="20"/>
                <w:lang w:eastAsia="ru-RU"/>
              </w:rPr>
              <w:t>3.9</w:t>
            </w:r>
          </w:p>
        </w:tc>
        <w:tc>
          <w:tcPr>
            <w:tcW w:w="421" w:type="pct"/>
            <w:vMerge w:val="restart"/>
            <w:tcBorders>
              <w:top w:val="single" w:sz="4" w:space="0" w:color="auto"/>
              <w:left w:val="single" w:sz="4" w:space="0" w:color="auto"/>
              <w:right w:val="single" w:sz="4" w:space="0" w:color="auto"/>
            </w:tcBorders>
          </w:tcPr>
          <w:p w14:paraId="313E23B2" w14:textId="77777777" w:rsidR="00030572" w:rsidRPr="00B03315" w:rsidRDefault="00030572" w:rsidP="00030572">
            <w:pPr>
              <w:rPr>
                <w:bCs/>
                <w:sz w:val="20"/>
                <w:szCs w:val="20"/>
                <w:lang w:eastAsia="ru-RU"/>
              </w:rPr>
            </w:pPr>
            <w:r w:rsidRPr="00B03315">
              <w:rPr>
                <w:bCs/>
                <w:sz w:val="20"/>
                <w:szCs w:val="20"/>
                <w:lang w:eastAsia="ru-RU"/>
              </w:rPr>
              <w:t>Архитектурный лючок для подключения аудио, видео и питания USB</w:t>
            </w:r>
          </w:p>
        </w:tc>
        <w:tc>
          <w:tcPr>
            <w:tcW w:w="307" w:type="pct"/>
            <w:vMerge w:val="restart"/>
            <w:tcBorders>
              <w:top w:val="single" w:sz="4" w:space="0" w:color="auto"/>
              <w:left w:val="nil"/>
              <w:right w:val="single" w:sz="4" w:space="0" w:color="auto"/>
            </w:tcBorders>
          </w:tcPr>
          <w:p w14:paraId="37EC3004"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AFAE6CF"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06759FD8" w14:textId="77777777" w:rsidR="00030572" w:rsidRPr="00B03315" w:rsidRDefault="00030572" w:rsidP="00030572">
            <w:pPr>
              <w:rPr>
                <w:bCs/>
                <w:sz w:val="20"/>
                <w:szCs w:val="20"/>
                <w:lang w:eastAsia="ru-RU"/>
              </w:rPr>
            </w:pPr>
            <w:r w:rsidRPr="00B03315">
              <w:rPr>
                <w:bCs/>
                <w:sz w:val="20"/>
                <w:szCs w:val="20"/>
                <w:lang w:eastAsia="ru-RU"/>
              </w:rPr>
              <w:t>архитектурный лючок</w:t>
            </w:r>
          </w:p>
        </w:tc>
        <w:tc>
          <w:tcPr>
            <w:tcW w:w="314" w:type="pct"/>
            <w:tcBorders>
              <w:top w:val="single" w:sz="4" w:space="0" w:color="auto"/>
              <w:left w:val="single" w:sz="4" w:space="0" w:color="auto"/>
              <w:bottom w:val="single" w:sz="4" w:space="0" w:color="auto"/>
              <w:right w:val="single" w:sz="4" w:space="0" w:color="auto"/>
            </w:tcBorders>
          </w:tcPr>
          <w:p w14:paraId="6981D2B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47CDD7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49002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C980E3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067493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6FF9DA" w14:textId="539290AB"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03D0EF4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771DF0" w14:textId="77777777" w:rsidR="00030572" w:rsidRPr="00B03315" w:rsidRDefault="00030572" w:rsidP="00030572">
            <w:pPr>
              <w:rPr>
                <w:bCs/>
                <w:sz w:val="20"/>
                <w:szCs w:val="20"/>
                <w:lang w:eastAsia="ru-RU"/>
              </w:rPr>
            </w:pPr>
          </w:p>
        </w:tc>
      </w:tr>
      <w:tr w:rsidR="00030572" w:rsidRPr="00B03315" w14:paraId="508EB23F" w14:textId="77777777" w:rsidTr="004B49AB">
        <w:trPr>
          <w:trHeight w:val="60"/>
          <w:jc w:val="center"/>
        </w:trPr>
        <w:tc>
          <w:tcPr>
            <w:tcW w:w="143" w:type="pct"/>
            <w:vMerge/>
            <w:tcBorders>
              <w:left w:val="single" w:sz="4" w:space="0" w:color="auto"/>
              <w:right w:val="single" w:sz="4" w:space="0" w:color="auto"/>
            </w:tcBorders>
          </w:tcPr>
          <w:p w14:paraId="6C54D91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E1A084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7BC3E1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A60DCF" w14:textId="77777777" w:rsidR="00030572" w:rsidRPr="00B03315" w:rsidRDefault="00030572" w:rsidP="00030572">
            <w:pPr>
              <w:rPr>
                <w:bCs/>
                <w:sz w:val="20"/>
                <w:szCs w:val="20"/>
                <w:lang w:eastAsia="ru-RU"/>
              </w:rPr>
            </w:pPr>
            <w:r w:rsidRPr="00B03315">
              <w:rPr>
                <w:bCs/>
                <w:sz w:val="20"/>
                <w:szCs w:val="20"/>
                <w:lang w:eastAsia="ru-RU"/>
              </w:rPr>
              <w:t>Встроенный порт питания USB</w:t>
            </w:r>
          </w:p>
        </w:tc>
        <w:tc>
          <w:tcPr>
            <w:tcW w:w="661" w:type="pct"/>
            <w:tcBorders>
              <w:top w:val="single" w:sz="4" w:space="0" w:color="auto"/>
              <w:left w:val="nil"/>
              <w:bottom w:val="single" w:sz="4" w:space="0" w:color="auto"/>
              <w:right w:val="single" w:sz="4" w:space="0" w:color="auto"/>
            </w:tcBorders>
            <w:shd w:val="clear" w:color="auto" w:fill="auto"/>
          </w:tcPr>
          <w:p w14:paraId="1C6C8CCD" w14:textId="77777777" w:rsidR="00030572" w:rsidRPr="00B03315" w:rsidRDefault="00030572" w:rsidP="00030572">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tcPr>
          <w:p w14:paraId="0B625CB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78B432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49B056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A2A438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6CDA4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FF6A0F" w14:textId="38C4CADC" w:rsidR="00030572" w:rsidRPr="00B03315" w:rsidRDefault="00030572" w:rsidP="00030572">
            <w:pPr>
              <w:rPr>
                <w:bCs/>
                <w:sz w:val="20"/>
                <w:szCs w:val="20"/>
                <w:lang w:eastAsia="ru-RU"/>
              </w:rPr>
            </w:pPr>
            <w:r w:rsidRPr="00B03315">
              <w:rPr>
                <w:bCs/>
                <w:sz w:val="20"/>
                <w:szCs w:val="20"/>
                <w:lang w:eastAsia="ru-RU"/>
              </w:rPr>
              <w:t>Встроенный порт питания USB</w:t>
            </w:r>
          </w:p>
        </w:tc>
        <w:tc>
          <w:tcPr>
            <w:tcW w:w="248" w:type="pct"/>
            <w:tcBorders>
              <w:top w:val="single" w:sz="4" w:space="0" w:color="auto"/>
              <w:left w:val="single" w:sz="4" w:space="0" w:color="auto"/>
              <w:bottom w:val="single" w:sz="4" w:space="0" w:color="auto"/>
              <w:right w:val="single" w:sz="4" w:space="0" w:color="auto"/>
            </w:tcBorders>
          </w:tcPr>
          <w:p w14:paraId="559469C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9AA2D0A" w14:textId="7620E2AA"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7B0EAE2" w14:textId="77777777" w:rsidTr="004B49AB">
        <w:trPr>
          <w:trHeight w:val="60"/>
          <w:jc w:val="center"/>
        </w:trPr>
        <w:tc>
          <w:tcPr>
            <w:tcW w:w="143" w:type="pct"/>
            <w:vMerge/>
            <w:tcBorders>
              <w:left w:val="single" w:sz="4" w:space="0" w:color="auto"/>
              <w:right w:val="single" w:sz="4" w:space="0" w:color="auto"/>
            </w:tcBorders>
          </w:tcPr>
          <w:p w14:paraId="0D58FE0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A15C53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3B4F5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602C61" w14:textId="77777777"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661" w:type="pct"/>
            <w:tcBorders>
              <w:top w:val="single" w:sz="4" w:space="0" w:color="auto"/>
              <w:left w:val="nil"/>
              <w:bottom w:val="single" w:sz="4" w:space="0" w:color="auto"/>
              <w:right w:val="single" w:sz="4" w:space="0" w:color="auto"/>
            </w:tcBorders>
            <w:shd w:val="clear" w:color="auto" w:fill="auto"/>
          </w:tcPr>
          <w:p w14:paraId="6A93424D"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E63859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B09219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59692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22EC5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D14E7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BB55E4" w14:textId="70A7327C"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48" w:type="pct"/>
            <w:tcBorders>
              <w:top w:val="single" w:sz="4" w:space="0" w:color="auto"/>
              <w:left w:val="single" w:sz="4" w:space="0" w:color="auto"/>
              <w:bottom w:val="single" w:sz="4" w:space="0" w:color="auto"/>
              <w:right w:val="single" w:sz="4" w:space="0" w:color="auto"/>
            </w:tcBorders>
          </w:tcPr>
          <w:p w14:paraId="38DAC39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B8DBDA3" w14:textId="77777777" w:rsidR="00030572" w:rsidRPr="00B03315" w:rsidRDefault="00030572" w:rsidP="00030572">
            <w:pPr>
              <w:rPr>
                <w:bCs/>
                <w:sz w:val="20"/>
                <w:szCs w:val="20"/>
                <w:lang w:eastAsia="ru-RU"/>
              </w:rPr>
            </w:pPr>
          </w:p>
        </w:tc>
      </w:tr>
      <w:tr w:rsidR="00030572" w:rsidRPr="00B03315" w14:paraId="162E6795" w14:textId="77777777" w:rsidTr="004B49AB">
        <w:trPr>
          <w:trHeight w:val="60"/>
          <w:jc w:val="center"/>
        </w:trPr>
        <w:tc>
          <w:tcPr>
            <w:tcW w:w="143" w:type="pct"/>
            <w:vMerge/>
            <w:tcBorders>
              <w:left w:val="single" w:sz="4" w:space="0" w:color="auto"/>
              <w:right w:val="single" w:sz="4" w:space="0" w:color="auto"/>
            </w:tcBorders>
          </w:tcPr>
          <w:p w14:paraId="692FC3A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872D36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8253DE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C3DFAA" w14:textId="203ACA75"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w:t>
            </w:r>
            <w:r w:rsidRPr="00B03315">
              <w:rPr>
                <w:bCs/>
                <w:sz w:val="20"/>
                <w:szCs w:val="20"/>
                <w:lang w:eastAsia="ru-RU"/>
              </w:rPr>
              <w:lastRenderedPageBreak/>
              <w:t>интерфейсов в комплекте</w:t>
            </w:r>
          </w:p>
        </w:tc>
        <w:tc>
          <w:tcPr>
            <w:tcW w:w="661" w:type="pct"/>
            <w:tcBorders>
              <w:top w:val="single" w:sz="4" w:space="0" w:color="auto"/>
              <w:left w:val="nil"/>
              <w:bottom w:val="single" w:sz="4" w:space="0" w:color="auto"/>
              <w:right w:val="single" w:sz="4" w:space="0" w:color="auto"/>
            </w:tcBorders>
            <w:shd w:val="clear" w:color="auto" w:fill="auto"/>
          </w:tcPr>
          <w:p w14:paraId="6068716B"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21D40EF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F4E94D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B19D2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CE7BEB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8C0D2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4E1847B" w14:textId="0A759DC2"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интерфейсов в </w:t>
            </w:r>
            <w:r w:rsidRPr="00B03315">
              <w:rPr>
                <w:bCs/>
                <w:sz w:val="20"/>
                <w:szCs w:val="20"/>
                <w:lang w:eastAsia="ru-RU"/>
              </w:rPr>
              <w:lastRenderedPageBreak/>
              <w:t>комплекте</w:t>
            </w:r>
          </w:p>
        </w:tc>
        <w:tc>
          <w:tcPr>
            <w:tcW w:w="248" w:type="pct"/>
            <w:tcBorders>
              <w:top w:val="single" w:sz="4" w:space="0" w:color="auto"/>
              <w:left w:val="single" w:sz="4" w:space="0" w:color="auto"/>
              <w:bottom w:val="single" w:sz="4" w:space="0" w:color="auto"/>
              <w:right w:val="single" w:sz="4" w:space="0" w:color="auto"/>
            </w:tcBorders>
          </w:tcPr>
          <w:p w14:paraId="3AA4516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CD4AE45" w14:textId="77777777" w:rsidR="00030572" w:rsidRPr="00B03315" w:rsidRDefault="00030572" w:rsidP="00030572">
            <w:pPr>
              <w:rPr>
                <w:bCs/>
                <w:sz w:val="20"/>
                <w:szCs w:val="20"/>
                <w:lang w:eastAsia="ru-RU"/>
              </w:rPr>
            </w:pPr>
          </w:p>
        </w:tc>
      </w:tr>
      <w:tr w:rsidR="00030572" w:rsidRPr="00B03315" w14:paraId="13D6C654"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0D4882CB"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31CE5A0C"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54614FF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453C6D" w14:textId="77777777" w:rsidR="00030572" w:rsidRPr="00B03315" w:rsidRDefault="00030572" w:rsidP="00030572">
            <w:pPr>
              <w:rPr>
                <w:bCs/>
                <w:sz w:val="20"/>
                <w:szCs w:val="20"/>
                <w:lang w:eastAsia="ru-RU"/>
              </w:rPr>
            </w:pPr>
            <w:r w:rsidRPr="00B03315">
              <w:rPr>
                <w:bCs/>
                <w:sz w:val="20"/>
                <w:szCs w:val="20"/>
                <w:lang w:eastAsia="ru-RU"/>
              </w:rPr>
              <w:t>Диаметр лючка</w:t>
            </w:r>
          </w:p>
        </w:tc>
        <w:tc>
          <w:tcPr>
            <w:tcW w:w="661" w:type="pct"/>
            <w:tcBorders>
              <w:top w:val="single" w:sz="4" w:space="0" w:color="auto"/>
              <w:left w:val="nil"/>
              <w:bottom w:val="single" w:sz="4" w:space="0" w:color="auto"/>
              <w:right w:val="single" w:sz="4" w:space="0" w:color="auto"/>
            </w:tcBorders>
            <w:shd w:val="clear" w:color="auto" w:fill="auto"/>
          </w:tcPr>
          <w:p w14:paraId="5F2BF3F1" w14:textId="77777777" w:rsidR="00030572" w:rsidRPr="00B03315" w:rsidRDefault="00030572" w:rsidP="00030572">
            <w:pPr>
              <w:rPr>
                <w:bCs/>
                <w:sz w:val="20"/>
                <w:szCs w:val="20"/>
                <w:lang w:eastAsia="ru-RU"/>
              </w:rPr>
            </w:pPr>
            <w:r w:rsidRPr="00B03315">
              <w:rPr>
                <w:bCs/>
                <w:sz w:val="20"/>
                <w:szCs w:val="20"/>
                <w:lang w:eastAsia="ru-RU"/>
              </w:rPr>
              <w:t>не более 132</w:t>
            </w:r>
          </w:p>
        </w:tc>
        <w:tc>
          <w:tcPr>
            <w:tcW w:w="314" w:type="pct"/>
            <w:tcBorders>
              <w:top w:val="single" w:sz="4" w:space="0" w:color="auto"/>
              <w:left w:val="single" w:sz="4" w:space="0" w:color="auto"/>
              <w:bottom w:val="single" w:sz="4" w:space="0" w:color="auto"/>
              <w:right w:val="single" w:sz="4" w:space="0" w:color="auto"/>
            </w:tcBorders>
          </w:tcPr>
          <w:p w14:paraId="343A564B"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3D0D4AB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F9508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92843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E7D90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7E86BE" w14:textId="55231FE9" w:rsidR="00030572" w:rsidRPr="00B03315" w:rsidRDefault="00030572" w:rsidP="00030572">
            <w:pPr>
              <w:rPr>
                <w:bCs/>
                <w:sz w:val="20"/>
                <w:szCs w:val="20"/>
                <w:lang w:eastAsia="ru-RU"/>
              </w:rPr>
            </w:pPr>
            <w:r w:rsidRPr="00B03315">
              <w:rPr>
                <w:bCs/>
                <w:sz w:val="20"/>
                <w:szCs w:val="20"/>
                <w:lang w:eastAsia="ru-RU"/>
              </w:rPr>
              <w:t>Диаметр лючка</w:t>
            </w:r>
          </w:p>
        </w:tc>
        <w:tc>
          <w:tcPr>
            <w:tcW w:w="248" w:type="pct"/>
            <w:tcBorders>
              <w:top w:val="single" w:sz="4" w:space="0" w:color="auto"/>
              <w:left w:val="single" w:sz="4" w:space="0" w:color="auto"/>
              <w:bottom w:val="single" w:sz="4" w:space="0" w:color="auto"/>
              <w:right w:val="single" w:sz="4" w:space="0" w:color="auto"/>
            </w:tcBorders>
          </w:tcPr>
          <w:p w14:paraId="1103D14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80A214" w14:textId="66A48EA3"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52150BDE" w14:textId="77777777" w:rsidTr="004B49AB">
        <w:trPr>
          <w:trHeight w:val="60"/>
          <w:jc w:val="center"/>
        </w:trPr>
        <w:tc>
          <w:tcPr>
            <w:tcW w:w="143" w:type="pct"/>
            <w:vMerge w:val="restart"/>
            <w:tcBorders>
              <w:left w:val="single" w:sz="4" w:space="0" w:color="auto"/>
              <w:right w:val="single" w:sz="4" w:space="0" w:color="auto"/>
            </w:tcBorders>
          </w:tcPr>
          <w:p w14:paraId="31833346" w14:textId="77777777" w:rsidR="00030572" w:rsidRPr="00B03315" w:rsidRDefault="00030572" w:rsidP="00030572">
            <w:pPr>
              <w:rPr>
                <w:bCs/>
                <w:sz w:val="20"/>
                <w:szCs w:val="20"/>
                <w:lang w:eastAsia="ru-RU"/>
              </w:rPr>
            </w:pPr>
            <w:r w:rsidRPr="00B03315">
              <w:rPr>
                <w:bCs/>
                <w:sz w:val="20"/>
                <w:szCs w:val="20"/>
                <w:lang w:eastAsia="ru-RU"/>
              </w:rPr>
              <w:t>3.10</w:t>
            </w:r>
          </w:p>
        </w:tc>
        <w:tc>
          <w:tcPr>
            <w:tcW w:w="421" w:type="pct"/>
            <w:vMerge w:val="restart"/>
            <w:tcBorders>
              <w:left w:val="single" w:sz="4" w:space="0" w:color="auto"/>
              <w:right w:val="single" w:sz="4" w:space="0" w:color="auto"/>
            </w:tcBorders>
          </w:tcPr>
          <w:p w14:paraId="1152C519" w14:textId="77777777" w:rsidR="00030572" w:rsidRPr="00B03315" w:rsidRDefault="00030572" w:rsidP="00030572">
            <w:pPr>
              <w:rPr>
                <w:bCs/>
                <w:sz w:val="20"/>
                <w:szCs w:val="20"/>
                <w:lang w:eastAsia="ru-RU"/>
              </w:rPr>
            </w:pPr>
            <w:r w:rsidRPr="00B03315">
              <w:rPr>
                <w:bCs/>
                <w:sz w:val="20"/>
                <w:szCs w:val="20"/>
                <w:lang w:eastAsia="ru-RU"/>
              </w:rPr>
              <w:t>Цифровой матричный аудиомикшер 6х4 с встроенным DSP</w:t>
            </w:r>
          </w:p>
        </w:tc>
        <w:tc>
          <w:tcPr>
            <w:tcW w:w="307" w:type="pct"/>
            <w:vMerge w:val="restart"/>
            <w:tcBorders>
              <w:top w:val="single" w:sz="4" w:space="0" w:color="auto"/>
              <w:left w:val="nil"/>
              <w:right w:val="single" w:sz="4" w:space="0" w:color="auto"/>
            </w:tcBorders>
          </w:tcPr>
          <w:p w14:paraId="2F5FFA31"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0E06CA" w14:textId="77777777" w:rsidR="00030572" w:rsidRPr="00B03315" w:rsidRDefault="00030572" w:rsidP="0003057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052736D2" w14:textId="77777777" w:rsidR="00030572" w:rsidRPr="00B03315" w:rsidRDefault="00030572" w:rsidP="00030572">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4C6EDC0C"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3FC96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1F991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340BDE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C229B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4C874A1" w14:textId="3F8C22D5" w:rsidR="00030572" w:rsidRPr="00B03315" w:rsidRDefault="00030572" w:rsidP="0003057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248" w:type="pct"/>
            <w:tcBorders>
              <w:top w:val="single" w:sz="4" w:space="0" w:color="auto"/>
              <w:left w:val="single" w:sz="4" w:space="0" w:color="auto"/>
              <w:bottom w:val="single" w:sz="4" w:space="0" w:color="auto"/>
              <w:right w:val="single" w:sz="4" w:space="0" w:color="auto"/>
            </w:tcBorders>
          </w:tcPr>
          <w:p w14:paraId="792F391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3AD8005" w14:textId="5200FF38"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0ED1FC5" w14:textId="77777777" w:rsidTr="004B49AB">
        <w:trPr>
          <w:trHeight w:val="60"/>
          <w:jc w:val="center"/>
        </w:trPr>
        <w:tc>
          <w:tcPr>
            <w:tcW w:w="143" w:type="pct"/>
            <w:vMerge/>
            <w:tcBorders>
              <w:left w:val="single" w:sz="4" w:space="0" w:color="auto"/>
              <w:right w:val="single" w:sz="4" w:space="0" w:color="auto"/>
            </w:tcBorders>
          </w:tcPr>
          <w:p w14:paraId="0C752B8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6129DE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340569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6460CF6" w14:textId="77777777" w:rsidR="00030572" w:rsidRPr="00B03315" w:rsidRDefault="00030572" w:rsidP="0003057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686BFEC0" w14:textId="77777777" w:rsidR="00030572" w:rsidRPr="00B03315" w:rsidRDefault="00030572" w:rsidP="00030572">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1218ED3C"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6151D65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987C4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3E4A43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57D4F9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640E42" w14:textId="7E212283" w:rsidR="00030572" w:rsidRPr="00B03315" w:rsidRDefault="00030572" w:rsidP="0003057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248" w:type="pct"/>
            <w:tcBorders>
              <w:top w:val="single" w:sz="4" w:space="0" w:color="auto"/>
              <w:left w:val="single" w:sz="4" w:space="0" w:color="auto"/>
              <w:bottom w:val="single" w:sz="4" w:space="0" w:color="auto"/>
              <w:right w:val="single" w:sz="4" w:space="0" w:color="auto"/>
            </w:tcBorders>
          </w:tcPr>
          <w:p w14:paraId="5083B3B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79381F2" w14:textId="0B4BF8CA"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EB10866" w14:textId="77777777" w:rsidTr="004B49AB">
        <w:trPr>
          <w:trHeight w:val="60"/>
          <w:jc w:val="center"/>
        </w:trPr>
        <w:tc>
          <w:tcPr>
            <w:tcW w:w="143" w:type="pct"/>
            <w:vMerge/>
            <w:tcBorders>
              <w:left w:val="single" w:sz="4" w:space="0" w:color="auto"/>
              <w:right w:val="single" w:sz="4" w:space="0" w:color="auto"/>
            </w:tcBorders>
          </w:tcPr>
          <w:p w14:paraId="43E88FE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BE5416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50AAD8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B0458C" w14:textId="77777777" w:rsidR="00030572" w:rsidRPr="00B03315" w:rsidRDefault="00030572" w:rsidP="0003057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0668F177" w14:textId="77777777" w:rsidR="00030572" w:rsidRPr="00B03315" w:rsidRDefault="00030572" w:rsidP="00030572">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03042166"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081FE4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03BFE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8E706C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1FB905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ADCBB8F" w14:textId="5835F353" w:rsidR="00030572" w:rsidRPr="00B03315" w:rsidRDefault="00030572" w:rsidP="0003057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248" w:type="pct"/>
            <w:tcBorders>
              <w:top w:val="single" w:sz="4" w:space="0" w:color="auto"/>
              <w:left w:val="single" w:sz="4" w:space="0" w:color="auto"/>
              <w:bottom w:val="single" w:sz="4" w:space="0" w:color="auto"/>
              <w:right w:val="single" w:sz="4" w:space="0" w:color="auto"/>
            </w:tcBorders>
          </w:tcPr>
          <w:p w14:paraId="41143D0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754A52" w14:textId="7C941101"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CA0A950" w14:textId="77777777" w:rsidTr="004B49AB">
        <w:trPr>
          <w:trHeight w:val="60"/>
          <w:jc w:val="center"/>
        </w:trPr>
        <w:tc>
          <w:tcPr>
            <w:tcW w:w="143" w:type="pct"/>
            <w:vMerge/>
            <w:tcBorders>
              <w:left w:val="single" w:sz="4" w:space="0" w:color="auto"/>
              <w:right w:val="single" w:sz="4" w:space="0" w:color="auto"/>
            </w:tcBorders>
          </w:tcPr>
          <w:p w14:paraId="189C1E6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846235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C5971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4338AF" w14:textId="77777777" w:rsidR="00030572" w:rsidRPr="00B03315" w:rsidRDefault="00030572" w:rsidP="00030572">
            <w:pPr>
              <w:rPr>
                <w:bCs/>
                <w:sz w:val="20"/>
                <w:szCs w:val="20"/>
                <w:lang w:eastAsia="ru-RU"/>
              </w:rPr>
            </w:pPr>
            <w:r w:rsidRPr="00B03315">
              <w:rPr>
                <w:bCs/>
                <w:sz w:val="20"/>
                <w:szCs w:val="20"/>
                <w:lang w:eastAsia="ru-RU"/>
              </w:rPr>
              <w:t>Цифровой матричный процессор: наличие</w:t>
            </w:r>
          </w:p>
        </w:tc>
        <w:tc>
          <w:tcPr>
            <w:tcW w:w="661" w:type="pct"/>
            <w:tcBorders>
              <w:top w:val="single" w:sz="4" w:space="0" w:color="auto"/>
              <w:left w:val="nil"/>
              <w:bottom w:val="single" w:sz="4" w:space="0" w:color="auto"/>
              <w:right w:val="single" w:sz="4" w:space="0" w:color="auto"/>
            </w:tcBorders>
            <w:shd w:val="clear" w:color="auto" w:fill="auto"/>
          </w:tcPr>
          <w:p w14:paraId="05E262E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8F7E1E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A2FD9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FE66D8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05BE2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5D72C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D0A13FE" w14:textId="28C49B2F" w:rsidR="00030572" w:rsidRPr="00B03315" w:rsidRDefault="00030572" w:rsidP="00030572">
            <w:pPr>
              <w:rPr>
                <w:bCs/>
                <w:sz w:val="20"/>
                <w:szCs w:val="20"/>
                <w:lang w:eastAsia="ru-RU"/>
              </w:rPr>
            </w:pPr>
            <w:r w:rsidRPr="00B03315">
              <w:rPr>
                <w:bCs/>
                <w:sz w:val="20"/>
                <w:szCs w:val="20"/>
                <w:lang w:eastAsia="ru-RU"/>
              </w:rPr>
              <w:t>Цифровой матричный процессор: наличие</w:t>
            </w:r>
          </w:p>
        </w:tc>
        <w:tc>
          <w:tcPr>
            <w:tcW w:w="248" w:type="pct"/>
            <w:tcBorders>
              <w:top w:val="single" w:sz="4" w:space="0" w:color="auto"/>
              <w:left w:val="single" w:sz="4" w:space="0" w:color="auto"/>
              <w:bottom w:val="single" w:sz="4" w:space="0" w:color="auto"/>
              <w:right w:val="single" w:sz="4" w:space="0" w:color="auto"/>
            </w:tcBorders>
          </w:tcPr>
          <w:p w14:paraId="76ADB1D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08D6D24" w14:textId="77777777" w:rsidR="00030572" w:rsidRPr="00B03315" w:rsidRDefault="00030572" w:rsidP="00030572">
            <w:pPr>
              <w:rPr>
                <w:bCs/>
                <w:sz w:val="20"/>
                <w:szCs w:val="20"/>
                <w:lang w:eastAsia="ru-RU"/>
              </w:rPr>
            </w:pPr>
          </w:p>
        </w:tc>
      </w:tr>
      <w:tr w:rsidR="00030572" w:rsidRPr="00B03315" w14:paraId="4E863DD6" w14:textId="77777777" w:rsidTr="004B49AB">
        <w:trPr>
          <w:trHeight w:val="60"/>
          <w:jc w:val="center"/>
        </w:trPr>
        <w:tc>
          <w:tcPr>
            <w:tcW w:w="143" w:type="pct"/>
            <w:vMerge/>
            <w:tcBorders>
              <w:left w:val="single" w:sz="4" w:space="0" w:color="auto"/>
              <w:right w:val="single" w:sz="4" w:space="0" w:color="auto"/>
            </w:tcBorders>
          </w:tcPr>
          <w:p w14:paraId="4A8C347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FC656D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FEF94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AE2463" w14:textId="77777777" w:rsidR="00030572" w:rsidRPr="00B03315" w:rsidRDefault="00030572" w:rsidP="0003057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661" w:type="pct"/>
            <w:tcBorders>
              <w:top w:val="single" w:sz="4" w:space="0" w:color="auto"/>
              <w:left w:val="nil"/>
              <w:bottom w:val="single" w:sz="4" w:space="0" w:color="auto"/>
              <w:right w:val="single" w:sz="4" w:space="0" w:color="auto"/>
            </w:tcBorders>
            <w:shd w:val="clear" w:color="auto" w:fill="auto"/>
          </w:tcPr>
          <w:p w14:paraId="69B6ACB9" w14:textId="77777777" w:rsidR="00030572" w:rsidRPr="00B03315" w:rsidRDefault="00030572" w:rsidP="00030572">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tcPr>
          <w:p w14:paraId="200D2F58"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34DDF94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B1802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E8EEE3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56038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D257CA" w14:textId="1982205C" w:rsidR="00030572" w:rsidRPr="00B03315" w:rsidRDefault="00030572" w:rsidP="0003057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248" w:type="pct"/>
            <w:tcBorders>
              <w:top w:val="single" w:sz="4" w:space="0" w:color="auto"/>
              <w:left w:val="single" w:sz="4" w:space="0" w:color="auto"/>
              <w:bottom w:val="single" w:sz="4" w:space="0" w:color="auto"/>
              <w:right w:val="single" w:sz="4" w:space="0" w:color="auto"/>
            </w:tcBorders>
          </w:tcPr>
          <w:p w14:paraId="027EC2F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40B3F3F" w14:textId="575D5955"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AEAE1E9" w14:textId="77777777" w:rsidTr="004B49AB">
        <w:trPr>
          <w:trHeight w:val="60"/>
          <w:jc w:val="center"/>
        </w:trPr>
        <w:tc>
          <w:tcPr>
            <w:tcW w:w="143" w:type="pct"/>
            <w:vMerge/>
            <w:tcBorders>
              <w:left w:val="single" w:sz="4" w:space="0" w:color="auto"/>
              <w:right w:val="single" w:sz="4" w:space="0" w:color="auto"/>
            </w:tcBorders>
          </w:tcPr>
          <w:p w14:paraId="0EFF257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D4C2CB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5BC84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1E8848" w14:textId="77777777" w:rsidR="00030572" w:rsidRPr="00B03315" w:rsidRDefault="00030572" w:rsidP="0003057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661" w:type="pct"/>
            <w:tcBorders>
              <w:top w:val="single" w:sz="4" w:space="0" w:color="auto"/>
              <w:left w:val="nil"/>
              <w:bottom w:val="single" w:sz="4" w:space="0" w:color="auto"/>
              <w:right w:val="single" w:sz="4" w:space="0" w:color="auto"/>
            </w:tcBorders>
            <w:shd w:val="clear" w:color="auto" w:fill="auto"/>
          </w:tcPr>
          <w:p w14:paraId="285F191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35310A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4B39DF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BF831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313EC7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6310D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8A7EEB" w14:textId="30202B6F" w:rsidR="00030572" w:rsidRPr="00B03315" w:rsidRDefault="00030572" w:rsidP="0003057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248" w:type="pct"/>
            <w:tcBorders>
              <w:top w:val="single" w:sz="4" w:space="0" w:color="auto"/>
              <w:left w:val="single" w:sz="4" w:space="0" w:color="auto"/>
              <w:bottom w:val="single" w:sz="4" w:space="0" w:color="auto"/>
              <w:right w:val="single" w:sz="4" w:space="0" w:color="auto"/>
            </w:tcBorders>
          </w:tcPr>
          <w:p w14:paraId="0133E3C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B6EE90" w14:textId="77777777" w:rsidR="00030572" w:rsidRPr="00B03315" w:rsidRDefault="00030572" w:rsidP="00030572">
            <w:pPr>
              <w:rPr>
                <w:bCs/>
                <w:sz w:val="20"/>
                <w:szCs w:val="20"/>
                <w:lang w:eastAsia="ru-RU"/>
              </w:rPr>
            </w:pPr>
          </w:p>
        </w:tc>
      </w:tr>
      <w:tr w:rsidR="00030572" w:rsidRPr="00B03315" w14:paraId="74322957" w14:textId="77777777" w:rsidTr="004B49AB">
        <w:trPr>
          <w:trHeight w:val="60"/>
          <w:jc w:val="center"/>
        </w:trPr>
        <w:tc>
          <w:tcPr>
            <w:tcW w:w="143" w:type="pct"/>
            <w:vMerge/>
            <w:tcBorders>
              <w:left w:val="single" w:sz="4" w:space="0" w:color="auto"/>
              <w:right w:val="single" w:sz="4" w:space="0" w:color="auto"/>
            </w:tcBorders>
          </w:tcPr>
          <w:p w14:paraId="6FE94D2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442DDF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4B0B8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06F57D" w14:textId="77777777" w:rsidR="00030572" w:rsidRPr="00B03315" w:rsidRDefault="00030572" w:rsidP="00030572">
            <w:pPr>
              <w:rPr>
                <w:bCs/>
                <w:sz w:val="20"/>
                <w:szCs w:val="20"/>
                <w:lang w:eastAsia="ru-RU"/>
              </w:rPr>
            </w:pPr>
            <w:r w:rsidRPr="00B03315">
              <w:rPr>
                <w:bCs/>
                <w:sz w:val="20"/>
                <w:szCs w:val="20"/>
                <w:lang w:eastAsia="ru-RU"/>
              </w:rPr>
              <w:t xml:space="preserve">Интерфейс мониторинга и управления 10/100 Мбит/с на разъеме RJ45: </w:t>
            </w:r>
            <w:r w:rsidRPr="00B03315">
              <w:rPr>
                <w:bCs/>
                <w:sz w:val="20"/>
                <w:szCs w:val="20"/>
                <w:lang w:eastAsia="ru-RU"/>
              </w:rPr>
              <w:lastRenderedPageBreak/>
              <w:t>наличие</w:t>
            </w:r>
          </w:p>
        </w:tc>
        <w:tc>
          <w:tcPr>
            <w:tcW w:w="661" w:type="pct"/>
            <w:tcBorders>
              <w:top w:val="single" w:sz="4" w:space="0" w:color="auto"/>
              <w:left w:val="nil"/>
              <w:bottom w:val="single" w:sz="4" w:space="0" w:color="auto"/>
              <w:right w:val="single" w:sz="4" w:space="0" w:color="auto"/>
            </w:tcBorders>
            <w:shd w:val="clear" w:color="auto" w:fill="auto"/>
          </w:tcPr>
          <w:p w14:paraId="6C04B185"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0B1B37E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E3D354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D317E6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ECBAD5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6C657D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24E6F0" w14:textId="5D2F1C23" w:rsidR="00030572" w:rsidRPr="00B03315" w:rsidRDefault="00030572" w:rsidP="00030572">
            <w:pPr>
              <w:rPr>
                <w:bCs/>
                <w:sz w:val="20"/>
                <w:szCs w:val="20"/>
                <w:lang w:eastAsia="ru-RU"/>
              </w:rPr>
            </w:pPr>
            <w:r w:rsidRPr="00B03315">
              <w:rPr>
                <w:bCs/>
                <w:sz w:val="20"/>
                <w:szCs w:val="20"/>
                <w:lang w:eastAsia="ru-RU"/>
              </w:rPr>
              <w:t>Интерфейс мониторинга и управления 10/100 Мбит/с на разъеме RJ45: наличие</w:t>
            </w:r>
          </w:p>
        </w:tc>
        <w:tc>
          <w:tcPr>
            <w:tcW w:w="248" w:type="pct"/>
            <w:tcBorders>
              <w:top w:val="single" w:sz="4" w:space="0" w:color="auto"/>
              <w:left w:val="single" w:sz="4" w:space="0" w:color="auto"/>
              <w:bottom w:val="single" w:sz="4" w:space="0" w:color="auto"/>
              <w:right w:val="single" w:sz="4" w:space="0" w:color="auto"/>
            </w:tcBorders>
          </w:tcPr>
          <w:p w14:paraId="6CBC6D7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C12842" w14:textId="77777777" w:rsidR="00030572" w:rsidRPr="00B03315" w:rsidRDefault="00030572" w:rsidP="00030572">
            <w:pPr>
              <w:rPr>
                <w:bCs/>
                <w:sz w:val="20"/>
                <w:szCs w:val="20"/>
                <w:lang w:eastAsia="ru-RU"/>
              </w:rPr>
            </w:pPr>
          </w:p>
        </w:tc>
      </w:tr>
      <w:tr w:rsidR="00030572" w:rsidRPr="00B03315" w14:paraId="33B680D7" w14:textId="77777777" w:rsidTr="004B49AB">
        <w:trPr>
          <w:trHeight w:val="60"/>
          <w:jc w:val="center"/>
        </w:trPr>
        <w:tc>
          <w:tcPr>
            <w:tcW w:w="143" w:type="pct"/>
            <w:vMerge/>
            <w:tcBorders>
              <w:left w:val="single" w:sz="4" w:space="0" w:color="auto"/>
              <w:right w:val="single" w:sz="4" w:space="0" w:color="auto"/>
            </w:tcBorders>
          </w:tcPr>
          <w:p w14:paraId="4368E5B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A427CA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3B5935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E388E3"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6F076373" w14:textId="77777777" w:rsidR="00030572" w:rsidRPr="00B03315" w:rsidRDefault="00030572" w:rsidP="00030572">
            <w:pPr>
              <w:rPr>
                <w:bCs/>
                <w:sz w:val="20"/>
                <w:szCs w:val="20"/>
                <w:lang w:eastAsia="ru-RU"/>
              </w:rPr>
            </w:pPr>
            <w:r w:rsidRPr="00B03315">
              <w:rPr>
                <w:bCs/>
                <w:sz w:val="20"/>
                <w:szCs w:val="20"/>
                <w:lang w:eastAsia="ru-RU"/>
              </w:rPr>
              <w:t>не менее 105</w:t>
            </w:r>
          </w:p>
        </w:tc>
        <w:tc>
          <w:tcPr>
            <w:tcW w:w="314" w:type="pct"/>
            <w:tcBorders>
              <w:top w:val="single" w:sz="4" w:space="0" w:color="auto"/>
              <w:left w:val="single" w:sz="4" w:space="0" w:color="auto"/>
              <w:bottom w:val="single" w:sz="4" w:space="0" w:color="auto"/>
              <w:right w:val="single" w:sz="4" w:space="0" w:color="auto"/>
            </w:tcBorders>
          </w:tcPr>
          <w:p w14:paraId="097F1DB4"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6CA33DA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D8149D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3FBC2F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730DC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E3ED40" w14:textId="73574A3F"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371169F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1A3D82" w14:textId="33390964"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7A0F5733" w14:textId="77777777" w:rsidTr="004B49AB">
        <w:trPr>
          <w:trHeight w:val="60"/>
          <w:jc w:val="center"/>
        </w:trPr>
        <w:tc>
          <w:tcPr>
            <w:tcW w:w="143" w:type="pct"/>
            <w:vMerge/>
            <w:tcBorders>
              <w:left w:val="single" w:sz="4" w:space="0" w:color="auto"/>
              <w:right w:val="single" w:sz="4" w:space="0" w:color="auto"/>
            </w:tcBorders>
          </w:tcPr>
          <w:p w14:paraId="7B797F0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F0C632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945919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EEF20C" w14:textId="77777777" w:rsidR="00030572" w:rsidRPr="00B03315" w:rsidRDefault="00030572" w:rsidP="00030572">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661" w:type="pct"/>
            <w:tcBorders>
              <w:top w:val="single" w:sz="4" w:space="0" w:color="auto"/>
              <w:left w:val="nil"/>
              <w:bottom w:val="single" w:sz="4" w:space="0" w:color="auto"/>
              <w:right w:val="single" w:sz="4" w:space="0" w:color="auto"/>
            </w:tcBorders>
            <w:shd w:val="clear" w:color="auto" w:fill="auto"/>
          </w:tcPr>
          <w:p w14:paraId="15C885F0" w14:textId="77777777" w:rsidR="00030572" w:rsidRPr="00B03315" w:rsidRDefault="00030572" w:rsidP="00030572">
            <w:pPr>
              <w:rPr>
                <w:bCs/>
                <w:sz w:val="20"/>
                <w:szCs w:val="20"/>
                <w:lang w:eastAsia="ru-RU"/>
              </w:rPr>
            </w:pPr>
            <w:r w:rsidRPr="00B03315">
              <w:rPr>
                <w:bCs/>
                <w:sz w:val="20"/>
                <w:szCs w:val="20"/>
                <w:lang w:eastAsia="ru-RU"/>
              </w:rPr>
              <w:t>не менее  48 кГц/24</w:t>
            </w:r>
          </w:p>
        </w:tc>
        <w:tc>
          <w:tcPr>
            <w:tcW w:w="314" w:type="pct"/>
            <w:tcBorders>
              <w:top w:val="single" w:sz="4" w:space="0" w:color="auto"/>
              <w:left w:val="single" w:sz="4" w:space="0" w:color="auto"/>
              <w:bottom w:val="single" w:sz="4" w:space="0" w:color="auto"/>
              <w:right w:val="single" w:sz="4" w:space="0" w:color="auto"/>
            </w:tcBorders>
          </w:tcPr>
          <w:p w14:paraId="48C6F7EB"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1421C0E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F1F8D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6E34BC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8DF1A3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1FC77E1" w14:textId="76C8436D" w:rsidR="00030572" w:rsidRPr="00B03315" w:rsidRDefault="00030572" w:rsidP="00030572">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248" w:type="pct"/>
            <w:tcBorders>
              <w:top w:val="single" w:sz="4" w:space="0" w:color="auto"/>
              <w:left w:val="single" w:sz="4" w:space="0" w:color="auto"/>
              <w:bottom w:val="single" w:sz="4" w:space="0" w:color="auto"/>
              <w:right w:val="single" w:sz="4" w:space="0" w:color="auto"/>
            </w:tcBorders>
          </w:tcPr>
          <w:p w14:paraId="7D8FE7C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BB8CA5" w14:textId="2E2A104E"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33A1D136" w14:textId="77777777" w:rsidTr="004B49AB">
        <w:trPr>
          <w:trHeight w:val="60"/>
          <w:jc w:val="center"/>
        </w:trPr>
        <w:tc>
          <w:tcPr>
            <w:tcW w:w="143" w:type="pct"/>
            <w:vMerge/>
            <w:tcBorders>
              <w:left w:val="single" w:sz="4" w:space="0" w:color="auto"/>
              <w:right w:val="single" w:sz="4" w:space="0" w:color="auto"/>
            </w:tcBorders>
          </w:tcPr>
          <w:p w14:paraId="399147B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57A4CE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FE5A7B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60EBBA" w14:textId="5C41A846" w:rsidR="00030572" w:rsidRPr="00B03315" w:rsidRDefault="00030572" w:rsidP="00030572">
            <w:pPr>
              <w:rPr>
                <w:bCs/>
                <w:sz w:val="20"/>
                <w:szCs w:val="20"/>
                <w:lang w:eastAsia="ru-RU"/>
              </w:rPr>
            </w:pPr>
          </w:p>
        </w:tc>
        <w:tc>
          <w:tcPr>
            <w:tcW w:w="661" w:type="pct"/>
            <w:tcBorders>
              <w:top w:val="single" w:sz="4" w:space="0" w:color="auto"/>
              <w:left w:val="nil"/>
              <w:bottom w:val="single" w:sz="4" w:space="0" w:color="auto"/>
              <w:right w:val="single" w:sz="4" w:space="0" w:color="auto"/>
            </w:tcBorders>
            <w:shd w:val="clear" w:color="auto" w:fill="auto"/>
          </w:tcPr>
          <w:p w14:paraId="39403841" w14:textId="5DE178E5" w:rsidR="00030572" w:rsidRPr="00B03315" w:rsidRDefault="00030572" w:rsidP="00030572">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tcPr>
          <w:p w14:paraId="6FBAEEDA" w14:textId="2DE7BF83"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16A07D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BBBE3F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225C70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52711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C9C670" w14:textId="2EAAC1A8" w:rsidR="00030572" w:rsidRPr="00B03315" w:rsidRDefault="00030572" w:rsidP="00030572">
            <w:pPr>
              <w:rPr>
                <w:bCs/>
                <w:sz w:val="20"/>
                <w:szCs w:val="20"/>
                <w:lang w:eastAsia="ru-RU"/>
              </w:rPr>
            </w:pPr>
          </w:p>
        </w:tc>
        <w:tc>
          <w:tcPr>
            <w:tcW w:w="248" w:type="pct"/>
            <w:tcBorders>
              <w:top w:val="single" w:sz="4" w:space="0" w:color="auto"/>
              <w:left w:val="single" w:sz="4" w:space="0" w:color="auto"/>
              <w:bottom w:val="single" w:sz="4" w:space="0" w:color="auto"/>
              <w:right w:val="single" w:sz="4" w:space="0" w:color="auto"/>
            </w:tcBorders>
          </w:tcPr>
          <w:p w14:paraId="06CEA84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11A93B8" w14:textId="67D4254B" w:rsidR="00030572" w:rsidRPr="00B03315" w:rsidRDefault="00030572" w:rsidP="00030572">
            <w:pPr>
              <w:rPr>
                <w:bCs/>
                <w:sz w:val="20"/>
                <w:szCs w:val="20"/>
                <w:lang w:eastAsia="ru-RU"/>
              </w:rPr>
            </w:pPr>
          </w:p>
        </w:tc>
      </w:tr>
      <w:tr w:rsidR="00030572" w:rsidRPr="00B03315" w14:paraId="60DA3C07" w14:textId="77777777" w:rsidTr="004B49AB">
        <w:trPr>
          <w:trHeight w:val="60"/>
          <w:jc w:val="center"/>
        </w:trPr>
        <w:tc>
          <w:tcPr>
            <w:tcW w:w="143" w:type="pct"/>
            <w:vMerge/>
            <w:tcBorders>
              <w:left w:val="single" w:sz="4" w:space="0" w:color="auto"/>
              <w:right w:val="single" w:sz="4" w:space="0" w:color="auto"/>
            </w:tcBorders>
          </w:tcPr>
          <w:p w14:paraId="61E3D68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CA94DE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61DBF5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41C678" w14:textId="77777777" w:rsidR="00030572" w:rsidRPr="00B03315" w:rsidRDefault="00030572" w:rsidP="00030572">
            <w:pPr>
              <w:rPr>
                <w:bCs/>
                <w:sz w:val="20"/>
                <w:szCs w:val="20"/>
                <w:lang w:eastAsia="ru-RU"/>
              </w:rPr>
            </w:pPr>
            <w:r w:rsidRPr="00B03315">
              <w:rPr>
                <w:bCs/>
                <w:sz w:val="20"/>
                <w:szCs w:val="20"/>
                <w:lang w:eastAsia="ru-RU"/>
              </w:rPr>
              <w:t>Графическое экранное меню: наличие</w:t>
            </w:r>
          </w:p>
        </w:tc>
        <w:tc>
          <w:tcPr>
            <w:tcW w:w="661" w:type="pct"/>
            <w:tcBorders>
              <w:top w:val="single" w:sz="4" w:space="0" w:color="auto"/>
              <w:left w:val="nil"/>
              <w:bottom w:val="single" w:sz="4" w:space="0" w:color="auto"/>
              <w:right w:val="single" w:sz="4" w:space="0" w:color="auto"/>
            </w:tcBorders>
            <w:shd w:val="clear" w:color="auto" w:fill="auto"/>
          </w:tcPr>
          <w:p w14:paraId="7C67B1F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123892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B50919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EDA56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3EEEA3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9CD1C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284178" w14:textId="68281199" w:rsidR="00030572" w:rsidRPr="00B03315" w:rsidRDefault="00030572" w:rsidP="00030572">
            <w:pPr>
              <w:rPr>
                <w:bCs/>
                <w:sz w:val="20"/>
                <w:szCs w:val="20"/>
                <w:lang w:eastAsia="ru-RU"/>
              </w:rPr>
            </w:pPr>
            <w:r w:rsidRPr="00B03315">
              <w:rPr>
                <w:bCs/>
                <w:sz w:val="20"/>
                <w:szCs w:val="20"/>
                <w:lang w:eastAsia="ru-RU"/>
              </w:rPr>
              <w:t>Графическое экранное меню: наличие</w:t>
            </w:r>
          </w:p>
        </w:tc>
        <w:tc>
          <w:tcPr>
            <w:tcW w:w="248" w:type="pct"/>
            <w:tcBorders>
              <w:top w:val="single" w:sz="4" w:space="0" w:color="auto"/>
              <w:left w:val="single" w:sz="4" w:space="0" w:color="auto"/>
              <w:bottom w:val="single" w:sz="4" w:space="0" w:color="auto"/>
              <w:right w:val="single" w:sz="4" w:space="0" w:color="auto"/>
            </w:tcBorders>
          </w:tcPr>
          <w:p w14:paraId="0964565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950EE7E" w14:textId="77777777" w:rsidR="00030572" w:rsidRPr="00B03315" w:rsidRDefault="00030572" w:rsidP="00030572">
            <w:pPr>
              <w:rPr>
                <w:bCs/>
                <w:sz w:val="20"/>
                <w:szCs w:val="20"/>
                <w:lang w:eastAsia="ru-RU"/>
              </w:rPr>
            </w:pPr>
          </w:p>
        </w:tc>
      </w:tr>
      <w:tr w:rsidR="00030572" w:rsidRPr="00B03315" w14:paraId="4BEAB7DF" w14:textId="77777777" w:rsidTr="004B49AB">
        <w:trPr>
          <w:trHeight w:val="60"/>
          <w:jc w:val="center"/>
        </w:trPr>
        <w:tc>
          <w:tcPr>
            <w:tcW w:w="143" w:type="pct"/>
            <w:vMerge/>
            <w:tcBorders>
              <w:left w:val="single" w:sz="4" w:space="0" w:color="auto"/>
              <w:right w:val="single" w:sz="4" w:space="0" w:color="auto"/>
            </w:tcBorders>
          </w:tcPr>
          <w:p w14:paraId="2F3DB3B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D24E8F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C0967D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E1EB3D" w14:textId="77777777" w:rsidR="00030572" w:rsidRPr="00B03315" w:rsidRDefault="00030572" w:rsidP="00030572">
            <w:pPr>
              <w:rPr>
                <w:bCs/>
                <w:sz w:val="20"/>
                <w:szCs w:val="20"/>
                <w:lang w:eastAsia="ru-RU"/>
              </w:rPr>
            </w:pPr>
            <w:r w:rsidRPr="00B03315">
              <w:rPr>
                <w:bCs/>
                <w:sz w:val="20"/>
                <w:szCs w:val="20"/>
                <w:lang w:eastAsia="ru-RU"/>
              </w:rPr>
              <w:t>Навигация по меню посредством клавиш: наличие</w:t>
            </w:r>
          </w:p>
        </w:tc>
        <w:tc>
          <w:tcPr>
            <w:tcW w:w="661" w:type="pct"/>
            <w:tcBorders>
              <w:top w:val="single" w:sz="4" w:space="0" w:color="auto"/>
              <w:left w:val="nil"/>
              <w:bottom w:val="single" w:sz="4" w:space="0" w:color="auto"/>
              <w:right w:val="single" w:sz="4" w:space="0" w:color="auto"/>
            </w:tcBorders>
            <w:shd w:val="clear" w:color="auto" w:fill="auto"/>
          </w:tcPr>
          <w:p w14:paraId="290A633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E8D2FF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74E6C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4C70D6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35B0F5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67BF6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2629CE" w14:textId="64380C65" w:rsidR="00030572" w:rsidRPr="00B03315" w:rsidRDefault="00030572" w:rsidP="00030572">
            <w:pPr>
              <w:rPr>
                <w:bCs/>
                <w:sz w:val="20"/>
                <w:szCs w:val="20"/>
                <w:lang w:eastAsia="ru-RU"/>
              </w:rPr>
            </w:pPr>
            <w:r w:rsidRPr="00B03315">
              <w:rPr>
                <w:bCs/>
                <w:sz w:val="20"/>
                <w:szCs w:val="20"/>
                <w:lang w:eastAsia="ru-RU"/>
              </w:rPr>
              <w:t>Навигация по меню посредством клавиш: наличие</w:t>
            </w:r>
          </w:p>
        </w:tc>
        <w:tc>
          <w:tcPr>
            <w:tcW w:w="248" w:type="pct"/>
            <w:tcBorders>
              <w:top w:val="single" w:sz="4" w:space="0" w:color="auto"/>
              <w:left w:val="single" w:sz="4" w:space="0" w:color="auto"/>
              <w:bottom w:val="single" w:sz="4" w:space="0" w:color="auto"/>
              <w:right w:val="single" w:sz="4" w:space="0" w:color="auto"/>
            </w:tcBorders>
          </w:tcPr>
          <w:p w14:paraId="1D1EB2C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DBE630D" w14:textId="77777777" w:rsidR="00030572" w:rsidRPr="00B03315" w:rsidRDefault="00030572" w:rsidP="00030572">
            <w:pPr>
              <w:rPr>
                <w:bCs/>
                <w:sz w:val="20"/>
                <w:szCs w:val="20"/>
                <w:lang w:eastAsia="ru-RU"/>
              </w:rPr>
            </w:pPr>
          </w:p>
        </w:tc>
      </w:tr>
      <w:tr w:rsidR="00030572" w:rsidRPr="00B03315" w14:paraId="41AB9AB5" w14:textId="77777777" w:rsidTr="004B49AB">
        <w:trPr>
          <w:trHeight w:val="60"/>
          <w:jc w:val="center"/>
        </w:trPr>
        <w:tc>
          <w:tcPr>
            <w:tcW w:w="143" w:type="pct"/>
            <w:vMerge/>
            <w:tcBorders>
              <w:left w:val="single" w:sz="4" w:space="0" w:color="auto"/>
              <w:right w:val="single" w:sz="4" w:space="0" w:color="auto"/>
            </w:tcBorders>
          </w:tcPr>
          <w:p w14:paraId="069CD12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910E1F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BAADC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A9A9B3" w14:textId="77777777" w:rsidR="00030572" w:rsidRPr="00B03315" w:rsidRDefault="00030572" w:rsidP="0003057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661" w:type="pct"/>
            <w:tcBorders>
              <w:top w:val="single" w:sz="4" w:space="0" w:color="auto"/>
              <w:left w:val="nil"/>
              <w:bottom w:val="single" w:sz="4" w:space="0" w:color="auto"/>
              <w:right w:val="single" w:sz="4" w:space="0" w:color="auto"/>
            </w:tcBorders>
            <w:shd w:val="clear" w:color="auto" w:fill="auto"/>
          </w:tcPr>
          <w:p w14:paraId="6ADFFBE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DD0093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0FE484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28196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6321B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11442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70110B" w14:textId="55407B85" w:rsidR="00030572" w:rsidRPr="00B03315" w:rsidRDefault="00030572" w:rsidP="0003057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248" w:type="pct"/>
            <w:tcBorders>
              <w:top w:val="single" w:sz="4" w:space="0" w:color="auto"/>
              <w:left w:val="single" w:sz="4" w:space="0" w:color="auto"/>
              <w:bottom w:val="single" w:sz="4" w:space="0" w:color="auto"/>
              <w:right w:val="single" w:sz="4" w:space="0" w:color="auto"/>
            </w:tcBorders>
          </w:tcPr>
          <w:p w14:paraId="204A7F0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4F90E6F" w14:textId="77777777" w:rsidR="00030572" w:rsidRPr="00B03315" w:rsidRDefault="00030572" w:rsidP="00030572">
            <w:pPr>
              <w:rPr>
                <w:bCs/>
                <w:sz w:val="20"/>
                <w:szCs w:val="20"/>
                <w:lang w:eastAsia="ru-RU"/>
              </w:rPr>
            </w:pPr>
          </w:p>
        </w:tc>
      </w:tr>
      <w:tr w:rsidR="00030572" w:rsidRPr="00B03315" w14:paraId="198E32F8" w14:textId="77777777" w:rsidTr="004B49AB">
        <w:trPr>
          <w:trHeight w:val="60"/>
          <w:jc w:val="center"/>
        </w:trPr>
        <w:tc>
          <w:tcPr>
            <w:tcW w:w="143" w:type="pct"/>
            <w:vMerge/>
            <w:tcBorders>
              <w:left w:val="single" w:sz="4" w:space="0" w:color="auto"/>
              <w:right w:val="single" w:sz="4" w:space="0" w:color="auto"/>
            </w:tcBorders>
          </w:tcPr>
          <w:p w14:paraId="6F5AD82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B24796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1519D9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31850ED" w14:textId="77777777" w:rsidR="00030572" w:rsidRPr="00B03315" w:rsidRDefault="00030572" w:rsidP="00030572">
            <w:pPr>
              <w:rPr>
                <w:bCs/>
                <w:sz w:val="20"/>
                <w:szCs w:val="20"/>
                <w:lang w:eastAsia="ru-RU"/>
              </w:rPr>
            </w:pPr>
            <w:r w:rsidRPr="00B03315">
              <w:rPr>
                <w:bCs/>
                <w:sz w:val="20"/>
                <w:szCs w:val="20"/>
                <w:lang w:eastAsia="ru-RU"/>
              </w:rPr>
              <w:t>Функция матричного микширования: наличие</w:t>
            </w:r>
          </w:p>
        </w:tc>
        <w:tc>
          <w:tcPr>
            <w:tcW w:w="661" w:type="pct"/>
            <w:tcBorders>
              <w:top w:val="single" w:sz="4" w:space="0" w:color="auto"/>
              <w:left w:val="nil"/>
              <w:bottom w:val="single" w:sz="4" w:space="0" w:color="auto"/>
              <w:right w:val="single" w:sz="4" w:space="0" w:color="auto"/>
            </w:tcBorders>
            <w:shd w:val="clear" w:color="auto" w:fill="auto"/>
          </w:tcPr>
          <w:p w14:paraId="56E5531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6B2502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1BA107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1630F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0626E0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B2479C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161BD90" w14:textId="25CF8EAF" w:rsidR="00030572" w:rsidRPr="00B03315" w:rsidRDefault="00030572" w:rsidP="00030572">
            <w:pPr>
              <w:rPr>
                <w:bCs/>
                <w:sz w:val="20"/>
                <w:szCs w:val="20"/>
                <w:lang w:eastAsia="ru-RU"/>
              </w:rPr>
            </w:pPr>
            <w:r w:rsidRPr="00B03315">
              <w:rPr>
                <w:bCs/>
                <w:sz w:val="20"/>
                <w:szCs w:val="20"/>
                <w:lang w:eastAsia="ru-RU"/>
              </w:rPr>
              <w:t>Функция матричного микширования: наличие</w:t>
            </w:r>
          </w:p>
        </w:tc>
        <w:tc>
          <w:tcPr>
            <w:tcW w:w="248" w:type="pct"/>
            <w:tcBorders>
              <w:top w:val="single" w:sz="4" w:space="0" w:color="auto"/>
              <w:left w:val="single" w:sz="4" w:space="0" w:color="auto"/>
              <w:bottom w:val="single" w:sz="4" w:space="0" w:color="auto"/>
              <w:right w:val="single" w:sz="4" w:space="0" w:color="auto"/>
            </w:tcBorders>
          </w:tcPr>
          <w:p w14:paraId="0DB1FC1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0215388" w14:textId="77777777" w:rsidR="00030572" w:rsidRPr="00B03315" w:rsidRDefault="00030572" w:rsidP="00030572">
            <w:pPr>
              <w:rPr>
                <w:bCs/>
                <w:sz w:val="20"/>
                <w:szCs w:val="20"/>
                <w:lang w:eastAsia="ru-RU"/>
              </w:rPr>
            </w:pPr>
          </w:p>
        </w:tc>
      </w:tr>
      <w:tr w:rsidR="00030572" w:rsidRPr="00B03315" w14:paraId="2BD2D125" w14:textId="77777777" w:rsidTr="004B49AB">
        <w:trPr>
          <w:trHeight w:val="60"/>
          <w:jc w:val="center"/>
        </w:trPr>
        <w:tc>
          <w:tcPr>
            <w:tcW w:w="143" w:type="pct"/>
            <w:vMerge/>
            <w:tcBorders>
              <w:left w:val="single" w:sz="4" w:space="0" w:color="auto"/>
              <w:right w:val="single" w:sz="4" w:space="0" w:color="auto"/>
            </w:tcBorders>
          </w:tcPr>
          <w:p w14:paraId="7F460E2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D9A40B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1B0DE2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486BAB" w14:textId="77777777" w:rsidR="00030572" w:rsidRPr="00B03315" w:rsidRDefault="00030572" w:rsidP="00030572">
            <w:pPr>
              <w:rPr>
                <w:bCs/>
                <w:sz w:val="20"/>
                <w:szCs w:val="20"/>
                <w:lang w:eastAsia="ru-RU"/>
              </w:rPr>
            </w:pPr>
            <w:r w:rsidRPr="00B03315">
              <w:rPr>
                <w:bCs/>
                <w:sz w:val="20"/>
                <w:szCs w:val="20"/>
                <w:lang w:eastAsia="ru-RU"/>
              </w:rPr>
              <w:t>Функция маршрутизации аудиосигнала: наличие</w:t>
            </w:r>
          </w:p>
        </w:tc>
        <w:tc>
          <w:tcPr>
            <w:tcW w:w="661" w:type="pct"/>
            <w:tcBorders>
              <w:top w:val="single" w:sz="4" w:space="0" w:color="auto"/>
              <w:left w:val="nil"/>
              <w:bottom w:val="single" w:sz="4" w:space="0" w:color="auto"/>
              <w:right w:val="single" w:sz="4" w:space="0" w:color="auto"/>
            </w:tcBorders>
            <w:shd w:val="clear" w:color="auto" w:fill="auto"/>
          </w:tcPr>
          <w:p w14:paraId="4A575A9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43BE43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8AE1D9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B30C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2016BA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8BB8A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A391BAB" w14:textId="26A1A299" w:rsidR="00030572" w:rsidRPr="00B03315" w:rsidRDefault="00030572" w:rsidP="00030572">
            <w:pPr>
              <w:rPr>
                <w:bCs/>
                <w:sz w:val="20"/>
                <w:szCs w:val="20"/>
                <w:lang w:eastAsia="ru-RU"/>
              </w:rPr>
            </w:pPr>
            <w:r w:rsidRPr="00B03315">
              <w:rPr>
                <w:bCs/>
                <w:sz w:val="20"/>
                <w:szCs w:val="20"/>
                <w:lang w:eastAsia="ru-RU"/>
              </w:rPr>
              <w:t>Функция маршрутизации аудиосигнала: наличие</w:t>
            </w:r>
          </w:p>
        </w:tc>
        <w:tc>
          <w:tcPr>
            <w:tcW w:w="248" w:type="pct"/>
            <w:tcBorders>
              <w:top w:val="single" w:sz="4" w:space="0" w:color="auto"/>
              <w:left w:val="single" w:sz="4" w:space="0" w:color="auto"/>
              <w:bottom w:val="single" w:sz="4" w:space="0" w:color="auto"/>
              <w:right w:val="single" w:sz="4" w:space="0" w:color="auto"/>
            </w:tcBorders>
          </w:tcPr>
          <w:p w14:paraId="3BE73FF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8DE68F" w14:textId="77777777" w:rsidR="00030572" w:rsidRPr="00B03315" w:rsidRDefault="00030572" w:rsidP="00030572">
            <w:pPr>
              <w:rPr>
                <w:bCs/>
                <w:sz w:val="20"/>
                <w:szCs w:val="20"/>
                <w:lang w:eastAsia="ru-RU"/>
              </w:rPr>
            </w:pPr>
          </w:p>
        </w:tc>
      </w:tr>
      <w:tr w:rsidR="00030572" w:rsidRPr="00B03315" w14:paraId="2F723635" w14:textId="77777777" w:rsidTr="004B49AB">
        <w:trPr>
          <w:trHeight w:val="60"/>
          <w:jc w:val="center"/>
        </w:trPr>
        <w:tc>
          <w:tcPr>
            <w:tcW w:w="143" w:type="pct"/>
            <w:vMerge/>
            <w:tcBorders>
              <w:left w:val="single" w:sz="4" w:space="0" w:color="auto"/>
              <w:right w:val="single" w:sz="4" w:space="0" w:color="auto"/>
            </w:tcBorders>
          </w:tcPr>
          <w:p w14:paraId="51AE401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4DCE54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53CBF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EC4F5BC" w14:textId="77777777" w:rsidR="00030572" w:rsidRPr="00B03315" w:rsidRDefault="00030572" w:rsidP="00030572">
            <w:pPr>
              <w:rPr>
                <w:bCs/>
                <w:sz w:val="20"/>
                <w:szCs w:val="20"/>
                <w:lang w:eastAsia="ru-RU"/>
              </w:rPr>
            </w:pPr>
            <w:r w:rsidRPr="00B03315">
              <w:rPr>
                <w:bCs/>
                <w:sz w:val="20"/>
                <w:szCs w:val="20"/>
                <w:lang w:eastAsia="ru-RU"/>
              </w:rPr>
              <w:t>Функция подавления обратной связи: наличие</w:t>
            </w:r>
          </w:p>
        </w:tc>
        <w:tc>
          <w:tcPr>
            <w:tcW w:w="661" w:type="pct"/>
            <w:tcBorders>
              <w:top w:val="single" w:sz="4" w:space="0" w:color="auto"/>
              <w:left w:val="nil"/>
              <w:bottom w:val="single" w:sz="4" w:space="0" w:color="auto"/>
              <w:right w:val="single" w:sz="4" w:space="0" w:color="auto"/>
            </w:tcBorders>
            <w:shd w:val="clear" w:color="auto" w:fill="auto"/>
          </w:tcPr>
          <w:p w14:paraId="551404D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C097F6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3692BB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4C0012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F8E29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B18FE1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8D88647" w14:textId="21E784F3" w:rsidR="00030572" w:rsidRPr="00B03315" w:rsidRDefault="00030572" w:rsidP="00030572">
            <w:pPr>
              <w:rPr>
                <w:bCs/>
                <w:sz w:val="20"/>
                <w:szCs w:val="20"/>
                <w:lang w:eastAsia="ru-RU"/>
              </w:rPr>
            </w:pPr>
            <w:r w:rsidRPr="00B03315">
              <w:rPr>
                <w:bCs/>
                <w:sz w:val="20"/>
                <w:szCs w:val="20"/>
                <w:lang w:eastAsia="ru-RU"/>
              </w:rPr>
              <w:t>Функция подавления обратной связи: наличие</w:t>
            </w:r>
          </w:p>
        </w:tc>
        <w:tc>
          <w:tcPr>
            <w:tcW w:w="248" w:type="pct"/>
            <w:tcBorders>
              <w:top w:val="single" w:sz="4" w:space="0" w:color="auto"/>
              <w:left w:val="single" w:sz="4" w:space="0" w:color="auto"/>
              <w:bottom w:val="single" w:sz="4" w:space="0" w:color="auto"/>
              <w:right w:val="single" w:sz="4" w:space="0" w:color="auto"/>
            </w:tcBorders>
          </w:tcPr>
          <w:p w14:paraId="25A44E6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607B98" w14:textId="77777777" w:rsidR="00030572" w:rsidRPr="00B03315" w:rsidRDefault="00030572" w:rsidP="00030572">
            <w:pPr>
              <w:rPr>
                <w:bCs/>
                <w:sz w:val="20"/>
                <w:szCs w:val="20"/>
                <w:lang w:eastAsia="ru-RU"/>
              </w:rPr>
            </w:pPr>
          </w:p>
        </w:tc>
      </w:tr>
      <w:tr w:rsidR="00030572" w:rsidRPr="00B03315" w14:paraId="0B2550AA" w14:textId="77777777" w:rsidTr="004B49AB">
        <w:trPr>
          <w:trHeight w:val="60"/>
          <w:jc w:val="center"/>
        </w:trPr>
        <w:tc>
          <w:tcPr>
            <w:tcW w:w="143" w:type="pct"/>
            <w:vMerge/>
            <w:tcBorders>
              <w:left w:val="single" w:sz="4" w:space="0" w:color="auto"/>
              <w:right w:val="single" w:sz="4" w:space="0" w:color="auto"/>
            </w:tcBorders>
          </w:tcPr>
          <w:p w14:paraId="4B966DB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4FCC75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0796DF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D7B75A4" w14:textId="77777777" w:rsidR="00030572" w:rsidRPr="00B03315" w:rsidRDefault="00030572" w:rsidP="00030572">
            <w:pPr>
              <w:rPr>
                <w:bCs/>
                <w:sz w:val="20"/>
                <w:szCs w:val="20"/>
                <w:lang w:eastAsia="ru-RU"/>
              </w:rPr>
            </w:pPr>
            <w:r w:rsidRPr="00B03315">
              <w:rPr>
                <w:bCs/>
                <w:sz w:val="20"/>
                <w:szCs w:val="20"/>
                <w:lang w:eastAsia="ru-RU"/>
              </w:rPr>
              <w:t xml:space="preserve">Функция коррекции спектра звука: </w:t>
            </w:r>
            <w:r w:rsidRPr="00B03315">
              <w:rPr>
                <w:bCs/>
                <w:sz w:val="20"/>
                <w:szCs w:val="20"/>
                <w:lang w:eastAsia="ru-RU"/>
              </w:rPr>
              <w:lastRenderedPageBreak/>
              <w:t>наличие</w:t>
            </w:r>
          </w:p>
        </w:tc>
        <w:tc>
          <w:tcPr>
            <w:tcW w:w="661" w:type="pct"/>
            <w:tcBorders>
              <w:top w:val="single" w:sz="4" w:space="0" w:color="auto"/>
              <w:left w:val="nil"/>
              <w:bottom w:val="single" w:sz="4" w:space="0" w:color="auto"/>
              <w:right w:val="single" w:sz="4" w:space="0" w:color="auto"/>
            </w:tcBorders>
            <w:shd w:val="clear" w:color="auto" w:fill="auto"/>
          </w:tcPr>
          <w:p w14:paraId="645CEC2B"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5BDD146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B65552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981159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826C3F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396AD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C5BC10" w14:textId="49E42F0D" w:rsidR="00030572" w:rsidRPr="00B03315" w:rsidRDefault="00030572" w:rsidP="00030572">
            <w:pPr>
              <w:rPr>
                <w:bCs/>
                <w:sz w:val="20"/>
                <w:szCs w:val="20"/>
                <w:lang w:eastAsia="ru-RU"/>
              </w:rPr>
            </w:pPr>
            <w:r w:rsidRPr="00B03315">
              <w:rPr>
                <w:bCs/>
                <w:sz w:val="20"/>
                <w:szCs w:val="20"/>
                <w:lang w:eastAsia="ru-RU"/>
              </w:rPr>
              <w:t xml:space="preserve">Функция коррекции спектра звука: </w:t>
            </w:r>
            <w:r w:rsidRPr="00B03315">
              <w:rPr>
                <w:bCs/>
                <w:sz w:val="20"/>
                <w:szCs w:val="20"/>
                <w:lang w:eastAsia="ru-RU"/>
              </w:rPr>
              <w:lastRenderedPageBreak/>
              <w:t>наличие</w:t>
            </w:r>
          </w:p>
        </w:tc>
        <w:tc>
          <w:tcPr>
            <w:tcW w:w="248" w:type="pct"/>
            <w:tcBorders>
              <w:top w:val="single" w:sz="4" w:space="0" w:color="auto"/>
              <w:left w:val="single" w:sz="4" w:space="0" w:color="auto"/>
              <w:bottom w:val="single" w:sz="4" w:space="0" w:color="auto"/>
              <w:right w:val="single" w:sz="4" w:space="0" w:color="auto"/>
            </w:tcBorders>
          </w:tcPr>
          <w:p w14:paraId="4FCC7D7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2F70FC8" w14:textId="77777777" w:rsidR="00030572" w:rsidRPr="00B03315" w:rsidRDefault="00030572" w:rsidP="00030572">
            <w:pPr>
              <w:rPr>
                <w:bCs/>
                <w:sz w:val="20"/>
                <w:szCs w:val="20"/>
                <w:lang w:eastAsia="ru-RU"/>
              </w:rPr>
            </w:pPr>
          </w:p>
        </w:tc>
      </w:tr>
      <w:tr w:rsidR="00030572" w:rsidRPr="00B03315" w14:paraId="22A31CD4" w14:textId="77777777" w:rsidTr="004B49AB">
        <w:trPr>
          <w:trHeight w:val="60"/>
          <w:jc w:val="center"/>
        </w:trPr>
        <w:tc>
          <w:tcPr>
            <w:tcW w:w="143" w:type="pct"/>
            <w:vMerge/>
            <w:tcBorders>
              <w:left w:val="single" w:sz="4" w:space="0" w:color="auto"/>
              <w:right w:val="single" w:sz="4" w:space="0" w:color="auto"/>
            </w:tcBorders>
          </w:tcPr>
          <w:p w14:paraId="3194378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E23824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34A7D4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BB57E5C" w14:textId="77777777" w:rsidR="00030572" w:rsidRPr="00B03315" w:rsidRDefault="00030572" w:rsidP="00030572">
            <w:pPr>
              <w:rPr>
                <w:bCs/>
                <w:sz w:val="20"/>
                <w:szCs w:val="20"/>
                <w:lang w:eastAsia="ru-RU"/>
              </w:rPr>
            </w:pPr>
            <w:r w:rsidRPr="00B03315">
              <w:rPr>
                <w:bCs/>
                <w:sz w:val="20"/>
                <w:szCs w:val="20"/>
                <w:lang w:eastAsia="ru-RU"/>
              </w:rPr>
              <w:t>Веб-сервер с общим числом одновременных сеансов</w:t>
            </w:r>
          </w:p>
        </w:tc>
        <w:tc>
          <w:tcPr>
            <w:tcW w:w="661" w:type="pct"/>
            <w:tcBorders>
              <w:top w:val="single" w:sz="4" w:space="0" w:color="auto"/>
              <w:left w:val="nil"/>
              <w:bottom w:val="single" w:sz="4" w:space="0" w:color="auto"/>
              <w:right w:val="single" w:sz="4" w:space="0" w:color="auto"/>
            </w:tcBorders>
            <w:shd w:val="clear" w:color="auto" w:fill="auto"/>
          </w:tcPr>
          <w:p w14:paraId="2CBD80A4" w14:textId="77777777" w:rsidR="00030572" w:rsidRPr="00B03315" w:rsidRDefault="00030572" w:rsidP="00030572">
            <w:pPr>
              <w:rPr>
                <w:bCs/>
                <w:sz w:val="20"/>
                <w:szCs w:val="20"/>
                <w:lang w:eastAsia="ru-RU"/>
              </w:rPr>
            </w:pPr>
            <w:r w:rsidRPr="00B03315">
              <w:rPr>
                <w:bCs/>
                <w:sz w:val="20"/>
                <w:szCs w:val="20"/>
                <w:lang w:eastAsia="ru-RU"/>
              </w:rPr>
              <w:t>не менее 200</w:t>
            </w:r>
          </w:p>
        </w:tc>
        <w:tc>
          <w:tcPr>
            <w:tcW w:w="314" w:type="pct"/>
            <w:tcBorders>
              <w:top w:val="single" w:sz="4" w:space="0" w:color="auto"/>
              <w:left w:val="single" w:sz="4" w:space="0" w:color="auto"/>
              <w:bottom w:val="single" w:sz="4" w:space="0" w:color="auto"/>
              <w:right w:val="single" w:sz="4" w:space="0" w:color="auto"/>
            </w:tcBorders>
          </w:tcPr>
          <w:p w14:paraId="7CFCD8BC" w14:textId="77777777" w:rsidR="00030572" w:rsidRPr="00B03315" w:rsidRDefault="00030572" w:rsidP="00030572">
            <w:pPr>
              <w:rPr>
                <w:bCs/>
                <w:sz w:val="20"/>
                <w:szCs w:val="20"/>
                <w:lang w:eastAsia="ru-RU"/>
              </w:rPr>
            </w:pPr>
            <w:r w:rsidRPr="00B03315">
              <w:rPr>
                <w:bCs/>
                <w:sz w:val="20"/>
                <w:szCs w:val="20"/>
                <w:lang w:eastAsia="ru-RU"/>
              </w:rPr>
              <w:t>сеансов</w:t>
            </w:r>
          </w:p>
        </w:tc>
        <w:tc>
          <w:tcPr>
            <w:tcW w:w="311" w:type="pct"/>
            <w:tcBorders>
              <w:top w:val="single" w:sz="4" w:space="0" w:color="auto"/>
              <w:left w:val="single" w:sz="4" w:space="0" w:color="auto"/>
              <w:bottom w:val="single" w:sz="4" w:space="0" w:color="auto"/>
              <w:right w:val="single" w:sz="4" w:space="0" w:color="auto"/>
            </w:tcBorders>
          </w:tcPr>
          <w:p w14:paraId="0B13973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99DCB3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89BE7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05CD1F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F0D34A" w14:textId="51EDD838" w:rsidR="00030572" w:rsidRPr="00B03315" w:rsidRDefault="00030572" w:rsidP="00030572">
            <w:pPr>
              <w:rPr>
                <w:bCs/>
                <w:sz w:val="20"/>
                <w:szCs w:val="20"/>
                <w:lang w:eastAsia="ru-RU"/>
              </w:rPr>
            </w:pPr>
            <w:r w:rsidRPr="00B03315">
              <w:rPr>
                <w:bCs/>
                <w:sz w:val="20"/>
                <w:szCs w:val="20"/>
                <w:lang w:eastAsia="ru-RU"/>
              </w:rPr>
              <w:t>Веб-сервер с общим числом одновременных сеансов</w:t>
            </w:r>
          </w:p>
        </w:tc>
        <w:tc>
          <w:tcPr>
            <w:tcW w:w="248" w:type="pct"/>
            <w:tcBorders>
              <w:top w:val="single" w:sz="4" w:space="0" w:color="auto"/>
              <w:left w:val="single" w:sz="4" w:space="0" w:color="auto"/>
              <w:bottom w:val="single" w:sz="4" w:space="0" w:color="auto"/>
              <w:right w:val="single" w:sz="4" w:space="0" w:color="auto"/>
            </w:tcBorders>
          </w:tcPr>
          <w:p w14:paraId="58E6ABC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59C339" w14:textId="5125A67D" w:rsidR="00030572" w:rsidRPr="00B03315" w:rsidRDefault="00030572" w:rsidP="00030572">
            <w:pPr>
              <w:rPr>
                <w:bCs/>
                <w:sz w:val="20"/>
                <w:szCs w:val="20"/>
                <w:lang w:eastAsia="ru-RU"/>
              </w:rPr>
            </w:pPr>
            <w:r w:rsidRPr="00B03315">
              <w:rPr>
                <w:bCs/>
                <w:sz w:val="20"/>
                <w:szCs w:val="20"/>
                <w:lang w:eastAsia="ru-RU"/>
              </w:rPr>
              <w:t>сеансов</w:t>
            </w:r>
          </w:p>
        </w:tc>
      </w:tr>
      <w:tr w:rsidR="00030572" w:rsidRPr="00B03315" w14:paraId="39D07E71" w14:textId="77777777" w:rsidTr="004B49AB">
        <w:trPr>
          <w:trHeight w:val="60"/>
          <w:jc w:val="center"/>
        </w:trPr>
        <w:tc>
          <w:tcPr>
            <w:tcW w:w="143" w:type="pct"/>
            <w:vMerge/>
            <w:tcBorders>
              <w:left w:val="single" w:sz="4" w:space="0" w:color="auto"/>
              <w:right w:val="single" w:sz="4" w:space="0" w:color="auto"/>
            </w:tcBorders>
          </w:tcPr>
          <w:p w14:paraId="6695B08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7A312A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0E523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E7452B5" w14:textId="77777777" w:rsidR="00030572" w:rsidRPr="00B03315" w:rsidRDefault="00030572" w:rsidP="00030572">
            <w:pPr>
              <w:rPr>
                <w:bCs/>
                <w:sz w:val="20"/>
                <w:szCs w:val="20"/>
                <w:lang w:eastAsia="ru-RU"/>
              </w:rPr>
            </w:pPr>
            <w:r w:rsidRPr="00B03315">
              <w:rPr>
                <w:bCs/>
                <w:sz w:val="20"/>
                <w:szCs w:val="20"/>
                <w:lang w:eastAsia="ru-RU"/>
              </w:rPr>
              <w:t>Поддержка операционной системы Windows: наличие</w:t>
            </w:r>
          </w:p>
        </w:tc>
        <w:tc>
          <w:tcPr>
            <w:tcW w:w="661" w:type="pct"/>
            <w:tcBorders>
              <w:top w:val="single" w:sz="4" w:space="0" w:color="auto"/>
              <w:left w:val="nil"/>
              <w:bottom w:val="single" w:sz="4" w:space="0" w:color="auto"/>
              <w:right w:val="single" w:sz="4" w:space="0" w:color="auto"/>
            </w:tcBorders>
            <w:shd w:val="clear" w:color="auto" w:fill="auto"/>
          </w:tcPr>
          <w:p w14:paraId="5F95BDF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EA5D99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B99516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3D54E5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92C0D1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A000E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F425694" w14:textId="2C8CB5A9" w:rsidR="00030572" w:rsidRPr="00B03315" w:rsidRDefault="00030572" w:rsidP="00030572">
            <w:pPr>
              <w:rPr>
                <w:bCs/>
                <w:sz w:val="20"/>
                <w:szCs w:val="20"/>
                <w:lang w:eastAsia="ru-RU"/>
              </w:rPr>
            </w:pPr>
            <w:r w:rsidRPr="00B03315">
              <w:rPr>
                <w:bCs/>
                <w:sz w:val="20"/>
                <w:szCs w:val="20"/>
                <w:lang w:eastAsia="ru-RU"/>
              </w:rPr>
              <w:t>Поддержка операционной системы Windows: наличие</w:t>
            </w:r>
          </w:p>
        </w:tc>
        <w:tc>
          <w:tcPr>
            <w:tcW w:w="248" w:type="pct"/>
            <w:tcBorders>
              <w:top w:val="single" w:sz="4" w:space="0" w:color="auto"/>
              <w:left w:val="single" w:sz="4" w:space="0" w:color="auto"/>
              <w:bottom w:val="single" w:sz="4" w:space="0" w:color="auto"/>
              <w:right w:val="single" w:sz="4" w:space="0" w:color="auto"/>
            </w:tcBorders>
          </w:tcPr>
          <w:p w14:paraId="0F00578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B2A1E13" w14:textId="77777777" w:rsidR="00030572" w:rsidRPr="00B03315" w:rsidRDefault="00030572" w:rsidP="00030572">
            <w:pPr>
              <w:rPr>
                <w:bCs/>
                <w:sz w:val="20"/>
                <w:szCs w:val="20"/>
                <w:lang w:eastAsia="ru-RU"/>
              </w:rPr>
            </w:pPr>
          </w:p>
        </w:tc>
      </w:tr>
      <w:tr w:rsidR="00030572" w:rsidRPr="00B03315" w14:paraId="01176C91" w14:textId="77777777" w:rsidTr="004B49AB">
        <w:trPr>
          <w:trHeight w:val="60"/>
          <w:jc w:val="center"/>
        </w:trPr>
        <w:tc>
          <w:tcPr>
            <w:tcW w:w="143" w:type="pct"/>
            <w:vMerge/>
            <w:tcBorders>
              <w:left w:val="single" w:sz="4" w:space="0" w:color="auto"/>
              <w:right w:val="single" w:sz="4" w:space="0" w:color="auto"/>
            </w:tcBorders>
          </w:tcPr>
          <w:p w14:paraId="0E8F901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497906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58CB02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14E294B" w14:textId="77777777" w:rsidR="00030572" w:rsidRPr="00B03315" w:rsidRDefault="00030572" w:rsidP="00030572">
            <w:pPr>
              <w:rPr>
                <w:bCs/>
                <w:sz w:val="20"/>
                <w:szCs w:val="20"/>
                <w:lang w:eastAsia="ru-RU"/>
              </w:rPr>
            </w:pPr>
            <w:r w:rsidRPr="00B03315">
              <w:rPr>
                <w:bCs/>
                <w:sz w:val="20"/>
                <w:szCs w:val="20"/>
                <w:lang w:eastAsia="ru-RU"/>
              </w:rPr>
              <w:t>Управление посредством веб-браузера и Telnet: наличие</w:t>
            </w:r>
          </w:p>
        </w:tc>
        <w:tc>
          <w:tcPr>
            <w:tcW w:w="661" w:type="pct"/>
            <w:tcBorders>
              <w:top w:val="single" w:sz="4" w:space="0" w:color="auto"/>
              <w:left w:val="nil"/>
              <w:bottom w:val="single" w:sz="4" w:space="0" w:color="auto"/>
              <w:right w:val="single" w:sz="4" w:space="0" w:color="auto"/>
            </w:tcBorders>
            <w:shd w:val="clear" w:color="auto" w:fill="auto"/>
          </w:tcPr>
          <w:p w14:paraId="5E9328B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E8EDCA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B41ED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E107AC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42AEC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3818F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923255C" w14:textId="2D21DBA7" w:rsidR="00030572" w:rsidRPr="00B03315" w:rsidRDefault="00030572" w:rsidP="00030572">
            <w:pPr>
              <w:rPr>
                <w:bCs/>
                <w:sz w:val="20"/>
                <w:szCs w:val="20"/>
                <w:lang w:eastAsia="ru-RU"/>
              </w:rPr>
            </w:pPr>
            <w:r w:rsidRPr="00B03315">
              <w:rPr>
                <w:bCs/>
                <w:sz w:val="20"/>
                <w:szCs w:val="20"/>
                <w:lang w:eastAsia="ru-RU"/>
              </w:rPr>
              <w:t>Управление посредством веб-браузера и Telnet: наличие</w:t>
            </w:r>
          </w:p>
        </w:tc>
        <w:tc>
          <w:tcPr>
            <w:tcW w:w="248" w:type="pct"/>
            <w:tcBorders>
              <w:top w:val="single" w:sz="4" w:space="0" w:color="auto"/>
              <w:left w:val="single" w:sz="4" w:space="0" w:color="auto"/>
              <w:bottom w:val="single" w:sz="4" w:space="0" w:color="auto"/>
              <w:right w:val="single" w:sz="4" w:space="0" w:color="auto"/>
            </w:tcBorders>
          </w:tcPr>
          <w:p w14:paraId="445CFB8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2A8AB1" w14:textId="77777777" w:rsidR="00030572" w:rsidRPr="00B03315" w:rsidRDefault="00030572" w:rsidP="00030572">
            <w:pPr>
              <w:rPr>
                <w:bCs/>
                <w:sz w:val="20"/>
                <w:szCs w:val="20"/>
                <w:lang w:eastAsia="ru-RU"/>
              </w:rPr>
            </w:pPr>
          </w:p>
        </w:tc>
      </w:tr>
      <w:tr w:rsidR="00030572" w:rsidRPr="00B03315" w14:paraId="3AFF9C9D" w14:textId="77777777" w:rsidTr="004B49AB">
        <w:trPr>
          <w:trHeight w:val="1880"/>
          <w:jc w:val="center"/>
        </w:trPr>
        <w:tc>
          <w:tcPr>
            <w:tcW w:w="143" w:type="pct"/>
            <w:vMerge/>
            <w:tcBorders>
              <w:left w:val="single" w:sz="4" w:space="0" w:color="auto"/>
              <w:right w:val="single" w:sz="4" w:space="0" w:color="auto"/>
            </w:tcBorders>
          </w:tcPr>
          <w:p w14:paraId="7AAC95F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A032EA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20B78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3D2D4BC6" w14:textId="50A7913A" w:rsidR="00030572" w:rsidRPr="00B03315" w:rsidRDefault="00030572" w:rsidP="0003057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661" w:type="pct"/>
            <w:tcBorders>
              <w:top w:val="single" w:sz="4" w:space="0" w:color="auto"/>
              <w:left w:val="nil"/>
              <w:right w:val="single" w:sz="4" w:space="0" w:color="auto"/>
            </w:tcBorders>
            <w:shd w:val="clear" w:color="auto" w:fill="auto"/>
          </w:tcPr>
          <w:p w14:paraId="0DC0B87C" w14:textId="5CCF1ACF"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right w:val="single" w:sz="4" w:space="0" w:color="auto"/>
            </w:tcBorders>
          </w:tcPr>
          <w:p w14:paraId="35722073" w14:textId="10444CC5"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7653A67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02269A3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1DF63E0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AB5EEB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0944D29" w14:textId="2741E5AE" w:rsidR="00030572" w:rsidRPr="00B03315" w:rsidRDefault="00030572" w:rsidP="0003057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248" w:type="pct"/>
            <w:tcBorders>
              <w:top w:val="single" w:sz="4" w:space="0" w:color="auto"/>
              <w:left w:val="single" w:sz="4" w:space="0" w:color="auto"/>
              <w:right w:val="single" w:sz="4" w:space="0" w:color="auto"/>
            </w:tcBorders>
          </w:tcPr>
          <w:p w14:paraId="5460CD7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20B781E9" w14:textId="2614FBF6" w:rsidR="00030572" w:rsidRPr="00B03315" w:rsidRDefault="00030572" w:rsidP="00030572">
            <w:pPr>
              <w:rPr>
                <w:bCs/>
                <w:sz w:val="20"/>
                <w:szCs w:val="20"/>
                <w:lang w:eastAsia="ru-RU"/>
              </w:rPr>
            </w:pPr>
          </w:p>
        </w:tc>
      </w:tr>
      <w:tr w:rsidR="00030572" w:rsidRPr="00B03315" w14:paraId="524E031C" w14:textId="77777777" w:rsidTr="004B49AB">
        <w:trPr>
          <w:trHeight w:val="60"/>
          <w:jc w:val="center"/>
        </w:trPr>
        <w:tc>
          <w:tcPr>
            <w:tcW w:w="143" w:type="pct"/>
            <w:vMerge/>
            <w:tcBorders>
              <w:left w:val="single" w:sz="4" w:space="0" w:color="auto"/>
              <w:right w:val="single" w:sz="4" w:space="0" w:color="auto"/>
            </w:tcBorders>
          </w:tcPr>
          <w:p w14:paraId="58B39AB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D43BFB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B1EA9C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63BFC2" w14:textId="77777777" w:rsidR="00030572" w:rsidRPr="00B03315" w:rsidRDefault="00030572" w:rsidP="0003057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661" w:type="pct"/>
            <w:tcBorders>
              <w:top w:val="single" w:sz="4" w:space="0" w:color="auto"/>
              <w:left w:val="nil"/>
              <w:bottom w:val="single" w:sz="4" w:space="0" w:color="auto"/>
              <w:right w:val="single" w:sz="4" w:space="0" w:color="auto"/>
            </w:tcBorders>
            <w:shd w:val="clear" w:color="auto" w:fill="auto"/>
          </w:tcPr>
          <w:p w14:paraId="57C0637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AB4E55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8CDE50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D956B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5E0F51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272CD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EF80B5" w14:textId="68E85119" w:rsidR="00030572" w:rsidRPr="00B03315" w:rsidRDefault="00030572" w:rsidP="0003057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248" w:type="pct"/>
            <w:tcBorders>
              <w:top w:val="single" w:sz="4" w:space="0" w:color="auto"/>
              <w:left w:val="single" w:sz="4" w:space="0" w:color="auto"/>
              <w:bottom w:val="single" w:sz="4" w:space="0" w:color="auto"/>
              <w:right w:val="single" w:sz="4" w:space="0" w:color="auto"/>
            </w:tcBorders>
          </w:tcPr>
          <w:p w14:paraId="6629625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CAF75FB" w14:textId="77777777" w:rsidR="00030572" w:rsidRPr="00B03315" w:rsidRDefault="00030572" w:rsidP="00030572">
            <w:pPr>
              <w:rPr>
                <w:bCs/>
                <w:sz w:val="20"/>
                <w:szCs w:val="20"/>
                <w:lang w:eastAsia="ru-RU"/>
              </w:rPr>
            </w:pPr>
          </w:p>
        </w:tc>
      </w:tr>
      <w:tr w:rsidR="00030572" w:rsidRPr="00B03315" w14:paraId="1B028C02" w14:textId="77777777" w:rsidTr="004B49AB">
        <w:trPr>
          <w:trHeight w:val="60"/>
          <w:jc w:val="center"/>
        </w:trPr>
        <w:tc>
          <w:tcPr>
            <w:tcW w:w="143" w:type="pct"/>
            <w:vMerge/>
            <w:tcBorders>
              <w:left w:val="single" w:sz="4" w:space="0" w:color="auto"/>
              <w:right w:val="single" w:sz="4" w:space="0" w:color="auto"/>
            </w:tcBorders>
          </w:tcPr>
          <w:p w14:paraId="15DA3CB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057EF6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8821B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982B836" w14:textId="77777777" w:rsidR="00030572" w:rsidRPr="00B03315" w:rsidRDefault="00030572" w:rsidP="00030572">
            <w:pPr>
              <w:rPr>
                <w:bCs/>
                <w:sz w:val="20"/>
                <w:szCs w:val="20"/>
                <w:lang w:eastAsia="ru-RU"/>
              </w:rPr>
            </w:pPr>
            <w:r w:rsidRPr="00B03315">
              <w:rPr>
                <w:bCs/>
                <w:sz w:val="20"/>
                <w:szCs w:val="20"/>
                <w:lang w:eastAsia="ru-RU"/>
              </w:rPr>
              <w:t>Функция архивирования конфигурации микшера: наличие</w:t>
            </w:r>
          </w:p>
        </w:tc>
        <w:tc>
          <w:tcPr>
            <w:tcW w:w="661" w:type="pct"/>
            <w:tcBorders>
              <w:top w:val="single" w:sz="4" w:space="0" w:color="auto"/>
              <w:left w:val="nil"/>
              <w:bottom w:val="single" w:sz="4" w:space="0" w:color="auto"/>
              <w:right w:val="single" w:sz="4" w:space="0" w:color="auto"/>
            </w:tcBorders>
            <w:shd w:val="clear" w:color="auto" w:fill="auto"/>
          </w:tcPr>
          <w:p w14:paraId="46E1A8CA"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A15179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635C26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6FFA7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E90D5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0B16F1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00817A" w14:textId="337C107D" w:rsidR="00030572" w:rsidRPr="00B03315" w:rsidRDefault="00030572" w:rsidP="00030572">
            <w:pPr>
              <w:rPr>
                <w:bCs/>
                <w:sz w:val="20"/>
                <w:szCs w:val="20"/>
                <w:lang w:eastAsia="ru-RU"/>
              </w:rPr>
            </w:pPr>
            <w:r w:rsidRPr="00B03315">
              <w:rPr>
                <w:bCs/>
                <w:sz w:val="20"/>
                <w:szCs w:val="20"/>
                <w:lang w:eastAsia="ru-RU"/>
              </w:rPr>
              <w:t>Функция архивирования конфигурации микшера: наличие</w:t>
            </w:r>
          </w:p>
        </w:tc>
        <w:tc>
          <w:tcPr>
            <w:tcW w:w="248" w:type="pct"/>
            <w:tcBorders>
              <w:top w:val="single" w:sz="4" w:space="0" w:color="auto"/>
              <w:left w:val="single" w:sz="4" w:space="0" w:color="auto"/>
              <w:bottom w:val="single" w:sz="4" w:space="0" w:color="auto"/>
              <w:right w:val="single" w:sz="4" w:space="0" w:color="auto"/>
            </w:tcBorders>
          </w:tcPr>
          <w:p w14:paraId="78740C4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07A2F0" w14:textId="77777777" w:rsidR="00030572" w:rsidRPr="00B03315" w:rsidRDefault="00030572" w:rsidP="00030572">
            <w:pPr>
              <w:rPr>
                <w:bCs/>
                <w:sz w:val="20"/>
                <w:szCs w:val="20"/>
                <w:lang w:eastAsia="ru-RU"/>
              </w:rPr>
            </w:pPr>
          </w:p>
        </w:tc>
      </w:tr>
      <w:tr w:rsidR="00030572" w:rsidRPr="00B03315" w14:paraId="19A1DA17" w14:textId="77777777" w:rsidTr="004B49AB">
        <w:trPr>
          <w:trHeight w:val="60"/>
          <w:jc w:val="center"/>
        </w:trPr>
        <w:tc>
          <w:tcPr>
            <w:tcW w:w="143" w:type="pct"/>
            <w:vMerge/>
            <w:tcBorders>
              <w:left w:val="single" w:sz="4" w:space="0" w:color="auto"/>
              <w:right w:val="single" w:sz="4" w:space="0" w:color="auto"/>
            </w:tcBorders>
          </w:tcPr>
          <w:p w14:paraId="4BC1F2C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A8AC1A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3356C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9575A7" w14:textId="77777777" w:rsidR="00030572" w:rsidRPr="00B03315" w:rsidRDefault="00030572" w:rsidP="00030572">
            <w:pPr>
              <w:rPr>
                <w:bCs/>
                <w:sz w:val="20"/>
                <w:szCs w:val="20"/>
                <w:lang w:eastAsia="ru-RU"/>
              </w:rPr>
            </w:pPr>
            <w:r w:rsidRPr="00B03315">
              <w:rPr>
                <w:bCs/>
                <w:sz w:val="20"/>
                <w:szCs w:val="20"/>
                <w:lang w:eastAsia="ru-RU"/>
              </w:rPr>
              <w:t>Внешний блок питания: наличие</w:t>
            </w:r>
          </w:p>
        </w:tc>
        <w:tc>
          <w:tcPr>
            <w:tcW w:w="661" w:type="pct"/>
            <w:tcBorders>
              <w:top w:val="single" w:sz="4" w:space="0" w:color="auto"/>
              <w:left w:val="nil"/>
              <w:bottom w:val="single" w:sz="4" w:space="0" w:color="auto"/>
              <w:right w:val="single" w:sz="4" w:space="0" w:color="auto"/>
            </w:tcBorders>
            <w:shd w:val="clear" w:color="auto" w:fill="auto"/>
          </w:tcPr>
          <w:p w14:paraId="44CF3B3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D1FABF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315B7D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3399B8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10524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131252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56B9F03" w14:textId="39914E2C" w:rsidR="00030572" w:rsidRPr="00B03315" w:rsidRDefault="00030572" w:rsidP="00030572">
            <w:pPr>
              <w:rPr>
                <w:bCs/>
                <w:sz w:val="20"/>
                <w:szCs w:val="20"/>
                <w:lang w:eastAsia="ru-RU"/>
              </w:rPr>
            </w:pPr>
            <w:r w:rsidRPr="00B03315">
              <w:rPr>
                <w:bCs/>
                <w:sz w:val="20"/>
                <w:szCs w:val="20"/>
                <w:lang w:eastAsia="ru-RU"/>
              </w:rPr>
              <w:t>Внешний блок питания: наличие</w:t>
            </w:r>
          </w:p>
        </w:tc>
        <w:tc>
          <w:tcPr>
            <w:tcW w:w="248" w:type="pct"/>
            <w:tcBorders>
              <w:top w:val="single" w:sz="4" w:space="0" w:color="auto"/>
              <w:left w:val="single" w:sz="4" w:space="0" w:color="auto"/>
              <w:bottom w:val="single" w:sz="4" w:space="0" w:color="auto"/>
              <w:right w:val="single" w:sz="4" w:space="0" w:color="auto"/>
            </w:tcBorders>
          </w:tcPr>
          <w:p w14:paraId="3CC01F5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801491" w14:textId="77777777" w:rsidR="00030572" w:rsidRPr="00B03315" w:rsidRDefault="00030572" w:rsidP="00030572">
            <w:pPr>
              <w:rPr>
                <w:bCs/>
                <w:sz w:val="20"/>
                <w:szCs w:val="20"/>
                <w:lang w:eastAsia="ru-RU"/>
              </w:rPr>
            </w:pPr>
          </w:p>
        </w:tc>
      </w:tr>
      <w:tr w:rsidR="00030572" w:rsidRPr="00B03315" w14:paraId="32411CE5" w14:textId="77777777" w:rsidTr="004B49AB">
        <w:trPr>
          <w:trHeight w:val="60"/>
          <w:jc w:val="center"/>
        </w:trPr>
        <w:tc>
          <w:tcPr>
            <w:tcW w:w="143" w:type="pct"/>
            <w:vMerge/>
            <w:tcBorders>
              <w:left w:val="single" w:sz="4" w:space="0" w:color="auto"/>
              <w:right w:val="single" w:sz="4" w:space="0" w:color="auto"/>
            </w:tcBorders>
          </w:tcPr>
          <w:p w14:paraId="71386EE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D03B03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18C2A9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94A98F4" w14:textId="012589D5"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661" w:type="pct"/>
            <w:tcBorders>
              <w:top w:val="single" w:sz="4" w:space="0" w:color="auto"/>
              <w:left w:val="nil"/>
              <w:bottom w:val="single" w:sz="4" w:space="0" w:color="auto"/>
              <w:right w:val="single" w:sz="4" w:space="0" w:color="auto"/>
            </w:tcBorders>
            <w:shd w:val="clear" w:color="auto" w:fill="auto"/>
          </w:tcPr>
          <w:p w14:paraId="6DDAA80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86CD0C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1928A5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D2AF1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693934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86816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1E5DFA" w14:textId="18256D99"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48" w:type="pct"/>
            <w:tcBorders>
              <w:top w:val="single" w:sz="4" w:space="0" w:color="auto"/>
              <w:left w:val="single" w:sz="4" w:space="0" w:color="auto"/>
              <w:bottom w:val="single" w:sz="4" w:space="0" w:color="auto"/>
              <w:right w:val="single" w:sz="4" w:space="0" w:color="auto"/>
            </w:tcBorders>
          </w:tcPr>
          <w:p w14:paraId="5507FD5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8EAAF4" w14:textId="77777777" w:rsidR="00030572" w:rsidRPr="00B03315" w:rsidRDefault="00030572" w:rsidP="00030572">
            <w:pPr>
              <w:rPr>
                <w:bCs/>
                <w:sz w:val="20"/>
                <w:szCs w:val="20"/>
                <w:lang w:eastAsia="ru-RU"/>
              </w:rPr>
            </w:pPr>
          </w:p>
        </w:tc>
      </w:tr>
      <w:tr w:rsidR="00030572" w:rsidRPr="00B03315" w14:paraId="697CD66C"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06FE574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66663F30"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7B9307D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A01F5D" w14:textId="77777777" w:rsidR="00030572" w:rsidRPr="00B03315" w:rsidRDefault="00030572" w:rsidP="00030572">
            <w:pPr>
              <w:rPr>
                <w:bCs/>
                <w:sz w:val="20"/>
                <w:szCs w:val="20"/>
                <w:lang w:eastAsia="ru-RU"/>
              </w:rPr>
            </w:pPr>
            <w:r w:rsidRPr="00B03315">
              <w:rPr>
                <w:bCs/>
                <w:sz w:val="20"/>
                <w:szCs w:val="20"/>
                <w:lang w:eastAsia="ru-RU"/>
              </w:rPr>
              <w:t>Максимальная 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63E01A69" w14:textId="77777777" w:rsidR="00030572" w:rsidRPr="00B03315" w:rsidRDefault="00030572" w:rsidP="00030572">
            <w:pPr>
              <w:rPr>
                <w:bCs/>
                <w:sz w:val="20"/>
                <w:szCs w:val="20"/>
                <w:lang w:eastAsia="ru-RU"/>
              </w:rPr>
            </w:pPr>
            <w:r w:rsidRPr="00B03315">
              <w:rPr>
                <w:bCs/>
                <w:sz w:val="20"/>
                <w:szCs w:val="20"/>
                <w:lang w:eastAsia="ru-RU"/>
              </w:rPr>
              <w:t>не более 16,2 Вт</w:t>
            </w:r>
          </w:p>
        </w:tc>
        <w:tc>
          <w:tcPr>
            <w:tcW w:w="314" w:type="pct"/>
            <w:tcBorders>
              <w:top w:val="single" w:sz="4" w:space="0" w:color="auto"/>
              <w:left w:val="single" w:sz="4" w:space="0" w:color="auto"/>
              <w:bottom w:val="single" w:sz="4" w:space="0" w:color="auto"/>
              <w:right w:val="single" w:sz="4" w:space="0" w:color="auto"/>
            </w:tcBorders>
          </w:tcPr>
          <w:p w14:paraId="27621001"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780CB26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A24200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6EDC93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B4D3BE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D006070" w14:textId="090DB767" w:rsidR="00030572" w:rsidRPr="00B03315" w:rsidRDefault="00030572" w:rsidP="00030572">
            <w:pPr>
              <w:rPr>
                <w:bCs/>
                <w:sz w:val="20"/>
                <w:szCs w:val="20"/>
                <w:lang w:eastAsia="ru-RU"/>
              </w:rPr>
            </w:pPr>
            <w:r w:rsidRPr="00B03315">
              <w:rPr>
                <w:bCs/>
                <w:sz w:val="20"/>
                <w:szCs w:val="20"/>
                <w:lang w:eastAsia="ru-RU"/>
              </w:rPr>
              <w:t>Максимальная потребляемая мощность</w:t>
            </w:r>
          </w:p>
        </w:tc>
        <w:tc>
          <w:tcPr>
            <w:tcW w:w="248" w:type="pct"/>
            <w:tcBorders>
              <w:top w:val="single" w:sz="4" w:space="0" w:color="auto"/>
              <w:left w:val="single" w:sz="4" w:space="0" w:color="auto"/>
              <w:bottom w:val="single" w:sz="4" w:space="0" w:color="auto"/>
              <w:right w:val="single" w:sz="4" w:space="0" w:color="auto"/>
            </w:tcBorders>
          </w:tcPr>
          <w:p w14:paraId="1280A02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B8BB3C7" w14:textId="0368CD4E"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7E1513B8" w14:textId="77777777" w:rsidTr="004B49AB">
        <w:trPr>
          <w:trHeight w:val="60"/>
          <w:jc w:val="center"/>
        </w:trPr>
        <w:tc>
          <w:tcPr>
            <w:tcW w:w="143" w:type="pct"/>
            <w:vMerge w:val="restart"/>
            <w:tcBorders>
              <w:left w:val="single" w:sz="4" w:space="0" w:color="auto"/>
              <w:right w:val="single" w:sz="4" w:space="0" w:color="auto"/>
            </w:tcBorders>
          </w:tcPr>
          <w:p w14:paraId="753AD442" w14:textId="77777777" w:rsidR="00030572" w:rsidRPr="00B03315" w:rsidRDefault="00030572" w:rsidP="00030572">
            <w:pPr>
              <w:rPr>
                <w:bCs/>
                <w:sz w:val="20"/>
                <w:szCs w:val="20"/>
                <w:lang w:eastAsia="ru-RU"/>
              </w:rPr>
            </w:pPr>
            <w:r w:rsidRPr="00B03315">
              <w:rPr>
                <w:bCs/>
                <w:sz w:val="20"/>
                <w:szCs w:val="20"/>
                <w:lang w:eastAsia="ru-RU"/>
              </w:rPr>
              <w:t>3.11</w:t>
            </w:r>
          </w:p>
        </w:tc>
        <w:tc>
          <w:tcPr>
            <w:tcW w:w="421" w:type="pct"/>
            <w:vMerge w:val="restart"/>
            <w:tcBorders>
              <w:left w:val="single" w:sz="4" w:space="0" w:color="auto"/>
              <w:right w:val="single" w:sz="4" w:space="0" w:color="auto"/>
            </w:tcBorders>
          </w:tcPr>
          <w:p w14:paraId="7C89AEB2" w14:textId="2354CAF7" w:rsidR="00030572" w:rsidRPr="00B03315" w:rsidRDefault="00030572" w:rsidP="007C09DC">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307" w:type="pct"/>
            <w:vMerge w:val="restart"/>
            <w:tcBorders>
              <w:top w:val="single" w:sz="4" w:space="0" w:color="auto"/>
              <w:left w:val="nil"/>
              <w:right w:val="single" w:sz="4" w:space="0" w:color="auto"/>
            </w:tcBorders>
          </w:tcPr>
          <w:p w14:paraId="48FFDA79"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6D3EE2" w14:textId="77777777" w:rsidR="00030572" w:rsidRPr="00B03315" w:rsidRDefault="00030572" w:rsidP="00030572">
            <w:pPr>
              <w:rPr>
                <w:bCs/>
                <w:sz w:val="20"/>
                <w:szCs w:val="20"/>
                <w:lang w:eastAsia="ru-RU"/>
              </w:rPr>
            </w:pPr>
            <w:r w:rsidRPr="00B03315">
              <w:rPr>
                <w:bCs/>
                <w:sz w:val="20"/>
                <w:szCs w:val="20"/>
                <w:lang w:eastAsia="ru-RU"/>
              </w:rPr>
              <w:t>вход</w:t>
            </w:r>
          </w:p>
        </w:tc>
        <w:tc>
          <w:tcPr>
            <w:tcW w:w="661" w:type="pct"/>
            <w:tcBorders>
              <w:top w:val="single" w:sz="4" w:space="0" w:color="auto"/>
              <w:left w:val="nil"/>
              <w:bottom w:val="single" w:sz="4" w:space="0" w:color="auto"/>
              <w:right w:val="single" w:sz="4" w:space="0" w:color="auto"/>
            </w:tcBorders>
            <w:shd w:val="clear" w:color="auto" w:fill="auto"/>
          </w:tcPr>
          <w:p w14:paraId="6C121F4B"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входа</w:t>
            </w:r>
          </w:p>
        </w:tc>
        <w:tc>
          <w:tcPr>
            <w:tcW w:w="314" w:type="pct"/>
            <w:tcBorders>
              <w:top w:val="single" w:sz="4" w:space="0" w:color="auto"/>
              <w:left w:val="single" w:sz="4" w:space="0" w:color="auto"/>
              <w:bottom w:val="single" w:sz="4" w:space="0" w:color="auto"/>
              <w:right w:val="single" w:sz="4" w:space="0" w:color="auto"/>
            </w:tcBorders>
          </w:tcPr>
          <w:p w14:paraId="0E476D1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531EEE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A6763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8132B6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75B49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9DBCFB" w14:textId="6E419A4B" w:rsidR="00030572" w:rsidRPr="00B03315" w:rsidRDefault="00030572" w:rsidP="00030572">
            <w:pPr>
              <w:rPr>
                <w:bCs/>
                <w:sz w:val="20"/>
                <w:szCs w:val="20"/>
                <w:lang w:eastAsia="ru-RU"/>
              </w:rPr>
            </w:pPr>
            <w:r w:rsidRPr="00B03315">
              <w:rPr>
                <w:bCs/>
                <w:sz w:val="20"/>
                <w:szCs w:val="20"/>
                <w:lang w:eastAsia="ru-RU"/>
              </w:rPr>
              <w:t>вход</w:t>
            </w:r>
          </w:p>
        </w:tc>
        <w:tc>
          <w:tcPr>
            <w:tcW w:w="248" w:type="pct"/>
            <w:tcBorders>
              <w:top w:val="single" w:sz="4" w:space="0" w:color="auto"/>
              <w:left w:val="single" w:sz="4" w:space="0" w:color="auto"/>
              <w:bottom w:val="single" w:sz="4" w:space="0" w:color="auto"/>
              <w:right w:val="single" w:sz="4" w:space="0" w:color="auto"/>
            </w:tcBorders>
          </w:tcPr>
          <w:p w14:paraId="46679E9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3C8DB5" w14:textId="77777777" w:rsidR="00030572" w:rsidRPr="00B03315" w:rsidRDefault="00030572" w:rsidP="00030572">
            <w:pPr>
              <w:rPr>
                <w:bCs/>
                <w:sz w:val="20"/>
                <w:szCs w:val="20"/>
                <w:lang w:eastAsia="ru-RU"/>
              </w:rPr>
            </w:pPr>
          </w:p>
        </w:tc>
      </w:tr>
      <w:tr w:rsidR="00030572" w:rsidRPr="00D732CF" w14:paraId="109F1707" w14:textId="77777777" w:rsidTr="004B49AB">
        <w:trPr>
          <w:trHeight w:val="60"/>
          <w:jc w:val="center"/>
        </w:trPr>
        <w:tc>
          <w:tcPr>
            <w:tcW w:w="143" w:type="pct"/>
            <w:vMerge/>
            <w:tcBorders>
              <w:left w:val="single" w:sz="4" w:space="0" w:color="auto"/>
              <w:right w:val="single" w:sz="4" w:space="0" w:color="auto"/>
            </w:tcBorders>
          </w:tcPr>
          <w:p w14:paraId="09A2782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8E9136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09AA4C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AFFC8C" w14:textId="77777777" w:rsidR="00030572" w:rsidRPr="00B03315" w:rsidRDefault="00030572" w:rsidP="00030572">
            <w:pPr>
              <w:rPr>
                <w:bCs/>
                <w:sz w:val="20"/>
                <w:szCs w:val="20"/>
                <w:lang w:eastAsia="ru-RU"/>
              </w:rPr>
            </w:pPr>
            <w:r w:rsidRPr="00B03315">
              <w:rPr>
                <w:bCs/>
                <w:sz w:val="20"/>
                <w:szCs w:val="20"/>
                <w:lang w:eastAsia="ru-RU"/>
              </w:rPr>
              <w:t>уровень сигнала</w:t>
            </w:r>
          </w:p>
        </w:tc>
        <w:tc>
          <w:tcPr>
            <w:tcW w:w="661" w:type="pct"/>
            <w:tcBorders>
              <w:top w:val="single" w:sz="4" w:space="0" w:color="auto"/>
              <w:left w:val="nil"/>
              <w:bottom w:val="single" w:sz="4" w:space="0" w:color="auto"/>
              <w:right w:val="single" w:sz="4" w:space="0" w:color="auto"/>
            </w:tcBorders>
            <w:shd w:val="clear" w:color="auto" w:fill="auto"/>
          </w:tcPr>
          <w:p w14:paraId="25785EAD"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15D4E832"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23DC755F"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5B8F819F"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2B6C8EE0"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7EB1E03E"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08F4A58F" w14:textId="65C93212" w:rsidR="00030572" w:rsidRPr="00B03315" w:rsidRDefault="00030572" w:rsidP="00030572">
            <w:pPr>
              <w:rPr>
                <w:bCs/>
                <w:sz w:val="20"/>
                <w:szCs w:val="20"/>
                <w:lang w:val="en-US" w:eastAsia="ru-RU"/>
              </w:rPr>
            </w:pPr>
            <w:r w:rsidRPr="00B03315">
              <w:rPr>
                <w:bCs/>
                <w:sz w:val="20"/>
                <w:szCs w:val="20"/>
                <w:lang w:eastAsia="ru-RU"/>
              </w:rPr>
              <w:t>уровень сигнала</w:t>
            </w:r>
          </w:p>
        </w:tc>
        <w:tc>
          <w:tcPr>
            <w:tcW w:w="248" w:type="pct"/>
            <w:tcBorders>
              <w:top w:val="single" w:sz="4" w:space="0" w:color="auto"/>
              <w:left w:val="single" w:sz="4" w:space="0" w:color="auto"/>
              <w:bottom w:val="single" w:sz="4" w:space="0" w:color="auto"/>
              <w:right w:val="single" w:sz="4" w:space="0" w:color="auto"/>
            </w:tcBorders>
          </w:tcPr>
          <w:p w14:paraId="2C801C51"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49CB2033" w14:textId="77777777" w:rsidR="00030572" w:rsidRPr="00B03315" w:rsidRDefault="00030572" w:rsidP="00030572">
            <w:pPr>
              <w:rPr>
                <w:bCs/>
                <w:sz w:val="20"/>
                <w:szCs w:val="20"/>
                <w:lang w:val="en-US" w:eastAsia="ru-RU"/>
              </w:rPr>
            </w:pPr>
          </w:p>
        </w:tc>
      </w:tr>
      <w:tr w:rsidR="00030572" w:rsidRPr="00B03315" w14:paraId="4156F098" w14:textId="77777777" w:rsidTr="004B49AB">
        <w:trPr>
          <w:trHeight w:val="60"/>
          <w:jc w:val="center"/>
        </w:trPr>
        <w:tc>
          <w:tcPr>
            <w:tcW w:w="143" w:type="pct"/>
            <w:vMerge/>
            <w:tcBorders>
              <w:left w:val="single" w:sz="4" w:space="0" w:color="auto"/>
              <w:right w:val="single" w:sz="4" w:space="0" w:color="auto"/>
            </w:tcBorders>
          </w:tcPr>
          <w:p w14:paraId="42431A7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35C4165"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25458F91" w14:textId="77777777" w:rsidR="00030572" w:rsidRPr="004C3452"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A17946"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65B67D32" w14:textId="77777777" w:rsidR="00030572" w:rsidRPr="00B03315" w:rsidRDefault="00030572" w:rsidP="00030572">
            <w:pPr>
              <w:rPr>
                <w:bCs/>
                <w:sz w:val="20"/>
                <w:szCs w:val="20"/>
                <w:lang w:eastAsia="ru-RU"/>
              </w:rPr>
            </w:pPr>
            <w:r w:rsidRPr="00B03315">
              <w:rPr>
                <w:bCs/>
                <w:sz w:val="20"/>
                <w:szCs w:val="20"/>
                <w:lang w:eastAsia="ru-RU"/>
              </w:rPr>
              <w:t>в диапазоне 20 – 20000 (-/+0,5 дБ)</w:t>
            </w:r>
          </w:p>
        </w:tc>
        <w:tc>
          <w:tcPr>
            <w:tcW w:w="314" w:type="pct"/>
            <w:tcBorders>
              <w:top w:val="single" w:sz="4" w:space="0" w:color="auto"/>
              <w:left w:val="single" w:sz="4" w:space="0" w:color="auto"/>
              <w:bottom w:val="single" w:sz="4" w:space="0" w:color="auto"/>
              <w:right w:val="single" w:sz="4" w:space="0" w:color="auto"/>
            </w:tcBorders>
          </w:tcPr>
          <w:p w14:paraId="24EDD04A"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525C7AA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DA355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3DB1F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E1E6C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85FAFD8" w14:textId="7292BC12"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19E9D10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A03DD8B" w14:textId="6698CA61"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2ADA886A" w14:textId="77777777" w:rsidTr="004B49AB">
        <w:trPr>
          <w:trHeight w:val="60"/>
          <w:jc w:val="center"/>
        </w:trPr>
        <w:tc>
          <w:tcPr>
            <w:tcW w:w="143" w:type="pct"/>
            <w:vMerge/>
            <w:tcBorders>
              <w:left w:val="single" w:sz="4" w:space="0" w:color="auto"/>
              <w:right w:val="single" w:sz="4" w:space="0" w:color="auto"/>
            </w:tcBorders>
          </w:tcPr>
          <w:p w14:paraId="3F58BB8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A20033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290E0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0C1EB3"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3702920B" w14:textId="77777777" w:rsidR="00030572" w:rsidRPr="00B03315" w:rsidRDefault="00030572" w:rsidP="00030572">
            <w:pPr>
              <w:rPr>
                <w:bCs/>
                <w:sz w:val="20"/>
                <w:szCs w:val="20"/>
                <w:lang w:eastAsia="ru-RU"/>
              </w:rPr>
            </w:pPr>
            <w:r w:rsidRPr="00B03315">
              <w:rPr>
                <w:bCs/>
                <w:sz w:val="20"/>
                <w:szCs w:val="20"/>
                <w:lang w:eastAsia="ru-RU"/>
              </w:rPr>
              <w:t>не менее 20 балансный сигнал</w:t>
            </w:r>
          </w:p>
          <w:p w14:paraId="78A981BD" w14:textId="77777777" w:rsidR="00030572" w:rsidRPr="00B03315" w:rsidRDefault="00030572" w:rsidP="00030572">
            <w:pPr>
              <w:rPr>
                <w:bCs/>
                <w:sz w:val="20"/>
                <w:szCs w:val="20"/>
                <w:lang w:eastAsia="ru-RU"/>
              </w:rPr>
            </w:pPr>
            <w:r w:rsidRPr="00B03315">
              <w:rPr>
                <w:bCs/>
                <w:sz w:val="20"/>
                <w:szCs w:val="20"/>
                <w:lang w:eastAsia="ru-RU"/>
              </w:rPr>
              <w:t>не менее 10 небалансный</w:t>
            </w:r>
          </w:p>
        </w:tc>
        <w:tc>
          <w:tcPr>
            <w:tcW w:w="314" w:type="pct"/>
            <w:tcBorders>
              <w:top w:val="single" w:sz="4" w:space="0" w:color="auto"/>
              <w:left w:val="single" w:sz="4" w:space="0" w:color="auto"/>
              <w:bottom w:val="single" w:sz="4" w:space="0" w:color="auto"/>
              <w:right w:val="single" w:sz="4" w:space="0" w:color="auto"/>
            </w:tcBorders>
          </w:tcPr>
          <w:p w14:paraId="19E33662" w14:textId="77777777" w:rsidR="00030572" w:rsidRPr="00B03315" w:rsidRDefault="00030572" w:rsidP="00030572">
            <w:pPr>
              <w:rPr>
                <w:bCs/>
                <w:sz w:val="20"/>
                <w:szCs w:val="20"/>
                <w:lang w:eastAsia="ru-RU"/>
              </w:rPr>
            </w:pPr>
            <w:r w:rsidRPr="00B03315">
              <w:rPr>
                <w:bCs/>
                <w:sz w:val="20"/>
                <w:szCs w:val="20"/>
                <w:lang w:eastAsia="ru-RU"/>
              </w:rPr>
              <w:t>кОм</w:t>
            </w:r>
          </w:p>
        </w:tc>
        <w:tc>
          <w:tcPr>
            <w:tcW w:w="311" w:type="pct"/>
            <w:tcBorders>
              <w:top w:val="single" w:sz="4" w:space="0" w:color="auto"/>
              <w:left w:val="single" w:sz="4" w:space="0" w:color="auto"/>
              <w:bottom w:val="single" w:sz="4" w:space="0" w:color="auto"/>
              <w:right w:val="single" w:sz="4" w:space="0" w:color="auto"/>
            </w:tcBorders>
          </w:tcPr>
          <w:p w14:paraId="3CAA17D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62069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FA4E85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4721E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0DFC33" w14:textId="0245EF16"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2891181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155924D" w14:textId="0E98C90D" w:rsidR="00030572" w:rsidRPr="00B03315" w:rsidRDefault="00030572" w:rsidP="00030572">
            <w:pPr>
              <w:rPr>
                <w:bCs/>
                <w:sz w:val="20"/>
                <w:szCs w:val="20"/>
                <w:lang w:eastAsia="ru-RU"/>
              </w:rPr>
            </w:pPr>
            <w:r w:rsidRPr="00B03315">
              <w:rPr>
                <w:bCs/>
                <w:sz w:val="20"/>
                <w:szCs w:val="20"/>
                <w:lang w:eastAsia="ru-RU"/>
              </w:rPr>
              <w:t>кОм</w:t>
            </w:r>
          </w:p>
        </w:tc>
      </w:tr>
      <w:tr w:rsidR="00030572" w:rsidRPr="00B03315" w14:paraId="49573702" w14:textId="77777777" w:rsidTr="004B49AB">
        <w:trPr>
          <w:trHeight w:val="60"/>
          <w:jc w:val="center"/>
        </w:trPr>
        <w:tc>
          <w:tcPr>
            <w:tcW w:w="143" w:type="pct"/>
            <w:vMerge/>
            <w:tcBorders>
              <w:left w:val="single" w:sz="4" w:space="0" w:color="auto"/>
              <w:right w:val="single" w:sz="4" w:space="0" w:color="auto"/>
            </w:tcBorders>
          </w:tcPr>
          <w:p w14:paraId="1CB0085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83C2C6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7F18A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1E14D81"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4B67265A"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4F373864"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147B2B2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33FE7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B6000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62B325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36A60B" w14:textId="4FF1CBE0"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458CD28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767444" w14:textId="1665BB16"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34BF292C" w14:textId="77777777" w:rsidTr="004B49AB">
        <w:trPr>
          <w:trHeight w:val="60"/>
          <w:jc w:val="center"/>
        </w:trPr>
        <w:tc>
          <w:tcPr>
            <w:tcW w:w="143" w:type="pct"/>
            <w:vMerge/>
            <w:tcBorders>
              <w:left w:val="single" w:sz="4" w:space="0" w:color="auto"/>
              <w:right w:val="single" w:sz="4" w:space="0" w:color="auto"/>
            </w:tcBorders>
          </w:tcPr>
          <w:p w14:paraId="31E62D8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66E74A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7E233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1A4BE1"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2BDDA81E"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71875545"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6FDF381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78C11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93B83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0EE64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CA60D63" w14:textId="0A2722A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195C5AB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71110D3" w14:textId="57C6F9C8"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77DD82DB" w14:textId="77777777" w:rsidTr="004B49AB">
        <w:trPr>
          <w:trHeight w:val="60"/>
          <w:jc w:val="center"/>
        </w:trPr>
        <w:tc>
          <w:tcPr>
            <w:tcW w:w="143" w:type="pct"/>
            <w:vMerge/>
            <w:tcBorders>
              <w:left w:val="single" w:sz="4" w:space="0" w:color="auto"/>
              <w:right w:val="single" w:sz="4" w:space="0" w:color="auto"/>
            </w:tcBorders>
          </w:tcPr>
          <w:p w14:paraId="249B518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592978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3CB214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C98779"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385F1A81" w14:textId="77777777" w:rsidR="00030572" w:rsidRPr="00B03315" w:rsidRDefault="00030572" w:rsidP="00030572">
            <w:pPr>
              <w:rPr>
                <w:bCs/>
                <w:sz w:val="20"/>
                <w:szCs w:val="20"/>
                <w:lang w:eastAsia="ru-RU"/>
              </w:rPr>
            </w:pPr>
            <w:r w:rsidRPr="00B03315">
              <w:rPr>
                <w:bCs/>
                <w:sz w:val="20"/>
                <w:szCs w:val="20"/>
                <w:lang w:eastAsia="ru-RU"/>
              </w:rPr>
              <w:t>менее 0,01% при +4dBu</w:t>
            </w:r>
          </w:p>
        </w:tc>
        <w:tc>
          <w:tcPr>
            <w:tcW w:w="314" w:type="pct"/>
            <w:tcBorders>
              <w:top w:val="single" w:sz="4" w:space="0" w:color="auto"/>
              <w:left w:val="single" w:sz="4" w:space="0" w:color="auto"/>
              <w:bottom w:val="single" w:sz="4" w:space="0" w:color="auto"/>
              <w:right w:val="single" w:sz="4" w:space="0" w:color="auto"/>
            </w:tcBorders>
          </w:tcPr>
          <w:p w14:paraId="33888FE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906080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76EF6B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FAD1B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4B7AF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DBA6099" w14:textId="1A6915B8"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7218D73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059979" w14:textId="77777777" w:rsidR="00030572" w:rsidRPr="00B03315" w:rsidRDefault="00030572" w:rsidP="00030572">
            <w:pPr>
              <w:rPr>
                <w:bCs/>
                <w:sz w:val="20"/>
                <w:szCs w:val="20"/>
                <w:lang w:eastAsia="ru-RU"/>
              </w:rPr>
            </w:pPr>
          </w:p>
        </w:tc>
      </w:tr>
      <w:tr w:rsidR="00030572" w:rsidRPr="00B03315" w14:paraId="3DCDB9F0" w14:textId="77777777" w:rsidTr="004B49AB">
        <w:trPr>
          <w:trHeight w:val="60"/>
          <w:jc w:val="center"/>
        </w:trPr>
        <w:tc>
          <w:tcPr>
            <w:tcW w:w="143" w:type="pct"/>
            <w:vMerge/>
            <w:tcBorders>
              <w:left w:val="single" w:sz="4" w:space="0" w:color="auto"/>
              <w:right w:val="single" w:sz="4" w:space="0" w:color="auto"/>
            </w:tcBorders>
          </w:tcPr>
          <w:p w14:paraId="07F20BD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BBCE96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5229D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1D1EC2"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2831F502"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44.1; 48; 96 </w:t>
            </w:r>
          </w:p>
        </w:tc>
        <w:tc>
          <w:tcPr>
            <w:tcW w:w="314" w:type="pct"/>
            <w:tcBorders>
              <w:top w:val="single" w:sz="4" w:space="0" w:color="auto"/>
              <w:left w:val="single" w:sz="4" w:space="0" w:color="auto"/>
              <w:bottom w:val="single" w:sz="4" w:space="0" w:color="auto"/>
              <w:right w:val="single" w:sz="4" w:space="0" w:color="auto"/>
            </w:tcBorders>
          </w:tcPr>
          <w:p w14:paraId="1F91235F"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1E06BE9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3CA80D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ABDBE1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31D66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FB6F7C" w14:textId="4C72FE66"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5EF0ACC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20579B" w14:textId="07694FBE"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442D5DA9"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86303DB"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997AFF8"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3B46748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F1BBDC"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0CC0A5B7" w14:textId="77777777" w:rsidR="00030572" w:rsidRPr="00B03315" w:rsidRDefault="00030572" w:rsidP="00030572">
            <w:pPr>
              <w:rPr>
                <w:bCs/>
                <w:sz w:val="20"/>
                <w:szCs w:val="20"/>
                <w:lang w:eastAsia="ru-RU"/>
              </w:rPr>
            </w:pPr>
            <w:r w:rsidRPr="00B03315">
              <w:rPr>
                <w:bCs/>
                <w:sz w:val="20"/>
                <w:szCs w:val="20"/>
                <w:lang w:eastAsia="ru-RU"/>
              </w:rPr>
              <w:t>соответствие 24</w:t>
            </w:r>
          </w:p>
        </w:tc>
        <w:tc>
          <w:tcPr>
            <w:tcW w:w="314" w:type="pct"/>
            <w:tcBorders>
              <w:top w:val="single" w:sz="4" w:space="0" w:color="auto"/>
              <w:left w:val="single" w:sz="4" w:space="0" w:color="auto"/>
              <w:bottom w:val="single" w:sz="4" w:space="0" w:color="auto"/>
              <w:right w:val="single" w:sz="4" w:space="0" w:color="auto"/>
            </w:tcBorders>
          </w:tcPr>
          <w:p w14:paraId="55A21933"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46AD8A7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A53E3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0506EB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B3444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505389" w14:textId="72965EA0"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24A15F8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DB6137" w14:textId="6E24D695"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0BD6A981" w14:textId="77777777" w:rsidTr="004B49AB">
        <w:trPr>
          <w:trHeight w:val="60"/>
          <w:jc w:val="center"/>
        </w:trPr>
        <w:tc>
          <w:tcPr>
            <w:tcW w:w="143" w:type="pct"/>
            <w:vMerge w:val="restart"/>
            <w:tcBorders>
              <w:left w:val="single" w:sz="4" w:space="0" w:color="auto"/>
              <w:right w:val="single" w:sz="4" w:space="0" w:color="auto"/>
            </w:tcBorders>
          </w:tcPr>
          <w:p w14:paraId="1B6EFEB4" w14:textId="77777777" w:rsidR="00030572" w:rsidRPr="00B03315" w:rsidRDefault="00030572" w:rsidP="00030572">
            <w:pPr>
              <w:rPr>
                <w:bCs/>
                <w:sz w:val="20"/>
                <w:szCs w:val="20"/>
                <w:lang w:eastAsia="ru-RU"/>
              </w:rPr>
            </w:pPr>
            <w:r w:rsidRPr="00B03315">
              <w:rPr>
                <w:bCs/>
                <w:sz w:val="20"/>
                <w:szCs w:val="20"/>
                <w:lang w:eastAsia="ru-RU"/>
              </w:rPr>
              <w:t>3.12</w:t>
            </w:r>
          </w:p>
        </w:tc>
        <w:tc>
          <w:tcPr>
            <w:tcW w:w="421" w:type="pct"/>
            <w:vMerge w:val="restart"/>
            <w:tcBorders>
              <w:left w:val="single" w:sz="4" w:space="0" w:color="auto"/>
              <w:right w:val="single" w:sz="4" w:space="0" w:color="auto"/>
            </w:tcBorders>
          </w:tcPr>
          <w:p w14:paraId="0C2DFEDC" w14:textId="77777777"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p w14:paraId="5B96EBA0" w14:textId="77777777" w:rsidR="00030572" w:rsidRPr="00B03315" w:rsidRDefault="00030572" w:rsidP="00030572">
            <w:pPr>
              <w:rPr>
                <w:bCs/>
                <w:sz w:val="20"/>
                <w:szCs w:val="20"/>
                <w:lang w:eastAsia="ru-RU"/>
              </w:rPr>
            </w:pPr>
          </w:p>
        </w:tc>
        <w:tc>
          <w:tcPr>
            <w:tcW w:w="307" w:type="pct"/>
            <w:vMerge w:val="restart"/>
            <w:tcBorders>
              <w:top w:val="single" w:sz="4" w:space="0" w:color="auto"/>
              <w:left w:val="nil"/>
              <w:right w:val="single" w:sz="4" w:space="0" w:color="auto"/>
            </w:tcBorders>
          </w:tcPr>
          <w:p w14:paraId="47DA51AF" w14:textId="77777777" w:rsidR="00030572" w:rsidRPr="00B03315" w:rsidRDefault="00030572" w:rsidP="00030572">
            <w:pPr>
              <w:rPr>
                <w:bCs/>
                <w:sz w:val="20"/>
                <w:szCs w:val="20"/>
                <w:lang w:eastAsia="ru-RU"/>
              </w:rPr>
            </w:pPr>
            <w:r>
              <w:rPr>
                <w:bCs/>
                <w:sz w:val="20"/>
                <w:szCs w:val="20"/>
                <w:lang w:eastAsia="ru-RU"/>
              </w:rPr>
              <w:lastRenderedPageBreak/>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7C8A62" w14:textId="77777777" w:rsidR="00030572" w:rsidRPr="00B03315" w:rsidRDefault="00030572" w:rsidP="00030572">
            <w:pPr>
              <w:rPr>
                <w:bCs/>
                <w:sz w:val="20"/>
                <w:szCs w:val="20"/>
                <w:lang w:eastAsia="ru-RU"/>
              </w:rPr>
            </w:pPr>
            <w:r w:rsidRPr="00B03315">
              <w:rPr>
                <w:bCs/>
                <w:sz w:val="20"/>
                <w:szCs w:val="20"/>
                <w:lang w:eastAsia="ru-RU"/>
              </w:rPr>
              <w:t>выход</w:t>
            </w:r>
          </w:p>
        </w:tc>
        <w:tc>
          <w:tcPr>
            <w:tcW w:w="661" w:type="pct"/>
            <w:tcBorders>
              <w:top w:val="single" w:sz="4" w:space="0" w:color="auto"/>
              <w:left w:val="nil"/>
              <w:bottom w:val="single" w:sz="4" w:space="0" w:color="auto"/>
              <w:right w:val="single" w:sz="4" w:space="0" w:color="auto"/>
            </w:tcBorders>
            <w:shd w:val="clear" w:color="auto" w:fill="auto"/>
          </w:tcPr>
          <w:p w14:paraId="4DD582FB"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выхода</w:t>
            </w:r>
          </w:p>
        </w:tc>
        <w:tc>
          <w:tcPr>
            <w:tcW w:w="314" w:type="pct"/>
            <w:tcBorders>
              <w:top w:val="single" w:sz="4" w:space="0" w:color="auto"/>
              <w:left w:val="single" w:sz="4" w:space="0" w:color="auto"/>
              <w:bottom w:val="single" w:sz="4" w:space="0" w:color="auto"/>
              <w:right w:val="single" w:sz="4" w:space="0" w:color="auto"/>
            </w:tcBorders>
          </w:tcPr>
          <w:p w14:paraId="130EA59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3F238A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E73AF5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71971B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2B873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EEF22BE" w14:textId="0DB91C96" w:rsidR="00030572" w:rsidRPr="00B03315" w:rsidRDefault="00030572" w:rsidP="00030572">
            <w:pPr>
              <w:rPr>
                <w:bCs/>
                <w:sz w:val="20"/>
                <w:szCs w:val="20"/>
                <w:lang w:eastAsia="ru-RU"/>
              </w:rPr>
            </w:pPr>
            <w:r w:rsidRPr="00B03315">
              <w:rPr>
                <w:bCs/>
                <w:sz w:val="20"/>
                <w:szCs w:val="20"/>
                <w:lang w:eastAsia="ru-RU"/>
              </w:rPr>
              <w:t>выход</w:t>
            </w:r>
          </w:p>
        </w:tc>
        <w:tc>
          <w:tcPr>
            <w:tcW w:w="248" w:type="pct"/>
            <w:tcBorders>
              <w:top w:val="single" w:sz="4" w:space="0" w:color="auto"/>
              <w:left w:val="single" w:sz="4" w:space="0" w:color="auto"/>
              <w:bottom w:val="single" w:sz="4" w:space="0" w:color="auto"/>
              <w:right w:val="single" w:sz="4" w:space="0" w:color="auto"/>
            </w:tcBorders>
          </w:tcPr>
          <w:p w14:paraId="1714C41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2B383DE" w14:textId="77777777" w:rsidR="00030572" w:rsidRPr="00B03315" w:rsidRDefault="00030572" w:rsidP="00030572">
            <w:pPr>
              <w:rPr>
                <w:bCs/>
                <w:sz w:val="20"/>
                <w:szCs w:val="20"/>
                <w:lang w:eastAsia="ru-RU"/>
              </w:rPr>
            </w:pPr>
          </w:p>
        </w:tc>
      </w:tr>
      <w:tr w:rsidR="00030572" w:rsidRPr="00D732CF" w14:paraId="510D280C" w14:textId="77777777" w:rsidTr="004B49AB">
        <w:trPr>
          <w:trHeight w:val="60"/>
          <w:jc w:val="center"/>
        </w:trPr>
        <w:tc>
          <w:tcPr>
            <w:tcW w:w="143" w:type="pct"/>
            <w:vMerge/>
            <w:tcBorders>
              <w:left w:val="single" w:sz="4" w:space="0" w:color="auto"/>
              <w:right w:val="single" w:sz="4" w:space="0" w:color="auto"/>
            </w:tcBorders>
          </w:tcPr>
          <w:p w14:paraId="453162C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2A7268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17D4E9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3D29B6" w14:textId="77777777" w:rsidR="00030572" w:rsidRPr="00B03315" w:rsidRDefault="00030572" w:rsidP="00030572">
            <w:pPr>
              <w:rPr>
                <w:bCs/>
                <w:sz w:val="20"/>
                <w:szCs w:val="20"/>
                <w:lang w:eastAsia="ru-RU"/>
              </w:rPr>
            </w:pPr>
            <w:r w:rsidRPr="00B03315">
              <w:rPr>
                <w:bCs/>
                <w:sz w:val="20"/>
                <w:szCs w:val="20"/>
                <w:lang w:eastAsia="ru-RU"/>
              </w:rPr>
              <w:t>уровень сигнал</w:t>
            </w:r>
          </w:p>
        </w:tc>
        <w:tc>
          <w:tcPr>
            <w:tcW w:w="661" w:type="pct"/>
            <w:tcBorders>
              <w:top w:val="single" w:sz="4" w:space="0" w:color="auto"/>
              <w:left w:val="nil"/>
              <w:bottom w:val="single" w:sz="4" w:space="0" w:color="auto"/>
              <w:right w:val="single" w:sz="4" w:space="0" w:color="auto"/>
            </w:tcBorders>
            <w:shd w:val="clear" w:color="auto" w:fill="auto"/>
          </w:tcPr>
          <w:p w14:paraId="5875F4B2"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403938BD"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6E428FF6"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0A99C063"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7765EB8"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231CA0FF"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1C591C8C" w14:textId="118A4EBB" w:rsidR="00030572" w:rsidRPr="00B03315" w:rsidRDefault="00030572" w:rsidP="00030572">
            <w:pPr>
              <w:rPr>
                <w:bCs/>
                <w:sz w:val="20"/>
                <w:szCs w:val="20"/>
                <w:lang w:val="en-US" w:eastAsia="ru-RU"/>
              </w:rPr>
            </w:pPr>
            <w:r w:rsidRPr="00B03315">
              <w:rPr>
                <w:bCs/>
                <w:sz w:val="20"/>
                <w:szCs w:val="20"/>
                <w:lang w:eastAsia="ru-RU"/>
              </w:rPr>
              <w:t>уровень сигнал</w:t>
            </w:r>
          </w:p>
        </w:tc>
        <w:tc>
          <w:tcPr>
            <w:tcW w:w="248" w:type="pct"/>
            <w:tcBorders>
              <w:top w:val="single" w:sz="4" w:space="0" w:color="auto"/>
              <w:left w:val="single" w:sz="4" w:space="0" w:color="auto"/>
              <w:bottom w:val="single" w:sz="4" w:space="0" w:color="auto"/>
              <w:right w:val="single" w:sz="4" w:space="0" w:color="auto"/>
            </w:tcBorders>
          </w:tcPr>
          <w:p w14:paraId="21A8EC65"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6881A7BF" w14:textId="77777777" w:rsidR="00030572" w:rsidRPr="00B03315" w:rsidRDefault="00030572" w:rsidP="00030572">
            <w:pPr>
              <w:rPr>
                <w:bCs/>
                <w:sz w:val="20"/>
                <w:szCs w:val="20"/>
                <w:lang w:val="en-US" w:eastAsia="ru-RU"/>
              </w:rPr>
            </w:pPr>
          </w:p>
        </w:tc>
      </w:tr>
      <w:tr w:rsidR="00030572" w:rsidRPr="00B03315" w14:paraId="78A2AED3" w14:textId="77777777" w:rsidTr="004B49AB">
        <w:trPr>
          <w:trHeight w:val="60"/>
          <w:jc w:val="center"/>
        </w:trPr>
        <w:tc>
          <w:tcPr>
            <w:tcW w:w="143" w:type="pct"/>
            <w:vMerge/>
            <w:tcBorders>
              <w:left w:val="single" w:sz="4" w:space="0" w:color="auto"/>
              <w:right w:val="single" w:sz="4" w:space="0" w:color="auto"/>
            </w:tcBorders>
          </w:tcPr>
          <w:p w14:paraId="00C63027"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E31E8D6"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6BBE3B13" w14:textId="77777777" w:rsidR="00030572" w:rsidRPr="004C3452"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ED2B54"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54A43737" w14:textId="77777777" w:rsidR="00030572" w:rsidRPr="00B03315" w:rsidRDefault="00030572" w:rsidP="00030572">
            <w:pPr>
              <w:rPr>
                <w:bCs/>
                <w:sz w:val="20"/>
                <w:szCs w:val="20"/>
                <w:lang w:eastAsia="ru-RU"/>
              </w:rPr>
            </w:pPr>
            <w:r w:rsidRPr="00B03315">
              <w:rPr>
                <w:bCs/>
                <w:sz w:val="20"/>
                <w:szCs w:val="20"/>
                <w:lang w:eastAsia="ru-RU"/>
              </w:rPr>
              <w:t>в диапазоне от 20 Гц до 20 кГц (-/+0,5 дБ)</w:t>
            </w:r>
          </w:p>
        </w:tc>
        <w:tc>
          <w:tcPr>
            <w:tcW w:w="314" w:type="pct"/>
            <w:tcBorders>
              <w:top w:val="single" w:sz="4" w:space="0" w:color="auto"/>
              <w:left w:val="single" w:sz="4" w:space="0" w:color="auto"/>
              <w:bottom w:val="single" w:sz="4" w:space="0" w:color="auto"/>
              <w:right w:val="single" w:sz="4" w:space="0" w:color="auto"/>
            </w:tcBorders>
          </w:tcPr>
          <w:p w14:paraId="3AE7230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036B80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3EB6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DE558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82E1D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1F0D36" w14:textId="01FB242B"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244AA01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ED6E05" w14:textId="77777777" w:rsidR="00030572" w:rsidRPr="00B03315" w:rsidRDefault="00030572" w:rsidP="00030572">
            <w:pPr>
              <w:rPr>
                <w:bCs/>
                <w:sz w:val="20"/>
                <w:szCs w:val="20"/>
                <w:lang w:eastAsia="ru-RU"/>
              </w:rPr>
            </w:pPr>
          </w:p>
        </w:tc>
      </w:tr>
      <w:tr w:rsidR="00030572" w:rsidRPr="00B03315" w14:paraId="77193CEB" w14:textId="77777777" w:rsidTr="004B49AB">
        <w:trPr>
          <w:trHeight w:val="60"/>
          <w:jc w:val="center"/>
        </w:trPr>
        <w:tc>
          <w:tcPr>
            <w:tcW w:w="143" w:type="pct"/>
            <w:vMerge/>
            <w:tcBorders>
              <w:left w:val="single" w:sz="4" w:space="0" w:color="auto"/>
              <w:right w:val="single" w:sz="4" w:space="0" w:color="auto"/>
            </w:tcBorders>
          </w:tcPr>
          <w:p w14:paraId="1419BBE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A4A727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5155DF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C2FC24"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664FAD05" w14:textId="77777777" w:rsidR="00030572" w:rsidRPr="00B03315" w:rsidRDefault="00030572" w:rsidP="00030572">
            <w:pPr>
              <w:rPr>
                <w:bCs/>
                <w:sz w:val="20"/>
                <w:szCs w:val="20"/>
                <w:lang w:eastAsia="ru-RU"/>
              </w:rPr>
            </w:pPr>
            <w:r w:rsidRPr="00B03315">
              <w:rPr>
                <w:bCs/>
                <w:sz w:val="20"/>
                <w:szCs w:val="20"/>
                <w:lang w:eastAsia="ru-RU"/>
              </w:rPr>
              <w:t xml:space="preserve">не менее 150 (балансное подключение), </w:t>
            </w:r>
          </w:p>
          <w:p w14:paraId="19AD7EA6" w14:textId="77777777" w:rsidR="00030572" w:rsidRPr="00B03315" w:rsidRDefault="00030572" w:rsidP="00030572">
            <w:pPr>
              <w:rPr>
                <w:bCs/>
                <w:sz w:val="20"/>
                <w:szCs w:val="20"/>
                <w:lang w:eastAsia="ru-RU"/>
              </w:rPr>
            </w:pPr>
            <w:r w:rsidRPr="00B03315">
              <w:rPr>
                <w:bCs/>
                <w:sz w:val="20"/>
                <w:szCs w:val="20"/>
                <w:lang w:eastAsia="ru-RU"/>
              </w:rPr>
              <w:t>не менее 75 (небалансное)</w:t>
            </w:r>
          </w:p>
        </w:tc>
        <w:tc>
          <w:tcPr>
            <w:tcW w:w="314" w:type="pct"/>
            <w:tcBorders>
              <w:top w:val="single" w:sz="4" w:space="0" w:color="auto"/>
              <w:left w:val="single" w:sz="4" w:space="0" w:color="auto"/>
              <w:bottom w:val="single" w:sz="4" w:space="0" w:color="auto"/>
              <w:right w:val="single" w:sz="4" w:space="0" w:color="auto"/>
            </w:tcBorders>
          </w:tcPr>
          <w:p w14:paraId="2FE05403" w14:textId="77777777" w:rsidR="00030572" w:rsidRPr="00B03315" w:rsidRDefault="00030572" w:rsidP="00030572">
            <w:pPr>
              <w:rPr>
                <w:bCs/>
                <w:sz w:val="20"/>
                <w:szCs w:val="20"/>
                <w:lang w:eastAsia="ru-RU"/>
              </w:rPr>
            </w:pPr>
            <w:r w:rsidRPr="00B03315">
              <w:rPr>
                <w:bCs/>
                <w:sz w:val="20"/>
                <w:szCs w:val="20"/>
                <w:lang w:eastAsia="ru-RU"/>
              </w:rPr>
              <w:t>Ом</w:t>
            </w:r>
          </w:p>
        </w:tc>
        <w:tc>
          <w:tcPr>
            <w:tcW w:w="311" w:type="pct"/>
            <w:tcBorders>
              <w:top w:val="single" w:sz="4" w:space="0" w:color="auto"/>
              <w:left w:val="single" w:sz="4" w:space="0" w:color="auto"/>
              <w:bottom w:val="single" w:sz="4" w:space="0" w:color="auto"/>
              <w:right w:val="single" w:sz="4" w:space="0" w:color="auto"/>
            </w:tcBorders>
          </w:tcPr>
          <w:p w14:paraId="4C03C94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4DD95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971CE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3C4B9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2BD383" w14:textId="1AA73CFF"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215E40A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7E213AA" w14:textId="1648F291" w:rsidR="00030572" w:rsidRPr="00B03315" w:rsidRDefault="00030572" w:rsidP="00030572">
            <w:pPr>
              <w:rPr>
                <w:bCs/>
                <w:sz w:val="20"/>
                <w:szCs w:val="20"/>
                <w:lang w:eastAsia="ru-RU"/>
              </w:rPr>
            </w:pPr>
            <w:r w:rsidRPr="00B03315">
              <w:rPr>
                <w:bCs/>
                <w:sz w:val="20"/>
                <w:szCs w:val="20"/>
                <w:lang w:eastAsia="ru-RU"/>
              </w:rPr>
              <w:t>Ом</w:t>
            </w:r>
          </w:p>
        </w:tc>
      </w:tr>
      <w:tr w:rsidR="00030572" w:rsidRPr="00B03315" w14:paraId="3923418F" w14:textId="77777777" w:rsidTr="004B49AB">
        <w:trPr>
          <w:trHeight w:val="60"/>
          <w:jc w:val="center"/>
        </w:trPr>
        <w:tc>
          <w:tcPr>
            <w:tcW w:w="143" w:type="pct"/>
            <w:vMerge/>
            <w:tcBorders>
              <w:left w:val="single" w:sz="4" w:space="0" w:color="auto"/>
              <w:right w:val="single" w:sz="4" w:space="0" w:color="auto"/>
            </w:tcBorders>
          </w:tcPr>
          <w:p w14:paraId="1E42ED3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89456B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DCE7EB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E132F0"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1B6BFAF4"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18872D59"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14E3667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2DF4A8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B3B390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A083BB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8E83B98" w14:textId="1CDBBF09"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2042F4B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3B2B053" w14:textId="078E4F77"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22683420" w14:textId="77777777" w:rsidTr="004B49AB">
        <w:trPr>
          <w:trHeight w:val="60"/>
          <w:jc w:val="center"/>
        </w:trPr>
        <w:tc>
          <w:tcPr>
            <w:tcW w:w="143" w:type="pct"/>
            <w:vMerge/>
            <w:tcBorders>
              <w:left w:val="single" w:sz="4" w:space="0" w:color="auto"/>
              <w:right w:val="single" w:sz="4" w:space="0" w:color="auto"/>
            </w:tcBorders>
          </w:tcPr>
          <w:p w14:paraId="1896E9E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097624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AA1720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A0D169"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1A8E72A7"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65D12B69"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247B449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025E5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E93BF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7AF4EB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6AF130" w14:textId="353C6FD2"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70B36EE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B2F4DB" w14:textId="798B30D7"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5CC63AD0" w14:textId="77777777" w:rsidTr="004B49AB">
        <w:trPr>
          <w:trHeight w:val="60"/>
          <w:jc w:val="center"/>
        </w:trPr>
        <w:tc>
          <w:tcPr>
            <w:tcW w:w="143" w:type="pct"/>
            <w:vMerge/>
            <w:tcBorders>
              <w:left w:val="single" w:sz="4" w:space="0" w:color="auto"/>
              <w:right w:val="single" w:sz="4" w:space="0" w:color="auto"/>
            </w:tcBorders>
          </w:tcPr>
          <w:p w14:paraId="12A47CC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B54A1C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CE6EC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7CF0A7"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3E293C7E" w14:textId="77777777" w:rsidR="00030572" w:rsidRPr="00B03315" w:rsidRDefault="00030572" w:rsidP="00030572">
            <w:pPr>
              <w:rPr>
                <w:bCs/>
                <w:sz w:val="20"/>
                <w:szCs w:val="20"/>
                <w:lang w:eastAsia="ru-RU"/>
              </w:rPr>
            </w:pPr>
            <w:r w:rsidRPr="00B03315">
              <w:rPr>
                <w:bCs/>
                <w:sz w:val="20"/>
                <w:szCs w:val="20"/>
                <w:lang w:eastAsia="ru-RU"/>
              </w:rPr>
              <w:t>&lt;0,01% при +4dBu</w:t>
            </w:r>
          </w:p>
        </w:tc>
        <w:tc>
          <w:tcPr>
            <w:tcW w:w="314" w:type="pct"/>
            <w:tcBorders>
              <w:top w:val="single" w:sz="4" w:space="0" w:color="auto"/>
              <w:left w:val="single" w:sz="4" w:space="0" w:color="auto"/>
              <w:bottom w:val="single" w:sz="4" w:space="0" w:color="auto"/>
              <w:right w:val="single" w:sz="4" w:space="0" w:color="auto"/>
            </w:tcBorders>
          </w:tcPr>
          <w:p w14:paraId="4F02712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BBB0A8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8ED8F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0258CD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98CE2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02A656C" w14:textId="6A9AA3ED"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4581A83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A201B5B" w14:textId="77777777" w:rsidR="00030572" w:rsidRPr="00B03315" w:rsidRDefault="00030572" w:rsidP="00030572">
            <w:pPr>
              <w:rPr>
                <w:bCs/>
                <w:sz w:val="20"/>
                <w:szCs w:val="20"/>
                <w:lang w:eastAsia="ru-RU"/>
              </w:rPr>
            </w:pPr>
          </w:p>
        </w:tc>
      </w:tr>
      <w:tr w:rsidR="00030572" w:rsidRPr="00B03315" w14:paraId="259CA6F2" w14:textId="77777777" w:rsidTr="004B49AB">
        <w:trPr>
          <w:trHeight w:val="60"/>
          <w:jc w:val="center"/>
        </w:trPr>
        <w:tc>
          <w:tcPr>
            <w:tcW w:w="143" w:type="pct"/>
            <w:vMerge/>
            <w:tcBorders>
              <w:left w:val="single" w:sz="4" w:space="0" w:color="auto"/>
              <w:right w:val="single" w:sz="4" w:space="0" w:color="auto"/>
            </w:tcBorders>
          </w:tcPr>
          <w:p w14:paraId="3BCB25B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B72A36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F2F8D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41FF57"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61ED8A57" w14:textId="77777777" w:rsidR="00030572" w:rsidRPr="00B03315" w:rsidRDefault="00030572" w:rsidP="00030572">
            <w:pPr>
              <w:rPr>
                <w:bCs/>
                <w:sz w:val="20"/>
                <w:szCs w:val="20"/>
                <w:lang w:eastAsia="ru-RU"/>
              </w:rPr>
            </w:pPr>
            <w:r w:rsidRPr="00B03315">
              <w:rPr>
                <w:bCs/>
                <w:sz w:val="20"/>
                <w:szCs w:val="20"/>
                <w:lang w:eastAsia="ru-RU"/>
              </w:rPr>
              <w:t xml:space="preserve">44.1, 48, 96 </w:t>
            </w:r>
          </w:p>
        </w:tc>
        <w:tc>
          <w:tcPr>
            <w:tcW w:w="314" w:type="pct"/>
            <w:tcBorders>
              <w:top w:val="single" w:sz="4" w:space="0" w:color="auto"/>
              <w:left w:val="single" w:sz="4" w:space="0" w:color="auto"/>
              <w:bottom w:val="single" w:sz="4" w:space="0" w:color="auto"/>
              <w:right w:val="single" w:sz="4" w:space="0" w:color="auto"/>
            </w:tcBorders>
          </w:tcPr>
          <w:p w14:paraId="70E10E5C"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04F0C8B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50367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4458ED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85259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FF219C" w14:textId="498FB6BB"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6FB95A4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4C93255" w14:textId="6BDD932D"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022BA605"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05BD510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4AD96AF4"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1E8F97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B645FC"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38A79789" w14:textId="77777777" w:rsidR="00030572" w:rsidRPr="00B03315" w:rsidRDefault="00030572" w:rsidP="00030572">
            <w:pPr>
              <w:rPr>
                <w:bCs/>
                <w:sz w:val="20"/>
                <w:szCs w:val="20"/>
                <w:lang w:eastAsia="ru-RU"/>
              </w:rPr>
            </w:pPr>
            <w:r w:rsidRPr="00B03315">
              <w:rPr>
                <w:bCs/>
                <w:sz w:val="20"/>
                <w:szCs w:val="20"/>
                <w:lang w:eastAsia="ru-RU"/>
              </w:rPr>
              <w:t xml:space="preserve">24 </w:t>
            </w:r>
          </w:p>
        </w:tc>
        <w:tc>
          <w:tcPr>
            <w:tcW w:w="314" w:type="pct"/>
            <w:tcBorders>
              <w:top w:val="single" w:sz="4" w:space="0" w:color="auto"/>
              <w:left w:val="single" w:sz="4" w:space="0" w:color="auto"/>
              <w:bottom w:val="single" w:sz="4" w:space="0" w:color="auto"/>
              <w:right w:val="single" w:sz="4" w:space="0" w:color="auto"/>
            </w:tcBorders>
          </w:tcPr>
          <w:p w14:paraId="106D2516"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463466F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35E6DB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8A2EAF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D1D643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9990CE" w14:textId="2961F289"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5D5502F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160305A" w14:textId="2E6414EB"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5D49D2E4" w14:textId="77777777" w:rsidTr="004B49AB">
        <w:trPr>
          <w:trHeight w:val="60"/>
          <w:jc w:val="center"/>
        </w:trPr>
        <w:tc>
          <w:tcPr>
            <w:tcW w:w="143" w:type="pct"/>
            <w:vMerge w:val="restart"/>
            <w:tcBorders>
              <w:left w:val="single" w:sz="4" w:space="0" w:color="auto"/>
              <w:right w:val="single" w:sz="4" w:space="0" w:color="auto"/>
            </w:tcBorders>
          </w:tcPr>
          <w:p w14:paraId="5F8CBF91" w14:textId="77777777" w:rsidR="00030572" w:rsidRPr="00B03315" w:rsidRDefault="00030572" w:rsidP="00030572">
            <w:pPr>
              <w:rPr>
                <w:bCs/>
                <w:sz w:val="20"/>
                <w:szCs w:val="20"/>
                <w:lang w:eastAsia="ru-RU"/>
              </w:rPr>
            </w:pPr>
            <w:r w:rsidRPr="00B03315">
              <w:rPr>
                <w:bCs/>
                <w:sz w:val="20"/>
                <w:szCs w:val="20"/>
                <w:lang w:eastAsia="ru-RU"/>
              </w:rPr>
              <w:t>3.13</w:t>
            </w:r>
          </w:p>
        </w:tc>
        <w:tc>
          <w:tcPr>
            <w:tcW w:w="421" w:type="pct"/>
            <w:vMerge w:val="restart"/>
            <w:tcBorders>
              <w:left w:val="single" w:sz="4" w:space="0" w:color="auto"/>
              <w:right w:val="single" w:sz="4" w:space="0" w:color="auto"/>
            </w:tcBorders>
          </w:tcPr>
          <w:p w14:paraId="359E0EE5" w14:textId="77777777" w:rsidR="00030572" w:rsidRPr="00B03315" w:rsidRDefault="00030572" w:rsidP="00030572">
            <w:pPr>
              <w:rPr>
                <w:bCs/>
                <w:sz w:val="20"/>
                <w:szCs w:val="20"/>
                <w:lang w:eastAsia="ru-RU"/>
              </w:rPr>
            </w:pPr>
            <w:r w:rsidRPr="00B03315">
              <w:rPr>
                <w:bCs/>
                <w:sz w:val="20"/>
                <w:szCs w:val="20"/>
                <w:lang w:eastAsia="ru-RU"/>
              </w:rPr>
              <w:t>Асинхронный сервер RS-232/422/485 в Ethernet</w:t>
            </w:r>
          </w:p>
          <w:p w14:paraId="0BAE4348" w14:textId="77777777" w:rsidR="00030572" w:rsidRPr="00B03315" w:rsidRDefault="00030572" w:rsidP="00030572">
            <w:pPr>
              <w:rPr>
                <w:bCs/>
                <w:sz w:val="20"/>
                <w:szCs w:val="20"/>
                <w:lang w:eastAsia="ru-RU"/>
              </w:rPr>
            </w:pPr>
          </w:p>
        </w:tc>
        <w:tc>
          <w:tcPr>
            <w:tcW w:w="307" w:type="pct"/>
            <w:vMerge w:val="restart"/>
            <w:tcBorders>
              <w:top w:val="single" w:sz="4" w:space="0" w:color="auto"/>
              <w:left w:val="nil"/>
              <w:right w:val="single" w:sz="4" w:space="0" w:color="auto"/>
            </w:tcBorders>
          </w:tcPr>
          <w:p w14:paraId="3757DDB3"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0E0ECE0" w14:textId="77777777" w:rsidR="00030572" w:rsidRPr="00B03315" w:rsidRDefault="00030572" w:rsidP="00030572">
            <w:pPr>
              <w:rPr>
                <w:bCs/>
                <w:sz w:val="20"/>
                <w:szCs w:val="20"/>
                <w:lang w:eastAsia="ru-RU"/>
              </w:rPr>
            </w:pPr>
            <w:r w:rsidRPr="00B03315">
              <w:rPr>
                <w:bCs/>
                <w:sz w:val="20"/>
                <w:szCs w:val="20"/>
                <w:lang w:eastAsia="ru-RU"/>
              </w:rPr>
              <w:t>количество портов</w:t>
            </w:r>
          </w:p>
        </w:tc>
        <w:tc>
          <w:tcPr>
            <w:tcW w:w="661" w:type="pct"/>
            <w:tcBorders>
              <w:top w:val="single" w:sz="4" w:space="0" w:color="auto"/>
              <w:left w:val="nil"/>
              <w:bottom w:val="single" w:sz="4" w:space="0" w:color="auto"/>
              <w:right w:val="single" w:sz="4" w:space="0" w:color="auto"/>
            </w:tcBorders>
            <w:shd w:val="clear" w:color="auto" w:fill="auto"/>
          </w:tcPr>
          <w:p w14:paraId="0FEC26D8" w14:textId="77777777" w:rsidR="00030572" w:rsidRPr="00B03315" w:rsidRDefault="00030572" w:rsidP="00030572">
            <w:pPr>
              <w:rPr>
                <w:bCs/>
                <w:sz w:val="20"/>
                <w:szCs w:val="20"/>
                <w:lang w:eastAsia="ru-RU"/>
              </w:rPr>
            </w:pPr>
            <w:r w:rsidRPr="00B03315">
              <w:rPr>
                <w:bCs/>
                <w:sz w:val="20"/>
                <w:szCs w:val="20"/>
                <w:lang w:eastAsia="ru-RU"/>
              </w:rPr>
              <w:t xml:space="preserve">не менее 4 </w:t>
            </w:r>
          </w:p>
        </w:tc>
        <w:tc>
          <w:tcPr>
            <w:tcW w:w="314" w:type="pct"/>
            <w:tcBorders>
              <w:top w:val="single" w:sz="4" w:space="0" w:color="auto"/>
              <w:left w:val="single" w:sz="4" w:space="0" w:color="auto"/>
              <w:bottom w:val="single" w:sz="4" w:space="0" w:color="auto"/>
              <w:right w:val="single" w:sz="4" w:space="0" w:color="auto"/>
            </w:tcBorders>
          </w:tcPr>
          <w:p w14:paraId="719ADB4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CDBE09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A4466A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233EC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2B588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F08B95" w14:textId="2DA23A00" w:rsidR="00030572" w:rsidRPr="00B03315" w:rsidRDefault="00030572" w:rsidP="00030572">
            <w:pPr>
              <w:rPr>
                <w:bCs/>
                <w:sz w:val="20"/>
                <w:szCs w:val="20"/>
                <w:lang w:eastAsia="ru-RU"/>
              </w:rPr>
            </w:pPr>
            <w:r w:rsidRPr="00B03315">
              <w:rPr>
                <w:bCs/>
                <w:sz w:val="20"/>
                <w:szCs w:val="20"/>
                <w:lang w:eastAsia="ru-RU"/>
              </w:rPr>
              <w:t>количество портов</w:t>
            </w:r>
          </w:p>
        </w:tc>
        <w:tc>
          <w:tcPr>
            <w:tcW w:w="248" w:type="pct"/>
            <w:tcBorders>
              <w:top w:val="single" w:sz="4" w:space="0" w:color="auto"/>
              <w:left w:val="single" w:sz="4" w:space="0" w:color="auto"/>
              <w:bottom w:val="single" w:sz="4" w:space="0" w:color="auto"/>
              <w:right w:val="single" w:sz="4" w:space="0" w:color="auto"/>
            </w:tcBorders>
          </w:tcPr>
          <w:p w14:paraId="5827D11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A8CF96F" w14:textId="77777777" w:rsidR="00030572" w:rsidRPr="00B03315" w:rsidRDefault="00030572" w:rsidP="00030572">
            <w:pPr>
              <w:rPr>
                <w:bCs/>
                <w:sz w:val="20"/>
                <w:szCs w:val="20"/>
                <w:lang w:eastAsia="ru-RU"/>
              </w:rPr>
            </w:pPr>
          </w:p>
        </w:tc>
      </w:tr>
      <w:tr w:rsidR="00030572" w:rsidRPr="00B03315" w14:paraId="17D403FE" w14:textId="77777777" w:rsidTr="004B49AB">
        <w:trPr>
          <w:trHeight w:val="60"/>
          <w:jc w:val="center"/>
        </w:trPr>
        <w:tc>
          <w:tcPr>
            <w:tcW w:w="143" w:type="pct"/>
            <w:vMerge/>
            <w:tcBorders>
              <w:left w:val="single" w:sz="4" w:space="0" w:color="auto"/>
              <w:right w:val="single" w:sz="4" w:space="0" w:color="auto"/>
            </w:tcBorders>
          </w:tcPr>
          <w:p w14:paraId="742C5E2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25CD0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6372F9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2916C9" w14:textId="77777777" w:rsidR="00030572" w:rsidRPr="00B03315" w:rsidRDefault="00030572" w:rsidP="00030572">
            <w:pPr>
              <w:rPr>
                <w:bCs/>
                <w:sz w:val="20"/>
                <w:szCs w:val="20"/>
                <w:lang w:eastAsia="ru-RU"/>
              </w:rPr>
            </w:pPr>
            <w:r w:rsidRPr="00B03315">
              <w:rPr>
                <w:bCs/>
                <w:sz w:val="20"/>
                <w:szCs w:val="20"/>
                <w:lang w:eastAsia="ru-RU"/>
              </w:rPr>
              <w:t>тип портов</w:t>
            </w:r>
          </w:p>
        </w:tc>
        <w:tc>
          <w:tcPr>
            <w:tcW w:w="661" w:type="pct"/>
            <w:tcBorders>
              <w:top w:val="single" w:sz="4" w:space="0" w:color="auto"/>
              <w:left w:val="nil"/>
              <w:bottom w:val="single" w:sz="4" w:space="0" w:color="auto"/>
              <w:right w:val="single" w:sz="4" w:space="0" w:color="auto"/>
            </w:tcBorders>
            <w:shd w:val="clear" w:color="auto" w:fill="auto"/>
          </w:tcPr>
          <w:p w14:paraId="495BE493" w14:textId="77777777" w:rsidR="00030572" w:rsidRPr="00B03315" w:rsidRDefault="00030572" w:rsidP="00030572">
            <w:pPr>
              <w:rPr>
                <w:bCs/>
                <w:sz w:val="20"/>
                <w:szCs w:val="20"/>
                <w:lang w:eastAsia="ru-RU"/>
              </w:rPr>
            </w:pPr>
            <w:r w:rsidRPr="00B03315">
              <w:rPr>
                <w:bCs/>
                <w:sz w:val="20"/>
                <w:szCs w:val="20"/>
                <w:lang w:eastAsia="ru-RU"/>
              </w:rPr>
              <w:t>наличие RS-232, RS-422, RS-485</w:t>
            </w:r>
          </w:p>
        </w:tc>
        <w:tc>
          <w:tcPr>
            <w:tcW w:w="314" w:type="pct"/>
            <w:tcBorders>
              <w:top w:val="single" w:sz="4" w:space="0" w:color="auto"/>
              <w:left w:val="single" w:sz="4" w:space="0" w:color="auto"/>
              <w:bottom w:val="single" w:sz="4" w:space="0" w:color="auto"/>
              <w:right w:val="single" w:sz="4" w:space="0" w:color="auto"/>
            </w:tcBorders>
          </w:tcPr>
          <w:p w14:paraId="655CC72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350DE4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6C7C6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EE164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D9498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EE5BE0B" w14:textId="4397EFBC" w:rsidR="00030572" w:rsidRPr="00B03315" w:rsidRDefault="00030572" w:rsidP="00030572">
            <w:pPr>
              <w:rPr>
                <w:bCs/>
                <w:sz w:val="20"/>
                <w:szCs w:val="20"/>
                <w:lang w:eastAsia="ru-RU"/>
              </w:rPr>
            </w:pPr>
            <w:r w:rsidRPr="00B03315">
              <w:rPr>
                <w:bCs/>
                <w:sz w:val="20"/>
                <w:szCs w:val="20"/>
                <w:lang w:eastAsia="ru-RU"/>
              </w:rPr>
              <w:t>тип портов</w:t>
            </w:r>
          </w:p>
        </w:tc>
        <w:tc>
          <w:tcPr>
            <w:tcW w:w="248" w:type="pct"/>
            <w:tcBorders>
              <w:top w:val="single" w:sz="4" w:space="0" w:color="auto"/>
              <w:left w:val="single" w:sz="4" w:space="0" w:color="auto"/>
              <w:bottom w:val="single" w:sz="4" w:space="0" w:color="auto"/>
              <w:right w:val="single" w:sz="4" w:space="0" w:color="auto"/>
            </w:tcBorders>
          </w:tcPr>
          <w:p w14:paraId="5EB8804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71E7DFB" w14:textId="77777777" w:rsidR="00030572" w:rsidRPr="00B03315" w:rsidRDefault="00030572" w:rsidP="00030572">
            <w:pPr>
              <w:rPr>
                <w:bCs/>
                <w:sz w:val="20"/>
                <w:szCs w:val="20"/>
                <w:lang w:eastAsia="ru-RU"/>
              </w:rPr>
            </w:pPr>
          </w:p>
        </w:tc>
      </w:tr>
      <w:tr w:rsidR="00030572" w:rsidRPr="00B03315" w14:paraId="1B9D0640" w14:textId="77777777" w:rsidTr="004B49AB">
        <w:trPr>
          <w:trHeight w:val="60"/>
          <w:jc w:val="center"/>
        </w:trPr>
        <w:tc>
          <w:tcPr>
            <w:tcW w:w="143" w:type="pct"/>
            <w:vMerge/>
            <w:tcBorders>
              <w:left w:val="single" w:sz="4" w:space="0" w:color="auto"/>
              <w:right w:val="single" w:sz="4" w:space="0" w:color="auto"/>
            </w:tcBorders>
          </w:tcPr>
          <w:p w14:paraId="3BA9D9C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E146B1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05DAD0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C46EB7" w14:textId="77777777" w:rsidR="00030572" w:rsidRPr="00B03315" w:rsidRDefault="00030572" w:rsidP="00030572">
            <w:pPr>
              <w:rPr>
                <w:bCs/>
                <w:sz w:val="20"/>
                <w:szCs w:val="20"/>
                <w:lang w:eastAsia="ru-RU"/>
              </w:rPr>
            </w:pPr>
            <w:r w:rsidRPr="00B03315">
              <w:rPr>
                <w:bCs/>
                <w:sz w:val="20"/>
                <w:szCs w:val="20"/>
                <w:lang w:eastAsia="ru-RU"/>
              </w:rPr>
              <w:t>разъемы</w:t>
            </w:r>
          </w:p>
        </w:tc>
        <w:tc>
          <w:tcPr>
            <w:tcW w:w="661" w:type="pct"/>
            <w:tcBorders>
              <w:top w:val="single" w:sz="4" w:space="0" w:color="auto"/>
              <w:left w:val="nil"/>
              <w:bottom w:val="single" w:sz="4" w:space="0" w:color="auto"/>
              <w:right w:val="single" w:sz="4" w:space="0" w:color="auto"/>
            </w:tcBorders>
            <w:shd w:val="clear" w:color="auto" w:fill="auto"/>
          </w:tcPr>
          <w:p w14:paraId="0ED835BB" w14:textId="77777777" w:rsidR="00030572" w:rsidRPr="00B03315" w:rsidRDefault="00030572" w:rsidP="00030572">
            <w:pPr>
              <w:rPr>
                <w:bCs/>
                <w:sz w:val="20"/>
                <w:szCs w:val="20"/>
                <w:lang w:eastAsia="ru-RU"/>
              </w:rPr>
            </w:pPr>
            <w:r w:rsidRPr="00B03315">
              <w:rPr>
                <w:bCs/>
                <w:sz w:val="20"/>
                <w:szCs w:val="20"/>
                <w:lang w:eastAsia="ru-RU"/>
              </w:rPr>
              <w:t>наличие DB9</w:t>
            </w:r>
          </w:p>
        </w:tc>
        <w:tc>
          <w:tcPr>
            <w:tcW w:w="314" w:type="pct"/>
            <w:tcBorders>
              <w:top w:val="single" w:sz="4" w:space="0" w:color="auto"/>
              <w:left w:val="single" w:sz="4" w:space="0" w:color="auto"/>
              <w:bottom w:val="single" w:sz="4" w:space="0" w:color="auto"/>
              <w:right w:val="single" w:sz="4" w:space="0" w:color="auto"/>
            </w:tcBorders>
          </w:tcPr>
          <w:p w14:paraId="1791F2D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51E0CE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CE0E75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18832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6D053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6E5E88" w14:textId="36D4E20E" w:rsidR="00030572" w:rsidRPr="00B03315" w:rsidRDefault="00030572" w:rsidP="00030572">
            <w:pPr>
              <w:rPr>
                <w:bCs/>
                <w:sz w:val="20"/>
                <w:szCs w:val="20"/>
                <w:lang w:eastAsia="ru-RU"/>
              </w:rPr>
            </w:pPr>
            <w:r w:rsidRPr="00B03315">
              <w:rPr>
                <w:bCs/>
                <w:sz w:val="20"/>
                <w:szCs w:val="20"/>
                <w:lang w:eastAsia="ru-RU"/>
              </w:rPr>
              <w:t>разъемы</w:t>
            </w:r>
          </w:p>
        </w:tc>
        <w:tc>
          <w:tcPr>
            <w:tcW w:w="248" w:type="pct"/>
            <w:tcBorders>
              <w:top w:val="single" w:sz="4" w:space="0" w:color="auto"/>
              <w:left w:val="single" w:sz="4" w:space="0" w:color="auto"/>
              <w:bottom w:val="single" w:sz="4" w:space="0" w:color="auto"/>
              <w:right w:val="single" w:sz="4" w:space="0" w:color="auto"/>
            </w:tcBorders>
          </w:tcPr>
          <w:p w14:paraId="382D66C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CD35FD" w14:textId="77777777" w:rsidR="00030572" w:rsidRPr="00B03315" w:rsidRDefault="00030572" w:rsidP="00030572">
            <w:pPr>
              <w:rPr>
                <w:bCs/>
                <w:sz w:val="20"/>
                <w:szCs w:val="20"/>
                <w:lang w:eastAsia="ru-RU"/>
              </w:rPr>
            </w:pPr>
          </w:p>
        </w:tc>
      </w:tr>
      <w:tr w:rsidR="00030572" w:rsidRPr="00B03315" w14:paraId="74973BBA" w14:textId="77777777" w:rsidTr="004B49AB">
        <w:trPr>
          <w:trHeight w:val="60"/>
          <w:jc w:val="center"/>
        </w:trPr>
        <w:tc>
          <w:tcPr>
            <w:tcW w:w="143" w:type="pct"/>
            <w:vMerge/>
            <w:tcBorders>
              <w:left w:val="single" w:sz="4" w:space="0" w:color="auto"/>
              <w:right w:val="single" w:sz="4" w:space="0" w:color="auto"/>
            </w:tcBorders>
          </w:tcPr>
          <w:p w14:paraId="720588D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5F4D7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82A977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0222B3" w14:textId="77777777" w:rsidR="00030572" w:rsidRPr="00B03315" w:rsidRDefault="00030572" w:rsidP="00030572">
            <w:pPr>
              <w:rPr>
                <w:bCs/>
                <w:sz w:val="20"/>
                <w:szCs w:val="20"/>
                <w:lang w:eastAsia="ru-RU"/>
              </w:rPr>
            </w:pPr>
            <w:r w:rsidRPr="00B03315">
              <w:rPr>
                <w:bCs/>
                <w:sz w:val="20"/>
                <w:szCs w:val="20"/>
                <w:lang w:eastAsia="ru-RU"/>
              </w:rPr>
              <w:t>передаваемые сигналы RS-232</w:t>
            </w:r>
          </w:p>
        </w:tc>
        <w:tc>
          <w:tcPr>
            <w:tcW w:w="661" w:type="pct"/>
            <w:tcBorders>
              <w:top w:val="single" w:sz="4" w:space="0" w:color="auto"/>
              <w:left w:val="nil"/>
              <w:bottom w:val="single" w:sz="4" w:space="0" w:color="auto"/>
              <w:right w:val="single" w:sz="4" w:space="0" w:color="auto"/>
            </w:tcBorders>
            <w:shd w:val="clear" w:color="auto" w:fill="auto"/>
          </w:tcPr>
          <w:p w14:paraId="4DF9FEC6" w14:textId="77777777" w:rsidR="00030572" w:rsidRPr="00B03315" w:rsidRDefault="00030572" w:rsidP="00030572">
            <w:pPr>
              <w:rPr>
                <w:bCs/>
                <w:sz w:val="20"/>
                <w:szCs w:val="20"/>
                <w:lang w:eastAsia="ru-RU"/>
              </w:rPr>
            </w:pPr>
            <w:r w:rsidRPr="00B03315">
              <w:rPr>
                <w:bCs/>
                <w:sz w:val="20"/>
                <w:szCs w:val="20"/>
                <w:lang w:eastAsia="ru-RU"/>
              </w:rPr>
              <w:t>соответствие CTS, DCD, DSR, DTR, GND, RTS, Rx, Tx</w:t>
            </w:r>
          </w:p>
        </w:tc>
        <w:tc>
          <w:tcPr>
            <w:tcW w:w="314" w:type="pct"/>
            <w:tcBorders>
              <w:top w:val="single" w:sz="4" w:space="0" w:color="auto"/>
              <w:left w:val="single" w:sz="4" w:space="0" w:color="auto"/>
              <w:bottom w:val="single" w:sz="4" w:space="0" w:color="auto"/>
              <w:right w:val="single" w:sz="4" w:space="0" w:color="auto"/>
            </w:tcBorders>
          </w:tcPr>
          <w:p w14:paraId="0AAFD24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6232AF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34F80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1C601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9F1E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67033E" w14:textId="1FF0F600" w:rsidR="00030572" w:rsidRPr="00B03315" w:rsidRDefault="00030572" w:rsidP="00030572">
            <w:pPr>
              <w:rPr>
                <w:bCs/>
                <w:sz w:val="20"/>
                <w:szCs w:val="20"/>
                <w:lang w:eastAsia="ru-RU"/>
              </w:rPr>
            </w:pPr>
            <w:r w:rsidRPr="00B03315">
              <w:rPr>
                <w:bCs/>
                <w:sz w:val="20"/>
                <w:szCs w:val="20"/>
                <w:lang w:eastAsia="ru-RU"/>
              </w:rPr>
              <w:t>передаваемые сигналы RS-232</w:t>
            </w:r>
          </w:p>
        </w:tc>
        <w:tc>
          <w:tcPr>
            <w:tcW w:w="248" w:type="pct"/>
            <w:tcBorders>
              <w:top w:val="single" w:sz="4" w:space="0" w:color="auto"/>
              <w:left w:val="single" w:sz="4" w:space="0" w:color="auto"/>
              <w:bottom w:val="single" w:sz="4" w:space="0" w:color="auto"/>
              <w:right w:val="single" w:sz="4" w:space="0" w:color="auto"/>
            </w:tcBorders>
          </w:tcPr>
          <w:p w14:paraId="39F44BE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C1173E0" w14:textId="77777777" w:rsidR="00030572" w:rsidRPr="00B03315" w:rsidRDefault="00030572" w:rsidP="00030572">
            <w:pPr>
              <w:rPr>
                <w:bCs/>
                <w:sz w:val="20"/>
                <w:szCs w:val="20"/>
                <w:lang w:eastAsia="ru-RU"/>
              </w:rPr>
            </w:pPr>
          </w:p>
        </w:tc>
      </w:tr>
      <w:tr w:rsidR="00030572" w:rsidRPr="00B03315" w14:paraId="64566CD8" w14:textId="77777777" w:rsidTr="004B49AB">
        <w:trPr>
          <w:trHeight w:val="60"/>
          <w:jc w:val="center"/>
        </w:trPr>
        <w:tc>
          <w:tcPr>
            <w:tcW w:w="143" w:type="pct"/>
            <w:vMerge/>
            <w:tcBorders>
              <w:left w:val="single" w:sz="4" w:space="0" w:color="auto"/>
              <w:right w:val="single" w:sz="4" w:space="0" w:color="auto"/>
            </w:tcBorders>
          </w:tcPr>
          <w:p w14:paraId="68DB496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F9ADCF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31CAC1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0250C2" w14:textId="77777777" w:rsidR="00030572" w:rsidRPr="00B03315" w:rsidRDefault="00030572" w:rsidP="00030572">
            <w:pPr>
              <w:rPr>
                <w:bCs/>
                <w:sz w:val="20"/>
                <w:szCs w:val="20"/>
                <w:lang w:eastAsia="ru-RU"/>
              </w:rPr>
            </w:pPr>
            <w:r w:rsidRPr="00B03315">
              <w:rPr>
                <w:bCs/>
                <w:sz w:val="20"/>
                <w:szCs w:val="20"/>
                <w:lang w:eastAsia="ru-RU"/>
              </w:rPr>
              <w:t>передаваемые сигналы RS-422</w:t>
            </w:r>
          </w:p>
        </w:tc>
        <w:tc>
          <w:tcPr>
            <w:tcW w:w="661" w:type="pct"/>
            <w:tcBorders>
              <w:top w:val="single" w:sz="4" w:space="0" w:color="auto"/>
              <w:left w:val="nil"/>
              <w:bottom w:val="single" w:sz="4" w:space="0" w:color="auto"/>
              <w:right w:val="single" w:sz="4" w:space="0" w:color="auto"/>
            </w:tcBorders>
            <w:shd w:val="clear" w:color="auto" w:fill="auto"/>
          </w:tcPr>
          <w:p w14:paraId="69E105FB" w14:textId="77777777" w:rsidR="00030572" w:rsidRPr="00B03315" w:rsidRDefault="00030572" w:rsidP="00030572">
            <w:pPr>
              <w:rPr>
                <w:bCs/>
                <w:sz w:val="20"/>
                <w:szCs w:val="20"/>
                <w:lang w:eastAsia="ru-RU"/>
              </w:rPr>
            </w:pPr>
            <w:r w:rsidRPr="00B03315">
              <w:rPr>
                <w:bCs/>
                <w:sz w:val="20"/>
                <w:szCs w:val="20"/>
                <w:lang w:eastAsia="ru-RU"/>
              </w:rPr>
              <w:t>соответствие GND, Rx+, Rx-, Tx+, Tx-</w:t>
            </w:r>
          </w:p>
        </w:tc>
        <w:tc>
          <w:tcPr>
            <w:tcW w:w="314" w:type="pct"/>
            <w:tcBorders>
              <w:top w:val="single" w:sz="4" w:space="0" w:color="auto"/>
              <w:left w:val="single" w:sz="4" w:space="0" w:color="auto"/>
              <w:bottom w:val="single" w:sz="4" w:space="0" w:color="auto"/>
              <w:right w:val="single" w:sz="4" w:space="0" w:color="auto"/>
            </w:tcBorders>
          </w:tcPr>
          <w:p w14:paraId="78AF506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8ACD15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E8DB7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8392A3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416729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C365A60" w14:textId="7A1A1957" w:rsidR="00030572" w:rsidRPr="00B03315" w:rsidRDefault="00030572" w:rsidP="00030572">
            <w:pPr>
              <w:rPr>
                <w:bCs/>
                <w:sz w:val="20"/>
                <w:szCs w:val="20"/>
                <w:lang w:eastAsia="ru-RU"/>
              </w:rPr>
            </w:pPr>
            <w:r w:rsidRPr="00B03315">
              <w:rPr>
                <w:bCs/>
                <w:sz w:val="20"/>
                <w:szCs w:val="20"/>
                <w:lang w:eastAsia="ru-RU"/>
              </w:rPr>
              <w:t>передаваемые сигналы RS-422</w:t>
            </w:r>
          </w:p>
        </w:tc>
        <w:tc>
          <w:tcPr>
            <w:tcW w:w="248" w:type="pct"/>
            <w:tcBorders>
              <w:top w:val="single" w:sz="4" w:space="0" w:color="auto"/>
              <w:left w:val="single" w:sz="4" w:space="0" w:color="auto"/>
              <w:bottom w:val="single" w:sz="4" w:space="0" w:color="auto"/>
              <w:right w:val="single" w:sz="4" w:space="0" w:color="auto"/>
            </w:tcBorders>
          </w:tcPr>
          <w:p w14:paraId="7C36011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D3F478" w14:textId="77777777" w:rsidR="00030572" w:rsidRPr="00B03315" w:rsidRDefault="00030572" w:rsidP="00030572">
            <w:pPr>
              <w:rPr>
                <w:bCs/>
                <w:sz w:val="20"/>
                <w:szCs w:val="20"/>
                <w:lang w:eastAsia="ru-RU"/>
              </w:rPr>
            </w:pPr>
          </w:p>
        </w:tc>
      </w:tr>
      <w:tr w:rsidR="00030572" w:rsidRPr="00B03315" w14:paraId="46F34497" w14:textId="77777777" w:rsidTr="004B49AB">
        <w:trPr>
          <w:trHeight w:val="920"/>
          <w:jc w:val="center"/>
        </w:trPr>
        <w:tc>
          <w:tcPr>
            <w:tcW w:w="143" w:type="pct"/>
            <w:vMerge/>
            <w:tcBorders>
              <w:left w:val="single" w:sz="4" w:space="0" w:color="auto"/>
              <w:right w:val="single" w:sz="4" w:space="0" w:color="auto"/>
            </w:tcBorders>
          </w:tcPr>
          <w:p w14:paraId="629A7EB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BFC5A6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B24B0B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499BC554" w14:textId="6EEA496B" w:rsidR="00030572" w:rsidRPr="00B03315" w:rsidRDefault="00030572" w:rsidP="00030572">
            <w:pPr>
              <w:rPr>
                <w:bCs/>
                <w:sz w:val="20"/>
                <w:szCs w:val="20"/>
                <w:lang w:eastAsia="ru-RU"/>
              </w:rPr>
            </w:pPr>
            <w:r w:rsidRPr="00B03315">
              <w:rPr>
                <w:bCs/>
                <w:sz w:val="20"/>
                <w:szCs w:val="20"/>
                <w:lang w:eastAsia="ru-RU"/>
              </w:rPr>
              <w:t>передаваемые сигналы RS-485 (2-проводный)</w:t>
            </w:r>
          </w:p>
        </w:tc>
        <w:tc>
          <w:tcPr>
            <w:tcW w:w="661" w:type="pct"/>
            <w:tcBorders>
              <w:top w:val="single" w:sz="4" w:space="0" w:color="auto"/>
              <w:left w:val="nil"/>
              <w:right w:val="single" w:sz="4" w:space="0" w:color="auto"/>
            </w:tcBorders>
            <w:shd w:val="clear" w:color="auto" w:fill="auto"/>
          </w:tcPr>
          <w:p w14:paraId="77EDFC8E" w14:textId="2D0F741D" w:rsidR="00030572" w:rsidRPr="00B03315" w:rsidRDefault="00030572" w:rsidP="00030572">
            <w:pPr>
              <w:rPr>
                <w:bCs/>
                <w:sz w:val="20"/>
                <w:szCs w:val="20"/>
                <w:lang w:eastAsia="ru-RU"/>
              </w:rPr>
            </w:pPr>
            <w:r w:rsidRPr="00B03315">
              <w:rPr>
                <w:bCs/>
                <w:sz w:val="20"/>
                <w:szCs w:val="20"/>
                <w:lang w:eastAsia="ru-RU"/>
              </w:rPr>
              <w:t>соответствие Data+, Data-, GND</w:t>
            </w:r>
          </w:p>
        </w:tc>
        <w:tc>
          <w:tcPr>
            <w:tcW w:w="314" w:type="pct"/>
            <w:tcBorders>
              <w:top w:val="single" w:sz="4" w:space="0" w:color="auto"/>
              <w:left w:val="single" w:sz="4" w:space="0" w:color="auto"/>
              <w:right w:val="single" w:sz="4" w:space="0" w:color="auto"/>
            </w:tcBorders>
          </w:tcPr>
          <w:p w14:paraId="7FFEDA0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6EFE537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2DD50D3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6168E31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FDD3A6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35167914" w14:textId="4AC1EA8C" w:rsidR="00030572" w:rsidRPr="00B03315" w:rsidRDefault="00030572" w:rsidP="00030572">
            <w:pPr>
              <w:rPr>
                <w:bCs/>
                <w:sz w:val="20"/>
                <w:szCs w:val="20"/>
                <w:lang w:eastAsia="ru-RU"/>
              </w:rPr>
            </w:pPr>
            <w:r w:rsidRPr="00B03315">
              <w:rPr>
                <w:bCs/>
                <w:sz w:val="20"/>
                <w:szCs w:val="20"/>
                <w:lang w:eastAsia="ru-RU"/>
              </w:rPr>
              <w:t>передаваемые сигналы RS-485 (2-проводный)</w:t>
            </w:r>
          </w:p>
        </w:tc>
        <w:tc>
          <w:tcPr>
            <w:tcW w:w="248" w:type="pct"/>
            <w:tcBorders>
              <w:top w:val="single" w:sz="4" w:space="0" w:color="auto"/>
              <w:left w:val="single" w:sz="4" w:space="0" w:color="auto"/>
              <w:right w:val="single" w:sz="4" w:space="0" w:color="auto"/>
            </w:tcBorders>
          </w:tcPr>
          <w:p w14:paraId="3A2FD12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57788E2D" w14:textId="77777777" w:rsidR="00030572" w:rsidRPr="00B03315" w:rsidRDefault="00030572" w:rsidP="00030572">
            <w:pPr>
              <w:rPr>
                <w:bCs/>
                <w:sz w:val="20"/>
                <w:szCs w:val="20"/>
                <w:lang w:eastAsia="ru-RU"/>
              </w:rPr>
            </w:pPr>
          </w:p>
        </w:tc>
      </w:tr>
      <w:tr w:rsidR="00030572" w:rsidRPr="00B03315" w14:paraId="688781A7" w14:textId="77777777" w:rsidTr="004B49AB">
        <w:trPr>
          <w:trHeight w:val="60"/>
          <w:jc w:val="center"/>
        </w:trPr>
        <w:tc>
          <w:tcPr>
            <w:tcW w:w="143" w:type="pct"/>
            <w:vMerge/>
            <w:tcBorders>
              <w:left w:val="single" w:sz="4" w:space="0" w:color="auto"/>
              <w:right w:val="single" w:sz="4" w:space="0" w:color="auto"/>
            </w:tcBorders>
          </w:tcPr>
          <w:p w14:paraId="678AA04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C3401F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23C145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E5C6AB" w14:textId="77777777" w:rsidR="00030572" w:rsidRPr="00B03315" w:rsidRDefault="00030572" w:rsidP="00030572">
            <w:pPr>
              <w:rPr>
                <w:bCs/>
                <w:sz w:val="20"/>
                <w:szCs w:val="20"/>
                <w:lang w:eastAsia="ru-RU"/>
              </w:rPr>
            </w:pPr>
            <w:r w:rsidRPr="00B03315">
              <w:rPr>
                <w:bCs/>
                <w:sz w:val="20"/>
                <w:szCs w:val="20"/>
                <w:lang w:eastAsia="ru-RU"/>
              </w:rPr>
              <w:t>Количество портов Ethernet</w:t>
            </w:r>
          </w:p>
        </w:tc>
        <w:tc>
          <w:tcPr>
            <w:tcW w:w="661" w:type="pct"/>
            <w:tcBorders>
              <w:top w:val="single" w:sz="4" w:space="0" w:color="auto"/>
              <w:left w:val="nil"/>
              <w:bottom w:val="single" w:sz="4" w:space="0" w:color="auto"/>
              <w:right w:val="single" w:sz="4" w:space="0" w:color="auto"/>
            </w:tcBorders>
            <w:shd w:val="clear" w:color="auto" w:fill="auto"/>
          </w:tcPr>
          <w:p w14:paraId="6B035F45"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7B6AC00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956481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17F84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89C09B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52E8AF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966134" w14:textId="1A1AC643" w:rsidR="00030572" w:rsidRPr="00B03315" w:rsidRDefault="00030572" w:rsidP="00030572">
            <w:pPr>
              <w:rPr>
                <w:bCs/>
                <w:sz w:val="20"/>
                <w:szCs w:val="20"/>
                <w:lang w:eastAsia="ru-RU"/>
              </w:rPr>
            </w:pPr>
            <w:r w:rsidRPr="00B03315">
              <w:rPr>
                <w:bCs/>
                <w:sz w:val="20"/>
                <w:szCs w:val="20"/>
                <w:lang w:eastAsia="ru-RU"/>
              </w:rPr>
              <w:t>Количество портов Ethernet</w:t>
            </w:r>
          </w:p>
        </w:tc>
        <w:tc>
          <w:tcPr>
            <w:tcW w:w="248" w:type="pct"/>
            <w:tcBorders>
              <w:top w:val="single" w:sz="4" w:space="0" w:color="auto"/>
              <w:left w:val="single" w:sz="4" w:space="0" w:color="auto"/>
              <w:bottom w:val="single" w:sz="4" w:space="0" w:color="auto"/>
              <w:right w:val="single" w:sz="4" w:space="0" w:color="auto"/>
            </w:tcBorders>
          </w:tcPr>
          <w:p w14:paraId="751BCD3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9BF80A" w14:textId="77777777" w:rsidR="00030572" w:rsidRPr="00B03315" w:rsidRDefault="00030572" w:rsidP="00030572">
            <w:pPr>
              <w:rPr>
                <w:bCs/>
                <w:sz w:val="20"/>
                <w:szCs w:val="20"/>
                <w:lang w:eastAsia="ru-RU"/>
              </w:rPr>
            </w:pPr>
          </w:p>
        </w:tc>
      </w:tr>
      <w:tr w:rsidR="00030572" w:rsidRPr="00B03315" w14:paraId="3EBE5798" w14:textId="77777777" w:rsidTr="004B49AB">
        <w:trPr>
          <w:trHeight w:val="1686"/>
          <w:jc w:val="center"/>
        </w:trPr>
        <w:tc>
          <w:tcPr>
            <w:tcW w:w="143" w:type="pct"/>
            <w:vMerge/>
            <w:tcBorders>
              <w:left w:val="single" w:sz="4" w:space="0" w:color="auto"/>
              <w:right w:val="single" w:sz="4" w:space="0" w:color="auto"/>
            </w:tcBorders>
          </w:tcPr>
          <w:p w14:paraId="3185E4B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8A3524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C97A6C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50E5592F" w14:textId="0C4FE829" w:rsidR="00030572" w:rsidRPr="00B03315" w:rsidRDefault="00030572" w:rsidP="00030572">
            <w:pPr>
              <w:rPr>
                <w:bCs/>
                <w:sz w:val="20"/>
                <w:szCs w:val="20"/>
                <w:lang w:eastAsia="ru-RU"/>
              </w:rPr>
            </w:pPr>
            <w:r w:rsidRPr="00B03315">
              <w:rPr>
                <w:bCs/>
                <w:sz w:val="20"/>
                <w:szCs w:val="20"/>
                <w:lang w:eastAsia="ru-RU"/>
              </w:rPr>
              <w:t>сетевые протоколы</w:t>
            </w:r>
          </w:p>
        </w:tc>
        <w:tc>
          <w:tcPr>
            <w:tcW w:w="661" w:type="pct"/>
            <w:tcBorders>
              <w:top w:val="single" w:sz="4" w:space="0" w:color="auto"/>
              <w:left w:val="nil"/>
              <w:right w:val="single" w:sz="4" w:space="0" w:color="auto"/>
            </w:tcBorders>
            <w:shd w:val="clear" w:color="auto" w:fill="auto"/>
          </w:tcPr>
          <w:p w14:paraId="099B51D2" w14:textId="7EA9A6F0" w:rsidR="00030572" w:rsidRPr="00B03315" w:rsidRDefault="00030572" w:rsidP="00030572">
            <w:pPr>
              <w:rPr>
                <w:bCs/>
                <w:sz w:val="20"/>
                <w:szCs w:val="20"/>
                <w:lang w:eastAsia="ru-RU"/>
              </w:rPr>
            </w:pPr>
            <w:r w:rsidRPr="00B03315">
              <w:rPr>
                <w:bCs/>
                <w:sz w:val="20"/>
                <w:szCs w:val="20"/>
                <w:lang w:eastAsia="ru-RU"/>
              </w:rPr>
              <w:t>поддержка ARP, BooTP, DHCP, DNS, HTTP, ICMP, IP, Rtelnet, SMTP, SNMP, SNTP, TCP, Telnet, UDP</w:t>
            </w:r>
          </w:p>
        </w:tc>
        <w:tc>
          <w:tcPr>
            <w:tcW w:w="314" w:type="pct"/>
            <w:tcBorders>
              <w:top w:val="single" w:sz="4" w:space="0" w:color="auto"/>
              <w:left w:val="single" w:sz="4" w:space="0" w:color="auto"/>
              <w:right w:val="single" w:sz="4" w:space="0" w:color="auto"/>
            </w:tcBorders>
          </w:tcPr>
          <w:p w14:paraId="269E8E6D" w14:textId="4D76447D"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2BCABAB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1B6A1DD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1081B7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3F11C9C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2877415F" w14:textId="4D2E60A0" w:rsidR="00030572" w:rsidRPr="00B03315" w:rsidRDefault="00030572" w:rsidP="00030572">
            <w:pPr>
              <w:rPr>
                <w:bCs/>
                <w:sz w:val="20"/>
                <w:szCs w:val="20"/>
                <w:lang w:eastAsia="ru-RU"/>
              </w:rPr>
            </w:pPr>
            <w:r w:rsidRPr="00B03315">
              <w:rPr>
                <w:bCs/>
                <w:sz w:val="20"/>
                <w:szCs w:val="20"/>
                <w:lang w:eastAsia="ru-RU"/>
              </w:rPr>
              <w:t>сетевые протоколы</w:t>
            </w:r>
          </w:p>
        </w:tc>
        <w:tc>
          <w:tcPr>
            <w:tcW w:w="248" w:type="pct"/>
            <w:tcBorders>
              <w:top w:val="single" w:sz="4" w:space="0" w:color="auto"/>
              <w:left w:val="single" w:sz="4" w:space="0" w:color="auto"/>
              <w:right w:val="single" w:sz="4" w:space="0" w:color="auto"/>
            </w:tcBorders>
          </w:tcPr>
          <w:p w14:paraId="02139E1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45A3FA18" w14:textId="073DC593" w:rsidR="00030572" w:rsidRPr="00B03315" w:rsidRDefault="00030572" w:rsidP="00030572">
            <w:pPr>
              <w:rPr>
                <w:bCs/>
                <w:sz w:val="20"/>
                <w:szCs w:val="20"/>
                <w:lang w:eastAsia="ru-RU"/>
              </w:rPr>
            </w:pPr>
          </w:p>
        </w:tc>
      </w:tr>
      <w:tr w:rsidR="00030572" w:rsidRPr="00B03315" w14:paraId="0A3644DB" w14:textId="77777777" w:rsidTr="004B49AB">
        <w:trPr>
          <w:trHeight w:val="60"/>
          <w:jc w:val="center"/>
        </w:trPr>
        <w:tc>
          <w:tcPr>
            <w:tcW w:w="143" w:type="pct"/>
            <w:vMerge/>
            <w:tcBorders>
              <w:left w:val="single" w:sz="4" w:space="0" w:color="auto"/>
              <w:right w:val="single" w:sz="4" w:space="0" w:color="auto"/>
            </w:tcBorders>
          </w:tcPr>
          <w:p w14:paraId="47E5A9E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0B4070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57E073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E76587" w14:textId="77777777" w:rsidR="00030572" w:rsidRPr="00B03315" w:rsidRDefault="00030572" w:rsidP="00030572">
            <w:pPr>
              <w:rPr>
                <w:bCs/>
                <w:sz w:val="20"/>
                <w:szCs w:val="20"/>
                <w:lang w:eastAsia="ru-RU"/>
              </w:rPr>
            </w:pPr>
            <w:r w:rsidRPr="00B03315">
              <w:rPr>
                <w:bCs/>
                <w:sz w:val="20"/>
                <w:szCs w:val="20"/>
                <w:lang w:eastAsia="ru-RU"/>
              </w:rPr>
              <w:t>рабочая температура</w:t>
            </w:r>
          </w:p>
        </w:tc>
        <w:tc>
          <w:tcPr>
            <w:tcW w:w="661" w:type="pct"/>
            <w:tcBorders>
              <w:top w:val="single" w:sz="4" w:space="0" w:color="auto"/>
              <w:left w:val="nil"/>
              <w:bottom w:val="single" w:sz="4" w:space="0" w:color="auto"/>
              <w:right w:val="single" w:sz="4" w:space="0" w:color="auto"/>
            </w:tcBorders>
            <w:shd w:val="clear" w:color="auto" w:fill="auto"/>
          </w:tcPr>
          <w:p w14:paraId="3E2ECDC0" w14:textId="77777777" w:rsidR="00030572" w:rsidRPr="00B03315" w:rsidRDefault="00030572" w:rsidP="00030572">
            <w:pPr>
              <w:rPr>
                <w:bCs/>
                <w:sz w:val="20"/>
                <w:szCs w:val="20"/>
                <w:lang w:eastAsia="ru-RU"/>
              </w:rPr>
            </w:pPr>
            <w:r w:rsidRPr="00B03315">
              <w:rPr>
                <w:bCs/>
                <w:sz w:val="20"/>
                <w:szCs w:val="20"/>
                <w:lang w:eastAsia="ru-RU"/>
              </w:rPr>
              <w:t>в диапазоне от 0 до +55</w:t>
            </w:r>
          </w:p>
        </w:tc>
        <w:tc>
          <w:tcPr>
            <w:tcW w:w="314" w:type="pct"/>
            <w:tcBorders>
              <w:top w:val="single" w:sz="4" w:space="0" w:color="auto"/>
              <w:left w:val="single" w:sz="4" w:space="0" w:color="auto"/>
              <w:bottom w:val="single" w:sz="4" w:space="0" w:color="auto"/>
              <w:right w:val="single" w:sz="4" w:space="0" w:color="auto"/>
            </w:tcBorders>
          </w:tcPr>
          <w:p w14:paraId="24981332" w14:textId="77777777" w:rsidR="00030572" w:rsidRPr="00B03315" w:rsidRDefault="00030572" w:rsidP="00030572">
            <w:pPr>
              <w:rPr>
                <w:bCs/>
                <w:sz w:val="20"/>
                <w:szCs w:val="20"/>
                <w:lang w:eastAsia="ru-RU"/>
              </w:rPr>
            </w:pPr>
            <w:r w:rsidRPr="00B03315">
              <w:rPr>
                <w:bCs/>
                <w:sz w:val="20"/>
                <w:szCs w:val="20"/>
                <w:lang w:eastAsia="ru-RU"/>
              </w:rPr>
              <w:t>°С</w:t>
            </w:r>
          </w:p>
        </w:tc>
        <w:tc>
          <w:tcPr>
            <w:tcW w:w="311" w:type="pct"/>
            <w:tcBorders>
              <w:top w:val="single" w:sz="4" w:space="0" w:color="auto"/>
              <w:left w:val="single" w:sz="4" w:space="0" w:color="auto"/>
              <w:bottom w:val="single" w:sz="4" w:space="0" w:color="auto"/>
              <w:right w:val="single" w:sz="4" w:space="0" w:color="auto"/>
            </w:tcBorders>
          </w:tcPr>
          <w:p w14:paraId="792533D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3428E4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B5A200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8B704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5F356E" w14:textId="4F2368EF" w:rsidR="00030572" w:rsidRPr="00B03315" w:rsidRDefault="00030572" w:rsidP="00030572">
            <w:pPr>
              <w:rPr>
                <w:bCs/>
                <w:sz w:val="20"/>
                <w:szCs w:val="20"/>
                <w:lang w:eastAsia="ru-RU"/>
              </w:rPr>
            </w:pPr>
            <w:r w:rsidRPr="00B03315">
              <w:rPr>
                <w:bCs/>
                <w:sz w:val="20"/>
                <w:szCs w:val="20"/>
                <w:lang w:eastAsia="ru-RU"/>
              </w:rPr>
              <w:t>рабочая температура</w:t>
            </w:r>
          </w:p>
        </w:tc>
        <w:tc>
          <w:tcPr>
            <w:tcW w:w="248" w:type="pct"/>
            <w:tcBorders>
              <w:top w:val="single" w:sz="4" w:space="0" w:color="auto"/>
              <w:left w:val="single" w:sz="4" w:space="0" w:color="auto"/>
              <w:bottom w:val="single" w:sz="4" w:space="0" w:color="auto"/>
              <w:right w:val="single" w:sz="4" w:space="0" w:color="auto"/>
            </w:tcBorders>
          </w:tcPr>
          <w:p w14:paraId="5291641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B8FFB3" w14:textId="56552DB9" w:rsidR="00030572" w:rsidRPr="00B03315" w:rsidRDefault="00030572" w:rsidP="00030572">
            <w:pPr>
              <w:rPr>
                <w:bCs/>
                <w:sz w:val="20"/>
                <w:szCs w:val="20"/>
                <w:lang w:eastAsia="ru-RU"/>
              </w:rPr>
            </w:pPr>
            <w:r w:rsidRPr="00B03315">
              <w:rPr>
                <w:bCs/>
                <w:sz w:val="20"/>
                <w:szCs w:val="20"/>
                <w:lang w:eastAsia="ru-RU"/>
              </w:rPr>
              <w:t>°С</w:t>
            </w:r>
          </w:p>
        </w:tc>
      </w:tr>
      <w:tr w:rsidR="00030572" w:rsidRPr="00B03315" w14:paraId="6D133B30" w14:textId="77777777" w:rsidTr="004B49AB">
        <w:trPr>
          <w:trHeight w:val="60"/>
          <w:jc w:val="center"/>
        </w:trPr>
        <w:tc>
          <w:tcPr>
            <w:tcW w:w="143" w:type="pct"/>
            <w:vMerge/>
            <w:tcBorders>
              <w:left w:val="single" w:sz="4" w:space="0" w:color="auto"/>
              <w:right w:val="single" w:sz="4" w:space="0" w:color="auto"/>
            </w:tcBorders>
          </w:tcPr>
          <w:p w14:paraId="5EFC3C5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A35A4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ECA2D2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3229B3" w14:textId="77777777" w:rsidR="00030572" w:rsidRPr="00B03315" w:rsidRDefault="00030572" w:rsidP="00030572">
            <w:pPr>
              <w:rPr>
                <w:bCs/>
                <w:sz w:val="20"/>
                <w:szCs w:val="20"/>
                <w:lang w:eastAsia="ru-RU"/>
              </w:rPr>
            </w:pPr>
            <w:r w:rsidRPr="00B03315">
              <w:rPr>
                <w:bCs/>
                <w:sz w:val="20"/>
                <w:szCs w:val="20"/>
                <w:lang w:eastAsia="ru-RU"/>
              </w:rPr>
              <w:t>потребление тока</w:t>
            </w:r>
          </w:p>
        </w:tc>
        <w:tc>
          <w:tcPr>
            <w:tcW w:w="661" w:type="pct"/>
            <w:tcBorders>
              <w:top w:val="single" w:sz="4" w:space="0" w:color="auto"/>
              <w:left w:val="nil"/>
              <w:bottom w:val="single" w:sz="4" w:space="0" w:color="auto"/>
              <w:right w:val="single" w:sz="4" w:space="0" w:color="auto"/>
            </w:tcBorders>
            <w:shd w:val="clear" w:color="auto" w:fill="auto"/>
          </w:tcPr>
          <w:p w14:paraId="48768248" w14:textId="77777777" w:rsidR="00030572" w:rsidRPr="00B03315" w:rsidRDefault="00030572" w:rsidP="00030572">
            <w:pPr>
              <w:rPr>
                <w:bCs/>
                <w:sz w:val="20"/>
                <w:szCs w:val="20"/>
                <w:lang w:eastAsia="ru-RU"/>
              </w:rPr>
            </w:pPr>
            <w:r w:rsidRPr="00B03315">
              <w:rPr>
                <w:bCs/>
                <w:sz w:val="20"/>
                <w:szCs w:val="20"/>
                <w:lang w:eastAsia="ru-RU"/>
              </w:rPr>
              <w:t>не более 0.19</w:t>
            </w:r>
          </w:p>
        </w:tc>
        <w:tc>
          <w:tcPr>
            <w:tcW w:w="314" w:type="pct"/>
            <w:tcBorders>
              <w:top w:val="single" w:sz="4" w:space="0" w:color="auto"/>
              <w:left w:val="single" w:sz="4" w:space="0" w:color="auto"/>
              <w:bottom w:val="single" w:sz="4" w:space="0" w:color="auto"/>
              <w:right w:val="single" w:sz="4" w:space="0" w:color="auto"/>
            </w:tcBorders>
          </w:tcPr>
          <w:p w14:paraId="0570DE39" w14:textId="77777777" w:rsidR="00030572" w:rsidRPr="00B03315" w:rsidRDefault="00030572" w:rsidP="00030572">
            <w:pPr>
              <w:rPr>
                <w:bCs/>
                <w:sz w:val="20"/>
                <w:szCs w:val="20"/>
                <w:lang w:eastAsia="ru-RU"/>
              </w:rPr>
            </w:pPr>
            <w:r w:rsidRPr="00B03315">
              <w:rPr>
                <w:bCs/>
                <w:sz w:val="20"/>
                <w:szCs w:val="20"/>
                <w:lang w:eastAsia="ru-RU"/>
              </w:rPr>
              <w:t>А</w:t>
            </w:r>
          </w:p>
        </w:tc>
        <w:tc>
          <w:tcPr>
            <w:tcW w:w="311" w:type="pct"/>
            <w:tcBorders>
              <w:top w:val="single" w:sz="4" w:space="0" w:color="auto"/>
              <w:left w:val="single" w:sz="4" w:space="0" w:color="auto"/>
              <w:bottom w:val="single" w:sz="4" w:space="0" w:color="auto"/>
              <w:right w:val="single" w:sz="4" w:space="0" w:color="auto"/>
            </w:tcBorders>
          </w:tcPr>
          <w:p w14:paraId="5609F0E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6C5AC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E2BA3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60DAAF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6586CC" w14:textId="1C7D7C55" w:rsidR="00030572" w:rsidRPr="00B03315" w:rsidRDefault="00030572" w:rsidP="00030572">
            <w:pPr>
              <w:rPr>
                <w:bCs/>
                <w:sz w:val="20"/>
                <w:szCs w:val="20"/>
                <w:lang w:eastAsia="ru-RU"/>
              </w:rPr>
            </w:pPr>
            <w:r w:rsidRPr="00B03315">
              <w:rPr>
                <w:bCs/>
                <w:sz w:val="20"/>
                <w:szCs w:val="20"/>
                <w:lang w:eastAsia="ru-RU"/>
              </w:rPr>
              <w:t>потребление тока</w:t>
            </w:r>
          </w:p>
        </w:tc>
        <w:tc>
          <w:tcPr>
            <w:tcW w:w="248" w:type="pct"/>
            <w:tcBorders>
              <w:top w:val="single" w:sz="4" w:space="0" w:color="auto"/>
              <w:left w:val="single" w:sz="4" w:space="0" w:color="auto"/>
              <w:bottom w:val="single" w:sz="4" w:space="0" w:color="auto"/>
              <w:right w:val="single" w:sz="4" w:space="0" w:color="auto"/>
            </w:tcBorders>
          </w:tcPr>
          <w:p w14:paraId="62F1269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631B18" w14:textId="1CC7FC3C" w:rsidR="00030572" w:rsidRPr="00B03315" w:rsidRDefault="00030572" w:rsidP="00030572">
            <w:pPr>
              <w:rPr>
                <w:bCs/>
                <w:sz w:val="20"/>
                <w:szCs w:val="20"/>
                <w:lang w:eastAsia="ru-RU"/>
              </w:rPr>
            </w:pPr>
            <w:r w:rsidRPr="00B03315">
              <w:rPr>
                <w:bCs/>
                <w:sz w:val="20"/>
                <w:szCs w:val="20"/>
                <w:lang w:eastAsia="ru-RU"/>
              </w:rPr>
              <w:t>А</w:t>
            </w:r>
          </w:p>
        </w:tc>
      </w:tr>
      <w:tr w:rsidR="00030572" w:rsidRPr="00B03315" w14:paraId="26ADDA11" w14:textId="77777777" w:rsidTr="004B49AB">
        <w:trPr>
          <w:trHeight w:val="60"/>
          <w:jc w:val="center"/>
        </w:trPr>
        <w:tc>
          <w:tcPr>
            <w:tcW w:w="143" w:type="pct"/>
            <w:vMerge/>
            <w:tcBorders>
              <w:left w:val="single" w:sz="4" w:space="0" w:color="auto"/>
              <w:right w:val="single" w:sz="4" w:space="0" w:color="auto"/>
            </w:tcBorders>
          </w:tcPr>
          <w:p w14:paraId="15D2879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A9708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4E7A0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AC44F9" w14:textId="77777777" w:rsidR="00030572" w:rsidRPr="00B03315" w:rsidRDefault="00030572" w:rsidP="00030572">
            <w:pPr>
              <w:rPr>
                <w:bCs/>
                <w:sz w:val="20"/>
                <w:szCs w:val="20"/>
                <w:lang w:eastAsia="ru-RU"/>
              </w:rPr>
            </w:pPr>
            <w:r w:rsidRPr="00B03315">
              <w:rPr>
                <w:bCs/>
                <w:sz w:val="20"/>
                <w:szCs w:val="20"/>
                <w:lang w:eastAsia="ru-RU"/>
              </w:rPr>
              <w:t>тип монтажа</w:t>
            </w:r>
          </w:p>
        </w:tc>
        <w:tc>
          <w:tcPr>
            <w:tcW w:w="661" w:type="pct"/>
            <w:tcBorders>
              <w:top w:val="single" w:sz="4" w:space="0" w:color="auto"/>
              <w:left w:val="nil"/>
              <w:bottom w:val="single" w:sz="4" w:space="0" w:color="auto"/>
              <w:right w:val="single" w:sz="4" w:space="0" w:color="auto"/>
            </w:tcBorders>
            <w:shd w:val="clear" w:color="auto" w:fill="auto"/>
          </w:tcPr>
          <w:p w14:paraId="53DEC38C" w14:textId="77777777" w:rsidR="00030572" w:rsidRPr="00B03315" w:rsidRDefault="00030572" w:rsidP="00030572">
            <w:pPr>
              <w:rPr>
                <w:bCs/>
                <w:sz w:val="20"/>
                <w:szCs w:val="20"/>
                <w:lang w:eastAsia="ru-RU"/>
              </w:rPr>
            </w:pPr>
            <w:r w:rsidRPr="00B03315">
              <w:rPr>
                <w:bCs/>
                <w:sz w:val="20"/>
                <w:szCs w:val="20"/>
                <w:lang w:eastAsia="ru-RU"/>
              </w:rPr>
              <w:t>настольный</w:t>
            </w:r>
          </w:p>
        </w:tc>
        <w:tc>
          <w:tcPr>
            <w:tcW w:w="314" w:type="pct"/>
            <w:tcBorders>
              <w:top w:val="single" w:sz="4" w:space="0" w:color="auto"/>
              <w:left w:val="single" w:sz="4" w:space="0" w:color="auto"/>
              <w:bottom w:val="single" w:sz="4" w:space="0" w:color="auto"/>
              <w:right w:val="single" w:sz="4" w:space="0" w:color="auto"/>
            </w:tcBorders>
          </w:tcPr>
          <w:p w14:paraId="2400A97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871879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66B1AB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EC080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AFC43C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C08686" w14:textId="151784C0" w:rsidR="00030572" w:rsidRPr="00B03315" w:rsidRDefault="00030572" w:rsidP="00030572">
            <w:pPr>
              <w:rPr>
                <w:bCs/>
                <w:sz w:val="20"/>
                <w:szCs w:val="20"/>
                <w:lang w:eastAsia="ru-RU"/>
              </w:rPr>
            </w:pPr>
            <w:r w:rsidRPr="00B03315">
              <w:rPr>
                <w:bCs/>
                <w:sz w:val="20"/>
                <w:szCs w:val="20"/>
                <w:lang w:eastAsia="ru-RU"/>
              </w:rPr>
              <w:t>тип монтажа</w:t>
            </w:r>
          </w:p>
        </w:tc>
        <w:tc>
          <w:tcPr>
            <w:tcW w:w="248" w:type="pct"/>
            <w:tcBorders>
              <w:top w:val="single" w:sz="4" w:space="0" w:color="auto"/>
              <w:left w:val="single" w:sz="4" w:space="0" w:color="auto"/>
              <w:bottom w:val="single" w:sz="4" w:space="0" w:color="auto"/>
              <w:right w:val="single" w:sz="4" w:space="0" w:color="auto"/>
            </w:tcBorders>
          </w:tcPr>
          <w:p w14:paraId="26F5B81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BA43C66" w14:textId="77777777" w:rsidR="00030572" w:rsidRPr="00B03315" w:rsidRDefault="00030572" w:rsidP="00030572">
            <w:pPr>
              <w:rPr>
                <w:bCs/>
                <w:sz w:val="20"/>
                <w:szCs w:val="20"/>
                <w:lang w:eastAsia="ru-RU"/>
              </w:rPr>
            </w:pPr>
          </w:p>
        </w:tc>
      </w:tr>
      <w:tr w:rsidR="00030572" w:rsidRPr="00B03315" w14:paraId="7A46C7D4" w14:textId="77777777" w:rsidTr="004B49AB">
        <w:trPr>
          <w:trHeight w:val="461"/>
          <w:jc w:val="center"/>
        </w:trPr>
        <w:tc>
          <w:tcPr>
            <w:tcW w:w="143" w:type="pct"/>
            <w:vMerge/>
            <w:tcBorders>
              <w:left w:val="single" w:sz="4" w:space="0" w:color="auto"/>
              <w:right w:val="single" w:sz="4" w:space="0" w:color="auto"/>
            </w:tcBorders>
          </w:tcPr>
          <w:p w14:paraId="76937CD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328321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15B5C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43EB79F2" w14:textId="67D15E02" w:rsidR="00030572" w:rsidRPr="00B03315" w:rsidRDefault="00030572" w:rsidP="00030572">
            <w:pPr>
              <w:rPr>
                <w:bCs/>
                <w:sz w:val="20"/>
                <w:szCs w:val="20"/>
                <w:lang w:eastAsia="ru-RU"/>
              </w:rPr>
            </w:pPr>
            <w:r w:rsidRPr="00B03315">
              <w:rPr>
                <w:bCs/>
                <w:sz w:val="20"/>
                <w:szCs w:val="20"/>
                <w:lang w:eastAsia="ru-RU"/>
              </w:rPr>
              <w:t>габариты</w:t>
            </w:r>
          </w:p>
        </w:tc>
        <w:tc>
          <w:tcPr>
            <w:tcW w:w="661" w:type="pct"/>
            <w:tcBorders>
              <w:top w:val="single" w:sz="4" w:space="0" w:color="auto"/>
              <w:left w:val="nil"/>
              <w:right w:val="single" w:sz="4" w:space="0" w:color="auto"/>
            </w:tcBorders>
            <w:shd w:val="clear" w:color="auto" w:fill="auto"/>
          </w:tcPr>
          <w:p w14:paraId="3BB20CE9" w14:textId="6610691C" w:rsidR="00030572" w:rsidRPr="00B03315" w:rsidRDefault="00030572" w:rsidP="00030572">
            <w:pPr>
              <w:rPr>
                <w:bCs/>
                <w:sz w:val="20"/>
                <w:szCs w:val="20"/>
                <w:lang w:eastAsia="ru-RU"/>
              </w:rPr>
            </w:pPr>
            <w:r w:rsidRPr="00B03315">
              <w:rPr>
                <w:bCs/>
                <w:sz w:val="20"/>
                <w:szCs w:val="20"/>
                <w:lang w:eastAsia="ru-RU"/>
              </w:rPr>
              <w:t>не более 158х103х33</w:t>
            </w:r>
          </w:p>
        </w:tc>
        <w:tc>
          <w:tcPr>
            <w:tcW w:w="314" w:type="pct"/>
            <w:tcBorders>
              <w:top w:val="single" w:sz="4" w:space="0" w:color="auto"/>
              <w:left w:val="single" w:sz="4" w:space="0" w:color="auto"/>
              <w:right w:val="single" w:sz="4" w:space="0" w:color="auto"/>
            </w:tcBorders>
          </w:tcPr>
          <w:p w14:paraId="38A611E0" w14:textId="1E9D5714"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56087FF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1F20F18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4DDFA67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1802AAF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3966210C" w14:textId="15225011" w:rsidR="00030572" w:rsidRPr="00B03315" w:rsidRDefault="00030572" w:rsidP="00030572">
            <w:pPr>
              <w:rPr>
                <w:bCs/>
                <w:sz w:val="20"/>
                <w:szCs w:val="20"/>
                <w:lang w:eastAsia="ru-RU"/>
              </w:rPr>
            </w:pPr>
            <w:r w:rsidRPr="00B03315">
              <w:rPr>
                <w:bCs/>
                <w:sz w:val="20"/>
                <w:szCs w:val="20"/>
                <w:lang w:eastAsia="ru-RU"/>
              </w:rPr>
              <w:t>габариты</w:t>
            </w:r>
          </w:p>
        </w:tc>
        <w:tc>
          <w:tcPr>
            <w:tcW w:w="248" w:type="pct"/>
            <w:tcBorders>
              <w:top w:val="single" w:sz="4" w:space="0" w:color="auto"/>
              <w:left w:val="single" w:sz="4" w:space="0" w:color="auto"/>
              <w:right w:val="single" w:sz="4" w:space="0" w:color="auto"/>
            </w:tcBorders>
          </w:tcPr>
          <w:p w14:paraId="1E0E963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30A66393" w14:textId="60665FAF"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2FC5E0C4" w14:textId="77777777" w:rsidTr="0011750E">
        <w:trPr>
          <w:trHeight w:val="60"/>
          <w:jc w:val="center"/>
        </w:trPr>
        <w:tc>
          <w:tcPr>
            <w:tcW w:w="143" w:type="pct"/>
            <w:tcBorders>
              <w:top w:val="single" w:sz="4" w:space="0" w:color="auto"/>
              <w:left w:val="single" w:sz="4" w:space="0" w:color="auto"/>
              <w:right w:val="single" w:sz="4" w:space="0" w:color="auto"/>
            </w:tcBorders>
          </w:tcPr>
          <w:p w14:paraId="1400AF7D" w14:textId="77777777" w:rsidR="00030572" w:rsidRPr="00B03315" w:rsidRDefault="00030572" w:rsidP="00030572">
            <w:pPr>
              <w:rPr>
                <w:bCs/>
                <w:sz w:val="20"/>
                <w:szCs w:val="20"/>
                <w:lang w:eastAsia="ru-RU"/>
              </w:rPr>
            </w:pPr>
            <w:r>
              <w:rPr>
                <w:bCs/>
                <w:sz w:val="20"/>
                <w:szCs w:val="20"/>
                <w:lang w:eastAsia="ru-RU"/>
              </w:rPr>
              <w:t>4</w:t>
            </w:r>
          </w:p>
        </w:tc>
        <w:tc>
          <w:tcPr>
            <w:tcW w:w="4857" w:type="pct"/>
            <w:gridSpan w:val="12"/>
            <w:tcBorders>
              <w:top w:val="single" w:sz="4" w:space="0" w:color="auto"/>
              <w:left w:val="single" w:sz="4" w:space="0" w:color="auto"/>
              <w:right w:val="single" w:sz="4" w:space="0" w:color="auto"/>
            </w:tcBorders>
          </w:tcPr>
          <w:p w14:paraId="074CFE56" w14:textId="1388E5A3" w:rsidR="00030572" w:rsidRPr="00981099" w:rsidRDefault="00030572" w:rsidP="00030572">
            <w:pPr>
              <w:jc w:val="center"/>
              <w:rPr>
                <w:b/>
                <w:sz w:val="20"/>
                <w:szCs w:val="20"/>
                <w:lang w:eastAsia="ru-RU"/>
              </w:rPr>
            </w:pPr>
            <w:r w:rsidRPr="00981099">
              <w:rPr>
                <w:b/>
                <w:sz w:val="20"/>
                <w:szCs w:val="20"/>
                <w:lang w:eastAsia="ru-RU"/>
              </w:rPr>
              <w:t>Переговорная, помещение № 224</w:t>
            </w:r>
          </w:p>
        </w:tc>
      </w:tr>
      <w:tr w:rsidR="00030572" w:rsidRPr="00B03315" w14:paraId="045DF65D"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554C8988" w14:textId="77777777" w:rsidR="00030572" w:rsidRPr="00B03315" w:rsidRDefault="00030572" w:rsidP="00030572">
            <w:pPr>
              <w:rPr>
                <w:bCs/>
                <w:sz w:val="20"/>
                <w:szCs w:val="20"/>
                <w:lang w:eastAsia="ru-RU"/>
              </w:rPr>
            </w:pPr>
            <w:r w:rsidRPr="00B03315">
              <w:rPr>
                <w:bCs/>
                <w:sz w:val="20"/>
                <w:szCs w:val="20"/>
                <w:lang w:eastAsia="ru-RU"/>
              </w:rPr>
              <w:t>4.1</w:t>
            </w:r>
          </w:p>
        </w:tc>
        <w:tc>
          <w:tcPr>
            <w:tcW w:w="421" w:type="pct"/>
            <w:vMerge w:val="restart"/>
            <w:tcBorders>
              <w:top w:val="single" w:sz="4" w:space="0" w:color="auto"/>
              <w:left w:val="single" w:sz="4" w:space="0" w:color="auto"/>
              <w:right w:val="single" w:sz="4" w:space="0" w:color="auto"/>
            </w:tcBorders>
          </w:tcPr>
          <w:p w14:paraId="7445076F" w14:textId="77777777" w:rsidR="00030572" w:rsidRPr="00B03315" w:rsidRDefault="00030572" w:rsidP="00030572">
            <w:pPr>
              <w:rPr>
                <w:bCs/>
                <w:sz w:val="20"/>
                <w:szCs w:val="20"/>
                <w:lang w:eastAsia="ru-RU"/>
              </w:rPr>
            </w:pPr>
            <w:r w:rsidRPr="00B03315">
              <w:rPr>
                <w:bCs/>
                <w:sz w:val="20"/>
                <w:szCs w:val="20"/>
                <w:lang w:eastAsia="ru-RU"/>
              </w:rPr>
              <w:t>Дисплей LCD профессиональный диагональю 65 дюймов</w:t>
            </w:r>
          </w:p>
        </w:tc>
        <w:tc>
          <w:tcPr>
            <w:tcW w:w="307" w:type="pct"/>
            <w:vMerge w:val="restart"/>
            <w:tcBorders>
              <w:top w:val="single" w:sz="4" w:space="0" w:color="auto"/>
              <w:left w:val="nil"/>
              <w:right w:val="single" w:sz="4" w:space="0" w:color="auto"/>
            </w:tcBorders>
          </w:tcPr>
          <w:p w14:paraId="173B3625"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98F6FE" w14:textId="77777777" w:rsidR="00030572" w:rsidRPr="00B03315" w:rsidRDefault="00030572" w:rsidP="00030572">
            <w:pPr>
              <w:rPr>
                <w:bCs/>
                <w:sz w:val="20"/>
                <w:szCs w:val="20"/>
                <w:lang w:eastAsia="ru-RU"/>
              </w:rPr>
            </w:pPr>
            <w:r w:rsidRPr="00B03315">
              <w:rPr>
                <w:bCs/>
                <w:sz w:val="20"/>
                <w:szCs w:val="20"/>
                <w:lang w:eastAsia="ru-RU"/>
              </w:rPr>
              <w:t>размер диагонали</w:t>
            </w:r>
          </w:p>
        </w:tc>
        <w:tc>
          <w:tcPr>
            <w:tcW w:w="661" w:type="pct"/>
            <w:tcBorders>
              <w:top w:val="single" w:sz="4" w:space="0" w:color="auto"/>
              <w:left w:val="nil"/>
              <w:bottom w:val="single" w:sz="4" w:space="0" w:color="auto"/>
              <w:right w:val="single" w:sz="4" w:space="0" w:color="auto"/>
            </w:tcBorders>
            <w:shd w:val="clear" w:color="auto" w:fill="auto"/>
          </w:tcPr>
          <w:p w14:paraId="68484809" w14:textId="77777777" w:rsidR="00030572" w:rsidRPr="00B03315" w:rsidRDefault="00030572" w:rsidP="00030572">
            <w:pPr>
              <w:rPr>
                <w:bCs/>
                <w:sz w:val="20"/>
                <w:szCs w:val="20"/>
                <w:lang w:eastAsia="ru-RU"/>
              </w:rPr>
            </w:pPr>
            <w:r w:rsidRPr="00B03315">
              <w:rPr>
                <w:bCs/>
                <w:sz w:val="20"/>
                <w:szCs w:val="20"/>
                <w:lang w:eastAsia="ru-RU"/>
              </w:rPr>
              <w:t xml:space="preserve">не менее 65 </w:t>
            </w:r>
          </w:p>
        </w:tc>
        <w:tc>
          <w:tcPr>
            <w:tcW w:w="314" w:type="pct"/>
            <w:tcBorders>
              <w:top w:val="single" w:sz="4" w:space="0" w:color="auto"/>
              <w:left w:val="single" w:sz="4" w:space="0" w:color="auto"/>
              <w:bottom w:val="single" w:sz="4" w:space="0" w:color="auto"/>
              <w:right w:val="single" w:sz="4" w:space="0" w:color="auto"/>
            </w:tcBorders>
          </w:tcPr>
          <w:p w14:paraId="38007256" w14:textId="77777777" w:rsidR="00030572" w:rsidRPr="00B03315" w:rsidRDefault="00030572" w:rsidP="00030572">
            <w:pPr>
              <w:rPr>
                <w:bCs/>
                <w:sz w:val="20"/>
                <w:szCs w:val="20"/>
                <w:lang w:eastAsia="ru-RU"/>
              </w:rPr>
            </w:pPr>
            <w:r w:rsidRPr="00B03315">
              <w:rPr>
                <w:bCs/>
                <w:sz w:val="20"/>
                <w:szCs w:val="20"/>
                <w:lang w:eastAsia="ru-RU"/>
              </w:rPr>
              <w:t>дюймов</w:t>
            </w:r>
          </w:p>
        </w:tc>
        <w:tc>
          <w:tcPr>
            <w:tcW w:w="311" w:type="pct"/>
            <w:tcBorders>
              <w:top w:val="single" w:sz="4" w:space="0" w:color="auto"/>
              <w:left w:val="single" w:sz="4" w:space="0" w:color="auto"/>
              <w:bottom w:val="single" w:sz="4" w:space="0" w:color="auto"/>
              <w:right w:val="single" w:sz="4" w:space="0" w:color="auto"/>
            </w:tcBorders>
          </w:tcPr>
          <w:p w14:paraId="042F2AC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087FBF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DA020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8BC0F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D75E2ED" w14:textId="55A2F87B" w:rsidR="00030572" w:rsidRPr="00B03315" w:rsidRDefault="00030572" w:rsidP="00030572">
            <w:pPr>
              <w:rPr>
                <w:bCs/>
                <w:sz w:val="20"/>
                <w:szCs w:val="20"/>
                <w:lang w:eastAsia="ru-RU"/>
              </w:rPr>
            </w:pPr>
            <w:r w:rsidRPr="00B03315">
              <w:rPr>
                <w:bCs/>
                <w:sz w:val="20"/>
                <w:szCs w:val="20"/>
                <w:lang w:eastAsia="ru-RU"/>
              </w:rPr>
              <w:t>размер диагонали</w:t>
            </w:r>
          </w:p>
        </w:tc>
        <w:tc>
          <w:tcPr>
            <w:tcW w:w="248" w:type="pct"/>
            <w:tcBorders>
              <w:top w:val="single" w:sz="4" w:space="0" w:color="auto"/>
              <w:left w:val="single" w:sz="4" w:space="0" w:color="auto"/>
              <w:bottom w:val="single" w:sz="4" w:space="0" w:color="auto"/>
              <w:right w:val="single" w:sz="4" w:space="0" w:color="auto"/>
            </w:tcBorders>
          </w:tcPr>
          <w:p w14:paraId="1E8F5DD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10B0DD" w14:textId="67227CCB" w:rsidR="00030572" w:rsidRPr="00B03315" w:rsidRDefault="00030572" w:rsidP="00030572">
            <w:pPr>
              <w:rPr>
                <w:bCs/>
                <w:sz w:val="20"/>
                <w:szCs w:val="20"/>
                <w:lang w:eastAsia="ru-RU"/>
              </w:rPr>
            </w:pPr>
            <w:r w:rsidRPr="00B03315">
              <w:rPr>
                <w:bCs/>
                <w:sz w:val="20"/>
                <w:szCs w:val="20"/>
                <w:lang w:eastAsia="ru-RU"/>
              </w:rPr>
              <w:t>дюймов</w:t>
            </w:r>
          </w:p>
        </w:tc>
      </w:tr>
      <w:tr w:rsidR="00030572" w:rsidRPr="00B03315" w14:paraId="05945217" w14:textId="77777777" w:rsidTr="004B49AB">
        <w:trPr>
          <w:trHeight w:val="60"/>
          <w:jc w:val="center"/>
        </w:trPr>
        <w:tc>
          <w:tcPr>
            <w:tcW w:w="143" w:type="pct"/>
            <w:vMerge/>
            <w:tcBorders>
              <w:left w:val="single" w:sz="4" w:space="0" w:color="auto"/>
              <w:right w:val="single" w:sz="4" w:space="0" w:color="auto"/>
            </w:tcBorders>
          </w:tcPr>
          <w:p w14:paraId="23C10CC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014E51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CA5B4A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0FD922" w14:textId="77777777" w:rsidR="00030572" w:rsidRPr="00B03315" w:rsidRDefault="00030572" w:rsidP="00030572">
            <w:pPr>
              <w:rPr>
                <w:bCs/>
                <w:sz w:val="20"/>
                <w:szCs w:val="20"/>
                <w:lang w:eastAsia="ru-RU"/>
              </w:rPr>
            </w:pPr>
            <w:r w:rsidRPr="00B03315">
              <w:rPr>
                <w:bCs/>
                <w:sz w:val="20"/>
                <w:szCs w:val="20"/>
                <w:lang w:eastAsia="ru-RU"/>
              </w:rPr>
              <w:t>разрешение матрицы</w:t>
            </w:r>
          </w:p>
        </w:tc>
        <w:tc>
          <w:tcPr>
            <w:tcW w:w="661" w:type="pct"/>
            <w:tcBorders>
              <w:top w:val="single" w:sz="4" w:space="0" w:color="auto"/>
              <w:left w:val="nil"/>
              <w:bottom w:val="single" w:sz="4" w:space="0" w:color="auto"/>
              <w:right w:val="single" w:sz="4" w:space="0" w:color="auto"/>
            </w:tcBorders>
            <w:shd w:val="clear" w:color="auto" w:fill="auto"/>
          </w:tcPr>
          <w:p w14:paraId="0709DA60" w14:textId="77777777" w:rsidR="00030572" w:rsidRPr="00B03315" w:rsidRDefault="00030572" w:rsidP="00030572">
            <w:pPr>
              <w:rPr>
                <w:bCs/>
                <w:sz w:val="20"/>
                <w:szCs w:val="20"/>
                <w:lang w:eastAsia="ru-RU"/>
              </w:rPr>
            </w:pPr>
            <w:r w:rsidRPr="00B03315">
              <w:rPr>
                <w:bCs/>
                <w:sz w:val="20"/>
                <w:szCs w:val="20"/>
                <w:lang w:eastAsia="ru-RU"/>
              </w:rPr>
              <w:t>не менее 3840x2160 (UltraHD)</w:t>
            </w:r>
          </w:p>
        </w:tc>
        <w:tc>
          <w:tcPr>
            <w:tcW w:w="314" w:type="pct"/>
            <w:tcBorders>
              <w:top w:val="single" w:sz="4" w:space="0" w:color="auto"/>
              <w:left w:val="single" w:sz="4" w:space="0" w:color="auto"/>
              <w:bottom w:val="single" w:sz="4" w:space="0" w:color="auto"/>
              <w:right w:val="single" w:sz="4" w:space="0" w:color="auto"/>
            </w:tcBorders>
          </w:tcPr>
          <w:p w14:paraId="200B5371" w14:textId="77777777" w:rsidR="00030572" w:rsidRPr="00B03315" w:rsidRDefault="00030572" w:rsidP="00030572">
            <w:pPr>
              <w:rPr>
                <w:bCs/>
                <w:sz w:val="20"/>
                <w:szCs w:val="20"/>
                <w:lang w:eastAsia="ru-RU"/>
              </w:rPr>
            </w:pPr>
            <w:r w:rsidRPr="00B03315">
              <w:rPr>
                <w:bCs/>
                <w:sz w:val="20"/>
                <w:szCs w:val="20"/>
                <w:lang w:eastAsia="ru-RU"/>
              </w:rPr>
              <w:t>пикселей</w:t>
            </w:r>
          </w:p>
        </w:tc>
        <w:tc>
          <w:tcPr>
            <w:tcW w:w="311" w:type="pct"/>
            <w:tcBorders>
              <w:top w:val="single" w:sz="4" w:space="0" w:color="auto"/>
              <w:left w:val="single" w:sz="4" w:space="0" w:color="auto"/>
              <w:bottom w:val="single" w:sz="4" w:space="0" w:color="auto"/>
              <w:right w:val="single" w:sz="4" w:space="0" w:color="auto"/>
            </w:tcBorders>
          </w:tcPr>
          <w:p w14:paraId="6D8CE33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F6055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38537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E5F8A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81205F" w14:textId="68235F9F" w:rsidR="00030572" w:rsidRPr="00B03315" w:rsidRDefault="00030572" w:rsidP="00030572">
            <w:pPr>
              <w:rPr>
                <w:bCs/>
                <w:sz w:val="20"/>
                <w:szCs w:val="20"/>
                <w:lang w:eastAsia="ru-RU"/>
              </w:rPr>
            </w:pPr>
            <w:r w:rsidRPr="00B03315">
              <w:rPr>
                <w:bCs/>
                <w:sz w:val="20"/>
                <w:szCs w:val="20"/>
                <w:lang w:eastAsia="ru-RU"/>
              </w:rPr>
              <w:t>разрешение матрицы</w:t>
            </w:r>
          </w:p>
        </w:tc>
        <w:tc>
          <w:tcPr>
            <w:tcW w:w="248" w:type="pct"/>
            <w:tcBorders>
              <w:top w:val="single" w:sz="4" w:space="0" w:color="auto"/>
              <w:left w:val="single" w:sz="4" w:space="0" w:color="auto"/>
              <w:bottom w:val="single" w:sz="4" w:space="0" w:color="auto"/>
              <w:right w:val="single" w:sz="4" w:space="0" w:color="auto"/>
            </w:tcBorders>
          </w:tcPr>
          <w:p w14:paraId="71C3A01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E1B2C6" w14:textId="311A5961" w:rsidR="00030572" w:rsidRPr="00B03315" w:rsidRDefault="00030572" w:rsidP="00030572">
            <w:pPr>
              <w:rPr>
                <w:bCs/>
                <w:sz w:val="20"/>
                <w:szCs w:val="20"/>
                <w:lang w:eastAsia="ru-RU"/>
              </w:rPr>
            </w:pPr>
            <w:r w:rsidRPr="00B03315">
              <w:rPr>
                <w:bCs/>
                <w:sz w:val="20"/>
                <w:szCs w:val="20"/>
                <w:lang w:eastAsia="ru-RU"/>
              </w:rPr>
              <w:t>пикселей</w:t>
            </w:r>
          </w:p>
        </w:tc>
      </w:tr>
      <w:tr w:rsidR="00030572" w:rsidRPr="00B03315" w14:paraId="344FFC38" w14:textId="77777777" w:rsidTr="004B49AB">
        <w:trPr>
          <w:trHeight w:val="60"/>
          <w:jc w:val="center"/>
        </w:trPr>
        <w:tc>
          <w:tcPr>
            <w:tcW w:w="143" w:type="pct"/>
            <w:vMerge/>
            <w:tcBorders>
              <w:left w:val="single" w:sz="4" w:space="0" w:color="auto"/>
              <w:right w:val="single" w:sz="4" w:space="0" w:color="auto"/>
            </w:tcBorders>
          </w:tcPr>
          <w:p w14:paraId="261DEF1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69D15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90F93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B530BB" w14:textId="77777777" w:rsidR="00030572" w:rsidRPr="00B03315" w:rsidRDefault="00030572" w:rsidP="00030572">
            <w:pPr>
              <w:rPr>
                <w:bCs/>
                <w:sz w:val="20"/>
                <w:szCs w:val="20"/>
                <w:lang w:eastAsia="ru-RU"/>
              </w:rPr>
            </w:pPr>
            <w:r w:rsidRPr="00B03315">
              <w:rPr>
                <w:bCs/>
                <w:sz w:val="20"/>
                <w:szCs w:val="20"/>
                <w:lang w:eastAsia="ru-RU"/>
              </w:rPr>
              <w:t>соотношение сторон</w:t>
            </w:r>
          </w:p>
        </w:tc>
        <w:tc>
          <w:tcPr>
            <w:tcW w:w="661" w:type="pct"/>
            <w:tcBorders>
              <w:top w:val="single" w:sz="4" w:space="0" w:color="auto"/>
              <w:left w:val="nil"/>
              <w:bottom w:val="single" w:sz="4" w:space="0" w:color="auto"/>
              <w:right w:val="single" w:sz="4" w:space="0" w:color="auto"/>
            </w:tcBorders>
            <w:shd w:val="clear" w:color="auto" w:fill="auto"/>
          </w:tcPr>
          <w:p w14:paraId="651B64E7" w14:textId="77777777" w:rsidR="00030572" w:rsidRPr="00B03315" w:rsidRDefault="00030572" w:rsidP="00030572">
            <w:pPr>
              <w:rPr>
                <w:bCs/>
                <w:sz w:val="20"/>
                <w:szCs w:val="20"/>
                <w:lang w:eastAsia="ru-RU"/>
              </w:rPr>
            </w:pPr>
            <w:r w:rsidRPr="00B03315">
              <w:rPr>
                <w:bCs/>
                <w:sz w:val="20"/>
                <w:szCs w:val="20"/>
                <w:lang w:eastAsia="ru-RU"/>
              </w:rPr>
              <w:t>16:9</w:t>
            </w:r>
          </w:p>
        </w:tc>
        <w:tc>
          <w:tcPr>
            <w:tcW w:w="314" w:type="pct"/>
            <w:tcBorders>
              <w:top w:val="single" w:sz="4" w:space="0" w:color="auto"/>
              <w:left w:val="single" w:sz="4" w:space="0" w:color="auto"/>
              <w:bottom w:val="single" w:sz="4" w:space="0" w:color="auto"/>
              <w:right w:val="single" w:sz="4" w:space="0" w:color="auto"/>
            </w:tcBorders>
          </w:tcPr>
          <w:p w14:paraId="66FACC3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E78E25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E913D8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4F2A79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C14C24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6EA10B" w14:textId="301847E8" w:rsidR="00030572" w:rsidRPr="00B03315" w:rsidRDefault="00030572" w:rsidP="00030572">
            <w:pPr>
              <w:rPr>
                <w:bCs/>
                <w:sz w:val="20"/>
                <w:szCs w:val="20"/>
                <w:lang w:eastAsia="ru-RU"/>
              </w:rPr>
            </w:pPr>
            <w:r w:rsidRPr="00B03315">
              <w:rPr>
                <w:bCs/>
                <w:sz w:val="20"/>
                <w:szCs w:val="20"/>
                <w:lang w:eastAsia="ru-RU"/>
              </w:rPr>
              <w:t>соотношение сторон</w:t>
            </w:r>
          </w:p>
        </w:tc>
        <w:tc>
          <w:tcPr>
            <w:tcW w:w="248" w:type="pct"/>
            <w:tcBorders>
              <w:top w:val="single" w:sz="4" w:space="0" w:color="auto"/>
              <w:left w:val="single" w:sz="4" w:space="0" w:color="auto"/>
              <w:bottom w:val="single" w:sz="4" w:space="0" w:color="auto"/>
              <w:right w:val="single" w:sz="4" w:space="0" w:color="auto"/>
            </w:tcBorders>
          </w:tcPr>
          <w:p w14:paraId="56250F1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6C1CFDB" w14:textId="77777777" w:rsidR="00030572" w:rsidRPr="00B03315" w:rsidRDefault="00030572" w:rsidP="00030572">
            <w:pPr>
              <w:rPr>
                <w:bCs/>
                <w:sz w:val="20"/>
                <w:szCs w:val="20"/>
                <w:lang w:eastAsia="ru-RU"/>
              </w:rPr>
            </w:pPr>
          </w:p>
        </w:tc>
      </w:tr>
      <w:tr w:rsidR="00030572" w:rsidRPr="00B03315" w14:paraId="37BA3953" w14:textId="77777777" w:rsidTr="004B49AB">
        <w:trPr>
          <w:trHeight w:val="60"/>
          <w:jc w:val="center"/>
        </w:trPr>
        <w:tc>
          <w:tcPr>
            <w:tcW w:w="143" w:type="pct"/>
            <w:vMerge/>
            <w:tcBorders>
              <w:left w:val="single" w:sz="4" w:space="0" w:color="auto"/>
              <w:right w:val="single" w:sz="4" w:space="0" w:color="auto"/>
            </w:tcBorders>
          </w:tcPr>
          <w:p w14:paraId="7B8BCD4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D4E197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832F45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D59EB4" w14:textId="77777777" w:rsidR="00030572" w:rsidRPr="00B03315" w:rsidRDefault="00030572" w:rsidP="00030572">
            <w:pPr>
              <w:rPr>
                <w:bCs/>
                <w:sz w:val="20"/>
                <w:szCs w:val="20"/>
                <w:lang w:eastAsia="ru-RU"/>
              </w:rPr>
            </w:pPr>
            <w:r w:rsidRPr="00B03315">
              <w:rPr>
                <w:bCs/>
                <w:sz w:val="20"/>
                <w:szCs w:val="20"/>
                <w:lang w:eastAsia="ru-RU"/>
              </w:rPr>
              <w:t>угол обзора по горизонтали и вертикали</w:t>
            </w:r>
          </w:p>
        </w:tc>
        <w:tc>
          <w:tcPr>
            <w:tcW w:w="661" w:type="pct"/>
            <w:tcBorders>
              <w:top w:val="single" w:sz="4" w:space="0" w:color="auto"/>
              <w:left w:val="nil"/>
              <w:bottom w:val="single" w:sz="4" w:space="0" w:color="auto"/>
              <w:right w:val="single" w:sz="4" w:space="0" w:color="auto"/>
            </w:tcBorders>
            <w:shd w:val="clear" w:color="auto" w:fill="auto"/>
          </w:tcPr>
          <w:p w14:paraId="7F36303C" w14:textId="77777777" w:rsidR="00030572" w:rsidRPr="00B03315" w:rsidRDefault="00030572" w:rsidP="00030572">
            <w:pPr>
              <w:rPr>
                <w:bCs/>
                <w:sz w:val="20"/>
                <w:szCs w:val="20"/>
                <w:lang w:eastAsia="ru-RU"/>
              </w:rPr>
            </w:pPr>
            <w:r w:rsidRPr="00B03315">
              <w:rPr>
                <w:bCs/>
                <w:sz w:val="20"/>
                <w:szCs w:val="20"/>
                <w:lang w:eastAsia="ru-RU"/>
              </w:rPr>
              <w:t>не менее 178</w:t>
            </w:r>
          </w:p>
        </w:tc>
        <w:tc>
          <w:tcPr>
            <w:tcW w:w="314" w:type="pct"/>
            <w:tcBorders>
              <w:top w:val="single" w:sz="4" w:space="0" w:color="auto"/>
              <w:left w:val="single" w:sz="4" w:space="0" w:color="auto"/>
              <w:bottom w:val="single" w:sz="4" w:space="0" w:color="auto"/>
              <w:right w:val="single" w:sz="4" w:space="0" w:color="auto"/>
            </w:tcBorders>
          </w:tcPr>
          <w:p w14:paraId="5CE56DA0" w14:textId="77777777" w:rsidR="00030572" w:rsidRPr="00B03315" w:rsidRDefault="00030572" w:rsidP="00030572">
            <w:pPr>
              <w:rPr>
                <w:bCs/>
                <w:sz w:val="20"/>
                <w:szCs w:val="20"/>
                <w:lang w:eastAsia="ru-RU"/>
              </w:rPr>
            </w:pPr>
            <w:r w:rsidRPr="00B03315">
              <w:rPr>
                <w:bCs/>
                <w:sz w:val="20"/>
                <w:szCs w:val="20"/>
                <w:lang w:eastAsia="ru-RU"/>
              </w:rPr>
              <w:t>градусов</w:t>
            </w:r>
          </w:p>
        </w:tc>
        <w:tc>
          <w:tcPr>
            <w:tcW w:w="311" w:type="pct"/>
            <w:tcBorders>
              <w:top w:val="single" w:sz="4" w:space="0" w:color="auto"/>
              <w:left w:val="single" w:sz="4" w:space="0" w:color="auto"/>
              <w:bottom w:val="single" w:sz="4" w:space="0" w:color="auto"/>
              <w:right w:val="single" w:sz="4" w:space="0" w:color="auto"/>
            </w:tcBorders>
          </w:tcPr>
          <w:p w14:paraId="68AB687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2D3992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A7A45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59884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CD2B36" w14:textId="2E8B4D66" w:rsidR="00030572" w:rsidRPr="00B03315" w:rsidRDefault="00030572" w:rsidP="00030572">
            <w:pPr>
              <w:rPr>
                <w:bCs/>
                <w:sz w:val="20"/>
                <w:szCs w:val="20"/>
                <w:lang w:eastAsia="ru-RU"/>
              </w:rPr>
            </w:pPr>
            <w:r w:rsidRPr="00B03315">
              <w:rPr>
                <w:bCs/>
                <w:sz w:val="20"/>
                <w:szCs w:val="20"/>
                <w:lang w:eastAsia="ru-RU"/>
              </w:rPr>
              <w:t>угол обзора по горизонтали и вертикали</w:t>
            </w:r>
          </w:p>
        </w:tc>
        <w:tc>
          <w:tcPr>
            <w:tcW w:w="248" w:type="pct"/>
            <w:tcBorders>
              <w:top w:val="single" w:sz="4" w:space="0" w:color="auto"/>
              <w:left w:val="single" w:sz="4" w:space="0" w:color="auto"/>
              <w:bottom w:val="single" w:sz="4" w:space="0" w:color="auto"/>
              <w:right w:val="single" w:sz="4" w:space="0" w:color="auto"/>
            </w:tcBorders>
          </w:tcPr>
          <w:p w14:paraId="76FF8B5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9232F8" w14:textId="5AE3ABB6" w:rsidR="00030572" w:rsidRPr="00B03315" w:rsidRDefault="00030572" w:rsidP="00030572">
            <w:pPr>
              <w:rPr>
                <w:bCs/>
                <w:sz w:val="20"/>
                <w:szCs w:val="20"/>
                <w:lang w:eastAsia="ru-RU"/>
              </w:rPr>
            </w:pPr>
            <w:r w:rsidRPr="00B03315">
              <w:rPr>
                <w:bCs/>
                <w:sz w:val="20"/>
                <w:szCs w:val="20"/>
                <w:lang w:eastAsia="ru-RU"/>
              </w:rPr>
              <w:t>градусов</w:t>
            </w:r>
          </w:p>
        </w:tc>
      </w:tr>
      <w:tr w:rsidR="00030572" w:rsidRPr="00B03315" w14:paraId="0D3D165F" w14:textId="77777777" w:rsidTr="004B49AB">
        <w:trPr>
          <w:trHeight w:val="60"/>
          <w:jc w:val="center"/>
        </w:trPr>
        <w:tc>
          <w:tcPr>
            <w:tcW w:w="143" w:type="pct"/>
            <w:vMerge/>
            <w:tcBorders>
              <w:left w:val="single" w:sz="4" w:space="0" w:color="auto"/>
              <w:right w:val="single" w:sz="4" w:space="0" w:color="auto"/>
            </w:tcBorders>
          </w:tcPr>
          <w:p w14:paraId="7E35E7D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50BEFE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5FF782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B1B7DB" w14:textId="77777777" w:rsidR="00030572" w:rsidRPr="00B03315" w:rsidRDefault="00030572" w:rsidP="00030572">
            <w:pPr>
              <w:rPr>
                <w:bCs/>
                <w:sz w:val="20"/>
                <w:szCs w:val="20"/>
                <w:lang w:eastAsia="ru-RU"/>
              </w:rPr>
            </w:pPr>
            <w:r w:rsidRPr="00B03315">
              <w:rPr>
                <w:bCs/>
                <w:sz w:val="20"/>
                <w:szCs w:val="20"/>
                <w:lang w:eastAsia="ru-RU"/>
              </w:rPr>
              <w:t xml:space="preserve">яркость матрицы </w:t>
            </w:r>
          </w:p>
        </w:tc>
        <w:tc>
          <w:tcPr>
            <w:tcW w:w="661" w:type="pct"/>
            <w:tcBorders>
              <w:top w:val="single" w:sz="4" w:space="0" w:color="auto"/>
              <w:left w:val="nil"/>
              <w:bottom w:val="single" w:sz="4" w:space="0" w:color="auto"/>
              <w:right w:val="single" w:sz="4" w:space="0" w:color="auto"/>
            </w:tcBorders>
            <w:shd w:val="clear" w:color="auto" w:fill="auto"/>
          </w:tcPr>
          <w:p w14:paraId="00E702D0" w14:textId="77777777" w:rsidR="00030572" w:rsidRPr="00B03315" w:rsidRDefault="00030572" w:rsidP="00030572">
            <w:pPr>
              <w:rPr>
                <w:bCs/>
                <w:sz w:val="20"/>
                <w:szCs w:val="20"/>
                <w:lang w:eastAsia="ru-RU"/>
              </w:rPr>
            </w:pPr>
            <w:r w:rsidRPr="00B03315">
              <w:rPr>
                <w:bCs/>
                <w:sz w:val="20"/>
                <w:szCs w:val="20"/>
                <w:lang w:eastAsia="ru-RU"/>
              </w:rPr>
              <w:t>не менее 500</w:t>
            </w:r>
          </w:p>
        </w:tc>
        <w:tc>
          <w:tcPr>
            <w:tcW w:w="314" w:type="pct"/>
            <w:tcBorders>
              <w:top w:val="single" w:sz="4" w:space="0" w:color="auto"/>
              <w:left w:val="single" w:sz="4" w:space="0" w:color="auto"/>
              <w:bottom w:val="single" w:sz="4" w:space="0" w:color="auto"/>
              <w:right w:val="single" w:sz="4" w:space="0" w:color="auto"/>
            </w:tcBorders>
          </w:tcPr>
          <w:p w14:paraId="39638628" w14:textId="77777777" w:rsidR="00030572" w:rsidRPr="00B03315" w:rsidRDefault="00030572" w:rsidP="00030572">
            <w:pPr>
              <w:rPr>
                <w:bCs/>
                <w:sz w:val="20"/>
                <w:szCs w:val="20"/>
                <w:lang w:eastAsia="ru-RU"/>
              </w:rPr>
            </w:pPr>
            <w:r w:rsidRPr="00B03315">
              <w:rPr>
                <w:bCs/>
                <w:sz w:val="20"/>
                <w:szCs w:val="20"/>
                <w:lang w:eastAsia="ru-RU"/>
              </w:rPr>
              <w:t>кд/м²</w:t>
            </w:r>
          </w:p>
        </w:tc>
        <w:tc>
          <w:tcPr>
            <w:tcW w:w="311" w:type="pct"/>
            <w:tcBorders>
              <w:top w:val="single" w:sz="4" w:space="0" w:color="auto"/>
              <w:left w:val="single" w:sz="4" w:space="0" w:color="auto"/>
              <w:bottom w:val="single" w:sz="4" w:space="0" w:color="auto"/>
              <w:right w:val="single" w:sz="4" w:space="0" w:color="auto"/>
            </w:tcBorders>
          </w:tcPr>
          <w:p w14:paraId="3A1E86E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29E6B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85E1E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388E2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B20DDC" w14:textId="31250BC9" w:rsidR="00030572" w:rsidRPr="00B03315" w:rsidRDefault="00030572" w:rsidP="00030572">
            <w:pPr>
              <w:rPr>
                <w:bCs/>
                <w:sz w:val="20"/>
                <w:szCs w:val="20"/>
                <w:lang w:eastAsia="ru-RU"/>
              </w:rPr>
            </w:pPr>
            <w:r w:rsidRPr="00B03315">
              <w:rPr>
                <w:bCs/>
                <w:sz w:val="20"/>
                <w:szCs w:val="20"/>
                <w:lang w:eastAsia="ru-RU"/>
              </w:rPr>
              <w:t xml:space="preserve">яркость матрицы </w:t>
            </w:r>
          </w:p>
        </w:tc>
        <w:tc>
          <w:tcPr>
            <w:tcW w:w="248" w:type="pct"/>
            <w:tcBorders>
              <w:top w:val="single" w:sz="4" w:space="0" w:color="auto"/>
              <w:left w:val="single" w:sz="4" w:space="0" w:color="auto"/>
              <w:bottom w:val="single" w:sz="4" w:space="0" w:color="auto"/>
              <w:right w:val="single" w:sz="4" w:space="0" w:color="auto"/>
            </w:tcBorders>
          </w:tcPr>
          <w:p w14:paraId="7ACAAAC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C05954A" w14:textId="6B3F5E46" w:rsidR="00030572" w:rsidRPr="00B03315" w:rsidRDefault="00030572" w:rsidP="00030572">
            <w:pPr>
              <w:rPr>
                <w:bCs/>
                <w:sz w:val="20"/>
                <w:szCs w:val="20"/>
                <w:lang w:eastAsia="ru-RU"/>
              </w:rPr>
            </w:pPr>
            <w:r w:rsidRPr="00B03315">
              <w:rPr>
                <w:bCs/>
                <w:sz w:val="20"/>
                <w:szCs w:val="20"/>
                <w:lang w:eastAsia="ru-RU"/>
              </w:rPr>
              <w:t>кд/м²</w:t>
            </w:r>
          </w:p>
        </w:tc>
      </w:tr>
      <w:tr w:rsidR="00030572" w:rsidRPr="00B03315" w14:paraId="70EE8204" w14:textId="77777777" w:rsidTr="004B49AB">
        <w:trPr>
          <w:trHeight w:val="60"/>
          <w:jc w:val="center"/>
        </w:trPr>
        <w:tc>
          <w:tcPr>
            <w:tcW w:w="143" w:type="pct"/>
            <w:vMerge/>
            <w:tcBorders>
              <w:left w:val="single" w:sz="4" w:space="0" w:color="auto"/>
              <w:right w:val="single" w:sz="4" w:space="0" w:color="auto"/>
            </w:tcBorders>
          </w:tcPr>
          <w:p w14:paraId="7B8FEFD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BF1B15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22D88D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E83E7C" w14:textId="77777777" w:rsidR="00030572" w:rsidRPr="00B03315" w:rsidRDefault="00030572" w:rsidP="00030572">
            <w:pPr>
              <w:rPr>
                <w:bCs/>
                <w:sz w:val="20"/>
                <w:szCs w:val="20"/>
                <w:lang w:eastAsia="ru-RU"/>
              </w:rPr>
            </w:pPr>
            <w:r w:rsidRPr="00B03315">
              <w:rPr>
                <w:bCs/>
                <w:sz w:val="20"/>
                <w:szCs w:val="20"/>
                <w:lang w:eastAsia="ru-RU"/>
              </w:rPr>
              <w:t>контрастность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73B1D75C" w14:textId="77777777" w:rsidR="00030572" w:rsidRPr="00B03315" w:rsidRDefault="00030572" w:rsidP="00030572">
            <w:pPr>
              <w:rPr>
                <w:bCs/>
                <w:sz w:val="20"/>
                <w:szCs w:val="20"/>
                <w:lang w:eastAsia="ru-RU"/>
              </w:rPr>
            </w:pPr>
            <w:r w:rsidRPr="00B03315">
              <w:rPr>
                <w:bCs/>
                <w:sz w:val="20"/>
                <w:szCs w:val="20"/>
                <w:lang w:eastAsia="ru-RU"/>
              </w:rPr>
              <w:t>не менее 1000:1</w:t>
            </w:r>
          </w:p>
        </w:tc>
        <w:tc>
          <w:tcPr>
            <w:tcW w:w="314" w:type="pct"/>
            <w:tcBorders>
              <w:top w:val="single" w:sz="4" w:space="0" w:color="auto"/>
              <w:left w:val="single" w:sz="4" w:space="0" w:color="auto"/>
              <w:bottom w:val="single" w:sz="4" w:space="0" w:color="auto"/>
              <w:right w:val="single" w:sz="4" w:space="0" w:color="auto"/>
            </w:tcBorders>
          </w:tcPr>
          <w:p w14:paraId="089FED1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A57712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9DEC2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7919C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DF25C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B87957" w14:textId="7541EDAA" w:rsidR="00030572" w:rsidRPr="00B03315" w:rsidRDefault="00030572" w:rsidP="00030572">
            <w:pPr>
              <w:rPr>
                <w:bCs/>
                <w:sz w:val="20"/>
                <w:szCs w:val="20"/>
                <w:lang w:eastAsia="ru-RU"/>
              </w:rPr>
            </w:pPr>
            <w:r w:rsidRPr="00B03315">
              <w:rPr>
                <w:bCs/>
                <w:sz w:val="20"/>
                <w:szCs w:val="20"/>
                <w:lang w:eastAsia="ru-RU"/>
              </w:rPr>
              <w:t>контрастность изображения</w:t>
            </w:r>
          </w:p>
        </w:tc>
        <w:tc>
          <w:tcPr>
            <w:tcW w:w="248" w:type="pct"/>
            <w:tcBorders>
              <w:top w:val="single" w:sz="4" w:space="0" w:color="auto"/>
              <w:left w:val="single" w:sz="4" w:space="0" w:color="auto"/>
              <w:bottom w:val="single" w:sz="4" w:space="0" w:color="auto"/>
              <w:right w:val="single" w:sz="4" w:space="0" w:color="auto"/>
            </w:tcBorders>
          </w:tcPr>
          <w:p w14:paraId="0F13CDB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C85195" w14:textId="77777777" w:rsidR="00030572" w:rsidRPr="00B03315" w:rsidRDefault="00030572" w:rsidP="00030572">
            <w:pPr>
              <w:rPr>
                <w:bCs/>
                <w:sz w:val="20"/>
                <w:szCs w:val="20"/>
                <w:lang w:eastAsia="ru-RU"/>
              </w:rPr>
            </w:pPr>
          </w:p>
        </w:tc>
      </w:tr>
      <w:tr w:rsidR="00030572" w:rsidRPr="00B03315" w14:paraId="04271C66" w14:textId="77777777" w:rsidTr="004B49AB">
        <w:trPr>
          <w:trHeight w:val="60"/>
          <w:jc w:val="center"/>
        </w:trPr>
        <w:tc>
          <w:tcPr>
            <w:tcW w:w="143" w:type="pct"/>
            <w:vMerge/>
            <w:tcBorders>
              <w:left w:val="single" w:sz="4" w:space="0" w:color="auto"/>
              <w:right w:val="single" w:sz="4" w:space="0" w:color="auto"/>
            </w:tcBorders>
          </w:tcPr>
          <w:p w14:paraId="08FEB8D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F05941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40E8EC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88DF2F" w14:textId="77777777" w:rsidR="00030572" w:rsidRPr="00B03315" w:rsidRDefault="00030572" w:rsidP="00030572">
            <w:pPr>
              <w:rPr>
                <w:bCs/>
                <w:sz w:val="20"/>
                <w:szCs w:val="20"/>
                <w:lang w:eastAsia="ru-RU"/>
              </w:rPr>
            </w:pPr>
            <w:r w:rsidRPr="00B03315">
              <w:rPr>
                <w:bCs/>
                <w:sz w:val="20"/>
                <w:szCs w:val="20"/>
                <w:lang w:eastAsia="ru-RU"/>
              </w:rPr>
              <w:t>время отклика</w:t>
            </w:r>
          </w:p>
        </w:tc>
        <w:tc>
          <w:tcPr>
            <w:tcW w:w="661" w:type="pct"/>
            <w:tcBorders>
              <w:top w:val="single" w:sz="4" w:space="0" w:color="auto"/>
              <w:left w:val="nil"/>
              <w:bottom w:val="single" w:sz="4" w:space="0" w:color="auto"/>
              <w:right w:val="single" w:sz="4" w:space="0" w:color="auto"/>
            </w:tcBorders>
            <w:shd w:val="clear" w:color="auto" w:fill="auto"/>
          </w:tcPr>
          <w:p w14:paraId="46E6D4F5" w14:textId="77777777" w:rsidR="00030572" w:rsidRPr="00B03315" w:rsidRDefault="00030572" w:rsidP="00030572">
            <w:pPr>
              <w:rPr>
                <w:bCs/>
                <w:sz w:val="20"/>
                <w:szCs w:val="20"/>
                <w:lang w:eastAsia="ru-RU"/>
              </w:rPr>
            </w:pPr>
            <w:r w:rsidRPr="00B03315">
              <w:rPr>
                <w:bCs/>
                <w:sz w:val="20"/>
                <w:szCs w:val="20"/>
                <w:lang w:eastAsia="ru-RU"/>
              </w:rPr>
              <w:t>не более 8</w:t>
            </w:r>
          </w:p>
        </w:tc>
        <w:tc>
          <w:tcPr>
            <w:tcW w:w="314" w:type="pct"/>
            <w:tcBorders>
              <w:top w:val="single" w:sz="4" w:space="0" w:color="auto"/>
              <w:left w:val="single" w:sz="4" w:space="0" w:color="auto"/>
              <w:bottom w:val="single" w:sz="4" w:space="0" w:color="auto"/>
              <w:right w:val="single" w:sz="4" w:space="0" w:color="auto"/>
            </w:tcBorders>
          </w:tcPr>
          <w:p w14:paraId="20848E67" w14:textId="77777777" w:rsidR="00030572" w:rsidRPr="00B03315" w:rsidRDefault="00030572" w:rsidP="00030572">
            <w:pPr>
              <w:rPr>
                <w:bCs/>
                <w:sz w:val="20"/>
                <w:szCs w:val="20"/>
                <w:lang w:eastAsia="ru-RU"/>
              </w:rPr>
            </w:pPr>
            <w:r w:rsidRPr="00B03315">
              <w:rPr>
                <w:bCs/>
                <w:sz w:val="20"/>
                <w:szCs w:val="20"/>
                <w:lang w:eastAsia="ru-RU"/>
              </w:rPr>
              <w:t>мс</w:t>
            </w:r>
          </w:p>
        </w:tc>
        <w:tc>
          <w:tcPr>
            <w:tcW w:w="311" w:type="pct"/>
            <w:tcBorders>
              <w:top w:val="single" w:sz="4" w:space="0" w:color="auto"/>
              <w:left w:val="single" w:sz="4" w:space="0" w:color="auto"/>
              <w:bottom w:val="single" w:sz="4" w:space="0" w:color="auto"/>
              <w:right w:val="single" w:sz="4" w:space="0" w:color="auto"/>
            </w:tcBorders>
          </w:tcPr>
          <w:p w14:paraId="1857BF4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514FD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F71F26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6C617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E3A6C4" w14:textId="7D47962E" w:rsidR="00030572" w:rsidRPr="00B03315" w:rsidRDefault="00030572" w:rsidP="00030572">
            <w:pPr>
              <w:rPr>
                <w:bCs/>
                <w:sz w:val="20"/>
                <w:szCs w:val="20"/>
                <w:lang w:eastAsia="ru-RU"/>
              </w:rPr>
            </w:pPr>
            <w:r w:rsidRPr="00B03315">
              <w:rPr>
                <w:bCs/>
                <w:sz w:val="20"/>
                <w:szCs w:val="20"/>
                <w:lang w:eastAsia="ru-RU"/>
              </w:rPr>
              <w:t>время отклика</w:t>
            </w:r>
          </w:p>
        </w:tc>
        <w:tc>
          <w:tcPr>
            <w:tcW w:w="248" w:type="pct"/>
            <w:tcBorders>
              <w:top w:val="single" w:sz="4" w:space="0" w:color="auto"/>
              <w:left w:val="single" w:sz="4" w:space="0" w:color="auto"/>
              <w:bottom w:val="single" w:sz="4" w:space="0" w:color="auto"/>
              <w:right w:val="single" w:sz="4" w:space="0" w:color="auto"/>
            </w:tcBorders>
          </w:tcPr>
          <w:p w14:paraId="098157D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2139425" w14:textId="7910989D" w:rsidR="00030572" w:rsidRPr="00B03315" w:rsidRDefault="00030572" w:rsidP="00030572">
            <w:pPr>
              <w:rPr>
                <w:bCs/>
                <w:sz w:val="20"/>
                <w:szCs w:val="20"/>
                <w:lang w:eastAsia="ru-RU"/>
              </w:rPr>
            </w:pPr>
            <w:r w:rsidRPr="00B03315">
              <w:rPr>
                <w:bCs/>
                <w:sz w:val="20"/>
                <w:szCs w:val="20"/>
                <w:lang w:eastAsia="ru-RU"/>
              </w:rPr>
              <w:t>мс</w:t>
            </w:r>
          </w:p>
        </w:tc>
      </w:tr>
      <w:tr w:rsidR="00030572" w:rsidRPr="00B03315" w14:paraId="096DAE83" w14:textId="77777777" w:rsidTr="004B49AB">
        <w:trPr>
          <w:trHeight w:val="60"/>
          <w:jc w:val="center"/>
        </w:trPr>
        <w:tc>
          <w:tcPr>
            <w:tcW w:w="143" w:type="pct"/>
            <w:vMerge/>
            <w:tcBorders>
              <w:left w:val="single" w:sz="4" w:space="0" w:color="auto"/>
              <w:right w:val="single" w:sz="4" w:space="0" w:color="auto"/>
            </w:tcBorders>
          </w:tcPr>
          <w:p w14:paraId="6B79171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F76F93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243673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EDB26E2"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HDMI</w:t>
            </w:r>
          </w:p>
        </w:tc>
        <w:tc>
          <w:tcPr>
            <w:tcW w:w="661" w:type="pct"/>
            <w:tcBorders>
              <w:top w:val="single" w:sz="4" w:space="0" w:color="auto"/>
              <w:left w:val="nil"/>
              <w:bottom w:val="single" w:sz="4" w:space="0" w:color="auto"/>
              <w:right w:val="single" w:sz="4" w:space="0" w:color="auto"/>
            </w:tcBorders>
            <w:shd w:val="clear" w:color="auto" w:fill="auto"/>
          </w:tcPr>
          <w:p w14:paraId="186F82A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8F3C5E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AFC70E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84586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D3F9B3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32713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2EE5FD" w14:textId="3E5953A1"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HDMI</w:t>
            </w:r>
          </w:p>
        </w:tc>
        <w:tc>
          <w:tcPr>
            <w:tcW w:w="248" w:type="pct"/>
            <w:tcBorders>
              <w:top w:val="single" w:sz="4" w:space="0" w:color="auto"/>
              <w:left w:val="single" w:sz="4" w:space="0" w:color="auto"/>
              <w:bottom w:val="single" w:sz="4" w:space="0" w:color="auto"/>
              <w:right w:val="single" w:sz="4" w:space="0" w:color="auto"/>
            </w:tcBorders>
          </w:tcPr>
          <w:p w14:paraId="7039D08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502D9E2" w14:textId="77777777" w:rsidR="00030572" w:rsidRPr="00B03315" w:rsidRDefault="00030572" w:rsidP="00030572">
            <w:pPr>
              <w:rPr>
                <w:bCs/>
                <w:sz w:val="20"/>
                <w:szCs w:val="20"/>
                <w:lang w:eastAsia="ru-RU"/>
              </w:rPr>
            </w:pPr>
          </w:p>
        </w:tc>
      </w:tr>
      <w:tr w:rsidR="00030572" w:rsidRPr="00B03315" w14:paraId="104ACD01" w14:textId="77777777" w:rsidTr="004B49AB">
        <w:trPr>
          <w:trHeight w:val="60"/>
          <w:jc w:val="center"/>
        </w:trPr>
        <w:tc>
          <w:tcPr>
            <w:tcW w:w="143" w:type="pct"/>
            <w:vMerge/>
            <w:tcBorders>
              <w:left w:val="single" w:sz="4" w:space="0" w:color="auto"/>
              <w:right w:val="single" w:sz="4" w:space="0" w:color="auto"/>
            </w:tcBorders>
          </w:tcPr>
          <w:p w14:paraId="4FCC915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5F151F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5E3090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DE8C0A"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DisplayPort</w:t>
            </w:r>
          </w:p>
        </w:tc>
        <w:tc>
          <w:tcPr>
            <w:tcW w:w="661" w:type="pct"/>
            <w:tcBorders>
              <w:top w:val="single" w:sz="4" w:space="0" w:color="auto"/>
              <w:left w:val="nil"/>
              <w:bottom w:val="single" w:sz="4" w:space="0" w:color="auto"/>
              <w:right w:val="single" w:sz="4" w:space="0" w:color="auto"/>
            </w:tcBorders>
            <w:shd w:val="clear" w:color="auto" w:fill="auto"/>
          </w:tcPr>
          <w:p w14:paraId="41AF3971"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A3B8DC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BACA1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E769D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1D4FBC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CBFFF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728B966" w14:textId="03EA1724" w:rsidR="00030572" w:rsidRPr="00B03315" w:rsidRDefault="00030572" w:rsidP="00030572">
            <w:pPr>
              <w:rPr>
                <w:bCs/>
                <w:sz w:val="20"/>
                <w:szCs w:val="20"/>
                <w:lang w:eastAsia="ru-RU"/>
              </w:rPr>
            </w:pPr>
            <w:r w:rsidRPr="00B03315">
              <w:rPr>
                <w:bCs/>
                <w:sz w:val="20"/>
                <w:szCs w:val="20"/>
                <w:lang w:eastAsia="ru-RU"/>
              </w:rPr>
              <w:t>встроенный входной интерфейс на разъеме DisplayPort</w:t>
            </w:r>
          </w:p>
        </w:tc>
        <w:tc>
          <w:tcPr>
            <w:tcW w:w="248" w:type="pct"/>
            <w:tcBorders>
              <w:top w:val="single" w:sz="4" w:space="0" w:color="auto"/>
              <w:left w:val="single" w:sz="4" w:space="0" w:color="auto"/>
              <w:bottom w:val="single" w:sz="4" w:space="0" w:color="auto"/>
              <w:right w:val="single" w:sz="4" w:space="0" w:color="auto"/>
            </w:tcBorders>
          </w:tcPr>
          <w:p w14:paraId="605D36C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30B3706" w14:textId="77777777" w:rsidR="00030572" w:rsidRPr="00B03315" w:rsidRDefault="00030572" w:rsidP="00030572">
            <w:pPr>
              <w:rPr>
                <w:bCs/>
                <w:sz w:val="20"/>
                <w:szCs w:val="20"/>
                <w:lang w:eastAsia="ru-RU"/>
              </w:rPr>
            </w:pPr>
          </w:p>
        </w:tc>
      </w:tr>
      <w:tr w:rsidR="00030572" w:rsidRPr="00B03315" w14:paraId="3F59794A" w14:textId="77777777" w:rsidTr="004B49AB">
        <w:trPr>
          <w:trHeight w:val="60"/>
          <w:jc w:val="center"/>
        </w:trPr>
        <w:tc>
          <w:tcPr>
            <w:tcW w:w="143" w:type="pct"/>
            <w:vMerge/>
            <w:tcBorders>
              <w:left w:val="single" w:sz="4" w:space="0" w:color="auto"/>
              <w:right w:val="single" w:sz="4" w:space="0" w:color="auto"/>
            </w:tcBorders>
          </w:tcPr>
          <w:p w14:paraId="20A7618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0553A6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0AF654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CC398B" w14:textId="77777777" w:rsidR="00030572" w:rsidRPr="00B03315" w:rsidRDefault="00030572" w:rsidP="00030572">
            <w:pPr>
              <w:rPr>
                <w:bCs/>
                <w:sz w:val="20"/>
                <w:szCs w:val="20"/>
                <w:lang w:eastAsia="ru-RU"/>
              </w:rPr>
            </w:pPr>
            <w:r w:rsidRPr="00B03315">
              <w:rPr>
                <w:bCs/>
                <w:sz w:val="20"/>
                <w:szCs w:val="20"/>
                <w:lang w:eastAsia="ru-RU"/>
              </w:rPr>
              <w:t xml:space="preserve">встроенный входной интерфейс на </w:t>
            </w:r>
            <w:r w:rsidRPr="00B03315">
              <w:rPr>
                <w:bCs/>
                <w:sz w:val="20"/>
                <w:szCs w:val="20"/>
                <w:lang w:eastAsia="ru-RU"/>
              </w:rPr>
              <w:lastRenderedPageBreak/>
              <w:t>разъеме DVI</w:t>
            </w:r>
          </w:p>
        </w:tc>
        <w:tc>
          <w:tcPr>
            <w:tcW w:w="661" w:type="pct"/>
            <w:tcBorders>
              <w:top w:val="single" w:sz="4" w:space="0" w:color="auto"/>
              <w:left w:val="nil"/>
              <w:bottom w:val="single" w:sz="4" w:space="0" w:color="auto"/>
              <w:right w:val="single" w:sz="4" w:space="0" w:color="auto"/>
            </w:tcBorders>
            <w:shd w:val="clear" w:color="auto" w:fill="auto"/>
          </w:tcPr>
          <w:p w14:paraId="1CC8558D"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4C86C3B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90EED8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CBAB6F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0A360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CC6FCE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8E15F17" w14:textId="468676C7" w:rsidR="00030572" w:rsidRPr="00B03315" w:rsidRDefault="00030572" w:rsidP="00030572">
            <w:pPr>
              <w:rPr>
                <w:bCs/>
                <w:sz w:val="20"/>
                <w:szCs w:val="20"/>
                <w:lang w:eastAsia="ru-RU"/>
              </w:rPr>
            </w:pPr>
            <w:r w:rsidRPr="00B03315">
              <w:rPr>
                <w:bCs/>
                <w:sz w:val="20"/>
                <w:szCs w:val="20"/>
                <w:lang w:eastAsia="ru-RU"/>
              </w:rPr>
              <w:t xml:space="preserve">встроенный входной интерфейс на </w:t>
            </w:r>
            <w:r w:rsidRPr="00B03315">
              <w:rPr>
                <w:bCs/>
                <w:sz w:val="20"/>
                <w:szCs w:val="20"/>
                <w:lang w:eastAsia="ru-RU"/>
              </w:rPr>
              <w:lastRenderedPageBreak/>
              <w:t>разъеме DVI</w:t>
            </w:r>
          </w:p>
        </w:tc>
        <w:tc>
          <w:tcPr>
            <w:tcW w:w="248" w:type="pct"/>
            <w:tcBorders>
              <w:top w:val="single" w:sz="4" w:space="0" w:color="auto"/>
              <w:left w:val="single" w:sz="4" w:space="0" w:color="auto"/>
              <w:bottom w:val="single" w:sz="4" w:space="0" w:color="auto"/>
              <w:right w:val="single" w:sz="4" w:space="0" w:color="auto"/>
            </w:tcBorders>
          </w:tcPr>
          <w:p w14:paraId="7909FDA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F54B2BB" w14:textId="77777777" w:rsidR="00030572" w:rsidRPr="00B03315" w:rsidRDefault="00030572" w:rsidP="00030572">
            <w:pPr>
              <w:rPr>
                <w:bCs/>
                <w:sz w:val="20"/>
                <w:szCs w:val="20"/>
                <w:lang w:eastAsia="ru-RU"/>
              </w:rPr>
            </w:pPr>
          </w:p>
        </w:tc>
      </w:tr>
      <w:tr w:rsidR="00030572" w:rsidRPr="00B03315" w14:paraId="01F70877" w14:textId="77777777" w:rsidTr="004B49AB">
        <w:trPr>
          <w:trHeight w:val="60"/>
          <w:jc w:val="center"/>
        </w:trPr>
        <w:tc>
          <w:tcPr>
            <w:tcW w:w="143" w:type="pct"/>
            <w:vMerge/>
            <w:tcBorders>
              <w:left w:val="single" w:sz="4" w:space="0" w:color="auto"/>
              <w:right w:val="single" w:sz="4" w:space="0" w:color="auto"/>
            </w:tcBorders>
          </w:tcPr>
          <w:p w14:paraId="668EDF0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20FE76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72CAFD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635E2B" w14:textId="77777777" w:rsidR="00030572" w:rsidRPr="00B03315" w:rsidRDefault="00030572" w:rsidP="00030572">
            <w:pPr>
              <w:rPr>
                <w:bCs/>
                <w:sz w:val="20"/>
                <w:szCs w:val="20"/>
                <w:lang w:eastAsia="ru-RU"/>
              </w:rPr>
            </w:pPr>
            <w:r w:rsidRPr="00B03315">
              <w:rPr>
                <w:bCs/>
                <w:sz w:val="20"/>
                <w:szCs w:val="20"/>
                <w:lang w:eastAsia="ru-RU"/>
              </w:rPr>
              <w:t>встроенный входной аудио интерфейс</w:t>
            </w:r>
          </w:p>
        </w:tc>
        <w:tc>
          <w:tcPr>
            <w:tcW w:w="661" w:type="pct"/>
            <w:tcBorders>
              <w:top w:val="single" w:sz="4" w:space="0" w:color="auto"/>
              <w:left w:val="nil"/>
              <w:bottom w:val="single" w:sz="4" w:space="0" w:color="auto"/>
              <w:right w:val="single" w:sz="4" w:space="0" w:color="auto"/>
            </w:tcBorders>
            <w:shd w:val="clear" w:color="auto" w:fill="auto"/>
          </w:tcPr>
          <w:p w14:paraId="772069E4"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18B3A9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553F9A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9CDE4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08DBA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0DF91E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ED048A" w14:textId="2F877AB3" w:rsidR="00030572" w:rsidRPr="00B03315" w:rsidRDefault="00030572" w:rsidP="00030572">
            <w:pPr>
              <w:rPr>
                <w:bCs/>
                <w:sz w:val="20"/>
                <w:szCs w:val="20"/>
                <w:lang w:eastAsia="ru-RU"/>
              </w:rPr>
            </w:pPr>
            <w:r w:rsidRPr="00B03315">
              <w:rPr>
                <w:bCs/>
                <w:sz w:val="20"/>
                <w:szCs w:val="20"/>
                <w:lang w:eastAsia="ru-RU"/>
              </w:rPr>
              <w:t>встроенный входной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6ED3EFC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3A1D1B6" w14:textId="77777777" w:rsidR="00030572" w:rsidRPr="00B03315" w:rsidRDefault="00030572" w:rsidP="00030572">
            <w:pPr>
              <w:rPr>
                <w:bCs/>
                <w:sz w:val="20"/>
                <w:szCs w:val="20"/>
                <w:lang w:eastAsia="ru-RU"/>
              </w:rPr>
            </w:pPr>
          </w:p>
        </w:tc>
      </w:tr>
      <w:tr w:rsidR="00030572" w:rsidRPr="00B03315" w14:paraId="64162DF5" w14:textId="77777777" w:rsidTr="004B49AB">
        <w:trPr>
          <w:trHeight w:val="60"/>
          <w:jc w:val="center"/>
        </w:trPr>
        <w:tc>
          <w:tcPr>
            <w:tcW w:w="143" w:type="pct"/>
            <w:vMerge/>
            <w:tcBorders>
              <w:left w:val="single" w:sz="4" w:space="0" w:color="auto"/>
              <w:right w:val="single" w:sz="4" w:space="0" w:color="auto"/>
            </w:tcBorders>
          </w:tcPr>
          <w:p w14:paraId="7D0C6C6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0A8C8C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62C2F3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81C73E0" w14:textId="77777777" w:rsidR="00030572" w:rsidRPr="00B03315" w:rsidRDefault="00030572" w:rsidP="0003057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661" w:type="pct"/>
            <w:tcBorders>
              <w:top w:val="single" w:sz="4" w:space="0" w:color="auto"/>
              <w:left w:val="nil"/>
              <w:bottom w:val="single" w:sz="4" w:space="0" w:color="auto"/>
              <w:right w:val="single" w:sz="4" w:space="0" w:color="auto"/>
            </w:tcBorders>
            <w:shd w:val="clear" w:color="auto" w:fill="auto"/>
          </w:tcPr>
          <w:p w14:paraId="66962DD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A6A812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2E9976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6202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916A33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7FAD5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2A16A9" w14:textId="7B7AE6A9" w:rsidR="00030572" w:rsidRPr="00B03315" w:rsidRDefault="00030572" w:rsidP="00030572">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48" w:type="pct"/>
            <w:tcBorders>
              <w:top w:val="single" w:sz="4" w:space="0" w:color="auto"/>
              <w:left w:val="single" w:sz="4" w:space="0" w:color="auto"/>
              <w:bottom w:val="single" w:sz="4" w:space="0" w:color="auto"/>
              <w:right w:val="single" w:sz="4" w:space="0" w:color="auto"/>
            </w:tcBorders>
          </w:tcPr>
          <w:p w14:paraId="06B4176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F1B0BD" w14:textId="77777777" w:rsidR="00030572" w:rsidRPr="00B03315" w:rsidRDefault="00030572" w:rsidP="00030572">
            <w:pPr>
              <w:rPr>
                <w:bCs/>
                <w:sz w:val="20"/>
                <w:szCs w:val="20"/>
                <w:lang w:eastAsia="ru-RU"/>
              </w:rPr>
            </w:pPr>
          </w:p>
        </w:tc>
      </w:tr>
      <w:tr w:rsidR="00030572" w:rsidRPr="00B03315" w14:paraId="08708CB2" w14:textId="77777777" w:rsidTr="004B49AB">
        <w:trPr>
          <w:trHeight w:val="60"/>
          <w:jc w:val="center"/>
        </w:trPr>
        <w:tc>
          <w:tcPr>
            <w:tcW w:w="143" w:type="pct"/>
            <w:vMerge/>
            <w:tcBorders>
              <w:left w:val="single" w:sz="4" w:space="0" w:color="auto"/>
              <w:right w:val="single" w:sz="4" w:space="0" w:color="auto"/>
            </w:tcBorders>
          </w:tcPr>
          <w:p w14:paraId="41EDEE0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FD1CDE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ED4C95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3D182D" w14:textId="77777777" w:rsidR="00030572" w:rsidRPr="00B03315" w:rsidRDefault="00030572" w:rsidP="00030572">
            <w:pPr>
              <w:rPr>
                <w:bCs/>
                <w:sz w:val="20"/>
                <w:szCs w:val="20"/>
                <w:lang w:eastAsia="ru-RU"/>
              </w:rPr>
            </w:pPr>
            <w:r w:rsidRPr="00B03315">
              <w:rPr>
                <w:bCs/>
                <w:sz w:val="20"/>
                <w:szCs w:val="20"/>
                <w:lang w:eastAsia="ru-RU"/>
              </w:rPr>
              <w:t>встроенный выходной аудио интерфейс</w:t>
            </w:r>
          </w:p>
        </w:tc>
        <w:tc>
          <w:tcPr>
            <w:tcW w:w="661" w:type="pct"/>
            <w:tcBorders>
              <w:top w:val="single" w:sz="4" w:space="0" w:color="auto"/>
              <w:left w:val="nil"/>
              <w:bottom w:val="single" w:sz="4" w:space="0" w:color="auto"/>
              <w:right w:val="single" w:sz="4" w:space="0" w:color="auto"/>
            </w:tcBorders>
            <w:shd w:val="clear" w:color="auto" w:fill="auto"/>
          </w:tcPr>
          <w:p w14:paraId="06D53CB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D86B4B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3D066F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D0BD7D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A6359F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07E7DC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ABB4C7" w14:textId="34EFE618" w:rsidR="00030572" w:rsidRPr="00B03315" w:rsidRDefault="00030572" w:rsidP="00030572">
            <w:pPr>
              <w:rPr>
                <w:bCs/>
                <w:sz w:val="20"/>
                <w:szCs w:val="20"/>
                <w:lang w:eastAsia="ru-RU"/>
              </w:rPr>
            </w:pPr>
            <w:r w:rsidRPr="00B03315">
              <w:rPr>
                <w:bCs/>
                <w:sz w:val="20"/>
                <w:szCs w:val="20"/>
                <w:lang w:eastAsia="ru-RU"/>
              </w:rPr>
              <w:t>встроенный выходной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4942F15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8315AAE" w14:textId="77777777" w:rsidR="00030572" w:rsidRPr="00B03315" w:rsidRDefault="00030572" w:rsidP="00030572">
            <w:pPr>
              <w:rPr>
                <w:bCs/>
                <w:sz w:val="20"/>
                <w:szCs w:val="20"/>
                <w:lang w:eastAsia="ru-RU"/>
              </w:rPr>
            </w:pPr>
          </w:p>
        </w:tc>
      </w:tr>
      <w:tr w:rsidR="00030572" w:rsidRPr="00B03315" w14:paraId="69EAF592" w14:textId="77777777" w:rsidTr="004B49AB">
        <w:trPr>
          <w:trHeight w:val="60"/>
          <w:jc w:val="center"/>
        </w:trPr>
        <w:tc>
          <w:tcPr>
            <w:tcW w:w="143" w:type="pct"/>
            <w:vMerge/>
            <w:tcBorders>
              <w:left w:val="single" w:sz="4" w:space="0" w:color="auto"/>
              <w:right w:val="single" w:sz="4" w:space="0" w:color="auto"/>
            </w:tcBorders>
          </w:tcPr>
          <w:p w14:paraId="60D2471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DFDAFD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850BD2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7645FC" w14:textId="77777777" w:rsidR="00030572" w:rsidRPr="00B03315" w:rsidRDefault="00030572" w:rsidP="00030572">
            <w:pPr>
              <w:rPr>
                <w:bCs/>
                <w:sz w:val="20"/>
                <w:szCs w:val="20"/>
                <w:lang w:eastAsia="ru-RU"/>
              </w:rPr>
            </w:pPr>
            <w:r w:rsidRPr="00B03315">
              <w:rPr>
                <w:bCs/>
                <w:sz w:val="20"/>
                <w:szCs w:val="20"/>
                <w:lang w:eastAsia="ru-RU"/>
              </w:rPr>
              <w:t>встроенный интерфейс на разъеме RJ45</w:t>
            </w:r>
          </w:p>
        </w:tc>
        <w:tc>
          <w:tcPr>
            <w:tcW w:w="661" w:type="pct"/>
            <w:tcBorders>
              <w:top w:val="single" w:sz="4" w:space="0" w:color="auto"/>
              <w:left w:val="nil"/>
              <w:bottom w:val="single" w:sz="4" w:space="0" w:color="auto"/>
              <w:right w:val="single" w:sz="4" w:space="0" w:color="auto"/>
            </w:tcBorders>
            <w:shd w:val="clear" w:color="auto" w:fill="auto"/>
          </w:tcPr>
          <w:p w14:paraId="006797D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138A49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50E0E8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4FBCE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90E2F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045DAD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E8B85B" w14:textId="725AF491" w:rsidR="00030572" w:rsidRPr="00B03315" w:rsidRDefault="00030572" w:rsidP="00030572">
            <w:pPr>
              <w:rPr>
                <w:bCs/>
                <w:sz w:val="20"/>
                <w:szCs w:val="20"/>
                <w:lang w:eastAsia="ru-RU"/>
              </w:rPr>
            </w:pPr>
            <w:r w:rsidRPr="00B03315">
              <w:rPr>
                <w:bCs/>
                <w:sz w:val="20"/>
                <w:szCs w:val="20"/>
                <w:lang w:eastAsia="ru-RU"/>
              </w:rPr>
              <w:t>встроенный интерфейс на разъеме RJ45</w:t>
            </w:r>
          </w:p>
        </w:tc>
        <w:tc>
          <w:tcPr>
            <w:tcW w:w="248" w:type="pct"/>
            <w:tcBorders>
              <w:top w:val="single" w:sz="4" w:space="0" w:color="auto"/>
              <w:left w:val="single" w:sz="4" w:space="0" w:color="auto"/>
              <w:bottom w:val="single" w:sz="4" w:space="0" w:color="auto"/>
              <w:right w:val="single" w:sz="4" w:space="0" w:color="auto"/>
            </w:tcBorders>
          </w:tcPr>
          <w:p w14:paraId="24F53D8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F45F593" w14:textId="77777777" w:rsidR="00030572" w:rsidRPr="00B03315" w:rsidRDefault="00030572" w:rsidP="00030572">
            <w:pPr>
              <w:rPr>
                <w:bCs/>
                <w:sz w:val="20"/>
                <w:szCs w:val="20"/>
                <w:lang w:eastAsia="ru-RU"/>
              </w:rPr>
            </w:pPr>
          </w:p>
        </w:tc>
      </w:tr>
      <w:tr w:rsidR="00030572" w:rsidRPr="00B03315" w14:paraId="7471CDC8" w14:textId="77777777" w:rsidTr="004B49AB">
        <w:trPr>
          <w:trHeight w:val="60"/>
          <w:jc w:val="center"/>
        </w:trPr>
        <w:tc>
          <w:tcPr>
            <w:tcW w:w="143" w:type="pct"/>
            <w:vMerge/>
            <w:tcBorders>
              <w:left w:val="single" w:sz="4" w:space="0" w:color="auto"/>
              <w:right w:val="single" w:sz="4" w:space="0" w:color="auto"/>
            </w:tcBorders>
          </w:tcPr>
          <w:p w14:paraId="75DBD4E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838D3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ACD550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4352B9" w14:textId="77777777" w:rsidR="00030572" w:rsidRPr="00B03315" w:rsidRDefault="00030572" w:rsidP="00030572">
            <w:pPr>
              <w:rPr>
                <w:bCs/>
                <w:sz w:val="20"/>
                <w:szCs w:val="20"/>
                <w:lang w:eastAsia="ru-RU"/>
              </w:rPr>
            </w:pPr>
            <w:r w:rsidRPr="00B03315">
              <w:rPr>
                <w:bCs/>
                <w:sz w:val="20"/>
                <w:szCs w:val="20"/>
                <w:lang w:eastAsia="ru-RU"/>
              </w:rPr>
              <w:t>встроенный интерфейс RS232</w:t>
            </w:r>
          </w:p>
        </w:tc>
        <w:tc>
          <w:tcPr>
            <w:tcW w:w="661" w:type="pct"/>
            <w:tcBorders>
              <w:top w:val="single" w:sz="4" w:space="0" w:color="auto"/>
              <w:left w:val="nil"/>
              <w:bottom w:val="single" w:sz="4" w:space="0" w:color="auto"/>
              <w:right w:val="single" w:sz="4" w:space="0" w:color="auto"/>
            </w:tcBorders>
            <w:shd w:val="clear" w:color="auto" w:fill="auto"/>
          </w:tcPr>
          <w:p w14:paraId="6BC935A2"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11B6B1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3E6FBE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59FA5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9E5FBB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6F6EEC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332AD3" w14:textId="26655451" w:rsidR="00030572" w:rsidRPr="00B03315" w:rsidRDefault="00030572" w:rsidP="00030572">
            <w:pPr>
              <w:rPr>
                <w:bCs/>
                <w:sz w:val="20"/>
                <w:szCs w:val="20"/>
                <w:lang w:eastAsia="ru-RU"/>
              </w:rPr>
            </w:pPr>
            <w:r w:rsidRPr="00B03315">
              <w:rPr>
                <w:bCs/>
                <w:sz w:val="20"/>
                <w:szCs w:val="20"/>
                <w:lang w:eastAsia="ru-RU"/>
              </w:rPr>
              <w:t>встроенный интерфейс RS232</w:t>
            </w:r>
          </w:p>
        </w:tc>
        <w:tc>
          <w:tcPr>
            <w:tcW w:w="248" w:type="pct"/>
            <w:tcBorders>
              <w:top w:val="single" w:sz="4" w:space="0" w:color="auto"/>
              <w:left w:val="single" w:sz="4" w:space="0" w:color="auto"/>
              <w:bottom w:val="single" w:sz="4" w:space="0" w:color="auto"/>
              <w:right w:val="single" w:sz="4" w:space="0" w:color="auto"/>
            </w:tcBorders>
          </w:tcPr>
          <w:p w14:paraId="27FEB50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1736EE2" w14:textId="77777777" w:rsidR="00030572" w:rsidRPr="00B03315" w:rsidRDefault="00030572" w:rsidP="00030572">
            <w:pPr>
              <w:rPr>
                <w:bCs/>
                <w:sz w:val="20"/>
                <w:szCs w:val="20"/>
                <w:lang w:eastAsia="ru-RU"/>
              </w:rPr>
            </w:pPr>
          </w:p>
        </w:tc>
      </w:tr>
      <w:tr w:rsidR="00030572" w:rsidRPr="00B03315" w14:paraId="04EFB98C" w14:textId="77777777" w:rsidTr="004B49AB">
        <w:trPr>
          <w:trHeight w:val="60"/>
          <w:jc w:val="center"/>
        </w:trPr>
        <w:tc>
          <w:tcPr>
            <w:tcW w:w="143" w:type="pct"/>
            <w:vMerge/>
            <w:tcBorders>
              <w:left w:val="single" w:sz="4" w:space="0" w:color="auto"/>
              <w:right w:val="single" w:sz="4" w:space="0" w:color="auto"/>
            </w:tcBorders>
          </w:tcPr>
          <w:p w14:paraId="4CF0714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F35D7B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FA0EF5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0B3D2B" w14:textId="77777777" w:rsidR="00030572" w:rsidRPr="00B03315" w:rsidRDefault="00030572" w:rsidP="00030572">
            <w:pPr>
              <w:rPr>
                <w:bCs/>
                <w:sz w:val="20"/>
                <w:szCs w:val="20"/>
                <w:lang w:eastAsia="ru-RU"/>
              </w:rPr>
            </w:pPr>
            <w:r w:rsidRPr="00B03315">
              <w:rPr>
                <w:bCs/>
                <w:sz w:val="20"/>
                <w:szCs w:val="20"/>
                <w:lang w:eastAsia="ru-RU"/>
              </w:rPr>
              <w:t>встроенный интерфейс USB 3.0</w:t>
            </w:r>
          </w:p>
        </w:tc>
        <w:tc>
          <w:tcPr>
            <w:tcW w:w="661" w:type="pct"/>
            <w:tcBorders>
              <w:top w:val="single" w:sz="4" w:space="0" w:color="auto"/>
              <w:left w:val="nil"/>
              <w:bottom w:val="single" w:sz="4" w:space="0" w:color="auto"/>
              <w:right w:val="single" w:sz="4" w:space="0" w:color="auto"/>
            </w:tcBorders>
            <w:shd w:val="clear" w:color="auto" w:fill="auto"/>
          </w:tcPr>
          <w:p w14:paraId="46365C8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E89ADC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DD286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963C13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F87E6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15EEF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E7D4063" w14:textId="186061CC" w:rsidR="00030572" w:rsidRPr="00B03315" w:rsidRDefault="00030572" w:rsidP="00030572">
            <w:pPr>
              <w:rPr>
                <w:bCs/>
                <w:sz w:val="20"/>
                <w:szCs w:val="20"/>
                <w:lang w:eastAsia="ru-RU"/>
              </w:rPr>
            </w:pPr>
            <w:r w:rsidRPr="00B03315">
              <w:rPr>
                <w:bCs/>
                <w:sz w:val="20"/>
                <w:szCs w:val="20"/>
                <w:lang w:eastAsia="ru-RU"/>
              </w:rPr>
              <w:t>встроенный интерфейс USB 3.0</w:t>
            </w:r>
          </w:p>
        </w:tc>
        <w:tc>
          <w:tcPr>
            <w:tcW w:w="248" w:type="pct"/>
            <w:tcBorders>
              <w:top w:val="single" w:sz="4" w:space="0" w:color="auto"/>
              <w:left w:val="single" w:sz="4" w:space="0" w:color="auto"/>
              <w:bottom w:val="single" w:sz="4" w:space="0" w:color="auto"/>
              <w:right w:val="single" w:sz="4" w:space="0" w:color="auto"/>
            </w:tcBorders>
          </w:tcPr>
          <w:p w14:paraId="061BFAD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A72107E" w14:textId="77777777" w:rsidR="00030572" w:rsidRPr="00B03315" w:rsidRDefault="00030572" w:rsidP="00030572">
            <w:pPr>
              <w:rPr>
                <w:bCs/>
                <w:sz w:val="20"/>
                <w:szCs w:val="20"/>
                <w:lang w:eastAsia="ru-RU"/>
              </w:rPr>
            </w:pPr>
          </w:p>
        </w:tc>
      </w:tr>
      <w:tr w:rsidR="00030572" w:rsidRPr="00B03315" w14:paraId="3C6D2629" w14:textId="77777777" w:rsidTr="004B49AB">
        <w:trPr>
          <w:trHeight w:val="60"/>
          <w:jc w:val="center"/>
        </w:trPr>
        <w:tc>
          <w:tcPr>
            <w:tcW w:w="143" w:type="pct"/>
            <w:vMerge/>
            <w:tcBorders>
              <w:left w:val="single" w:sz="4" w:space="0" w:color="auto"/>
              <w:right w:val="single" w:sz="4" w:space="0" w:color="auto"/>
            </w:tcBorders>
          </w:tcPr>
          <w:p w14:paraId="7BADE86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BAA31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10AA1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25AE9CF" w14:textId="77777777" w:rsidR="00030572" w:rsidRPr="00B03315" w:rsidRDefault="00030572" w:rsidP="00030572">
            <w:pPr>
              <w:rPr>
                <w:bCs/>
                <w:sz w:val="20"/>
                <w:szCs w:val="20"/>
                <w:lang w:eastAsia="ru-RU"/>
              </w:rPr>
            </w:pPr>
            <w:r w:rsidRPr="00B03315">
              <w:rPr>
                <w:bCs/>
                <w:sz w:val="20"/>
                <w:szCs w:val="20"/>
                <w:lang w:eastAsia="ru-RU"/>
              </w:rPr>
              <w:t>встроенный интерфейс SD card</w:t>
            </w:r>
          </w:p>
        </w:tc>
        <w:tc>
          <w:tcPr>
            <w:tcW w:w="661" w:type="pct"/>
            <w:tcBorders>
              <w:top w:val="single" w:sz="4" w:space="0" w:color="auto"/>
              <w:left w:val="nil"/>
              <w:bottom w:val="single" w:sz="4" w:space="0" w:color="auto"/>
              <w:right w:val="single" w:sz="4" w:space="0" w:color="auto"/>
            </w:tcBorders>
            <w:shd w:val="clear" w:color="auto" w:fill="auto"/>
          </w:tcPr>
          <w:p w14:paraId="54C88AC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C80F9A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AF6D4E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A51D20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F3D83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8BACF9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1BA6EE8" w14:textId="449495B1" w:rsidR="00030572" w:rsidRPr="00B03315" w:rsidRDefault="00030572" w:rsidP="00030572">
            <w:pPr>
              <w:rPr>
                <w:bCs/>
                <w:sz w:val="20"/>
                <w:szCs w:val="20"/>
                <w:lang w:eastAsia="ru-RU"/>
              </w:rPr>
            </w:pPr>
            <w:r w:rsidRPr="00B03315">
              <w:rPr>
                <w:bCs/>
                <w:sz w:val="20"/>
                <w:szCs w:val="20"/>
                <w:lang w:eastAsia="ru-RU"/>
              </w:rPr>
              <w:t>встроенный интерфейс SD card</w:t>
            </w:r>
          </w:p>
        </w:tc>
        <w:tc>
          <w:tcPr>
            <w:tcW w:w="248" w:type="pct"/>
            <w:tcBorders>
              <w:top w:val="single" w:sz="4" w:space="0" w:color="auto"/>
              <w:left w:val="single" w:sz="4" w:space="0" w:color="auto"/>
              <w:bottom w:val="single" w:sz="4" w:space="0" w:color="auto"/>
              <w:right w:val="single" w:sz="4" w:space="0" w:color="auto"/>
            </w:tcBorders>
          </w:tcPr>
          <w:p w14:paraId="383D83B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AF2B742" w14:textId="77777777" w:rsidR="00030572" w:rsidRPr="00B03315" w:rsidRDefault="00030572" w:rsidP="00030572">
            <w:pPr>
              <w:rPr>
                <w:bCs/>
                <w:sz w:val="20"/>
                <w:szCs w:val="20"/>
                <w:lang w:eastAsia="ru-RU"/>
              </w:rPr>
            </w:pPr>
          </w:p>
        </w:tc>
      </w:tr>
      <w:tr w:rsidR="00030572" w:rsidRPr="00B03315" w14:paraId="755AFFE1" w14:textId="77777777" w:rsidTr="004B49AB">
        <w:trPr>
          <w:trHeight w:val="60"/>
          <w:jc w:val="center"/>
        </w:trPr>
        <w:tc>
          <w:tcPr>
            <w:tcW w:w="143" w:type="pct"/>
            <w:vMerge/>
            <w:tcBorders>
              <w:left w:val="single" w:sz="4" w:space="0" w:color="auto"/>
              <w:right w:val="single" w:sz="4" w:space="0" w:color="auto"/>
            </w:tcBorders>
          </w:tcPr>
          <w:p w14:paraId="425DBBC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FA773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3BB9D3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8A4D73" w14:textId="77777777" w:rsidR="00030572" w:rsidRPr="00B03315" w:rsidRDefault="00030572" w:rsidP="000305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661" w:type="pct"/>
            <w:tcBorders>
              <w:top w:val="single" w:sz="4" w:space="0" w:color="auto"/>
              <w:left w:val="nil"/>
              <w:bottom w:val="single" w:sz="4" w:space="0" w:color="auto"/>
              <w:right w:val="single" w:sz="4" w:space="0" w:color="auto"/>
            </w:tcBorders>
            <w:shd w:val="clear" w:color="auto" w:fill="auto"/>
          </w:tcPr>
          <w:p w14:paraId="47C9F6CA"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A0D7E3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2AF23B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3F9543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F20485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84691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6C1046D" w14:textId="133F8530" w:rsidR="00030572" w:rsidRPr="00B03315" w:rsidRDefault="00030572" w:rsidP="00030572">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48" w:type="pct"/>
            <w:tcBorders>
              <w:top w:val="single" w:sz="4" w:space="0" w:color="auto"/>
              <w:left w:val="single" w:sz="4" w:space="0" w:color="auto"/>
              <w:bottom w:val="single" w:sz="4" w:space="0" w:color="auto"/>
              <w:right w:val="single" w:sz="4" w:space="0" w:color="auto"/>
            </w:tcBorders>
          </w:tcPr>
          <w:p w14:paraId="65D3BEB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748225D" w14:textId="77777777" w:rsidR="00030572" w:rsidRPr="00B03315" w:rsidRDefault="00030572" w:rsidP="00030572">
            <w:pPr>
              <w:rPr>
                <w:bCs/>
                <w:sz w:val="20"/>
                <w:szCs w:val="20"/>
                <w:lang w:eastAsia="ru-RU"/>
              </w:rPr>
            </w:pPr>
          </w:p>
        </w:tc>
      </w:tr>
      <w:tr w:rsidR="00030572" w:rsidRPr="00B03315" w14:paraId="3D3A74E1" w14:textId="77777777" w:rsidTr="004B49AB">
        <w:trPr>
          <w:trHeight w:val="60"/>
          <w:jc w:val="center"/>
        </w:trPr>
        <w:tc>
          <w:tcPr>
            <w:tcW w:w="143" w:type="pct"/>
            <w:vMerge/>
            <w:tcBorders>
              <w:left w:val="single" w:sz="4" w:space="0" w:color="auto"/>
              <w:right w:val="single" w:sz="4" w:space="0" w:color="auto"/>
            </w:tcBorders>
          </w:tcPr>
          <w:p w14:paraId="3F17607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EDD57B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C7B5CE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3A6E333" w14:textId="77777777" w:rsidR="00030572" w:rsidRPr="00B03315" w:rsidRDefault="00030572" w:rsidP="00030572">
            <w:pPr>
              <w:rPr>
                <w:bCs/>
                <w:sz w:val="20"/>
                <w:szCs w:val="20"/>
                <w:lang w:eastAsia="ru-RU"/>
              </w:rPr>
            </w:pPr>
            <w:r w:rsidRPr="00B03315">
              <w:rPr>
                <w:bCs/>
                <w:sz w:val="20"/>
                <w:szCs w:val="20"/>
                <w:lang w:eastAsia="ru-RU"/>
              </w:rPr>
              <w:t>поддержка режима работы 24/7</w:t>
            </w:r>
          </w:p>
        </w:tc>
        <w:tc>
          <w:tcPr>
            <w:tcW w:w="661" w:type="pct"/>
            <w:tcBorders>
              <w:top w:val="single" w:sz="4" w:space="0" w:color="auto"/>
              <w:left w:val="nil"/>
              <w:bottom w:val="single" w:sz="4" w:space="0" w:color="auto"/>
              <w:right w:val="single" w:sz="4" w:space="0" w:color="auto"/>
            </w:tcBorders>
            <w:shd w:val="clear" w:color="auto" w:fill="auto"/>
          </w:tcPr>
          <w:p w14:paraId="646715F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1C250B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69F47D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94926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9C2086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CA63F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68D152" w14:textId="06E54CC5" w:rsidR="00030572" w:rsidRPr="00B03315" w:rsidRDefault="00030572" w:rsidP="00030572">
            <w:pPr>
              <w:rPr>
                <w:bCs/>
                <w:sz w:val="20"/>
                <w:szCs w:val="20"/>
                <w:lang w:eastAsia="ru-RU"/>
              </w:rPr>
            </w:pPr>
            <w:r w:rsidRPr="00B03315">
              <w:rPr>
                <w:bCs/>
                <w:sz w:val="20"/>
                <w:szCs w:val="20"/>
                <w:lang w:eastAsia="ru-RU"/>
              </w:rPr>
              <w:t>поддержка режима работы 24/7</w:t>
            </w:r>
          </w:p>
        </w:tc>
        <w:tc>
          <w:tcPr>
            <w:tcW w:w="248" w:type="pct"/>
            <w:tcBorders>
              <w:top w:val="single" w:sz="4" w:space="0" w:color="auto"/>
              <w:left w:val="single" w:sz="4" w:space="0" w:color="auto"/>
              <w:bottom w:val="single" w:sz="4" w:space="0" w:color="auto"/>
              <w:right w:val="single" w:sz="4" w:space="0" w:color="auto"/>
            </w:tcBorders>
          </w:tcPr>
          <w:p w14:paraId="1E32F62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1B0FD0" w14:textId="77777777" w:rsidR="00030572" w:rsidRPr="00B03315" w:rsidRDefault="00030572" w:rsidP="00030572">
            <w:pPr>
              <w:rPr>
                <w:bCs/>
                <w:sz w:val="20"/>
                <w:szCs w:val="20"/>
                <w:lang w:eastAsia="ru-RU"/>
              </w:rPr>
            </w:pPr>
          </w:p>
        </w:tc>
      </w:tr>
      <w:tr w:rsidR="00030572" w:rsidRPr="00B03315" w14:paraId="1563BBE4" w14:textId="77777777" w:rsidTr="004B49AB">
        <w:trPr>
          <w:trHeight w:val="60"/>
          <w:jc w:val="center"/>
        </w:trPr>
        <w:tc>
          <w:tcPr>
            <w:tcW w:w="143" w:type="pct"/>
            <w:vMerge/>
            <w:tcBorders>
              <w:left w:val="single" w:sz="4" w:space="0" w:color="auto"/>
              <w:right w:val="single" w:sz="4" w:space="0" w:color="auto"/>
            </w:tcBorders>
          </w:tcPr>
          <w:p w14:paraId="06A2BF2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C8CAFE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C44541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5A8172" w14:textId="77777777" w:rsidR="00030572" w:rsidRPr="00B03315" w:rsidRDefault="00030572" w:rsidP="00030572">
            <w:pPr>
              <w:rPr>
                <w:bCs/>
                <w:sz w:val="20"/>
                <w:szCs w:val="20"/>
                <w:lang w:eastAsia="ru-RU"/>
              </w:rPr>
            </w:pPr>
            <w:r w:rsidRPr="00B03315">
              <w:rPr>
                <w:bCs/>
                <w:sz w:val="20"/>
                <w:szCs w:val="20"/>
                <w:lang w:eastAsia="ru-RU"/>
              </w:rPr>
              <w:t xml:space="preserve">функция регулировки уровня яркости подсветки отдельных областей пикселей для повышения </w:t>
            </w:r>
            <w:r w:rsidRPr="00B03315">
              <w:rPr>
                <w:bCs/>
                <w:sz w:val="20"/>
                <w:szCs w:val="20"/>
                <w:lang w:eastAsia="ru-RU"/>
              </w:rPr>
              <w:lastRenderedPageBreak/>
              <w:t>четкости и контрастности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2F24C7C2"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3110330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583177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2834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7ABC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A31AC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D47C154" w14:textId="25BEDC3D" w:rsidR="00030572" w:rsidRPr="00B03315" w:rsidRDefault="00030572" w:rsidP="00030572">
            <w:pPr>
              <w:rPr>
                <w:bCs/>
                <w:sz w:val="20"/>
                <w:szCs w:val="20"/>
                <w:lang w:eastAsia="ru-RU"/>
              </w:rPr>
            </w:pPr>
            <w:r w:rsidRPr="00B03315">
              <w:rPr>
                <w:bCs/>
                <w:sz w:val="20"/>
                <w:szCs w:val="20"/>
                <w:lang w:eastAsia="ru-RU"/>
              </w:rPr>
              <w:t xml:space="preserve">функция регулировки уровня яркости подсветки отдельных областей пикселей для повышения </w:t>
            </w:r>
            <w:r w:rsidRPr="00B03315">
              <w:rPr>
                <w:bCs/>
                <w:sz w:val="20"/>
                <w:szCs w:val="20"/>
                <w:lang w:eastAsia="ru-RU"/>
              </w:rPr>
              <w:lastRenderedPageBreak/>
              <w:t>четкости и контрастности изображения</w:t>
            </w:r>
          </w:p>
        </w:tc>
        <w:tc>
          <w:tcPr>
            <w:tcW w:w="248" w:type="pct"/>
            <w:tcBorders>
              <w:top w:val="single" w:sz="4" w:space="0" w:color="auto"/>
              <w:left w:val="single" w:sz="4" w:space="0" w:color="auto"/>
              <w:bottom w:val="single" w:sz="4" w:space="0" w:color="auto"/>
              <w:right w:val="single" w:sz="4" w:space="0" w:color="auto"/>
            </w:tcBorders>
          </w:tcPr>
          <w:p w14:paraId="04D0765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C59356F" w14:textId="77777777" w:rsidR="00030572" w:rsidRPr="00B03315" w:rsidRDefault="00030572" w:rsidP="00030572">
            <w:pPr>
              <w:rPr>
                <w:bCs/>
                <w:sz w:val="20"/>
                <w:szCs w:val="20"/>
                <w:lang w:eastAsia="ru-RU"/>
              </w:rPr>
            </w:pPr>
          </w:p>
        </w:tc>
      </w:tr>
      <w:tr w:rsidR="00030572" w:rsidRPr="00B03315" w14:paraId="35E8466A" w14:textId="77777777" w:rsidTr="004B49AB">
        <w:trPr>
          <w:trHeight w:val="60"/>
          <w:jc w:val="center"/>
        </w:trPr>
        <w:tc>
          <w:tcPr>
            <w:tcW w:w="143" w:type="pct"/>
            <w:vMerge/>
            <w:tcBorders>
              <w:left w:val="single" w:sz="4" w:space="0" w:color="auto"/>
              <w:right w:val="single" w:sz="4" w:space="0" w:color="auto"/>
            </w:tcBorders>
          </w:tcPr>
          <w:p w14:paraId="2E2BE82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750CB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67569F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16F56B6" w14:textId="77777777" w:rsidR="00030572" w:rsidRPr="00B03315" w:rsidRDefault="00030572" w:rsidP="00030572">
            <w:pPr>
              <w:rPr>
                <w:bCs/>
                <w:sz w:val="20"/>
                <w:szCs w:val="20"/>
                <w:lang w:eastAsia="ru-RU"/>
              </w:rPr>
            </w:pPr>
            <w:r w:rsidRPr="00B03315">
              <w:rPr>
                <w:bCs/>
                <w:sz w:val="20"/>
                <w:szCs w:val="20"/>
                <w:lang w:eastAsia="ru-RU"/>
              </w:rPr>
              <w:t xml:space="preserve">поддержка беспроводной передачи данных Wi-Fi </w:t>
            </w:r>
          </w:p>
        </w:tc>
        <w:tc>
          <w:tcPr>
            <w:tcW w:w="661" w:type="pct"/>
            <w:tcBorders>
              <w:top w:val="single" w:sz="4" w:space="0" w:color="auto"/>
              <w:left w:val="nil"/>
              <w:bottom w:val="single" w:sz="4" w:space="0" w:color="auto"/>
              <w:right w:val="single" w:sz="4" w:space="0" w:color="auto"/>
            </w:tcBorders>
            <w:shd w:val="clear" w:color="auto" w:fill="auto"/>
          </w:tcPr>
          <w:p w14:paraId="575E7B7A"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EB3DEC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5770C0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315532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245E4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242AD5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0044F0" w14:textId="2613CC41" w:rsidR="00030572" w:rsidRPr="00B03315" w:rsidRDefault="00030572" w:rsidP="00030572">
            <w:pPr>
              <w:rPr>
                <w:bCs/>
                <w:sz w:val="20"/>
                <w:szCs w:val="20"/>
                <w:lang w:eastAsia="ru-RU"/>
              </w:rPr>
            </w:pPr>
            <w:r w:rsidRPr="00B03315">
              <w:rPr>
                <w:bCs/>
                <w:sz w:val="20"/>
                <w:szCs w:val="20"/>
                <w:lang w:eastAsia="ru-RU"/>
              </w:rPr>
              <w:t xml:space="preserve">поддержка беспроводной передачи данных Wi-Fi </w:t>
            </w:r>
          </w:p>
        </w:tc>
        <w:tc>
          <w:tcPr>
            <w:tcW w:w="248" w:type="pct"/>
            <w:tcBorders>
              <w:top w:val="single" w:sz="4" w:space="0" w:color="auto"/>
              <w:left w:val="single" w:sz="4" w:space="0" w:color="auto"/>
              <w:bottom w:val="single" w:sz="4" w:space="0" w:color="auto"/>
              <w:right w:val="single" w:sz="4" w:space="0" w:color="auto"/>
            </w:tcBorders>
          </w:tcPr>
          <w:p w14:paraId="5C61615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E0ECC7" w14:textId="77777777" w:rsidR="00030572" w:rsidRPr="00B03315" w:rsidRDefault="00030572" w:rsidP="00030572">
            <w:pPr>
              <w:rPr>
                <w:bCs/>
                <w:sz w:val="20"/>
                <w:szCs w:val="20"/>
                <w:lang w:eastAsia="ru-RU"/>
              </w:rPr>
            </w:pPr>
          </w:p>
        </w:tc>
      </w:tr>
      <w:tr w:rsidR="00030572" w:rsidRPr="00B03315" w14:paraId="5B71B78F" w14:textId="77777777" w:rsidTr="004B49AB">
        <w:trPr>
          <w:trHeight w:val="60"/>
          <w:jc w:val="center"/>
        </w:trPr>
        <w:tc>
          <w:tcPr>
            <w:tcW w:w="143" w:type="pct"/>
            <w:vMerge/>
            <w:tcBorders>
              <w:left w:val="single" w:sz="4" w:space="0" w:color="auto"/>
              <w:right w:val="single" w:sz="4" w:space="0" w:color="auto"/>
            </w:tcBorders>
          </w:tcPr>
          <w:p w14:paraId="2AE22C3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1C746C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4F2D90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37C6C68" w14:textId="77777777" w:rsidR="00030572" w:rsidRPr="00B03315" w:rsidRDefault="00030572" w:rsidP="00030572">
            <w:pPr>
              <w:rPr>
                <w:bCs/>
                <w:sz w:val="20"/>
                <w:szCs w:val="20"/>
                <w:lang w:eastAsia="ru-RU"/>
              </w:rPr>
            </w:pPr>
            <w:r w:rsidRPr="00B03315">
              <w:rPr>
                <w:bCs/>
                <w:sz w:val="20"/>
                <w:szCs w:val="20"/>
                <w:lang w:eastAsia="ru-RU"/>
              </w:rPr>
              <w:t>поддержка технологии Smart TV</w:t>
            </w:r>
          </w:p>
        </w:tc>
        <w:tc>
          <w:tcPr>
            <w:tcW w:w="661" w:type="pct"/>
            <w:tcBorders>
              <w:top w:val="single" w:sz="4" w:space="0" w:color="auto"/>
              <w:left w:val="nil"/>
              <w:bottom w:val="single" w:sz="4" w:space="0" w:color="auto"/>
              <w:right w:val="single" w:sz="4" w:space="0" w:color="auto"/>
            </w:tcBorders>
            <w:shd w:val="clear" w:color="auto" w:fill="auto"/>
          </w:tcPr>
          <w:p w14:paraId="1757B89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B510E1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F953EC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9700C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05EF5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DBBD20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974D57F" w14:textId="608FA703" w:rsidR="00030572" w:rsidRPr="00B03315" w:rsidRDefault="00030572" w:rsidP="00030572">
            <w:pPr>
              <w:rPr>
                <w:bCs/>
                <w:sz w:val="20"/>
                <w:szCs w:val="20"/>
                <w:lang w:eastAsia="ru-RU"/>
              </w:rPr>
            </w:pPr>
            <w:r w:rsidRPr="00B03315">
              <w:rPr>
                <w:bCs/>
                <w:sz w:val="20"/>
                <w:szCs w:val="20"/>
                <w:lang w:eastAsia="ru-RU"/>
              </w:rPr>
              <w:t>поддержка технологии Smart TV</w:t>
            </w:r>
          </w:p>
        </w:tc>
        <w:tc>
          <w:tcPr>
            <w:tcW w:w="248" w:type="pct"/>
            <w:tcBorders>
              <w:top w:val="single" w:sz="4" w:space="0" w:color="auto"/>
              <w:left w:val="single" w:sz="4" w:space="0" w:color="auto"/>
              <w:bottom w:val="single" w:sz="4" w:space="0" w:color="auto"/>
              <w:right w:val="single" w:sz="4" w:space="0" w:color="auto"/>
            </w:tcBorders>
          </w:tcPr>
          <w:p w14:paraId="522F2E2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70A2671" w14:textId="77777777" w:rsidR="00030572" w:rsidRPr="00B03315" w:rsidRDefault="00030572" w:rsidP="00030572">
            <w:pPr>
              <w:rPr>
                <w:bCs/>
                <w:sz w:val="20"/>
                <w:szCs w:val="20"/>
                <w:lang w:eastAsia="ru-RU"/>
              </w:rPr>
            </w:pPr>
          </w:p>
        </w:tc>
      </w:tr>
      <w:tr w:rsidR="00030572" w:rsidRPr="00B03315" w14:paraId="41A27DA1" w14:textId="77777777" w:rsidTr="004B49AB">
        <w:trPr>
          <w:trHeight w:val="60"/>
          <w:jc w:val="center"/>
        </w:trPr>
        <w:tc>
          <w:tcPr>
            <w:tcW w:w="143" w:type="pct"/>
            <w:vMerge/>
            <w:tcBorders>
              <w:left w:val="single" w:sz="4" w:space="0" w:color="auto"/>
              <w:right w:val="single" w:sz="4" w:space="0" w:color="auto"/>
            </w:tcBorders>
          </w:tcPr>
          <w:p w14:paraId="349BC23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675921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72505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8157EC" w14:textId="77777777" w:rsidR="00030572" w:rsidRPr="00B03315" w:rsidRDefault="00030572" w:rsidP="00030572">
            <w:pPr>
              <w:rPr>
                <w:bCs/>
                <w:sz w:val="20"/>
                <w:szCs w:val="20"/>
                <w:lang w:eastAsia="ru-RU"/>
              </w:rPr>
            </w:pPr>
            <w:r w:rsidRPr="00B03315">
              <w:rPr>
                <w:bCs/>
                <w:sz w:val="20"/>
                <w:szCs w:val="20"/>
                <w:lang w:eastAsia="ru-RU"/>
              </w:rPr>
              <w:t>поддержка сетевого видеопотока RTSP/RTP, MMS, HLS, MPEG-2 TS</w:t>
            </w:r>
          </w:p>
        </w:tc>
        <w:tc>
          <w:tcPr>
            <w:tcW w:w="661" w:type="pct"/>
            <w:tcBorders>
              <w:top w:val="single" w:sz="4" w:space="0" w:color="auto"/>
              <w:left w:val="nil"/>
              <w:bottom w:val="single" w:sz="4" w:space="0" w:color="auto"/>
              <w:right w:val="single" w:sz="4" w:space="0" w:color="auto"/>
            </w:tcBorders>
            <w:shd w:val="clear" w:color="auto" w:fill="auto"/>
          </w:tcPr>
          <w:p w14:paraId="3816E0A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0B58AD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F9C0C9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9C807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EF9D74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C4D4E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27688B" w14:textId="02071049" w:rsidR="00030572" w:rsidRPr="00B03315" w:rsidRDefault="00030572" w:rsidP="00030572">
            <w:pPr>
              <w:rPr>
                <w:bCs/>
                <w:sz w:val="20"/>
                <w:szCs w:val="20"/>
                <w:lang w:eastAsia="ru-RU"/>
              </w:rPr>
            </w:pPr>
            <w:r w:rsidRPr="00B03315">
              <w:rPr>
                <w:bCs/>
                <w:sz w:val="20"/>
                <w:szCs w:val="20"/>
                <w:lang w:eastAsia="ru-RU"/>
              </w:rPr>
              <w:t>поддержка сетевого видеопотока RTSP/RTP, MMS, HLS, MPEG-2 TS</w:t>
            </w:r>
          </w:p>
        </w:tc>
        <w:tc>
          <w:tcPr>
            <w:tcW w:w="248" w:type="pct"/>
            <w:tcBorders>
              <w:top w:val="single" w:sz="4" w:space="0" w:color="auto"/>
              <w:left w:val="single" w:sz="4" w:space="0" w:color="auto"/>
              <w:bottom w:val="single" w:sz="4" w:space="0" w:color="auto"/>
              <w:right w:val="single" w:sz="4" w:space="0" w:color="auto"/>
            </w:tcBorders>
          </w:tcPr>
          <w:p w14:paraId="6DE28E2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74A9CA" w14:textId="77777777" w:rsidR="00030572" w:rsidRPr="00B03315" w:rsidRDefault="00030572" w:rsidP="00030572">
            <w:pPr>
              <w:rPr>
                <w:bCs/>
                <w:sz w:val="20"/>
                <w:szCs w:val="20"/>
                <w:lang w:eastAsia="ru-RU"/>
              </w:rPr>
            </w:pPr>
          </w:p>
        </w:tc>
      </w:tr>
      <w:tr w:rsidR="00030572" w:rsidRPr="00B03315" w14:paraId="6FE50C6B" w14:textId="77777777" w:rsidTr="004B49AB">
        <w:trPr>
          <w:trHeight w:val="60"/>
          <w:jc w:val="center"/>
        </w:trPr>
        <w:tc>
          <w:tcPr>
            <w:tcW w:w="143" w:type="pct"/>
            <w:vMerge/>
            <w:tcBorders>
              <w:left w:val="single" w:sz="4" w:space="0" w:color="auto"/>
              <w:right w:val="single" w:sz="4" w:space="0" w:color="auto"/>
            </w:tcBorders>
          </w:tcPr>
          <w:p w14:paraId="11BA5BC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55F0C40"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A65C6D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8B27C3" w14:textId="77777777" w:rsidR="00030572" w:rsidRPr="00B03315" w:rsidRDefault="00030572" w:rsidP="00030572">
            <w:pPr>
              <w:rPr>
                <w:bCs/>
                <w:sz w:val="20"/>
                <w:szCs w:val="20"/>
                <w:lang w:eastAsia="ru-RU"/>
              </w:rPr>
            </w:pPr>
            <w:r w:rsidRPr="00B03315">
              <w:rPr>
                <w:bCs/>
                <w:sz w:val="20"/>
                <w:szCs w:val="20"/>
                <w:lang w:eastAsia="ru-RU"/>
              </w:rPr>
              <w:t>максимальное энергопотребление в режиме работы</w:t>
            </w:r>
          </w:p>
        </w:tc>
        <w:tc>
          <w:tcPr>
            <w:tcW w:w="661" w:type="pct"/>
            <w:tcBorders>
              <w:top w:val="single" w:sz="4" w:space="0" w:color="auto"/>
              <w:left w:val="nil"/>
              <w:bottom w:val="single" w:sz="4" w:space="0" w:color="auto"/>
              <w:right w:val="single" w:sz="4" w:space="0" w:color="auto"/>
            </w:tcBorders>
            <w:shd w:val="clear" w:color="auto" w:fill="auto"/>
          </w:tcPr>
          <w:p w14:paraId="6E813A01" w14:textId="77777777" w:rsidR="00030572" w:rsidRPr="00B03315" w:rsidRDefault="00030572" w:rsidP="00030572">
            <w:pPr>
              <w:rPr>
                <w:bCs/>
                <w:sz w:val="20"/>
                <w:szCs w:val="20"/>
                <w:lang w:eastAsia="ru-RU"/>
              </w:rPr>
            </w:pPr>
            <w:r w:rsidRPr="00B03315">
              <w:rPr>
                <w:bCs/>
                <w:sz w:val="20"/>
                <w:szCs w:val="20"/>
                <w:lang w:eastAsia="ru-RU"/>
              </w:rPr>
              <w:t>не более 135</w:t>
            </w:r>
          </w:p>
        </w:tc>
        <w:tc>
          <w:tcPr>
            <w:tcW w:w="314" w:type="pct"/>
            <w:tcBorders>
              <w:top w:val="single" w:sz="4" w:space="0" w:color="auto"/>
              <w:left w:val="single" w:sz="4" w:space="0" w:color="auto"/>
              <w:bottom w:val="single" w:sz="4" w:space="0" w:color="auto"/>
              <w:right w:val="single" w:sz="4" w:space="0" w:color="auto"/>
            </w:tcBorders>
          </w:tcPr>
          <w:p w14:paraId="6E9B3438"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532F2B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3B4E60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E8BC6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91C2C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E9CE3E" w14:textId="64086D1A" w:rsidR="00030572" w:rsidRPr="00B03315" w:rsidRDefault="00030572" w:rsidP="00030572">
            <w:pPr>
              <w:rPr>
                <w:bCs/>
                <w:sz w:val="20"/>
                <w:szCs w:val="20"/>
                <w:lang w:eastAsia="ru-RU"/>
              </w:rPr>
            </w:pPr>
            <w:r w:rsidRPr="00B03315">
              <w:rPr>
                <w:bCs/>
                <w:sz w:val="20"/>
                <w:szCs w:val="20"/>
                <w:lang w:eastAsia="ru-RU"/>
              </w:rPr>
              <w:t>максимальное энергопотребление в режиме работы</w:t>
            </w:r>
          </w:p>
        </w:tc>
        <w:tc>
          <w:tcPr>
            <w:tcW w:w="248" w:type="pct"/>
            <w:tcBorders>
              <w:top w:val="single" w:sz="4" w:space="0" w:color="auto"/>
              <w:left w:val="single" w:sz="4" w:space="0" w:color="auto"/>
              <w:bottom w:val="single" w:sz="4" w:space="0" w:color="auto"/>
              <w:right w:val="single" w:sz="4" w:space="0" w:color="auto"/>
            </w:tcBorders>
          </w:tcPr>
          <w:p w14:paraId="7299EFB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68E65D3" w14:textId="0CBBC28A"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5DAC81CE"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411A4AA0" w14:textId="77777777" w:rsidR="00030572" w:rsidRPr="00B03315" w:rsidRDefault="00030572" w:rsidP="00030572">
            <w:pPr>
              <w:rPr>
                <w:bCs/>
                <w:sz w:val="20"/>
                <w:szCs w:val="20"/>
                <w:lang w:eastAsia="ru-RU"/>
              </w:rPr>
            </w:pPr>
            <w:r w:rsidRPr="00B03315">
              <w:rPr>
                <w:bCs/>
                <w:sz w:val="20"/>
                <w:szCs w:val="20"/>
                <w:lang w:eastAsia="ru-RU"/>
              </w:rPr>
              <w:t>4.2</w:t>
            </w:r>
          </w:p>
        </w:tc>
        <w:tc>
          <w:tcPr>
            <w:tcW w:w="421" w:type="pct"/>
            <w:vMerge w:val="restart"/>
            <w:tcBorders>
              <w:top w:val="single" w:sz="4" w:space="0" w:color="auto"/>
              <w:left w:val="single" w:sz="4" w:space="0" w:color="auto"/>
              <w:right w:val="single" w:sz="4" w:space="0" w:color="auto"/>
            </w:tcBorders>
          </w:tcPr>
          <w:p w14:paraId="28ADA961" w14:textId="77777777" w:rsidR="00030572" w:rsidRPr="00B03315" w:rsidRDefault="00030572" w:rsidP="00030572">
            <w:pPr>
              <w:rPr>
                <w:bCs/>
                <w:sz w:val="20"/>
                <w:szCs w:val="20"/>
                <w:lang w:eastAsia="ru-RU"/>
              </w:rPr>
            </w:pPr>
            <w:r w:rsidRPr="00B03315">
              <w:rPr>
                <w:bCs/>
                <w:sz w:val="20"/>
                <w:szCs w:val="20"/>
                <w:lang w:eastAsia="ru-RU"/>
              </w:rPr>
              <w:t>Спикерфон</w:t>
            </w:r>
          </w:p>
        </w:tc>
        <w:tc>
          <w:tcPr>
            <w:tcW w:w="307" w:type="pct"/>
            <w:vMerge w:val="restart"/>
            <w:tcBorders>
              <w:top w:val="single" w:sz="4" w:space="0" w:color="auto"/>
              <w:left w:val="nil"/>
              <w:right w:val="single" w:sz="4" w:space="0" w:color="auto"/>
            </w:tcBorders>
          </w:tcPr>
          <w:p w14:paraId="2947AC21"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A3492D" w14:textId="77777777" w:rsidR="00030572" w:rsidRPr="00B03315" w:rsidRDefault="00030572" w:rsidP="00030572">
            <w:pPr>
              <w:rPr>
                <w:bCs/>
                <w:sz w:val="20"/>
                <w:szCs w:val="20"/>
                <w:lang w:val="en-US"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3C3B1F5C" w14:textId="77777777" w:rsidR="00030572" w:rsidRPr="00B03315" w:rsidRDefault="00030572" w:rsidP="00030572">
            <w:pPr>
              <w:rPr>
                <w:bCs/>
                <w:sz w:val="20"/>
                <w:szCs w:val="20"/>
                <w:lang w:val="en-US" w:eastAsia="ru-RU"/>
              </w:rPr>
            </w:pPr>
            <w:r w:rsidRPr="00B03315">
              <w:rPr>
                <w:bCs/>
                <w:sz w:val="20"/>
                <w:szCs w:val="20"/>
                <w:lang w:eastAsia="ru-RU"/>
              </w:rPr>
              <w:t>Спикерфон</w:t>
            </w:r>
          </w:p>
        </w:tc>
        <w:tc>
          <w:tcPr>
            <w:tcW w:w="314" w:type="pct"/>
            <w:tcBorders>
              <w:top w:val="single" w:sz="4" w:space="0" w:color="auto"/>
              <w:left w:val="single" w:sz="4" w:space="0" w:color="auto"/>
              <w:bottom w:val="single" w:sz="4" w:space="0" w:color="auto"/>
              <w:right w:val="single" w:sz="4" w:space="0" w:color="auto"/>
            </w:tcBorders>
          </w:tcPr>
          <w:p w14:paraId="432EE85C"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7994E663"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6057636B"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138DD8AA"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43BDAE9A"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EE0104D" w14:textId="324E5B36" w:rsidR="00030572" w:rsidRPr="00B03315" w:rsidRDefault="00030572" w:rsidP="00030572">
            <w:pPr>
              <w:rPr>
                <w:bCs/>
                <w:sz w:val="20"/>
                <w:szCs w:val="20"/>
                <w:lang w:val="en-US"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54DE4951"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6EAF7F1E" w14:textId="77777777" w:rsidR="00030572" w:rsidRPr="00B03315" w:rsidRDefault="00030572" w:rsidP="00030572">
            <w:pPr>
              <w:rPr>
                <w:bCs/>
                <w:sz w:val="20"/>
                <w:szCs w:val="20"/>
                <w:lang w:val="en-US" w:eastAsia="ru-RU"/>
              </w:rPr>
            </w:pPr>
          </w:p>
        </w:tc>
      </w:tr>
      <w:tr w:rsidR="00030572" w:rsidRPr="00B03315" w14:paraId="4B39E73D" w14:textId="77777777" w:rsidTr="004B49AB">
        <w:trPr>
          <w:trHeight w:val="60"/>
          <w:jc w:val="center"/>
        </w:trPr>
        <w:tc>
          <w:tcPr>
            <w:tcW w:w="143" w:type="pct"/>
            <w:vMerge/>
            <w:tcBorders>
              <w:left w:val="single" w:sz="4" w:space="0" w:color="auto"/>
              <w:right w:val="single" w:sz="4" w:space="0" w:color="auto"/>
            </w:tcBorders>
          </w:tcPr>
          <w:p w14:paraId="3DFCA8D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E6BE6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F23AEB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6F283E4"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661" w:type="pct"/>
            <w:tcBorders>
              <w:top w:val="single" w:sz="4" w:space="0" w:color="auto"/>
              <w:left w:val="nil"/>
              <w:bottom w:val="single" w:sz="4" w:space="0" w:color="auto"/>
              <w:right w:val="single" w:sz="4" w:space="0" w:color="auto"/>
            </w:tcBorders>
            <w:shd w:val="clear" w:color="auto" w:fill="auto"/>
          </w:tcPr>
          <w:p w14:paraId="40BA7A66"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CF67A3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6BB5DA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D05C3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139AA7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C4D9BE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863C73D" w14:textId="030DEC28" w:rsidR="00030572" w:rsidRPr="00B03315" w:rsidRDefault="00030572" w:rsidP="00030572">
            <w:pPr>
              <w:rPr>
                <w:bCs/>
                <w:sz w:val="20"/>
                <w:szCs w:val="20"/>
                <w:lang w:eastAsia="ru-RU"/>
              </w:rPr>
            </w:pPr>
            <w:r w:rsidRPr="00B03315">
              <w:rPr>
                <w:bCs/>
                <w:sz w:val="20"/>
                <w:szCs w:val="20"/>
                <w:lang w:eastAsia="ru-RU"/>
              </w:rPr>
              <w:t>встроенный входной интерфейс USB 2.0</w:t>
            </w:r>
          </w:p>
        </w:tc>
        <w:tc>
          <w:tcPr>
            <w:tcW w:w="248" w:type="pct"/>
            <w:tcBorders>
              <w:top w:val="single" w:sz="4" w:space="0" w:color="auto"/>
              <w:left w:val="single" w:sz="4" w:space="0" w:color="auto"/>
              <w:bottom w:val="single" w:sz="4" w:space="0" w:color="auto"/>
              <w:right w:val="single" w:sz="4" w:space="0" w:color="auto"/>
            </w:tcBorders>
          </w:tcPr>
          <w:p w14:paraId="36DF379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C6574AD" w14:textId="77777777" w:rsidR="00030572" w:rsidRPr="00B03315" w:rsidRDefault="00030572" w:rsidP="00030572">
            <w:pPr>
              <w:rPr>
                <w:bCs/>
                <w:sz w:val="20"/>
                <w:szCs w:val="20"/>
                <w:lang w:eastAsia="ru-RU"/>
              </w:rPr>
            </w:pPr>
          </w:p>
        </w:tc>
      </w:tr>
      <w:tr w:rsidR="00030572" w:rsidRPr="00B03315" w14:paraId="236FE0DB" w14:textId="77777777" w:rsidTr="004B49AB">
        <w:trPr>
          <w:trHeight w:val="60"/>
          <w:jc w:val="center"/>
        </w:trPr>
        <w:tc>
          <w:tcPr>
            <w:tcW w:w="143" w:type="pct"/>
            <w:vMerge/>
            <w:tcBorders>
              <w:left w:val="single" w:sz="4" w:space="0" w:color="auto"/>
              <w:right w:val="single" w:sz="4" w:space="0" w:color="auto"/>
            </w:tcBorders>
          </w:tcPr>
          <w:p w14:paraId="0768F99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13ABA1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501E7B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230569" w14:textId="77777777"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mini-jack</w:t>
            </w:r>
          </w:p>
        </w:tc>
        <w:tc>
          <w:tcPr>
            <w:tcW w:w="661" w:type="pct"/>
            <w:tcBorders>
              <w:top w:val="single" w:sz="4" w:space="0" w:color="auto"/>
              <w:left w:val="nil"/>
              <w:bottom w:val="single" w:sz="4" w:space="0" w:color="auto"/>
              <w:right w:val="single" w:sz="4" w:space="0" w:color="auto"/>
            </w:tcBorders>
            <w:shd w:val="clear" w:color="auto" w:fill="auto"/>
          </w:tcPr>
          <w:p w14:paraId="3B93743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2DF6C5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4BAB6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FA926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CFAED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727E9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9701C16" w14:textId="48295D39" w:rsidR="00030572" w:rsidRPr="00B03315" w:rsidRDefault="00030572" w:rsidP="00030572">
            <w:pPr>
              <w:rPr>
                <w:bCs/>
                <w:sz w:val="20"/>
                <w:szCs w:val="20"/>
                <w:lang w:eastAsia="ru-RU"/>
              </w:rPr>
            </w:pPr>
            <w:r w:rsidRPr="00B03315">
              <w:rPr>
                <w:bCs/>
                <w:sz w:val="20"/>
                <w:szCs w:val="20"/>
                <w:lang w:eastAsia="ru-RU"/>
              </w:rPr>
              <w:t>встроенный входной интерфейс стерео mini-jack</w:t>
            </w:r>
          </w:p>
        </w:tc>
        <w:tc>
          <w:tcPr>
            <w:tcW w:w="248" w:type="pct"/>
            <w:tcBorders>
              <w:top w:val="single" w:sz="4" w:space="0" w:color="auto"/>
              <w:left w:val="single" w:sz="4" w:space="0" w:color="auto"/>
              <w:bottom w:val="single" w:sz="4" w:space="0" w:color="auto"/>
              <w:right w:val="single" w:sz="4" w:space="0" w:color="auto"/>
            </w:tcBorders>
          </w:tcPr>
          <w:p w14:paraId="7CF243A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51AE27E" w14:textId="77777777" w:rsidR="00030572" w:rsidRPr="00B03315" w:rsidRDefault="00030572" w:rsidP="00030572">
            <w:pPr>
              <w:rPr>
                <w:bCs/>
                <w:sz w:val="20"/>
                <w:szCs w:val="20"/>
                <w:lang w:eastAsia="ru-RU"/>
              </w:rPr>
            </w:pPr>
          </w:p>
        </w:tc>
      </w:tr>
      <w:tr w:rsidR="00030572" w:rsidRPr="00B03315" w14:paraId="32CED081" w14:textId="77777777" w:rsidTr="004B49AB">
        <w:trPr>
          <w:trHeight w:val="60"/>
          <w:jc w:val="center"/>
        </w:trPr>
        <w:tc>
          <w:tcPr>
            <w:tcW w:w="143" w:type="pct"/>
            <w:vMerge/>
            <w:tcBorders>
              <w:left w:val="single" w:sz="4" w:space="0" w:color="auto"/>
              <w:right w:val="single" w:sz="4" w:space="0" w:color="auto"/>
            </w:tcBorders>
          </w:tcPr>
          <w:p w14:paraId="1611E66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7C0199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FA377F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3E606D" w14:textId="77777777"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mini-jack</w:t>
            </w:r>
          </w:p>
        </w:tc>
        <w:tc>
          <w:tcPr>
            <w:tcW w:w="661" w:type="pct"/>
            <w:tcBorders>
              <w:top w:val="single" w:sz="4" w:space="0" w:color="auto"/>
              <w:left w:val="nil"/>
              <w:bottom w:val="single" w:sz="4" w:space="0" w:color="auto"/>
              <w:right w:val="single" w:sz="4" w:space="0" w:color="auto"/>
            </w:tcBorders>
            <w:shd w:val="clear" w:color="auto" w:fill="auto"/>
          </w:tcPr>
          <w:p w14:paraId="4D060EB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C6E4EA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ECC38E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AFE6D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6376F5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B64CA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7A81896" w14:textId="75EA315E" w:rsidR="00030572" w:rsidRPr="00B03315" w:rsidRDefault="00030572" w:rsidP="00030572">
            <w:pPr>
              <w:rPr>
                <w:bCs/>
                <w:sz w:val="20"/>
                <w:szCs w:val="20"/>
                <w:lang w:eastAsia="ru-RU"/>
              </w:rPr>
            </w:pPr>
            <w:r w:rsidRPr="00B03315">
              <w:rPr>
                <w:bCs/>
                <w:sz w:val="20"/>
                <w:szCs w:val="20"/>
                <w:lang w:eastAsia="ru-RU"/>
              </w:rPr>
              <w:t>встроенный выходной интерфейс стерео mini-jack</w:t>
            </w:r>
          </w:p>
        </w:tc>
        <w:tc>
          <w:tcPr>
            <w:tcW w:w="248" w:type="pct"/>
            <w:tcBorders>
              <w:top w:val="single" w:sz="4" w:space="0" w:color="auto"/>
              <w:left w:val="single" w:sz="4" w:space="0" w:color="auto"/>
              <w:bottom w:val="single" w:sz="4" w:space="0" w:color="auto"/>
              <w:right w:val="single" w:sz="4" w:space="0" w:color="auto"/>
            </w:tcBorders>
          </w:tcPr>
          <w:p w14:paraId="26C3EB8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2EE332" w14:textId="77777777" w:rsidR="00030572" w:rsidRPr="00B03315" w:rsidRDefault="00030572" w:rsidP="00030572">
            <w:pPr>
              <w:rPr>
                <w:bCs/>
                <w:sz w:val="20"/>
                <w:szCs w:val="20"/>
                <w:lang w:eastAsia="ru-RU"/>
              </w:rPr>
            </w:pPr>
          </w:p>
        </w:tc>
      </w:tr>
      <w:tr w:rsidR="00030572" w:rsidRPr="00B03315" w14:paraId="2CD2DA97" w14:textId="77777777" w:rsidTr="004B49AB">
        <w:trPr>
          <w:trHeight w:val="60"/>
          <w:jc w:val="center"/>
        </w:trPr>
        <w:tc>
          <w:tcPr>
            <w:tcW w:w="143" w:type="pct"/>
            <w:vMerge/>
            <w:tcBorders>
              <w:left w:val="single" w:sz="4" w:space="0" w:color="auto"/>
              <w:right w:val="single" w:sz="4" w:space="0" w:color="auto"/>
            </w:tcBorders>
          </w:tcPr>
          <w:p w14:paraId="4321A87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D48177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1B952A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A588E5" w14:textId="77777777" w:rsidR="00030572" w:rsidRPr="00B03315" w:rsidRDefault="00030572" w:rsidP="00030572">
            <w:pPr>
              <w:rPr>
                <w:bCs/>
                <w:sz w:val="20"/>
                <w:szCs w:val="20"/>
                <w:lang w:eastAsia="ru-RU"/>
              </w:rPr>
            </w:pPr>
            <w:r w:rsidRPr="00B03315">
              <w:rPr>
                <w:bCs/>
                <w:sz w:val="20"/>
                <w:szCs w:val="20"/>
                <w:lang w:eastAsia="ru-RU"/>
              </w:rPr>
              <w:t>Питание по USB</w:t>
            </w:r>
          </w:p>
        </w:tc>
        <w:tc>
          <w:tcPr>
            <w:tcW w:w="661" w:type="pct"/>
            <w:tcBorders>
              <w:top w:val="single" w:sz="4" w:space="0" w:color="auto"/>
              <w:left w:val="nil"/>
              <w:bottom w:val="single" w:sz="4" w:space="0" w:color="auto"/>
              <w:right w:val="single" w:sz="4" w:space="0" w:color="auto"/>
            </w:tcBorders>
            <w:shd w:val="clear" w:color="auto" w:fill="auto"/>
          </w:tcPr>
          <w:p w14:paraId="62818F0F"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F5A126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D81F9F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5EC00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3F8F9A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8F195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CD1BEA" w14:textId="3474D5F1" w:rsidR="00030572" w:rsidRPr="00B03315" w:rsidRDefault="00030572" w:rsidP="00030572">
            <w:pPr>
              <w:rPr>
                <w:bCs/>
                <w:sz w:val="20"/>
                <w:szCs w:val="20"/>
                <w:lang w:eastAsia="ru-RU"/>
              </w:rPr>
            </w:pPr>
            <w:r w:rsidRPr="00B03315">
              <w:rPr>
                <w:bCs/>
                <w:sz w:val="20"/>
                <w:szCs w:val="20"/>
                <w:lang w:eastAsia="ru-RU"/>
              </w:rPr>
              <w:t>Питание по USB</w:t>
            </w:r>
          </w:p>
        </w:tc>
        <w:tc>
          <w:tcPr>
            <w:tcW w:w="248" w:type="pct"/>
            <w:tcBorders>
              <w:top w:val="single" w:sz="4" w:space="0" w:color="auto"/>
              <w:left w:val="single" w:sz="4" w:space="0" w:color="auto"/>
              <w:bottom w:val="single" w:sz="4" w:space="0" w:color="auto"/>
              <w:right w:val="single" w:sz="4" w:space="0" w:color="auto"/>
            </w:tcBorders>
          </w:tcPr>
          <w:p w14:paraId="2CB4C80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69D310" w14:textId="77777777" w:rsidR="00030572" w:rsidRPr="00B03315" w:rsidRDefault="00030572" w:rsidP="00030572">
            <w:pPr>
              <w:rPr>
                <w:bCs/>
                <w:sz w:val="20"/>
                <w:szCs w:val="20"/>
                <w:lang w:eastAsia="ru-RU"/>
              </w:rPr>
            </w:pPr>
          </w:p>
        </w:tc>
      </w:tr>
      <w:tr w:rsidR="00030572" w:rsidRPr="00B03315" w14:paraId="6F519C13" w14:textId="77777777" w:rsidTr="004B49AB">
        <w:trPr>
          <w:trHeight w:val="60"/>
          <w:jc w:val="center"/>
        </w:trPr>
        <w:tc>
          <w:tcPr>
            <w:tcW w:w="143" w:type="pct"/>
            <w:vMerge/>
            <w:tcBorders>
              <w:left w:val="single" w:sz="4" w:space="0" w:color="auto"/>
              <w:right w:val="single" w:sz="4" w:space="0" w:color="auto"/>
            </w:tcBorders>
          </w:tcPr>
          <w:p w14:paraId="30189B2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B05589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724C43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885BA1" w14:textId="77777777"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62300DAC" w14:textId="77777777" w:rsidR="00030572" w:rsidRPr="00B03315" w:rsidRDefault="00030572" w:rsidP="00030572">
            <w:pPr>
              <w:rPr>
                <w:bCs/>
                <w:sz w:val="20"/>
                <w:szCs w:val="20"/>
                <w:lang w:eastAsia="ru-RU"/>
              </w:rPr>
            </w:pPr>
            <w:r w:rsidRPr="00B03315">
              <w:rPr>
                <w:bCs/>
                <w:sz w:val="20"/>
                <w:szCs w:val="20"/>
                <w:lang w:eastAsia="ru-RU"/>
              </w:rPr>
              <w:t>не более 2,5</w:t>
            </w:r>
          </w:p>
        </w:tc>
        <w:tc>
          <w:tcPr>
            <w:tcW w:w="314" w:type="pct"/>
            <w:tcBorders>
              <w:top w:val="single" w:sz="4" w:space="0" w:color="auto"/>
              <w:left w:val="single" w:sz="4" w:space="0" w:color="auto"/>
              <w:bottom w:val="single" w:sz="4" w:space="0" w:color="auto"/>
              <w:right w:val="single" w:sz="4" w:space="0" w:color="auto"/>
            </w:tcBorders>
          </w:tcPr>
          <w:p w14:paraId="688965AF"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7A0EE17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7ED360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3D83D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F7301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1FC8E30" w14:textId="01403C85" w:rsidR="00030572" w:rsidRPr="00B03315" w:rsidRDefault="00030572" w:rsidP="00030572">
            <w:pPr>
              <w:rPr>
                <w:bCs/>
                <w:sz w:val="20"/>
                <w:szCs w:val="20"/>
                <w:lang w:eastAsia="ru-RU"/>
              </w:rPr>
            </w:pPr>
            <w:r w:rsidRPr="00B03315">
              <w:rPr>
                <w:bCs/>
                <w:sz w:val="20"/>
                <w:szCs w:val="20"/>
                <w:lang w:eastAsia="ru-RU"/>
              </w:rPr>
              <w:t>потребляемая мощность</w:t>
            </w:r>
          </w:p>
        </w:tc>
        <w:tc>
          <w:tcPr>
            <w:tcW w:w="248" w:type="pct"/>
            <w:tcBorders>
              <w:top w:val="single" w:sz="4" w:space="0" w:color="auto"/>
              <w:left w:val="single" w:sz="4" w:space="0" w:color="auto"/>
              <w:bottom w:val="single" w:sz="4" w:space="0" w:color="auto"/>
              <w:right w:val="single" w:sz="4" w:space="0" w:color="auto"/>
            </w:tcBorders>
          </w:tcPr>
          <w:p w14:paraId="60E7AB3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A14144" w14:textId="1A22D338"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1ED0FE38" w14:textId="77777777" w:rsidTr="004B49AB">
        <w:trPr>
          <w:trHeight w:val="60"/>
          <w:jc w:val="center"/>
        </w:trPr>
        <w:tc>
          <w:tcPr>
            <w:tcW w:w="143" w:type="pct"/>
            <w:vMerge/>
            <w:tcBorders>
              <w:left w:val="single" w:sz="4" w:space="0" w:color="auto"/>
              <w:right w:val="single" w:sz="4" w:space="0" w:color="auto"/>
            </w:tcBorders>
          </w:tcPr>
          <w:p w14:paraId="28DD84F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5426ED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0A20A2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6CB69E" w14:textId="77777777" w:rsidR="00030572" w:rsidRPr="00B03315" w:rsidRDefault="00030572" w:rsidP="00030572">
            <w:pPr>
              <w:rPr>
                <w:bCs/>
                <w:sz w:val="20"/>
                <w:szCs w:val="20"/>
                <w:lang w:eastAsia="ru-RU"/>
              </w:rPr>
            </w:pPr>
            <w:r w:rsidRPr="00B03315">
              <w:rPr>
                <w:bCs/>
                <w:sz w:val="20"/>
                <w:szCs w:val="20"/>
                <w:lang w:eastAsia="ru-RU"/>
              </w:rPr>
              <w:t>Поддержка ОС Windows, Mac OS</w:t>
            </w:r>
          </w:p>
        </w:tc>
        <w:tc>
          <w:tcPr>
            <w:tcW w:w="661" w:type="pct"/>
            <w:tcBorders>
              <w:top w:val="single" w:sz="4" w:space="0" w:color="auto"/>
              <w:left w:val="nil"/>
              <w:bottom w:val="single" w:sz="4" w:space="0" w:color="auto"/>
              <w:right w:val="single" w:sz="4" w:space="0" w:color="auto"/>
            </w:tcBorders>
            <w:shd w:val="clear" w:color="auto" w:fill="auto"/>
          </w:tcPr>
          <w:p w14:paraId="4CA6784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961346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25246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8F1242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603FB1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1C4EA9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695E88" w14:textId="185E761D" w:rsidR="00030572" w:rsidRPr="00B03315" w:rsidRDefault="00030572" w:rsidP="00030572">
            <w:pPr>
              <w:rPr>
                <w:bCs/>
                <w:sz w:val="20"/>
                <w:szCs w:val="20"/>
                <w:lang w:eastAsia="ru-RU"/>
              </w:rPr>
            </w:pPr>
            <w:r w:rsidRPr="00B03315">
              <w:rPr>
                <w:bCs/>
                <w:sz w:val="20"/>
                <w:szCs w:val="20"/>
                <w:lang w:eastAsia="ru-RU"/>
              </w:rPr>
              <w:t>Поддержка ОС Windows, Mac OS</w:t>
            </w:r>
          </w:p>
        </w:tc>
        <w:tc>
          <w:tcPr>
            <w:tcW w:w="248" w:type="pct"/>
            <w:tcBorders>
              <w:top w:val="single" w:sz="4" w:space="0" w:color="auto"/>
              <w:left w:val="single" w:sz="4" w:space="0" w:color="auto"/>
              <w:bottom w:val="single" w:sz="4" w:space="0" w:color="auto"/>
              <w:right w:val="single" w:sz="4" w:space="0" w:color="auto"/>
            </w:tcBorders>
          </w:tcPr>
          <w:p w14:paraId="075C448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BE9116" w14:textId="77777777" w:rsidR="00030572" w:rsidRPr="00B03315" w:rsidRDefault="00030572" w:rsidP="00030572">
            <w:pPr>
              <w:rPr>
                <w:bCs/>
                <w:sz w:val="20"/>
                <w:szCs w:val="20"/>
                <w:lang w:eastAsia="ru-RU"/>
              </w:rPr>
            </w:pPr>
          </w:p>
        </w:tc>
      </w:tr>
      <w:tr w:rsidR="00030572" w:rsidRPr="00B03315" w14:paraId="0A868548" w14:textId="77777777" w:rsidTr="004B49AB">
        <w:trPr>
          <w:trHeight w:val="60"/>
          <w:jc w:val="center"/>
        </w:trPr>
        <w:tc>
          <w:tcPr>
            <w:tcW w:w="143" w:type="pct"/>
            <w:vMerge/>
            <w:tcBorders>
              <w:left w:val="single" w:sz="4" w:space="0" w:color="auto"/>
              <w:right w:val="single" w:sz="4" w:space="0" w:color="auto"/>
            </w:tcBorders>
          </w:tcPr>
          <w:p w14:paraId="52B55C5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2A3958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8ACFAF2" w14:textId="77777777" w:rsidR="00030572" w:rsidRPr="00B03315" w:rsidRDefault="00030572" w:rsidP="00030572">
            <w:pP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23DCA6"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 xml:space="preserve">Поддержка </w:t>
            </w:r>
            <w:r w:rsidRPr="00B03315">
              <w:rPr>
                <w:rFonts w:eastAsiaTheme="minorHAnsi"/>
                <w:color w:val="000000"/>
                <w:sz w:val="20"/>
                <w:szCs w:val="20"/>
                <w:lang w:eastAsia="en-US"/>
              </w:rPr>
              <w:lastRenderedPageBreak/>
              <w:t>беспроводной технологии Bluetooth</w:t>
            </w:r>
          </w:p>
        </w:tc>
        <w:tc>
          <w:tcPr>
            <w:tcW w:w="661" w:type="pct"/>
            <w:tcBorders>
              <w:top w:val="single" w:sz="4" w:space="0" w:color="auto"/>
              <w:left w:val="nil"/>
              <w:bottom w:val="single" w:sz="4" w:space="0" w:color="auto"/>
              <w:right w:val="single" w:sz="4" w:space="0" w:color="auto"/>
            </w:tcBorders>
            <w:shd w:val="clear" w:color="auto" w:fill="auto"/>
          </w:tcPr>
          <w:p w14:paraId="6DD491C3"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0EE8CE4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3ECED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90EA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A90D55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1547B1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103D696" w14:textId="7AE5E810" w:rsidR="00030572" w:rsidRPr="00B03315" w:rsidRDefault="00030572" w:rsidP="00030572">
            <w:pPr>
              <w:rPr>
                <w:bCs/>
                <w:sz w:val="20"/>
                <w:szCs w:val="20"/>
                <w:lang w:eastAsia="ru-RU"/>
              </w:rPr>
            </w:pPr>
            <w:r w:rsidRPr="00B03315">
              <w:rPr>
                <w:rFonts w:eastAsiaTheme="minorHAnsi"/>
                <w:color w:val="000000"/>
                <w:sz w:val="20"/>
                <w:szCs w:val="20"/>
                <w:lang w:eastAsia="en-US"/>
              </w:rPr>
              <w:t xml:space="preserve">Поддержка </w:t>
            </w:r>
            <w:r w:rsidRPr="00B03315">
              <w:rPr>
                <w:rFonts w:eastAsiaTheme="minorHAnsi"/>
                <w:color w:val="000000"/>
                <w:sz w:val="20"/>
                <w:szCs w:val="20"/>
                <w:lang w:eastAsia="en-US"/>
              </w:rPr>
              <w:lastRenderedPageBreak/>
              <w:t>беспроводной технологии Bluetooth</w:t>
            </w:r>
          </w:p>
        </w:tc>
        <w:tc>
          <w:tcPr>
            <w:tcW w:w="248" w:type="pct"/>
            <w:tcBorders>
              <w:top w:val="single" w:sz="4" w:space="0" w:color="auto"/>
              <w:left w:val="single" w:sz="4" w:space="0" w:color="auto"/>
              <w:bottom w:val="single" w:sz="4" w:space="0" w:color="auto"/>
              <w:right w:val="single" w:sz="4" w:space="0" w:color="auto"/>
            </w:tcBorders>
          </w:tcPr>
          <w:p w14:paraId="4B4C042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48D0FE" w14:textId="77777777" w:rsidR="00030572" w:rsidRPr="00B03315" w:rsidRDefault="00030572" w:rsidP="00030572">
            <w:pPr>
              <w:rPr>
                <w:bCs/>
                <w:sz w:val="20"/>
                <w:szCs w:val="20"/>
                <w:lang w:eastAsia="ru-RU"/>
              </w:rPr>
            </w:pPr>
          </w:p>
        </w:tc>
      </w:tr>
      <w:tr w:rsidR="00030572" w:rsidRPr="00B03315" w14:paraId="64662EF9" w14:textId="77777777" w:rsidTr="004B49AB">
        <w:trPr>
          <w:trHeight w:val="60"/>
          <w:jc w:val="center"/>
        </w:trPr>
        <w:tc>
          <w:tcPr>
            <w:tcW w:w="143" w:type="pct"/>
            <w:vMerge/>
            <w:tcBorders>
              <w:left w:val="single" w:sz="4" w:space="0" w:color="auto"/>
              <w:right w:val="single" w:sz="4" w:space="0" w:color="auto"/>
            </w:tcBorders>
          </w:tcPr>
          <w:p w14:paraId="65B3C8E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D30785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785F462" w14:textId="77777777" w:rsidR="00030572" w:rsidRPr="00B03315" w:rsidRDefault="00030572" w:rsidP="00030572">
            <w:pP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FD055B" w14:textId="77777777"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технологии NFC</w:t>
            </w:r>
          </w:p>
        </w:tc>
        <w:tc>
          <w:tcPr>
            <w:tcW w:w="661" w:type="pct"/>
            <w:tcBorders>
              <w:top w:val="single" w:sz="4" w:space="0" w:color="auto"/>
              <w:left w:val="nil"/>
              <w:bottom w:val="single" w:sz="4" w:space="0" w:color="auto"/>
              <w:right w:val="single" w:sz="4" w:space="0" w:color="auto"/>
            </w:tcBorders>
            <w:shd w:val="clear" w:color="auto" w:fill="auto"/>
          </w:tcPr>
          <w:p w14:paraId="5DC33EE9"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6515C1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A46CA5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CCC88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3362FA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CFB5A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7864D1" w14:textId="610495A0"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технологии NFC</w:t>
            </w:r>
          </w:p>
        </w:tc>
        <w:tc>
          <w:tcPr>
            <w:tcW w:w="248" w:type="pct"/>
            <w:tcBorders>
              <w:top w:val="single" w:sz="4" w:space="0" w:color="auto"/>
              <w:left w:val="single" w:sz="4" w:space="0" w:color="auto"/>
              <w:bottom w:val="single" w:sz="4" w:space="0" w:color="auto"/>
              <w:right w:val="single" w:sz="4" w:space="0" w:color="auto"/>
            </w:tcBorders>
          </w:tcPr>
          <w:p w14:paraId="74C072A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FB4A83" w14:textId="77777777" w:rsidR="00030572" w:rsidRPr="00B03315" w:rsidRDefault="00030572" w:rsidP="00030572">
            <w:pPr>
              <w:rPr>
                <w:bCs/>
                <w:sz w:val="20"/>
                <w:szCs w:val="20"/>
                <w:lang w:eastAsia="ru-RU"/>
              </w:rPr>
            </w:pPr>
          </w:p>
        </w:tc>
      </w:tr>
      <w:tr w:rsidR="00030572" w:rsidRPr="00B03315" w14:paraId="36F2C32C" w14:textId="77777777" w:rsidTr="004B49AB">
        <w:trPr>
          <w:trHeight w:val="60"/>
          <w:jc w:val="center"/>
        </w:trPr>
        <w:tc>
          <w:tcPr>
            <w:tcW w:w="143" w:type="pct"/>
            <w:vMerge/>
            <w:tcBorders>
              <w:left w:val="single" w:sz="4" w:space="0" w:color="auto"/>
              <w:right w:val="single" w:sz="4" w:space="0" w:color="auto"/>
            </w:tcBorders>
          </w:tcPr>
          <w:p w14:paraId="3F24E6D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5B7AA0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202C10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B43EB9" w14:textId="77777777"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661" w:type="pct"/>
            <w:tcBorders>
              <w:top w:val="single" w:sz="4" w:space="0" w:color="auto"/>
              <w:left w:val="nil"/>
              <w:bottom w:val="single" w:sz="4" w:space="0" w:color="auto"/>
              <w:right w:val="single" w:sz="4" w:space="0" w:color="auto"/>
            </w:tcBorders>
            <w:shd w:val="clear" w:color="auto" w:fill="auto"/>
          </w:tcPr>
          <w:p w14:paraId="13D731ED"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1A3082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67D46D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14860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67343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4A916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B9B09A" w14:textId="07ECFB43" w:rsidR="00030572" w:rsidRPr="00B03315" w:rsidRDefault="00030572" w:rsidP="00030572">
            <w:pPr>
              <w:rPr>
                <w:bCs/>
                <w:sz w:val="20"/>
                <w:szCs w:val="20"/>
                <w:lang w:eastAsia="ru-RU"/>
              </w:rPr>
            </w:pPr>
            <w:r w:rsidRPr="00B03315">
              <w:rPr>
                <w:bCs/>
                <w:sz w:val="20"/>
                <w:szCs w:val="20"/>
                <w:lang w:eastAsia="ru-RU"/>
              </w:rPr>
              <w:t>Поддержка кодеков: CVSD, mSBC, SBC</w:t>
            </w:r>
          </w:p>
        </w:tc>
        <w:tc>
          <w:tcPr>
            <w:tcW w:w="248" w:type="pct"/>
            <w:tcBorders>
              <w:top w:val="single" w:sz="4" w:space="0" w:color="auto"/>
              <w:left w:val="single" w:sz="4" w:space="0" w:color="auto"/>
              <w:bottom w:val="single" w:sz="4" w:space="0" w:color="auto"/>
              <w:right w:val="single" w:sz="4" w:space="0" w:color="auto"/>
            </w:tcBorders>
          </w:tcPr>
          <w:p w14:paraId="20B8F20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22956C5" w14:textId="77777777" w:rsidR="00030572" w:rsidRPr="00B03315" w:rsidRDefault="00030572" w:rsidP="00030572">
            <w:pPr>
              <w:rPr>
                <w:bCs/>
                <w:sz w:val="20"/>
                <w:szCs w:val="20"/>
                <w:lang w:eastAsia="ru-RU"/>
              </w:rPr>
            </w:pPr>
          </w:p>
        </w:tc>
      </w:tr>
      <w:tr w:rsidR="00030572" w:rsidRPr="00B03315" w14:paraId="788328A7" w14:textId="77777777" w:rsidTr="004B49AB">
        <w:trPr>
          <w:trHeight w:val="60"/>
          <w:jc w:val="center"/>
        </w:trPr>
        <w:tc>
          <w:tcPr>
            <w:tcW w:w="143" w:type="pct"/>
            <w:vMerge/>
            <w:tcBorders>
              <w:left w:val="single" w:sz="4" w:space="0" w:color="auto"/>
              <w:right w:val="single" w:sz="4" w:space="0" w:color="auto"/>
            </w:tcBorders>
          </w:tcPr>
          <w:p w14:paraId="1A362F5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BC3444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D1FDEB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AAFFAC8" w14:textId="77777777"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5C349E80" w14:textId="77777777" w:rsidR="00030572" w:rsidRPr="00B03315" w:rsidRDefault="00030572" w:rsidP="00030572">
            <w:pPr>
              <w:rPr>
                <w:bCs/>
                <w:sz w:val="20"/>
                <w:szCs w:val="20"/>
                <w:lang w:eastAsia="ru-RU"/>
              </w:rPr>
            </w:pPr>
            <w:r w:rsidRPr="00B03315">
              <w:rPr>
                <w:bCs/>
                <w:sz w:val="20"/>
                <w:szCs w:val="20"/>
                <w:lang w:eastAsia="ru-RU"/>
              </w:rPr>
              <w:t xml:space="preserve">Не менее 1 </w:t>
            </w:r>
          </w:p>
        </w:tc>
        <w:tc>
          <w:tcPr>
            <w:tcW w:w="314" w:type="pct"/>
            <w:tcBorders>
              <w:top w:val="single" w:sz="4" w:space="0" w:color="auto"/>
              <w:left w:val="single" w:sz="4" w:space="0" w:color="auto"/>
              <w:bottom w:val="single" w:sz="4" w:space="0" w:color="auto"/>
              <w:right w:val="single" w:sz="4" w:space="0" w:color="auto"/>
            </w:tcBorders>
          </w:tcPr>
          <w:p w14:paraId="69B17827"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85B605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48B99D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9A65D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429A1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1D3C4B" w14:textId="296FEE8A" w:rsidR="00030572" w:rsidRPr="00B03315" w:rsidRDefault="00030572" w:rsidP="00030572">
            <w:pPr>
              <w:rPr>
                <w:bCs/>
                <w:sz w:val="20"/>
                <w:szCs w:val="20"/>
                <w:lang w:eastAsia="ru-RU"/>
              </w:rPr>
            </w:pPr>
            <w:r w:rsidRPr="00B03315">
              <w:rPr>
                <w:bCs/>
                <w:sz w:val="20"/>
                <w:szCs w:val="20"/>
                <w:lang w:eastAsia="ru-RU"/>
              </w:rPr>
              <w:t>Наличие широкополосного динамика</w:t>
            </w:r>
          </w:p>
        </w:tc>
        <w:tc>
          <w:tcPr>
            <w:tcW w:w="248" w:type="pct"/>
            <w:tcBorders>
              <w:top w:val="single" w:sz="4" w:space="0" w:color="auto"/>
              <w:left w:val="single" w:sz="4" w:space="0" w:color="auto"/>
              <w:bottom w:val="single" w:sz="4" w:space="0" w:color="auto"/>
              <w:right w:val="single" w:sz="4" w:space="0" w:color="auto"/>
            </w:tcBorders>
          </w:tcPr>
          <w:p w14:paraId="4A9ED2F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109078" w14:textId="450DCFD4"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5F37A3EF" w14:textId="77777777" w:rsidTr="004B49AB">
        <w:trPr>
          <w:trHeight w:val="60"/>
          <w:jc w:val="center"/>
        </w:trPr>
        <w:tc>
          <w:tcPr>
            <w:tcW w:w="143" w:type="pct"/>
            <w:vMerge/>
            <w:tcBorders>
              <w:left w:val="single" w:sz="4" w:space="0" w:color="auto"/>
              <w:right w:val="single" w:sz="4" w:space="0" w:color="auto"/>
            </w:tcBorders>
          </w:tcPr>
          <w:p w14:paraId="5ABB7F6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614AD6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24D075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201E14" w14:textId="77777777" w:rsidR="00030572" w:rsidRPr="00B03315" w:rsidRDefault="00030572" w:rsidP="00030572">
            <w:pPr>
              <w:rPr>
                <w:bCs/>
                <w:sz w:val="20"/>
                <w:szCs w:val="20"/>
                <w:lang w:eastAsia="ru-RU"/>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0B2EADF3" w14:textId="77777777" w:rsidR="00030572" w:rsidRPr="00B03315" w:rsidRDefault="00030572" w:rsidP="00030572">
            <w:pPr>
              <w:rPr>
                <w:bCs/>
                <w:sz w:val="20"/>
                <w:szCs w:val="20"/>
                <w:lang w:eastAsia="ru-RU"/>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18D3FE19"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7C7CF1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76150B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61893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DADB6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220BE82" w14:textId="461EFCA0" w:rsidR="00030572" w:rsidRPr="00B03315" w:rsidRDefault="00030572" w:rsidP="00030572">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6D39803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1F92CC7" w14:textId="3DEAD29B"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C9B7A4C" w14:textId="77777777" w:rsidTr="004B49AB">
        <w:trPr>
          <w:trHeight w:val="60"/>
          <w:jc w:val="center"/>
        </w:trPr>
        <w:tc>
          <w:tcPr>
            <w:tcW w:w="143" w:type="pct"/>
            <w:vMerge/>
            <w:tcBorders>
              <w:left w:val="single" w:sz="4" w:space="0" w:color="auto"/>
              <w:right w:val="single" w:sz="4" w:space="0" w:color="auto"/>
            </w:tcBorders>
          </w:tcPr>
          <w:p w14:paraId="7498F94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B9F7F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F288F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7E03AA" w14:textId="77777777"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p>
        </w:tc>
        <w:tc>
          <w:tcPr>
            <w:tcW w:w="661" w:type="pct"/>
            <w:tcBorders>
              <w:top w:val="single" w:sz="4" w:space="0" w:color="auto"/>
              <w:left w:val="nil"/>
              <w:bottom w:val="single" w:sz="4" w:space="0" w:color="auto"/>
              <w:right w:val="single" w:sz="4" w:space="0" w:color="auto"/>
            </w:tcBorders>
            <w:shd w:val="clear" w:color="auto" w:fill="auto"/>
          </w:tcPr>
          <w:p w14:paraId="645F5B9C" w14:textId="77777777" w:rsidR="00030572" w:rsidRPr="00B03315" w:rsidRDefault="00030572" w:rsidP="00030572">
            <w:pPr>
              <w:rPr>
                <w:bCs/>
                <w:sz w:val="20"/>
                <w:szCs w:val="20"/>
                <w:lang w:eastAsia="ru-RU"/>
              </w:rPr>
            </w:pPr>
            <w:r w:rsidRPr="00B03315">
              <w:rPr>
                <w:bCs/>
                <w:sz w:val="20"/>
                <w:szCs w:val="20"/>
                <w:lang w:eastAsia="ru-RU"/>
              </w:rPr>
              <w:t>не менее 91</w:t>
            </w:r>
          </w:p>
        </w:tc>
        <w:tc>
          <w:tcPr>
            <w:tcW w:w="314" w:type="pct"/>
            <w:tcBorders>
              <w:top w:val="single" w:sz="4" w:space="0" w:color="auto"/>
              <w:left w:val="single" w:sz="4" w:space="0" w:color="auto"/>
              <w:bottom w:val="single" w:sz="4" w:space="0" w:color="auto"/>
              <w:right w:val="single" w:sz="4" w:space="0" w:color="auto"/>
            </w:tcBorders>
          </w:tcPr>
          <w:p w14:paraId="394A5B1F"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749679D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CE300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015A2C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913BB5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507A24C" w14:textId="2DCE4D75" w:rsidR="00030572" w:rsidRPr="00B03315" w:rsidRDefault="00030572" w:rsidP="00030572">
            <w:pPr>
              <w:rPr>
                <w:bCs/>
                <w:sz w:val="20"/>
                <w:szCs w:val="20"/>
                <w:lang w:eastAsia="ru-RU"/>
              </w:rPr>
            </w:pPr>
            <w:r w:rsidRPr="00B03315">
              <w:rPr>
                <w:bCs/>
                <w:sz w:val="20"/>
                <w:szCs w:val="20"/>
                <w:lang w:eastAsia="ru-RU"/>
              </w:rPr>
              <w:t>максимальный уровень громкости</w:t>
            </w:r>
          </w:p>
        </w:tc>
        <w:tc>
          <w:tcPr>
            <w:tcW w:w="248" w:type="pct"/>
            <w:tcBorders>
              <w:top w:val="single" w:sz="4" w:space="0" w:color="auto"/>
              <w:left w:val="single" w:sz="4" w:space="0" w:color="auto"/>
              <w:bottom w:val="single" w:sz="4" w:space="0" w:color="auto"/>
              <w:right w:val="single" w:sz="4" w:space="0" w:color="auto"/>
            </w:tcBorders>
          </w:tcPr>
          <w:p w14:paraId="30EA0A5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9B5F15" w14:textId="749E4EEF"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29E6704A" w14:textId="77777777" w:rsidTr="004B49AB">
        <w:trPr>
          <w:trHeight w:val="60"/>
          <w:jc w:val="center"/>
        </w:trPr>
        <w:tc>
          <w:tcPr>
            <w:tcW w:w="143" w:type="pct"/>
            <w:vMerge/>
            <w:tcBorders>
              <w:left w:val="single" w:sz="4" w:space="0" w:color="auto"/>
              <w:right w:val="single" w:sz="4" w:space="0" w:color="auto"/>
            </w:tcBorders>
          </w:tcPr>
          <w:p w14:paraId="23AFB55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6CD7F1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49141B7" w14:textId="77777777" w:rsidR="00030572" w:rsidRPr="00B03315"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392D156" w14:textId="77777777" w:rsidR="00030572" w:rsidRPr="00B03315" w:rsidRDefault="00030572" w:rsidP="00030572">
            <w:pPr>
              <w:rPr>
                <w:bCs/>
                <w:sz w:val="20"/>
                <w:szCs w:val="20"/>
                <w:lang w:eastAsia="ru-RU"/>
              </w:rPr>
            </w:pPr>
            <w:r w:rsidRPr="00B03315">
              <w:rPr>
                <w:bCs/>
                <w:sz w:val="20"/>
                <w:szCs w:val="20"/>
                <w:lang w:val="en-US" w:eastAsia="ru-RU"/>
              </w:rPr>
              <w:t>диапазон воспроизводимого звука</w:t>
            </w:r>
          </w:p>
        </w:tc>
        <w:tc>
          <w:tcPr>
            <w:tcW w:w="661" w:type="pct"/>
            <w:tcBorders>
              <w:top w:val="single" w:sz="4" w:space="0" w:color="auto"/>
              <w:left w:val="nil"/>
              <w:bottom w:val="single" w:sz="4" w:space="0" w:color="auto"/>
              <w:right w:val="single" w:sz="4" w:space="0" w:color="auto"/>
            </w:tcBorders>
            <w:shd w:val="clear" w:color="auto" w:fill="auto"/>
          </w:tcPr>
          <w:p w14:paraId="7275B17F" w14:textId="77777777" w:rsidR="00030572" w:rsidRPr="00B03315" w:rsidRDefault="00030572" w:rsidP="00030572">
            <w:pPr>
              <w:rPr>
                <w:bCs/>
                <w:sz w:val="20"/>
                <w:szCs w:val="20"/>
                <w:lang w:eastAsia="ru-RU"/>
              </w:rPr>
            </w:pPr>
            <w:r w:rsidRPr="00B03315">
              <w:rPr>
                <w:bCs/>
                <w:sz w:val="20"/>
                <w:szCs w:val="20"/>
                <w:lang w:eastAsia="ru-RU"/>
              </w:rPr>
              <w:t>не хуже 190-20 000</w:t>
            </w:r>
          </w:p>
        </w:tc>
        <w:tc>
          <w:tcPr>
            <w:tcW w:w="314" w:type="pct"/>
            <w:tcBorders>
              <w:top w:val="single" w:sz="4" w:space="0" w:color="auto"/>
              <w:left w:val="single" w:sz="4" w:space="0" w:color="auto"/>
              <w:bottom w:val="single" w:sz="4" w:space="0" w:color="auto"/>
              <w:right w:val="single" w:sz="4" w:space="0" w:color="auto"/>
            </w:tcBorders>
          </w:tcPr>
          <w:p w14:paraId="28274C80"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06AE8B9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12ED9F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6C504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50067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C14BAD4" w14:textId="5E7E5858" w:rsidR="00030572" w:rsidRPr="00B03315" w:rsidRDefault="00030572" w:rsidP="00030572">
            <w:pPr>
              <w:rPr>
                <w:bCs/>
                <w:sz w:val="20"/>
                <w:szCs w:val="20"/>
                <w:lang w:eastAsia="ru-RU"/>
              </w:rPr>
            </w:pPr>
            <w:r w:rsidRPr="00B03315">
              <w:rPr>
                <w:bCs/>
                <w:sz w:val="20"/>
                <w:szCs w:val="20"/>
                <w:lang w:val="en-US" w:eastAsia="ru-RU"/>
              </w:rPr>
              <w:t>диапазон воспроизводимого звука</w:t>
            </w:r>
          </w:p>
        </w:tc>
        <w:tc>
          <w:tcPr>
            <w:tcW w:w="248" w:type="pct"/>
            <w:tcBorders>
              <w:top w:val="single" w:sz="4" w:space="0" w:color="auto"/>
              <w:left w:val="single" w:sz="4" w:space="0" w:color="auto"/>
              <w:bottom w:val="single" w:sz="4" w:space="0" w:color="auto"/>
              <w:right w:val="single" w:sz="4" w:space="0" w:color="auto"/>
            </w:tcBorders>
          </w:tcPr>
          <w:p w14:paraId="3250285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82761F9" w14:textId="784723BA"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6850FC47" w14:textId="77777777" w:rsidTr="004B49AB">
        <w:trPr>
          <w:trHeight w:val="60"/>
          <w:jc w:val="center"/>
        </w:trPr>
        <w:tc>
          <w:tcPr>
            <w:tcW w:w="143" w:type="pct"/>
            <w:vMerge/>
            <w:tcBorders>
              <w:left w:val="single" w:sz="4" w:space="0" w:color="auto"/>
              <w:right w:val="single" w:sz="4" w:space="0" w:color="auto"/>
            </w:tcBorders>
          </w:tcPr>
          <w:p w14:paraId="086E90C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4B4666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7CA386A" w14:textId="77777777" w:rsidR="00030572" w:rsidRPr="00B03315"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3E32C06" w14:textId="77777777" w:rsidR="00030572" w:rsidRPr="00B03315" w:rsidRDefault="00030572" w:rsidP="00030572">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661" w:type="pct"/>
            <w:tcBorders>
              <w:top w:val="single" w:sz="4" w:space="0" w:color="auto"/>
              <w:left w:val="nil"/>
              <w:bottom w:val="single" w:sz="4" w:space="0" w:color="auto"/>
              <w:right w:val="single" w:sz="4" w:space="0" w:color="auto"/>
            </w:tcBorders>
            <w:shd w:val="clear" w:color="auto" w:fill="auto"/>
          </w:tcPr>
          <w:p w14:paraId="4D1CC323"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6376F133"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6510296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81192F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3FBDD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96285B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3B1C368" w14:textId="301015D1" w:rsidR="00030572" w:rsidRPr="00B03315" w:rsidRDefault="00030572" w:rsidP="00030572">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248" w:type="pct"/>
            <w:tcBorders>
              <w:top w:val="single" w:sz="4" w:space="0" w:color="auto"/>
              <w:left w:val="single" w:sz="4" w:space="0" w:color="auto"/>
              <w:bottom w:val="single" w:sz="4" w:space="0" w:color="auto"/>
              <w:right w:val="single" w:sz="4" w:space="0" w:color="auto"/>
            </w:tcBorders>
          </w:tcPr>
          <w:p w14:paraId="35A2508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F7825D" w14:textId="5C328EFB"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7B61B1E8" w14:textId="77777777" w:rsidTr="004B49AB">
        <w:trPr>
          <w:trHeight w:val="60"/>
          <w:jc w:val="center"/>
        </w:trPr>
        <w:tc>
          <w:tcPr>
            <w:tcW w:w="143" w:type="pct"/>
            <w:vMerge/>
            <w:tcBorders>
              <w:left w:val="single" w:sz="4" w:space="0" w:color="auto"/>
              <w:right w:val="single" w:sz="4" w:space="0" w:color="auto"/>
            </w:tcBorders>
          </w:tcPr>
          <w:p w14:paraId="05EB2F7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A88FC3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44099D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5B322A" w14:textId="77777777"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4EA0334C" w14:textId="77777777" w:rsidR="00030572" w:rsidRPr="00B03315" w:rsidRDefault="00030572" w:rsidP="00030572">
            <w:pPr>
              <w:rPr>
                <w:bCs/>
                <w:sz w:val="20"/>
                <w:szCs w:val="20"/>
                <w:lang w:eastAsia="ru-RU"/>
              </w:rPr>
            </w:pPr>
            <w:r w:rsidRPr="00B03315">
              <w:rPr>
                <w:bCs/>
                <w:sz w:val="20"/>
                <w:szCs w:val="20"/>
                <w:lang w:eastAsia="ru-RU"/>
              </w:rPr>
              <w:t>не более 235 x 46 x 226</w:t>
            </w:r>
          </w:p>
        </w:tc>
        <w:tc>
          <w:tcPr>
            <w:tcW w:w="314" w:type="pct"/>
            <w:tcBorders>
              <w:top w:val="single" w:sz="4" w:space="0" w:color="auto"/>
              <w:left w:val="single" w:sz="4" w:space="0" w:color="auto"/>
              <w:bottom w:val="single" w:sz="4" w:space="0" w:color="auto"/>
              <w:right w:val="single" w:sz="4" w:space="0" w:color="auto"/>
            </w:tcBorders>
          </w:tcPr>
          <w:p w14:paraId="72DCD3BB"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CB3A71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31D140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9592F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3368A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4238DD" w14:textId="7421B157"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188C55A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BF63BA" w14:textId="1AA40921"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0E5BD16C" w14:textId="77777777" w:rsidTr="004B49AB">
        <w:trPr>
          <w:trHeight w:val="60"/>
          <w:jc w:val="center"/>
        </w:trPr>
        <w:tc>
          <w:tcPr>
            <w:tcW w:w="143" w:type="pct"/>
            <w:vMerge/>
            <w:tcBorders>
              <w:left w:val="single" w:sz="4" w:space="0" w:color="auto"/>
              <w:right w:val="single" w:sz="4" w:space="0" w:color="auto"/>
            </w:tcBorders>
          </w:tcPr>
          <w:p w14:paraId="6DF2FB3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D9CDA4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56EB98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D01A74" w14:textId="77777777" w:rsidR="00030572" w:rsidRPr="00B03315" w:rsidRDefault="00030572" w:rsidP="00030572">
            <w:pPr>
              <w:rPr>
                <w:bCs/>
                <w:sz w:val="20"/>
                <w:szCs w:val="20"/>
                <w:lang w:eastAsia="ru-RU"/>
              </w:rPr>
            </w:pPr>
            <w:r w:rsidRPr="00B03315">
              <w:rPr>
                <w:bCs/>
                <w:sz w:val="20"/>
                <w:szCs w:val="20"/>
                <w:lang w:eastAsia="ru-RU"/>
              </w:rPr>
              <w:t>usb кабель</w:t>
            </w:r>
          </w:p>
        </w:tc>
        <w:tc>
          <w:tcPr>
            <w:tcW w:w="661" w:type="pct"/>
            <w:tcBorders>
              <w:top w:val="single" w:sz="4" w:space="0" w:color="auto"/>
              <w:left w:val="nil"/>
              <w:bottom w:val="single" w:sz="4" w:space="0" w:color="auto"/>
              <w:right w:val="single" w:sz="4" w:space="0" w:color="auto"/>
            </w:tcBorders>
            <w:shd w:val="clear" w:color="auto" w:fill="auto"/>
          </w:tcPr>
          <w:p w14:paraId="0193A6A4"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186C9488"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188AECA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A6112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EC1F9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A853BC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527DBF" w14:textId="4B9D3C35" w:rsidR="00030572" w:rsidRPr="00B03315" w:rsidRDefault="00030572" w:rsidP="00030572">
            <w:pPr>
              <w:rPr>
                <w:bCs/>
                <w:sz w:val="20"/>
                <w:szCs w:val="20"/>
                <w:lang w:eastAsia="ru-RU"/>
              </w:rPr>
            </w:pPr>
            <w:r w:rsidRPr="00B03315">
              <w:rPr>
                <w:bCs/>
                <w:sz w:val="20"/>
                <w:szCs w:val="20"/>
                <w:lang w:eastAsia="ru-RU"/>
              </w:rPr>
              <w:t>usb кабель</w:t>
            </w:r>
          </w:p>
        </w:tc>
        <w:tc>
          <w:tcPr>
            <w:tcW w:w="248" w:type="pct"/>
            <w:tcBorders>
              <w:top w:val="single" w:sz="4" w:space="0" w:color="auto"/>
              <w:left w:val="single" w:sz="4" w:space="0" w:color="auto"/>
              <w:bottom w:val="single" w:sz="4" w:space="0" w:color="auto"/>
              <w:right w:val="single" w:sz="4" w:space="0" w:color="auto"/>
            </w:tcBorders>
          </w:tcPr>
          <w:p w14:paraId="7BAED8A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BB1D31" w14:textId="21FEF794"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13394242"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737DD002"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3CA1CA46"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25D9A87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217AB5" w14:textId="77777777"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661" w:type="pct"/>
            <w:tcBorders>
              <w:top w:val="single" w:sz="4" w:space="0" w:color="auto"/>
              <w:left w:val="nil"/>
              <w:bottom w:val="single" w:sz="4" w:space="0" w:color="auto"/>
              <w:right w:val="single" w:sz="4" w:space="0" w:color="auto"/>
            </w:tcBorders>
            <w:shd w:val="clear" w:color="auto" w:fill="auto"/>
          </w:tcPr>
          <w:p w14:paraId="616D4D8A" w14:textId="77777777" w:rsidR="00030572" w:rsidRPr="00B03315" w:rsidRDefault="00030572" w:rsidP="00030572">
            <w:pPr>
              <w:rPr>
                <w:bCs/>
                <w:sz w:val="20"/>
                <w:szCs w:val="20"/>
                <w:lang w:eastAsia="ru-RU"/>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39449487"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1702E06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669AD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4F0D6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C15C4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2FE6E1A" w14:textId="6A1BA2C8" w:rsidR="00030572" w:rsidRPr="00B03315" w:rsidRDefault="00030572" w:rsidP="00030572">
            <w:pPr>
              <w:rPr>
                <w:bCs/>
                <w:sz w:val="20"/>
                <w:szCs w:val="20"/>
                <w:lang w:eastAsia="ru-RU"/>
              </w:rPr>
            </w:pPr>
            <w:r w:rsidRPr="00B03315">
              <w:rPr>
                <w:bCs/>
                <w:sz w:val="20"/>
                <w:szCs w:val="20"/>
                <w:lang w:eastAsia="ru-RU"/>
              </w:rPr>
              <w:t>микрофонный кабель</w:t>
            </w:r>
          </w:p>
        </w:tc>
        <w:tc>
          <w:tcPr>
            <w:tcW w:w="248" w:type="pct"/>
            <w:tcBorders>
              <w:top w:val="single" w:sz="4" w:space="0" w:color="auto"/>
              <w:left w:val="single" w:sz="4" w:space="0" w:color="auto"/>
              <w:bottom w:val="single" w:sz="4" w:space="0" w:color="auto"/>
              <w:right w:val="single" w:sz="4" w:space="0" w:color="auto"/>
            </w:tcBorders>
          </w:tcPr>
          <w:p w14:paraId="55D2D8E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4D6E5C4" w14:textId="4D6CB245"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554718EA"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16AF9E58" w14:textId="77777777" w:rsidR="00030572" w:rsidRPr="00B03315" w:rsidRDefault="00030572" w:rsidP="00030572">
            <w:pPr>
              <w:rPr>
                <w:bCs/>
                <w:sz w:val="20"/>
                <w:szCs w:val="20"/>
                <w:lang w:eastAsia="ru-RU"/>
              </w:rPr>
            </w:pPr>
            <w:r w:rsidRPr="00B03315">
              <w:rPr>
                <w:bCs/>
                <w:sz w:val="20"/>
                <w:szCs w:val="20"/>
                <w:lang w:eastAsia="ru-RU"/>
              </w:rPr>
              <w:t>4.3</w:t>
            </w:r>
          </w:p>
        </w:tc>
        <w:tc>
          <w:tcPr>
            <w:tcW w:w="421" w:type="pct"/>
            <w:vMerge w:val="restart"/>
            <w:tcBorders>
              <w:top w:val="single" w:sz="4" w:space="0" w:color="auto"/>
              <w:left w:val="single" w:sz="4" w:space="0" w:color="auto"/>
              <w:right w:val="single" w:sz="4" w:space="0" w:color="auto"/>
            </w:tcBorders>
          </w:tcPr>
          <w:p w14:paraId="7B1F95BD" w14:textId="25AAFF40" w:rsidR="00030572" w:rsidRPr="00B03315" w:rsidRDefault="00030572" w:rsidP="00030572">
            <w:pPr>
              <w:rPr>
                <w:bCs/>
                <w:sz w:val="20"/>
                <w:szCs w:val="20"/>
                <w:lang w:eastAsia="ru-RU"/>
              </w:rPr>
            </w:pPr>
            <w:r w:rsidRPr="00B03315">
              <w:rPr>
                <w:bCs/>
                <w:sz w:val="20"/>
                <w:szCs w:val="20"/>
                <w:lang w:eastAsia="ru-RU"/>
              </w:rPr>
              <w:t>Бесподрывный коммутатор</w:t>
            </w:r>
          </w:p>
        </w:tc>
        <w:tc>
          <w:tcPr>
            <w:tcW w:w="307" w:type="pct"/>
            <w:vMerge w:val="restart"/>
            <w:tcBorders>
              <w:top w:val="single" w:sz="4" w:space="0" w:color="auto"/>
              <w:left w:val="nil"/>
              <w:right w:val="single" w:sz="4" w:space="0" w:color="auto"/>
            </w:tcBorders>
          </w:tcPr>
          <w:p w14:paraId="05C06DDF" w14:textId="77777777" w:rsidR="00030572" w:rsidRPr="00B03315" w:rsidRDefault="00030572" w:rsidP="00030572">
            <w:pPr>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43C161" w14:textId="77777777" w:rsidR="00030572" w:rsidRPr="00B03315" w:rsidRDefault="00030572" w:rsidP="00030572">
            <w:pPr>
              <w:rPr>
                <w:sz w:val="20"/>
                <w:szCs w:val="20"/>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3C5E7703" w14:textId="77777777" w:rsidR="00030572" w:rsidRPr="00B03315" w:rsidRDefault="00030572" w:rsidP="00030572">
            <w:pPr>
              <w:rPr>
                <w:sz w:val="20"/>
                <w:szCs w:val="20"/>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0F088097"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439D3C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7F737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97D1F6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02997D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6B2F783" w14:textId="4140B137" w:rsidR="00030572" w:rsidRPr="00B03315" w:rsidRDefault="00030572" w:rsidP="00030572">
            <w:pPr>
              <w:rPr>
                <w:bCs/>
                <w:sz w:val="20"/>
                <w:szCs w:val="20"/>
                <w:lang w:eastAsia="ru-RU"/>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3ACE1F5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959378" w14:textId="5DFFE22C"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6686CAF8" w14:textId="77777777" w:rsidTr="004B49AB">
        <w:trPr>
          <w:trHeight w:val="60"/>
          <w:jc w:val="center"/>
        </w:trPr>
        <w:tc>
          <w:tcPr>
            <w:tcW w:w="143" w:type="pct"/>
            <w:vMerge/>
            <w:tcBorders>
              <w:left w:val="single" w:sz="4" w:space="0" w:color="auto"/>
              <w:right w:val="single" w:sz="4" w:space="0" w:color="auto"/>
            </w:tcBorders>
          </w:tcPr>
          <w:p w14:paraId="2393BD4C"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5D1E2D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FF8A1A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5E8990"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55D049DB" w14:textId="77777777" w:rsidR="00030572" w:rsidRPr="00B03315" w:rsidRDefault="00030572" w:rsidP="00030572">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32AE29A8"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5E80D65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FACA0C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CA1AB5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3724C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B8A25EF" w14:textId="69DB6DA9" w:rsidR="00030572" w:rsidRPr="00B03315" w:rsidRDefault="00030572" w:rsidP="00030572">
            <w:pPr>
              <w:rPr>
                <w:bCs/>
                <w:sz w:val="20"/>
                <w:szCs w:val="20"/>
                <w:lang w:eastAsia="ru-RU"/>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4DDDF42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6ED3E95" w14:textId="3C949B69"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2C0339DD" w14:textId="77777777" w:rsidTr="004B49AB">
        <w:trPr>
          <w:trHeight w:val="60"/>
          <w:jc w:val="center"/>
        </w:trPr>
        <w:tc>
          <w:tcPr>
            <w:tcW w:w="143" w:type="pct"/>
            <w:vMerge/>
            <w:tcBorders>
              <w:left w:val="single" w:sz="4" w:space="0" w:color="auto"/>
              <w:right w:val="single" w:sz="4" w:space="0" w:color="auto"/>
            </w:tcBorders>
          </w:tcPr>
          <w:p w14:paraId="5C257B10"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4EEEF0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D54ADB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984A73"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516CEE06"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5AF44A9F" w14:textId="77777777" w:rsidR="00030572" w:rsidRPr="00B03315" w:rsidRDefault="00030572" w:rsidP="00030572">
            <w:pPr>
              <w:rPr>
                <w:bCs/>
                <w:sz w:val="20"/>
                <w:szCs w:val="20"/>
                <w:lang w:eastAsia="ru-RU"/>
              </w:rPr>
            </w:pPr>
            <w:r w:rsidRPr="00B03315">
              <w:rPr>
                <w:bCs/>
                <w:sz w:val="20"/>
                <w:szCs w:val="20"/>
                <w:lang w:eastAsia="ru-RU"/>
              </w:rPr>
              <w:t>Гбит/с</w:t>
            </w:r>
          </w:p>
        </w:tc>
        <w:tc>
          <w:tcPr>
            <w:tcW w:w="311" w:type="pct"/>
            <w:tcBorders>
              <w:top w:val="single" w:sz="4" w:space="0" w:color="auto"/>
              <w:left w:val="single" w:sz="4" w:space="0" w:color="auto"/>
              <w:bottom w:val="single" w:sz="4" w:space="0" w:color="auto"/>
              <w:right w:val="single" w:sz="4" w:space="0" w:color="auto"/>
            </w:tcBorders>
          </w:tcPr>
          <w:p w14:paraId="68DFAB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7D367B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43F597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D57C64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5D82E8" w14:textId="220ACEB4" w:rsidR="00030572" w:rsidRPr="00B03315" w:rsidRDefault="00030572" w:rsidP="00030572">
            <w:pPr>
              <w:rPr>
                <w:bCs/>
                <w:sz w:val="20"/>
                <w:szCs w:val="20"/>
                <w:lang w:eastAsia="ru-RU"/>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3D73C94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FDC88B" w14:textId="2C1AD46D" w:rsidR="00030572" w:rsidRPr="00B03315" w:rsidRDefault="00030572" w:rsidP="00030572">
            <w:pPr>
              <w:rPr>
                <w:bCs/>
                <w:sz w:val="20"/>
                <w:szCs w:val="20"/>
                <w:lang w:eastAsia="ru-RU"/>
              </w:rPr>
            </w:pPr>
            <w:r w:rsidRPr="00B03315">
              <w:rPr>
                <w:bCs/>
                <w:sz w:val="20"/>
                <w:szCs w:val="20"/>
                <w:lang w:eastAsia="ru-RU"/>
              </w:rPr>
              <w:t>Гбит/с</w:t>
            </w:r>
          </w:p>
        </w:tc>
      </w:tr>
      <w:tr w:rsidR="00030572" w:rsidRPr="00B03315" w14:paraId="29C83F07" w14:textId="77777777" w:rsidTr="004B49AB">
        <w:trPr>
          <w:trHeight w:val="60"/>
          <w:jc w:val="center"/>
        </w:trPr>
        <w:tc>
          <w:tcPr>
            <w:tcW w:w="143" w:type="pct"/>
            <w:vMerge/>
            <w:tcBorders>
              <w:left w:val="single" w:sz="4" w:space="0" w:color="auto"/>
              <w:right w:val="single" w:sz="4" w:space="0" w:color="auto"/>
            </w:tcBorders>
          </w:tcPr>
          <w:p w14:paraId="12CFA410"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2D5A5F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94C0E3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CAB4B1"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1C82BA2D"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5E2D1BF3" w14:textId="77777777" w:rsidR="00030572" w:rsidRPr="00B03315" w:rsidRDefault="00030572" w:rsidP="00030572">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03961DA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0FD855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F10804"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1CD37C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8E19B38" w14:textId="13A88EDC" w:rsidR="00030572" w:rsidRPr="00B03315" w:rsidRDefault="00030572" w:rsidP="00030572">
            <w:pPr>
              <w:rPr>
                <w:bCs/>
                <w:sz w:val="20"/>
                <w:szCs w:val="20"/>
                <w:lang w:eastAsia="ru-RU"/>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620C899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6071BF5" w14:textId="1C5425CD" w:rsidR="00030572" w:rsidRPr="00B03315" w:rsidRDefault="00030572" w:rsidP="00030572">
            <w:pPr>
              <w:rPr>
                <w:bCs/>
                <w:sz w:val="20"/>
                <w:szCs w:val="20"/>
                <w:lang w:eastAsia="ru-RU"/>
              </w:rPr>
            </w:pPr>
            <w:r w:rsidRPr="00B03315">
              <w:rPr>
                <w:bCs/>
                <w:sz w:val="20"/>
                <w:szCs w:val="20"/>
                <w:lang w:eastAsia="ru-RU"/>
              </w:rPr>
              <w:t>м</w:t>
            </w:r>
          </w:p>
        </w:tc>
      </w:tr>
      <w:tr w:rsidR="00030572" w:rsidRPr="00B03315" w14:paraId="4DC063B1" w14:textId="77777777" w:rsidTr="004B49AB">
        <w:trPr>
          <w:trHeight w:val="60"/>
          <w:jc w:val="center"/>
        </w:trPr>
        <w:tc>
          <w:tcPr>
            <w:tcW w:w="143" w:type="pct"/>
            <w:vMerge/>
            <w:tcBorders>
              <w:left w:val="single" w:sz="4" w:space="0" w:color="auto"/>
              <w:right w:val="single" w:sz="4" w:space="0" w:color="auto"/>
            </w:tcBorders>
          </w:tcPr>
          <w:p w14:paraId="0226ABCA"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099195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C6EA20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4A116D" w14:textId="77777777" w:rsidR="00030572" w:rsidRPr="00B03315" w:rsidRDefault="00030572" w:rsidP="00030572">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538B4F40" w14:textId="77777777" w:rsidR="00030572" w:rsidRPr="00B03315" w:rsidRDefault="00030572" w:rsidP="00030572">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226C1D1F" w14:textId="77777777" w:rsidR="00030572" w:rsidRPr="00B03315" w:rsidRDefault="00030572" w:rsidP="00030572">
            <w:pPr>
              <w:rPr>
                <w:bCs/>
                <w:sz w:val="20"/>
                <w:szCs w:val="20"/>
                <w:lang w:eastAsia="ru-RU"/>
              </w:rPr>
            </w:pPr>
            <w:r w:rsidRPr="00B03315">
              <w:rPr>
                <w:bCs/>
                <w:sz w:val="20"/>
                <w:szCs w:val="20"/>
                <w:lang w:eastAsia="ru-RU"/>
              </w:rPr>
              <w:t>Пиксель</w:t>
            </w:r>
          </w:p>
        </w:tc>
        <w:tc>
          <w:tcPr>
            <w:tcW w:w="311" w:type="pct"/>
            <w:tcBorders>
              <w:top w:val="single" w:sz="4" w:space="0" w:color="auto"/>
              <w:left w:val="single" w:sz="4" w:space="0" w:color="auto"/>
              <w:bottom w:val="single" w:sz="4" w:space="0" w:color="auto"/>
              <w:right w:val="single" w:sz="4" w:space="0" w:color="auto"/>
            </w:tcBorders>
          </w:tcPr>
          <w:p w14:paraId="28A6040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3F6661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B7C53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B14C92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75F400" w14:textId="447D3BA1" w:rsidR="00030572" w:rsidRPr="00B03315" w:rsidRDefault="00030572" w:rsidP="00030572">
            <w:pPr>
              <w:rPr>
                <w:bCs/>
                <w:sz w:val="20"/>
                <w:szCs w:val="20"/>
                <w:lang w:eastAsia="ru-RU"/>
              </w:rPr>
            </w:pPr>
            <w:r w:rsidRPr="00B03315">
              <w:rPr>
                <w:sz w:val="20"/>
                <w:szCs w:val="20"/>
              </w:rPr>
              <w:t>Максимальное 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431E702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C06A73" w14:textId="633AF8E5" w:rsidR="00030572" w:rsidRPr="00B03315" w:rsidRDefault="00030572" w:rsidP="00030572">
            <w:pPr>
              <w:rPr>
                <w:bCs/>
                <w:sz w:val="20"/>
                <w:szCs w:val="20"/>
                <w:lang w:eastAsia="ru-RU"/>
              </w:rPr>
            </w:pPr>
            <w:r w:rsidRPr="00B03315">
              <w:rPr>
                <w:bCs/>
                <w:sz w:val="20"/>
                <w:szCs w:val="20"/>
                <w:lang w:eastAsia="ru-RU"/>
              </w:rPr>
              <w:t>Пиксель</w:t>
            </w:r>
          </w:p>
        </w:tc>
      </w:tr>
      <w:tr w:rsidR="00030572" w:rsidRPr="00B03315" w14:paraId="64927374" w14:textId="77777777" w:rsidTr="004B49AB">
        <w:trPr>
          <w:trHeight w:val="60"/>
          <w:jc w:val="center"/>
        </w:trPr>
        <w:tc>
          <w:tcPr>
            <w:tcW w:w="143" w:type="pct"/>
            <w:vMerge/>
            <w:tcBorders>
              <w:left w:val="single" w:sz="4" w:space="0" w:color="auto"/>
              <w:right w:val="single" w:sz="4" w:space="0" w:color="auto"/>
            </w:tcBorders>
          </w:tcPr>
          <w:p w14:paraId="68BD53B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240AEB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67AFD7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5AA268" w14:textId="77777777" w:rsidR="00030572" w:rsidRPr="00B03315" w:rsidRDefault="00030572" w:rsidP="00030572">
            <w:pPr>
              <w:rPr>
                <w:sz w:val="20"/>
                <w:szCs w:val="20"/>
              </w:rPr>
            </w:pPr>
            <w:r w:rsidRPr="00B03315">
              <w:rPr>
                <w:sz w:val="20"/>
                <w:szCs w:val="20"/>
              </w:rPr>
              <w:t>Число входов DisplayPort</w:t>
            </w:r>
          </w:p>
        </w:tc>
        <w:tc>
          <w:tcPr>
            <w:tcW w:w="661" w:type="pct"/>
            <w:tcBorders>
              <w:top w:val="single" w:sz="4" w:space="0" w:color="auto"/>
              <w:left w:val="nil"/>
              <w:bottom w:val="single" w:sz="4" w:space="0" w:color="auto"/>
              <w:right w:val="single" w:sz="4" w:space="0" w:color="auto"/>
            </w:tcBorders>
            <w:shd w:val="clear" w:color="auto" w:fill="auto"/>
          </w:tcPr>
          <w:p w14:paraId="6B156A5D"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F9E51EB"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67B9800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270AC2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78A70A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510678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6043A5" w14:textId="136561B0" w:rsidR="00030572" w:rsidRPr="00B03315" w:rsidRDefault="00030572" w:rsidP="00030572">
            <w:pPr>
              <w:rPr>
                <w:bCs/>
                <w:sz w:val="20"/>
                <w:szCs w:val="20"/>
                <w:lang w:eastAsia="ru-RU"/>
              </w:rPr>
            </w:pPr>
            <w:r w:rsidRPr="00B03315">
              <w:rPr>
                <w:sz w:val="20"/>
                <w:szCs w:val="20"/>
              </w:rPr>
              <w:t>Число входов DisplayPort</w:t>
            </w:r>
          </w:p>
        </w:tc>
        <w:tc>
          <w:tcPr>
            <w:tcW w:w="248" w:type="pct"/>
            <w:tcBorders>
              <w:top w:val="single" w:sz="4" w:space="0" w:color="auto"/>
              <w:left w:val="single" w:sz="4" w:space="0" w:color="auto"/>
              <w:bottom w:val="single" w:sz="4" w:space="0" w:color="auto"/>
              <w:right w:val="single" w:sz="4" w:space="0" w:color="auto"/>
            </w:tcBorders>
          </w:tcPr>
          <w:p w14:paraId="650FBAC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7C3F3B" w14:textId="686B57B5"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74B8AC4B" w14:textId="77777777" w:rsidTr="004B49AB">
        <w:trPr>
          <w:trHeight w:val="60"/>
          <w:jc w:val="center"/>
        </w:trPr>
        <w:tc>
          <w:tcPr>
            <w:tcW w:w="143" w:type="pct"/>
            <w:vMerge/>
            <w:tcBorders>
              <w:left w:val="single" w:sz="4" w:space="0" w:color="auto"/>
              <w:right w:val="single" w:sz="4" w:space="0" w:color="auto"/>
            </w:tcBorders>
          </w:tcPr>
          <w:p w14:paraId="61640BB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62379B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01982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370A3B"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4C9028CA"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51799F6E"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1E614D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2B9E90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12C72A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13644D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FC7281" w14:textId="33615A61" w:rsidR="00030572" w:rsidRPr="00B03315" w:rsidRDefault="00030572" w:rsidP="00030572">
            <w:pPr>
              <w:rPr>
                <w:bCs/>
                <w:sz w:val="20"/>
                <w:szCs w:val="20"/>
                <w:lang w:eastAsia="ru-RU"/>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44C19CC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A73C14" w14:textId="7910B7E2"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1F5967B" w14:textId="77777777" w:rsidTr="004B49AB">
        <w:trPr>
          <w:trHeight w:val="60"/>
          <w:jc w:val="center"/>
        </w:trPr>
        <w:tc>
          <w:tcPr>
            <w:tcW w:w="143" w:type="pct"/>
            <w:vMerge/>
            <w:tcBorders>
              <w:left w:val="single" w:sz="4" w:space="0" w:color="auto"/>
              <w:right w:val="single" w:sz="4" w:space="0" w:color="auto"/>
            </w:tcBorders>
          </w:tcPr>
          <w:p w14:paraId="6BB6C210"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D3FD3B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AA606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416DD1" w14:textId="77777777" w:rsidR="00030572" w:rsidRPr="00B03315" w:rsidRDefault="00030572" w:rsidP="00030572">
            <w:pPr>
              <w:rPr>
                <w:sz w:val="20"/>
                <w:szCs w:val="20"/>
              </w:rPr>
            </w:pPr>
            <w:r w:rsidRPr="00B03315">
              <w:rPr>
                <w:sz w:val="20"/>
                <w:szCs w:val="20"/>
              </w:rPr>
              <w:t>Число входов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341EC477"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B63E56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6264173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4DAF29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E9A713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F702D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0347EC5" w14:textId="38D512FB" w:rsidR="00030572" w:rsidRPr="00B03315" w:rsidRDefault="00030572" w:rsidP="00030572">
            <w:pPr>
              <w:rPr>
                <w:bCs/>
                <w:sz w:val="20"/>
                <w:szCs w:val="20"/>
                <w:lang w:eastAsia="ru-RU"/>
              </w:rPr>
            </w:pPr>
            <w:r w:rsidRPr="00B03315">
              <w:rPr>
                <w:sz w:val="20"/>
                <w:szCs w:val="20"/>
              </w:rPr>
              <w:t>Число входов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38F019C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E1A4C7F" w14:textId="116B3FFB"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A6D12D8" w14:textId="77777777" w:rsidTr="004B49AB">
        <w:trPr>
          <w:trHeight w:val="60"/>
          <w:jc w:val="center"/>
        </w:trPr>
        <w:tc>
          <w:tcPr>
            <w:tcW w:w="143" w:type="pct"/>
            <w:vMerge/>
            <w:tcBorders>
              <w:left w:val="single" w:sz="4" w:space="0" w:color="auto"/>
              <w:right w:val="single" w:sz="4" w:space="0" w:color="auto"/>
            </w:tcBorders>
          </w:tcPr>
          <w:p w14:paraId="459AA75A"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9130A2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A795E92"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2DF02A"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56634F07"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3ADB9C3B"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605515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50F0CA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D65B23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72EDB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16DB2E" w14:textId="6145F58F" w:rsidR="00030572" w:rsidRPr="00B03315" w:rsidRDefault="00030572" w:rsidP="00030572">
            <w:pPr>
              <w:rPr>
                <w:bCs/>
                <w:sz w:val="20"/>
                <w:szCs w:val="20"/>
                <w:lang w:eastAsia="ru-RU"/>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64E328A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9CAB85" w14:textId="5A8242CB"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9E7A790" w14:textId="77777777" w:rsidTr="004B49AB">
        <w:trPr>
          <w:trHeight w:val="60"/>
          <w:jc w:val="center"/>
        </w:trPr>
        <w:tc>
          <w:tcPr>
            <w:tcW w:w="143" w:type="pct"/>
            <w:vMerge/>
            <w:tcBorders>
              <w:left w:val="single" w:sz="4" w:space="0" w:color="auto"/>
              <w:right w:val="single" w:sz="4" w:space="0" w:color="auto"/>
            </w:tcBorders>
          </w:tcPr>
          <w:p w14:paraId="15788FF5"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D37794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434796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C2136E2"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3143623B" w14:textId="77777777" w:rsidR="00030572" w:rsidRPr="00B03315" w:rsidRDefault="00030572" w:rsidP="00030572">
            <w:pPr>
              <w:rPr>
                <w:sz w:val="20"/>
                <w:szCs w:val="20"/>
              </w:rPr>
            </w:pPr>
            <w:r w:rsidRPr="00B03315">
              <w:rPr>
                <w:sz w:val="20"/>
                <w:szCs w:val="20"/>
              </w:rPr>
              <w:t>Не менее 2</w:t>
            </w:r>
          </w:p>
        </w:tc>
        <w:tc>
          <w:tcPr>
            <w:tcW w:w="314" w:type="pct"/>
            <w:tcBorders>
              <w:top w:val="single" w:sz="4" w:space="0" w:color="auto"/>
              <w:left w:val="single" w:sz="4" w:space="0" w:color="auto"/>
              <w:bottom w:val="single" w:sz="4" w:space="0" w:color="auto"/>
              <w:right w:val="single" w:sz="4" w:space="0" w:color="auto"/>
            </w:tcBorders>
          </w:tcPr>
          <w:p w14:paraId="011C3B04"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3310CA2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28929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8B737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D999E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BF2D45D" w14:textId="53EA48A3" w:rsidR="00030572" w:rsidRPr="00B03315" w:rsidRDefault="00030572" w:rsidP="00030572">
            <w:pPr>
              <w:rPr>
                <w:bCs/>
                <w:sz w:val="20"/>
                <w:szCs w:val="20"/>
                <w:lang w:eastAsia="ru-RU"/>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0DC9E7A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C7B7EC" w14:textId="524951F1"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6AB08CD5" w14:textId="77777777" w:rsidTr="004B49AB">
        <w:trPr>
          <w:trHeight w:val="60"/>
          <w:jc w:val="center"/>
        </w:trPr>
        <w:tc>
          <w:tcPr>
            <w:tcW w:w="143" w:type="pct"/>
            <w:vMerge/>
            <w:tcBorders>
              <w:left w:val="single" w:sz="4" w:space="0" w:color="auto"/>
              <w:right w:val="single" w:sz="4" w:space="0" w:color="auto"/>
            </w:tcBorders>
          </w:tcPr>
          <w:p w14:paraId="3713F616"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3D47B5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98D82A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4DA9278"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7031CFD8"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41FF91E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48CE4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C36E65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2F385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B9196A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B4C98B2" w14:textId="5DF17F50" w:rsidR="00030572" w:rsidRPr="00B03315" w:rsidRDefault="00030572" w:rsidP="00030572">
            <w:pPr>
              <w:rPr>
                <w:bCs/>
                <w:sz w:val="20"/>
                <w:szCs w:val="20"/>
                <w:lang w:eastAsia="ru-RU"/>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048AC85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B33BB98" w14:textId="61D96F7A"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DE15D34" w14:textId="77777777" w:rsidTr="004B49AB">
        <w:trPr>
          <w:trHeight w:val="60"/>
          <w:jc w:val="center"/>
        </w:trPr>
        <w:tc>
          <w:tcPr>
            <w:tcW w:w="143" w:type="pct"/>
            <w:vMerge/>
            <w:tcBorders>
              <w:left w:val="single" w:sz="4" w:space="0" w:color="auto"/>
              <w:right w:val="single" w:sz="4" w:space="0" w:color="auto"/>
            </w:tcBorders>
          </w:tcPr>
          <w:p w14:paraId="1217C6A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52DF25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EB74B2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CBC714"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5CA119EA"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B6C0312"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69BE93F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3E6C8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D73B8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414AAB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E669E1" w14:textId="14AE01B2" w:rsidR="00030572" w:rsidRPr="00B03315" w:rsidRDefault="00030572" w:rsidP="00030572">
            <w:pPr>
              <w:rPr>
                <w:bCs/>
                <w:sz w:val="20"/>
                <w:szCs w:val="20"/>
                <w:lang w:eastAsia="ru-RU"/>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2D789B1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E22CE7" w14:textId="6D968EDB"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39444F4" w14:textId="77777777" w:rsidTr="004B49AB">
        <w:trPr>
          <w:trHeight w:val="60"/>
          <w:jc w:val="center"/>
        </w:trPr>
        <w:tc>
          <w:tcPr>
            <w:tcW w:w="143" w:type="pct"/>
            <w:vMerge/>
            <w:tcBorders>
              <w:left w:val="single" w:sz="4" w:space="0" w:color="auto"/>
              <w:right w:val="single" w:sz="4" w:space="0" w:color="auto"/>
            </w:tcBorders>
          </w:tcPr>
          <w:p w14:paraId="39C17214"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D42291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E2FC15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19A404"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37B5ECEB"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94EC770"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3E460C3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050B0B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974E0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199CA6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F57833" w14:textId="7283D723" w:rsidR="00030572" w:rsidRPr="00B03315" w:rsidRDefault="00030572" w:rsidP="00030572">
            <w:pPr>
              <w:rPr>
                <w:bCs/>
                <w:sz w:val="20"/>
                <w:szCs w:val="20"/>
                <w:lang w:eastAsia="ru-RU"/>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0B1126A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C03A9C2" w14:textId="43F36B35"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53B8E4CF" w14:textId="77777777" w:rsidTr="004B49AB">
        <w:trPr>
          <w:trHeight w:val="60"/>
          <w:jc w:val="center"/>
        </w:trPr>
        <w:tc>
          <w:tcPr>
            <w:tcW w:w="143" w:type="pct"/>
            <w:vMerge/>
            <w:tcBorders>
              <w:left w:val="single" w:sz="4" w:space="0" w:color="auto"/>
              <w:right w:val="single" w:sz="4" w:space="0" w:color="auto"/>
            </w:tcBorders>
          </w:tcPr>
          <w:p w14:paraId="0A26177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25DF28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92D68B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177904"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658A794D"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C5C59B7"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4DEA73A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664CEE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613A1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0FE98F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3E1072" w14:textId="46E152E0" w:rsidR="00030572" w:rsidRPr="00B03315" w:rsidRDefault="00030572" w:rsidP="00030572">
            <w:pPr>
              <w:rPr>
                <w:bCs/>
                <w:sz w:val="20"/>
                <w:szCs w:val="20"/>
                <w:lang w:eastAsia="ru-RU"/>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1209B66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9A7C18C" w14:textId="6C64AFA3"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4B5C0C3" w14:textId="77777777" w:rsidTr="004B49AB">
        <w:trPr>
          <w:trHeight w:val="60"/>
          <w:jc w:val="center"/>
        </w:trPr>
        <w:tc>
          <w:tcPr>
            <w:tcW w:w="143" w:type="pct"/>
            <w:vMerge/>
            <w:tcBorders>
              <w:left w:val="single" w:sz="4" w:space="0" w:color="auto"/>
              <w:right w:val="single" w:sz="4" w:space="0" w:color="auto"/>
            </w:tcBorders>
          </w:tcPr>
          <w:p w14:paraId="772EC7F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8B9543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E0E94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62D33D"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354EA1B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49E485D"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674AE6A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80ABA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646FF7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C3361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8001E73" w14:textId="4D352A46" w:rsidR="00030572" w:rsidRPr="00B03315" w:rsidRDefault="00030572" w:rsidP="00030572">
            <w:pPr>
              <w:rPr>
                <w:bCs/>
                <w:sz w:val="20"/>
                <w:szCs w:val="20"/>
                <w:lang w:eastAsia="ru-RU"/>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179CFDC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CC10A51" w14:textId="6DB2E2D1"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26A84A0F" w14:textId="77777777" w:rsidTr="004B49AB">
        <w:trPr>
          <w:trHeight w:val="60"/>
          <w:jc w:val="center"/>
        </w:trPr>
        <w:tc>
          <w:tcPr>
            <w:tcW w:w="143" w:type="pct"/>
            <w:vMerge/>
            <w:tcBorders>
              <w:left w:val="single" w:sz="4" w:space="0" w:color="auto"/>
              <w:right w:val="single" w:sz="4" w:space="0" w:color="auto"/>
            </w:tcBorders>
          </w:tcPr>
          <w:p w14:paraId="1BB0ABB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63B8722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5FF565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A05F90" w14:textId="77777777" w:rsidR="00030572" w:rsidRPr="00B03315" w:rsidRDefault="00030572" w:rsidP="00030572">
            <w:pPr>
              <w:rPr>
                <w:sz w:val="20"/>
                <w:szCs w:val="20"/>
              </w:rPr>
            </w:pPr>
            <w:r w:rsidRPr="00B03315">
              <w:rPr>
                <w:sz w:val="20"/>
                <w:szCs w:val="20"/>
              </w:rPr>
              <w:t>Технология масштабировани</w:t>
            </w:r>
            <w:r w:rsidRPr="00B03315">
              <w:rPr>
                <w:sz w:val="20"/>
                <w:szCs w:val="20"/>
              </w:rPr>
              <w:lastRenderedPageBreak/>
              <w:t>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667ED8DF"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2B52E0BE"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2584AA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9DE7A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CD4CF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0F2C8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2AF2E1" w14:textId="0BA3A38A" w:rsidR="00030572" w:rsidRPr="00B03315" w:rsidRDefault="00030572" w:rsidP="00030572">
            <w:pPr>
              <w:rPr>
                <w:bCs/>
                <w:sz w:val="20"/>
                <w:szCs w:val="20"/>
                <w:lang w:eastAsia="ru-RU"/>
              </w:rPr>
            </w:pPr>
            <w:r w:rsidRPr="00B03315">
              <w:rPr>
                <w:sz w:val="20"/>
                <w:szCs w:val="20"/>
              </w:rPr>
              <w:t xml:space="preserve">Технология масштабирования </w:t>
            </w:r>
            <w:r w:rsidRPr="00B03315">
              <w:rPr>
                <w:sz w:val="20"/>
                <w:szCs w:val="20"/>
              </w:rPr>
              <w:lastRenderedPageBreak/>
              <w:t>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2FB48D6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CA1CFA9" w14:textId="02B46DA1"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47135FC7" w14:textId="77777777" w:rsidTr="004B49AB">
        <w:trPr>
          <w:trHeight w:val="60"/>
          <w:jc w:val="center"/>
        </w:trPr>
        <w:tc>
          <w:tcPr>
            <w:tcW w:w="143" w:type="pct"/>
            <w:vMerge/>
            <w:tcBorders>
              <w:left w:val="single" w:sz="4" w:space="0" w:color="auto"/>
              <w:right w:val="single" w:sz="4" w:space="0" w:color="auto"/>
            </w:tcBorders>
          </w:tcPr>
          <w:p w14:paraId="212DD5C0"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66DF85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DD40C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A09FE77"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3C73C052"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FA5E042"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9990EF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FE0863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3895C9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B3108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8E2A43" w14:textId="1FC58C06" w:rsidR="00030572" w:rsidRPr="00B03315" w:rsidRDefault="00030572" w:rsidP="00030572">
            <w:pPr>
              <w:rPr>
                <w:bCs/>
                <w:sz w:val="20"/>
                <w:szCs w:val="20"/>
                <w:lang w:eastAsia="ru-RU"/>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17F84C0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892313" w14:textId="5EDE7D26"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7E66ABF5" w14:textId="77777777" w:rsidTr="004B49AB">
        <w:trPr>
          <w:trHeight w:val="60"/>
          <w:jc w:val="center"/>
        </w:trPr>
        <w:tc>
          <w:tcPr>
            <w:tcW w:w="143" w:type="pct"/>
            <w:vMerge/>
            <w:tcBorders>
              <w:left w:val="single" w:sz="4" w:space="0" w:color="auto"/>
              <w:right w:val="single" w:sz="4" w:space="0" w:color="auto"/>
            </w:tcBorders>
          </w:tcPr>
          <w:p w14:paraId="4D4E20E5"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950D59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D1F115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BE930BC"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6BFF9F58"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890E755"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7A07852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D8C7B9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16D455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08ED8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8CF0E4" w14:textId="78998011" w:rsidR="00030572" w:rsidRPr="00B03315"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3F02320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46BA52" w14:textId="1873F579"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1C801375" w14:textId="77777777" w:rsidTr="004B49AB">
        <w:trPr>
          <w:trHeight w:val="60"/>
          <w:jc w:val="center"/>
        </w:trPr>
        <w:tc>
          <w:tcPr>
            <w:tcW w:w="143" w:type="pct"/>
            <w:vMerge/>
            <w:tcBorders>
              <w:left w:val="single" w:sz="4" w:space="0" w:color="auto"/>
              <w:right w:val="single" w:sz="4" w:space="0" w:color="auto"/>
            </w:tcBorders>
          </w:tcPr>
          <w:p w14:paraId="43DFE3D8"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F34A976"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2256057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1C416E"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2C06F054"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13E986A"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7969E27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E20CA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B153FF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94388D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EE4D301" w14:textId="33D30DBA" w:rsidR="00030572" w:rsidRPr="00B03315"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1B7FAAC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C8415C" w14:textId="339CE532"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280EF13E"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78772958" w14:textId="77777777" w:rsidR="00030572" w:rsidRPr="00B03315" w:rsidRDefault="00030572" w:rsidP="00030572">
            <w:pPr>
              <w:rPr>
                <w:bCs/>
                <w:sz w:val="20"/>
                <w:szCs w:val="20"/>
                <w:lang w:eastAsia="ru-RU"/>
              </w:rPr>
            </w:pPr>
            <w:r w:rsidRPr="00B03315">
              <w:rPr>
                <w:bCs/>
                <w:sz w:val="20"/>
                <w:szCs w:val="20"/>
                <w:lang w:eastAsia="ru-RU"/>
              </w:rPr>
              <w:t>4.4</w:t>
            </w:r>
          </w:p>
        </w:tc>
        <w:tc>
          <w:tcPr>
            <w:tcW w:w="421" w:type="pct"/>
            <w:vMerge w:val="restart"/>
            <w:tcBorders>
              <w:top w:val="single" w:sz="4" w:space="0" w:color="auto"/>
              <w:left w:val="single" w:sz="4" w:space="0" w:color="auto"/>
              <w:right w:val="single" w:sz="4" w:space="0" w:color="auto"/>
            </w:tcBorders>
          </w:tcPr>
          <w:p w14:paraId="750F839B" w14:textId="597428AC" w:rsidR="00030572" w:rsidRPr="00B03315" w:rsidRDefault="00030572" w:rsidP="00030572">
            <w:pPr>
              <w:rPr>
                <w:bCs/>
                <w:sz w:val="20"/>
                <w:szCs w:val="20"/>
                <w:lang w:eastAsia="ru-RU"/>
              </w:rPr>
            </w:pPr>
            <w:r w:rsidRPr="00B03315">
              <w:rPr>
                <w:sz w:val="20"/>
                <w:szCs w:val="20"/>
              </w:rPr>
              <w:t>Бесподрывный коммутатор</w:t>
            </w:r>
          </w:p>
        </w:tc>
        <w:tc>
          <w:tcPr>
            <w:tcW w:w="307" w:type="pct"/>
            <w:vMerge w:val="restart"/>
            <w:tcBorders>
              <w:top w:val="single" w:sz="4" w:space="0" w:color="auto"/>
              <w:left w:val="nil"/>
              <w:right w:val="single" w:sz="4" w:space="0" w:color="auto"/>
            </w:tcBorders>
          </w:tcPr>
          <w:p w14:paraId="6F38C705" w14:textId="77777777" w:rsidR="00030572" w:rsidRPr="00B03315" w:rsidRDefault="00030572" w:rsidP="00030572">
            <w:pPr>
              <w:suppressAutoHyphens w:val="0"/>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37F271" w14:textId="77777777" w:rsidR="00030572" w:rsidRPr="00B03315" w:rsidRDefault="00030572" w:rsidP="00030572">
            <w:pPr>
              <w:suppressAutoHyphens w:val="0"/>
              <w:rPr>
                <w:sz w:val="20"/>
                <w:szCs w:val="20"/>
                <w:lang w:eastAsia="ru-RU"/>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2D5CBAFC" w14:textId="77777777" w:rsidR="00030572" w:rsidRPr="00B03315" w:rsidRDefault="00030572" w:rsidP="00030572">
            <w:pPr>
              <w:suppressAutoHyphens w:val="0"/>
              <w:rPr>
                <w:sz w:val="20"/>
                <w:szCs w:val="20"/>
                <w:lang w:eastAsia="ru-RU"/>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597E189B" w14:textId="77777777" w:rsidR="00030572" w:rsidRPr="00B03315" w:rsidRDefault="00030572" w:rsidP="00030572">
            <w:pPr>
              <w:suppressAutoHyphens w:val="0"/>
              <w:rPr>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5582E1F3" w14:textId="77777777" w:rsidR="00030572" w:rsidRPr="00B03315" w:rsidRDefault="00030572" w:rsidP="00030572">
            <w:pPr>
              <w:suppressAutoHyphens w:val="0"/>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92319D8" w14:textId="77777777" w:rsidR="00030572" w:rsidRPr="00B03315" w:rsidRDefault="00030572" w:rsidP="00030572">
            <w:pPr>
              <w:suppressAutoHyphens w:val="0"/>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2A342E4" w14:textId="77777777" w:rsidR="00030572" w:rsidRPr="00B03315" w:rsidRDefault="00030572" w:rsidP="00030572">
            <w:pPr>
              <w:suppressAutoHyphens w:val="0"/>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C4A1358" w14:textId="77777777" w:rsidR="00030572" w:rsidRPr="00B03315" w:rsidRDefault="00030572" w:rsidP="00030572">
            <w:pPr>
              <w:suppressAutoHyphens w:val="0"/>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0D5142D" w14:textId="42C274A8" w:rsidR="00030572" w:rsidRPr="00B03315" w:rsidRDefault="00030572" w:rsidP="00030572">
            <w:pPr>
              <w:suppressAutoHyphens w:val="0"/>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4973C9E7" w14:textId="77777777" w:rsidR="00030572" w:rsidRPr="00B03315" w:rsidRDefault="00030572" w:rsidP="00030572">
            <w:pPr>
              <w:suppressAutoHyphens w:val="0"/>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A158EA9" w14:textId="25117885" w:rsidR="00030572" w:rsidRPr="00B03315" w:rsidRDefault="00030572" w:rsidP="00030572">
            <w:pPr>
              <w:suppressAutoHyphens w:val="0"/>
              <w:rPr>
                <w:sz w:val="20"/>
                <w:szCs w:val="20"/>
              </w:rPr>
            </w:pPr>
            <w:r w:rsidRPr="00B03315">
              <w:rPr>
                <w:sz w:val="20"/>
                <w:szCs w:val="20"/>
              </w:rPr>
              <w:t> </w:t>
            </w:r>
          </w:p>
        </w:tc>
      </w:tr>
      <w:tr w:rsidR="00030572" w:rsidRPr="00B03315" w14:paraId="430EE1C6" w14:textId="77777777" w:rsidTr="004B49AB">
        <w:trPr>
          <w:trHeight w:val="60"/>
          <w:jc w:val="center"/>
        </w:trPr>
        <w:tc>
          <w:tcPr>
            <w:tcW w:w="143" w:type="pct"/>
            <w:vMerge/>
            <w:tcBorders>
              <w:left w:val="single" w:sz="4" w:space="0" w:color="auto"/>
              <w:right w:val="single" w:sz="4" w:space="0" w:color="auto"/>
            </w:tcBorders>
          </w:tcPr>
          <w:p w14:paraId="60499723"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0237FBB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8C0B22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37FB373"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65142A7A" w14:textId="77777777" w:rsidR="00030572" w:rsidRPr="00B03315" w:rsidRDefault="00030572" w:rsidP="00030572">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51AE7325"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2C8430B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4D3032"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A3EE0F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948D4F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A1F1041" w14:textId="390233F0" w:rsidR="00030572" w:rsidRPr="00B03315" w:rsidRDefault="00030572" w:rsidP="00030572">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34BF3F24"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7E62464" w14:textId="2A49597D" w:rsidR="00030572" w:rsidRPr="00B03315" w:rsidRDefault="00030572" w:rsidP="00030572">
            <w:pPr>
              <w:rPr>
                <w:sz w:val="20"/>
                <w:szCs w:val="20"/>
              </w:rPr>
            </w:pPr>
            <w:r w:rsidRPr="00B03315">
              <w:rPr>
                <w:sz w:val="20"/>
                <w:szCs w:val="20"/>
              </w:rPr>
              <w:t>Гбит/с</w:t>
            </w:r>
          </w:p>
        </w:tc>
      </w:tr>
      <w:tr w:rsidR="00030572" w:rsidRPr="00B03315" w14:paraId="3CB823C7" w14:textId="77777777" w:rsidTr="004B49AB">
        <w:trPr>
          <w:trHeight w:val="60"/>
          <w:jc w:val="center"/>
        </w:trPr>
        <w:tc>
          <w:tcPr>
            <w:tcW w:w="143" w:type="pct"/>
            <w:vMerge/>
            <w:tcBorders>
              <w:left w:val="single" w:sz="4" w:space="0" w:color="auto"/>
              <w:right w:val="single" w:sz="4" w:space="0" w:color="auto"/>
            </w:tcBorders>
          </w:tcPr>
          <w:p w14:paraId="2CF853C7"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DB2D3E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0774FB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C3A8F79"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4D9F0D4B" w14:textId="77777777" w:rsidR="00030572" w:rsidRPr="00B03315" w:rsidRDefault="00030572" w:rsidP="00030572">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69CDC525"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1611008C"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54EC81D"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A5FBE6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61936CA"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0579908" w14:textId="248F4F0A"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2B96A3D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D186A70" w14:textId="5AFADBB6" w:rsidR="00030572" w:rsidRPr="00B03315" w:rsidRDefault="00030572" w:rsidP="00030572">
            <w:pPr>
              <w:rPr>
                <w:sz w:val="20"/>
                <w:szCs w:val="20"/>
              </w:rPr>
            </w:pPr>
            <w:r w:rsidRPr="00B03315">
              <w:rPr>
                <w:sz w:val="20"/>
                <w:szCs w:val="20"/>
              </w:rPr>
              <w:t>Гбит/с</w:t>
            </w:r>
          </w:p>
        </w:tc>
      </w:tr>
      <w:tr w:rsidR="00030572" w:rsidRPr="00B03315" w14:paraId="5BB424E2" w14:textId="77777777" w:rsidTr="004B49AB">
        <w:trPr>
          <w:trHeight w:val="60"/>
          <w:jc w:val="center"/>
        </w:trPr>
        <w:tc>
          <w:tcPr>
            <w:tcW w:w="143" w:type="pct"/>
            <w:vMerge/>
            <w:tcBorders>
              <w:left w:val="single" w:sz="4" w:space="0" w:color="auto"/>
              <w:right w:val="single" w:sz="4" w:space="0" w:color="auto"/>
            </w:tcBorders>
          </w:tcPr>
          <w:p w14:paraId="7F416201"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A59C2F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0994849"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376E819"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03B2B6D1" w14:textId="77777777" w:rsidR="00030572" w:rsidRPr="00B03315" w:rsidRDefault="00030572" w:rsidP="00030572">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7A1C1816" w14:textId="77777777" w:rsidR="00030572" w:rsidRPr="00B03315" w:rsidRDefault="00030572" w:rsidP="00030572">
            <w:pPr>
              <w:rPr>
                <w:bCs/>
                <w:sz w:val="20"/>
                <w:szCs w:val="20"/>
                <w:lang w:eastAsia="ru-RU"/>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22D4EB9F"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D5FEE5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446F5D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5307F5"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96538B1" w14:textId="28D7E5BC"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5B3CAD5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1D32160" w14:textId="64CBC402" w:rsidR="00030572" w:rsidRPr="00B03315" w:rsidRDefault="00030572" w:rsidP="00030572">
            <w:pPr>
              <w:rPr>
                <w:sz w:val="20"/>
                <w:szCs w:val="20"/>
              </w:rPr>
            </w:pPr>
            <w:r w:rsidRPr="00B03315">
              <w:rPr>
                <w:sz w:val="20"/>
                <w:szCs w:val="20"/>
              </w:rPr>
              <w:t>м</w:t>
            </w:r>
          </w:p>
        </w:tc>
      </w:tr>
      <w:tr w:rsidR="00030572" w:rsidRPr="00B03315" w14:paraId="050C8A45" w14:textId="77777777" w:rsidTr="004B49AB">
        <w:trPr>
          <w:trHeight w:val="60"/>
          <w:jc w:val="center"/>
        </w:trPr>
        <w:tc>
          <w:tcPr>
            <w:tcW w:w="143" w:type="pct"/>
            <w:vMerge/>
            <w:tcBorders>
              <w:left w:val="single" w:sz="4" w:space="0" w:color="auto"/>
              <w:right w:val="single" w:sz="4" w:space="0" w:color="auto"/>
            </w:tcBorders>
          </w:tcPr>
          <w:p w14:paraId="28F7D71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703FAF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EBF3BC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662D86" w14:textId="77777777" w:rsidR="00030572" w:rsidRPr="00B03315" w:rsidRDefault="00030572" w:rsidP="00030572">
            <w:pPr>
              <w:rPr>
                <w:sz w:val="20"/>
                <w:szCs w:val="20"/>
              </w:rPr>
            </w:pPr>
            <w:r w:rsidRPr="00B03315">
              <w:rPr>
                <w:sz w:val="20"/>
                <w:szCs w:val="20"/>
              </w:rPr>
              <w:t xml:space="preserve">Максимальное разрешение </w:t>
            </w:r>
            <w:r w:rsidRPr="00B03315">
              <w:rPr>
                <w:sz w:val="20"/>
                <w:szCs w:val="20"/>
              </w:rPr>
              <w:lastRenderedPageBreak/>
              <w:t>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2FED1F82" w14:textId="77777777" w:rsidR="00030572" w:rsidRPr="00B03315" w:rsidRDefault="00030572" w:rsidP="00030572">
            <w:pPr>
              <w:rPr>
                <w:sz w:val="20"/>
                <w:szCs w:val="20"/>
              </w:rPr>
            </w:pPr>
            <w:r w:rsidRPr="00B03315">
              <w:rPr>
                <w:sz w:val="20"/>
                <w:szCs w:val="20"/>
              </w:rPr>
              <w:lastRenderedPageBreak/>
              <w:t>Не ниже 4096 x 2160</w:t>
            </w:r>
          </w:p>
        </w:tc>
        <w:tc>
          <w:tcPr>
            <w:tcW w:w="314" w:type="pct"/>
            <w:tcBorders>
              <w:top w:val="single" w:sz="4" w:space="0" w:color="auto"/>
              <w:left w:val="single" w:sz="4" w:space="0" w:color="auto"/>
              <w:bottom w:val="single" w:sz="4" w:space="0" w:color="auto"/>
              <w:right w:val="single" w:sz="4" w:space="0" w:color="auto"/>
            </w:tcBorders>
          </w:tcPr>
          <w:p w14:paraId="36DE900D" w14:textId="77777777" w:rsidR="00030572" w:rsidRPr="00B03315" w:rsidRDefault="00030572" w:rsidP="00030572">
            <w:pPr>
              <w:rPr>
                <w:bCs/>
                <w:sz w:val="20"/>
                <w:szCs w:val="20"/>
                <w:lang w:eastAsia="ru-RU"/>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134903B0"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31F3CEB"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070F63D"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8A3472B"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AEE21A1" w14:textId="7D95327D" w:rsidR="00030572" w:rsidRPr="00B03315" w:rsidRDefault="00030572" w:rsidP="00030572">
            <w:pPr>
              <w:rPr>
                <w:sz w:val="20"/>
                <w:szCs w:val="20"/>
              </w:rPr>
            </w:pPr>
            <w:r w:rsidRPr="00B03315">
              <w:rPr>
                <w:sz w:val="20"/>
                <w:szCs w:val="20"/>
              </w:rPr>
              <w:t xml:space="preserve">Максимальное разрешение </w:t>
            </w:r>
            <w:r w:rsidRPr="00B03315">
              <w:rPr>
                <w:sz w:val="20"/>
                <w:szCs w:val="20"/>
              </w:rPr>
              <w:lastRenderedPageBreak/>
              <w:t>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6C8CCB44"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05EEF3A" w14:textId="782B7A55" w:rsidR="00030572" w:rsidRPr="00B03315" w:rsidRDefault="00030572" w:rsidP="00030572">
            <w:pPr>
              <w:rPr>
                <w:sz w:val="20"/>
                <w:szCs w:val="20"/>
              </w:rPr>
            </w:pPr>
            <w:r w:rsidRPr="00B03315">
              <w:rPr>
                <w:sz w:val="20"/>
                <w:szCs w:val="20"/>
              </w:rPr>
              <w:t>Пиксель</w:t>
            </w:r>
          </w:p>
        </w:tc>
      </w:tr>
      <w:tr w:rsidR="00030572" w:rsidRPr="00B03315" w14:paraId="1D4470DA" w14:textId="77777777" w:rsidTr="004B49AB">
        <w:trPr>
          <w:trHeight w:val="60"/>
          <w:jc w:val="center"/>
        </w:trPr>
        <w:tc>
          <w:tcPr>
            <w:tcW w:w="143" w:type="pct"/>
            <w:vMerge/>
            <w:tcBorders>
              <w:left w:val="single" w:sz="4" w:space="0" w:color="auto"/>
              <w:right w:val="single" w:sz="4" w:space="0" w:color="auto"/>
            </w:tcBorders>
          </w:tcPr>
          <w:p w14:paraId="4D2138D4"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E8E0CF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A93FB1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141392" w14:textId="77777777"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661" w:type="pct"/>
            <w:tcBorders>
              <w:top w:val="single" w:sz="4" w:space="0" w:color="auto"/>
              <w:left w:val="nil"/>
              <w:bottom w:val="single" w:sz="4" w:space="0" w:color="auto"/>
              <w:right w:val="single" w:sz="4" w:space="0" w:color="auto"/>
            </w:tcBorders>
            <w:shd w:val="clear" w:color="auto" w:fill="auto"/>
          </w:tcPr>
          <w:p w14:paraId="0F3F91B2"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4C52259"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9C36B26"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8F2813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A5346A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7CB9A84"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8F385DA" w14:textId="5FBED367"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48" w:type="pct"/>
            <w:tcBorders>
              <w:top w:val="single" w:sz="4" w:space="0" w:color="auto"/>
              <w:left w:val="single" w:sz="4" w:space="0" w:color="auto"/>
              <w:bottom w:val="single" w:sz="4" w:space="0" w:color="auto"/>
              <w:right w:val="single" w:sz="4" w:space="0" w:color="auto"/>
            </w:tcBorders>
          </w:tcPr>
          <w:p w14:paraId="6162FC7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D7C8699" w14:textId="37010784" w:rsidR="00030572" w:rsidRPr="00B03315" w:rsidRDefault="00030572" w:rsidP="00030572">
            <w:pPr>
              <w:rPr>
                <w:sz w:val="20"/>
                <w:szCs w:val="20"/>
              </w:rPr>
            </w:pPr>
            <w:r w:rsidRPr="00B03315">
              <w:rPr>
                <w:sz w:val="20"/>
                <w:szCs w:val="20"/>
              </w:rPr>
              <w:t>шт</w:t>
            </w:r>
          </w:p>
        </w:tc>
      </w:tr>
      <w:tr w:rsidR="00030572" w:rsidRPr="00B03315" w14:paraId="0428DB14" w14:textId="77777777" w:rsidTr="004B49AB">
        <w:trPr>
          <w:trHeight w:val="60"/>
          <w:jc w:val="center"/>
        </w:trPr>
        <w:tc>
          <w:tcPr>
            <w:tcW w:w="143" w:type="pct"/>
            <w:vMerge/>
            <w:tcBorders>
              <w:left w:val="single" w:sz="4" w:space="0" w:color="auto"/>
              <w:right w:val="single" w:sz="4" w:space="0" w:color="auto"/>
            </w:tcBorders>
          </w:tcPr>
          <w:p w14:paraId="65AA29CB"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4C123F5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14CA5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A34E5B"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370208D9" w14:textId="77777777" w:rsidR="00030572" w:rsidRPr="00B03315" w:rsidRDefault="00030572" w:rsidP="00030572">
            <w:pPr>
              <w:rPr>
                <w:sz w:val="20"/>
                <w:szCs w:val="20"/>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641A362F"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5C9DA29B"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67405FA"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C16105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57E1FF2"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29C32D2" w14:textId="36C10922" w:rsidR="00030572" w:rsidRPr="00B03315" w:rsidRDefault="00030572" w:rsidP="00030572">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4D568D10"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C6E7270" w14:textId="3D8A1783" w:rsidR="00030572" w:rsidRPr="00B03315" w:rsidRDefault="00030572" w:rsidP="00030572">
            <w:pPr>
              <w:rPr>
                <w:sz w:val="20"/>
                <w:szCs w:val="20"/>
              </w:rPr>
            </w:pPr>
            <w:r w:rsidRPr="00B03315">
              <w:rPr>
                <w:sz w:val="20"/>
                <w:szCs w:val="20"/>
              </w:rPr>
              <w:t>шт</w:t>
            </w:r>
          </w:p>
        </w:tc>
      </w:tr>
      <w:tr w:rsidR="00030572" w:rsidRPr="00B03315" w14:paraId="08789FC6" w14:textId="77777777" w:rsidTr="004B49AB">
        <w:trPr>
          <w:trHeight w:val="60"/>
          <w:jc w:val="center"/>
        </w:trPr>
        <w:tc>
          <w:tcPr>
            <w:tcW w:w="143" w:type="pct"/>
            <w:vMerge/>
            <w:tcBorders>
              <w:left w:val="single" w:sz="4" w:space="0" w:color="auto"/>
              <w:right w:val="single" w:sz="4" w:space="0" w:color="auto"/>
            </w:tcBorders>
          </w:tcPr>
          <w:p w14:paraId="2E693E12"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67F0E0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4A2C6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969A5F"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7FAD33BB" w14:textId="77777777" w:rsidR="00030572" w:rsidRPr="00B03315" w:rsidRDefault="00030572" w:rsidP="00030572">
            <w:pPr>
              <w:rPr>
                <w:sz w:val="20"/>
                <w:szCs w:val="20"/>
              </w:rPr>
            </w:pPr>
            <w:r w:rsidRPr="00B03315">
              <w:rPr>
                <w:sz w:val="20"/>
                <w:szCs w:val="20"/>
              </w:rPr>
              <w:t xml:space="preserve">Не менее </w:t>
            </w:r>
            <w:r w:rsidRPr="00B03315">
              <w:rPr>
                <w:sz w:val="20"/>
                <w:szCs w:val="20"/>
                <w:lang w:val="en-US"/>
              </w:rPr>
              <w:t>2</w:t>
            </w:r>
          </w:p>
        </w:tc>
        <w:tc>
          <w:tcPr>
            <w:tcW w:w="314" w:type="pct"/>
            <w:tcBorders>
              <w:top w:val="single" w:sz="4" w:space="0" w:color="auto"/>
              <w:left w:val="single" w:sz="4" w:space="0" w:color="auto"/>
              <w:bottom w:val="single" w:sz="4" w:space="0" w:color="auto"/>
              <w:right w:val="single" w:sz="4" w:space="0" w:color="auto"/>
            </w:tcBorders>
          </w:tcPr>
          <w:p w14:paraId="32A68BA3"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A47CC0C"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F6BCE69"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5DA7B1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9B21A2B"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0A2CF85" w14:textId="26883AB7" w:rsidR="00030572" w:rsidRPr="00B03315" w:rsidRDefault="00030572" w:rsidP="00030572">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40FFEA5F"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4CF1C2C" w14:textId="75B4DE25" w:rsidR="00030572" w:rsidRPr="00B03315" w:rsidRDefault="00030572" w:rsidP="00030572">
            <w:pPr>
              <w:rPr>
                <w:sz w:val="20"/>
                <w:szCs w:val="20"/>
              </w:rPr>
            </w:pPr>
            <w:r w:rsidRPr="00B03315">
              <w:rPr>
                <w:sz w:val="20"/>
                <w:szCs w:val="20"/>
              </w:rPr>
              <w:t>шт</w:t>
            </w:r>
          </w:p>
        </w:tc>
      </w:tr>
      <w:tr w:rsidR="00030572" w:rsidRPr="00B03315" w14:paraId="3B154BCC" w14:textId="77777777" w:rsidTr="004B49AB">
        <w:trPr>
          <w:trHeight w:val="60"/>
          <w:jc w:val="center"/>
        </w:trPr>
        <w:tc>
          <w:tcPr>
            <w:tcW w:w="143" w:type="pct"/>
            <w:vMerge/>
            <w:tcBorders>
              <w:left w:val="single" w:sz="4" w:space="0" w:color="auto"/>
              <w:right w:val="single" w:sz="4" w:space="0" w:color="auto"/>
            </w:tcBorders>
          </w:tcPr>
          <w:p w14:paraId="169635F7"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BA0FFB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A7E4DF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82EC8E"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7BB9D0E9"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29065DE"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8A0CCCB"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BDD44BC"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2A2DAF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CB6A9D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69D9555" w14:textId="53413E65" w:rsidR="00030572" w:rsidRPr="00B03315" w:rsidRDefault="00030572" w:rsidP="00030572">
            <w:pPr>
              <w:rPr>
                <w:sz w:val="20"/>
                <w:szCs w:val="20"/>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4676D8FC"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86F2618" w14:textId="36BB1E50" w:rsidR="00030572" w:rsidRPr="00B03315" w:rsidRDefault="00030572" w:rsidP="00030572">
            <w:pPr>
              <w:rPr>
                <w:sz w:val="20"/>
                <w:szCs w:val="20"/>
              </w:rPr>
            </w:pPr>
            <w:r w:rsidRPr="00B03315">
              <w:rPr>
                <w:sz w:val="20"/>
                <w:szCs w:val="20"/>
              </w:rPr>
              <w:t>шт</w:t>
            </w:r>
          </w:p>
        </w:tc>
      </w:tr>
      <w:tr w:rsidR="00030572" w:rsidRPr="00B03315" w14:paraId="348AF012" w14:textId="77777777" w:rsidTr="004B49AB">
        <w:trPr>
          <w:trHeight w:val="60"/>
          <w:jc w:val="center"/>
        </w:trPr>
        <w:tc>
          <w:tcPr>
            <w:tcW w:w="143" w:type="pct"/>
            <w:vMerge/>
            <w:tcBorders>
              <w:left w:val="single" w:sz="4" w:space="0" w:color="auto"/>
              <w:right w:val="single" w:sz="4" w:space="0" w:color="auto"/>
            </w:tcBorders>
          </w:tcPr>
          <w:p w14:paraId="3B09AC3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D20DBB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09B34C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45BDF2"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4794B12C"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E5DD108"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028F6E5"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94AAFA"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86FEEFE"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9306CA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1C4149D" w14:textId="09038036" w:rsidR="00030572" w:rsidRPr="00B03315" w:rsidRDefault="00030572" w:rsidP="00030572">
            <w:pPr>
              <w:rPr>
                <w:sz w:val="20"/>
                <w:szCs w:val="20"/>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7A57806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9E51608" w14:textId="4386BA0E" w:rsidR="00030572" w:rsidRPr="00B03315" w:rsidRDefault="00030572" w:rsidP="00030572">
            <w:pPr>
              <w:rPr>
                <w:sz w:val="20"/>
                <w:szCs w:val="20"/>
              </w:rPr>
            </w:pPr>
            <w:r w:rsidRPr="00B03315">
              <w:rPr>
                <w:sz w:val="20"/>
                <w:szCs w:val="20"/>
              </w:rPr>
              <w:t>шт</w:t>
            </w:r>
          </w:p>
        </w:tc>
      </w:tr>
      <w:tr w:rsidR="00030572" w:rsidRPr="00B03315" w14:paraId="2364935A" w14:textId="77777777" w:rsidTr="004B49AB">
        <w:trPr>
          <w:trHeight w:val="60"/>
          <w:jc w:val="center"/>
        </w:trPr>
        <w:tc>
          <w:tcPr>
            <w:tcW w:w="143" w:type="pct"/>
            <w:vMerge/>
            <w:tcBorders>
              <w:left w:val="single" w:sz="4" w:space="0" w:color="auto"/>
              <w:right w:val="single" w:sz="4" w:space="0" w:color="auto"/>
            </w:tcBorders>
          </w:tcPr>
          <w:p w14:paraId="5128C11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2384BEC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972126"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EDF6E44"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3C962123" w14:textId="77777777" w:rsidR="00030572" w:rsidRPr="00B03315" w:rsidRDefault="00030572" w:rsidP="00030572">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66820DE9"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65C877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6C51E85"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330A2B2"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BDE39FD"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7638903" w14:textId="665A5116" w:rsidR="00030572" w:rsidRPr="00B03315" w:rsidRDefault="00030572" w:rsidP="00030572">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308BF35C"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403DDE7" w14:textId="229C8082" w:rsidR="00030572" w:rsidRPr="00B03315" w:rsidRDefault="00030572" w:rsidP="00030572">
            <w:pPr>
              <w:rPr>
                <w:sz w:val="20"/>
                <w:szCs w:val="20"/>
              </w:rPr>
            </w:pPr>
            <w:r w:rsidRPr="00B03315">
              <w:rPr>
                <w:sz w:val="20"/>
                <w:szCs w:val="20"/>
              </w:rPr>
              <w:t>шт</w:t>
            </w:r>
          </w:p>
        </w:tc>
      </w:tr>
      <w:tr w:rsidR="00030572" w:rsidRPr="00B03315" w14:paraId="636CFF99" w14:textId="77777777" w:rsidTr="004B49AB">
        <w:trPr>
          <w:trHeight w:val="60"/>
          <w:jc w:val="center"/>
        </w:trPr>
        <w:tc>
          <w:tcPr>
            <w:tcW w:w="143" w:type="pct"/>
            <w:vMerge/>
            <w:tcBorders>
              <w:left w:val="single" w:sz="4" w:space="0" w:color="auto"/>
              <w:right w:val="single" w:sz="4" w:space="0" w:color="auto"/>
            </w:tcBorders>
          </w:tcPr>
          <w:p w14:paraId="6475B285"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24E757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6FCB48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A5E979"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02FA7F4F"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EF29D97"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C9483E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895CBF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5BE1399"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802CB1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E372586" w14:textId="31E59F0C"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64A76789"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53BD527" w14:textId="68FAB166" w:rsidR="00030572" w:rsidRPr="00B03315" w:rsidRDefault="00030572" w:rsidP="00030572">
            <w:pPr>
              <w:rPr>
                <w:sz w:val="20"/>
                <w:szCs w:val="20"/>
              </w:rPr>
            </w:pPr>
            <w:r w:rsidRPr="00B03315">
              <w:rPr>
                <w:sz w:val="20"/>
                <w:szCs w:val="20"/>
              </w:rPr>
              <w:t> </w:t>
            </w:r>
          </w:p>
        </w:tc>
      </w:tr>
      <w:tr w:rsidR="00030572" w:rsidRPr="00B03315" w14:paraId="7B1662EF" w14:textId="77777777" w:rsidTr="004B49AB">
        <w:trPr>
          <w:trHeight w:val="60"/>
          <w:jc w:val="center"/>
        </w:trPr>
        <w:tc>
          <w:tcPr>
            <w:tcW w:w="143" w:type="pct"/>
            <w:vMerge/>
            <w:tcBorders>
              <w:left w:val="single" w:sz="4" w:space="0" w:color="auto"/>
              <w:right w:val="single" w:sz="4" w:space="0" w:color="auto"/>
            </w:tcBorders>
          </w:tcPr>
          <w:p w14:paraId="679686E4"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14C1D1C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A99061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B8CBCC4"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31325517"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2F71B6F"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CE4677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62EB1F"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AE2CD6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9EE59F5"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7FDE3AC" w14:textId="511351F8"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221404E5"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50C7CA3" w14:textId="74747C67" w:rsidR="00030572" w:rsidRPr="00B03315" w:rsidRDefault="00030572" w:rsidP="00030572">
            <w:pPr>
              <w:rPr>
                <w:sz w:val="20"/>
                <w:szCs w:val="20"/>
              </w:rPr>
            </w:pPr>
            <w:r w:rsidRPr="00B03315">
              <w:rPr>
                <w:sz w:val="20"/>
                <w:szCs w:val="20"/>
              </w:rPr>
              <w:t> </w:t>
            </w:r>
          </w:p>
        </w:tc>
      </w:tr>
      <w:tr w:rsidR="00030572" w:rsidRPr="00B03315" w14:paraId="34F79086" w14:textId="77777777" w:rsidTr="004B49AB">
        <w:trPr>
          <w:trHeight w:val="60"/>
          <w:jc w:val="center"/>
        </w:trPr>
        <w:tc>
          <w:tcPr>
            <w:tcW w:w="143" w:type="pct"/>
            <w:vMerge/>
            <w:tcBorders>
              <w:left w:val="single" w:sz="4" w:space="0" w:color="auto"/>
              <w:right w:val="single" w:sz="4" w:space="0" w:color="auto"/>
            </w:tcBorders>
          </w:tcPr>
          <w:p w14:paraId="24DE766B"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0571A9A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857F9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07DD373"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3625B0C7"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EFB9F81"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7622F03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565DAA6"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F81F18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71C0FCD"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A970F0D" w14:textId="6D3C834A"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40294EEC"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BC58E7A" w14:textId="33D58044" w:rsidR="00030572" w:rsidRPr="00B03315" w:rsidRDefault="00030572" w:rsidP="00030572">
            <w:pPr>
              <w:rPr>
                <w:sz w:val="20"/>
                <w:szCs w:val="20"/>
              </w:rPr>
            </w:pPr>
            <w:r w:rsidRPr="00B03315">
              <w:rPr>
                <w:sz w:val="20"/>
                <w:szCs w:val="20"/>
              </w:rPr>
              <w:t> </w:t>
            </w:r>
          </w:p>
        </w:tc>
      </w:tr>
      <w:tr w:rsidR="00030572" w:rsidRPr="00B03315" w14:paraId="488257C3" w14:textId="77777777" w:rsidTr="004B49AB">
        <w:trPr>
          <w:trHeight w:val="60"/>
          <w:jc w:val="center"/>
        </w:trPr>
        <w:tc>
          <w:tcPr>
            <w:tcW w:w="143" w:type="pct"/>
            <w:vMerge/>
            <w:tcBorders>
              <w:left w:val="single" w:sz="4" w:space="0" w:color="auto"/>
              <w:right w:val="single" w:sz="4" w:space="0" w:color="auto"/>
            </w:tcBorders>
          </w:tcPr>
          <w:p w14:paraId="187032FC"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36099E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BFD2123"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ED1CF9" w14:textId="77777777" w:rsidR="00030572" w:rsidRPr="00B03315" w:rsidRDefault="00030572" w:rsidP="00030572">
            <w:pPr>
              <w:rPr>
                <w:sz w:val="20"/>
                <w:szCs w:val="20"/>
              </w:rPr>
            </w:pPr>
            <w:r w:rsidRPr="00B03315">
              <w:rPr>
                <w:sz w:val="20"/>
                <w:szCs w:val="20"/>
              </w:rPr>
              <w:t xml:space="preserve">Технология масштабирования и обработки видео с сохранением деталей и целостности </w:t>
            </w:r>
            <w:r w:rsidRPr="00B03315">
              <w:rPr>
                <w:sz w:val="20"/>
                <w:szCs w:val="20"/>
              </w:rPr>
              <w:lastRenderedPageBreak/>
              <w:t>сигнала</w:t>
            </w:r>
          </w:p>
        </w:tc>
        <w:tc>
          <w:tcPr>
            <w:tcW w:w="661" w:type="pct"/>
            <w:tcBorders>
              <w:top w:val="single" w:sz="4" w:space="0" w:color="auto"/>
              <w:left w:val="nil"/>
              <w:bottom w:val="single" w:sz="4" w:space="0" w:color="auto"/>
              <w:right w:val="single" w:sz="4" w:space="0" w:color="auto"/>
            </w:tcBorders>
            <w:shd w:val="clear" w:color="auto" w:fill="auto"/>
          </w:tcPr>
          <w:p w14:paraId="4B7D4D74" w14:textId="77777777" w:rsidR="00030572" w:rsidRPr="00B03315" w:rsidRDefault="00030572" w:rsidP="00030572">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2111428B"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E329B7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82532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0BD113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049D26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B19A372" w14:textId="458592D0" w:rsidR="00030572" w:rsidRPr="00B03315" w:rsidRDefault="00030572" w:rsidP="00030572">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71A000B6"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2483E14" w14:textId="20A68C7E" w:rsidR="00030572" w:rsidRPr="00B03315" w:rsidRDefault="00030572" w:rsidP="00030572">
            <w:pPr>
              <w:rPr>
                <w:sz w:val="20"/>
                <w:szCs w:val="20"/>
              </w:rPr>
            </w:pPr>
            <w:r w:rsidRPr="00B03315">
              <w:rPr>
                <w:sz w:val="20"/>
                <w:szCs w:val="20"/>
              </w:rPr>
              <w:t> </w:t>
            </w:r>
          </w:p>
        </w:tc>
      </w:tr>
      <w:tr w:rsidR="00030572" w:rsidRPr="00B03315" w14:paraId="45E3CD06" w14:textId="77777777" w:rsidTr="004B49AB">
        <w:trPr>
          <w:trHeight w:val="60"/>
          <w:jc w:val="center"/>
        </w:trPr>
        <w:tc>
          <w:tcPr>
            <w:tcW w:w="143" w:type="pct"/>
            <w:vMerge/>
            <w:tcBorders>
              <w:left w:val="single" w:sz="4" w:space="0" w:color="auto"/>
              <w:right w:val="single" w:sz="4" w:space="0" w:color="auto"/>
            </w:tcBorders>
          </w:tcPr>
          <w:p w14:paraId="4B6DAD27"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49989EC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F107B4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555E95" w14:textId="77777777"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041A3840"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CEC929D"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AC1870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D66B48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8273D82"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6F881B"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5C55284" w14:textId="305E02D1" w:rsidR="00030572" w:rsidRPr="00B03315" w:rsidRDefault="00030572" w:rsidP="00030572">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0DFB8293"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4CCF51B" w14:textId="306884CF" w:rsidR="00030572" w:rsidRPr="00B03315" w:rsidRDefault="00030572" w:rsidP="00030572">
            <w:pPr>
              <w:rPr>
                <w:sz w:val="20"/>
                <w:szCs w:val="20"/>
              </w:rPr>
            </w:pPr>
            <w:r w:rsidRPr="00B03315">
              <w:rPr>
                <w:sz w:val="20"/>
                <w:szCs w:val="20"/>
              </w:rPr>
              <w:t> </w:t>
            </w:r>
          </w:p>
        </w:tc>
      </w:tr>
      <w:tr w:rsidR="00030572" w:rsidRPr="00B03315" w14:paraId="1092CA37" w14:textId="77777777" w:rsidTr="004B49AB">
        <w:trPr>
          <w:trHeight w:val="60"/>
          <w:jc w:val="center"/>
        </w:trPr>
        <w:tc>
          <w:tcPr>
            <w:tcW w:w="143" w:type="pct"/>
            <w:vMerge/>
            <w:tcBorders>
              <w:left w:val="single" w:sz="4" w:space="0" w:color="auto"/>
              <w:right w:val="single" w:sz="4" w:space="0" w:color="auto"/>
            </w:tcBorders>
          </w:tcPr>
          <w:p w14:paraId="4F3D2C35"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78D5BC9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AB1477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10AE2D"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20F6C26D"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58D8D6A"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276EFBB"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7D792B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423DEF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F2D0F4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EB0126D" w14:textId="219EC9D2"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53BFAE3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B8AA2C1" w14:textId="34BBB42B" w:rsidR="00030572" w:rsidRPr="00B03315" w:rsidRDefault="00030572" w:rsidP="00030572">
            <w:pPr>
              <w:rPr>
                <w:sz w:val="20"/>
                <w:szCs w:val="20"/>
              </w:rPr>
            </w:pPr>
            <w:r w:rsidRPr="00B03315">
              <w:rPr>
                <w:sz w:val="20"/>
                <w:szCs w:val="20"/>
              </w:rPr>
              <w:t> </w:t>
            </w:r>
          </w:p>
        </w:tc>
      </w:tr>
      <w:tr w:rsidR="00030572" w:rsidRPr="00B03315" w14:paraId="1321B173" w14:textId="77777777" w:rsidTr="004B49AB">
        <w:trPr>
          <w:trHeight w:val="60"/>
          <w:jc w:val="center"/>
        </w:trPr>
        <w:tc>
          <w:tcPr>
            <w:tcW w:w="143" w:type="pct"/>
            <w:vMerge/>
            <w:tcBorders>
              <w:left w:val="single" w:sz="4" w:space="0" w:color="auto"/>
              <w:right w:val="single" w:sz="4" w:space="0" w:color="auto"/>
            </w:tcBorders>
          </w:tcPr>
          <w:p w14:paraId="6A645C72"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273B71A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E84179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8ADD38" w14:textId="77777777" w:rsidR="00030572" w:rsidRPr="00B03315" w:rsidRDefault="00030572" w:rsidP="00030572">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16557880"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7FC8118"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5CF1513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0C52FC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C6B0C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7765D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8B4D90" w14:textId="63B1321D" w:rsidR="00030572" w:rsidRPr="00B03315" w:rsidRDefault="00030572" w:rsidP="00030572">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3A2B605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1B809C" w14:textId="1FFBAD97"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7083DD53" w14:textId="77777777" w:rsidTr="004B49AB">
        <w:trPr>
          <w:trHeight w:val="60"/>
          <w:jc w:val="center"/>
        </w:trPr>
        <w:tc>
          <w:tcPr>
            <w:tcW w:w="143" w:type="pct"/>
            <w:vMerge/>
            <w:tcBorders>
              <w:left w:val="single" w:sz="4" w:space="0" w:color="auto"/>
              <w:right w:val="single" w:sz="4" w:space="0" w:color="auto"/>
            </w:tcBorders>
          </w:tcPr>
          <w:p w14:paraId="0EA134EA" w14:textId="77777777" w:rsidR="00030572" w:rsidRPr="00030572" w:rsidRDefault="00030572" w:rsidP="00030572">
            <w:pPr>
              <w:rPr>
                <w:bCs/>
                <w:sz w:val="20"/>
                <w:szCs w:val="20"/>
                <w:lang w:eastAsia="ru-RU"/>
              </w:rPr>
            </w:pPr>
          </w:p>
        </w:tc>
        <w:tc>
          <w:tcPr>
            <w:tcW w:w="421" w:type="pct"/>
            <w:vMerge/>
            <w:tcBorders>
              <w:left w:val="single" w:sz="4" w:space="0" w:color="auto"/>
              <w:right w:val="single" w:sz="4" w:space="0" w:color="auto"/>
            </w:tcBorders>
          </w:tcPr>
          <w:p w14:paraId="5977A7F5"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5E734F9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C27D01" w14:textId="77777777" w:rsidR="00030572" w:rsidRPr="00B03315" w:rsidRDefault="00030572" w:rsidP="00030572">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2842349B" w14:textId="77777777" w:rsidR="00030572" w:rsidRPr="00B03315" w:rsidRDefault="00030572" w:rsidP="00030572">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EE8DC5A" w14:textId="77777777" w:rsidR="00030572" w:rsidRPr="00B03315" w:rsidRDefault="00030572" w:rsidP="00030572">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165A2B7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41FB4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A51891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0611D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4E6A1E6" w14:textId="1FDC5E8D" w:rsidR="00030572" w:rsidRPr="00B03315" w:rsidRDefault="00030572" w:rsidP="00030572">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3EDDAAA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E8A80D" w14:textId="153F36C6" w:rsidR="00030572" w:rsidRPr="00B03315" w:rsidRDefault="00030572" w:rsidP="00030572">
            <w:pPr>
              <w:rPr>
                <w:bCs/>
                <w:sz w:val="20"/>
                <w:szCs w:val="20"/>
                <w:lang w:eastAsia="ru-RU"/>
              </w:rPr>
            </w:pPr>
            <w:r w:rsidRPr="00B03315">
              <w:rPr>
                <w:bCs/>
                <w:sz w:val="20"/>
                <w:szCs w:val="20"/>
                <w:lang w:eastAsia="ru-RU"/>
              </w:rPr>
              <w:t> </w:t>
            </w:r>
          </w:p>
        </w:tc>
      </w:tr>
      <w:tr w:rsidR="00030572" w:rsidRPr="00B03315" w14:paraId="6EE47DF8"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DCEBADB" w14:textId="77777777" w:rsidR="00030572" w:rsidRPr="00B03315" w:rsidRDefault="00030572" w:rsidP="00030572">
            <w:pPr>
              <w:rPr>
                <w:bCs/>
                <w:sz w:val="20"/>
                <w:szCs w:val="20"/>
                <w:lang w:eastAsia="ru-RU"/>
              </w:rPr>
            </w:pPr>
            <w:r w:rsidRPr="00B03315">
              <w:rPr>
                <w:bCs/>
                <w:sz w:val="20"/>
                <w:szCs w:val="20"/>
                <w:lang w:eastAsia="ru-RU"/>
              </w:rPr>
              <w:t>4.5</w:t>
            </w:r>
          </w:p>
        </w:tc>
        <w:tc>
          <w:tcPr>
            <w:tcW w:w="421" w:type="pct"/>
            <w:vMerge w:val="restart"/>
            <w:tcBorders>
              <w:top w:val="single" w:sz="4" w:space="0" w:color="auto"/>
              <w:left w:val="single" w:sz="4" w:space="0" w:color="auto"/>
              <w:right w:val="single" w:sz="4" w:space="0" w:color="auto"/>
            </w:tcBorders>
          </w:tcPr>
          <w:p w14:paraId="5643A053" w14:textId="0CA2070A" w:rsidR="00030572" w:rsidRPr="00B03315" w:rsidRDefault="00030572" w:rsidP="00030572">
            <w:pPr>
              <w:rPr>
                <w:bCs/>
                <w:sz w:val="20"/>
                <w:szCs w:val="20"/>
                <w:lang w:eastAsia="ru-RU"/>
              </w:rPr>
            </w:pPr>
            <w:r w:rsidRPr="00B03315">
              <w:rPr>
                <w:sz w:val="20"/>
                <w:szCs w:val="20"/>
              </w:rPr>
              <w:t>Бесподрывный коммутатор</w:t>
            </w:r>
          </w:p>
        </w:tc>
        <w:tc>
          <w:tcPr>
            <w:tcW w:w="307" w:type="pct"/>
            <w:vMerge w:val="restart"/>
            <w:tcBorders>
              <w:top w:val="single" w:sz="4" w:space="0" w:color="auto"/>
              <w:left w:val="nil"/>
              <w:right w:val="single" w:sz="4" w:space="0" w:color="auto"/>
            </w:tcBorders>
          </w:tcPr>
          <w:p w14:paraId="7B6A62A5" w14:textId="77777777" w:rsidR="00030572" w:rsidRPr="00B03315" w:rsidRDefault="00030572" w:rsidP="00030572">
            <w:pPr>
              <w:suppressAutoHyphens w:val="0"/>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57539F" w14:textId="77777777" w:rsidR="00030572" w:rsidRPr="00B03315" w:rsidRDefault="00030572" w:rsidP="00030572">
            <w:pPr>
              <w:suppressAutoHyphens w:val="0"/>
              <w:rPr>
                <w:sz w:val="20"/>
                <w:szCs w:val="20"/>
                <w:lang w:eastAsia="ru-RU"/>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202FC205" w14:textId="77777777" w:rsidR="00030572" w:rsidRPr="00B03315" w:rsidRDefault="00030572" w:rsidP="00030572">
            <w:pPr>
              <w:suppressAutoHyphens w:val="0"/>
              <w:rPr>
                <w:sz w:val="20"/>
                <w:szCs w:val="20"/>
                <w:lang w:eastAsia="ru-RU"/>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633309B0" w14:textId="77777777" w:rsidR="00030572" w:rsidRPr="00B03315" w:rsidRDefault="00030572" w:rsidP="00030572">
            <w:pPr>
              <w:suppressAutoHyphens w:val="0"/>
              <w:rPr>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80796E7" w14:textId="77777777" w:rsidR="00030572" w:rsidRPr="00B03315" w:rsidRDefault="00030572" w:rsidP="00030572">
            <w:pPr>
              <w:suppressAutoHyphens w:val="0"/>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6350053" w14:textId="77777777" w:rsidR="00030572" w:rsidRPr="00B03315" w:rsidRDefault="00030572" w:rsidP="00030572">
            <w:pPr>
              <w:suppressAutoHyphens w:val="0"/>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A5A32EB" w14:textId="77777777" w:rsidR="00030572" w:rsidRPr="00B03315" w:rsidRDefault="00030572" w:rsidP="00030572">
            <w:pPr>
              <w:suppressAutoHyphens w:val="0"/>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600EC7" w14:textId="77777777" w:rsidR="00030572" w:rsidRPr="00B03315" w:rsidRDefault="00030572" w:rsidP="00030572">
            <w:pPr>
              <w:suppressAutoHyphens w:val="0"/>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D23C4FB" w14:textId="6423FCCB" w:rsidR="00030572" w:rsidRPr="00B03315" w:rsidRDefault="00030572" w:rsidP="00030572">
            <w:pPr>
              <w:suppressAutoHyphens w:val="0"/>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00489F1D" w14:textId="77777777" w:rsidR="00030572" w:rsidRPr="00B03315" w:rsidRDefault="00030572" w:rsidP="00030572">
            <w:pPr>
              <w:suppressAutoHyphens w:val="0"/>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D0CCB69" w14:textId="35251742" w:rsidR="00030572" w:rsidRPr="00B03315" w:rsidRDefault="00030572" w:rsidP="00030572">
            <w:pPr>
              <w:suppressAutoHyphens w:val="0"/>
              <w:rPr>
                <w:sz w:val="20"/>
                <w:szCs w:val="20"/>
              </w:rPr>
            </w:pPr>
            <w:r w:rsidRPr="00B03315">
              <w:rPr>
                <w:sz w:val="20"/>
                <w:szCs w:val="20"/>
              </w:rPr>
              <w:t> </w:t>
            </w:r>
          </w:p>
        </w:tc>
      </w:tr>
      <w:tr w:rsidR="00030572" w:rsidRPr="00B03315" w14:paraId="6520C7A5" w14:textId="77777777" w:rsidTr="004B49AB">
        <w:trPr>
          <w:trHeight w:val="60"/>
          <w:jc w:val="center"/>
        </w:trPr>
        <w:tc>
          <w:tcPr>
            <w:tcW w:w="143" w:type="pct"/>
            <w:vMerge/>
            <w:tcBorders>
              <w:left w:val="single" w:sz="4" w:space="0" w:color="auto"/>
              <w:right w:val="single" w:sz="4" w:space="0" w:color="auto"/>
            </w:tcBorders>
          </w:tcPr>
          <w:p w14:paraId="4EC180D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0797C2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F9D6E4F"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59DD418" w14:textId="77777777" w:rsidR="00030572" w:rsidRPr="00B03315" w:rsidRDefault="00030572" w:rsidP="00030572">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22DE7F40" w14:textId="77777777" w:rsidR="00030572" w:rsidRPr="00B03315" w:rsidRDefault="00030572" w:rsidP="00030572">
            <w:pPr>
              <w:rPr>
                <w:bCs/>
                <w:sz w:val="20"/>
                <w:szCs w:val="20"/>
                <w:lang w:eastAsia="ru-RU"/>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4CC48E9E"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2BA03178"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B969BEA"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BE83940"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6E90C8A"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592DE21" w14:textId="53A5F314" w:rsidR="00030572" w:rsidRPr="00B03315" w:rsidRDefault="00030572" w:rsidP="00030572">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0E60633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2CB1CE8" w14:textId="6AFA03D5" w:rsidR="00030572" w:rsidRPr="00B03315" w:rsidRDefault="00030572" w:rsidP="00030572">
            <w:pPr>
              <w:rPr>
                <w:sz w:val="20"/>
                <w:szCs w:val="20"/>
              </w:rPr>
            </w:pPr>
            <w:r w:rsidRPr="00B03315">
              <w:rPr>
                <w:sz w:val="20"/>
                <w:szCs w:val="20"/>
              </w:rPr>
              <w:t>Гбит/с</w:t>
            </w:r>
          </w:p>
        </w:tc>
      </w:tr>
      <w:tr w:rsidR="00030572" w:rsidRPr="00B03315" w14:paraId="30CD5D09" w14:textId="77777777" w:rsidTr="004B49AB">
        <w:trPr>
          <w:trHeight w:val="60"/>
          <w:jc w:val="center"/>
        </w:trPr>
        <w:tc>
          <w:tcPr>
            <w:tcW w:w="143" w:type="pct"/>
            <w:vMerge/>
            <w:tcBorders>
              <w:left w:val="single" w:sz="4" w:space="0" w:color="auto"/>
              <w:right w:val="single" w:sz="4" w:space="0" w:color="auto"/>
            </w:tcBorders>
          </w:tcPr>
          <w:p w14:paraId="3597FD3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2D97BD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C700F8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1007D4" w14:textId="77777777"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7C0937CA" w14:textId="77777777" w:rsidR="00030572" w:rsidRPr="00B03315" w:rsidRDefault="00030572" w:rsidP="00030572">
            <w:pPr>
              <w:rPr>
                <w:bCs/>
                <w:sz w:val="20"/>
                <w:szCs w:val="20"/>
                <w:lang w:eastAsia="ru-RU"/>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08AE302E" w14:textId="77777777" w:rsidR="00030572" w:rsidRPr="00B03315" w:rsidRDefault="00030572" w:rsidP="00030572">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1D7B087D"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4016A9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5631220"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4BB255A"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A94AB5C" w14:textId="206B1F5C" w:rsidR="00030572" w:rsidRPr="00B03315" w:rsidRDefault="00030572" w:rsidP="00030572">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647ED511"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0C0D58C" w14:textId="1471FFD0" w:rsidR="00030572" w:rsidRPr="00B03315" w:rsidRDefault="00030572" w:rsidP="00030572">
            <w:pPr>
              <w:rPr>
                <w:sz w:val="20"/>
                <w:szCs w:val="20"/>
              </w:rPr>
            </w:pPr>
            <w:r w:rsidRPr="00B03315">
              <w:rPr>
                <w:sz w:val="20"/>
                <w:szCs w:val="20"/>
              </w:rPr>
              <w:t>Гбит/с</w:t>
            </w:r>
          </w:p>
        </w:tc>
      </w:tr>
      <w:tr w:rsidR="00030572" w:rsidRPr="00B03315" w14:paraId="4B522C59" w14:textId="77777777" w:rsidTr="004B49AB">
        <w:trPr>
          <w:trHeight w:val="60"/>
          <w:jc w:val="center"/>
        </w:trPr>
        <w:tc>
          <w:tcPr>
            <w:tcW w:w="143" w:type="pct"/>
            <w:vMerge/>
            <w:tcBorders>
              <w:left w:val="single" w:sz="4" w:space="0" w:color="auto"/>
              <w:right w:val="single" w:sz="4" w:space="0" w:color="auto"/>
            </w:tcBorders>
          </w:tcPr>
          <w:p w14:paraId="517701C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D8D060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62C9A8D"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31D78E" w14:textId="77777777"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2B27559A" w14:textId="77777777" w:rsidR="00030572" w:rsidRPr="00B03315" w:rsidRDefault="00030572" w:rsidP="00030572">
            <w:pPr>
              <w:rPr>
                <w:bCs/>
                <w:sz w:val="20"/>
                <w:szCs w:val="20"/>
                <w:lang w:eastAsia="ru-RU"/>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1F0BC7E5" w14:textId="77777777" w:rsidR="00030572" w:rsidRPr="00B03315" w:rsidRDefault="00030572" w:rsidP="00030572">
            <w:pPr>
              <w:rPr>
                <w:bCs/>
                <w:sz w:val="20"/>
                <w:szCs w:val="20"/>
                <w:lang w:eastAsia="ru-RU"/>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2200529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16D3FC1"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7337AD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CFD99D9"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8040128" w14:textId="489EBEC6" w:rsidR="00030572" w:rsidRPr="00B03315" w:rsidRDefault="00030572" w:rsidP="00030572">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2CAD47F4"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EAE2F1D" w14:textId="746F84BC" w:rsidR="00030572" w:rsidRPr="00B03315" w:rsidRDefault="00030572" w:rsidP="00030572">
            <w:pPr>
              <w:rPr>
                <w:sz w:val="20"/>
                <w:szCs w:val="20"/>
              </w:rPr>
            </w:pPr>
            <w:r w:rsidRPr="00B03315">
              <w:rPr>
                <w:sz w:val="20"/>
                <w:szCs w:val="20"/>
              </w:rPr>
              <w:t>м</w:t>
            </w:r>
          </w:p>
        </w:tc>
      </w:tr>
      <w:tr w:rsidR="00030572" w:rsidRPr="00B03315" w14:paraId="5CC8882C" w14:textId="77777777" w:rsidTr="004B49AB">
        <w:trPr>
          <w:trHeight w:val="60"/>
          <w:jc w:val="center"/>
        </w:trPr>
        <w:tc>
          <w:tcPr>
            <w:tcW w:w="143" w:type="pct"/>
            <w:vMerge/>
            <w:tcBorders>
              <w:left w:val="single" w:sz="4" w:space="0" w:color="auto"/>
              <w:right w:val="single" w:sz="4" w:space="0" w:color="auto"/>
            </w:tcBorders>
          </w:tcPr>
          <w:p w14:paraId="2A7C30B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966BDC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8AF2C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8F94FA" w14:textId="77777777" w:rsidR="00030572" w:rsidRPr="00B03315" w:rsidRDefault="00030572" w:rsidP="00030572">
            <w:pPr>
              <w:rPr>
                <w:sz w:val="20"/>
                <w:szCs w:val="20"/>
              </w:rPr>
            </w:pPr>
            <w:r w:rsidRPr="00B03315">
              <w:rPr>
                <w:sz w:val="20"/>
                <w:szCs w:val="20"/>
              </w:rPr>
              <w:t xml:space="preserve">Максимальное </w:t>
            </w:r>
            <w:r w:rsidRPr="00B03315">
              <w:rPr>
                <w:sz w:val="20"/>
                <w:szCs w:val="20"/>
              </w:rPr>
              <w:lastRenderedPageBreak/>
              <w:t>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155323F3" w14:textId="77777777" w:rsidR="00030572" w:rsidRPr="00B03315" w:rsidRDefault="00030572" w:rsidP="00030572">
            <w:pPr>
              <w:rPr>
                <w:bCs/>
                <w:sz w:val="20"/>
                <w:szCs w:val="20"/>
                <w:lang w:eastAsia="ru-RU"/>
              </w:rPr>
            </w:pPr>
            <w:r w:rsidRPr="00B03315">
              <w:rPr>
                <w:sz w:val="20"/>
                <w:szCs w:val="20"/>
              </w:rPr>
              <w:lastRenderedPageBreak/>
              <w:t>Не ниже 4096 x 2160</w:t>
            </w:r>
          </w:p>
        </w:tc>
        <w:tc>
          <w:tcPr>
            <w:tcW w:w="314" w:type="pct"/>
            <w:tcBorders>
              <w:top w:val="single" w:sz="4" w:space="0" w:color="auto"/>
              <w:left w:val="single" w:sz="4" w:space="0" w:color="auto"/>
              <w:bottom w:val="single" w:sz="4" w:space="0" w:color="auto"/>
              <w:right w:val="single" w:sz="4" w:space="0" w:color="auto"/>
            </w:tcBorders>
          </w:tcPr>
          <w:p w14:paraId="3196CEC3" w14:textId="77777777" w:rsidR="00030572" w:rsidRPr="00B03315" w:rsidRDefault="00030572" w:rsidP="00030572">
            <w:pPr>
              <w:rPr>
                <w:bCs/>
                <w:sz w:val="20"/>
                <w:szCs w:val="20"/>
                <w:lang w:eastAsia="ru-RU"/>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0186CC2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B51FE28"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3901B27"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A6E653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82EFB51" w14:textId="0D098E2B" w:rsidR="00030572" w:rsidRPr="00B03315" w:rsidRDefault="00030572" w:rsidP="00030572">
            <w:pPr>
              <w:rPr>
                <w:sz w:val="20"/>
                <w:szCs w:val="20"/>
              </w:rPr>
            </w:pPr>
            <w:r w:rsidRPr="00B03315">
              <w:rPr>
                <w:sz w:val="20"/>
                <w:szCs w:val="20"/>
              </w:rPr>
              <w:t xml:space="preserve">Максимальное </w:t>
            </w:r>
            <w:r w:rsidRPr="00B03315">
              <w:rPr>
                <w:sz w:val="20"/>
                <w:szCs w:val="20"/>
              </w:rPr>
              <w:lastRenderedPageBreak/>
              <w:t>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0D6C10E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5D1CD95" w14:textId="754406A5" w:rsidR="00030572" w:rsidRPr="00B03315" w:rsidRDefault="00030572" w:rsidP="00030572">
            <w:pPr>
              <w:rPr>
                <w:sz w:val="20"/>
                <w:szCs w:val="20"/>
              </w:rPr>
            </w:pPr>
            <w:r w:rsidRPr="00B03315">
              <w:rPr>
                <w:sz w:val="20"/>
                <w:szCs w:val="20"/>
              </w:rPr>
              <w:t>Пиксель</w:t>
            </w:r>
          </w:p>
        </w:tc>
      </w:tr>
      <w:tr w:rsidR="00030572" w:rsidRPr="00B03315" w14:paraId="5E7D2722" w14:textId="77777777" w:rsidTr="004B49AB">
        <w:trPr>
          <w:trHeight w:val="60"/>
          <w:jc w:val="center"/>
        </w:trPr>
        <w:tc>
          <w:tcPr>
            <w:tcW w:w="143" w:type="pct"/>
            <w:vMerge/>
            <w:tcBorders>
              <w:left w:val="single" w:sz="4" w:space="0" w:color="auto"/>
              <w:right w:val="single" w:sz="4" w:space="0" w:color="auto"/>
            </w:tcBorders>
          </w:tcPr>
          <w:p w14:paraId="141CDEE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2A0BC8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B6D7B1B"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18A283" w14:textId="77777777"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661" w:type="pct"/>
            <w:tcBorders>
              <w:top w:val="single" w:sz="4" w:space="0" w:color="auto"/>
              <w:left w:val="nil"/>
              <w:bottom w:val="single" w:sz="4" w:space="0" w:color="auto"/>
              <w:right w:val="single" w:sz="4" w:space="0" w:color="auto"/>
            </w:tcBorders>
            <w:shd w:val="clear" w:color="auto" w:fill="auto"/>
          </w:tcPr>
          <w:p w14:paraId="561F3E0D"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79C56FC"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3C1C85B"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C30177D"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C01D46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D3D490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3278FCD" w14:textId="429FD21A" w:rsidR="00030572" w:rsidRPr="00B03315" w:rsidRDefault="00030572" w:rsidP="00030572">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48" w:type="pct"/>
            <w:tcBorders>
              <w:top w:val="single" w:sz="4" w:space="0" w:color="auto"/>
              <w:left w:val="single" w:sz="4" w:space="0" w:color="auto"/>
              <w:bottom w:val="single" w:sz="4" w:space="0" w:color="auto"/>
              <w:right w:val="single" w:sz="4" w:space="0" w:color="auto"/>
            </w:tcBorders>
          </w:tcPr>
          <w:p w14:paraId="6FC4616B"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BDA3DAE" w14:textId="4DBFECF0" w:rsidR="00030572" w:rsidRPr="00B03315" w:rsidRDefault="00030572" w:rsidP="00030572">
            <w:pPr>
              <w:rPr>
                <w:sz w:val="20"/>
                <w:szCs w:val="20"/>
              </w:rPr>
            </w:pPr>
            <w:r w:rsidRPr="00B03315">
              <w:rPr>
                <w:sz w:val="20"/>
                <w:szCs w:val="20"/>
              </w:rPr>
              <w:t>шт</w:t>
            </w:r>
          </w:p>
        </w:tc>
      </w:tr>
      <w:tr w:rsidR="00030572" w:rsidRPr="00B03315" w14:paraId="6C73B4F2" w14:textId="77777777" w:rsidTr="004B49AB">
        <w:trPr>
          <w:trHeight w:val="60"/>
          <w:jc w:val="center"/>
        </w:trPr>
        <w:tc>
          <w:tcPr>
            <w:tcW w:w="143" w:type="pct"/>
            <w:vMerge/>
            <w:tcBorders>
              <w:left w:val="single" w:sz="4" w:space="0" w:color="auto"/>
              <w:right w:val="single" w:sz="4" w:space="0" w:color="auto"/>
            </w:tcBorders>
          </w:tcPr>
          <w:p w14:paraId="025324E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ABBC52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874017"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B27171" w14:textId="77777777" w:rsidR="00030572" w:rsidRPr="00B03315" w:rsidRDefault="00030572" w:rsidP="00030572">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7BB6FA00" w14:textId="77777777" w:rsidR="00030572" w:rsidRPr="00B03315" w:rsidRDefault="00030572" w:rsidP="00030572">
            <w:pPr>
              <w:rPr>
                <w:bCs/>
                <w:sz w:val="20"/>
                <w:szCs w:val="20"/>
                <w:lang w:eastAsia="ru-RU"/>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35A1DF3E"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DFE102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6BDD48D"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B8FE3CA"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A22898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A04103D" w14:textId="084BF80E" w:rsidR="00030572" w:rsidRPr="00B03315" w:rsidRDefault="00030572" w:rsidP="00030572">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78EFAD1A"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DD0C073" w14:textId="56F19CE9" w:rsidR="00030572" w:rsidRPr="00B03315" w:rsidRDefault="00030572" w:rsidP="00030572">
            <w:pPr>
              <w:rPr>
                <w:sz w:val="20"/>
                <w:szCs w:val="20"/>
              </w:rPr>
            </w:pPr>
            <w:r w:rsidRPr="00B03315">
              <w:rPr>
                <w:sz w:val="20"/>
                <w:szCs w:val="20"/>
              </w:rPr>
              <w:t>шт</w:t>
            </w:r>
          </w:p>
        </w:tc>
      </w:tr>
      <w:tr w:rsidR="00030572" w:rsidRPr="00B03315" w14:paraId="4D8FC385" w14:textId="77777777" w:rsidTr="004B49AB">
        <w:trPr>
          <w:trHeight w:val="60"/>
          <w:jc w:val="center"/>
        </w:trPr>
        <w:tc>
          <w:tcPr>
            <w:tcW w:w="143" w:type="pct"/>
            <w:vMerge/>
            <w:tcBorders>
              <w:left w:val="single" w:sz="4" w:space="0" w:color="auto"/>
              <w:right w:val="single" w:sz="4" w:space="0" w:color="auto"/>
            </w:tcBorders>
          </w:tcPr>
          <w:p w14:paraId="2DF1987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87293C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E9AFF05"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364D97" w14:textId="77777777"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5D4B6D79"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1B3B012"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557678B5"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018D3F"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F948D63"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1011790"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1F1A7E3" w14:textId="6577E4EF" w:rsidR="00030572" w:rsidRPr="00B03315" w:rsidRDefault="00030572" w:rsidP="00030572">
            <w:pPr>
              <w:rPr>
                <w:sz w:val="20"/>
                <w:szCs w:val="20"/>
              </w:rPr>
            </w:pPr>
            <w:r w:rsidRPr="00B03315">
              <w:rPr>
                <w:sz w:val="20"/>
                <w:szCs w:val="20"/>
              </w:rPr>
              <w:t>Число выходов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4EC26843"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326AB8C" w14:textId="0E1D7BCD" w:rsidR="00030572" w:rsidRPr="00B03315" w:rsidRDefault="00030572" w:rsidP="00030572">
            <w:pPr>
              <w:rPr>
                <w:sz w:val="20"/>
                <w:szCs w:val="20"/>
              </w:rPr>
            </w:pPr>
            <w:r w:rsidRPr="00B03315">
              <w:rPr>
                <w:sz w:val="20"/>
                <w:szCs w:val="20"/>
              </w:rPr>
              <w:t>шт</w:t>
            </w:r>
          </w:p>
        </w:tc>
      </w:tr>
      <w:tr w:rsidR="00030572" w:rsidRPr="00B03315" w14:paraId="3385EAD6" w14:textId="77777777" w:rsidTr="004B49AB">
        <w:trPr>
          <w:trHeight w:val="60"/>
          <w:jc w:val="center"/>
        </w:trPr>
        <w:tc>
          <w:tcPr>
            <w:tcW w:w="143" w:type="pct"/>
            <w:vMerge/>
            <w:tcBorders>
              <w:left w:val="single" w:sz="4" w:space="0" w:color="auto"/>
              <w:right w:val="single" w:sz="4" w:space="0" w:color="auto"/>
            </w:tcBorders>
          </w:tcPr>
          <w:p w14:paraId="1F4C9ED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7713B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83C63B8"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CA5692" w14:textId="77777777" w:rsidR="00030572" w:rsidRPr="00B03315" w:rsidRDefault="00030572" w:rsidP="00030572">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2067F8E1"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4FC3A169"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1F141289"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017DFFE"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EF90564"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50994F"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9162637" w14:textId="43969956" w:rsidR="00030572" w:rsidRPr="00B03315" w:rsidRDefault="00030572" w:rsidP="00030572">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11C506DE"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EA538EE" w14:textId="1C232331" w:rsidR="00030572" w:rsidRPr="00B03315" w:rsidRDefault="00030572" w:rsidP="00030572">
            <w:pPr>
              <w:rPr>
                <w:sz w:val="20"/>
                <w:szCs w:val="20"/>
              </w:rPr>
            </w:pPr>
            <w:r w:rsidRPr="00B03315">
              <w:rPr>
                <w:sz w:val="20"/>
                <w:szCs w:val="20"/>
              </w:rPr>
              <w:t>шт</w:t>
            </w:r>
          </w:p>
        </w:tc>
      </w:tr>
      <w:tr w:rsidR="00030572" w:rsidRPr="00B03315" w14:paraId="329129CD" w14:textId="77777777" w:rsidTr="004B49AB">
        <w:trPr>
          <w:trHeight w:val="60"/>
          <w:jc w:val="center"/>
        </w:trPr>
        <w:tc>
          <w:tcPr>
            <w:tcW w:w="143" w:type="pct"/>
            <w:vMerge/>
            <w:tcBorders>
              <w:left w:val="single" w:sz="4" w:space="0" w:color="auto"/>
              <w:right w:val="single" w:sz="4" w:space="0" w:color="auto"/>
            </w:tcBorders>
          </w:tcPr>
          <w:p w14:paraId="338EEE8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629D1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B327871"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A435A25" w14:textId="77777777" w:rsidR="00030572" w:rsidRPr="00B03315" w:rsidRDefault="00030572" w:rsidP="00030572">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04E62825"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C9EB9BC"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0480DC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7466DA1"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3E89281"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C49309D"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EDAB108" w14:textId="03856365" w:rsidR="00030572" w:rsidRPr="00B03315" w:rsidRDefault="00030572" w:rsidP="00030572">
            <w:pPr>
              <w:rPr>
                <w:sz w:val="20"/>
                <w:szCs w:val="20"/>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66C64A02"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0122137" w14:textId="0B09DFBA" w:rsidR="00030572" w:rsidRPr="00B03315" w:rsidRDefault="00030572" w:rsidP="00030572">
            <w:pPr>
              <w:rPr>
                <w:sz w:val="20"/>
                <w:szCs w:val="20"/>
              </w:rPr>
            </w:pPr>
            <w:r w:rsidRPr="00B03315">
              <w:rPr>
                <w:sz w:val="20"/>
                <w:szCs w:val="20"/>
              </w:rPr>
              <w:t>шт</w:t>
            </w:r>
          </w:p>
        </w:tc>
      </w:tr>
      <w:tr w:rsidR="00030572" w:rsidRPr="00B03315" w14:paraId="56FD6A2D" w14:textId="77777777" w:rsidTr="004B49AB">
        <w:trPr>
          <w:trHeight w:val="60"/>
          <w:jc w:val="center"/>
        </w:trPr>
        <w:tc>
          <w:tcPr>
            <w:tcW w:w="143" w:type="pct"/>
            <w:vMerge/>
            <w:tcBorders>
              <w:left w:val="single" w:sz="4" w:space="0" w:color="auto"/>
              <w:right w:val="single" w:sz="4" w:space="0" w:color="auto"/>
            </w:tcBorders>
          </w:tcPr>
          <w:p w14:paraId="05FD69C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CEC12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7D46C7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525B76" w14:textId="77777777" w:rsidR="00030572" w:rsidRPr="00B03315" w:rsidRDefault="00030572" w:rsidP="00030572">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618BA138"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44B4DC00"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968D319"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57763E2"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03FD456"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BC184D7"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A11FC48" w14:textId="2F42C36E" w:rsidR="00030572" w:rsidRPr="00B03315" w:rsidRDefault="00030572" w:rsidP="00030572">
            <w:pPr>
              <w:rPr>
                <w:sz w:val="20"/>
                <w:szCs w:val="20"/>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5F0825A7"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6996D28" w14:textId="14D89CA5" w:rsidR="00030572" w:rsidRPr="00B03315" w:rsidRDefault="00030572" w:rsidP="00030572">
            <w:pPr>
              <w:rPr>
                <w:sz w:val="20"/>
                <w:szCs w:val="20"/>
              </w:rPr>
            </w:pPr>
            <w:r w:rsidRPr="00B03315">
              <w:rPr>
                <w:sz w:val="20"/>
                <w:szCs w:val="20"/>
              </w:rPr>
              <w:t>шт</w:t>
            </w:r>
          </w:p>
        </w:tc>
      </w:tr>
      <w:tr w:rsidR="00030572" w:rsidRPr="00B03315" w14:paraId="19430AE5" w14:textId="77777777" w:rsidTr="004B49AB">
        <w:trPr>
          <w:trHeight w:val="60"/>
          <w:jc w:val="center"/>
        </w:trPr>
        <w:tc>
          <w:tcPr>
            <w:tcW w:w="143" w:type="pct"/>
            <w:vMerge/>
            <w:tcBorders>
              <w:left w:val="single" w:sz="4" w:space="0" w:color="auto"/>
              <w:right w:val="single" w:sz="4" w:space="0" w:color="auto"/>
            </w:tcBorders>
          </w:tcPr>
          <w:p w14:paraId="52DF279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5FEFDF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26196F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4EA52D5" w14:textId="77777777" w:rsidR="00030572" w:rsidRPr="00B03315" w:rsidRDefault="00030572" w:rsidP="00030572">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0C7896F0" w14:textId="77777777" w:rsidR="00030572" w:rsidRPr="00B03315" w:rsidRDefault="00030572" w:rsidP="00030572">
            <w:pPr>
              <w:rPr>
                <w:bCs/>
                <w:sz w:val="20"/>
                <w:szCs w:val="20"/>
                <w:lang w:eastAsia="ru-RU"/>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9433BB3" w14:textId="77777777" w:rsidR="00030572" w:rsidRPr="00B03315" w:rsidRDefault="00030572" w:rsidP="00030572">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7355F294"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3480C9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E176A80"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35D7716"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3AE3E83" w14:textId="2F500D1B" w:rsidR="00030572" w:rsidRPr="00B03315" w:rsidRDefault="00030572" w:rsidP="00030572">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5EA1184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52D6330" w14:textId="54FE10A6" w:rsidR="00030572" w:rsidRPr="00B03315" w:rsidRDefault="00030572" w:rsidP="00030572">
            <w:pPr>
              <w:rPr>
                <w:sz w:val="20"/>
                <w:szCs w:val="20"/>
              </w:rPr>
            </w:pPr>
            <w:r w:rsidRPr="00B03315">
              <w:rPr>
                <w:sz w:val="20"/>
                <w:szCs w:val="20"/>
              </w:rPr>
              <w:t>шт</w:t>
            </w:r>
          </w:p>
        </w:tc>
      </w:tr>
      <w:tr w:rsidR="00030572" w:rsidRPr="00B03315" w14:paraId="6A25DB88" w14:textId="77777777" w:rsidTr="004B49AB">
        <w:trPr>
          <w:trHeight w:val="60"/>
          <w:jc w:val="center"/>
        </w:trPr>
        <w:tc>
          <w:tcPr>
            <w:tcW w:w="143" w:type="pct"/>
            <w:vMerge/>
            <w:tcBorders>
              <w:left w:val="single" w:sz="4" w:space="0" w:color="auto"/>
              <w:right w:val="single" w:sz="4" w:space="0" w:color="auto"/>
            </w:tcBorders>
          </w:tcPr>
          <w:p w14:paraId="3C05C09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3BA530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10C64E"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4947B19" w14:textId="77777777"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0F4342FB" w14:textId="77777777" w:rsidR="00030572" w:rsidRPr="00B03315" w:rsidRDefault="00030572" w:rsidP="00030572">
            <w:pPr>
              <w:rPr>
                <w:bCs/>
                <w:sz w:val="20"/>
                <w:szCs w:val="20"/>
                <w:lang w:eastAsia="ru-RU"/>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26D42F2"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54ADF463"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08555D4"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63A7405"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B819AAB"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617441A" w14:textId="2D139CDA" w:rsidR="00030572" w:rsidRPr="00B03315" w:rsidRDefault="00030572" w:rsidP="00030572">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459C52D7"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922E131" w14:textId="31D19EAD" w:rsidR="00030572" w:rsidRPr="00B03315" w:rsidRDefault="00030572" w:rsidP="00030572">
            <w:pPr>
              <w:rPr>
                <w:sz w:val="20"/>
                <w:szCs w:val="20"/>
              </w:rPr>
            </w:pPr>
            <w:r w:rsidRPr="00B03315">
              <w:rPr>
                <w:sz w:val="20"/>
                <w:szCs w:val="20"/>
              </w:rPr>
              <w:t> </w:t>
            </w:r>
          </w:p>
        </w:tc>
      </w:tr>
      <w:tr w:rsidR="00030572" w:rsidRPr="00B03315" w14:paraId="1ACD7FDF" w14:textId="77777777" w:rsidTr="004B49AB">
        <w:trPr>
          <w:trHeight w:val="60"/>
          <w:jc w:val="center"/>
        </w:trPr>
        <w:tc>
          <w:tcPr>
            <w:tcW w:w="143" w:type="pct"/>
            <w:vMerge/>
            <w:tcBorders>
              <w:left w:val="single" w:sz="4" w:space="0" w:color="auto"/>
              <w:right w:val="single" w:sz="4" w:space="0" w:color="auto"/>
            </w:tcBorders>
          </w:tcPr>
          <w:p w14:paraId="4963DC3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704858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83211A"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99977E" w14:textId="77777777"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3755ADB1" w14:textId="77777777" w:rsidR="00030572" w:rsidRPr="00B03315" w:rsidRDefault="00030572" w:rsidP="00030572">
            <w:pPr>
              <w:rPr>
                <w:bCs/>
                <w:sz w:val="20"/>
                <w:szCs w:val="20"/>
                <w:lang w:eastAsia="ru-RU"/>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CF52EF2"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516FD57"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E01BD29"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3C29D79"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C1FDAB0"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D156076" w14:textId="64751B14" w:rsidR="00030572" w:rsidRPr="00B03315" w:rsidRDefault="00030572" w:rsidP="00030572">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1822767F"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D28A1A0" w14:textId="51C11BAD" w:rsidR="00030572" w:rsidRPr="00B03315" w:rsidRDefault="00030572" w:rsidP="00030572">
            <w:pPr>
              <w:rPr>
                <w:sz w:val="20"/>
                <w:szCs w:val="20"/>
              </w:rPr>
            </w:pPr>
            <w:r w:rsidRPr="00B03315">
              <w:rPr>
                <w:sz w:val="20"/>
                <w:szCs w:val="20"/>
              </w:rPr>
              <w:t> </w:t>
            </w:r>
          </w:p>
        </w:tc>
      </w:tr>
      <w:tr w:rsidR="00030572" w:rsidRPr="00B03315" w14:paraId="1E5B34DE" w14:textId="77777777" w:rsidTr="004B49AB">
        <w:trPr>
          <w:trHeight w:val="60"/>
          <w:jc w:val="center"/>
        </w:trPr>
        <w:tc>
          <w:tcPr>
            <w:tcW w:w="143" w:type="pct"/>
            <w:vMerge/>
            <w:tcBorders>
              <w:left w:val="single" w:sz="4" w:space="0" w:color="auto"/>
              <w:right w:val="single" w:sz="4" w:space="0" w:color="auto"/>
            </w:tcBorders>
          </w:tcPr>
          <w:p w14:paraId="58AF548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94A493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1E85140" w14:textId="77777777" w:rsidR="00030572" w:rsidRPr="00B03315" w:rsidRDefault="00030572" w:rsidP="00030572">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81BE8C" w14:textId="77777777"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4477C079" w14:textId="77777777" w:rsidR="00030572" w:rsidRPr="00DF75E0" w:rsidRDefault="00030572" w:rsidP="00030572">
            <w:pPr>
              <w:rPr>
                <w:bCs/>
                <w:sz w:val="20"/>
                <w:szCs w:val="20"/>
                <w:lang w:eastAsia="ru-RU"/>
              </w:rPr>
            </w:pPr>
            <w:r w:rsidRPr="00DF75E0">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11FC3F7" w14:textId="77777777" w:rsidR="00030572" w:rsidRPr="00B03315" w:rsidRDefault="00030572" w:rsidP="00030572">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7AADA4AE"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93B220"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7256CD6"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1CD2748"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668D152" w14:textId="7B9CBDD5" w:rsidR="00030572" w:rsidRPr="00B03315" w:rsidRDefault="00030572" w:rsidP="00030572">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4E32FA4D"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4B928B4" w14:textId="784FAAF7" w:rsidR="00030572" w:rsidRPr="00B03315" w:rsidRDefault="00030572" w:rsidP="00030572">
            <w:pPr>
              <w:rPr>
                <w:sz w:val="20"/>
                <w:szCs w:val="20"/>
              </w:rPr>
            </w:pPr>
            <w:r w:rsidRPr="00B03315">
              <w:rPr>
                <w:sz w:val="20"/>
                <w:szCs w:val="20"/>
              </w:rPr>
              <w:t> </w:t>
            </w:r>
          </w:p>
        </w:tc>
      </w:tr>
      <w:tr w:rsidR="00030572" w:rsidRPr="00B03315" w14:paraId="6D843C21" w14:textId="77777777" w:rsidTr="004B49AB">
        <w:trPr>
          <w:trHeight w:val="60"/>
          <w:jc w:val="center"/>
        </w:trPr>
        <w:tc>
          <w:tcPr>
            <w:tcW w:w="143" w:type="pct"/>
            <w:vMerge/>
            <w:tcBorders>
              <w:left w:val="single" w:sz="4" w:space="0" w:color="auto"/>
              <w:right w:val="single" w:sz="4" w:space="0" w:color="auto"/>
            </w:tcBorders>
          </w:tcPr>
          <w:p w14:paraId="2C07FA5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91AF52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3CB3F0"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CFC9F0" w14:textId="77777777" w:rsidR="00030572" w:rsidRPr="00DF75E0" w:rsidRDefault="00030572" w:rsidP="00030572">
            <w:pPr>
              <w:rPr>
                <w:sz w:val="20"/>
                <w:szCs w:val="20"/>
              </w:rPr>
            </w:pPr>
            <w:r w:rsidRPr="00DF75E0">
              <w:rPr>
                <w:sz w:val="20"/>
                <w:szCs w:val="20"/>
              </w:rPr>
              <w:t xml:space="preserve">Технология масштабирования и обработки </w:t>
            </w:r>
            <w:r w:rsidRPr="00DF75E0">
              <w:rPr>
                <w:sz w:val="20"/>
                <w:szCs w:val="20"/>
              </w:rPr>
              <w:lastRenderedPageBreak/>
              <w:t>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3F82EE87" w14:textId="77777777" w:rsidR="00030572" w:rsidRPr="00DF75E0" w:rsidRDefault="00030572" w:rsidP="00030572">
            <w:pPr>
              <w:rPr>
                <w:sz w:val="20"/>
                <w:szCs w:val="20"/>
              </w:rPr>
            </w:pPr>
            <w:r w:rsidRPr="00DF75E0">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1D059214" w14:textId="77777777" w:rsidR="00030572" w:rsidRPr="00B03315"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79C1C55B" w14:textId="77777777" w:rsidR="00030572" w:rsidRPr="00B03315"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9BD27D3" w14:textId="77777777" w:rsidR="00030572" w:rsidRPr="00B03315"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8AD958F" w14:textId="77777777" w:rsidR="00030572" w:rsidRPr="00B03315"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64F4281" w14:textId="77777777" w:rsidR="00030572" w:rsidRPr="00B03315"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9B70124" w14:textId="472B7FFA" w:rsidR="00030572" w:rsidRPr="00B03315" w:rsidRDefault="00030572" w:rsidP="00030572">
            <w:pPr>
              <w:rPr>
                <w:sz w:val="20"/>
                <w:szCs w:val="20"/>
              </w:rPr>
            </w:pPr>
            <w:r w:rsidRPr="00DF75E0">
              <w:rPr>
                <w:sz w:val="20"/>
                <w:szCs w:val="20"/>
              </w:rPr>
              <w:t xml:space="preserve">Технология масштабирования и обработки видео </w:t>
            </w:r>
            <w:r w:rsidRPr="00DF75E0">
              <w:rPr>
                <w:sz w:val="20"/>
                <w:szCs w:val="20"/>
              </w:rPr>
              <w:lastRenderedPageBreak/>
              <w:t>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6CB39758" w14:textId="77777777" w:rsidR="00030572" w:rsidRPr="00B03315"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0C1FFEF" w14:textId="77777777" w:rsidR="00030572" w:rsidRPr="00B03315" w:rsidRDefault="00030572" w:rsidP="00030572">
            <w:pPr>
              <w:rPr>
                <w:sz w:val="20"/>
                <w:szCs w:val="20"/>
              </w:rPr>
            </w:pPr>
          </w:p>
        </w:tc>
      </w:tr>
      <w:tr w:rsidR="00030572" w:rsidRPr="00B03315" w14:paraId="1115A215" w14:textId="77777777" w:rsidTr="004B49AB">
        <w:trPr>
          <w:trHeight w:val="60"/>
          <w:jc w:val="center"/>
        </w:trPr>
        <w:tc>
          <w:tcPr>
            <w:tcW w:w="143" w:type="pct"/>
            <w:vMerge/>
            <w:tcBorders>
              <w:left w:val="single" w:sz="4" w:space="0" w:color="auto"/>
              <w:right w:val="single" w:sz="4" w:space="0" w:color="auto"/>
            </w:tcBorders>
          </w:tcPr>
          <w:p w14:paraId="0503A2B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7853EE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DCC4079"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D2404B" w14:textId="77777777" w:rsidR="00030572" w:rsidRPr="00DF75E0" w:rsidRDefault="00030572" w:rsidP="00030572">
            <w:pPr>
              <w:rPr>
                <w:sz w:val="20"/>
                <w:szCs w:val="20"/>
              </w:rPr>
            </w:pPr>
            <w:r w:rsidRPr="00DF75E0">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2FF94B06" w14:textId="77777777" w:rsidR="00030572" w:rsidRPr="00DF75E0" w:rsidRDefault="00030572" w:rsidP="00030572">
            <w:pPr>
              <w:rPr>
                <w:sz w:val="20"/>
                <w:szCs w:val="20"/>
              </w:rPr>
            </w:pPr>
            <w:r w:rsidRPr="00DF75E0">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9BFED7D" w14:textId="77777777" w:rsidR="00030572" w:rsidRPr="00DF75E0"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230692C1" w14:textId="77777777" w:rsidR="00030572" w:rsidRPr="00DF75E0"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E38AE62" w14:textId="77777777" w:rsidR="00030572" w:rsidRPr="00DF75E0"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F86CF3F" w14:textId="77777777" w:rsidR="00030572" w:rsidRPr="00DF75E0"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1C9A870" w14:textId="77777777" w:rsidR="00030572" w:rsidRPr="00DF75E0"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04F909A" w14:textId="6AD96D5D" w:rsidR="00030572" w:rsidRPr="00DF75E0" w:rsidRDefault="00030572" w:rsidP="00030572">
            <w:pPr>
              <w:rPr>
                <w:sz w:val="20"/>
                <w:szCs w:val="20"/>
              </w:rPr>
            </w:pPr>
            <w:r w:rsidRPr="00DF75E0">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176B3B77" w14:textId="77777777" w:rsidR="00030572" w:rsidRPr="00DF75E0"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7D4FDB4" w14:textId="77777777" w:rsidR="00030572" w:rsidRPr="00DF75E0" w:rsidRDefault="00030572" w:rsidP="00030572">
            <w:pPr>
              <w:rPr>
                <w:sz w:val="20"/>
                <w:szCs w:val="20"/>
              </w:rPr>
            </w:pPr>
          </w:p>
        </w:tc>
      </w:tr>
      <w:tr w:rsidR="00030572" w:rsidRPr="00B03315" w14:paraId="528CA19F" w14:textId="77777777" w:rsidTr="004B49AB">
        <w:trPr>
          <w:trHeight w:val="60"/>
          <w:jc w:val="center"/>
        </w:trPr>
        <w:tc>
          <w:tcPr>
            <w:tcW w:w="143" w:type="pct"/>
            <w:vMerge/>
            <w:tcBorders>
              <w:left w:val="single" w:sz="4" w:space="0" w:color="auto"/>
              <w:right w:val="single" w:sz="4" w:space="0" w:color="auto"/>
            </w:tcBorders>
          </w:tcPr>
          <w:p w14:paraId="05F7C23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CE38A5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03FA9FE"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691C15" w14:textId="77777777" w:rsidR="00030572" w:rsidRPr="00DF75E0" w:rsidRDefault="00030572" w:rsidP="00030572">
            <w:pPr>
              <w:rPr>
                <w:sz w:val="20"/>
                <w:szCs w:val="20"/>
              </w:rPr>
            </w:pPr>
            <w:r w:rsidRPr="00DF75E0">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5C675547" w14:textId="77777777" w:rsidR="00030572" w:rsidRPr="00DF75E0" w:rsidRDefault="00030572" w:rsidP="00030572">
            <w:pPr>
              <w:rPr>
                <w:sz w:val="20"/>
                <w:szCs w:val="20"/>
              </w:rPr>
            </w:pPr>
            <w:r w:rsidRPr="00DF75E0">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33F642E" w14:textId="77777777" w:rsidR="00030572" w:rsidRPr="00DF75E0"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31F2F4F4" w14:textId="77777777" w:rsidR="00030572" w:rsidRPr="00DF75E0"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0AC0FFB" w14:textId="77777777" w:rsidR="00030572" w:rsidRPr="00DF75E0"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3EDEAC5" w14:textId="77777777" w:rsidR="00030572" w:rsidRPr="00DF75E0"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9547890" w14:textId="77777777" w:rsidR="00030572" w:rsidRPr="00DF75E0"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8A1DC7F" w14:textId="324576EE" w:rsidR="00030572" w:rsidRPr="00DF75E0" w:rsidRDefault="00030572" w:rsidP="00030572">
            <w:pPr>
              <w:rPr>
                <w:sz w:val="20"/>
                <w:szCs w:val="20"/>
              </w:rPr>
            </w:pPr>
            <w:r w:rsidRPr="00DF75E0">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44949FBF" w14:textId="77777777" w:rsidR="00030572" w:rsidRPr="00DF75E0"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4C1314A" w14:textId="77777777" w:rsidR="00030572" w:rsidRPr="00DF75E0" w:rsidRDefault="00030572" w:rsidP="00030572">
            <w:pPr>
              <w:rPr>
                <w:sz w:val="20"/>
                <w:szCs w:val="20"/>
              </w:rPr>
            </w:pPr>
          </w:p>
        </w:tc>
      </w:tr>
      <w:tr w:rsidR="00030572" w:rsidRPr="00B03315" w14:paraId="7534EA55"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7821445F"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F48FB21"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DD6FC54" w14:textId="77777777" w:rsidR="00030572" w:rsidRDefault="00030572" w:rsidP="00030572">
            <w:pPr>
              <w:rPr>
                <w:rFonts w:ascii="Arial" w:hAnsi="Arial" w:cs="Arial"/>
                <w:sz w:val="18"/>
                <w:szCs w:val="18"/>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B9AE619" w14:textId="77777777" w:rsidR="00030572" w:rsidRPr="00DF75E0" w:rsidRDefault="00030572" w:rsidP="00030572">
            <w:pPr>
              <w:rPr>
                <w:sz w:val="20"/>
                <w:szCs w:val="20"/>
              </w:rPr>
            </w:pPr>
            <w:r w:rsidRPr="00DF75E0">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607A4723" w14:textId="77777777" w:rsidR="00030572" w:rsidRPr="00DF75E0" w:rsidRDefault="00030572" w:rsidP="00030572">
            <w:pPr>
              <w:rPr>
                <w:sz w:val="20"/>
                <w:szCs w:val="20"/>
              </w:rPr>
            </w:pPr>
            <w:r w:rsidRPr="00DF75E0">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E0805CC" w14:textId="77777777" w:rsidR="00030572" w:rsidRPr="00DF75E0" w:rsidRDefault="00030572" w:rsidP="00030572">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24D33528" w14:textId="77777777" w:rsidR="00030572" w:rsidRPr="00DF75E0" w:rsidRDefault="00030572" w:rsidP="00030572">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5AB1566" w14:textId="77777777" w:rsidR="00030572" w:rsidRPr="00DF75E0" w:rsidRDefault="00030572" w:rsidP="00030572">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F60CA0A" w14:textId="77777777" w:rsidR="00030572" w:rsidRPr="00DF75E0" w:rsidRDefault="00030572" w:rsidP="00030572">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F33AF42" w14:textId="77777777" w:rsidR="00030572" w:rsidRPr="00DF75E0" w:rsidRDefault="00030572" w:rsidP="00030572">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CD757B5" w14:textId="2DF062E7" w:rsidR="00030572" w:rsidRPr="00DF75E0" w:rsidRDefault="00030572" w:rsidP="00030572">
            <w:pPr>
              <w:rPr>
                <w:sz w:val="20"/>
                <w:szCs w:val="20"/>
              </w:rPr>
            </w:pPr>
            <w:r w:rsidRPr="00DF75E0">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4C4CA7B3" w14:textId="77777777" w:rsidR="00030572" w:rsidRPr="00DF75E0" w:rsidRDefault="00030572" w:rsidP="00030572">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3CA5BEA" w14:textId="77777777" w:rsidR="00030572" w:rsidRPr="00DF75E0" w:rsidRDefault="00030572" w:rsidP="00030572">
            <w:pPr>
              <w:rPr>
                <w:sz w:val="20"/>
                <w:szCs w:val="20"/>
              </w:rPr>
            </w:pPr>
          </w:p>
        </w:tc>
      </w:tr>
      <w:tr w:rsidR="00030572" w:rsidRPr="00B03315" w14:paraId="21DDE8B7" w14:textId="77777777" w:rsidTr="004B49AB">
        <w:trPr>
          <w:trHeight w:val="60"/>
          <w:jc w:val="center"/>
        </w:trPr>
        <w:tc>
          <w:tcPr>
            <w:tcW w:w="143" w:type="pct"/>
            <w:vMerge w:val="restart"/>
            <w:tcBorders>
              <w:left w:val="single" w:sz="4" w:space="0" w:color="auto"/>
              <w:right w:val="single" w:sz="4" w:space="0" w:color="auto"/>
            </w:tcBorders>
          </w:tcPr>
          <w:p w14:paraId="0A0EC647" w14:textId="77777777" w:rsidR="00030572" w:rsidRPr="00B03315" w:rsidRDefault="00030572" w:rsidP="00030572">
            <w:pPr>
              <w:rPr>
                <w:bCs/>
                <w:sz w:val="20"/>
                <w:szCs w:val="20"/>
                <w:lang w:eastAsia="ru-RU"/>
              </w:rPr>
            </w:pPr>
            <w:r w:rsidRPr="00B03315">
              <w:rPr>
                <w:bCs/>
                <w:sz w:val="20"/>
                <w:szCs w:val="20"/>
                <w:lang w:eastAsia="ru-RU"/>
              </w:rPr>
              <w:t>4.6</w:t>
            </w:r>
          </w:p>
        </w:tc>
        <w:tc>
          <w:tcPr>
            <w:tcW w:w="421" w:type="pct"/>
            <w:vMerge w:val="restart"/>
            <w:tcBorders>
              <w:left w:val="single" w:sz="4" w:space="0" w:color="auto"/>
              <w:right w:val="single" w:sz="4" w:space="0" w:color="auto"/>
            </w:tcBorders>
          </w:tcPr>
          <w:p w14:paraId="7290AABC" w14:textId="59A6607F" w:rsidR="00030572" w:rsidRPr="00B03315" w:rsidRDefault="00030572" w:rsidP="00030572">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307" w:type="pct"/>
            <w:vMerge w:val="restart"/>
            <w:tcBorders>
              <w:top w:val="single" w:sz="4" w:space="0" w:color="auto"/>
              <w:left w:val="nil"/>
              <w:right w:val="single" w:sz="4" w:space="0" w:color="auto"/>
            </w:tcBorders>
          </w:tcPr>
          <w:p w14:paraId="32F2DC84"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029549" w14:textId="77777777" w:rsidR="00030572" w:rsidRPr="00B03315" w:rsidRDefault="00030572" w:rsidP="00030572">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4025E97C" w14:textId="77777777" w:rsidR="00030572" w:rsidRPr="00B03315" w:rsidRDefault="00030572" w:rsidP="00030572">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097B1D5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320ECD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12ADF5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C6709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D9E08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87005E" w14:textId="7A0EF49B" w:rsidR="00030572" w:rsidRPr="00B03315" w:rsidRDefault="00030572" w:rsidP="00030572">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6625FCE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62F856" w14:textId="77777777" w:rsidR="00030572" w:rsidRPr="00B03315" w:rsidRDefault="00030572" w:rsidP="00030572">
            <w:pPr>
              <w:rPr>
                <w:bCs/>
                <w:sz w:val="20"/>
                <w:szCs w:val="20"/>
                <w:lang w:eastAsia="ru-RU"/>
              </w:rPr>
            </w:pPr>
          </w:p>
        </w:tc>
      </w:tr>
      <w:tr w:rsidR="00030572" w:rsidRPr="00D732CF" w14:paraId="7B2167AE" w14:textId="77777777" w:rsidTr="004B49AB">
        <w:trPr>
          <w:trHeight w:val="60"/>
          <w:jc w:val="center"/>
        </w:trPr>
        <w:tc>
          <w:tcPr>
            <w:tcW w:w="143" w:type="pct"/>
            <w:vMerge/>
            <w:tcBorders>
              <w:left w:val="single" w:sz="4" w:space="0" w:color="auto"/>
              <w:right w:val="single" w:sz="4" w:space="0" w:color="auto"/>
            </w:tcBorders>
          </w:tcPr>
          <w:p w14:paraId="5935766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30CBAB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A63E22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E722AB" w14:textId="77777777" w:rsidR="00030572" w:rsidRPr="00B03315" w:rsidRDefault="00030572" w:rsidP="00030572">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6229DEAC" w14:textId="77777777" w:rsidR="00030572" w:rsidRPr="00B03315" w:rsidRDefault="00030572" w:rsidP="00030572">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7B5063B1"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560D7D21"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5E863054"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5CF90272"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57DFB9E3"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3CEB1793" w14:textId="2ACAE375" w:rsidR="00030572" w:rsidRPr="00B03315" w:rsidRDefault="00030572" w:rsidP="00030572">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21F441A3"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3286DEE3" w14:textId="77777777" w:rsidR="00030572" w:rsidRPr="00B03315" w:rsidRDefault="00030572" w:rsidP="00030572">
            <w:pPr>
              <w:rPr>
                <w:bCs/>
                <w:sz w:val="20"/>
                <w:szCs w:val="20"/>
                <w:lang w:val="en-US" w:eastAsia="ru-RU"/>
              </w:rPr>
            </w:pPr>
          </w:p>
        </w:tc>
      </w:tr>
      <w:tr w:rsidR="00030572" w:rsidRPr="00B03315" w14:paraId="0337659A" w14:textId="77777777" w:rsidTr="004B49AB">
        <w:trPr>
          <w:trHeight w:val="60"/>
          <w:jc w:val="center"/>
        </w:trPr>
        <w:tc>
          <w:tcPr>
            <w:tcW w:w="143" w:type="pct"/>
            <w:vMerge/>
            <w:tcBorders>
              <w:left w:val="single" w:sz="4" w:space="0" w:color="auto"/>
              <w:right w:val="single" w:sz="4" w:space="0" w:color="auto"/>
            </w:tcBorders>
          </w:tcPr>
          <w:p w14:paraId="4B93676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70F301E1"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359C13AB" w14:textId="77777777" w:rsidR="00030572" w:rsidRPr="004C3452"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AB5592" w14:textId="77777777" w:rsidR="00030572" w:rsidRPr="00B03315" w:rsidRDefault="00030572" w:rsidP="00030572">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2AFEA2B3" w14:textId="77777777" w:rsidR="00030572" w:rsidRPr="00B03315" w:rsidRDefault="00030572" w:rsidP="00030572">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05B46CA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5B8B19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81917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AB5A70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D628A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3E2C92A" w14:textId="4484D0CD" w:rsidR="00030572" w:rsidRPr="00B03315" w:rsidRDefault="00030572" w:rsidP="00030572">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1E4C2E2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B930BC5" w14:textId="77777777" w:rsidR="00030572" w:rsidRPr="00B03315" w:rsidRDefault="00030572" w:rsidP="00030572">
            <w:pPr>
              <w:rPr>
                <w:bCs/>
                <w:sz w:val="20"/>
                <w:szCs w:val="20"/>
                <w:lang w:eastAsia="ru-RU"/>
              </w:rPr>
            </w:pPr>
          </w:p>
        </w:tc>
      </w:tr>
      <w:tr w:rsidR="00030572" w:rsidRPr="00B03315" w14:paraId="7964BBA0" w14:textId="77777777" w:rsidTr="004B49AB">
        <w:trPr>
          <w:trHeight w:val="60"/>
          <w:jc w:val="center"/>
        </w:trPr>
        <w:tc>
          <w:tcPr>
            <w:tcW w:w="143" w:type="pct"/>
            <w:vMerge/>
            <w:tcBorders>
              <w:left w:val="single" w:sz="4" w:space="0" w:color="auto"/>
              <w:right w:val="single" w:sz="4" w:space="0" w:color="auto"/>
            </w:tcBorders>
          </w:tcPr>
          <w:p w14:paraId="7F41811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F0309E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29FE81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96A566" w14:textId="77777777" w:rsidR="00030572" w:rsidRPr="00B03315" w:rsidRDefault="00030572" w:rsidP="00030572">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6D540FFF" w14:textId="77777777" w:rsidR="00030572" w:rsidRPr="00B03315" w:rsidRDefault="00030572" w:rsidP="00030572">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4CF6A79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D8832B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0F18D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738889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DD8B5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381539" w14:textId="364B2562" w:rsidR="00030572" w:rsidRPr="00B03315" w:rsidRDefault="00030572" w:rsidP="00030572">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06930C8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53F181" w14:textId="77777777" w:rsidR="00030572" w:rsidRPr="00B03315" w:rsidRDefault="00030572" w:rsidP="00030572">
            <w:pPr>
              <w:rPr>
                <w:bCs/>
                <w:sz w:val="20"/>
                <w:szCs w:val="20"/>
                <w:lang w:eastAsia="ru-RU"/>
              </w:rPr>
            </w:pPr>
          </w:p>
        </w:tc>
      </w:tr>
      <w:tr w:rsidR="00030572" w:rsidRPr="00B03315" w14:paraId="69DA1504" w14:textId="77777777" w:rsidTr="004B49AB">
        <w:trPr>
          <w:trHeight w:val="441"/>
          <w:jc w:val="center"/>
        </w:trPr>
        <w:tc>
          <w:tcPr>
            <w:tcW w:w="143" w:type="pct"/>
            <w:vMerge/>
            <w:tcBorders>
              <w:left w:val="single" w:sz="4" w:space="0" w:color="auto"/>
              <w:right w:val="single" w:sz="4" w:space="0" w:color="auto"/>
            </w:tcBorders>
          </w:tcPr>
          <w:p w14:paraId="287EDA3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585676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9DC15C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5B3C8B2C" w14:textId="5271AFAA" w:rsidR="00030572" w:rsidRPr="00B03315" w:rsidRDefault="00030572" w:rsidP="00030572">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3CB3F7F1" w14:textId="62D74D41" w:rsidR="00030572" w:rsidRPr="00B03315" w:rsidRDefault="00030572" w:rsidP="00030572">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5F3BB40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1076B52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35108AF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6B0BC0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5529B07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3B634B86" w14:textId="78BB9026" w:rsidR="00030572" w:rsidRPr="00B03315" w:rsidRDefault="00030572" w:rsidP="00030572">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6B55376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3F3B87EB" w14:textId="77777777" w:rsidR="00030572" w:rsidRPr="00B03315" w:rsidRDefault="00030572" w:rsidP="00030572">
            <w:pPr>
              <w:rPr>
                <w:bCs/>
                <w:sz w:val="20"/>
                <w:szCs w:val="20"/>
                <w:lang w:eastAsia="ru-RU"/>
              </w:rPr>
            </w:pPr>
          </w:p>
        </w:tc>
      </w:tr>
      <w:tr w:rsidR="00030572" w:rsidRPr="00B03315" w14:paraId="041B83AB" w14:textId="77777777" w:rsidTr="004B49AB">
        <w:trPr>
          <w:trHeight w:val="60"/>
          <w:jc w:val="center"/>
        </w:trPr>
        <w:tc>
          <w:tcPr>
            <w:tcW w:w="143" w:type="pct"/>
            <w:vMerge/>
            <w:tcBorders>
              <w:left w:val="single" w:sz="4" w:space="0" w:color="auto"/>
              <w:right w:val="single" w:sz="4" w:space="0" w:color="auto"/>
            </w:tcBorders>
          </w:tcPr>
          <w:p w14:paraId="161DF7EF"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16BD4393"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75D61745" w14:textId="77777777" w:rsidR="00030572" w:rsidRPr="004C3452"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47AD1A" w14:textId="77777777" w:rsidR="00030572" w:rsidRPr="00B03315" w:rsidRDefault="00030572" w:rsidP="00030572">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25C87BD0" w14:textId="77777777" w:rsidR="00030572" w:rsidRPr="00B03315" w:rsidRDefault="00030572" w:rsidP="00030572">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1742AB5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3B3D4B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F52FF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3E511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B93C2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F44FCAE" w14:textId="421E8334" w:rsidR="00030572" w:rsidRPr="00B03315" w:rsidRDefault="00030572" w:rsidP="00030572">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449E839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2C072A" w14:textId="77777777" w:rsidR="00030572" w:rsidRPr="00B03315" w:rsidRDefault="00030572" w:rsidP="00030572">
            <w:pPr>
              <w:rPr>
                <w:bCs/>
                <w:sz w:val="20"/>
                <w:szCs w:val="20"/>
                <w:lang w:eastAsia="ru-RU"/>
              </w:rPr>
            </w:pPr>
          </w:p>
        </w:tc>
      </w:tr>
      <w:tr w:rsidR="00030572" w:rsidRPr="00B03315" w14:paraId="0014EB5A" w14:textId="77777777" w:rsidTr="004B49AB">
        <w:trPr>
          <w:trHeight w:val="60"/>
          <w:jc w:val="center"/>
        </w:trPr>
        <w:tc>
          <w:tcPr>
            <w:tcW w:w="143" w:type="pct"/>
            <w:vMerge/>
            <w:tcBorders>
              <w:left w:val="single" w:sz="4" w:space="0" w:color="auto"/>
              <w:right w:val="single" w:sz="4" w:space="0" w:color="auto"/>
            </w:tcBorders>
          </w:tcPr>
          <w:p w14:paraId="2E96ED7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F1FFC5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9206BD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D6405F" w14:textId="77777777" w:rsidR="00030572" w:rsidRPr="00B03315" w:rsidRDefault="00030572" w:rsidP="00030572">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55703C80" w14:textId="77777777" w:rsidR="00030572" w:rsidRPr="00B03315" w:rsidRDefault="00030572" w:rsidP="00030572">
            <w:pPr>
              <w:rPr>
                <w:bCs/>
                <w:sz w:val="20"/>
                <w:szCs w:val="20"/>
                <w:lang w:eastAsia="ru-RU"/>
              </w:rPr>
            </w:pPr>
            <w:r w:rsidRPr="00B03315">
              <w:rPr>
                <w:bCs/>
                <w:sz w:val="20"/>
                <w:szCs w:val="20"/>
                <w:lang w:eastAsia="ru-RU"/>
              </w:rPr>
              <w:t>не менее 1х HDMI; 1х DVI: разъем DVI-</w:t>
            </w:r>
            <w:r w:rsidRPr="00B03315">
              <w:rPr>
                <w:bCs/>
                <w:sz w:val="20"/>
                <w:szCs w:val="20"/>
                <w:lang w:eastAsia="ru-RU"/>
              </w:rPr>
              <w:lastRenderedPageBreak/>
              <w:t>I; 1х разъем 3,5 мм</w:t>
            </w:r>
          </w:p>
        </w:tc>
        <w:tc>
          <w:tcPr>
            <w:tcW w:w="314" w:type="pct"/>
            <w:tcBorders>
              <w:top w:val="single" w:sz="4" w:space="0" w:color="auto"/>
              <w:left w:val="single" w:sz="4" w:space="0" w:color="auto"/>
              <w:bottom w:val="single" w:sz="4" w:space="0" w:color="auto"/>
              <w:right w:val="single" w:sz="4" w:space="0" w:color="auto"/>
            </w:tcBorders>
          </w:tcPr>
          <w:p w14:paraId="4DCDD8F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D0A174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72B256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D46C5F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24B37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060BA3" w14:textId="279C3FA1" w:rsidR="00030572" w:rsidRPr="00B03315" w:rsidRDefault="00030572" w:rsidP="00030572">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78F94E9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F490A18" w14:textId="77777777" w:rsidR="00030572" w:rsidRPr="00B03315" w:rsidRDefault="00030572" w:rsidP="00030572">
            <w:pPr>
              <w:rPr>
                <w:bCs/>
                <w:sz w:val="20"/>
                <w:szCs w:val="20"/>
                <w:lang w:eastAsia="ru-RU"/>
              </w:rPr>
            </w:pPr>
          </w:p>
        </w:tc>
      </w:tr>
      <w:tr w:rsidR="00030572" w:rsidRPr="00B03315" w14:paraId="2BD4732C" w14:textId="77777777" w:rsidTr="004B49AB">
        <w:trPr>
          <w:trHeight w:val="60"/>
          <w:jc w:val="center"/>
        </w:trPr>
        <w:tc>
          <w:tcPr>
            <w:tcW w:w="143" w:type="pct"/>
            <w:vMerge/>
            <w:tcBorders>
              <w:left w:val="single" w:sz="4" w:space="0" w:color="auto"/>
              <w:right w:val="single" w:sz="4" w:space="0" w:color="auto"/>
            </w:tcBorders>
          </w:tcPr>
          <w:p w14:paraId="3D958AC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CF8C44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8F188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AC13F6" w14:textId="77777777" w:rsidR="00030572" w:rsidRPr="00B03315" w:rsidRDefault="00030572" w:rsidP="00030572">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0E868AF4" w14:textId="77777777" w:rsidR="00030572" w:rsidRPr="00B03315" w:rsidRDefault="00030572" w:rsidP="00030572">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5A8D6A2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E2E979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7A368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78A953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8B0CF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37E0D9E" w14:textId="3041BFE2" w:rsidR="00030572" w:rsidRPr="00B03315" w:rsidRDefault="00030572" w:rsidP="00030572">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55DD39C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FF00F5" w14:textId="77777777" w:rsidR="00030572" w:rsidRPr="00B03315" w:rsidRDefault="00030572" w:rsidP="00030572">
            <w:pPr>
              <w:rPr>
                <w:bCs/>
                <w:sz w:val="20"/>
                <w:szCs w:val="20"/>
                <w:lang w:eastAsia="ru-RU"/>
              </w:rPr>
            </w:pPr>
          </w:p>
        </w:tc>
      </w:tr>
      <w:tr w:rsidR="00030572" w:rsidRPr="00B03315" w14:paraId="7B048999" w14:textId="77777777" w:rsidTr="004B49AB">
        <w:trPr>
          <w:trHeight w:val="60"/>
          <w:jc w:val="center"/>
        </w:trPr>
        <w:tc>
          <w:tcPr>
            <w:tcW w:w="143" w:type="pct"/>
            <w:vMerge/>
            <w:tcBorders>
              <w:left w:val="single" w:sz="4" w:space="0" w:color="auto"/>
              <w:right w:val="single" w:sz="4" w:space="0" w:color="auto"/>
            </w:tcBorders>
          </w:tcPr>
          <w:p w14:paraId="1053335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2E5F1C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A78BF8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5850EB" w14:textId="77777777" w:rsidR="00030572" w:rsidRPr="00B03315" w:rsidRDefault="00030572" w:rsidP="00030572">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58252E06" w14:textId="4E960454" w:rsidR="00030572" w:rsidRPr="00B03315" w:rsidRDefault="00030572" w:rsidP="00030572">
            <w:pPr>
              <w:rPr>
                <w:bCs/>
                <w:sz w:val="20"/>
                <w:szCs w:val="20"/>
                <w:lang w:eastAsia="ru-RU"/>
              </w:rPr>
            </w:pPr>
            <w:r w:rsidRPr="00B03315">
              <w:rPr>
                <w:bCs/>
                <w:sz w:val="20"/>
                <w:szCs w:val="20"/>
                <w:lang w:eastAsia="ru-RU"/>
              </w:rPr>
              <w:t xml:space="preserve">не менее 2,9 ГГц, 4 ядра, </w:t>
            </w:r>
          </w:p>
        </w:tc>
        <w:tc>
          <w:tcPr>
            <w:tcW w:w="314" w:type="pct"/>
            <w:tcBorders>
              <w:top w:val="single" w:sz="4" w:space="0" w:color="auto"/>
              <w:left w:val="single" w:sz="4" w:space="0" w:color="auto"/>
              <w:bottom w:val="single" w:sz="4" w:space="0" w:color="auto"/>
              <w:right w:val="single" w:sz="4" w:space="0" w:color="auto"/>
            </w:tcBorders>
          </w:tcPr>
          <w:p w14:paraId="2563705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D8F95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E1781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CC9A25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E669B9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16C70A2" w14:textId="656B0403" w:rsidR="00030572" w:rsidRPr="00B03315" w:rsidRDefault="00030572" w:rsidP="00030572">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6829E34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A00C7FA" w14:textId="77777777" w:rsidR="00030572" w:rsidRPr="00B03315" w:rsidRDefault="00030572" w:rsidP="00030572">
            <w:pPr>
              <w:rPr>
                <w:bCs/>
                <w:sz w:val="20"/>
                <w:szCs w:val="20"/>
                <w:lang w:eastAsia="ru-RU"/>
              </w:rPr>
            </w:pPr>
          </w:p>
        </w:tc>
      </w:tr>
      <w:tr w:rsidR="00030572" w:rsidRPr="00B03315" w14:paraId="460D5010" w14:textId="77777777" w:rsidTr="004B49AB">
        <w:trPr>
          <w:trHeight w:val="60"/>
          <w:jc w:val="center"/>
        </w:trPr>
        <w:tc>
          <w:tcPr>
            <w:tcW w:w="143" w:type="pct"/>
            <w:vMerge/>
            <w:tcBorders>
              <w:left w:val="single" w:sz="4" w:space="0" w:color="auto"/>
              <w:right w:val="single" w:sz="4" w:space="0" w:color="auto"/>
            </w:tcBorders>
          </w:tcPr>
          <w:p w14:paraId="781FB33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32BD9F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456ACF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36EC94" w14:textId="77777777" w:rsidR="00030572" w:rsidRPr="00B03315" w:rsidRDefault="00030572" w:rsidP="00030572">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221ECA0D" w14:textId="77777777" w:rsidR="00030572" w:rsidRPr="00B03315" w:rsidRDefault="00030572" w:rsidP="00030572">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123A17DD"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59B2232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FC171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0DB6F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31597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C419FAA" w14:textId="5585C8CC" w:rsidR="00030572" w:rsidRPr="00B03315" w:rsidRDefault="00030572" w:rsidP="00030572">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7C97258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86C3AB" w14:textId="235EADE2"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330B5053" w14:textId="77777777" w:rsidTr="004B49AB">
        <w:trPr>
          <w:trHeight w:val="60"/>
          <w:jc w:val="center"/>
        </w:trPr>
        <w:tc>
          <w:tcPr>
            <w:tcW w:w="143" w:type="pct"/>
            <w:vMerge/>
            <w:tcBorders>
              <w:left w:val="single" w:sz="4" w:space="0" w:color="auto"/>
              <w:right w:val="single" w:sz="4" w:space="0" w:color="auto"/>
            </w:tcBorders>
          </w:tcPr>
          <w:p w14:paraId="07C5409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54BC55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6DE3DF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FC491C" w14:textId="77777777" w:rsidR="00030572" w:rsidRPr="00B03315" w:rsidRDefault="00030572" w:rsidP="00030572">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178D6DDF" w14:textId="77777777" w:rsidR="00030572" w:rsidRPr="00B03315" w:rsidRDefault="00030572" w:rsidP="00030572">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27BCCE6B" w14:textId="77777777" w:rsidR="00030572" w:rsidRPr="00B03315" w:rsidRDefault="00030572" w:rsidP="00030572">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1147A08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3E5799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75571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19AD5A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C039919" w14:textId="08750E8F" w:rsidR="00030572" w:rsidRPr="00B03315" w:rsidRDefault="00030572" w:rsidP="00030572">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711532B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5478021" w14:textId="02417D2A" w:rsidR="00030572" w:rsidRPr="00B03315" w:rsidRDefault="00030572" w:rsidP="00030572">
            <w:pPr>
              <w:rPr>
                <w:bCs/>
                <w:sz w:val="20"/>
                <w:szCs w:val="20"/>
                <w:lang w:eastAsia="ru-RU"/>
              </w:rPr>
            </w:pPr>
            <w:r w:rsidRPr="00B03315">
              <w:rPr>
                <w:bCs/>
                <w:sz w:val="20"/>
                <w:szCs w:val="20"/>
                <w:lang w:eastAsia="ru-RU"/>
              </w:rPr>
              <w:t>Гб</w:t>
            </w:r>
          </w:p>
        </w:tc>
      </w:tr>
      <w:tr w:rsidR="00030572" w:rsidRPr="00B03315" w14:paraId="60DBFFD9" w14:textId="77777777" w:rsidTr="004B49AB">
        <w:trPr>
          <w:trHeight w:val="60"/>
          <w:jc w:val="center"/>
        </w:trPr>
        <w:tc>
          <w:tcPr>
            <w:tcW w:w="143" w:type="pct"/>
            <w:vMerge/>
            <w:tcBorders>
              <w:left w:val="single" w:sz="4" w:space="0" w:color="auto"/>
              <w:right w:val="single" w:sz="4" w:space="0" w:color="auto"/>
            </w:tcBorders>
          </w:tcPr>
          <w:p w14:paraId="54154DE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05B6BC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4222E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41FCEB" w14:textId="77777777" w:rsidR="00030572" w:rsidRPr="00B03315" w:rsidRDefault="00030572" w:rsidP="00030572">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409086A8"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038AB93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BF0592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E9A309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C4827C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72B5D0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9CBDEB" w14:textId="0DBC2C44" w:rsidR="00030572" w:rsidRPr="00B03315" w:rsidRDefault="00030572" w:rsidP="00030572">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492EBB2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0CFD99C" w14:textId="77777777" w:rsidR="00030572" w:rsidRPr="00B03315" w:rsidRDefault="00030572" w:rsidP="00030572">
            <w:pPr>
              <w:rPr>
                <w:bCs/>
                <w:sz w:val="20"/>
                <w:szCs w:val="20"/>
                <w:lang w:eastAsia="ru-RU"/>
              </w:rPr>
            </w:pPr>
          </w:p>
        </w:tc>
      </w:tr>
      <w:tr w:rsidR="00030572" w:rsidRPr="00B03315" w14:paraId="3EE5EF5D" w14:textId="77777777" w:rsidTr="004B49AB">
        <w:trPr>
          <w:trHeight w:val="60"/>
          <w:jc w:val="center"/>
        </w:trPr>
        <w:tc>
          <w:tcPr>
            <w:tcW w:w="143" w:type="pct"/>
            <w:vMerge/>
            <w:tcBorders>
              <w:left w:val="single" w:sz="4" w:space="0" w:color="auto"/>
              <w:right w:val="single" w:sz="4" w:space="0" w:color="auto"/>
            </w:tcBorders>
          </w:tcPr>
          <w:p w14:paraId="72F3214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450FE9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24366C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ECAD99A" w14:textId="77777777" w:rsidR="00030572" w:rsidRPr="00B03315" w:rsidRDefault="00030572" w:rsidP="00030572">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570AC5B5" w14:textId="77777777" w:rsidR="00030572" w:rsidRPr="00B03315" w:rsidRDefault="00030572" w:rsidP="00030572">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534F85A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CC7036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9DB496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9D033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90167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8B9A3E7" w14:textId="06FAD58B" w:rsidR="00030572" w:rsidRPr="00B03315" w:rsidRDefault="00030572" w:rsidP="00030572">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54D186E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30DEF4" w14:textId="77777777" w:rsidR="00030572" w:rsidRPr="00B03315" w:rsidRDefault="00030572" w:rsidP="00030572">
            <w:pPr>
              <w:rPr>
                <w:bCs/>
                <w:sz w:val="20"/>
                <w:szCs w:val="20"/>
                <w:lang w:eastAsia="ru-RU"/>
              </w:rPr>
            </w:pPr>
          </w:p>
        </w:tc>
      </w:tr>
      <w:tr w:rsidR="00030572" w:rsidRPr="00B03315" w14:paraId="4A07C928" w14:textId="77777777" w:rsidTr="004B49AB">
        <w:trPr>
          <w:trHeight w:val="60"/>
          <w:jc w:val="center"/>
        </w:trPr>
        <w:tc>
          <w:tcPr>
            <w:tcW w:w="143" w:type="pct"/>
            <w:vMerge/>
            <w:tcBorders>
              <w:left w:val="single" w:sz="4" w:space="0" w:color="auto"/>
              <w:right w:val="single" w:sz="4" w:space="0" w:color="auto"/>
            </w:tcBorders>
          </w:tcPr>
          <w:p w14:paraId="161C898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FD478C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2A2C6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F56704" w14:textId="77777777" w:rsidR="00030572" w:rsidRPr="00B03315" w:rsidRDefault="00030572" w:rsidP="00030572">
            <w:pPr>
              <w:rPr>
                <w:bCs/>
                <w:sz w:val="20"/>
                <w:szCs w:val="20"/>
                <w:lang w:eastAsia="ru-RU"/>
              </w:rPr>
            </w:pPr>
            <w:r w:rsidRPr="00B03315">
              <w:rPr>
                <w:bCs/>
                <w:sz w:val="20"/>
                <w:szCs w:val="20"/>
                <w:lang w:eastAsia="ru-RU"/>
              </w:rPr>
              <w:t>энергопотребление</w:t>
            </w:r>
          </w:p>
        </w:tc>
        <w:tc>
          <w:tcPr>
            <w:tcW w:w="661" w:type="pct"/>
            <w:tcBorders>
              <w:top w:val="single" w:sz="4" w:space="0" w:color="auto"/>
              <w:left w:val="nil"/>
              <w:bottom w:val="single" w:sz="4" w:space="0" w:color="auto"/>
              <w:right w:val="single" w:sz="4" w:space="0" w:color="auto"/>
            </w:tcBorders>
            <w:shd w:val="clear" w:color="auto" w:fill="auto"/>
          </w:tcPr>
          <w:p w14:paraId="7A7E064D" w14:textId="77777777" w:rsidR="00030572" w:rsidRPr="00B03315" w:rsidRDefault="00030572" w:rsidP="00030572">
            <w:pPr>
              <w:rPr>
                <w:bCs/>
                <w:sz w:val="20"/>
                <w:szCs w:val="20"/>
                <w:lang w:eastAsia="ru-RU"/>
              </w:rPr>
            </w:pPr>
            <w:r w:rsidRPr="00B03315">
              <w:rPr>
                <w:bCs/>
                <w:sz w:val="20"/>
                <w:szCs w:val="20"/>
                <w:lang w:eastAsia="ru-RU"/>
              </w:rPr>
              <w:t>не более 90</w:t>
            </w:r>
          </w:p>
        </w:tc>
        <w:tc>
          <w:tcPr>
            <w:tcW w:w="314" w:type="pct"/>
            <w:tcBorders>
              <w:top w:val="single" w:sz="4" w:space="0" w:color="auto"/>
              <w:left w:val="single" w:sz="4" w:space="0" w:color="auto"/>
              <w:bottom w:val="single" w:sz="4" w:space="0" w:color="auto"/>
              <w:right w:val="single" w:sz="4" w:space="0" w:color="auto"/>
            </w:tcBorders>
          </w:tcPr>
          <w:p w14:paraId="4FC4AFEF"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479E365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96C11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17AF01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4588C0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4019A54" w14:textId="5FDEE8BF" w:rsidR="00030572" w:rsidRPr="00B03315" w:rsidRDefault="00030572" w:rsidP="00030572">
            <w:pPr>
              <w:rPr>
                <w:bCs/>
                <w:sz w:val="20"/>
                <w:szCs w:val="20"/>
                <w:lang w:eastAsia="ru-RU"/>
              </w:rPr>
            </w:pPr>
            <w:r w:rsidRPr="00B03315">
              <w:rPr>
                <w:bCs/>
                <w:sz w:val="20"/>
                <w:szCs w:val="20"/>
                <w:lang w:eastAsia="ru-RU"/>
              </w:rPr>
              <w:t>энергопотребление</w:t>
            </w:r>
          </w:p>
        </w:tc>
        <w:tc>
          <w:tcPr>
            <w:tcW w:w="248" w:type="pct"/>
            <w:tcBorders>
              <w:top w:val="single" w:sz="4" w:space="0" w:color="auto"/>
              <w:left w:val="single" w:sz="4" w:space="0" w:color="auto"/>
              <w:bottom w:val="single" w:sz="4" w:space="0" w:color="auto"/>
              <w:right w:val="single" w:sz="4" w:space="0" w:color="auto"/>
            </w:tcBorders>
          </w:tcPr>
          <w:p w14:paraId="3C8A520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1796AED" w14:textId="256B615E"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60CAF6C4" w14:textId="77777777" w:rsidTr="004B49AB">
        <w:trPr>
          <w:trHeight w:val="60"/>
          <w:jc w:val="center"/>
        </w:trPr>
        <w:tc>
          <w:tcPr>
            <w:tcW w:w="143" w:type="pct"/>
            <w:vMerge/>
            <w:tcBorders>
              <w:left w:val="single" w:sz="4" w:space="0" w:color="auto"/>
              <w:right w:val="single" w:sz="4" w:space="0" w:color="auto"/>
            </w:tcBorders>
          </w:tcPr>
          <w:p w14:paraId="27BCF32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6C9D18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778DDA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DBF176" w14:textId="77777777" w:rsidR="00030572" w:rsidRPr="00B03315" w:rsidRDefault="00030572" w:rsidP="00030572">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5ACB12A2" w14:textId="77777777" w:rsidR="00030572" w:rsidRPr="00B03315" w:rsidRDefault="00030572" w:rsidP="00030572">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tcPr>
          <w:p w14:paraId="3B96B7B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013437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E1037D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F3A5C5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F5426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80170AA" w14:textId="0593CA85" w:rsidR="00030572" w:rsidRPr="00B03315" w:rsidRDefault="00030572" w:rsidP="00030572">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4A4BFE4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066BF6F" w14:textId="77777777" w:rsidR="00030572" w:rsidRPr="00B03315" w:rsidRDefault="00030572" w:rsidP="00030572">
            <w:pPr>
              <w:rPr>
                <w:bCs/>
                <w:sz w:val="20"/>
                <w:szCs w:val="20"/>
                <w:lang w:eastAsia="ru-RU"/>
              </w:rPr>
            </w:pPr>
          </w:p>
        </w:tc>
      </w:tr>
      <w:tr w:rsidR="00E55020" w:rsidRPr="00B03315" w14:paraId="5ED68DF8" w14:textId="77777777" w:rsidTr="00E55020">
        <w:trPr>
          <w:trHeight w:val="203"/>
          <w:jc w:val="center"/>
        </w:trPr>
        <w:tc>
          <w:tcPr>
            <w:tcW w:w="143" w:type="pct"/>
            <w:vMerge/>
            <w:tcBorders>
              <w:left w:val="single" w:sz="4" w:space="0" w:color="auto"/>
              <w:right w:val="single" w:sz="4" w:space="0" w:color="auto"/>
            </w:tcBorders>
          </w:tcPr>
          <w:p w14:paraId="65699731" w14:textId="77777777" w:rsidR="00E55020" w:rsidRPr="00B03315" w:rsidRDefault="00E55020" w:rsidP="00030572">
            <w:pPr>
              <w:rPr>
                <w:bCs/>
                <w:sz w:val="20"/>
                <w:szCs w:val="20"/>
                <w:lang w:eastAsia="ru-RU"/>
              </w:rPr>
            </w:pPr>
          </w:p>
        </w:tc>
        <w:tc>
          <w:tcPr>
            <w:tcW w:w="421" w:type="pct"/>
            <w:vMerge/>
            <w:tcBorders>
              <w:left w:val="single" w:sz="4" w:space="0" w:color="auto"/>
              <w:right w:val="single" w:sz="4" w:space="0" w:color="auto"/>
            </w:tcBorders>
          </w:tcPr>
          <w:p w14:paraId="1EDA1269" w14:textId="77777777" w:rsidR="00E55020" w:rsidRPr="00B03315" w:rsidRDefault="00E55020" w:rsidP="00030572">
            <w:pPr>
              <w:rPr>
                <w:bCs/>
                <w:sz w:val="20"/>
                <w:szCs w:val="20"/>
                <w:lang w:eastAsia="ru-RU"/>
              </w:rPr>
            </w:pPr>
          </w:p>
        </w:tc>
        <w:tc>
          <w:tcPr>
            <w:tcW w:w="307" w:type="pct"/>
            <w:vMerge/>
            <w:tcBorders>
              <w:left w:val="nil"/>
              <w:right w:val="single" w:sz="4" w:space="0" w:color="auto"/>
            </w:tcBorders>
          </w:tcPr>
          <w:p w14:paraId="2F01174B" w14:textId="77777777" w:rsidR="00E55020" w:rsidRPr="00B03315" w:rsidRDefault="00E55020"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57E76738" w14:textId="77777777" w:rsidR="00E55020" w:rsidRPr="00B03315" w:rsidRDefault="00E55020" w:rsidP="00030572">
            <w:pPr>
              <w:rPr>
                <w:bCs/>
                <w:sz w:val="20"/>
                <w:szCs w:val="20"/>
                <w:lang w:eastAsia="ru-RU"/>
              </w:rPr>
            </w:pPr>
            <w:r w:rsidRPr="00B03315">
              <w:rPr>
                <w:bCs/>
                <w:sz w:val="20"/>
                <w:szCs w:val="20"/>
                <w:lang w:eastAsia="ru-RU"/>
              </w:rPr>
              <w:t>размеры</w:t>
            </w:r>
          </w:p>
        </w:tc>
        <w:tc>
          <w:tcPr>
            <w:tcW w:w="661" w:type="pct"/>
            <w:tcBorders>
              <w:top w:val="single" w:sz="4" w:space="0" w:color="auto"/>
              <w:left w:val="nil"/>
              <w:right w:val="single" w:sz="4" w:space="0" w:color="auto"/>
            </w:tcBorders>
            <w:shd w:val="clear" w:color="auto" w:fill="auto"/>
          </w:tcPr>
          <w:p w14:paraId="636FBA6A" w14:textId="77777777" w:rsidR="00E55020" w:rsidRPr="00B03315" w:rsidRDefault="00E55020" w:rsidP="00030572">
            <w:pPr>
              <w:rPr>
                <w:bCs/>
                <w:sz w:val="20"/>
                <w:szCs w:val="20"/>
                <w:lang w:val="en-US" w:eastAsia="ru-RU"/>
              </w:rPr>
            </w:pPr>
            <w:r w:rsidRPr="00B03315">
              <w:rPr>
                <w:bCs/>
                <w:sz w:val="20"/>
                <w:szCs w:val="20"/>
                <w:lang w:eastAsia="ru-RU"/>
              </w:rPr>
              <w:t>не более 210х190х50</w:t>
            </w:r>
          </w:p>
        </w:tc>
        <w:tc>
          <w:tcPr>
            <w:tcW w:w="314" w:type="pct"/>
            <w:tcBorders>
              <w:top w:val="single" w:sz="4" w:space="0" w:color="auto"/>
              <w:left w:val="single" w:sz="4" w:space="0" w:color="auto"/>
              <w:right w:val="single" w:sz="4" w:space="0" w:color="auto"/>
            </w:tcBorders>
          </w:tcPr>
          <w:p w14:paraId="504F6400" w14:textId="77777777" w:rsidR="00E55020" w:rsidRPr="00B03315" w:rsidRDefault="00E55020" w:rsidP="00030572">
            <w:pPr>
              <w:rPr>
                <w:bCs/>
                <w:sz w:val="20"/>
                <w:szCs w:val="20"/>
                <w:lang w:val="en-US"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10BC38A2" w14:textId="77777777" w:rsidR="00E55020" w:rsidRPr="00B03315" w:rsidRDefault="00E55020"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1FD55028" w14:textId="77777777" w:rsidR="00E55020" w:rsidRPr="00B03315" w:rsidRDefault="00E55020"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5570D5F0" w14:textId="77777777" w:rsidR="00E55020" w:rsidRPr="00B03315" w:rsidRDefault="00E55020"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64CC35FF" w14:textId="77777777" w:rsidR="00E55020" w:rsidRPr="00B03315" w:rsidRDefault="00E55020"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940615D" w14:textId="11CD0FB5" w:rsidR="00E55020" w:rsidRPr="00B03315" w:rsidRDefault="00E55020" w:rsidP="00030572">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right w:val="single" w:sz="4" w:space="0" w:color="auto"/>
            </w:tcBorders>
          </w:tcPr>
          <w:p w14:paraId="05E3EB94" w14:textId="77777777" w:rsidR="00E55020" w:rsidRPr="00B03315" w:rsidRDefault="00E55020"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13D1487D" w14:textId="238313F7" w:rsidR="00E55020" w:rsidRPr="00B03315" w:rsidRDefault="00E55020" w:rsidP="00030572">
            <w:pPr>
              <w:rPr>
                <w:bCs/>
                <w:sz w:val="20"/>
                <w:szCs w:val="20"/>
                <w:lang w:eastAsia="ru-RU"/>
              </w:rPr>
            </w:pPr>
            <w:r w:rsidRPr="00B03315">
              <w:rPr>
                <w:bCs/>
                <w:sz w:val="20"/>
                <w:szCs w:val="20"/>
                <w:lang w:eastAsia="ru-RU"/>
              </w:rPr>
              <w:t>мм</w:t>
            </w:r>
          </w:p>
        </w:tc>
      </w:tr>
      <w:tr w:rsidR="00030572" w:rsidRPr="00B03315" w14:paraId="005FCF71"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7B4EAE20" w14:textId="77777777" w:rsidR="00030572" w:rsidRPr="00B03315" w:rsidRDefault="00030572" w:rsidP="00030572">
            <w:pPr>
              <w:rPr>
                <w:bCs/>
                <w:sz w:val="20"/>
                <w:szCs w:val="20"/>
                <w:lang w:eastAsia="ru-RU"/>
              </w:rPr>
            </w:pPr>
            <w:r w:rsidRPr="00B03315">
              <w:rPr>
                <w:bCs/>
                <w:sz w:val="20"/>
                <w:szCs w:val="20"/>
                <w:lang w:eastAsia="ru-RU"/>
              </w:rPr>
              <w:t>4.7</w:t>
            </w:r>
          </w:p>
        </w:tc>
        <w:tc>
          <w:tcPr>
            <w:tcW w:w="421" w:type="pct"/>
            <w:vMerge w:val="restart"/>
            <w:tcBorders>
              <w:top w:val="single" w:sz="4" w:space="0" w:color="auto"/>
              <w:left w:val="single" w:sz="4" w:space="0" w:color="auto"/>
              <w:right w:val="single" w:sz="4" w:space="0" w:color="auto"/>
            </w:tcBorders>
          </w:tcPr>
          <w:p w14:paraId="147AFDC9" w14:textId="77777777" w:rsidR="00030572" w:rsidRPr="00B03315" w:rsidRDefault="00030572" w:rsidP="00030572">
            <w:pPr>
              <w:rPr>
                <w:bCs/>
                <w:sz w:val="20"/>
                <w:szCs w:val="20"/>
                <w:lang w:eastAsia="ru-RU"/>
              </w:rPr>
            </w:pPr>
            <w:r w:rsidRPr="00B03315">
              <w:rPr>
                <w:bCs/>
                <w:sz w:val="20"/>
                <w:szCs w:val="20"/>
                <w:lang w:eastAsia="ru-RU"/>
              </w:rPr>
              <w:t>Фронтальная звуковая система</w:t>
            </w:r>
          </w:p>
        </w:tc>
        <w:tc>
          <w:tcPr>
            <w:tcW w:w="307" w:type="pct"/>
            <w:vMerge w:val="restart"/>
            <w:tcBorders>
              <w:top w:val="single" w:sz="4" w:space="0" w:color="auto"/>
              <w:left w:val="nil"/>
              <w:right w:val="single" w:sz="4" w:space="0" w:color="auto"/>
            </w:tcBorders>
          </w:tcPr>
          <w:p w14:paraId="4D66BABF"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170A19"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03EB63B0" w14:textId="77777777" w:rsidR="00030572" w:rsidRPr="00B03315" w:rsidRDefault="00030572" w:rsidP="00030572">
            <w:pPr>
              <w:rPr>
                <w:bCs/>
                <w:sz w:val="20"/>
                <w:szCs w:val="20"/>
                <w:lang w:eastAsia="ru-RU"/>
              </w:rPr>
            </w:pPr>
            <w:r w:rsidRPr="00B03315">
              <w:rPr>
                <w:bCs/>
                <w:sz w:val="20"/>
                <w:szCs w:val="20"/>
                <w:lang w:eastAsia="ru-RU"/>
              </w:rPr>
              <w:t>звуковой проектор</w:t>
            </w:r>
          </w:p>
        </w:tc>
        <w:tc>
          <w:tcPr>
            <w:tcW w:w="314" w:type="pct"/>
            <w:tcBorders>
              <w:top w:val="single" w:sz="4" w:space="0" w:color="auto"/>
              <w:left w:val="single" w:sz="4" w:space="0" w:color="auto"/>
              <w:bottom w:val="single" w:sz="4" w:space="0" w:color="auto"/>
              <w:right w:val="single" w:sz="4" w:space="0" w:color="auto"/>
            </w:tcBorders>
          </w:tcPr>
          <w:p w14:paraId="785BFB2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BBDF08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C29A8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4B0162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4D899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3A52A86" w14:textId="74CA2AE0"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125D0C1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6A62ED8" w14:textId="77777777" w:rsidR="00030572" w:rsidRPr="00B03315" w:rsidRDefault="00030572" w:rsidP="00030572">
            <w:pPr>
              <w:rPr>
                <w:bCs/>
                <w:sz w:val="20"/>
                <w:szCs w:val="20"/>
                <w:lang w:eastAsia="ru-RU"/>
              </w:rPr>
            </w:pPr>
          </w:p>
        </w:tc>
      </w:tr>
      <w:tr w:rsidR="00030572" w:rsidRPr="00B03315" w14:paraId="4E9FF857" w14:textId="77777777" w:rsidTr="004B49AB">
        <w:trPr>
          <w:trHeight w:val="60"/>
          <w:jc w:val="center"/>
        </w:trPr>
        <w:tc>
          <w:tcPr>
            <w:tcW w:w="143" w:type="pct"/>
            <w:vMerge/>
            <w:tcBorders>
              <w:left w:val="single" w:sz="4" w:space="0" w:color="auto"/>
              <w:right w:val="single" w:sz="4" w:space="0" w:color="auto"/>
            </w:tcBorders>
          </w:tcPr>
          <w:p w14:paraId="76A5D3A6"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2B590F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A86961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37D135" w14:textId="77777777" w:rsidR="00030572" w:rsidRPr="00B03315" w:rsidRDefault="00030572" w:rsidP="00030572">
            <w:pPr>
              <w:rPr>
                <w:bCs/>
                <w:sz w:val="20"/>
                <w:szCs w:val="20"/>
                <w:lang w:eastAsia="ru-RU"/>
              </w:rPr>
            </w:pPr>
            <w:r w:rsidRPr="00B03315">
              <w:rPr>
                <w:bCs/>
                <w:sz w:val="20"/>
                <w:szCs w:val="20"/>
                <w:lang w:eastAsia="ru-RU"/>
              </w:rPr>
              <w:t>динамики</w:t>
            </w:r>
          </w:p>
        </w:tc>
        <w:tc>
          <w:tcPr>
            <w:tcW w:w="661" w:type="pct"/>
            <w:tcBorders>
              <w:top w:val="single" w:sz="4" w:space="0" w:color="auto"/>
              <w:left w:val="nil"/>
              <w:bottom w:val="single" w:sz="4" w:space="0" w:color="auto"/>
              <w:right w:val="single" w:sz="4" w:space="0" w:color="auto"/>
            </w:tcBorders>
            <w:shd w:val="clear" w:color="auto" w:fill="auto"/>
          </w:tcPr>
          <w:p w14:paraId="5061BF96" w14:textId="77777777" w:rsidR="00030572" w:rsidRPr="00B03315" w:rsidRDefault="00030572" w:rsidP="00030572">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50FFB57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CE12CC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57FE85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01633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B4725D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384922F" w14:textId="0ADBB6D0" w:rsidR="00030572" w:rsidRPr="00B03315" w:rsidRDefault="00030572" w:rsidP="00030572">
            <w:pPr>
              <w:rPr>
                <w:bCs/>
                <w:sz w:val="20"/>
                <w:szCs w:val="20"/>
                <w:lang w:eastAsia="ru-RU"/>
              </w:rPr>
            </w:pPr>
            <w:r w:rsidRPr="00B03315">
              <w:rPr>
                <w:bCs/>
                <w:sz w:val="20"/>
                <w:szCs w:val="20"/>
                <w:lang w:eastAsia="ru-RU"/>
              </w:rPr>
              <w:t>динамики</w:t>
            </w:r>
          </w:p>
        </w:tc>
        <w:tc>
          <w:tcPr>
            <w:tcW w:w="248" w:type="pct"/>
            <w:tcBorders>
              <w:top w:val="single" w:sz="4" w:space="0" w:color="auto"/>
              <w:left w:val="single" w:sz="4" w:space="0" w:color="auto"/>
              <w:bottom w:val="single" w:sz="4" w:space="0" w:color="auto"/>
              <w:right w:val="single" w:sz="4" w:space="0" w:color="auto"/>
            </w:tcBorders>
          </w:tcPr>
          <w:p w14:paraId="4FE8FB6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8026315" w14:textId="3560F95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2C928412" w14:textId="77777777" w:rsidTr="004B49AB">
        <w:trPr>
          <w:trHeight w:val="60"/>
          <w:jc w:val="center"/>
        </w:trPr>
        <w:tc>
          <w:tcPr>
            <w:tcW w:w="143" w:type="pct"/>
            <w:vMerge/>
            <w:tcBorders>
              <w:left w:val="single" w:sz="4" w:space="0" w:color="auto"/>
              <w:right w:val="single" w:sz="4" w:space="0" w:color="auto"/>
            </w:tcBorders>
          </w:tcPr>
          <w:p w14:paraId="6A07080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ACC005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F36A10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CBD6E5" w14:textId="77777777" w:rsidR="00030572" w:rsidRPr="00B03315" w:rsidRDefault="00030572" w:rsidP="00030572">
            <w:pPr>
              <w:rPr>
                <w:bCs/>
                <w:sz w:val="20"/>
                <w:szCs w:val="20"/>
                <w:lang w:eastAsia="ru-RU"/>
              </w:rPr>
            </w:pPr>
            <w:r w:rsidRPr="00B03315">
              <w:rPr>
                <w:bCs/>
                <w:sz w:val="20"/>
                <w:szCs w:val="20"/>
                <w:lang w:eastAsia="ru-RU"/>
              </w:rPr>
              <w:t>выходной канал</w:t>
            </w:r>
          </w:p>
        </w:tc>
        <w:tc>
          <w:tcPr>
            <w:tcW w:w="661" w:type="pct"/>
            <w:tcBorders>
              <w:top w:val="single" w:sz="4" w:space="0" w:color="auto"/>
              <w:left w:val="nil"/>
              <w:bottom w:val="single" w:sz="4" w:space="0" w:color="auto"/>
              <w:right w:val="single" w:sz="4" w:space="0" w:color="auto"/>
            </w:tcBorders>
            <w:shd w:val="clear" w:color="auto" w:fill="auto"/>
          </w:tcPr>
          <w:p w14:paraId="2FFFCAC3" w14:textId="77777777" w:rsidR="00030572" w:rsidRPr="00B03315" w:rsidRDefault="00030572" w:rsidP="00030572">
            <w:pPr>
              <w:rPr>
                <w:bCs/>
                <w:sz w:val="20"/>
                <w:szCs w:val="20"/>
                <w:lang w:eastAsia="ru-RU"/>
              </w:rPr>
            </w:pPr>
            <w:r w:rsidRPr="00B03315">
              <w:rPr>
                <w:bCs/>
                <w:sz w:val="20"/>
                <w:szCs w:val="20"/>
                <w:lang w:eastAsia="ru-RU"/>
              </w:rPr>
              <w:t>не менее 7.1</w:t>
            </w:r>
          </w:p>
        </w:tc>
        <w:tc>
          <w:tcPr>
            <w:tcW w:w="314" w:type="pct"/>
            <w:tcBorders>
              <w:top w:val="single" w:sz="4" w:space="0" w:color="auto"/>
              <w:left w:val="single" w:sz="4" w:space="0" w:color="auto"/>
              <w:bottom w:val="single" w:sz="4" w:space="0" w:color="auto"/>
              <w:right w:val="single" w:sz="4" w:space="0" w:color="auto"/>
            </w:tcBorders>
          </w:tcPr>
          <w:p w14:paraId="03125DD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A6505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16476D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62FFC3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EC537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A4A51D3" w14:textId="2A00EF1A" w:rsidR="00030572" w:rsidRPr="00B03315" w:rsidRDefault="00030572" w:rsidP="00030572">
            <w:pPr>
              <w:rPr>
                <w:bCs/>
                <w:sz w:val="20"/>
                <w:szCs w:val="20"/>
                <w:lang w:eastAsia="ru-RU"/>
              </w:rPr>
            </w:pPr>
            <w:r w:rsidRPr="00B03315">
              <w:rPr>
                <w:bCs/>
                <w:sz w:val="20"/>
                <w:szCs w:val="20"/>
                <w:lang w:eastAsia="ru-RU"/>
              </w:rPr>
              <w:t>выходной канал</w:t>
            </w:r>
          </w:p>
        </w:tc>
        <w:tc>
          <w:tcPr>
            <w:tcW w:w="248" w:type="pct"/>
            <w:tcBorders>
              <w:top w:val="single" w:sz="4" w:space="0" w:color="auto"/>
              <w:left w:val="single" w:sz="4" w:space="0" w:color="auto"/>
              <w:bottom w:val="single" w:sz="4" w:space="0" w:color="auto"/>
              <w:right w:val="single" w:sz="4" w:space="0" w:color="auto"/>
            </w:tcBorders>
          </w:tcPr>
          <w:p w14:paraId="0031C67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097D9FD" w14:textId="77777777" w:rsidR="00030572" w:rsidRPr="00B03315" w:rsidRDefault="00030572" w:rsidP="00030572">
            <w:pPr>
              <w:rPr>
                <w:bCs/>
                <w:sz w:val="20"/>
                <w:szCs w:val="20"/>
                <w:lang w:eastAsia="ru-RU"/>
              </w:rPr>
            </w:pPr>
          </w:p>
        </w:tc>
      </w:tr>
      <w:tr w:rsidR="00030572" w:rsidRPr="00B03315" w14:paraId="615E4250" w14:textId="77777777" w:rsidTr="004B49AB">
        <w:trPr>
          <w:trHeight w:val="60"/>
          <w:jc w:val="center"/>
        </w:trPr>
        <w:tc>
          <w:tcPr>
            <w:tcW w:w="143" w:type="pct"/>
            <w:vMerge/>
            <w:tcBorders>
              <w:left w:val="single" w:sz="4" w:space="0" w:color="auto"/>
              <w:right w:val="single" w:sz="4" w:space="0" w:color="auto"/>
            </w:tcBorders>
          </w:tcPr>
          <w:p w14:paraId="0BE1817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531410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D9847E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0ABEF5" w14:textId="77777777" w:rsidR="00030572" w:rsidRPr="00B03315" w:rsidRDefault="00030572" w:rsidP="00030572">
            <w:pPr>
              <w:rPr>
                <w:bCs/>
                <w:sz w:val="20"/>
                <w:szCs w:val="20"/>
                <w:lang w:eastAsia="ru-RU"/>
              </w:rPr>
            </w:pPr>
            <w:r w:rsidRPr="00B03315">
              <w:rPr>
                <w:bCs/>
                <w:sz w:val="20"/>
                <w:szCs w:val="20"/>
                <w:lang w:eastAsia="ru-RU"/>
              </w:rPr>
              <w:t>выходная мощность</w:t>
            </w:r>
          </w:p>
        </w:tc>
        <w:tc>
          <w:tcPr>
            <w:tcW w:w="661" w:type="pct"/>
            <w:tcBorders>
              <w:top w:val="single" w:sz="4" w:space="0" w:color="auto"/>
              <w:left w:val="nil"/>
              <w:bottom w:val="single" w:sz="4" w:space="0" w:color="auto"/>
              <w:right w:val="single" w:sz="4" w:space="0" w:color="auto"/>
            </w:tcBorders>
            <w:shd w:val="clear" w:color="auto" w:fill="auto"/>
          </w:tcPr>
          <w:p w14:paraId="254CA1A2" w14:textId="77777777" w:rsidR="00030572" w:rsidRPr="00B03315" w:rsidRDefault="00030572" w:rsidP="00030572">
            <w:pPr>
              <w:rPr>
                <w:bCs/>
                <w:sz w:val="20"/>
                <w:szCs w:val="20"/>
                <w:lang w:eastAsia="ru-RU"/>
              </w:rPr>
            </w:pPr>
            <w:r w:rsidRPr="00B03315">
              <w:rPr>
                <w:bCs/>
                <w:sz w:val="20"/>
                <w:szCs w:val="20"/>
                <w:lang w:eastAsia="ru-RU"/>
              </w:rPr>
              <w:t>фронтальный левый/правый (6 Ом) не менее 30</w:t>
            </w:r>
          </w:p>
          <w:p w14:paraId="07E19B85" w14:textId="77777777" w:rsidR="00030572" w:rsidRPr="00B03315" w:rsidRDefault="00030572" w:rsidP="00030572">
            <w:pPr>
              <w:rPr>
                <w:bCs/>
                <w:sz w:val="20"/>
                <w:szCs w:val="20"/>
                <w:lang w:eastAsia="ru-RU"/>
              </w:rPr>
            </w:pPr>
            <w:r w:rsidRPr="00B03315">
              <w:rPr>
                <w:bCs/>
                <w:sz w:val="20"/>
                <w:szCs w:val="20"/>
                <w:lang w:eastAsia="ru-RU"/>
              </w:rPr>
              <w:t>cабвуфер (3 Ом) не менее 60</w:t>
            </w:r>
          </w:p>
        </w:tc>
        <w:tc>
          <w:tcPr>
            <w:tcW w:w="314" w:type="pct"/>
            <w:tcBorders>
              <w:top w:val="single" w:sz="4" w:space="0" w:color="auto"/>
              <w:left w:val="single" w:sz="4" w:space="0" w:color="auto"/>
              <w:bottom w:val="single" w:sz="4" w:space="0" w:color="auto"/>
              <w:right w:val="single" w:sz="4" w:space="0" w:color="auto"/>
            </w:tcBorders>
          </w:tcPr>
          <w:p w14:paraId="751804B8"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357A0B0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05822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5FDD8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C1599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8967A0D" w14:textId="00E1925D" w:rsidR="00030572" w:rsidRPr="00B03315" w:rsidRDefault="00030572" w:rsidP="00030572">
            <w:pPr>
              <w:rPr>
                <w:bCs/>
                <w:sz w:val="20"/>
                <w:szCs w:val="20"/>
                <w:lang w:eastAsia="ru-RU"/>
              </w:rPr>
            </w:pPr>
            <w:r w:rsidRPr="00B03315">
              <w:rPr>
                <w:bCs/>
                <w:sz w:val="20"/>
                <w:szCs w:val="20"/>
                <w:lang w:eastAsia="ru-RU"/>
              </w:rPr>
              <w:t>выходная мощность</w:t>
            </w:r>
          </w:p>
        </w:tc>
        <w:tc>
          <w:tcPr>
            <w:tcW w:w="248" w:type="pct"/>
            <w:tcBorders>
              <w:top w:val="single" w:sz="4" w:space="0" w:color="auto"/>
              <w:left w:val="single" w:sz="4" w:space="0" w:color="auto"/>
              <w:bottom w:val="single" w:sz="4" w:space="0" w:color="auto"/>
              <w:right w:val="single" w:sz="4" w:space="0" w:color="auto"/>
            </w:tcBorders>
          </w:tcPr>
          <w:p w14:paraId="4FD5252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FF409B" w14:textId="644A1D66"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5D800D51" w14:textId="77777777" w:rsidTr="004B49AB">
        <w:trPr>
          <w:trHeight w:val="60"/>
          <w:jc w:val="center"/>
        </w:trPr>
        <w:tc>
          <w:tcPr>
            <w:tcW w:w="143" w:type="pct"/>
            <w:vMerge/>
            <w:tcBorders>
              <w:left w:val="single" w:sz="4" w:space="0" w:color="auto"/>
              <w:right w:val="single" w:sz="4" w:space="0" w:color="auto"/>
            </w:tcBorders>
          </w:tcPr>
          <w:p w14:paraId="7822E64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DE83AB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122002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6CF1D9" w14:textId="77777777" w:rsidR="00030572" w:rsidRPr="00B03315" w:rsidRDefault="00030572" w:rsidP="00030572">
            <w:pPr>
              <w:rPr>
                <w:bCs/>
                <w:sz w:val="20"/>
                <w:szCs w:val="20"/>
                <w:lang w:eastAsia="ru-RU"/>
              </w:rPr>
            </w:pPr>
            <w:r w:rsidRPr="00B03315">
              <w:rPr>
                <w:bCs/>
                <w:sz w:val="20"/>
                <w:szCs w:val="20"/>
                <w:lang w:eastAsia="ru-RU"/>
              </w:rPr>
              <w:t xml:space="preserve">потребляемая мощность </w:t>
            </w:r>
          </w:p>
        </w:tc>
        <w:tc>
          <w:tcPr>
            <w:tcW w:w="661" w:type="pct"/>
            <w:tcBorders>
              <w:top w:val="single" w:sz="4" w:space="0" w:color="auto"/>
              <w:left w:val="nil"/>
              <w:bottom w:val="single" w:sz="4" w:space="0" w:color="auto"/>
              <w:right w:val="single" w:sz="4" w:space="0" w:color="auto"/>
            </w:tcBorders>
            <w:shd w:val="clear" w:color="auto" w:fill="auto"/>
          </w:tcPr>
          <w:p w14:paraId="3E86DA37" w14:textId="77777777" w:rsidR="00030572" w:rsidRPr="00B03315" w:rsidRDefault="00030572" w:rsidP="00030572">
            <w:pPr>
              <w:rPr>
                <w:bCs/>
                <w:sz w:val="20"/>
                <w:szCs w:val="20"/>
                <w:lang w:eastAsia="ru-RU"/>
              </w:rPr>
            </w:pPr>
            <w:r w:rsidRPr="00B03315">
              <w:rPr>
                <w:bCs/>
                <w:sz w:val="20"/>
                <w:szCs w:val="20"/>
                <w:lang w:eastAsia="ru-RU"/>
              </w:rPr>
              <w:t>не менее 22</w:t>
            </w:r>
          </w:p>
        </w:tc>
        <w:tc>
          <w:tcPr>
            <w:tcW w:w="314" w:type="pct"/>
            <w:tcBorders>
              <w:top w:val="single" w:sz="4" w:space="0" w:color="auto"/>
              <w:left w:val="single" w:sz="4" w:space="0" w:color="auto"/>
              <w:bottom w:val="single" w:sz="4" w:space="0" w:color="auto"/>
              <w:right w:val="single" w:sz="4" w:space="0" w:color="auto"/>
            </w:tcBorders>
          </w:tcPr>
          <w:p w14:paraId="566E40CA"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5EB86E9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47724D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CE313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642D94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D9671E0" w14:textId="68B8AC0F" w:rsidR="00030572" w:rsidRPr="00B03315" w:rsidRDefault="00030572" w:rsidP="00030572">
            <w:pPr>
              <w:rPr>
                <w:bCs/>
                <w:sz w:val="20"/>
                <w:szCs w:val="20"/>
                <w:lang w:eastAsia="ru-RU"/>
              </w:rPr>
            </w:pPr>
            <w:r w:rsidRPr="00B03315">
              <w:rPr>
                <w:bCs/>
                <w:sz w:val="20"/>
                <w:szCs w:val="20"/>
                <w:lang w:eastAsia="ru-RU"/>
              </w:rPr>
              <w:t xml:space="preserve">потребляемая мощность </w:t>
            </w:r>
          </w:p>
        </w:tc>
        <w:tc>
          <w:tcPr>
            <w:tcW w:w="248" w:type="pct"/>
            <w:tcBorders>
              <w:top w:val="single" w:sz="4" w:space="0" w:color="auto"/>
              <w:left w:val="single" w:sz="4" w:space="0" w:color="auto"/>
              <w:bottom w:val="single" w:sz="4" w:space="0" w:color="auto"/>
              <w:right w:val="single" w:sz="4" w:space="0" w:color="auto"/>
            </w:tcBorders>
          </w:tcPr>
          <w:p w14:paraId="1F9B8C9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6D847A" w14:textId="0A56C500"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02EAB6D8" w14:textId="77777777" w:rsidTr="004B49AB">
        <w:trPr>
          <w:trHeight w:val="60"/>
          <w:jc w:val="center"/>
        </w:trPr>
        <w:tc>
          <w:tcPr>
            <w:tcW w:w="143" w:type="pct"/>
            <w:vMerge/>
            <w:tcBorders>
              <w:left w:val="single" w:sz="4" w:space="0" w:color="auto"/>
              <w:right w:val="single" w:sz="4" w:space="0" w:color="auto"/>
            </w:tcBorders>
          </w:tcPr>
          <w:p w14:paraId="148BC3D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0E468F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59BBA7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24D9FA2" w14:textId="77777777" w:rsidR="00030572" w:rsidRPr="00B03315" w:rsidRDefault="00030572" w:rsidP="00030572">
            <w:pPr>
              <w:rPr>
                <w:bCs/>
                <w:sz w:val="20"/>
                <w:szCs w:val="20"/>
                <w:lang w:eastAsia="ru-RU"/>
              </w:rPr>
            </w:pPr>
            <w:r w:rsidRPr="00B03315">
              <w:rPr>
                <w:bCs/>
                <w:sz w:val="20"/>
                <w:szCs w:val="20"/>
                <w:lang w:eastAsia="ru-RU"/>
              </w:rPr>
              <w:t xml:space="preserve">Встроенный сабвуфер </w:t>
            </w:r>
          </w:p>
        </w:tc>
        <w:tc>
          <w:tcPr>
            <w:tcW w:w="661" w:type="pct"/>
            <w:tcBorders>
              <w:top w:val="single" w:sz="4" w:space="0" w:color="auto"/>
              <w:left w:val="nil"/>
              <w:bottom w:val="single" w:sz="4" w:space="0" w:color="auto"/>
              <w:right w:val="single" w:sz="4" w:space="0" w:color="auto"/>
            </w:tcBorders>
            <w:shd w:val="clear" w:color="auto" w:fill="auto"/>
          </w:tcPr>
          <w:p w14:paraId="16F1BE01"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312F00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88EF0D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EBA601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F043E9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0E245E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3A186D6" w14:textId="0FADB716" w:rsidR="00030572" w:rsidRPr="00B03315" w:rsidRDefault="00030572" w:rsidP="00030572">
            <w:pPr>
              <w:rPr>
                <w:bCs/>
                <w:sz w:val="20"/>
                <w:szCs w:val="20"/>
                <w:lang w:eastAsia="ru-RU"/>
              </w:rPr>
            </w:pPr>
            <w:r w:rsidRPr="00B03315">
              <w:rPr>
                <w:bCs/>
                <w:sz w:val="20"/>
                <w:szCs w:val="20"/>
                <w:lang w:eastAsia="ru-RU"/>
              </w:rPr>
              <w:t xml:space="preserve">Встроенный сабвуфер </w:t>
            </w:r>
          </w:p>
        </w:tc>
        <w:tc>
          <w:tcPr>
            <w:tcW w:w="248" w:type="pct"/>
            <w:tcBorders>
              <w:top w:val="single" w:sz="4" w:space="0" w:color="auto"/>
              <w:left w:val="single" w:sz="4" w:space="0" w:color="auto"/>
              <w:bottom w:val="single" w:sz="4" w:space="0" w:color="auto"/>
              <w:right w:val="single" w:sz="4" w:space="0" w:color="auto"/>
            </w:tcBorders>
          </w:tcPr>
          <w:p w14:paraId="16BEB59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49CA82" w14:textId="77777777" w:rsidR="00030572" w:rsidRPr="00B03315" w:rsidRDefault="00030572" w:rsidP="00030572">
            <w:pPr>
              <w:rPr>
                <w:bCs/>
                <w:sz w:val="20"/>
                <w:szCs w:val="20"/>
                <w:lang w:eastAsia="ru-RU"/>
              </w:rPr>
            </w:pPr>
          </w:p>
        </w:tc>
      </w:tr>
      <w:tr w:rsidR="00030572" w:rsidRPr="00B03315" w14:paraId="63C4DD31" w14:textId="77777777" w:rsidTr="004B49AB">
        <w:trPr>
          <w:trHeight w:val="60"/>
          <w:jc w:val="center"/>
        </w:trPr>
        <w:tc>
          <w:tcPr>
            <w:tcW w:w="143" w:type="pct"/>
            <w:vMerge/>
            <w:tcBorders>
              <w:left w:val="single" w:sz="4" w:space="0" w:color="auto"/>
              <w:right w:val="single" w:sz="4" w:space="0" w:color="auto"/>
            </w:tcBorders>
          </w:tcPr>
          <w:p w14:paraId="0175393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921988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E63D5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CB5347" w14:textId="77777777" w:rsidR="00030572" w:rsidRPr="00B03315" w:rsidRDefault="00030572" w:rsidP="00030572">
            <w:pPr>
              <w:rPr>
                <w:bCs/>
                <w:sz w:val="20"/>
                <w:szCs w:val="20"/>
                <w:lang w:eastAsia="ru-RU"/>
              </w:rPr>
            </w:pPr>
            <w:r w:rsidRPr="00B03315">
              <w:rPr>
                <w:bCs/>
                <w:sz w:val="20"/>
                <w:szCs w:val="20"/>
                <w:lang w:eastAsia="ru-RU"/>
              </w:rPr>
              <w:t>фазоинвертор</w:t>
            </w:r>
          </w:p>
        </w:tc>
        <w:tc>
          <w:tcPr>
            <w:tcW w:w="661" w:type="pct"/>
            <w:tcBorders>
              <w:top w:val="single" w:sz="4" w:space="0" w:color="auto"/>
              <w:left w:val="nil"/>
              <w:bottom w:val="single" w:sz="4" w:space="0" w:color="auto"/>
              <w:right w:val="single" w:sz="4" w:space="0" w:color="auto"/>
            </w:tcBorders>
            <w:shd w:val="clear" w:color="auto" w:fill="auto"/>
          </w:tcPr>
          <w:p w14:paraId="0A46AAB4"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40F820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1FCEB3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D8633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6209E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223624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27DF278" w14:textId="16557AB2" w:rsidR="00030572" w:rsidRPr="00B03315" w:rsidRDefault="00030572" w:rsidP="00030572">
            <w:pPr>
              <w:rPr>
                <w:bCs/>
                <w:sz w:val="20"/>
                <w:szCs w:val="20"/>
                <w:lang w:eastAsia="ru-RU"/>
              </w:rPr>
            </w:pPr>
            <w:r w:rsidRPr="00B03315">
              <w:rPr>
                <w:bCs/>
                <w:sz w:val="20"/>
                <w:szCs w:val="20"/>
                <w:lang w:eastAsia="ru-RU"/>
              </w:rPr>
              <w:t>фазоинвертор</w:t>
            </w:r>
          </w:p>
        </w:tc>
        <w:tc>
          <w:tcPr>
            <w:tcW w:w="248" w:type="pct"/>
            <w:tcBorders>
              <w:top w:val="single" w:sz="4" w:space="0" w:color="auto"/>
              <w:left w:val="single" w:sz="4" w:space="0" w:color="auto"/>
              <w:bottom w:val="single" w:sz="4" w:space="0" w:color="auto"/>
              <w:right w:val="single" w:sz="4" w:space="0" w:color="auto"/>
            </w:tcBorders>
          </w:tcPr>
          <w:p w14:paraId="04CBB3A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B88B4E" w14:textId="77777777" w:rsidR="00030572" w:rsidRPr="00B03315" w:rsidRDefault="00030572" w:rsidP="00030572">
            <w:pPr>
              <w:rPr>
                <w:bCs/>
                <w:sz w:val="20"/>
                <w:szCs w:val="20"/>
                <w:lang w:eastAsia="ru-RU"/>
              </w:rPr>
            </w:pPr>
          </w:p>
        </w:tc>
      </w:tr>
      <w:tr w:rsidR="00030572" w:rsidRPr="00B03315" w14:paraId="49C072C6" w14:textId="77777777" w:rsidTr="004B49AB">
        <w:trPr>
          <w:trHeight w:val="60"/>
          <w:jc w:val="center"/>
        </w:trPr>
        <w:tc>
          <w:tcPr>
            <w:tcW w:w="143" w:type="pct"/>
            <w:vMerge/>
            <w:tcBorders>
              <w:left w:val="single" w:sz="4" w:space="0" w:color="auto"/>
              <w:right w:val="single" w:sz="4" w:space="0" w:color="auto"/>
            </w:tcBorders>
          </w:tcPr>
          <w:p w14:paraId="126680F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16D2C6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44CAA7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3411D7" w14:textId="77777777" w:rsidR="00030572" w:rsidRPr="00B03315" w:rsidRDefault="00030572" w:rsidP="00030572">
            <w:pPr>
              <w:rPr>
                <w:bCs/>
                <w:sz w:val="20"/>
                <w:szCs w:val="20"/>
                <w:lang w:eastAsia="ru-RU"/>
              </w:rPr>
            </w:pPr>
            <w:r w:rsidRPr="00B03315">
              <w:rPr>
                <w:bCs/>
                <w:sz w:val="20"/>
                <w:szCs w:val="20"/>
                <w:lang w:eastAsia="ru-RU"/>
              </w:rPr>
              <w:t>оптический цифровой вход</w:t>
            </w:r>
          </w:p>
        </w:tc>
        <w:tc>
          <w:tcPr>
            <w:tcW w:w="661" w:type="pct"/>
            <w:tcBorders>
              <w:top w:val="single" w:sz="4" w:space="0" w:color="auto"/>
              <w:left w:val="nil"/>
              <w:bottom w:val="single" w:sz="4" w:space="0" w:color="auto"/>
              <w:right w:val="single" w:sz="4" w:space="0" w:color="auto"/>
            </w:tcBorders>
            <w:shd w:val="clear" w:color="auto" w:fill="auto"/>
          </w:tcPr>
          <w:p w14:paraId="149D210D"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6B09AF2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D92988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F1859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9E23D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D25F0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D945AB3" w14:textId="6850BEE0" w:rsidR="00030572" w:rsidRPr="00B03315" w:rsidRDefault="00030572" w:rsidP="00030572">
            <w:pPr>
              <w:rPr>
                <w:bCs/>
                <w:sz w:val="20"/>
                <w:szCs w:val="20"/>
                <w:lang w:eastAsia="ru-RU"/>
              </w:rPr>
            </w:pPr>
            <w:r w:rsidRPr="00B03315">
              <w:rPr>
                <w:bCs/>
                <w:sz w:val="20"/>
                <w:szCs w:val="20"/>
                <w:lang w:eastAsia="ru-RU"/>
              </w:rPr>
              <w:t>оптический цифровой вход</w:t>
            </w:r>
          </w:p>
        </w:tc>
        <w:tc>
          <w:tcPr>
            <w:tcW w:w="248" w:type="pct"/>
            <w:tcBorders>
              <w:top w:val="single" w:sz="4" w:space="0" w:color="auto"/>
              <w:left w:val="single" w:sz="4" w:space="0" w:color="auto"/>
              <w:bottom w:val="single" w:sz="4" w:space="0" w:color="auto"/>
              <w:right w:val="single" w:sz="4" w:space="0" w:color="auto"/>
            </w:tcBorders>
          </w:tcPr>
          <w:p w14:paraId="5F683F9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D5D9240" w14:textId="77777777" w:rsidR="00030572" w:rsidRPr="00B03315" w:rsidRDefault="00030572" w:rsidP="00030572">
            <w:pPr>
              <w:rPr>
                <w:bCs/>
                <w:sz w:val="20"/>
                <w:szCs w:val="20"/>
                <w:lang w:eastAsia="ru-RU"/>
              </w:rPr>
            </w:pPr>
          </w:p>
        </w:tc>
      </w:tr>
      <w:tr w:rsidR="00030572" w:rsidRPr="00B03315" w14:paraId="427A8DCC" w14:textId="77777777" w:rsidTr="004B49AB">
        <w:trPr>
          <w:trHeight w:val="60"/>
          <w:jc w:val="center"/>
        </w:trPr>
        <w:tc>
          <w:tcPr>
            <w:tcW w:w="143" w:type="pct"/>
            <w:vMerge/>
            <w:tcBorders>
              <w:left w:val="single" w:sz="4" w:space="0" w:color="auto"/>
              <w:right w:val="single" w:sz="4" w:space="0" w:color="auto"/>
            </w:tcBorders>
          </w:tcPr>
          <w:p w14:paraId="76FFE16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176431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0F7D4B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A76B41" w14:textId="77777777" w:rsidR="00030572" w:rsidRPr="00B03315" w:rsidRDefault="00030572" w:rsidP="00030572">
            <w:pPr>
              <w:rPr>
                <w:bCs/>
                <w:sz w:val="20"/>
                <w:szCs w:val="20"/>
                <w:lang w:eastAsia="ru-RU"/>
              </w:rPr>
            </w:pPr>
            <w:r w:rsidRPr="00B03315">
              <w:rPr>
                <w:bCs/>
                <w:sz w:val="20"/>
                <w:szCs w:val="20"/>
                <w:lang w:eastAsia="ru-RU"/>
              </w:rPr>
              <w:t>коаксиальный цифровой вход</w:t>
            </w:r>
          </w:p>
        </w:tc>
        <w:tc>
          <w:tcPr>
            <w:tcW w:w="661" w:type="pct"/>
            <w:tcBorders>
              <w:top w:val="single" w:sz="4" w:space="0" w:color="auto"/>
              <w:left w:val="nil"/>
              <w:bottom w:val="single" w:sz="4" w:space="0" w:color="auto"/>
              <w:right w:val="single" w:sz="4" w:space="0" w:color="auto"/>
            </w:tcBorders>
            <w:shd w:val="clear" w:color="auto" w:fill="auto"/>
          </w:tcPr>
          <w:p w14:paraId="77CA9E76"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332E0CD4"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8AEF38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AC0C1E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FDBA88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8DD860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6AC654" w14:textId="7CB78AC3" w:rsidR="00030572" w:rsidRPr="00B03315" w:rsidRDefault="00030572" w:rsidP="00030572">
            <w:pPr>
              <w:rPr>
                <w:bCs/>
                <w:sz w:val="20"/>
                <w:szCs w:val="20"/>
                <w:lang w:eastAsia="ru-RU"/>
              </w:rPr>
            </w:pPr>
            <w:r w:rsidRPr="00B03315">
              <w:rPr>
                <w:bCs/>
                <w:sz w:val="20"/>
                <w:szCs w:val="20"/>
                <w:lang w:eastAsia="ru-RU"/>
              </w:rPr>
              <w:t>коаксиальный цифровой вход</w:t>
            </w:r>
          </w:p>
        </w:tc>
        <w:tc>
          <w:tcPr>
            <w:tcW w:w="248" w:type="pct"/>
            <w:tcBorders>
              <w:top w:val="single" w:sz="4" w:space="0" w:color="auto"/>
              <w:left w:val="single" w:sz="4" w:space="0" w:color="auto"/>
              <w:bottom w:val="single" w:sz="4" w:space="0" w:color="auto"/>
              <w:right w:val="single" w:sz="4" w:space="0" w:color="auto"/>
            </w:tcBorders>
          </w:tcPr>
          <w:p w14:paraId="4C4768F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A93C85D" w14:textId="77777777" w:rsidR="00030572" w:rsidRPr="00B03315" w:rsidRDefault="00030572" w:rsidP="00030572">
            <w:pPr>
              <w:rPr>
                <w:bCs/>
                <w:sz w:val="20"/>
                <w:szCs w:val="20"/>
                <w:lang w:eastAsia="ru-RU"/>
              </w:rPr>
            </w:pPr>
          </w:p>
        </w:tc>
      </w:tr>
      <w:tr w:rsidR="00030572" w:rsidRPr="00B03315" w14:paraId="61371324" w14:textId="77777777" w:rsidTr="004B49AB">
        <w:trPr>
          <w:trHeight w:val="60"/>
          <w:jc w:val="center"/>
        </w:trPr>
        <w:tc>
          <w:tcPr>
            <w:tcW w:w="143" w:type="pct"/>
            <w:vMerge/>
            <w:tcBorders>
              <w:left w:val="single" w:sz="4" w:space="0" w:color="auto"/>
              <w:right w:val="single" w:sz="4" w:space="0" w:color="auto"/>
            </w:tcBorders>
          </w:tcPr>
          <w:p w14:paraId="729EA82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BA66A6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A4C400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41A4EF" w14:textId="77777777" w:rsidR="00030572" w:rsidRPr="00B03315" w:rsidRDefault="00030572" w:rsidP="00030572">
            <w:pPr>
              <w:rPr>
                <w:bCs/>
                <w:sz w:val="20"/>
                <w:szCs w:val="20"/>
                <w:lang w:eastAsia="ru-RU"/>
              </w:rPr>
            </w:pPr>
            <w:r w:rsidRPr="00B03315">
              <w:rPr>
                <w:bCs/>
                <w:sz w:val="20"/>
                <w:szCs w:val="20"/>
                <w:lang w:eastAsia="ru-RU"/>
              </w:rPr>
              <w:t>аналоговый аудио вход</w:t>
            </w:r>
          </w:p>
        </w:tc>
        <w:tc>
          <w:tcPr>
            <w:tcW w:w="661" w:type="pct"/>
            <w:tcBorders>
              <w:top w:val="single" w:sz="4" w:space="0" w:color="auto"/>
              <w:left w:val="nil"/>
              <w:bottom w:val="single" w:sz="4" w:space="0" w:color="auto"/>
              <w:right w:val="single" w:sz="4" w:space="0" w:color="auto"/>
            </w:tcBorders>
            <w:shd w:val="clear" w:color="auto" w:fill="auto"/>
          </w:tcPr>
          <w:p w14:paraId="736154D7"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7800AB2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CB2B22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E68C0C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3B7965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10372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20333F" w14:textId="2853508E" w:rsidR="00030572" w:rsidRPr="00B03315" w:rsidRDefault="00030572" w:rsidP="00030572">
            <w:pPr>
              <w:rPr>
                <w:bCs/>
                <w:sz w:val="20"/>
                <w:szCs w:val="20"/>
                <w:lang w:eastAsia="ru-RU"/>
              </w:rPr>
            </w:pPr>
            <w:r w:rsidRPr="00B03315">
              <w:rPr>
                <w:bCs/>
                <w:sz w:val="20"/>
                <w:szCs w:val="20"/>
                <w:lang w:eastAsia="ru-RU"/>
              </w:rPr>
              <w:t>аналоговый аудио вход</w:t>
            </w:r>
          </w:p>
        </w:tc>
        <w:tc>
          <w:tcPr>
            <w:tcW w:w="248" w:type="pct"/>
            <w:tcBorders>
              <w:top w:val="single" w:sz="4" w:space="0" w:color="auto"/>
              <w:left w:val="single" w:sz="4" w:space="0" w:color="auto"/>
              <w:bottom w:val="single" w:sz="4" w:space="0" w:color="auto"/>
              <w:right w:val="single" w:sz="4" w:space="0" w:color="auto"/>
            </w:tcBorders>
          </w:tcPr>
          <w:p w14:paraId="205AE98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BEB51D" w14:textId="77777777" w:rsidR="00030572" w:rsidRPr="00B03315" w:rsidRDefault="00030572" w:rsidP="00030572">
            <w:pPr>
              <w:rPr>
                <w:bCs/>
                <w:sz w:val="20"/>
                <w:szCs w:val="20"/>
                <w:lang w:eastAsia="ru-RU"/>
              </w:rPr>
            </w:pPr>
          </w:p>
        </w:tc>
      </w:tr>
      <w:tr w:rsidR="00030572" w:rsidRPr="00B03315" w14:paraId="5D889ED2" w14:textId="77777777" w:rsidTr="004B49AB">
        <w:trPr>
          <w:trHeight w:val="60"/>
          <w:jc w:val="center"/>
        </w:trPr>
        <w:tc>
          <w:tcPr>
            <w:tcW w:w="143" w:type="pct"/>
            <w:vMerge/>
            <w:tcBorders>
              <w:left w:val="single" w:sz="4" w:space="0" w:color="auto"/>
              <w:right w:val="single" w:sz="4" w:space="0" w:color="auto"/>
            </w:tcBorders>
          </w:tcPr>
          <w:p w14:paraId="18E644B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4E6E4E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8E7D27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815487" w14:textId="77777777" w:rsidR="00030572" w:rsidRPr="00B03315" w:rsidRDefault="00030572" w:rsidP="00030572">
            <w:pPr>
              <w:rPr>
                <w:bCs/>
                <w:sz w:val="20"/>
                <w:szCs w:val="20"/>
                <w:lang w:eastAsia="ru-RU"/>
              </w:rPr>
            </w:pPr>
            <w:r w:rsidRPr="00B03315">
              <w:rPr>
                <w:bCs/>
                <w:sz w:val="20"/>
                <w:szCs w:val="20"/>
                <w:lang w:eastAsia="ru-RU"/>
              </w:rPr>
              <w:t>выход сабвуфера</w:t>
            </w:r>
          </w:p>
        </w:tc>
        <w:tc>
          <w:tcPr>
            <w:tcW w:w="661" w:type="pct"/>
            <w:tcBorders>
              <w:top w:val="single" w:sz="4" w:space="0" w:color="auto"/>
              <w:left w:val="nil"/>
              <w:bottom w:val="single" w:sz="4" w:space="0" w:color="auto"/>
              <w:right w:val="single" w:sz="4" w:space="0" w:color="auto"/>
            </w:tcBorders>
            <w:shd w:val="clear" w:color="auto" w:fill="auto"/>
          </w:tcPr>
          <w:p w14:paraId="6C94953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B2D0E1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A832BC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5324DF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5E53E0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88F80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F9FA643" w14:textId="1F4618DA" w:rsidR="00030572" w:rsidRPr="00B03315" w:rsidRDefault="00030572" w:rsidP="00030572">
            <w:pPr>
              <w:rPr>
                <w:bCs/>
                <w:sz w:val="20"/>
                <w:szCs w:val="20"/>
                <w:lang w:eastAsia="ru-RU"/>
              </w:rPr>
            </w:pPr>
            <w:r w:rsidRPr="00B03315">
              <w:rPr>
                <w:bCs/>
                <w:sz w:val="20"/>
                <w:szCs w:val="20"/>
                <w:lang w:eastAsia="ru-RU"/>
              </w:rPr>
              <w:t>выход сабвуфера</w:t>
            </w:r>
          </w:p>
        </w:tc>
        <w:tc>
          <w:tcPr>
            <w:tcW w:w="248" w:type="pct"/>
            <w:tcBorders>
              <w:top w:val="single" w:sz="4" w:space="0" w:color="auto"/>
              <w:left w:val="single" w:sz="4" w:space="0" w:color="auto"/>
              <w:bottom w:val="single" w:sz="4" w:space="0" w:color="auto"/>
              <w:right w:val="single" w:sz="4" w:space="0" w:color="auto"/>
            </w:tcBorders>
          </w:tcPr>
          <w:p w14:paraId="2ABA5F7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EC1258" w14:textId="77777777" w:rsidR="00030572" w:rsidRPr="00B03315" w:rsidRDefault="00030572" w:rsidP="00030572">
            <w:pPr>
              <w:rPr>
                <w:bCs/>
                <w:sz w:val="20"/>
                <w:szCs w:val="20"/>
                <w:lang w:eastAsia="ru-RU"/>
              </w:rPr>
            </w:pPr>
          </w:p>
        </w:tc>
      </w:tr>
      <w:tr w:rsidR="00030572" w:rsidRPr="00B03315" w14:paraId="2BBA9D73" w14:textId="77777777" w:rsidTr="004B49AB">
        <w:trPr>
          <w:trHeight w:val="60"/>
          <w:jc w:val="center"/>
        </w:trPr>
        <w:tc>
          <w:tcPr>
            <w:tcW w:w="143" w:type="pct"/>
            <w:vMerge/>
            <w:tcBorders>
              <w:left w:val="single" w:sz="4" w:space="0" w:color="auto"/>
              <w:right w:val="single" w:sz="4" w:space="0" w:color="auto"/>
            </w:tcBorders>
          </w:tcPr>
          <w:p w14:paraId="5D41CAD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0103B5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C0E47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08EEF1" w14:textId="77777777" w:rsidR="00030572" w:rsidRPr="00B03315" w:rsidRDefault="00030572" w:rsidP="00030572">
            <w:pPr>
              <w:rPr>
                <w:bCs/>
                <w:sz w:val="20"/>
                <w:szCs w:val="20"/>
                <w:lang w:eastAsia="ru-RU"/>
              </w:rPr>
            </w:pPr>
            <w:r w:rsidRPr="00B03315">
              <w:rPr>
                <w:bCs/>
                <w:sz w:val="20"/>
                <w:szCs w:val="20"/>
                <w:lang w:eastAsia="ru-RU"/>
              </w:rPr>
              <w:t xml:space="preserve">Порт </w:t>
            </w:r>
            <w:r w:rsidRPr="00B03315">
              <w:rPr>
                <w:bCs/>
                <w:sz w:val="20"/>
                <w:szCs w:val="20"/>
                <w:lang w:val="en-US" w:eastAsia="ru-RU"/>
              </w:rPr>
              <w:t>Ethernet</w:t>
            </w:r>
          </w:p>
        </w:tc>
        <w:tc>
          <w:tcPr>
            <w:tcW w:w="661" w:type="pct"/>
            <w:tcBorders>
              <w:top w:val="single" w:sz="4" w:space="0" w:color="auto"/>
              <w:left w:val="nil"/>
              <w:bottom w:val="single" w:sz="4" w:space="0" w:color="auto"/>
              <w:right w:val="single" w:sz="4" w:space="0" w:color="auto"/>
            </w:tcBorders>
            <w:shd w:val="clear" w:color="auto" w:fill="auto"/>
          </w:tcPr>
          <w:p w14:paraId="59C33AE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1B6FE2B"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4417A1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EF555E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ECD2A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5983B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11EEEC7" w14:textId="5F341EB0" w:rsidR="00030572" w:rsidRPr="00B03315" w:rsidRDefault="00030572" w:rsidP="00030572">
            <w:pPr>
              <w:rPr>
                <w:bCs/>
                <w:sz w:val="20"/>
                <w:szCs w:val="20"/>
                <w:lang w:eastAsia="ru-RU"/>
              </w:rPr>
            </w:pPr>
            <w:r w:rsidRPr="00B03315">
              <w:rPr>
                <w:bCs/>
                <w:sz w:val="20"/>
                <w:szCs w:val="20"/>
                <w:lang w:eastAsia="ru-RU"/>
              </w:rPr>
              <w:t xml:space="preserve">Порт </w:t>
            </w:r>
            <w:r w:rsidRPr="00B03315">
              <w:rPr>
                <w:bCs/>
                <w:sz w:val="20"/>
                <w:szCs w:val="20"/>
                <w:lang w:val="en-US" w:eastAsia="ru-RU"/>
              </w:rPr>
              <w:t>Ethernet</w:t>
            </w:r>
          </w:p>
        </w:tc>
        <w:tc>
          <w:tcPr>
            <w:tcW w:w="248" w:type="pct"/>
            <w:tcBorders>
              <w:top w:val="single" w:sz="4" w:space="0" w:color="auto"/>
              <w:left w:val="single" w:sz="4" w:space="0" w:color="auto"/>
              <w:bottom w:val="single" w:sz="4" w:space="0" w:color="auto"/>
              <w:right w:val="single" w:sz="4" w:space="0" w:color="auto"/>
            </w:tcBorders>
          </w:tcPr>
          <w:p w14:paraId="0ABB265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8BA3CC8" w14:textId="77777777" w:rsidR="00030572" w:rsidRPr="00B03315" w:rsidRDefault="00030572" w:rsidP="00030572">
            <w:pPr>
              <w:rPr>
                <w:bCs/>
                <w:sz w:val="20"/>
                <w:szCs w:val="20"/>
                <w:lang w:eastAsia="ru-RU"/>
              </w:rPr>
            </w:pPr>
          </w:p>
        </w:tc>
      </w:tr>
      <w:tr w:rsidR="00030572" w:rsidRPr="00B03315" w14:paraId="54D85C02" w14:textId="77777777" w:rsidTr="004B49AB">
        <w:trPr>
          <w:trHeight w:val="60"/>
          <w:jc w:val="center"/>
        </w:trPr>
        <w:tc>
          <w:tcPr>
            <w:tcW w:w="143" w:type="pct"/>
            <w:vMerge/>
            <w:tcBorders>
              <w:left w:val="single" w:sz="4" w:space="0" w:color="auto"/>
              <w:right w:val="single" w:sz="4" w:space="0" w:color="auto"/>
            </w:tcBorders>
          </w:tcPr>
          <w:p w14:paraId="3137019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645F71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526293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090638" w14:textId="77777777" w:rsidR="00030572" w:rsidRPr="00B03315" w:rsidRDefault="00030572" w:rsidP="00030572">
            <w:pPr>
              <w:rPr>
                <w:bCs/>
                <w:sz w:val="20"/>
                <w:szCs w:val="20"/>
                <w:lang w:eastAsia="ru-RU"/>
              </w:rPr>
            </w:pPr>
            <w:r w:rsidRPr="00B03315">
              <w:rPr>
                <w:bCs/>
                <w:sz w:val="20"/>
                <w:szCs w:val="20"/>
                <w:lang w:eastAsia="ru-RU"/>
              </w:rPr>
              <w:t>AirPlay</w:t>
            </w:r>
          </w:p>
        </w:tc>
        <w:tc>
          <w:tcPr>
            <w:tcW w:w="661" w:type="pct"/>
            <w:tcBorders>
              <w:top w:val="single" w:sz="4" w:space="0" w:color="auto"/>
              <w:left w:val="nil"/>
              <w:bottom w:val="single" w:sz="4" w:space="0" w:color="auto"/>
              <w:right w:val="single" w:sz="4" w:space="0" w:color="auto"/>
            </w:tcBorders>
            <w:shd w:val="clear" w:color="auto" w:fill="auto"/>
          </w:tcPr>
          <w:p w14:paraId="69404BE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2AC307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2CCE9E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36092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608F20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03A12D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EF1628D" w14:textId="6D8A2851" w:rsidR="00030572" w:rsidRPr="00B03315" w:rsidRDefault="00030572" w:rsidP="00030572">
            <w:pPr>
              <w:rPr>
                <w:bCs/>
                <w:sz w:val="20"/>
                <w:szCs w:val="20"/>
                <w:lang w:eastAsia="ru-RU"/>
              </w:rPr>
            </w:pPr>
            <w:r w:rsidRPr="00B03315">
              <w:rPr>
                <w:bCs/>
                <w:sz w:val="20"/>
                <w:szCs w:val="20"/>
                <w:lang w:eastAsia="ru-RU"/>
              </w:rPr>
              <w:t>AirPlay</w:t>
            </w:r>
          </w:p>
        </w:tc>
        <w:tc>
          <w:tcPr>
            <w:tcW w:w="248" w:type="pct"/>
            <w:tcBorders>
              <w:top w:val="single" w:sz="4" w:space="0" w:color="auto"/>
              <w:left w:val="single" w:sz="4" w:space="0" w:color="auto"/>
              <w:bottom w:val="single" w:sz="4" w:space="0" w:color="auto"/>
              <w:right w:val="single" w:sz="4" w:space="0" w:color="auto"/>
            </w:tcBorders>
          </w:tcPr>
          <w:p w14:paraId="4D5E87A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86CFA2" w14:textId="77777777" w:rsidR="00030572" w:rsidRPr="00B03315" w:rsidRDefault="00030572" w:rsidP="00030572">
            <w:pPr>
              <w:rPr>
                <w:bCs/>
                <w:sz w:val="20"/>
                <w:szCs w:val="20"/>
                <w:lang w:eastAsia="ru-RU"/>
              </w:rPr>
            </w:pPr>
          </w:p>
        </w:tc>
      </w:tr>
      <w:tr w:rsidR="00030572" w:rsidRPr="00B03315" w14:paraId="37F1863A" w14:textId="77777777" w:rsidTr="004B49AB">
        <w:trPr>
          <w:trHeight w:val="60"/>
          <w:jc w:val="center"/>
        </w:trPr>
        <w:tc>
          <w:tcPr>
            <w:tcW w:w="143" w:type="pct"/>
            <w:vMerge/>
            <w:tcBorders>
              <w:left w:val="single" w:sz="4" w:space="0" w:color="auto"/>
              <w:right w:val="single" w:sz="4" w:space="0" w:color="auto"/>
            </w:tcBorders>
          </w:tcPr>
          <w:p w14:paraId="0B4E909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00ED9B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4C2EC91"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FA3B29" w14:textId="77777777" w:rsidR="00030572" w:rsidRPr="00B03315" w:rsidRDefault="00030572" w:rsidP="00030572">
            <w:pPr>
              <w:rPr>
                <w:bCs/>
                <w:sz w:val="20"/>
                <w:szCs w:val="20"/>
                <w:lang w:eastAsia="ru-RU"/>
              </w:rPr>
            </w:pPr>
            <w:r w:rsidRPr="00B03315">
              <w:rPr>
                <w:bCs/>
                <w:sz w:val="20"/>
                <w:szCs w:val="20"/>
                <w:lang w:eastAsia="ru-RU"/>
              </w:rPr>
              <w:t>диаметр ВЧ динамика</w:t>
            </w:r>
          </w:p>
        </w:tc>
        <w:tc>
          <w:tcPr>
            <w:tcW w:w="661" w:type="pct"/>
            <w:tcBorders>
              <w:top w:val="single" w:sz="4" w:space="0" w:color="auto"/>
              <w:left w:val="nil"/>
              <w:bottom w:val="single" w:sz="4" w:space="0" w:color="auto"/>
              <w:right w:val="single" w:sz="4" w:space="0" w:color="auto"/>
            </w:tcBorders>
            <w:shd w:val="clear" w:color="auto" w:fill="auto"/>
          </w:tcPr>
          <w:p w14:paraId="7EBC6E7B" w14:textId="77777777" w:rsidR="00030572" w:rsidRPr="00B03315" w:rsidRDefault="00030572" w:rsidP="00030572">
            <w:pPr>
              <w:rPr>
                <w:bCs/>
                <w:sz w:val="20"/>
                <w:szCs w:val="20"/>
                <w:lang w:eastAsia="ru-RU"/>
              </w:rPr>
            </w:pPr>
            <w:r w:rsidRPr="00B03315">
              <w:rPr>
                <w:bCs/>
                <w:sz w:val="20"/>
                <w:szCs w:val="20"/>
                <w:lang w:eastAsia="ru-RU"/>
              </w:rPr>
              <w:t>не более 55</w:t>
            </w:r>
          </w:p>
        </w:tc>
        <w:tc>
          <w:tcPr>
            <w:tcW w:w="314" w:type="pct"/>
            <w:tcBorders>
              <w:top w:val="single" w:sz="4" w:space="0" w:color="auto"/>
              <w:left w:val="single" w:sz="4" w:space="0" w:color="auto"/>
              <w:bottom w:val="single" w:sz="4" w:space="0" w:color="auto"/>
              <w:right w:val="single" w:sz="4" w:space="0" w:color="auto"/>
            </w:tcBorders>
          </w:tcPr>
          <w:p w14:paraId="1DE755AE"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4ECEA46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85624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018F2D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2A391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6DE0126" w14:textId="68399838" w:rsidR="00030572" w:rsidRPr="00B03315" w:rsidRDefault="00030572" w:rsidP="00030572">
            <w:pPr>
              <w:rPr>
                <w:bCs/>
                <w:sz w:val="20"/>
                <w:szCs w:val="20"/>
                <w:lang w:eastAsia="ru-RU"/>
              </w:rPr>
            </w:pPr>
            <w:r w:rsidRPr="00B03315">
              <w:rPr>
                <w:bCs/>
                <w:sz w:val="20"/>
                <w:szCs w:val="20"/>
                <w:lang w:eastAsia="ru-RU"/>
              </w:rPr>
              <w:t>диаметр ВЧ динамика</w:t>
            </w:r>
          </w:p>
        </w:tc>
        <w:tc>
          <w:tcPr>
            <w:tcW w:w="248" w:type="pct"/>
            <w:tcBorders>
              <w:top w:val="single" w:sz="4" w:space="0" w:color="auto"/>
              <w:left w:val="single" w:sz="4" w:space="0" w:color="auto"/>
              <w:bottom w:val="single" w:sz="4" w:space="0" w:color="auto"/>
              <w:right w:val="single" w:sz="4" w:space="0" w:color="auto"/>
            </w:tcBorders>
          </w:tcPr>
          <w:p w14:paraId="4DDEF30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1F61A2" w14:textId="3DD0368A"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1C1DA9D3" w14:textId="77777777" w:rsidTr="004B49AB">
        <w:trPr>
          <w:trHeight w:val="60"/>
          <w:jc w:val="center"/>
        </w:trPr>
        <w:tc>
          <w:tcPr>
            <w:tcW w:w="143" w:type="pct"/>
            <w:vMerge/>
            <w:tcBorders>
              <w:left w:val="single" w:sz="4" w:space="0" w:color="auto"/>
              <w:right w:val="single" w:sz="4" w:space="0" w:color="auto"/>
            </w:tcBorders>
          </w:tcPr>
          <w:p w14:paraId="47B73B0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B5F90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C3ED5C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19B25D5" w14:textId="77777777" w:rsidR="00030572" w:rsidRPr="00B03315" w:rsidRDefault="00030572" w:rsidP="00030572">
            <w:pPr>
              <w:rPr>
                <w:bCs/>
                <w:sz w:val="20"/>
                <w:szCs w:val="20"/>
                <w:lang w:eastAsia="ru-RU"/>
              </w:rPr>
            </w:pPr>
            <w:r w:rsidRPr="00B03315">
              <w:rPr>
                <w:bCs/>
                <w:sz w:val="20"/>
                <w:szCs w:val="20"/>
                <w:lang w:eastAsia="ru-RU"/>
              </w:rPr>
              <w:t>диаметр СЧ динамика</w:t>
            </w:r>
          </w:p>
        </w:tc>
        <w:tc>
          <w:tcPr>
            <w:tcW w:w="661" w:type="pct"/>
            <w:tcBorders>
              <w:top w:val="single" w:sz="4" w:space="0" w:color="auto"/>
              <w:left w:val="nil"/>
              <w:bottom w:val="single" w:sz="4" w:space="0" w:color="auto"/>
              <w:right w:val="single" w:sz="4" w:space="0" w:color="auto"/>
            </w:tcBorders>
            <w:shd w:val="clear" w:color="auto" w:fill="auto"/>
          </w:tcPr>
          <w:p w14:paraId="08071242" w14:textId="77777777" w:rsidR="00030572" w:rsidRPr="00B03315" w:rsidRDefault="00030572" w:rsidP="00030572">
            <w:pPr>
              <w:rPr>
                <w:bCs/>
                <w:sz w:val="20"/>
                <w:szCs w:val="20"/>
                <w:lang w:eastAsia="ru-RU"/>
              </w:rPr>
            </w:pPr>
            <w:r w:rsidRPr="00B03315">
              <w:rPr>
                <w:bCs/>
                <w:sz w:val="20"/>
                <w:szCs w:val="20"/>
                <w:lang w:eastAsia="ru-RU"/>
              </w:rPr>
              <w:t>не более 75</w:t>
            </w:r>
          </w:p>
        </w:tc>
        <w:tc>
          <w:tcPr>
            <w:tcW w:w="314" w:type="pct"/>
            <w:tcBorders>
              <w:top w:val="single" w:sz="4" w:space="0" w:color="auto"/>
              <w:left w:val="single" w:sz="4" w:space="0" w:color="auto"/>
              <w:bottom w:val="single" w:sz="4" w:space="0" w:color="auto"/>
              <w:right w:val="single" w:sz="4" w:space="0" w:color="auto"/>
            </w:tcBorders>
          </w:tcPr>
          <w:p w14:paraId="12541218"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3E46EB5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BEA95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A74494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2CD3C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C48993" w14:textId="049192A9" w:rsidR="00030572" w:rsidRPr="00B03315" w:rsidRDefault="00030572" w:rsidP="00030572">
            <w:pPr>
              <w:rPr>
                <w:bCs/>
                <w:sz w:val="20"/>
                <w:szCs w:val="20"/>
                <w:lang w:eastAsia="ru-RU"/>
              </w:rPr>
            </w:pPr>
            <w:r w:rsidRPr="00B03315">
              <w:rPr>
                <w:bCs/>
                <w:sz w:val="20"/>
                <w:szCs w:val="20"/>
                <w:lang w:eastAsia="ru-RU"/>
              </w:rPr>
              <w:t>диаметр СЧ динамика</w:t>
            </w:r>
          </w:p>
        </w:tc>
        <w:tc>
          <w:tcPr>
            <w:tcW w:w="248" w:type="pct"/>
            <w:tcBorders>
              <w:top w:val="single" w:sz="4" w:space="0" w:color="auto"/>
              <w:left w:val="single" w:sz="4" w:space="0" w:color="auto"/>
              <w:bottom w:val="single" w:sz="4" w:space="0" w:color="auto"/>
              <w:right w:val="single" w:sz="4" w:space="0" w:color="auto"/>
            </w:tcBorders>
          </w:tcPr>
          <w:p w14:paraId="12DEACE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9C3EB0" w14:textId="77C9260B"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7529866E"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3908CCDC"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1A7D928"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3F42A71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10720B" w14:textId="77777777"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40F410A6" w14:textId="77777777" w:rsidR="00030572" w:rsidRPr="00B03315" w:rsidRDefault="00030572" w:rsidP="00030572">
            <w:pPr>
              <w:rPr>
                <w:bCs/>
                <w:sz w:val="20"/>
                <w:szCs w:val="20"/>
                <w:lang w:eastAsia="ru-RU"/>
              </w:rPr>
            </w:pPr>
            <w:r w:rsidRPr="00B03315">
              <w:rPr>
                <w:bCs/>
                <w:sz w:val="20"/>
                <w:szCs w:val="20"/>
                <w:lang w:eastAsia="ru-RU"/>
              </w:rPr>
              <w:t>не более 950 x 72 x 131</w:t>
            </w:r>
          </w:p>
        </w:tc>
        <w:tc>
          <w:tcPr>
            <w:tcW w:w="314" w:type="pct"/>
            <w:tcBorders>
              <w:top w:val="single" w:sz="4" w:space="0" w:color="auto"/>
              <w:left w:val="single" w:sz="4" w:space="0" w:color="auto"/>
              <w:bottom w:val="single" w:sz="4" w:space="0" w:color="auto"/>
              <w:right w:val="single" w:sz="4" w:space="0" w:color="auto"/>
            </w:tcBorders>
          </w:tcPr>
          <w:p w14:paraId="6E2F857F"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3021472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B2AF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0B69C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9E4D10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33D123" w14:textId="5FB4099A" w:rsidR="00030572" w:rsidRPr="00B03315" w:rsidRDefault="00030572" w:rsidP="00030572">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00EAEC2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727619" w14:textId="7AC572FF"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62F23EFA"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55171E19" w14:textId="77777777" w:rsidR="00030572" w:rsidRPr="00B03315" w:rsidRDefault="00030572" w:rsidP="00030572">
            <w:pPr>
              <w:rPr>
                <w:bCs/>
                <w:sz w:val="20"/>
                <w:szCs w:val="20"/>
                <w:lang w:eastAsia="ru-RU"/>
              </w:rPr>
            </w:pPr>
            <w:r w:rsidRPr="00B03315">
              <w:rPr>
                <w:bCs/>
                <w:sz w:val="20"/>
                <w:szCs w:val="20"/>
                <w:lang w:eastAsia="ru-RU"/>
              </w:rPr>
              <w:t>4.8</w:t>
            </w:r>
          </w:p>
        </w:tc>
        <w:tc>
          <w:tcPr>
            <w:tcW w:w="421" w:type="pct"/>
            <w:vMerge w:val="restart"/>
            <w:tcBorders>
              <w:top w:val="single" w:sz="4" w:space="0" w:color="auto"/>
              <w:left w:val="single" w:sz="4" w:space="0" w:color="auto"/>
              <w:right w:val="single" w:sz="4" w:space="0" w:color="auto"/>
            </w:tcBorders>
          </w:tcPr>
          <w:p w14:paraId="72EA93E6" w14:textId="77777777" w:rsidR="00030572" w:rsidRPr="00B03315" w:rsidRDefault="00030572" w:rsidP="00030572">
            <w:pPr>
              <w:rPr>
                <w:bCs/>
                <w:sz w:val="20"/>
                <w:szCs w:val="20"/>
                <w:lang w:eastAsia="ru-RU"/>
              </w:rPr>
            </w:pPr>
            <w:r w:rsidRPr="00B03315">
              <w:rPr>
                <w:bCs/>
                <w:sz w:val="20"/>
                <w:szCs w:val="20"/>
                <w:lang w:eastAsia="ru-RU"/>
              </w:rPr>
              <w:t>Архитектурный лючок для подключения аудио, видео и питания 220В</w:t>
            </w:r>
          </w:p>
        </w:tc>
        <w:tc>
          <w:tcPr>
            <w:tcW w:w="307" w:type="pct"/>
            <w:vMerge w:val="restart"/>
            <w:tcBorders>
              <w:top w:val="single" w:sz="4" w:space="0" w:color="auto"/>
              <w:left w:val="nil"/>
              <w:right w:val="single" w:sz="4" w:space="0" w:color="auto"/>
            </w:tcBorders>
          </w:tcPr>
          <w:p w14:paraId="2C38D132"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BE41B5"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0FEB8EBB" w14:textId="77777777" w:rsidR="00030572" w:rsidRPr="00B03315" w:rsidRDefault="00030572" w:rsidP="00030572">
            <w:pPr>
              <w:rPr>
                <w:bCs/>
                <w:sz w:val="20"/>
                <w:szCs w:val="20"/>
                <w:lang w:eastAsia="ru-RU"/>
              </w:rPr>
            </w:pPr>
            <w:r w:rsidRPr="00B03315">
              <w:rPr>
                <w:bCs/>
                <w:sz w:val="20"/>
                <w:szCs w:val="20"/>
                <w:lang w:eastAsia="ru-RU"/>
              </w:rPr>
              <w:t>архитектурный лючок</w:t>
            </w:r>
          </w:p>
        </w:tc>
        <w:tc>
          <w:tcPr>
            <w:tcW w:w="314" w:type="pct"/>
            <w:tcBorders>
              <w:top w:val="single" w:sz="4" w:space="0" w:color="auto"/>
              <w:left w:val="single" w:sz="4" w:space="0" w:color="auto"/>
              <w:bottom w:val="single" w:sz="4" w:space="0" w:color="auto"/>
              <w:right w:val="single" w:sz="4" w:space="0" w:color="auto"/>
            </w:tcBorders>
          </w:tcPr>
          <w:p w14:paraId="5ACF447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C8293B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69074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049130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6C8E8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A56CE0" w14:textId="18E1393B"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364E82F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02793E" w14:textId="77777777" w:rsidR="00030572" w:rsidRPr="00B03315" w:rsidRDefault="00030572" w:rsidP="00030572">
            <w:pPr>
              <w:rPr>
                <w:bCs/>
                <w:sz w:val="20"/>
                <w:szCs w:val="20"/>
                <w:lang w:eastAsia="ru-RU"/>
              </w:rPr>
            </w:pPr>
          </w:p>
        </w:tc>
      </w:tr>
      <w:tr w:rsidR="00030572" w:rsidRPr="00B03315" w14:paraId="503C2423" w14:textId="77777777" w:rsidTr="004B49AB">
        <w:trPr>
          <w:trHeight w:val="60"/>
          <w:jc w:val="center"/>
        </w:trPr>
        <w:tc>
          <w:tcPr>
            <w:tcW w:w="143" w:type="pct"/>
            <w:vMerge/>
            <w:tcBorders>
              <w:left w:val="single" w:sz="4" w:space="0" w:color="auto"/>
              <w:right w:val="single" w:sz="4" w:space="0" w:color="auto"/>
            </w:tcBorders>
          </w:tcPr>
          <w:p w14:paraId="0266D59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E1DA4E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24B121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5022910" w14:textId="6C30F489" w:rsidR="00030572" w:rsidRPr="00B03315" w:rsidRDefault="00030572" w:rsidP="00030572">
            <w:pPr>
              <w:rPr>
                <w:bCs/>
                <w:sz w:val="20"/>
                <w:szCs w:val="20"/>
                <w:lang w:eastAsia="ru-RU"/>
              </w:rPr>
            </w:pPr>
            <w:r w:rsidRPr="00B03315">
              <w:rPr>
                <w:bCs/>
                <w:sz w:val="20"/>
                <w:szCs w:val="20"/>
                <w:lang w:eastAsia="ru-RU"/>
              </w:rPr>
              <w:t xml:space="preserve">Встроенная розетка 220v </w:t>
            </w:r>
          </w:p>
        </w:tc>
        <w:tc>
          <w:tcPr>
            <w:tcW w:w="661" w:type="pct"/>
            <w:tcBorders>
              <w:top w:val="single" w:sz="4" w:space="0" w:color="auto"/>
              <w:left w:val="nil"/>
              <w:bottom w:val="single" w:sz="4" w:space="0" w:color="auto"/>
              <w:right w:val="single" w:sz="4" w:space="0" w:color="auto"/>
            </w:tcBorders>
            <w:shd w:val="clear" w:color="auto" w:fill="auto"/>
          </w:tcPr>
          <w:p w14:paraId="1EEE3ECE" w14:textId="1AFABF46" w:rsidR="00030572" w:rsidRPr="00B03315" w:rsidRDefault="00030572" w:rsidP="00030572">
            <w:pPr>
              <w:rPr>
                <w:bCs/>
                <w:sz w:val="20"/>
                <w:szCs w:val="20"/>
                <w:lang w:eastAsia="ru-RU"/>
              </w:rPr>
            </w:pPr>
            <w:r w:rsidRPr="00B03315">
              <w:rPr>
                <w:bCs/>
                <w:sz w:val="20"/>
                <w:szCs w:val="20"/>
                <w:lang w:eastAsia="ru-RU"/>
              </w:rPr>
              <w:t>не менее 1 шт</w:t>
            </w:r>
          </w:p>
        </w:tc>
        <w:tc>
          <w:tcPr>
            <w:tcW w:w="314" w:type="pct"/>
            <w:tcBorders>
              <w:top w:val="single" w:sz="4" w:space="0" w:color="auto"/>
              <w:left w:val="single" w:sz="4" w:space="0" w:color="auto"/>
              <w:bottom w:val="single" w:sz="4" w:space="0" w:color="auto"/>
              <w:right w:val="single" w:sz="4" w:space="0" w:color="auto"/>
            </w:tcBorders>
          </w:tcPr>
          <w:p w14:paraId="34EC1F3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175FAD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624C1A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B2507D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6A9BDF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8E94276" w14:textId="2D222CCC" w:rsidR="00030572" w:rsidRPr="00B03315" w:rsidRDefault="00030572" w:rsidP="00030572">
            <w:pPr>
              <w:rPr>
                <w:bCs/>
                <w:sz w:val="20"/>
                <w:szCs w:val="20"/>
                <w:lang w:eastAsia="ru-RU"/>
              </w:rPr>
            </w:pPr>
            <w:r w:rsidRPr="00B03315">
              <w:rPr>
                <w:bCs/>
                <w:sz w:val="20"/>
                <w:szCs w:val="20"/>
                <w:lang w:eastAsia="ru-RU"/>
              </w:rPr>
              <w:t xml:space="preserve">Встроенная розетка 220v </w:t>
            </w:r>
          </w:p>
        </w:tc>
        <w:tc>
          <w:tcPr>
            <w:tcW w:w="248" w:type="pct"/>
            <w:tcBorders>
              <w:top w:val="single" w:sz="4" w:space="0" w:color="auto"/>
              <w:left w:val="single" w:sz="4" w:space="0" w:color="auto"/>
              <w:bottom w:val="single" w:sz="4" w:space="0" w:color="auto"/>
              <w:right w:val="single" w:sz="4" w:space="0" w:color="auto"/>
            </w:tcBorders>
          </w:tcPr>
          <w:p w14:paraId="47A7764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E7100E4" w14:textId="77777777" w:rsidR="00030572" w:rsidRPr="00B03315" w:rsidRDefault="00030572" w:rsidP="00030572">
            <w:pPr>
              <w:rPr>
                <w:bCs/>
                <w:sz w:val="20"/>
                <w:szCs w:val="20"/>
                <w:lang w:eastAsia="ru-RU"/>
              </w:rPr>
            </w:pPr>
          </w:p>
        </w:tc>
      </w:tr>
      <w:tr w:rsidR="00030572" w:rsidRPr="00B03315" w14:paraId="23072A02" w14:textId="77777777" w:rsidTr="004B49AB">
        <w:trPr>
          <w:trHeight w:val="60"/>
          <w:jc w:val="center"/>
        </w:trPr>
        <w:tc>
          <w:tcPr>
            <w:tcW w:w="143" w:type="pct"/>
            <w:vMerge/>
            <w:tcBorders>
              <w:left w:val="single" w:sz="4" w:space="0" w:color="auto"/>
              <w:right w:val="single" w:sz="4" w:space="0" w:color="auto"/>
            </w:tcBorders>
          </w:tcPr>
          <w:p w14:paraId="2E432F8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284101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F69E9F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42927D" w14:textId="77777777"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661" w:type="pct"/>
            <w:tcBorders>
              <w:top w:val="single" w:sz="4" w:space="0" w:color="auto"/>
              <w:left w:val="nil"/>
              <w:bottom w:val="single" w:sz="4" w:space="0" w:color="auto"/>
              <w:right w:val="single" w:sz="4" w:space="0" w:color="auto"/>
            </w:tcBorders>
            <w:shd w:val="clear" w:color="auto" w:fill="auto"/>
          </w:tcPr>
          <w:p w14:paraId="1DFA7764"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CC2F0BA"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D99C84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FA5ABF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C381A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451590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D14353" w14:textId="7DC26449"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48" w:type="pct"/>
            <w:tcBorders>
              <w:top w:val="single" w:sz="4" w:space="0" w:color="auto"/>
              <w:left w:val="single" w:sz="4" w:space="0" w:color="auto"/>
              <w:bottom w:val="single" w:sz="4" w:space="0" w:color="auto"/>
              <w:right w:val="single" w:sz="4" w:space="0" w:color="auto"/>
            </w:tcBorders>
          </w:tcPr>
          <w:p w14:paraId="0A10A29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B395F3B" w14:textId="77777777" w:rsidR="00030572" w:rsidRPr="00B03315" w:rsidRDefault="00030572" w:rsidP="00030572">
            <w:pPr>
              <w:rPr>
                <w:bCs/>
                <w:sz w:val="20"/>
                <w:szCs w:val="20"/>
                <w:lang w:eastAsia="ru-RU"/>
              </w:rPr>
            </w:pPr>
          </w:p>
        </w:tc>
      </w:tr>
      <w:tr w:rsidR="00030572" w:rsidRPr="00B03315" w14:paraId="74D04658" w14:textId="77777777" w:rsidTr="004B49AB">
        <w:trPr>
          <w:trHeight w:val="60"/>
          <w:jc w:val="center"/>
        </w:trPr>
        <w:tc>
          <w:tcPr>
            <w:tcW w:w="143" w:type="pct"/>
            <w:vMerge/>
            <w:tcBorders>
              <w:left w:val="single" w:sz="4" w:space="0" w:color="auto"/>
              <w:right w:val="single" w:sz="4" w:space="0" w:color="auto"/>
            </w:tcBorders>
          </w:tcPr>
          <w:p w14:paraId="64E364D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29F9AD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003053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EEAE44C" w14:textId="131D5FDC"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661" w:type="pct"/>
            <w:tcBorders>
              <w:top w:val="single" w:sz="4" w:space="0" w:color="auto"/>
              <w:left w:val="nil"/>
              <w:bottom w:val="single" w:sz="4" w:space="0" w:color="auto"/>
              <w:right w:val="single" w:sz="4" w:space="0" w:color="auto"/>
            </w:tcBorders>
            <w:shd w:val="clear" w:color="auto" w:fill="auto"/>
          </w:tcPr>
          <w:p w14:paraId="24450AA2"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7B5A63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EB6831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AD0E86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70440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CEDC7F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1DDE6C" w14:textId="68F334EA"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интерфейсов в комплекте</w:t>
            </w:r>
          </w:p>
        </w:tc>
        <w:tc>
          <w:tcPr>
            <w:tcW w:w="248" w:type="pct"/>
            <w:tcBorders>
              <w:top w:val="single" w:sz="4" w:space="0" w:color="auto"/>
              <w:left w:val="single" w:sz="4" w:space="0" w:color="auto"/>
              <w:bottom w:val="single" w:sz="4" w:space="0" w:color="auto"/>
              <w:right w:val="single" w:sz="4" w:space="0" w:color="auto"/>
            </w:tcBorders>
          </w:tcPr>
          <w:p w14:paraId="19EAA0F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92ED5E3" w14:textId="77777777" w:rsidR="00030572" w:rsidRPr="00B03315" w:rsidRDefault="00030572" w:rsidP="00030572">
            <w:pPr>
              <w:rPr>
                <w:bCs/>
                <w:sz w:val="20"/>
                <w:szCs w:val="20"/>
                <w:lang w:eastAsia="ru-RU"/>
              </w:rPr>
            </w:pPr>
          </w:p>
        </w:tc>
      </w:tr>
      <w:tr w:rsidR="00030572" w:rsidRPr="00B03315" w14:paraId="2B5B06B8" w14:textId="77777777" w:rsidTr="004B49AB">
        <w:trPr>
          <w:trHeight w:val="60"/>
          <w:jc w:val="center"/>
        </w:trPr>
        <w:tc>
          <w:tcPr>
            <w:tcW w:w="143" w:type="pct"/>
            <w:vMerge/>
            <w:tcBorders>
              <w:left w:val="single" w:sz="4" w:space="0" w:color="auto"/>
              <w:right w:val="single" w:sz="4" w:space="0" w:color="auto"/>
            </w:tcBorders>
          </w:tcPr>
          <w:p w14:paraId="752798D9"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B1FB8D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B02DB4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A253F0" w14:textId="77777777" w:rsidR="00030572" w:rsidRPr="00B03315" w:rsidRDefault="00030572" w:rsidP="00030572">
            <w:pPr>
              <w:rPr>
                <w:bCs/>
                <w:sz w:val="20"/>
                <w:szCs w:val="20"/>
                <w:lang w:eastAsia="ru-RU"/>
              </w:rPr>
            </w:pPr>
            <w:r w:rsidRPr="00B03315">
              <w:rPr>
                <w:bCs/>
                <w:sz w:val="20"/>
                <w:szCs w:val="20"/>
                <w:lang w:eastAsia="ru-RU"/>
              </w:rPr>
              <w:t>Диаметр лючка</w:t>
            </w:r>
          </w:p>
        </w:tc>
        <w:tc>
          <w:tcPr>
            <w:tcW w:w="661" w:type="pct"/>
            <w:tcBorders>
              <w:top w:val="single" w:sz="4" w:space="0" w:color="auto"/>
              <w:left w:val="nil"/>
              <w:bottom w:val="single" w:sz="4" w:space="0" w:color="auto"/>
              <w:right w:val="single" w:sz="4" w:space="0" w:color="auto"/>
            </w:tcBorders>
            <w:shd w:val="clear" w:color="auto" w:fill="auto"/>
          </w:tcPr>
          <w:p w14:paraId="497AD350" w14:textId="77777777" w:rsidR="00030572" w:rsidRPr="00B03315" w:rsidRDefault="00030572" w:rsidP="00030572">
            <w:pPr>
              <w:rPr>
                <w:bCs/>
                <w:sz w:val="20"/>
                <w:szCs w:val="20"/>
                <w:lang w:eastAsia="ru-RU"/>
              </w:rPr>
            </w:pPr>
            <w:r w:rsidRPr="00B03315">
              <w:rPr>
                <w:bCs/>
                <w:sz w:val="20"/>
                <w:szCs w:val="20"/>
                <w:lang w:eastAsia="ru-RU"/>
              </w:rPr>
              <w:t>не более 132</w:t>
            </w:r>
          </w:p>
        </w:tc>
        <w:tc>
          <w:tcPr>
            <w:tcW w:w="314" w:type="pct"/>
            <w:tcBorders>
              <w:top w:val="single" w:sz="4" w:space="0" w:color="auto"/>
              <w:left w:val="single" w:sz="4" w:space="0" w:color="auto"/>
              <w:bottom w:val="single" w:sz="4" w:space="0" w:color="auto"/>
              <w:right w:val="single" w:sz="4" w:space="0" w:color="auto"/>
            </w:tcBorders>
          </w:tcPr>
          <w:p w14:paraId="08097597"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6DF0C6F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0D086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0762C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64671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8D2F906" w14:textId="5B45FDAD" w:rsidR="00030572" w:rsidRPr="00B03315" w:rsidRDefault="00030572" w:rsidP="00030572">
            <w:pPr>
              <w:rPr>
                <w:bCs/>
                <w:sz w:val="20"/>
                <w:szCs w:val="20"/>
                <w:lang w:eastAsia="ru-RU"/>
              </w:rPr>
            </w:pPr>
            <w:r w:rsidRPr="00B03315">
              <w:rPr>
                <w:bCs/>
                <w:sz w:val="20"/>
                <w:szCs w:val="20"/>
                <w:lang w:eastAsia="ru-RU"/>
              </w:rPr>
              <w:t>Диаметр лючка</w:t>
            </w:r>
          </w:p>
        </w:tc>
        <w:tc>
          <w:tcPr>
            <w:tcW w:w="248" w:type="pct"/>
            <w:tcBorders>
              <w:top w:val="single" w:sz="4" w:space="0" w:color="auto"/>
              <w:left w:val="single" w:sz="4" w:space="0" w:color="auto"/>
              <w:bottom w:val="single" w:sz="4" w:space="0" w:color="auto"/>
              <w:right w:val="single" w:sz="4" w:space="0" w:color="auto"/>
            </w:tcBorders>
          </w:tcPr>
          <w:p w14:paraId="50A8532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48A5E93" w14:textId="03D99C59"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49D26FBF"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5E1D8819"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DFB1D52"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5A09E6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E946BB" w14:textId="55232EA6" w:rsidR="00030572" w:rsidRPr="00B03315" w:rsidRDefault="00030572" w:rsidP="000C029E">
            <w:pPr>
              <w:rPr>
                <w:bCs/>
                <w:sz w:val="20"/>
                <w:szCs w:val="20"/>
                <w:lang w:eastAsia="ru-RU"/>
              </w:rPr>
            </w:pPr>
            <w:r w:rsidRPr="00B03315">
              <w:rPr>
                <w:bCs/>
                <w:sz w:val="20"/>
                <w:szCs w:val="20"/>
                <w:lang w:eastAsia="ru-RU"/>
              </w:rPr>
              <w:t>Цвет отделки</w:t>
            </w:r>
          </w:p>
        </w:tc>
        <w:tc>
          <w:tcPr>
            <w:tcW w:w="661" w:type="pct"/>
            <w:tcBorders>
              <w:top w:val="single" w:sz="4" w:space="0" w:color="auto"/>
              <w:left w:val="nil"/>
              <w:bottom w:val="single" w:sz="4" w:space="0" w:color="auto"/>
              <w:right w:val="single" w:sz="4" w:space="0" w:color="auto"/>
            </w:tcBorders>
            <w:shd w:val="clear" w:color="auto" w:fill="auto"/>
          </w:tcPr>
          <w:p w14:paraId="094B5D10" w14:textId="0927C0FC" w:rsidR="00030572" w:rsidRPr="00B03315" w:rsidRDefault="000C029E" w:rsidP="00030572">
            <w:pPr>
              <w:rPr>
                <w:bCs/>
                <w:sz w:val="20"/>
                <w:szCs w:val="20"/>
                <w:lang w:eastAsia="ru-RU"/>
              </w:rPr>
            </w:pPr>
            <w:r>
              <w:rPr>
                <w:bCs/>
                <w:sz w:val="20"/>
                <w:szCs w:val="20"/>
                <w:lang w:eastAsia="ru-RU"/>
              </w:rPr>
              <w:t>черный</w:t>
            </w:r>
          </w:p>
        </w:tc>
        <w:tc>
          <w:tcPr>
            <w:tcW w:w="314" w:type="pct"/>
            <w:tcBorders>
              <w:top w:val="single" w:sz="4" w:space="0" w:color="auto"/>
              <w:left w:val="single" w:sz="4" w:space="0" w:color="auto"/>
              <w:bottom w:val="single" w:sz="4" w:space="0" w:color="auto"/>
              <w:right w:val="single" w:sz="4" w:space="0" w:color="auto"/>
            </w:tcBorders>
          </w:tcPr>
          <w:p w14:paraId="2B3DDC3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F362D0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6A59D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05169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941AE3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C5A03F" w14:textId="41C1794E" w:rsidR="00030572" w:rsidRPr="00B03315" w:rsidRDefault="00030572" w:rsidP="000C029E">
            <w:pPr>
              <w:rPr>
                <w:bCs/>
                <w:sz w:val="20"/>
                <w:szCs w:val="20"/>
                <w:lang w:eastAsia="ru-RU"/>
              </w:rPr>
            </w:pPr>
            <w:r w:rsidRPr="00B03315">
              <w:rPr>
                <w:bCs/>
                <w:sz w:val="20"/>
                <w:szCs w:val="20"/>
                <w:lang w:eastAsia="ru-RU"/>
              </w:rPr>
              <w:t>Цвет отделки</w:t>
            </w:r>
          </w:p>
        </w:tc>
        <w:tc>
          <w:tcPr>
            <w:tcW w:w="248" w:type="pct"/>
            <w:tcBorders>
              <w:top w:val="single" w:sz="4" w:space="0" w:color="auto"/>
              <w:left w:val="single" w:sz="4" w:space="0" w:color="auto"/>
              <w:bottom w:val="single" w:sz="4" w:space="0" w:color="auto"/>
              <w:right w:val="single" w:sz="4" w:space="0" w:color="auto"/>
            </w:tcBorders>
          </w:tcPr>
          <w:p w14:paraId="43A134B4" w14:textId="36577549" w:rsidR="00030572" w:rsidRPr="00B03315" w:rsidRDefault="000C029E" w:rsidP="00030572">
            <w:pPr>
              <w:rPr>
                <w:bCs/>
                <w:sz w:val="20"/>
                <w:szCs w:val="20"/>
                <w:lang w:eastAsia="ru-RU"/>
              </w:rPr>
            </w:pPr>
            <w:r>
              <w:rPr>
                <w:bCs/>
                <w:sz w:val="20"/>
                <w:szCs w:val="20"/>
                <w:lang w:eastAsia="ru-RU"/>
              </w:rPr>
              <w:t>черный</w:t>
            </w:r>
          </w:p>
        </w:tc>
        <w:tc>
          <w:tcPr>
            <w:tcW w:w="501" w:type="pct"/>
            <w:tcBorders>
              <w:top w:val="single" w:sz="4" w:space="0" w:color="auto"/>
              <w:left w:val="single" w:sz="4" w:space="0" w:color="auto"/>
              <w:bottom w:val="single" w:sz="4" w:space="0" w:color="auto"/>
              <w:right w:val="single" w:sz="4" w:space="0" w:color="auto"/>
            </w:tcBorders>
          </w:tcPr>
          <w:p w14:paraId="1A6FB07D" w14:textId="77777777" w:rsidR="00030572" w:rsidRPr="00B03315" w:rsidRDefault="00030572" w:rsidP="00030572">
            <w:pPr>
              <w:rPr>
                <w:bCs/>
                <w:sz w:val="20"/>
                <w:szCs w:val="20"/>
                <w:lang w:eastAsia="ru-RU"/>
              </w:rPr>
            </w:pPr>
          </w:p>
        </w:tc>
      </w:tr>
      <w:tr w:rsidR="00030572" w:rsidRPr="00B03315" w14:paraId="5516C9B7"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2915BF0A" w14:textId="77777777" w:rsidR="00030572" w:rsidRPr="00B03315" w:rsidRDefault="00030572" w:rsidP="00030572">
            <w:pPr>
              <w:rPr>
                <w:bCs/>
                <w:sz w:val="20"/>
                <w:szCs w:val="20"/>
                <w:lang w:eastAsia="ru-RU"/>
              </w:rPr>
            </w:pPr>
            <w:r w:rsidRPr="00B03315">
              <w:rPr>
                <w:bCs/>
                <w:sz w:val="20"/>
                <w:szCs w:val="20"/>
                <w:lang w:eastAsia="ru-RU"/>
              </w:rPr>
              <w:t>4.9</w:t>
            </w:r>
          </w:p>
        </w:tc>
        <w:tc>
          <w:tcPr>
            <w:tcW w:w="421" w:type="pct"/>
            <w:vMerge w:val="restart"/>
            <w:tcBorders>
              <w:top w:val="single" w:sz="4" w:space="0" w:color="auto"/>
              <w:left w:val="single" w:sz="4" w:space="0" w:color="auto"/>
              <w:right w:val="single" w:sz="4" w:space="0" w:color="auto"/>
            </w:tcBorders>
          </w:tcPr>
          <w:p w14:paraId="424EB581" w14:textId="77777777" w:rsidR="00030572" w:rsidRPr="00B03315" w:rsidRDefault="00030572" w:rsidP="00030572">
            <w:pPr>
              <w:rPr>
                <w:bCs/>
                <w:sz w:val="20"/>
                <w:szCs w:val="20"/>
                <w:lang w:eastAsia="ru-RU"/>
              </w:rPr>
            </w:pPr>
            <w:r w:rsidRPr="00B03315">
              <w:rPr>
                <w:bCs/>
                <w:sz w:val="20"/>
                <w:szCs w:val="20"/>
                <w:lang w:eastAsia="ru-RU"/>
              </w:rPr>
              <w:t>Архитектурный лючок для подключения аудио, видео и питания USB</w:t>
            </w:r>
          </w:p>
        </w:tc>
        <w:tc>
          <w:tcPr>
            <w:tcW w:w="307" w:type="pct"/>
            <w:vMerge w:val="restart"/>
            <w:tcBorders>
              <w:top w:val="single" w:sz="4" w:space="0" w:color="auto"/>
              <w:left w:val="nil"/>
              <w:right w:val="single" w:sz="4" w:space="0" w:color="auto"/>
            </w:tcBorders>
          </w:tcPr>
          <w:p w14:paraId="6095EBA8"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7E650B" w14:textId="77777777" w:rsidR="00030572" w:rsidRPr="00B03315" w:rsidRDefault="00030572" w:rsidP="00030572">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75F74F1A" w14:textId="77777777" w:rsidR="00030572" w:rsidRPr="00B03315" w:rsidRDefault="00030572" w:rsidP="00030572">
            <w:pPr>
              <w:rPr>
                <w:bCs/>
                <w:sz w:val="20"/>
                <w:szCs w:val="20"/>
                <w:lang w:eastAsia="ru-RU"/>
              </w:rPr>
            </w:pPr>
            <w:r w:rsidRPr="00B03315">
              <w:rPr>
                <w:bCs/>
                <w:sz w:val="20"/>
                <w:szCs w:val="20"/>
                <w:lang w:eastAsia="ru-RU"/>
              </w:rPr>
              <w:t>архитектурный лючок</w:t>
            </w:r>
          </w:p>
        </w:tc>
        <w:tc>
          <w:tcPr>
            <w:tcW w:w="314" w:type="pct"/>
            <w:tcBorders>
              <w:top w:val="single" w:sz="4" w:space="0" w:color="auto"/>
              <w:left w:val="single" w:sz="4" w:space="0" w:color="auto"/>
              <w:bottom w:val="single" w:sz="4" w:space="0" w:color="auto"/>
              <w:right w:val="single" w:sz="4" w:space="0" w:color="auto"/>
            </w:tcBorders>
          </w:tcPr>
          <w:p w14:paraId="2BA29F3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8C3DEA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423B7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0EFE29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DD410E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B9905D1" w14:textId="5706AEF0" w:rsidR="00030572" w:rsidRPr="00B03315" w:rsidRDefault="00030572" w:rsidP="00030572">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3881210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CDCFE5B" w14:textId="77777777" w:rsidR="00030572" w:rsidRPr="00B03315" w:rsidRDefault="00030572" w:rsidP="00030572">
            <w:pPr>
              <w:rPr>
                <w:bCs/>
                <w:sz w:val="20"/>
                <w:szCs w:val="20"/>
                <w:lang w:eastAsia="ru-RU"/>
              </w:rPr>
            </w:pPr>
          </w:p>
        </w:tc>
      </w:tr>
      <w:tr w:rsidR="00030572" w:rsidRPr="00B03315" w14:paraId="72A6CE99" w14:textId="77777777" w:rsidTr="004B49AB">
        <w:trPr>
          <w:trHeight w:val="60"/>
          <w:jc w:val="center"/>
        </w:trPr>
        <w:tc>
          <w:tcPr>
            <w:tcW w:w="143" w:type="pct"/>
            <w:vMerge/>
            <w:tcBorders>
              <w:left w:val="single" w:sz="4" w:space="0" w:color="auto"/>
              <w:right w:val="single" w:sz="4" w:space="0" w:color="auto"/>
            </w:tcBorders>
          </w:tcPr>
          <w:p w14:paraId="6645577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39058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953C8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40850C" w14:textId="77777777" w:rsidR="00030572" w:rsidRPr="00B03315" w:rsidRDefault="00030572" w:rsidP="00030572">
            <w:pPr>
              <w:rPr>
                <w:bCs/>
                <w:sz w:val="20"/>
                <w:szCs w:val="20"/>
                <w:lang w:eastAsia="ru-RU"/>
              </w:rPr>
            </w:pPr>
            <w:r w:rsidRPr="00B03315">
              <w:rPr>
                <w:bCs/>
                <w:sz w:val="20"/>
                <w:szCs w:val="20"/>
                <w:lang w:eastAsia="ru-RU"/>
              </w:rPr>
              <w:t>Встроенный порт питания USB</w:t>
            </w:r>
          </w:p>
        </w:tc>
        <w:tc>
          <w:tcPr>
            <w:tcW w:w="661" w:type="pct"/>
            <w:tcBorders>
              <w:top w:val="single" w:sz="4" w:space="0" w:color="auto"/>
              <w:left w:val="nil"/>
              <w:bottom w:val="single" w:sz="4" w:space="0" w:color="auto"/>
              <w:right w:val="single" w:sz="4" w:space="0" w:color="auto"/>
            </w:tcBorders>
            <w:shd w:val="clear" w:color="auto" w:fill="auto"/>
          </w:tcPr>
          <w:p w14:paraId="753D146B" w14:textId="77777777" w:rsidR="00030572" w:rsidRPr="00B03315" w:rsidRDefault="00030572" w:rsidP="00030572">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tcPr>
          <w:p w14:paraId="43453ED6"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52887C3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12606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0A785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9B7584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9C372BE" w14:textId="367216B0" w:rsidR="00030572" w:rsidRPr="00B03315" w:rsidRDefault="00030572" w:rsidP="00030572">
            <w:pPr>
              <w:rPr>
                <w:bCs/>
                <w:sz w:val="20"/>
                <w:szCs w:val="20"/>
                <w:lang w:eastAsia="ru-RU"/>
              </w:rPr>
            </w:pPr>
            <w:r w:rsidRPr="00B03315">
              <w:rPr>
                <w:bCs/>
                <w:sz w:val="20"/>
                <w:szCs w:val="20"/>
                <w:lang w:eastAsia="ru-RU"/>
              </w:rPr>
              <w:t>Встроенный порт питания USB</w:t>
            </w:r>
          </w:p>
        </w:tc>
        <w:tc>
          <w:tcPr>
            <w:tcW w:w="248" w:type="pct"/>
            <w:tcBorders>
              <w:top w:val="single" w:sz="4" w:space="0" w:color="auto"/>
              <w:left w:val="single" w:sz="4" w:space="0" w:color="auto"/>
              <w:bottom w:val="single" w:sz="4" w:space="0" w:color="auto"/>
              <w:right w:val="single" w:sz="4" w:space="0" w:color="auto"/>
            </w:tcBorders>
          </w:tcPr>
          <w:p w14:paraId="2A15A4B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B5DA59A" w14:textId="4E4FB19C"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7A5E02CD" w14:textId="77777777" w:rsidTr="004B49AB">
        <w:trPr>
          <w:trHeight w:val="60"/>
          <w:jc w:val="center"/>
        </w:trPr>
        <w:tc>
          <w:tcPr>
            <w:tcW w:w="143" w:type="pct"/>
            <w:vMerge/>
            <w:tcBorders>
              <w:left w:val="single" w:sz="4" w:space="0" w:color="auto"/>
              <w:right w:val="single" w:sz="4" w:space="0" w:color="auto"/>
            </w:tcBorders>
          </w:tcPr>
          <w:p w14:paraId="0450B2A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6E1857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4C9B17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AA2BE0" w14:textId="77777777"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661" w:type="pct"/>
            <w:tcBorders>
              <w:top w:val="single" w:sz="4" w:space="0" w:color="auto"/>
              <w:left w:val="nil"/>
              <w:bottom w:val="single" w:sz="4" w:space="0" w:color="auto"/>
              <w:right w:val="single" w:sz="4" w:space="0" w:color="auto"/>
            </w:tcBorders>
            <w:shd w:val="clear" w:color="auto" w:fill="auto"/>
          </w:tcPr>
          <w:p w14:paraId="7361FDB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14EA74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73196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A1F4B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34B1D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9878C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5D3530" w14:textId="51DD2E2F" w:rsidR="00030572" w:rsidRPr="00B03315" w:rsidRDefault="00030572" w:rsidP="00030572">
            <w:pPr>
              <w:rPr>
                <w:bCs/>
                <w:sz w:val="20"/>
                <w:szCs w:val="20"/>
                <w:lang w:eastAsia="ru-RU"/>
              </w:rPr>
            </w:pPr>
            <w:r w:rsidRPr="00B03315">
              <w:rPr>
                <w:bCs/>
                <w:sz w:val="20"/>
                <w:szCs w:val="20"/>
                <w:lang w:eastAsia="ru-RU"/>
              </w:rPr>
              <w:t>Мини-модуль для трех AV</w:t>
            </w:r>
            <w:r w:rsidRPr="00B03315">
              <w:rPr>
                <w:rFonts w:ascii="Cambria Math" w:hAnsi="Cambria Math" w:cs="Cambria Math"/>
                <w:bCs/>
                <w:sz w:val="20"/>
                <w:szCs w:val="20"/>
                <w:lang w:eastAsia="ru-RU"/>
              </w:rPr>
              <w:t>‑</w:t>
            </w:r>
            <w:r w:rsidRPr="00B03315">
              <w:rPr>
                <w:bCs/>
                <w:sz w:val="20"/>
                <w:szCs w:val="20"/>
                <w:lang w:eastAsia="ru-RU"/>
              </w:rPr>
              <w:t>кабелей</w:t>
            </w:r>
          </w:p>
        </w:tc>
        <w:tc>
          <w:tcPr>
            <w:tcW w:w="248" w:type="pct"/>
            <w:tcBorders>
              <w:top w:val="single" w:sz="4" w:space="0" w:color="auto"/>
              <w:left w:val="single" w:sz="4" w:space="0" w:color="auto"/>
              <w:bottom w:val="single" w:sz="4" w:space="0" w:color="auto"/>
              <w:right w:val="single" w:sz="4" w:space="0" w:color="auto"/>
            </w:tcBorders>
          </w:tcPr>
          <w:p w14:paraId="4DCE71A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EB7116" w14:textId="77777777" w:rsidR="00030572" w:rsidRPr="00B03315" w:rsidRDefault="00030572" w:rsidP="00030572">
            <w:pPr>
              <w:rPr>
                <w:bCs/>
                <w:sz w:val="20"/>
                <w:szCs w:val="20"/>
                <w:lang w:eastAsia="ru-RU"/>
              </w:rPr>
            </w:pPr>
          </w:p>
        </w:tc>
      </w:tr>
      <w:tr w:rsidR="00030572" w:rsidRPr="00B03315" w14:paraId="0095EF2C" w14:textId="77777777" w:rsidTr="004B49AB">
        <w:trPr>
          <w:trHeight w:val="60"/>
          <w:jc w:val="center"/>
        </w:trPr>
        <w:tc>
          <w:tcPr>
            <w:tcW w:w="143" w:type="pct"/>
            <w:vMerge/>
            <w:tcBorders>
              <w:left w:val="single" w:sz="4" w:space="0" w:color="auto"/>
              <w:right w:val="single" w:sz="4" w:space="0" w:color="auto"/>
            </w:tcBorders>
          </w:tcPr>
          <w:p w14:paraId="039E59F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CED934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137AFA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5AA7F6" w14:textId="5541E579"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w:t>
            </w:r>
            <w:r w:rsidRPr="00B03315">
              <w:rPr>
                <w:bCs/>
                <w:sz w:val="20"/>
                <w:szCs w:val="20"/>
                <w:lang w:eastAsia="ru-RU"/>
              </w:rPr>
              <w:lastRenderedPageBreak/>
              <w:t>интерфейсов в комплекте</w:t>
            </w:r>
          </w:p>
        </w:tc>
        <w:tc>
          <w:tcPr>
            <w:tcW w:w="661" w:type="pct"/>
            <w:tcBorders>
              <w:top w:val="single" w:sz="4" w:space="0" w:color="auto"/>
              <w:left w:val="nil"/>
              <w:bottom w:val="single" w:sz="4" w:space="0" w:color="auto"/>
              <w:right w:val="single" w:sz="4" w:space="0" w:color="auto"/>
            </w:tcBorders>
            <w:shd w:val="clear" w:color="auto" w:fill="auto"/>
          </w:tcPr>
          <w:p w14:paraId="30EA3972"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24AAA34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146D35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527078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557913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B6BC5E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093E23F" w14:textId="5C0D4572" w:rsidR="00030572" w:rsidRPr="00B03315" w:rsidRDefault="00030572" w:rsidP="00030572">
            <w:pPr>
              <w:rPr>
                <w:bCs/>
                <w:sz w:val="20"/>
                <w:szCs w:val="20"/>
                <w:lang w:eastAsia="ru-RU"/>
              </w:rPr>
            </w:pPr>
            <w:r w:rsidRPr="00B03315">
              <w:rPr>
                <w:bCs/>
                <w:sz w:val="20"/>
                <w:szCs w:val="20"/>
                <w:lang w:eastAsia="ru-RU"/>
              </w:rPr>
              <w:t xml:space="preserve">Шаблоны, </w:t>
            </w:r>
            <w:r>
              <w:rPr>
                <w:bCs/>
                <w:sz w:val="20"/>
                <w:szCs w:val="20"/>
                <w:lang w:eastAsia="ru-RU"/>
              </w:rPr>
              <w:t>панели</w:t>
            </w:r>
            <w:r w:rsidRPr="00B03315">
              <w:rPr>
                <w:bCs/>
                <w:sz w:val="20"/>
                <w:szCs w:val="20"/>
                <w:lang w:eastAsia="ru-RU"/>
              </w:rPr>
              <w:t xml:space="preserve"> и заглушки для установки кабельных интерфейсов в </w:t>
            </w:r>
            <w:r w:rsidRPr="00B03315">
              <w:rPr>
                <w:bCs/>
                <w:sz w:val="20"/>
                <w:szCs w:val="20"/>
                <w:lang w:eastAsia="ru-RU"/>
              </w:rPr>
              <w:lastRenderedPageBreak/>
              <w:t>комплекте</w:t>
            </w:r>
          </w:p>
        </w:tc>
        <w:tc>
          <w:tcPr>
            <w:tcW w:w="248" w:type="pct"/>
            <w:tcBorders>
              <w:top w:val="single" w:sz="4" w:space="0" w:color="auto"/>
              <w:left w:val="single" w:sz="4" w:space="0" w:color="auto"/>
              <w:bottom w:val="single" w:sz="4" w:space="0" w:color="auto"/>
              <w:right w:val="single" w:sz="4" w:space="0" w:color="auto"/>
            </w:tcBorders>
          </w:tcPr>
          <w:p w14:paraId="145B4EA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DE40B66" w14:textId="77777777" w:rsidR="00030572" w:rsidRPr="00B03315" w:rsidRDefault="00030572" w:rsidP="00030572">
            <w:pPr>
              <w:rPr>
                <w:bCs/>
                <w:sz w:val="20"/>
                <w:szCs w:val="20"/>
                <w:lang w:eastAsia="ru-RU"/>
              </w:rPr>
            </w:pPr>
          </w:p>
        </w:tc>
      </w:tr>
      <w:tr w:rsidR="00030572" w:rsidRPr="00B03315" w14:paraId="06C2A808"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1305176C"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456032B2"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685BF4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408CD08" w14:textId="77777777" w:rsidR="00030572" w:rsidRPr="00B03315" w:rsidRDefault="00030572" w:rsidP="00030572">
            <w:pPr>
              <w:rPr>
                <w:bCs/>
                <w:sz w:val="20"/>
                <w:szCs w:val="20"/>
                <w:lang w:eastAsia="ru-RU"/>
              </w:rPr>
            </w:pPr>
            <w:r w:rsidRPr="00B03315">
              <w:rPr>
                <w:bCs/>
                <w:sz w:val="20"/>
                <w:szCs w:val="20"/>
                <w:lang w:eastAsia="ru-RU"/>
              </w:rPr>
              <w:t>Диаметр лючка</w:t>
            </w:r>
          </w:p>
        </w:tc>
        <w:tc>
          <w:tcPr>
            <w:tcW w:w="661" w:type="pct"/>
            <w:tcBorders>
              <w:top w:val="single" w:sz="4" w:space="0" w:color="auto"/>
              <w:left w:val="nil"/>
              <w:bottom w:val="single" w:sz="4" w:space="0" w:color="auto"/>
              <w:right w:val="single" w:sz="4" w:space="0" w:color="auto"/>
            </w:tcBorders>
            <w:shd w:val="clear" w:color="auto" w:fill="auto"/>
          </w:tcPr>
          <w:p w14:paraId="00AE8081" w14:textId="77777777" w:rsidR="00030572" w:rsidRPr="00B03315" w:rsidRDefault="00030572" w:rsidP="00030572">
            <w:pPr>
              <w:rPr>
                <w:bCs/>
                <w:sz w:val="20"/>
                <w:szCs w:val="20"/>
                <w:lang w:eastAsia="ru-RU"/>
              </w:rPr>
            </w:pPr>
            <w:r w:rsidRPr="00B03315">
              <w:rPr>
                <w:bCs/>
                <w:sz w:val="20"/>
                <w:szCs w:val="20"/>
                <w:lang w:eastAsia="ru-RU"/>
              </w:rPr>
              <w:t>не более 132</w:t>
            </w:r>
          </w:p>
        </w:tc>
        <w:tc>
          <w:tcPr>
            <w:tcW w:w="314" w:type="pct"/>
            <w:tcBorders>
              <w:top w:val="single" w:sz="4" w:space="0" w:color="auto"/>
              <w:left w:val="single" w:sz="4" w:space="0" w:color="auto"/>
              <w:bottom w:val="single" w:sz="4" w:space="0" w:color="auto"/>
              <w:right w:val="single" w:sz="4" w:space="0" w:color="auto"/>
            </w:tcBorders>
          </w:tcPr>
          <w:p w14:paraId="41848B1D" w14:textId="77777777"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14D99E7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BA22D9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BC410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1708C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B96BDB" w14:textId="4BF7511D" w:rsidR="00030572" w:rsidRPr="00B03315" w:rsidRDefault="00030572" w:rsidP="00030572">
            <w:pPr>
              <w:rPr>
                <w:bCs/>
                <w:sz w:val="20"/>
                <w:szCs w:val="20"/>
                <w:lang w:eastAsia="ru-RU"/>
              </w:rPr>
            </w:pPr>
            <w:r w:rsidRPr="00B03315">
              <w:rPr>
                <w:bCs/>
                <w:sz w:val="20"/>
                <w:szCs w:val="20"/>
                <w:lang w:eastAsia="ru-RU"/>
              </w:rPr>
              <w:t>Диаметр лючка</w:t>
            </w:r>
          </w:p>
        </w:tc>
        <w:tc>
          <w:tcPr>
            <w:tcW w:w="248" w:type="pct"/>
            <w:tcBorders>
              <w:top w:val="single" w:sz="4" w:space="0" w:color="auto"/>
              <w:left w:val="single" w:sz="4" w:space="0" w:color="auto"/>
              <w:bottom w:val="single" w:sz="4" w:space="0" w:color="auto"/>
              <w:right w:val="single" w:sz="4" w:space="0" w:color="auto"/>
            </w:tcBorders>
          </w:tcPr>
          <w:p w14:paraId="066B59B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5CD0C9" w14:textId="625D9F1D"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23E2BBC4" w14:textId="77777777" w:rsidTr="004B49AB">
        <w:trPr>
          <w:trHeight w:val="60"/>
          <w:jc w:val="center"/>
        </w:trPr>
        <w:tc>
          <w:tcPr>
            <w:tcW w:w="143" w:type="pct"/>
            <w:vMerge w:val="restart"/>
            <w:tcBorders>
              <w:left w:val="single" w:sz="4" w:space="0" w:color="auto"/>
              <w:right w:val="single" w:sz="4" w:space="0" w:color="auto"/>
            </w:tcBorders>
          </w:tcPr>
          <w:p w14:paraId="74B4FBCB" w14:textId="77777777" w:rsidR="00030572" w:rsidRPr="00B03315" w:rsidRDefault="00030572" w:rsidP="00030572">
            <w:pPr>
              <w:rPr>
                <w:bCs/>
                <w:sz w:val="20"/>
                <w:szCs w:val="20"/>
                <w:lang w:eastAsia="ru-RU"/>
              </w:rPr>
            </w:pPr>
            <w:r w:rsidRPr="00B03315">
              <w:rPr>
                <w:bCs/>
                <w:sz w:val="20"/>
                <w:szCs w:val="20"/>
                <w:lang w:eastAsia="ru-RU"/>
              </w:rPr>
              <w:t>4.10</w:t>
            </w:r>
          </w:p>
        </w:tc>
        <w:tc>
          <w:tcPr>
            <w:tcW w:w="421" w:type="pct"/>
            <w:vMerge w:val="restart"/>
            <w:tcBorders>
              <w:left w:val="single" w:sz="4" w:space="0" w:color="auto"/>
              <w:right w:val="single" w:sz="4" w:space="0" w:color="auto"/>
            </w:tcBorders>
          </w:tcPr>
          <w:p w14:paraId="5E2C801F" w14:textId="77777777" w:rsidR="00030572" w:rsidRPr="00B03315" w:rsidRDefault="00030572" w:rsidP="00030572">
            <w:pPr>
              <w:rPr>
                <w:bCs/>
                <w:sz w:val="20"/>
                <w:szCs w:val="20"/>
                <w:lang w:eastAsia="ru-RU"/>
              </w:rPr>
            </w:pPr>
            <w:r w:rsidRPr="00B03315">
              <w:rPr>
                <w:bCs/>
                <w:sz w:val="20"/>
                <w:szCs w:val="20"/>
                <w:lang w:eastAsia="ru-RU"/>
              </w:rPr>
              <w:t>Цифровой матричный аудиомикшер 6х4 с встроенным DSP</w:t>
            </w:r>
          </w:p>
        </w:tc>
        <w:tc>
          <w:tcPr>
            <w:tcW w:w="307" w:type="pct"/>
            <w:vMerge w:val="restart"/>
            <w:tcBorders>
              <w:top w:val="single" w:sz="4" w:space="0" w:color="auto"/>
              <w:left w:val="nil"/>
              <w:right w:val="single" w:sz="4" w:space="0" w:color="auto"/>
            </w:tcBorders>
          </w:tcPr>
          <w:p w14:paraId="6C3C1C52"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1767AE" w14:textId="77777777" w:rsidR="00030572" w:rsidRPr="00B03315" w:rsidRDefault="00030572" w:rsidP="0003057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71F15BA5" w14:textId="77777777" w:rsidR="00030572" w:rsidRPr="00B03315" w:rsidRDefault="00030572" w:rsidP="00030572">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5355B630"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A3B22F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9B9E55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9FA1C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0F30F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FD5E7AB" w14:textId="69EFB088" w:rsidR="00030572" w:rsidRPr="00B03315" w:rsidRDefault="00030572" w:rsidP="00030572">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248" w:type="pct"/>
            <w:tcBorders>
              <w:top w:val="single" w:sz="4" w:space="0" w:color="auto"/>
              <w:left w:val="single" w:sz="4" w:space="0" w:color="auto"/>
              <w:bottom w:val="single" w:sz="4" w:space="0" w:color="auto"/>
              <w:right w:val="single" w:sz="4" w:space="0" w:color="auto"/>
            </w:tcBorders>
          </w:tcPr>
          <w:p w14:paraId="6C255B9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037B334" w14:textId="3CADF586"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3891DE4" w14:textId="77777777" w:rsidTr="004B49AB">
        <w:trPr>
          <w:trHeight w:val="60"/>
          <w:jc w:val="center"/>
        </w:trPr>
        <w:tc>
          <w:tcPr>
            <w:tcW w:w="143" w:type="pct"/>
            <w:vMerge/>
            <w:tcBorders>
              <w:left w:val="single" w:sz="4" w:space="0" w:color="auto"/>
              <w:right w:val="single" w:sz="4" w:space="0" w:color="auto"/>
            </w:tcBorders>
          </w:tcPr>
          <w:p w14:paraId="4C4A1B0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1FAD62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F7238A"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A1B188A" w14:textId="77777777" w:rsidR="00030572" w:rsidRPr="00B03315" w:rsidRDefault="00030572" w:rsidP="0003057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4C890A79" w14:textId="77777777" w:rsidR="00030572" w:rsidRPr="00B03315" w:rsidRDefault="00030572" w:rsidP="00030572">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4063A178"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9364672"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3952B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C260A86"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A6E6F5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9B1A949" w14:textId="2B5439EF" w:rsidR="00030572" w:rsidRPr="00B03315" w:rsidRDefault="00030572" w:rsidP="00030572">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248" w:type="pct"/>
            <w:tcBorders>
              <w:top w:val="single" w:sz="4" w:space="0" w:color="auto"/>
              <w:left w:val="single" w:sz="4" w:space="0" w:color="auto"/>
              <w:bottom w:val="single" w:sz="4" w:space="0" w:color="auto"/>
              <w:right w:val="single" w:sz="4" w:space="0" w:color="auto"/>
            </w:tcBorders>
          </w:tcPr>
          <w:p w14:paraId="7FB7F8B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CE2C5F" w14:textId="78B0F549"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0D2D2EE6" w14:textId="77777777" w:rsidTr="004B49AB">
        <w:trPr>
          <w:trHeight w:val="60"/>
          <w:jc w:val="center"/>
        </w:trPr>
        <w:tc>
          <w:tcPr>
            <w:tcW w:w="143" w:type="pct"/>
            <w:vMerge/>
            <w:tcBorders>
              <w:left w:val="single" w:sz="4" w:space="0" w:color="auto"/>
              <w:right w:val="single" w:sz="4" w:space="0" w:color="auto"/>
            </w:tcBorders>
          </w:tcPr>
          <w:p w14:paraId="2E4C847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821AB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247269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A00F00" w14:textId="77777777" w:rsidR="00030572" w:rsidRPr="00B03315" w:rsidRDefault="00030572" w:rsidP="0003057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1D6C49EB" w14:textId="77777777" w:rsidR="00030572" w:rsidRPr="00B03315" w:rsidRDefault="00030572" w:rsidP="00030572">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5E5C8AD2"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F467AF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E77BE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488BBD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9ACAB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95EF339" w14:textId="593F4836" w:rsidR="00030572" w:rsidRPr="00B03315" w:rsidRDefault="00030572" w:rsidP="00030572">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248" w:type="pct"/>
            <w:tcBorders>
              <w:top w:val="single" w:sz="4" w:space="0" w:color="auto"/>
              <w:left w:val="single" w:sz="4" w:space="0" w:color="auto"/>
              <w:bottom w:val="single" w:sz="4" w:space="0" w:color="auto"/>
              <w:right w:val="single" w:sz="4" w:space="0" w:color="auto"/>
            </w:tcBorders>
          </w:tcPr>
          <w:p w14:paraId="1AA57C3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99A3D44" w14:textId="37BEE908"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4FD1C61B" w14:textId="77777777" w:rsidTr="004B49AB">
        <w:trPr>
          <w:trHeight w:val="60"/>
          <w:jc w:val="center"/>
        </w:trPr>
        <w:tc>
          <w:tcPr>
            <w:tcW w:w="143" w:type="pct"/>
            <w:vMerge/>
            <w:tcBorders>
              <w:left w:val="single" w:sz="4" w:space="0" w:color="auto"/>
              <w:right w:val="single" w:sz="4" w:space="0" w:color="auto"/>
            </w:tcBorders>
          </w:tcPr>
          <w:p w14:paraId="196CF53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406FEC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B6968B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E4274D" w14:textId="77777777" w:rsidR="00030572" w:rsidRPr="00B03315" w:rsidRDefault="00030572" w:rsidP="00030572">
            <w:pPr>
              <w:rPr>
                <w:bCs/>
                <w:sz w:val="20"/>
                <w:szCs w:val="20"/>
                <w:lang w:eastAsia="ru-RU"/>
              </w:rPr>
            </w:pPr>
            <w:r w:rsidRPr="00B03315">
              <w:rPr>
                <w:bCs/>
                <w:sz w:val="20"/>
                <w:szCs w:val="20"/>
                <w:lang w:eastAsia="ru-RU"/>
              </w:rPr>
              <w:t>Цифровой матричный процессор: наличие</w:t>
            </w:r>
          </w:p>
        </w:tc>
        <w:tc>
          <w:tcPr>
            <w:tcW w:w="661" w:type="pct"/>
            <w:tcBorders>
              <w:top w:val="single" w:sz="4" w:space="0" w:color="auto"/>
              <w:left w:val="nil"/>
              <w:bottom w:val="single" w:sz="4" w:space="0" w:color="auto"/>
              <w:right w:val="single" w:sz="4" w:space="0" w:color="auto"/>
            </w:tcBorders>
            <w:shd w:val="clear" w:color="auto" w:fill="auto"/>
          </w:tcPr>
          <w:p w14:paraId="0CC48C7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B4E773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C416B9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4C8CF8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CE41D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BFA541"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033562D" w14:textId="6BC216E8" w:rsidR="00030572" w:rsidRPr="00B03315" w:rsidRDefault="00030572" w:rsidP="00030572">
            <w:pPr>
              <w:rPr>
                <w:bCs/>
                <w:sz w:val="20"/>
                <w:szCs w:val="20"/>
                <w:lang w:eastAsia="ru-RU"/>
              </w:rPr>
            </w:pPr>
            <w:r w:rsidRPr="00B03315">
              <w:rPr>
                <w:bCs/>
                <w:sz w:val="20"/>
                <w:szCs w:val="20"/>
                <w:lang w:eastAsia="ru-RU"/>
              </w:rPr>
              <w:t>Цифровой матричный процессор: наличие</w:t>
            </w:r>
          </w:p>
        </w:tc>
        <w:tc>
          <w:tcPr>
            <w:tcW w:w="248" w:type="pct"/>
            <w:tcBorders>
              <w:top w:val="single" w:sz="4" w:space="0" w:color="auto"/>
              <w:left w:val="single" w:sz="4" w:space="0" w:color="auto"/>
              <w:bottom w:val="single" w:sz="4" w:space="0" w:color="auto"/>
              <w:right w:val="single" w:sz="4" w:space="0" w:color="auto"/>
            </w:tcBorders>
          </w:tcPr>
          <w:p w14:paraId="3C7DD29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204DE52" w14:textId="77777777" w:rsidR="00030572" w:rsidRPr="00B03315" w:rsidRDefault="00030572" w:rsidP="00030572">
            <w:pPr>
              <w:rPr>
                <w:bCs/>
                <w:sz w:val="20"/>
                <w:szCs w:val="20"/>
                <w:lang w:eastAsia="ru-RU"/>
              </w:rPr>
            </w:pPr>
          </w:p>
        </w:tc>
      </w:tr>
      <w:tr w:rsidR="00030572" w:rsidRPr="00B03315" w14:paraId="16BA4477" w14:textId="77777777" w:rsidTr="004B49AB">
        <w:trPr>
          <w:trHeight w:val="60"/>
          <w:jc w:val="center"/>
        </w:trPr>
        <w:tc>
          <w:tcPr>
            <w:tcW w:w="143" w:type="pct"/>
            <w:vMerge/>
            <w:tcBorders>
              <w:left w:val="single" w:sz="4" w:space="0" w:color="auto"/>
              <w:right w:val="single" w:sz="4" w:space="0" w:color="auto"/>
            </w:tcBorders>
          </w:tcPr>
          <w:p w14:paraId="3DA9DD3D"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899486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B7C3A3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D227CD" w14:textId="77777777" w:rsidR="00030572" w:rsidRPr="00B03315" w:rsidRDefault="00030572" w:rsidP="0003057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661" w:type="pct"/>
            <w:tcBorders>
              <w:top w:val="single" w:sz="4" w:space="0" w:color="auto"/>
              <w:left w:val="nil"/>
              <w:bottom w:val="single" w:sz="4" w:space="0" w:color="auto"/>
              <w:right w:val="single" w:sz="4" w:space="0" w:color="auto"/>
            </w:tcBorders>
            <w:shd w:val="clear" w:color="auto" w:fill="auto"/>
          </w:tcPr>
          <w:p w14:paraId="744D9273" w14:textId="77777777" w:rsidR="00030572" w:rsidRPr="00B03315" w:rsidRDefault="00030572" w:rsidP="00030572">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tcPr>
          <w:p w14:paraId="5EF841B5" w14:textId="77777777" w:rsidR="00030572" w:rsidRPr="00B03315" w:rsidRDefault="00030572" w:rsidP="00030572">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4FDA76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0AF9E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22A9E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DBD9B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33CAF3B" w14:textId="0FF5B393" w:rsidR="00030572" w:rsidRPr="00B03315" w:rsidRDefault="00030572" w:rsidP="00030572">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248" w:type="pct"/>
            <w:tcBorders>
              <w:top w:val="single" w:sz="4" w:space="0" w:color="auto"/>
              <w:left w:val="single" w:sz="4" w:space="0" w:color="auto"/>
              <w:bottom w:val="single" w:sz="4" w:space="0" w:color="auto"/>
              <w:right w:val="single" w:sz="4" w:space="0" w:color="auto"/>
            </w:tcBorders>
          </w:tcPr>
          <w:p w14:paraId="3A1B2B2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F540E6D" w14:textId="31FEA6F5" w:rsidR="00030572" w:rsidRPr="00B03315" w:rsidRDefault="00030572" w:rsidP="00030572">
            <w:pPr>
              <w:rPr>
                <w:bCs/>
                <w:sz w:val="20"/>
                <w:szCs w:val="20"/>
                <w:lang w:eastAsia="ru-RU"/>
              </w:rPr>
            </w:pPr>
            <w:r w:rsidRPr="00B03315">
              <w:rPr>
                <w:bCs/>
                <w:sz w:val="20"/>
                <w:szCs w:val="20"/>
                <w:lang w:eastAsia="ru-RU"/>
              </w:rPr>
              <w:t>шт.</w:t>
            </w:r>
          </w:p>
        </w:tc>
      </w:tr>
      <w:tr w:rsidR="00030572" w:rsidRPr="00B03315" w14:paraId="3022D5E7" w14:textId="77777777" w:rsidTr="004B49AB">
        <w:trPr>
          <w:trHeight w:val="60"/>
          <w:jc w:val="center"/>
        </w:trPr>
        <w:tc>
          <w:tcPr>
            <w:tcW w:w="143" w:type="pct"/>
            <w:vMerge/>
            <w:tcBorders>
              <w:left w:val="single" w:sz="4" w:space="0" w:color="auto"/>
              <w:right w:val="single" w:sz="4" w:space="0" w:color="auto"/>
            </w:tcBorders>
          </w:tcPr>
          <w:p w14:paraId="02E14D0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855613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E80042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2C3658" w14:textId="77777777" w:rsidR="00030572" w:rsidRPr="00B03315" w:rsidRDefault="00030572" w:rsidP="0003057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661" w:type="pct"/>
            <w:tcBorders>
              <w:top w:val="single" w:sz="4" w:space="0" w:color="auto"/>
              <w:left w:val="nil"/>
              <w:bottom w:val="single" w:sz="4" w:space="0" w:color="auto"/>
              <w:right w:val="single" w:sz="4" w:space="0" w:color="auto"/>
            </w:tcBorders>
            <w:shd w:val="clear" w:color="auto" w:fill="auto"/>
          </w:tcPr>
          <w:p w14:paraId="2B2D903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E020A9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F5DD5D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DE18AC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095968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BCDFF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9E994B3" w14:textId="5FF6DA74" w:rsidR="00030572" w:rsidRPr="00B03315" w:rsidRDefault="00030572" w:rsidP="00030572">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248" w:type="pct"/>
            <w:tcBorders>
              <w:top w:val="single" w:sz="4" w:space="0" w:color="auto"/>
              <w:left w:val="single" w:sz="4" w:space="0" w:color="auto"/>
              <w:bottom w:val="single" w:sz="4" w:space="0" w:color="auto"/>
              <w:right w:val="single" w:sz="4" w:space="0" w:color="auto"/>
            </w:tcBorders>
          </w:tcPr>
          <w:p w14:paraId="30FA5BD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FA10AAA" w14:textId="77777777" w:rsidR="00030572" w:rsidRPr="00B03315" w:rsidRDefault="00030572" w:rsidP="00030572">
            <w:pPr>
              <w:rPr>
                <w:bCs/>
                <w:sz w:val="20"/>
                <w:szCs w:val="20"/>
                <w:lang w:eastAsia="ru-RU"/>
              </w:rPr>
            </w:pPr>
          </w:p>
        </w:tc>
      </w:tr>
      <w:tr w:rsidR="00030572" w:rsidRPr="00B03315" w14:paraId="3CFE368F" w14:textId="77777777" w:rsidTr="004B49AB">
        <w:trPr>
          <w:trHeight w:val="60"/>
          <w:jc w:val="center"/>
        </w:trPr>
        <w:tc>
          <w:tcPr>
            <w:tcW w:w="143" w:type="pct"/>
            <w:vMerge/>
            <w:tcBorders>
              <w:left w:val="single" w:sz="4" w:space="0" w:color="auto"/>
              <w:right w:val="single" w:sz="4" w:space="0" w:color="auto"/>
            </w:tcBorders>
          </w:tcPr>
          <w:p w14:paraId="4374D6F5"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4675F4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CBE09D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8B8299" w14:textId="77777777" w:rsidR="00030572" w:rsidRPr="00B03315" w:rsidRDefault="00030572" w:rsidP="00030572">
            <w:pPr>
              <w:rPr>
                <w:bCs/>
                <w:sz w:val="20"/>
                <w:szCs w:val="20"/>
                <w:lang w:eastAsia="ru-RU"/>
              </w:rPr>
            </w:pPr>
            <w:r w:rsidRPr="00B03315">
              <w:rPr>
                <w:bCs/>
                <w:sz w:val="20"/>
                <w:szCs w:val="20"/>
                <w:lang w:eastAsia="ru-RU"/>
              </w:rPr>
              <w:t xml:space="preserve">Интерфейс мониторинга и управления 10/100 Мбит/с на разъеме RJ45: </w:t>
            </w:r>
            <w:r w:rsidRPr="00B03315">
              <w:rPr>
                <w:bCs/>
                <w:sz w:val="20"/>
                <w:szCs w:val="20"/>
                <w:lang w:eastAsia="ru-RU"/>
              </w:rPr>
              <w:lastRenderedPageBreak/>
              <w:t>наличие</w:t>
            </w:r>
          </w:p>
        </w:tc>
        <w:tc>
          <w:tcPr>
            <w:tcW w:w="661" w:type="pct"/>
            <w:tcBorders>
              <w:top w:val="single" w:sz="4" w:space="0" w:color="auto"/>
              <w:left w:val="nil"/>
              <w:bottom w:val="single" w:sz="4" w:space="0" w:color="auto"/>
              <w:right w:val="single" w:sz="4" w:space="0" w:color="auto"/>
            </w:tcBorders>
            <w:shd w:val="clear" w:color="auto" w:fill="auto"/>
          </w:tcPr>
          <w:p w14:paraId="401E0219"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5A433CB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07E1FA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92748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A8D7E3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2EF02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BFAD2E" w14:textId="1C277BFE" w:rsidR="00030572" w:rsidRPr="00B03315" w:rsidRDefault="00030572" w:rsidP="00030572">
            <w:pPr>
              <w:rPr>
                <w:bCs/>
                <w:sz w:val="20"/>
                <w:szCs w:val="20"/>
                <w:lang w:eastAsia="ru-RU"/>
              </w:rPr>
            </w:pPr>
            <w:r w:rsidRPr="00B03315">
              <w:rPr>
                <w:bCs/>
                <w:sz w:val="20"/>
                <w:szCs w:val="20"/>
                <w:lang w:eastAsia="ru-RU"/>
              </w:rPr>
              <w:t>Интерфейс мониторинга и управления 10/100 Мбит/с на разъеме RJ45: наличие</w:t>
            </w:r>
          </w:p>
        </w:tc>
        <w:tc>
          <w:tcPr>
            <w:tcW w:w="248" w:type="pct"/>
            <w:tcBorders>
              <w:top w:val="single" w:sz="4" w:space="0" w:color="auto"/>
              <w:left w:val="single" w:sz="4" w:space="0" w:color="auto"/>
              <w:bottom w:val="single" w:sz="4" w:space="0" w:color="auto"/>
              <w:right w:val="single" w:sz="4" w:space="0" w:color="auto"/>
            </w:tcBorders>
          </w:tcPr>
          <w:p w14:paraId="0463B39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FECDD99" w14:textId="77777777" w:rsidR="00030572" w:rsidRPr="00B03315" w:rsidRDefault="00030572" w:rsidP="00030572">
            <w:pPr>
              <w:rPr>
                <w:bCs/>
                <w:sz w:val="20"/>
                <w:szCs w:val="20"/>
                <w:lang w:eastAsia="ru-RU"/>
              </w:rPr>
            </w:pPr>
          </w:p>
        </w:tc>
      </w:tr>
      <w:tr w:rsidR="00030572" w:rsidRPr="00B03315" w14:paraId="035CB2B4" w14:textId="77777777" w:rsidTr="004B49AB">
        <w:trPr>
          <w:trHeight w:val="60"/>
          <w:jc w:val="center"/>
        </w:trPr>
        <w:tc>
          <w:tcPr>
            <w:tcW w:w="143" w:type="pct"/>
            <w:vMerge/>
            <w:tcBorders>
              <w:left w:val="single" w:sz="4" w:space="0" w:color="auto"/>
              <w:right w:val="single" w:sz="4" w:space="0" w:color="auto"/>
            </w:tcBorders>
          </w:tcPr>
          <w:p w14:paraId="7F7FEF1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A03B80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BB7651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AD216E"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4DE85426" w14:textId="77777777" w:rsidR="00030572" w:rsidRPr="00B03315" w:rsidRDefault="00030572" w:rsidP="00030572">
            <w:pPr>
              <w:rPr>
                <w:bCs/>
                <w:sz w:val="20"/>
                <w:szCs w:val="20"/>
                <w:lang w:eastAsia="ru-RU"/>
              </w:rPr>
            </w:pPr>
            <w:r w:rsidRPr="00B03315">
              <w:rPr>
                <w:bCs/>
                <w:sz w:val="20"/>
                <w:szCs w:val="20"/>
                <w:lang w:eastAsia="ru-RU"/>
              </w:rPr>
              <w:t>не менее 105</w:t>
            </w:r>
          </w:p>
        </w:tc>
        <w:tc>
          <w:tcPr>
            <w:tcW w:w="314" w:type="pct"/>
            <w:tcBorders>
              <w:top w:val="single" w:sz="4" w:space="0" w:color="auto"/>
              <w:left w:val="single" w:sz="4" w:space="0" w:color="auto"/>
              <w:bottom w:val="single" w:sz="4" w:space="0" w:color="auto"/>
              <w:right w:val="single" w:sz="4" w:space="0" w:color="auto"/>
            </w:tcBorders>
          </w:tcPr>
          <w:p w14:paraId="64F111D1"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0F455AD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2BBA54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3BF87B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C5DD2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2C310EB" w14:textId="31CC8FAC"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606CCDB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91D47EA" w14:textId="1157D0AF"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5542D96A" w14:textId="77777777" w:rsidTr="004B49AB">
        <w:trPr>
          <w:trHeight w:val="1380"/>
          <w:jc w:val="center"/>
        </w:trPr>
        <w:tc>
          <w:tcPr>
            <w:tcW w:w="143" w:type="pct"/>
            <w:vMerge/>
            <w:tcBorders>
              <w:left w:val="single" w:sz="4" w:space="0" w:color="auto"/>
              <w:right w:val="single" w:sz="4" w:space="0" w:color="auto"/>
            </w:tcBorders>
          </w:tcPr>
          <w:p w14:paraId="16405CF0"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E3A29D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642852"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6E2C05F5" w14:textId="77777777" w:rsidR="00030572" w:rsidRPr="00B03315" w:rsidRDefault="00030572" w:rsidP="00030572">
            <w:pPr>
              <w:rPr>
                <w:bCs/>
                <w:sz w:val="20"/>
                <w:szCs w:val="20"/>
                <w:lang w:eastAsia="ru-RU"/>
              </w:rPr>
            </w:pPr>
            <w:r w:rsidRPr="00B03315">
              <w:rPr>
                <w:bCs/>
                <w:sz w:val="20"/>
                <w:szCs w:val="20"/>
                <w:lang w:eastAsia="ru-RU"/>
              </w:rPr>
              <w:t>Аналого-цифровые (АЦ) и цифро-аналоговые (ЦА) преобразователи</w:t>
            </w:r>
          </w:p>
          <w:p w14:paraId="156BBE5D" w14:textId="042E153D" w:rsidR="00030572" w:rsidRPr="00B03315" w:rsidRDefault="00030572" w:rsidP="00030572">
            <w:pPr>
              <w:rPr>
                <w:bCs/>
                <w:sz w:val="20"/>
                <w:szCs w:val="20"/>
                <w:lang w:eastAsia="ru-RU"/>
              </w:rPr>
            </w:pPr>
          </w:p>
        </w:tc>
        <w:tc>
          <w:tcPr>
            <w:tcW w:w="661" w:type="pct"/>
            <w:tcBorders>
              <w:top w:val="single" w:sz="4" w:space="0" w:color="auto"/>
              <w:left w:val="nil"/>
              <w:right w:val="single" w:sz="4" w:space="0" w:color="auto"/>
            </w:tcBorders>
            <w:shd w:val="clear" w:color="auto" w:fill="auto"/>
          </w:tcPr>
          <w:p w14:paraId="3A373AEA" w14:textId="77777777" w:rsidR="00030572" w:rsidRPr="00B03315" w:rsidRDefault="00030572" w:rsidP="00030572">
            <w:pPr>
              <w:rPr>
                <w:bCs/>
                <w:sz w:val="20"/>
                <w:szCs w:val="20"/>
                <w:lang w:eastAsia="ru-RU"/>
              </w:rPr>
            </w:pPr>
            <w:r w:rsidRPr="00B03315">
              <w:rPr>
                <w:bCs/>
                <w:sz w:val="20"/>
                <w:szCs w:val="20"/>
                <w:lang w:eastAsia="ru-RU"/>
              </w:rPr>
              <w:t>не менее  48 кГц/24</w:t>
            </w:r>
          </w:p>
          <w:p w14:paraId="6172B0D4" w14:textId="76F16B12" w:rsidR="00030572" w:rsidRPr="00B03315" w:rsidRDefault="00030572" w:rsidP="00030572">
            <w:pPr>
              <w:rPr>
                <w:bCs/>
                <w:sz w:val="20"/>
                <w:szCs w:val="20"/>
                <w:lang w:eastAsia="ru-RU"/>
              </w:rPr>
            </w:pPr>
          </w:p>
        </w:tc>
        <w:tc>
          <w:tcPr>
            <w:tcW w:w="314" w:type="pct"/>
            <w:tcBorders>
              <w:top w:val="single" w:sz="4" w:space="0" w:color="auto"/>
              <w:left w:val="single" w:sz="4" w:space="0" w:color="auto"/>
              <w:right w:val="single" w:sz="4" w:space="0" w:color="auto"/>
            </w:tcBorders>
          </w:tcPr>
          <w:p w14:paraId="11210E30" w14:textId="77777777" w:rsidR="00030572" w:rsidRPr="00B03315" w:rsidRDefault="00030572" w:rsidP="00030572">
            <w:pPr>
              <w:rPr>
                <w:bCs/>
                <w:sz w:val="20"/>
                <w:szCs w:val="20"/>
                <w:lang w:eastAsia="ru-RU"/>
              </w:rPr>
            </w:pPr>
            <w:r w:rsidRPr="00B03315">
              <w:rPr>
                <w:bCs/>
                <w:sz w:val="20"/>
                <w:szCs w:val="20"/>
                <w:lang w:eastAsia="ru-RU"/>
              </w:rPr>
              <w:t>бит</w:t>
            </w:r>
          </w:p>
          <w:p w14:paraId="07F693F4" w14:textId="26A58E4C"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1996B07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44FB866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005F6BA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67B2419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0FB08F81" w14:textId="77777777" w:rsidR="00030572" w:rsidRPr="00B03315" w:rsidRDefault="00030572" w:rsidP="00030572">
            <w:pPr>
              <w:rPr>
                <w:bCs/>
                <w:sz w:val="20"/>
                <w:szCs w:val="20"/>
                <w:lang w:eastAsia="ru-RU"/>
              </w:rPr>
            </w:pPr>
            <w:r w:rsidRPr="00B03315">
              <w:rPr>
                <w:bCs/>
                <w:sz w:val="20"/>
                <w:szCs w:val="20"/>
                <w:lang w:eastAsia="ru-RU"/>
              </w:rPr>
              <w:t>Аналого-цифровые (АЦ) и цифро-аналоговые (ЦА) преобразователи</w:t>
            </w:r>
          </w:p>
          <w:p w14:paraId="3C8ACF64" w14:textId="3850BDB8" w:rsidR="00030572" w:rsidRPr="00B03315" w:rsidRDefault="00030572" w:rsidP="00030572">
            <w:pPr>
              <w:rPr>
                <w:bCs/>
                <w:sz w:val="20"/>
                <w:szCs w:val="20"/>
                <w:lang w:eastAsia="ru-RU"/>
              </w:rPr>
            </w:pPr>
          </w:p>
        </w:tc>
        <w:tc>
          <w:tcPr>
            <w:tcW w:w="248" w:type="pct"/>
            <w:tcBorders>
              <w:top w:val="single" w:sz="4" w:space="0" w:color="auto"/>
              <w:left w:val="single" w:sz="4" w:space="0" w:color="auto"/>
              <w:right w:val="single" w:sz="4" w:space="0" w:color="auto"/>
            </w:tcBorders>
          </w:tcPr>
          <w:p w14:paraId="3443048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70ED8E95" w14:textId="77777777" w:rsidR="00030572" w:rsidRPr="00B03315" w:rsidRDefault="00030572" w:rsidP="00030572">
            <w:pPr>
              <w:rPr>
                <w:bCs/>
                <w:sz w:val="20"/>
                <w:szCs w:val="20"/>
                <w:lang w:eastAsia="ru-RU"/>
              </w:rPr>
            </w:pPr>
            <w:r w:rsidRPr="00B03315">
              <w:rPr>
                <w:bCs/>
                <w:sz w:val="20"/>
                <w:szCs w:val="20"/>
                <w:lang w:eastAsia="ru-RU"/>
              </w:rPr>
              <w:t>бит</w:t>
            </w:r>
          </w:p>
          <w:p w14:paraId="0A115051" w14:textId="0C8B19F5" w:rsidR="00030572" w:rsidRPr="00B03315" w:rsidRDefault="00030572" w:rsidP="00030572">
            <w:pPr>
              <w:rPr>
                <w:bCs/>
                <w:sz w:val="20"/>
                <w:szCs w:val="20"/>
                <w:lang w:eastAsia="ru-RU"/>
              </w:rPr>
            </w:pPr>
          </w:p>
        </w:tc>
      </w:tr>
      <w:tr w:rsidR="00030572" w:rsidRPr="00B03315" w14:paraId="7DD65D78" w14:textId="77777777" w:rsidTr="004B49AB">
        <w:trPr>
          <w:trHeight w:val="60"/>
          <w:jc w:val="center"/>
        </w:trPr>
        <w:tc>
          <w:tcPr>
            <w:tcW w:w="143" w:type="pct"/>
            <w:vMerge/>
            <w:tcBorders>
              <w:left w:val="single" w:sz="4" w:space="0" w:color="auto"/>
              <w:right w:val="single" w:sz="4" w:space="0" w:color="auto"/>
            </w:tcBorders>
          </w:tcPr>
          <w:p w14:paraId="41A088F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6B3559B"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8E7E80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BD7B1C" w14:textId="77777777" w:rsidR="00030572" w:rsidRPr="00B03315" w:rsidRDefault="00030572" w:rsidP="00030572">
            <w:pPr>
              <w:rPr>
                <w:bCs/>
                <w:sz w:val="20"/>
                <w:szCs w:val="20"/>
                <w:lang w:eastAsia="ru-RU"/>
              </w:rPr>
            </w:pPr>
            <w:r w:rsidRPr="00B03315">
              <w:rPr>
                <w:bCs/>
                <w:sz w:val="20"/>
                <w:szCs w:val="20"/>
                <w:lang w:eastAsia="ru-RU"/>
              </w:rPr>
              <w:t>Графическое экранное меню: наличие</w:t>
            </w:r>
          </w:p>
        </w:tc>
        <w:tc>
          <w:tcPr>
            <w:tcW w:w="661" w:type="pct"/>
            <w:tcBorders>
              <w:top w:val="single" w:sz="4" w:space="0" w:color="auto"/>
              <w:left w:val="nil"/>
              <w:bottom w:val="single" w:sz="4" w:space="0" w:color="auto"/>
              <w:right w:val="single" w:sz="4" w:space="0" w:color="auto"/>
            </w:tcBorders>
            <w:shd w:val="clear" w:color="auto" w:fill="auto"/>
          </w:tcPr>
          <w:p w14:paraId="3728B2D8"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F61E1DC"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922832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C0E148F"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3377DE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E6CDF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78EAB4" w14:textId="1622679F" w:rsidR="00030572" w:rsidRPr="00B03315" w:rsidRDefault="00030572" w:rsidP="00030572">
            <w:pPr>
              <w:rPr>
                <w:bCs/>
                <w:sz w:val="20"/>
                <w:szCs w:val="20"/>
                <w:lang w:eastAsia="ru-RU"/>
              </w:rPr>
            </w:pPr>
            <w:r w:rsidRPr="00B03315">
              <w:rPr>
                <w:bCs/>
                <w:sz w:val="20"/>
                <w:szCs w:val="20"/>
                <w:lang w:eastAsia="ru-RU"/>
              </w:rPr>
              <w:t>Графическое экранное меню: наличие</w:t>
            </w:r>
          </w:p>
        </w:tc>
        <w:tc>
          <w:tcPr>
            <w:tcW w:w="248" w:type="pct"/>
            <w:tcBorders>
              <w:top w:val="single" w:sz="4" w:space="0" w:color="auto"/>
              <w:left w:val="single" w:sz="4" w:space="0" w:color="auto"/>
              <w:bottom w:val="single" w:sz="4" w:space="0" w:color="auto"/>
              <w:right w:val="single" w:sz="4" w:space="0" w:color="auto"/>
            </w:tcBorders>
          </w:tcPr>
          <w:p w14:paraId="78D0D10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F01158" w14:textId="77777777" w:rsidR="00030572" w:rsidRPr="00B03315" w:rsidRDefault="00030572" w:rsidP="00030572">
            <w:pPr>
              <w:rPr>
                <w:bCs/>
                <w:sz w:val="20"/>
                <w:szCs w:val="20"/>
                <w:lang w:eastAsia="ru-RU"/>
              </w:rPr>
            </w:pPr>
          </w:p>
        </w:tc>
      </w:tr>
      <w:tr w:rsidR="00030572" w:rsidRPr="00B03315" w14:paraId="2FC2EFA4" w14:textId="77777777" w:rsidTr="004B49AB">
        <w:trPr>
          <w:trHeight w:val="60"/>
          <w:jc w:val="center"/>
        </w:trPr>
        <w:tc>
          <w:tcPr>
            <w:tcW w:w="143" w:type="pct"/>
            <w:vMerge/>
            <w:tcBorders>
              <w:left w:val="single" w:sz="4" w:space="0" w:color="auto"/>
              <w:right w:val="single" w:sz="4" w:space="0" w:color="auto"/>
            </w:tcBorders>
          </w:tcPr>
          <w:p w14:paraId="23CCB23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EDDB7E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AE5F80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3692B58" w14:textId="77777777" w:rsidR="00030572" w:rsidRPr="00B03315" w:rsidRDefault="00030572" w:rsidP="00030572">
            <w:pPr>
              <w:rPr>
                <w:bCs/>
                <w:sz w:val="20"/>
                <w:szCs w:val="20"/>
                <w:lang w:eastAsia="ru-RU"/>
              </w:rPr>
            </w:pPr>
            <w:r w:rsidRPr="00B03315">
              <w:rPr>
                <w:bCs/>
                <w:sz w:val="20"/>
                <w:szCs w:val="20"/>
                <w:lang w:eastAsia="ru-RU"/>
              </w:rPr>
              <w:t>Навигация по меню посредством клавиш: наличие</w:t>
            </w:r>
          </w:p>
        </w:tc>
        <w:tc>
          <w:tcPr>
            <w:tcW w:w="661" w:type="pct"/>
            <w:tcBorders>
              <w:top w:val="single" w:sz="4" w:space="0" w:color="auto"/>
              <w:left w:val="nil"/>
              <w:bottom w:val="single" w:sz="4" w:space="0" w:color="auto"/>
              <w:right w:val="single" w:sz="4" w:space="0" w:color="auto"/>
            </w:tcBorders>
            <w:shd w:val="clear" w:color="auto" w:fill="auto"/>
          </w:tcPr>
          <w:p w14:paraId="74B079AD"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138D03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B98BD3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A10FF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EEA77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C9C2CB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E6B6AAD" w14:textId="40EDF9E1" w:rsidR="00030572" w:rsidRPr="00B03315" w:rsidRDefault="00030572" w:rsidP="00030572">
            <w:pPr>
              <w:rPr>
                <w:bCs/>
                <w:sz w:val="20"/>
                <w:szCs w:val="20"/>
                <w:lang w:eastAsia="ru-RU"/>
              </w:rPr>
            </w:pPr>
            <w:r w:rsidRPr="00B03315">
              <w:rPr>
                <w:bCs/>
                <w:sz w:val="20"/>
                <w:szCs w:val="20"/>
                <w:lang w:eastAsia="ru-RU"/>
              </w:rPr>
              <w:t>Навигация по меню посредством клавиш: наличие</w:t>
            </w:r>
          </w:p>
        </w:tc>
        <w:tc>
          <w:tcPr>
            <w:tcW w:w="248" w:type="pct"/>
            <w:tcBorders>
              <w:top w:val="single" w:sz="4" w:space="0" w:color="auto"/>
              <w:left w:val="single" w:sz="4" w:space="0" w:color="auto"/>
              <w:bottom w:val="single" w:sz="4" w:space="0" w:color="auto"/>
              <w:right w:val="single" w:sz="4" w:space="0" w:color="auto"/>
            </w:tcBorders>
          </w:tcPr>
          <w:p w14:paraId="59E849A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F5EB7EE" w14:textId="77777777" w:rsidR="00030572" w:rsidRPr="00B03315" w:rsidRDefault="00030572" w:rsidP="00030572">
            <w:pPr>
              <w:rPr>
                <w:bCs/>
                <w:sz w:val="20"/>
                <w:szCs w:val="20"/>
                <w:lang w:eastAsia="ru-RU"/>
              </w:rPr>
            </w:pPr>
          </w:p>
        </w:tc>
      </w:tr>
      <w:tr w:rsidR="00030572" w:rsidRPr="00B03315" w14:paraId="1FEA8A5D" w14:textId="77777777" w:rsidTr="004B49AB">
        <w:trPr>
          <w:trHeight w:val="60"/>
          <w:jc w:val="center"/>
        </w:trPr>
        <w:tc>
          <w:tcPr>
            <w:tcW w:w="143" w:type="pct"/>
            <w:vMerge/>
            <w:tcBorders>
              <w:left w:val="single" w:sz="4" w:space="0" w:color="auto"/>
              <w:right w:val="single" w:sz="4" w:space="0" w:color="auto"/>
            </w:tcBorders>
          </w:tcPr>
          <w:p w14:paraId="647039A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061662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399E5B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0EE370" w14:textId="77777777" w:rsidR="00030572" w:rsidRPr="00B03315" w:rsidRDefault="00030572" w:rsidP="0003057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661" w:type="pct"/>
            <w:tcBorders>
              <w:top w:val="single" w:sz="4" w:space="0" w:color="auto"/>
              <w:left w:val="nil"/>
              <w:bottom w:val="single" w:sz="4" w:space="0" w:color="auto"/>
              <w:right w:val="single" w:sz="4" w:space="0" w:color="auto"/>
            </w:tcBorders>
            <w:shd w:val="clear" w:color="auto" w:fill="auto"/>
          </w:tcPr>
          <w:p w14:paraId="40383BF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862664D"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1FB6873"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E2BA6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915C4D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32DE25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5038AF" w14:textId="049812A5" w:rsidR="00030572" w:rsidRPr="00B03315" w:rsidRDefault="00030572" w:rsidP="00030572">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248" w:type="pct"/>
            <w:tcBorders>
              <w:top w:val="single" w:sz="4" w:space="0" w:color="auto"/>
              <w:left w:val="single" w:sz="4" w:space="0" w:color="auto"/>
              <w:bottom w:val="single" w:sz="4" w:space="0" w:color="auto"/>
              <w:right w:val="single" w:sz="4" w:space="0" w:color="auto"/>
            </w:tcBorders>
          </w:tcPr>
          <w:p w14:paraId="6A9B63B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64C8080" w14:textId="77777777" w:rsidR="00030572" w:rsidRPr="00B03315" w:rsidRDefault="00030572" w:rsidP="00030572">
            <w:pPr>
              <w:rPr>
                <w:bCs/>
                <w:sz w:val="20"/>
                <w:szCs w:val="20"/>
                <w:lang w:eastAsia="ru-RU"/>
              </w:rPr>
            </w:pPr>
          </w:p>
        </w:tc>
      </w:tr>
      <w:tr w:rsidR="00030572" w:rsidRPr="00B03315" w14:paraId="25AFD23B" w14:textId="77777777" w:rsidTr="004B49AB">
        <w:trPr>
          <w:trHeight w:val="60"/>
          <w:jc w:val="center"/>
        </w:trPr>
        <w:tc>
          <w:tcPr>
            <w:tcW w:w="143" w:type="pct"/>
            <w:vMerge/>
            <w:tcBorders>
              <w:left w:val="single" w:sz="4" w:space="0" w:color="auto"/>
              <w:right w:val="single" w:sz="4" w:space="0" w:color="auto"/>
            </w:tcBorders>
          </w:tcPr>
          <w:p w14:paraId="03CADFC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8F7FF3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D0752C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FF55B1" w14:textId="77777777" w:rsidR="00030572" w:rsidRPr="00B03315" w:rsidRDefault="00030572" w:rsidP="00030572">
            <w:pPr>
              <w:rPr>
                <w:bCs/>
                <w:sz w:val="20"/>
                <w:szCs w:val="20"/>
                <w:lang w:eastAsia="ru-RU"/>
              </w:rPr>
            </w:pPr>
            <w:r w:rsidRPr="00B03315">
              <w:rPr>
                <w:bCs/>
                <w:sz w:val="20"/>
                <w:szCs w:val="20"/>
                <w:lang w:eastAsia="ru-RU"/>
              </w:rPr>
              <w:t>Функция матричного микширования: наличие</w:t>
            </w:r>
          </w:p>
        </w:tc>
        <w:tc>
          <w:tcPr>
            <w:tcW w:w="661" w:type="pct"/>
            <w:tcBorders>
              <w:top w:val="single" w:sz="4" w:space="0" w:color="auto"/>
              <w:left w:val="nil"/>
              <w:bottom w:val="single" w:sz="4" w:space="0" w:color="auto"/>
              <w:right w:val="single" w:sz="4" w:space="0" w:color="auto"/>
            </w:tcBorders>
            <w:shd w:val="clear" w:color="auto" w:fill="auto"/>
          </w:tcPr>
          <w:p w14:paraId="0A87202D"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CEA0CA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9F4464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37C82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606AE9A"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9651E6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74BB101" w14:textId="590FF89D" w:rsidR="00030572" w:rsidRPr="00B03315" w:rsidRDefault="00030572" w:rsidP="00030572">
            <w:pPr>
              <w:rPr>
                <w:bCs/>
                <w:sz w:val="20"/>
                <w:szCs w:val="20"/>
                <w:lang w:eastAsia="ru-RU"/>
              </w:rPr>
            </w:pPr>
            <w:r w:rsidRPr="00B03315">
              <w:rPr>
                <w:bCs/>
                <w:sz w:val="20"/>
                <w:szCs w:val="20"/>
                <w:lang w:eastAsia="ru-RU"/>
              </w:rPr>
              <w:t>Функция матричного микширования: наличие</w:t>
            </w:r>
          </w:p>
        </w:tc>
        <w:tc>
          <w:tcPr>
            <w:tcW w:w="248" w:type="pct"/>
            <w:tcBorders>
              <w:top w:val="single" w:sz="4" w:space="0" w:color="auto"/>
              <w:left w:val="single" w:sz="4" w:space="0" w:color="auto"/>
              <w:bottom w:val="single" w:sz="4" w:space="0" w:color="auto"/>
              <w:right w:val="single" w:sz="4" w:space="0" w:color="auto"/>
            </w:tcBorders>
          </w:tcPr>
          <w:p w14:paraId="4DD2429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65067EE" w14:textId="77777777" w:rsidR="00030572" w:rsidRPr="00B03315" w:rsidRDefault="00030572" w:rsidP="00030572">
            <w:pPr>
              <w:rPr>
                <w:bCs/>
                <w:sz w:val="20"/>
                <w:szCs w:val="20"/>
                <w:lang w:eastAsia="ru-RU"/>
              </w:rPr>
            </w:pPr>
          </w:p>
        </w:tc>
      </w:tr>
      <w:tr w:rsidR="00030572" w:rsidRPr="00B03315" w14:paraId="587E5294" w14:textId="77777777" w:rsidTr="004B49AB">
        <w:trPr>
          <w:trHeight w:val="60"/>
          <w:jc w:val="center"/>
        </w:trPr>
        <w:tc>
          <w:tcPr>
            <w:tcW w:w="143" w:type="pct"/>
            <w:vMerge/>
            <w:tcBorders>
              <w:left w:val="single" w:sz="4" w:space="0" w:color="auto"/>
              <w:right w:val="single" w:sz="4" w:space="0" w:color="auto"/>
            </w:tcBorders>
          </w:tcPr>
          <w:p w14:paraId="6520E0D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395DCBC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E5E816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983C63" w14:textId="77777777" w:rsidR="00030572" w:rsidRPr="00B03315" w:rsidRDefault="00030572" w:rsidP="00030572">
            <w:pPr>
              <w:rPr>
                <w:bCs/>
                <w:sz w:val="20"/>
                <w:szCs w:val="20"/>
                <w:lang w:eastAsia="ru-RU"/>
              </w:rPr>
            </w:pPr>
            <w:r w:rsidRPr="00B03315">
              <w:rPr>
                <w:bCs/>
                <w:sz w:val="20"/>
                <w:szCs w:val="20"/>
                <w:lang w:eastAsia="ru-RU"/>
              </w:rPr>
              <w:t>Функция маршрутизации аудиосигнала: наличие</w:t>
            </w:r>
          </w:p>
        </w:tc>
        <w:tc>
          <w:tcPr>
            <w:tcW w:w="661" w:type="pct"/>
            <w:tcBorders>
              <w:top w:val="single" w:sz="4" w:space="0" w:color="auto"/>
              <w:left w:val="nil"/>
              <w:bottom w:val="single" w:sz="4" w:space="0" w:color="auto"/>
              <w:right w:val="single" w:sz="4" w:space="0" w:color="auto"/>
            </w:tcBorders>
            <w:shd w:val="clear" w:color="auto" w:fill="auto"/>
          </w:tcPr>
          <w:p w14:paraId="6D51A397"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FFDBAD5"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3F57BA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94D23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75246A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6D3BF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A3A2D7" w14:textId="54C19379" w:rsidR="00030572" w:rsidRPr="00B03315" w:rsidRDefault="00030572" w:rsidP="00030572">
            <w:pPr>
              <w:rPr>
                <w:bCs/>
                <w:sz w:val="20"/>
                <w:szCs w:val="20"/>
                <w:lang w:eastAsia="ru-RU"/>
              </w:rPr>
            </w:pPr>
            <w:r w:rsidRPr="00B03315">
              <w:rPr>
                <w:bCs/>
                <w:sz w:val="20"/>
                <w:szCs w:val="20"/>
                <w:lang w:eastAsia="ru-RU"/>
              </w:rPr>
              <w:t>Функция маршрутизации аудиосигнала: наличие</w:t>
            </w:r>
          </w:p>
        </w:tc>
        <w:tc>
          <w:tcPr>
            <w:tcW w:w="248" w:type="pct"/>
            <w:tcBorders>
              <w:top w:val="single" w:sz="4" w:space="0" w:color="auto"/>
              <w:left w:val="single" w:sz="4" w:space="0" w:color="auto"/>
              <w:bottom w:val="single" w:sz="4" w:space="0" w:color="auto"/>
              <w:right w:val="single" w:sz="4" w:space="0" w:color="auto"/>
            </w:tcBorders>
          </w:tcPr>
          <w:p w14:paraId="5FAB000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E2CD1ED" w14:textId="77777777" w:rsidR="00030572" w:rsidRPr="00B03315" w:rsidRDefault="00030572" w:rsidP="00030572">
            <w:pPr>
              <w:rPr>
                <w:bCs/>
                <w:sz w:val="20"/>
                <w:szCs w:val="20"/>
                <w:lang w:eastAsia="ru-RU"/>
              </w:rPr>
            </w:pPr>
          </w:p>
        </w:tc>
      </w:tr>
      <w:tr w:rsidR="00030572" w:rsidRPr="00B03315" w14:paraId="13C9F29E" w14:textId="77777777" w:rsidTr="004B49AB">
        <w:trPr>
          <w:trHeight w:val="60"/>
          <w:jc w:val="center"/>
        </w:trPr>
        <w:tc>
          <w:tcPr>
            <w:tcW w:w="143" w:type="pct"/>
            <w:vMerge/>
            <w:tcBorders>
              <w:left w:val="single" w:sz="4" w:space="0" w:color="auto"/>
              <w:right w:val="single" w:sz="4" w:space="0" w:color="auto"/>
            </w:tcBorders>
          </w:tcPr>
          <w:p w14:paraId="0132DDA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76EC42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F6826F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ABE7C7" w14:textId="77777777" w:rsidR="00030572" w:rsidRPr="00B03315" w:rsidRDefault="00030572" w:rsidP="00030572">
            <w:pPr>
              <w:rPr>
                <w:bCs/>
                <w:sz w:val="20"/>
                <w:szCs w:val="20"/>
                <w:lang w:eastAsia="ru-RU"/>
              </w:rPr>
            </w:pPr>
            <w:r w:rsidRPr="00B03315">
              <w:rPr>
                <w:bCs/>
                <w:sz w:val="20"/>
                <w:szCs w:val="20"/>
                <w:lang w:eastAsia="ru-RU"/>
              </w:rPr>
              <w:t>Функция подавления обратной связи: наличие</w:t>
            </w:r>
          </w:p>
        </w:tc>
        <w:tc>
          <w:tcPr>
            <w:tcW w:w="661" w:type="pct"/>
            <w:tcBorders>
              <w:top w:val="single" w:sz="4" w:space="0" w:color="auto"/>
              <w:left w:val="nil"/>
              <w:bottom w:val="single" w:sz="4" w:space="0" w:color="auto"/>
              <w:right w:val="single" w:sz="4" w:space="0" w:color="auto"/>
            </w:tcBorders>
            <w:shd w:val="clear" w:color="auto" w:fill="auto"/>
          </w:tcPr>
          <w:p w14:paraId="42E779C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53867A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FED606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09887D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9F377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1EADB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4FAF9C8" w14:textId="21436D23" w:rsidR="00030572" w:rsidRPr="00B03315" w:rsidRDefault="00030572" w:rsidP="00030572">
            <w:pPr>
              <w:rPr>
                <w:bCs/>
                <w:sz w:val="20"/>
                <w:szCs w:val="20"/>
                <w:lang w:eastAsia="ru-RU"/>
              </w:rPr>
            </w:pPr>
            <w:r w:rsidRPr="00B03315">
              <w:rPr>
                <w:bCs/>
                <w:sz w:val="20"/>
                <w:szCs w:val="20"/>
                <w:lang w:eastAsia="ru-RU"/>
              </w:rPr>
              <w:t>Функция подавления обратной связи: наличие</w:t>
            </w:r>
          </w:p>
        </w:tc>
        <w:tc>
          <w:tcPr>
            <w:tcW w:w="248" w:type="pct"/>
            <w:tcBorders>
              <w:top w:val="single" w:sz="4" w:space="0" w:color="auto"/>
              <w:left w:val="single" w:sz="4" w:space="0" w:color="auto"/>
              <w:bottom w:val="single" w:sz="4" w:space="0" w:color="auto"/>
              <w:right w:val="single" w:sz="4" w:space="0" w:color="auto"/>
            </w:tcBorders>
          </w:tcPr>
          <w:p w14:paraId="6B4D3F4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D80730A" w14:textId="77777777" w:rsidR="00030572" w:rsidRPr="00B03315" w:rsidRDefault="00030572" w:rsidP="00030572">
            <w:pPr>
              <w:rPr>
                <w:bCs/>
                <w:sz w:val="20"/>
                <w:szCs w:val="20"/>
                <w:lang w:eastAsia="ru-RU"/>
              </w:rPr>
            </w:pPr>
          </w:p>
        </w:tc>
      </w:tr>
      <w:tr w:rsidR="00030572" w:rsidRPr="00B03315" w14:paraId="394799AA" w14:textId="77777777" w:rsidTr="004B49AB">
        <w:trPr>
          <w:trHeight w:val="60"/>
          <w:jc w:val="center"/>
        </w:trPr>
        <w:tc>
          <w:tcPr>
            <w:tcW w:w="143" w:type="pct"/>
            <w:vMerge/>
            <w:tcBorders>
              <w:left w:val="single" w:sz="4" w:space="0" w:color="auto"/>
              <w:right w:val="single" w:sz="4" w:space="0" w:color="auto"/>
            </w:tcBorders>
          </w:tcPr>
          <w:p w14:paraId="456D62C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0733BC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FC9A9D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86A2A8" w14:textId="77777777" w:rsidR="00030572" w:rsidRPr="00B03315" w:rsidRDefault="00030572" w:rsidP="00030572">
            <w:pPr>
              <w:rPr>
                <w:bCs/>
                <w:sz w:val="20"/>
                <w:szCs w:val="20"/>
                <w:lang w:eastAsia="ru-RU"/>
              </w:rPr>
            </w:pPr>
            <w:r w:rsidRPr="00B03315">
              <w:rPr>
                <w:bCs/>
                <w:sz w:val="20"/>
                <w:szCs w:val="20"/>
                <w:lang w:eastAsia="ru-RU"/>
              </w:rPr>
              <w:t xml:space="preserve">Функция коррекции спектра звука: </w:t>
            </w:r>
            <w:r w:rsidRPr="00B03315">
              <w:rPr>
                <w:bCs/>
                <w:sz w:val="20"/>
                <w:szCs w:val="20"/>
                <w:lang w:eastAsia="ru-RU"/>
              </w:rPr>
              <w:lastRenderedPageBreak/>
              <w:t>наличие</w:t>
            </w:r>
          </w:p>
        </w:tc>
        <w:tc>
          <w:tcPr>
            <w:tcW w:w="661" w:type="pct"/>
            <w:tcBorders>
              <w:top w:val="single" w:sz="4" w:space="0" w:color="auto"/>
              <w:left w:val="nil"/>
              <w:bottom w:val="single" w:sz="4" w:space="0" w:color="auto"/>
              <w:right w:val="single" w:sz="4" w:space="0" w:color="auto"/>
            </w:tcBorders>
            <w:shd w:val="clear" w:color="auto" w:fill="auto"/>
          </w:tcPr>
          <w:p w14:paraId="561AEE48" w14:textId="77777777" w:rsidR="00030572" w:rsidRPr="00B03315" w:rsidRDefault="00030572" w:rsidP="00030572">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6234258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590C965"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E8AEC4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9634C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774AFB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8589AD" w14:textId="32BEABEF" w:rsidR="00030572" w:rsidRPr="00B03315" w:rsidRDefault="00030572" w:rsidP="00030572">
            <w:pPr>
              <w:rPr>
                <w:bCs/>
                <w:sz w:val="20"/>
                <w:szCs w:val="20"/>
                <w:lang w:eastAsia="ru-RU"/>
              </w:rPr>
            </w:pPr>
            <w:r w:rsidRPr="00B03315">
              <w:rPr>
                <w:bCs/>
                <w:sz w:val="20"/>
                <w:szCs w:val="20"/>
                <w:lang w:eastAsia="ru-RU"/>
              </w:rPr>
              <w:t xml:space="preserve">Функция коррекции спектра звука: </w:t>
            </w:r>
            <w:r w:rsidRPr="00B03315">
              <w:rPr>
                <w:bCs/>
                <w:sz w:val="20"/>
                <w:szCs w:val="20"/>
                <w:lang w:eastAsia="ru-RU"/>
              </w:rPr>
              <w:lastRenderedPageBreak/>
              <w:t>наличие</w:t>
            </w:r>
          </w:p>
        </w:tc>
        <w:tc>
          <w:tcPr>
            <w:tcW w:w="248" w:type="pct"/>
            <w:tcBorders>
              <w:top w:val="single" w:sz="4" w:space="0" w:color="auto"/>
              <w:left w:val="single" w:sz="4" w:space="0" w:color="auto"/>
              <w:bottom w:val="single" w:sz="4" w:space="0" w:color="auto"/>
              <w:right w:val="single" w:sz="4" w:space="0" w:color="auto"/>
            </w:tcBorders>
          </w:tcPr>
          <w:p w14:paraId="57FF59E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A2A067B" w14:textId="77777777" w:rsidR="00030572" w:rsidRPr="00B03315" w:rsidRDefault="00030572" w:rsidP="00030572">
            <w:pPr>
              <w:rPr>
                <w:bCs/>
                <w:sz w:val="20"/>
                <w:szCs w:val="20"/>
                <w:lang w:eastAsia="ru-RU"/>
              </w:rPr>
            </w:pPr>
          </w:p>
        </w:tc>
      </w:tr>
      <w:tr w:rsidR="00030572" w:rsidRPr="00B03315" w14:paraId="110B1435" w14:textId="77777777" w:rsidTr="004B49AB">
        <w:trPr>
          <w:trHeight w:val="60"/>
          <w:jc w:val="center"/>
        </w:trPr>
        <w:tc>
          <w:tcPr>
            <w:tcW w:w="143" w:type="pct"/>
            <w:vMerge/>
            <w:tcBorders>
              <w:left w:val="single" w:sz="4" w:space="0" w:color="auto"/>
              <w:right w:val="single" w:sz="4" w:space="0" w:color="auto"/>
            </w:tcBorders>
          </w:tcPr>
          <w:p w14:paraId="0ADEE7B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46B88CF"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C6C2B5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CC68C27" w14:textId="77777777" w:rsidR="00030572" w:rsidRPr="00B03315" w:rsidRDefault="00030572" w:rsidP="00030572">
            <w:pPr>
              <w:rPr>
                <w:bCs/>
                <w:sz w:val="20"/>
                <w:szCs w:val="20"/>
                <w:lang w:eastAsia="ru-RU"/>
              </w:rPr>
            </w:pPr>
            <w:r w:rsidRPr="00B03315">
              <w:rPr>
                <w:bCs/>
                <w:sz w:val="20"/>
                <w:szCs w:val="20"/>
                <w:lang w:eastAsia="ru-RU"/>
              </w:rPr>
              <w:t>Веб-сервер с общим числом одновременных сеансов</w:t>
            </w:r>
          </w:p>
        </w:tc>
        <w:tc>
          <w:tcPr>
            <w:tcW w:w="661" w:type="pct"/>
            <w:tcBorders>
              <w:top w:val="single" w:sz="4" w:space="0" w:color="auto"/>
              <w:left w:val="nil"/>
              <w:bottom w:val="single" w:sz="4" w:space="0" w:color="auto"/>
              <w:right w:val="single" w:sz="4" w:space="0" w:color="auto"/>
            </w:tcBorders>
            <w:shd w:val="clear" w:color="auto" w:fill="auto"/>
          </w:tcPr>
          <w:p w14:paraId="17FBAA2F" w14:textId="77777777" w:rsidR="00030572" w:rsidRPr="00B03315" w:rsidRDefault="00030572" w:rsidP="00030572">
            <w:pPr>
              <w:rPr>
                <w:bCs/>
                <w:sz w:val="20"/>
                <w:szCs w:val="20"/>
                <w:lang w:eastAsia="ru-RU"/>
              </w:rPr>
            </w:pPr>
            <w:r w:rsidRPr="00B03315">
              <w:rPr>
                <w:bCs/>
                <w:sz w:val="20"/>
                <w:szCs w:val="20"/>
                <w:lang w:eastAsia="ru-RU"/>
              </w:rPr>
              <w:t>не менее 200</w:t>
            </w:r>
          </w:p>
        </w:tc>
        <w:tc>
          <w:tcPr>
            <w:tcW w:w="314" w:type="pct"/>
            <w:tcBorders>
              <w:top w:val="single" w:sz="4" w:space="0" w:color="auto"/>
              <w:left w:val="single" w:sz="4" w:space="0" w:color="auto"/>
              <w:bottom w:val="single" w:sz="4" w:space="0" w:color="auto"/>
              <w:right w:val="single" w:sz="4" w:space="0" w:color="auto"/>
            </w:tcBorders>
          </w:tcPr>
          <w:p w14:paraId="2CBC83D9" w14:textId="77777777" w:rsidR="00030572" w:rsidRPr="00B03315" w:rsidRDefault="00030572" w:rsidP="00030572">
            <w:pPr>
              <w:rPr>
                <w:bCs/>
                <w:sz w:val="20"/>
                <w:szCs w:val="20"/>
                <w:lang w:eastAsia="ru-RU"/>
              </w:rPr>
            </w:pPr>
            <w:r w:rsidRPr="00B03315">
              <w:rPr>
                <w:bCs/>
                <w:sz w:val="20"/>
                <w:szCs w:val="20"/>
                <w:lang w:eastAsia="ru-RU"/>
              </w:rPr>
              <w:t>сеансов</w:t>
            </w:r>
          </w:p>
        </w:tc>
        <w:tc>
          <w:tcPr>
            <w:tcW w:w="311" w:type="pct"/>
            <w:tcBorders>
              <w:top w:val="single" w:sz="4" w:space="0" w:color="auto"/>
              <w:left w:val="single" w:sz="4" w:space="0" w:color="auto"/>
              <w:bottom w:val="single" w:sz="4" w:space="0" w:color="auto"/>
              <w:right w:val="single" w:sz="4" w:space="0" w:color="auto"/>
            </w:tcBorders>
          </w:tcPr>
          <w:p w14:paraId="571AED3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0AC7C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9EAF4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B7010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B0036C" w14:textId="57D6CFF5" w:rsidR="00030572" w:rsidRPr="00B03315" w:rsidRDefault="00030572" w:rsidP="00030572">
            <w:pPr>
              <w:rPr>
                <w:bCs/>
                <w:sz w:val="20"/>
                <w:szCs w:val="20"/>
                <w:lang w:eastAsia="ru-RU"/>
              </w:rPr>
            </w:pPr>
            <w:r w:rsidRPr="00B03315">
              <w:rPr>
                <w:bCs/>
                <w:sz w:val="20"/>
                <w:szCs w:val="20"/>
                <w:lang w:eastAsia="ru-RU"/>
              </w:rPr>
              <w:t>Веб-сервер с общим числом одновременных сеансов</w:t>
            </w:r>
          </w:p>
        </w:tc>
        <w:tc>
          <w:tcPr>
            <w:tcW w:w="248" w:type="pct"/>
            <w:tcBorders>
              <w:top w:val="single" w:sz="4" w:space="0" w:color="auto"/>
              <w:left w:val="single" w:sz="4" w:space="0" w:color="auto"/>
              <w:bottom w:val="single" w:sz="4" w:space="0" w:color="auto"/>
              <w:right w:val="single" w:sz="4" w:space="0" w:color="auto"/>
            </w:tcBorders>
          </w:tcPr>
          <w:p w14:paraId="7F802CC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343F496" w14:textId="2FAE1F7F" w:rsidR="00030572" w:rsidRPr="00B03315" w:rsidRDefault="00030572" w:rsidP="00030572">
            <w:pPr>
              <w:rPr>
                <w:bCs/>
                <w:sz w:val="20"/>
                <w:szCs w:val="20"/>
                <w:lang w:eastAsia="ru-RU"/>
              </w:rPr>
            </w:pPr>
            <w:r w:rsidRPr="00B03315">
              <w:rPr>
                <w:bCs/>
                <w:sz w:val="20"/>
                <w:szCs w:val="20"/>
                <w:lang w:eastAsia="ru-RU"/>
              </w:rPr>
              <w:t>сеансов</w:t>
            </w:r>
          </w:p>
        </w:tc>
      </w:tr>
      <w:tr w:rsidR="00030572" w:rsidRPr="00B03315" w14:paraId="0A75769C" w14:textId="77777777" w:rsidTr="004B49AB">
        <w:trPr>
          <w:trHeight w:val="60"/>
          <w:jc w:val="center"/>
        </w:trPr>
        <w:tc>
          <w:tcPr>
            <w:tcW w:w="143" w:type="pct"/>
            <w:vMerge/>
            <w:tcBorders>
              <w:left w:val="single" w:sz="4" w:space="0" w:color="auto"/>
              <w:right w:val="single" w:sz="4" w:space="0" w:color="auto"/>
            </w:tcBorders>
          </w:tcPr>
          <w:p w14:paraId="7112F68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F8807C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0A072B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5E4461" w14:textId="77777777" w:rsidR="00030572" w:rsidRPr="00B03315" w:rsidRDefault="00030572" w:rsidP="00030572">
            <w:pPr>
              <w:rPr>
                <w:bCs/>
                <w:sz w:val="20"/>
                <w:szCs w:val="20"/>
                <w:lang w:eastAsia="ru-RU"/>
              </w:rPr>
            </w:pPr>
            <w:r w:rsidRPr="00B03315">
              <w:rPr>
                <w:bCs/>
                <w:sz w:val="20"/>
                <w:szCs w:val="20"/>
                <w:lang w:eastAsia="ru-RU"/>
              </w:rPr>
              <w:t>Поддержка операционной системы Windows: наличие</w:t>
            </w:r>
          </w:p>
        </w:tc>
        <w:tc>
          <w:tcPr>
            <w:tcW w:w="661" w:type="pct"/>
            <w:tcBorders>
              <w:top w:val="single" w:sz="4" w:space="0" w:color="auto"/>
              <w:left w:val="nil"/>
              <w:bottom w:val="single" w:sz="4" w:space="0" w:color="auto"/>
              <w:right w:val="single" w:sz="4" w:space="0" w:color="auto"/>
            </w:tcBorders>
            <w:shd w:val="clear" w:color="auto" w:fill="auto"/>
          </w:tcPr>
          <w:p w14:paraId="29720BEA"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73FDF3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862CDD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180A0C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EA4D80C"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501117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07B230" w14:textId="66F4C590" w:rsidR="00030572" w:rsidRPr="00B03315" w:rsidRDefault="00030572" w:rsidP="00030572">
            <w:pPr>
              <w:rPr>
                <w:bCs/>
                <w:sz w:val="20"/>
                <w:szCs w:val="20"/>
                <w:lang w:eastAsia="ru-RU"/>
              </w:rPr>
            </w:pPr>
            <w:r w:rsidRPr="00B03315">
              <w:rPr>
                <w:bCs/>
                <w:sz w:val="20"/>
                <w:szCs w:val="20"/>
                <w:lang w:eastAsia="ru-RU"/>
              </w:rPr>
              <w:t>Поддержка операционной системы Windows: наличие</w:t>
            </w:r>
          </w:p>
        </w:tc>
        <w:tc>
          <w:tcPr>
            <w:tcW w:w="248" w:type="pct"/>
            <w:tcBorders>
              <w:top w:val="single" w:sz="4" w:space="0" w:color="auto"/>
              <w:left w:val="single" w:sz="4" w:space="0" w:color="auto"/>
              <w:bottom w:val="single" w:sz="4" w:space="0" w:color="auto"/>
              <w:right w:val="single" w:sz="4" w:space="0" w:color="auto"/>
            </w:tcBorders>
          </w:tcPr>
          <w:p w14:paraId="034B988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266821" w14:textId="77777777" w:rsidR="00030572" w:rsidRPr="00B03315" w:rsidRDefault="00030572" w:rsidP="00030572">
            <w:pPr>
              <w:rPr>
                <w:bCs/>
                <w:sz w:val="20"/>
                <w:szCs w:val="20"/>
                <w:lang w:eastAsia="ru-RU"/>
              </w:rPr>
            </w:pPr>
          </w:p>
        </w:tc>
      </w:tr>
      <w:tr w:rsidR="00030572" w:rsidRPr="00B03315" w14:paraId="1A365224" w14:textId="77777777" w:rsidTr="004B49AB">
        <w:trPr>
          <w:trHeight w:val="60"/>
          <w:jc w:val="center"/>
        </w:trPr>
        <w:tc>
          <w:tcPr>
            <w:tcW w:w="143" w:type="pct"/>
            <w:vMerge/>
            <w:tcBorders>
              <w:left w:val="single" w:sz="4" w:space="0" w:color="auto"/>
              <w:right w:val="single" w:sz="4" w:space="0" w:color="auto"/>
            </w:tcBorders>
          </w:tcPr>
          <w:p w14:paraId="5754071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DA1ED4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818BED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5F3113" w14:textId="77777777" w:rsidR="00030572" w:rsidRPr="00B03315" w:rsidRDefault="00030572" w:rsidP="00030572">
            <w:pPr>
              <w:rPr>
                <w:bCs/>
                <w:sz w:val="20"/>
                <w:szCs w:val="20"/>
                <w:lang w:eastAsia="ru-RU"/>
              </w:rPr>
            </w:pPr>
            <w:r w:rsidRPr="00B03315">
              <w:rPr>
                <w:bCs/>
                <w:sz w:val="20"/>
                <w:szCs w:val="20"/>
                <w:lang w:eastAsia="ru-RU"/>
              </w:rPr>
              <w:t>Управление посредством веб-браузера и Telnet: наличие</w:t>
            </w:r>
          </w:p>
        </w:tc>
        <w:tc>
          <w:tcPr>
            <w:tcW w:w="661" w:type="pct"/>
            <w:tcBorders>
              <w:top w:val="single" w:sz="4" w:space="0" w:color="auto"/>
              <w:left w:val="nil"/>
              <w:bottom w:val="single" w:sz="4" w:space="0" w:color="auto"/>
              <w:right w:val="single" w:sz="4" w:space="0" w:color="auto"/>
            </w:tcBorders>
            <w:shd w:val="clear" w:color="auto" w:fill="auto"/>
          </w:tcPr>
          <w:p w14:paraId="06EA8B5C"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EF0F9A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DA63C1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D5CB9B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4E710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52426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CA39BE" w14:textId="574C242A" w:rsidR="00030572" w:rsidRPr="00B03315" w:rsidRDefault="00030572" w:rsidP="00030572">
            <w:pPr>
              <w:rPr>
                <w:bCs/>
                <w:sz w:val="20"/>
                <w:szCs w:val="20"/>
                <w:lang w:eastAsia="ru-RU"/>
              </w:rPr>
            </w:pPr>
            <w:r w:rsidRPr="00B03315">
              <w:rPr>
                <w:bCs/>
                <w:sz w:val="20"/>
                <w:szCs w:val="20"/>
                <w:lang w:eastAsia="ru-RU"/>
              </w:rPr>
              <w:t>Управление посредством веб-браузера и Telnet: наличие</w:t>
            </w:r>
          </w:p>
        </w:tc>
        <w:tc>
          <w:tcPr>
            <w:tcW w:w="248" w:type="pct"/>
            <w:tcBorders>
              <w:top w:val="single" w:sz="4" w:space="0" w:color="auto"/>
              <w:left w:val="single" w:sz="4" w:space="0" w:color="auto"/>
              <w:bottom w:val="single" w:sz="4" w:space="0" w:color="auto"/>
              <w:right w:val="single" w:sz="4" w:space="0" w:color="auto"/>
            </w:tcBorders>
          </w:tcPr>
          <w:p w14:paraId="0815FD14"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9A8D94" w14:textId="77777777" w:rsidR="00030572" w:rsidRPr="00B03315" w:rsidRDefault="00030572" w:rsidP="00030572">
            <w:pPr>
              <w:rPr>
                <w:bCs/>
                <w:sz w:val="20"/>
                <w:szCs w:val="20"/>
                <w:lang w:eastAsia="ru-RU"/>
              </w:rPr>
            </w:pPr>
          </w:p>
        </w:tc>
      </w:tr>
      <w:tr w:rsidR="00030572" w:rsidRPr="00B03315" w14:paraId="1851F677" w14:textId="77777777" w:rsidTr="004B49AB">
        <w:trPr>
          <w:trHeight w:val="1774"/>
          <w:jc w:val="center"/>
        </w:trPr>
        <w:tc>
          <w:tcPr>
            <w:tcW w:w="143" w:type="pct"/>
            <w:vMerge/>
            <w:tcBorders>
              <w:left w:val="single" w:sz="4" w:space="0" w:color="auto"/>
              <w:right w:val="single" w:sz="4" w:space="0" w:color="auto"/>
            </w:tcBorders>
          </w:tcPr>
          <w:p w14:paraId="30F9EDB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F217FF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337E61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528246BC" w14:textId="4F6F84E0" w:rsidR="00030572" w:rsidRPr="00B03315" w:rsidRDefault="00030572" w:rsidP="0003057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661" w:type="pct"/>
            <w:tcBorders>
              <w:top w:val="single" w:sz="4" w:space="0" w:color="auto"/>
              <w:left w:val="nil"/>
              <w:right w:val="single" w:sz="4" w:space="0" w:color="auto"/>
            </w:tcBorders>
            <w:shd w:val="clear" w:color="auto" w:fill="auto"/>
          </w:tcPr>
          <w:p w14:paraId="6AE08059" w14:textId="04495A0C"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right w:val="single" w:sz="4" w:space="0" w:color="auto"/>
            </w:tcBorders>
          </w:tcPr>
          <w:p w14:paraId="41A8BF4F" w14:textId="0D103B94"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01BFFF9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3DBDC93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34DCBF5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13A42E5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1C937882" w14:textId="68C271AE" w:rsidR="00030572" w:rsidRPr="00B03315" w:rsidRDefault="00030572" w:rsidP="00030572">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248" w:type="pct"/>
            <w:tcBorders>
              <w:top w:val="single" w:sz="4" w:space="0" w:color="auto"/>
              <w:left w:val="single" w:sz="4" w:space="0" w:color="auto"/>
              <w:right w:val="single" w:sz="4" w:space="0" w:color="auto"/>
            </w:tcBorders>
          </w:tcPr>
          <w:p w14:paraId="6082DB15"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171B95E3" w14:textId="06901F25" w:rsidR="00030572" w:rsidRPr="00B03315" w:rsidRDefault="00030572" w:rsidP="00030572">
            <w:pPr>
              <w:rPr>
                <w:bCs/>
                <w:sz w:val="20"/>
                <w:szCs w:val="20"/>
                <w:lang w:eastAsia="ru-RU"/>
              </w:rPr>
            </w:pPr>
          </w:p>
        </w:tc>
      </w:tr>
      <w:tr w:rsidR="00030572" w:rsidRPr="00B03315" w14:paraId="532D9A28" w14:textId="77777777" w:rsidTr="004B49AB">
        <w:trPr>
          <w:trHeight w:val="60"/>
          <w:jc w:val="center"/>
        </w:trPr>
        <w:tc>
          <w:tcPr>
            <w:tcW w:w="143" w:type="pct"/>
            <w:vMerge/>
            <w:tcBorders>
              <w:left w:val="single" w:sz="4" w:space="0" w:color="auto"/>
              <w:right w:val="single" w:sz="4" w:space="0" w:color="auto"/>
            </w:tcBorders>
          </w:tcPr>
          <w:p w14:paraId="3114310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EA9150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799B98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6FBBED" w14:textId="77777777" w:rsidR="00030572" w:rsidRPr="00B03315" w:rsidRDefault="00030572" w:rsidP="0003057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661" w:type="pct"/>
            <w:tcBorders>
              <w:top w:val="single" w:sz="4" w:space="0" w:color="auto"/>
              <w:left w:val="nil"/>
              <w:bottom w:val="single" w:sz="4" w:space="0" w:color="auto"/>
              <w:right w:val="single" w:sz="4" w:space="0" w:color="auto"/>
            </w:tcBorders>
            <w:shd w:val="clear" w:color="auto" w:fill="auto"/>
          </w:tcPr>
          <w:p w14:paraId="4C892FF0"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600F6E9"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E0D11A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669FDD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3B1AD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5814A6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C100FFB" w14:textId="68D9037B" w:rsidR="00030572" w:rsidRPr="00B03315" w:rsidRDefault="00030572" w:rsidP="00030572">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248" w:type="pct"/>
            <w:tcBorders>
              <w:top w:val="single" w:sz="4" w:space="0" w:color="auto"/>
              <w:left w:val="single" w:sz="4" w:space="0" w:color="auto"/>
              <w:bottom w:val="single" w:sz="4" w:space="0" w:color="auto"/>
              <w:right w:val="single" w:sz="4" w:space="0" w:color="auto"/>
            </w:tcBorders>
          </w:tcPr>
          <w:p w14:paraId="6F4203B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295AD7E" w14:textId="77777777" w:rsidR="00030572" w:rsidRPr="00B03315" w:rsidRDefault="00030572" w:rsidP="00030572">
            <w:pPr>
              <w:rPr>
                <w:bCs/>
                <w:sz w:val="20"/>
                <w:szCs w:val="20"/>
                <w:lang w:eastAsia="ru-RU"/>
              </w:rPr>
            </w:pPr>
          </w:p>
        </w:tc>
      </w:tr>
      <w:tr w:rsidR="00030572" w:rsidRPr="00B03315" w14:paraId="7BD3505F" w14:textId="77777777" w:rsidTr="004B49AB">
        <w:trPr>
          <w:trHeight w:val="60"/>
          <w:jc w:val="center"/>
        </w:trPr>
        <w:tc>
          <w:tcPr>
            <w:tcW w:w="143" w:type="pct"/>
            <w:vMerge/>
            <w:tcBorders>
              <w:left w:val="single" w:sz="4" w:space="0" w:color="auto"/>
              <w:right w:val="single" w:sz="4" w:space="0" w:color="auto"/>
            </w:tcBorders>
          </w:tcPr>
          <w:p w14:paraId="177FD32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DD3C10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5FA1F9A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F40F2D" w14:textId="77777777" w:rsidR="00030572" w:rsidRPr="00B03315" w:rsidRDefault="00030572" w:rsidP="00030572">
            <w:pPr>
              <w:rPr>
                <w:bCs/>
                <w:sz w:val="20"/>
                <w:szCs w:val="20"/>
                <w:lang w:eastAsia="ru-RU"/>
              </w:rPr>
            </w:pPr>
            <w:r w:rsidRPr="00B03315">
              <w:rPr>
                <w:bCs/>
                <w:sz w:val="20"/>
                <w:szCs w:val="20"/>
                <w:lang w:eastAsia="ru-RU"/>
              </w:rPr>
              <w:t>Функция архивирования конфигурации микшера: наличие</w:t>
            </w:r>
          </w:p>
        </w:tc>
        <w:tc>
          <w:tcPr>
            <w:tcW w:w="661" w:type="pct"/>
            <w:tcBorders>
              <w:top w:val="single" w:sz="4" w:space="0" w:color="auto"/>
              <w:left w:val="nil"/>
              <w:bottom w:val="single" w:sz="4" w:space="0" w:color="auto"/>
              <w:right w:val="single" w:sz="4" w:space="0" w:color="auto"/>
            </w:tcBorders>
            <w:shd w:val="clear" w:color="auto" w:fill="auto"/>
          </w:tcPr>
          <w:p w14:paraId="24F72D6E"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996A70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391CD9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89203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A5388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B7600B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052685" w14:textId="68677387" w:rsidR="00030572" w:rsidRPr="00B03315" w:rsidRDefault="00030572" w:rsidP="00030572">
            <w:pPr>
              <w:rPr>
                <w:bCs/>
                <w:sz w:val="20"/>
                <w:szCs w:val="20"/>
                <w:lang w:eastAsia="ru-RU"/>
              </w:rPr>
            </w:pPr>
            <w:r w:rsidRPr="00B03315">
              <w:rPr>
                <w:bCs/>
                <w:sz w:val="20"/>
                <w:szCs w:val="20"/>
                <w:lang w:eastAsia="ru-RU"/>
              </w:rPr>
              <w:t>Функция архивирования конфигурации микшера: наличие</w:t>
            </w:r>
          </w:p>
        </w:tc>
        <w:tc>
          <w:tcPr>
            <w:tcW w:w="248" w:type="pct"/>
            <w:tcBorders>
              <w:top w:val="single" w:sz="4" w:space="0" w:color="auto"/>
              <w:left w:val="single" w:sz="4" w:space="0" w:color="auto"/>
              <w:bottom w:val="single" w:sz="4" w:space="0" w:color="auto"/>
              <w:right w:val="single" w:sz="4" w:space="0" w:color="auto"/>
            </w:tcBorders>
          </w:tcPr>
          <w:p w14:paraId="65A39A3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05F8738" w14:textId="77777777" w:rsidR="00030572" w:rsidRPr="00B03315" w:rsidRDefault="00030572" w:rsidP="00030572">
            <w:pPr>
              <w:rPr>
                <w:bCs/>
                <w:sz w:val="20"/>
                <w:szCs w:val="20"/>
                <w:lang w:eastAsia="ru-RU"/>
              </w:rPr>
            </w:pPr>
          </w:p>
        </w:tc>
      </w:tr>
      <w:tr w:rsidR="00030572" w:rsidRPr="00B03315" w14:paraId="59DB5A2F" w14:textId="77777777" w:rsidTr="004B49AB">
        <w:trPr>
          <w:trHeight w:val="60"/>
          <w:jc w:val="center"/>
        </w:trPr>
        <w:tc>
          <w:tcPr>
            <w:tcW w:w="143" w:type="pct"/>
            <w:vMerge/>
            <w:tcBorders>
              <w:left w:val="single" w:sz="4" w:space="0" w:color="auto"/>
              <w:right w:val="single" w:sz="4" w:space="0" w:color="auto"/>
            </w:tcBorders>
          </w:tcPr>
          <w:p w14:paraId="74BF555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B396B6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4DB34CE"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856E38" w14:textId="77777777" w:rsidR="00030572" w:rsidRPr="00B03315" w:rsidRDefault="00030572" w:rsidP="00030572">
            <w:pPr>
              <w:rPr>
                <w:bCs/>
                <w:sz w:val="20"/>
                <w:szCs w:val="20"/>
                <w:lang w:eastAsia="ru-RU"/>
              </w:rPr>
            </w:pPr>
            <w:r w:rsidRPr="00B03315">
              <w:rPr>
                <w:bCs/>
                <w:sz w:val="20"/>
                <w:szCs w:val="20"/>
                <w:lang w:eastAsia="ru-RU"/>
              </w:rPr>
              <w:t>Внешний блок питания: наличие</w:t>
            </w:r>
          </w:p>
        </w:tc>
        <w:tc>
          <w:tcPr>
            <w:tcW w:w="661" w:type="pct"/>
            <w:tcBorders>
              <w:top w:val="single" w:sz="4" w:space="0" w:color="auto"/>
              <w:left w:val="nil"/>
              <w:bottom w:val="single" w:sz="4" w:space="0" w:color="auto"/>
              <w:right w:val="single" w:sz="4" w:space="0" w:color="auto"/>
            </w:tcBorders>
            <w:shd w:val="clear" w:color="auto" w:fill="auto"/>
          </w:tcPr>
          <w:p w14:paraId="71E23AB3"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EF2D57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F5355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E0C1A0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4F6D1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17D59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06975A5" w14:textId="63C7E6D2" w:rsidR="00030572" w:rsidRPr="00B03315" w:rsidRDefault="00030572" w:rsidP="00030572">
            <w:pPr>
              <w:rPr>
                <w:bCs/>
                <w:sz w:val="20"/>
                <w:szCs w:val="20"/>
                <w:lang w:eastAsia="ru-RU"/>
              </w:rPr>
            </w:pPr>
            <w:r w:rsidRPr="00B03315">
              <w:rPr>
                <w:bCs/>
                <w:sz w:val="20"/>
                <w:szCs w:val="20"/>
                <w:lang w:eastAsia="ru-RU"/>
              </w:rPr>
              <w:t>Внешний блок питания: наличие</w:t>
            </w:r>
          </w:p>
        </w:tc>
        <w:tc>
          <w:tcPr>
            <w:tcW w:w="248" w:type="pct"/>
            <w:tcBorders>
              <w:top w:val="single" w:sz="4" w:space="0" w:color="auto"/>
              <w:left w:val="single" w:sz="4" w:space="0" w:color="auto"/>
              <w:bottom w:val="single" w:sz="4" w:space="0" w:color="auto"/>
              <w:right w:val="single" w:sz="4" w:space="0" w:color="auto"/>
            </w:tcBorders>
          </w:tcPr>
          <w:p w14:paraId="68D2FD8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55F66D" w14:textId="77777777" w:rsidR="00030572" w:rsidRPr="00B03315" w:rsidRDefault="00030572" w:rsidP="00030572">
            <w:pPr>
              <w:rPr>
                <w:bCs/>
                <w:sz w:val="20"/>
                <w:szCs w:val="20"/>
                <w:lang w:eastAsia="ru-RU"/>
              </w:rPr>
            </w:pPr>
          </w:p>
        </w:tc>
      </w:tr>
      <w:tr w:rsidR="00030572" w:rsidRPr="00B03315" w14:paraId="4526A07D" w14:textId="77777777" w:rsidTr="004B49AB">
        <w:trPr>
          <w:trHeight w:val="60"/>
          <w:jc w:val="center"/>
        </w:trPr>
        <w:tc>
          <w:tcPr>
            <w:tcW w:w="143" w:type="pct"/>
            <w:vMerge/>
            <w:tcBorders>
              <w:left w:val="single" w:sz="4" w:space="0" w:color="auto"/>
              <w:right w:val="single" w:sz="4" w:space="0" w:color="auto"/>
            </w:tcBorders>
          </w:tcPr>
          <w:p w14:paraId="4F1FABD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0F681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318005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D0B003" w14:textId="62077660"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661" w:type="pct"/>
            <w:tcBorders>
              <w:top w:val="single" w:sz="4" w:space="0" w:color="auto"/>
              <w:left w:val="nil"/>
              <w:bottom w:val="single" w:sz="4" w:space="0" w:color="auto"/>
              <w:right w:val="single" w:sz="4" w:space="0" w:color="auto"/>
            </w:tcBorders>
            <w:shd w:val="clear" w:color="auto" w:fill="auto"/>
          </w:tcPr>
          <w:p w14:paraId="62FD50B5" w14:textId="77777777" w:rsidR="00030572" w:rsidRPr="00B03315" w:rsidRDefault="00030572" w:rsidP="00030572">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B0E261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8D72CB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1DC7BA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8138A0"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265FC0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D81C72C" w14:textId="535539F5" w:rsidR="00030572" w:rsidRPr="00B03315" w:rsidRDefault="00030572" w:rsidP="00030572">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48" w:type="pct"/>
            <w:tcBorders>
              <w:top w:val="single" w:sz="4" w:space="0" w:color="auto"/>
              <w:left w:val="single" w:sz="4" w:space="0" w:color="auto"/>
              <w:bottom w:val="single" w:sz="4" w:space="0" w:color="auto"/>
              <w:right w:val="single" w:sz="4" w:space="0" w:color="auto"/>
            </w:tcBorders>
          </w:tcPr>
          <w:p w14:paraId="16C2B2C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51A4A8" w14:textId="77777777" w:rsidR="00030572" w:rsidRPr="00B03315" w:rsidRDefault="00030572" w:rsidP="00030572">
            <w:pPr>
              <w:rPr>
                <w:bCs/>
                <w:sz w:val="20"/>
                <w:szCs w:val="20"/>
                <w:lang w:eastAsia="ru-RU"/>
              </w:rPr>
            </w:pPr>
          </w:p>
        </w:tc>
      </w:tr>
      <w:tr w:rsidR="00030572" w:rsidRPr="00B03315" w14:paraId="054037AC"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75E7C4FB"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577CCEC3"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6A14F92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A7906E" w14:textId="77777777" w:rsidR="00030572" w:rsidRPr="00B03315" w:rsidRDefault="00030572" w:rsidP="00030572">
            <w:pPr>
              <w:rPr>
                <w:bCs/>
                <w:sz w:val="20"/>
                <w:szCs w:val="20"/>
                <w:lang w:eastAsia="ru-RU"/>
              </w:rPr>
            </w:pPr>
            <w:r w:rsidRPr="00B03315">
              <w:rPr>
                <w:bCs/>
                <w:sz w:val="20"/>
                <w:szCs w:val="20"/>
                <w:lang w:eastAsia="ru-RU"/>
              </w:rPr>
              <w:t>Максимальная 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545CB370" w14:textId="77777777" w:rsidR="00030572" w:rsidRPr="00B03315" w:rsidRDefault="00030572" w:rsidP="00030572">
            <w:pPr>
              <w:rPr>
                <w:bCs/>
                <w:sz w:val="20"/>
                <w:szCs w:val="20"/>
                <w:lang w:eastAsia="ru-RU"/>
              </w:rPr>
            </w:pPr>
            <w:r w:rsidRPr="00B03315">
              <w:rPr>
                <w:bCs/>
                <w:sz w:val="20"/>
                <w:szCs w:val="20"/>
                <w:lang w:eastAsia="ru-RU"/>
              </w:rPr>
              <w:t>не более 16,2 Вт</w:t>
            </w:r>
          </w:p>
        </w:tc>
        <w:tc>
          <w:tcPr>
            <w:tcW w:w="314" w:type="pct"/>
            <w:tcBorders>
              <w:top w:val="single" w:sz="4" w:space="0" w:color="auto"/>
              <w:left w:val="single" w:sz="4" w:space="0" w:color="auto"/>
              <w:bottom w:val="single" w:sz="4" w:space="0" w:color="auto"/>
              <w:right w:val="single" w:sz="4" w:space="0" w:color="auto"/>
            </w:tcBorders>
          </w:tcPr>
          <w:p w14:paraId="035CA39C" w14:textId="77777777" w:rsidR="00030572" w:rsidRPr="00B03315" w:rsidRDefault="00030572" w:rsidP="00030572">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13FD5BE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BCA58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526433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7ED90D6"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DA4540" w14:textId="21A8D49F" w:rsidR="00030572" w:rsidRPr="00B03315" w:rsidRDefault="00030572" w:rsidP="00030572">
            <w:pPr>
              <w:rPr>
                <w:bCs/>
                <w:sz w:val="20"/>
                <w:szCs w:val="20"/>
                <w:lang w:eastAsia="ru-RU"/>
              </w:rPr>
            </w:pPr>
            <w:r w:rsidRPr="00B03315">
              <w:rPr>
                <w:bCs/>
                <w:sz w:val="20"/>
                <w:szCs w:val="20"/>
                <w:lang w:eastAsia="ru-RU"/>
              </w:rPr>
              <w:t>Максимальная потребляемая мощность</w:t>
            </w:r>
          </w:p>
        </w:tc>
        <w:tc>
          <w:tcPr>
            <w:tcW w:w="248" w:type="pct"/>
            <w:tcBorders>
              <w:top w:val="single" w:sz="4" w:space="0" w:color="auto"/>
              <w:left w:val="single" w:sz="4" w:space="0" w:color="auto"/>
              <w:bottom w:val="single" w:sz="4" w:space="0" w:color="auto"/>
              <w:right w:val="single" w:sz="4" w:space="0" w:color="auto"/>
            </w:tcBorders>
          </w:tcPr>
          <w:p w14:paraId="639F641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4D0B1C1" w14:textId="4EAC7DA8" w:rsidR="00030572" w:rsidRPr="00B03315" w:rsidRDefault="00030572" w:rsidP="00030572">
            <w:pPr>
              <w:rPr>
                <w:bCs/>
                <w:sz w:val="20"/>
                <w:szCs w:val="20"/>
                <w:lang w:eastAsia="ru-RU"/>
              </w:rPr>
            </w:pPr>
            <w:r w:rsidRPr="00B03315">
              <w:rPr>
                <w:bCs/>
                <w:sz w:val="20"/>
                <w:szCs w:val="20"/>
                <w:lang w:eastAsia="ru-RU"/>
              </w:rPr>
              <w:t>Вт</w:t>
            </w:r>
          </w:p>
        </w:tc>
      </w:tr>
      <w:tr w:rsidR="00030572" w:rsidRPr="00B03315" w14:paraId="335656B6" w14:textId="77777777" w:rsidTr="004B49AB">
        <w:trPr>
          <w:trHeight w:val="60"/>
          <w:jc w:val="center"/>
        </w:trPr>
        <w:tc>
          <w:tcPr>
            <w:tcW w:w="143" w:type="pct"/>
            <w:vMerge w:val="restart"/>
            <w:tcBorders>
              <w:left w:val="single" w:sz="4" w:space="0" w:color="auto"/>
              <w:right w:val="single" w:sz="4" w:space="0" w:color="auto"/>
            </w:tcBorders>
          </w:tcPr>
          <w:p w14:paraId="0BA46D05" w14:textId="77777777" w:rsidR="00030572" w:rsidRPr="00B03315" w:rsidRDefault="00030572" w:rsidP="00030572">
            <w:pPr>
              <w:rPr>
                <w:bCs/>
                <w:sz w:val="20"/>
                <w:szCs w:val="20"/>
                <w:lang w:eastAsia="ru-RU"/>
              </w:rPr>
            </w:pPr>
            <w:r w:rsidRPr="00B03315">
              <w:rPr>
                <w:bCs/>
                <w:sz w:val="20"/>
                <w:szCs w:val="20"/>
                <w:lang w:eastAsia="ru-RU"/>
              </w:rPr>
              <w:t>4.11</w:t>
            </w:r>
          </w:p>
        </w:tc>
        <w:tc>
          <w:tcPr>
            <w:tcW w:w="421" w:type="pct"/>
            <w:vMerge w:val="restart"/>
            <w:tcBorders>
              <w:left w:val="single" w:sz="4" w:space="0" w:color="auto"/>
              <w:right w:val="single" w:sz="4" w:space="0" w:color="auto"/>
            </w:tcBorders>
          </w:tcPr>
          <w:p w14:paraId="3DF720BF" w14:textId="77777777"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p w14:paraId="4CB0279D" w14:textId="77777777" w:rsidR="00030572" w:rsidRPr="00B03315" w:rsidRDefault="00030572" w:rsidP="00030572">
            <w:pPr>
              <w:rPr>
                <w:bCs/>
                <w:sz w:val="20"/>
                <w:szCs w:val="20"/>
                <w:lang w:eastAsia="ru-RU"/>
              </w:rPr>
            </w:pPr>
          </w:p>
        </w:tc>
        <w:tc>
          <w:tcPr>
            <w:tcW w:w="307" w:type="pct"/>
            <w:vMerge w:val="restart"/>
            <w:tcBorders>
              <w:top w:val="single" w:sz="4" w:space="0" w:color="auto"/>
              <w:left w:val="nil"/>
              <w:right w:val="single" w:sz="4" w:space="0" w:color="auto"/>
            </w:tcBorders>
          </w:tcPr>
          <w:p w14:paraId="1CEC7EEA" w14:textId="77777777" w:rsidR="00030572" w:rsidRPr="00B03315" w:rsidRDefault="00030572" w:rsidP="00030572">
            <w:pPr>
              <w:rPr>
                <w:bCs/>
                <w:sz w:val="20"/>
                <w:szCs w:val="20"/>
                <w:lang w:eastAsia="ru-RU"/>
              </w:rPr>
            </w:pPr>
            <w:r>
              <w:rPr>
                <w:bCs/>
                <w:sz w:val="20"/>
                <w:szCs w:val="20"/>
                <w:lang w:eastAsia="ru-RU"/>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7CD986C" w14:textId="77777777" w:rsidR="00030572" w:rsidRPr="00B03315" w:rsidRDefault="00030572" w:rsidP="00030572">
            <w:pPr>
              <w:rPr>
                <w:bCs/>
                <w:sz w:val="20"/>
                <w:szCs w:val="20"/>
                <w:lang w:eastAsia="ru-RU"/>
              </w:rPr>
            </w:pPr>
            <w:r w:rsidRPr="00B03315">
              <w:rPr>
                <w:bCs/>
                <w:sz w:val="20"/>
                <w:szCs w:val="20"/>
                <w:lang w:eastAsia="ru-RU"/>
              </w:rPr>
              <w:t>вход</w:t>
            </w:r>
          </w:p>
        </w:tc>
        <w:tc>
          <w:tcPr>
            <w:tcW w:w="661" w:type="pct"/>
            <w:tcBorders>
              <w:top w:val="single" w:sz="4" w:space="0" w:color="auto"/>
              <w:left w:val="nil"/>
              <w:bottom w:val="single" w:sz="4" w:space="0" w:color="auto"/>
              <w:right w:val="single" w:sz="4" w:space="0" w:color="auto"/>
            </w:tcBorders>
            <w:shd w:val="clear" w:color="auto" w:fill="auto"/>
          </w:tcPr>
          <w:p w14:paraId="655D30AA"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входа</w:t>
            </w:r>
          </w:p>
        </w:tc>
        <w:tc>
          <w:tcPr>
            <w:tcW w:w="314" w:type="pct"/>
            <w:tcBorders>
              <w:top w:val="single" w:sz="4" w:space="0" w:color="auto"/>
              <w:left w:val="single" w:sz="4" w:space="0" w:color="auto"/>
              <w:bottom w:val="single" w:sz="4" w:space="0" w:color="auto"/>
              <w:right w:val="single" w:sz="4" w:space="0" w:color="auto"/>
            </w:tcBorders>
          </w:tcPr>
          <w:p w14:paraId="4320C3E6"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B0815B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036BC9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EECD66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E9EB1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EEC7145" w14:textId="64F19414" w:rsidR="00030572" w:rsidRPr="00B03315" w:rsidRDefault="00030572" w:rsidP="00030572">
            <w:pPr>
              <w:rPr>
                <w:bCs/>
                <w:sz w:val="20"/>
                <w:szCs w:val="20"/>
                <w:lang w:eastAsia="ru-RU"/>
              </w:rPr>
            </w:pPr>
            <w:r w:rsidRPr="00B03315">
              <w:rPr>
                <w:bCs/>
                <w:sz w:val="20"/>
                <w:szCs w:val="20"/>
                <w:lang w:eastAsia="ru-RU"/>
              </w:rPr>
              <w:t>вход</w:t>
            </w:r>
          </w:p>
        </w:tc>
        <w:tc>
          <w:tcPr>
            <w:tcW w:w="248" w:type="pct"/>
            <w:tcBorders>
              <w:top w:val="single" w:sz="4" w:space="0" w:color="auto"/>
              <w:left w:val="single" w:sz="4" w:space="0" w:color="auto"/>
              <w:bottom w:val="single" w:sz="4" w:space="0" w:color="auto"/>
              <w:right w:val="single" w:sz="4" w:space="0" w:color="auto"/>
            </w:tcBorders>
          </w:tcPr>
          <w:p w14:paraId="4FC272C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1BB23B9" w14:textId="77777777" w:rsidR="00030572" w:rsidRPr="00B03315" w:rsidRDefault="00030572" w:rsidP="00030572">
            <w:pPr>
              <w:rPr>
                <w:bCs/>
                <w:sz w:val="20"/>
                <w:szCs w:val="20"/>
                <w:lang w:eastAsia="ru-RU"/>
              </w:rPr>
            </w:pPr>
          </w:p>
        </w:tc>
      </w:tr>
      <w:tr w:rsidR="00030572" w:rsidRPr="00D732CF" w14:paraId="5A0E99FF" w14:textId="77777777" w:rsidTr="004B49AB">
        <w:trPr>
          <w:trHeight w:val="60"/>
          <w:jc w:val="center"/>
        </w:trPr>
        <w:tc>
          <w:tcPr>
            <w:tcW w:w="143" w:type="pct"/>
            <w:vMerge/>
            <w:tcBorders>
              <w:left w:val="single" w:sz="4" w:space="0" w:color="auto"/>
              <w:right w:val="single" w:sz="4" w:space="0" w:color="auto"/>
            </w:tcBorders>
          </w:tcPr>
          <w:p w14:paraId="12494A2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0AF73D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5FB001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3FC3DC" w14:textId="77777777" w:rsidR="00030572" w:rsidRPr="00B03315" w:rsidRDefault="00030572" w:rsidP="00030572">
            <w:pPr>
              <w:rPr>
                <w:bCs/>
                <w:sz w:val="20"/>
                <w:szCs w:val="20"/>
                <w:lang w:eastAsia="ru-RU"/>
              </w:rPr>
            </w:pPr>
            <w:r w:rsidRPr="00B03315">
              <w:rPr>
                <w:bCs/>
                <w:sz w:val="20"/>
                <w:szCs w:val="20"/>
                <w:lang w:eastAsia="ru-RU"/>
              </w:rPr>
              <w:t>уровень сигнала</w:t>
            </w:r>
          </w:p>
        </w:tc>
        <w:tc>
          <w:tcPr>
            <w:tcW w:w="661" w:type="pct"/>
            <w:tcBorders>
              <w:top w:val="single" w:sz="4" w:space="0" w:color="auto"/>
              <w:left w:val="nil"/>
              <w:bottom w:val="single" w:sz="4" w:space="0" w:color="auto"/>
              <w:right w:val="single" w:sz="4" w:space="0" w:color="auto"/>
            </w:tcBorders>
            <w:shd w:val="clear" w:color="auto" w:fill="auto"/>
          </w:tcPr>
          <w:p w14:paraId="6E497D4D"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1458DD86"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30371C8C"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4D4EE98C"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67626CA9"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45EF7034"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0DB04872" w14:textId="22CAA593" w:rsidR="00030572" w:rsidRPr="00B03315" w:rsidRDefault="00030572" w:rsidP="00030572">
            <w:pPr>
              <w:rPr>
                <w:bCs/>
                <w:sz w:val="20"/>
                <w:szCs w:val="20"/>
                <w:lang w:val="en-US" w:eastAsia="ru-RU"/>
              </w:rPr>
            </w:pPr>
            <w:r w:rsidRPr="00B03315">
              <w:rPr>
                <w:bCs/>
                <w:sz w:val="20"/>
                <w:szCs w:val="20"/>
                <w:lang w:eastAsia="ru-RU"/>
              </w:rPr>
              <w:t>уровень сигнала</w:t>
            </w:r>
          </w:p>
        </w:tc>
        <w:tc>
          <w:tcPr>
            <w:tcW w:w="248" w:type="pct"/>
            <w:tcBorders>
              <w:top w:val="single" w:sz="4" w:space="0" w:color="auto"/>
              <w:left w:val="single" w:sz="4" w:space="0" w:color="auto"/>
              <w:bottom w:val="single" w:sz="4" w:space="0" w:color="auto"/>
              <w:right w:val="single" w:sz="4" w:space="0" w:color="auto"/>
            </w:tcBorders>
          </w:tcPr>
          <w:p w14:paraId="3ED7F0D1"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7D3E4CA0" w14:textId="77777777" w:rsidR="00030572" w:rsidRPr="00B03315" w:rsidRDefault="00030572" w:rsidP="00030572">
            <w:pPr>
              <w:rPr>
                <w:bCs/>
                <w:sz w:val="20"/>
                <w:szCs w:val="20"/>
                <w:lang w:val="en-US" w:eastAsia="ru-RU"/>
              </w:rPr>
            </w:pPr>
          </w:p>
        </w:tc>
      </w:tr>
      <w:tr w:rsidR="00030572" w:rsidRPr="00B03315" w14:paraId="6C1018AF" w14:textId="77777777" w:rsidTr="004B49AB">
        <w:trPr>
          <w:trHeight w:val="60"/>
          <w:jc w:val="center"/>
        </w:trPr>
        <w:tc>
          <w:tcPr>
            <w:tcW w:w="143" w:type="pct"/>
            <w:vMerge/>
            <w:tcBorders>
              <w:left w:val="single" w:sz="4" w:space="0" w:color="auto"/>
              <w:right w:val="single" w:sz="4" w:space="0" w:color="auto"/>
            </w:tcBorders>
          </w:tcPr>
          <w:p w14:paraId="7D36BFD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386ADD78"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76BF2553" w14:textId="77777777" w:rsidR="00030572" w:rsidRPr="004C3452"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07CE1A"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2C7A731E" w14:textId="77777777" w:rsidR="00030572" w:rsidRPr="00B03315" w:rsidRDefault="00030572" w:rsidP="00030572">
            <w:pPr>
              <w:rPr>
                <w:bCs/>
                <w:sz w:val="20"/>
                <w:szCs w:val="20"/>
                <w:lang w:eastAsia="ru-RU"/>
              </w:rPr>
            </w:pPr>
            <w:r w:rsidRPr="00B03315">
              <w:rPr>
                <w:bCs/>
                <w:sz w:val="20"/>
                <w:szCs w:val="20"/>
                <w:lang w:eastAsia="ru-RU"/>
              </w:rPr>
              <w:t>в диапазоне 20 – 20000 (-/+0,5 дБ)</w:t>
            </w:r>
          </w:p>
        </w:tc>
        <w:tc>
          <w:tcPr>
            <w:tcW w:w="314" w:type="pct"/>
            <w:tcBorders>
              <w:top w:val="single" w:sz="4" w:space="0" w:color="auto"/>
              <w:left w:val="single" w:sz="4" w:space="0" w:color="auto"/>
              <w:bottom w:val="single" w:sz="4" w:space="0" w:color="auto"/>
              <w:right w:val="single" w:sz="4" w:space="0" w:color="auto"/>
            </w:tcBorders>
          </w:tcPr>
          <w:p w14:paraId="709F1E29" w14:textId="77777777" w:rsidR="00030572" w:rsidRPr="00B03315" w:rsidRDefault="00030572" w:rsidP="00030572">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23550A0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6F51A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99BCDE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937022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59F626" w14:textId="533EB7DE"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7C44C5D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5662E6E" w14:textId="4A5D6E26" w:rsidR="00030572" w:rsidRPr="00B03315" w:rsidRDefault="00030572" w:rsidP="00030572">
            <w:pPr>
              <w:rPr>
                <w:bCs/>
                <w:sz w:val="20"/>
                <w:szCs w:val="20"/>
                <w:lang w:eastAsia="ru-RU"/>
              </w:rPr>
            </w:pPr>
            <w:r w:rsidRPr="00B03315">
              <w:rPr>
                <w:bCs/>
                <w:sz w:val="20"/>
                <w:szCs w:val="20"/>
                <w:lang w:eastAsia="ru-RU"/>
              </w:rPr>
              <w:t>Гц</w:t>
            </w:r>
          </w:p>
        </w:tc>
      </w:tr>
      <w:tr w:rsidR="00030572" w:rsidRPr="00B03315" w14:paraId="3653F670" w14:textId="77777777" w:rsidTr="004B49AB">
        <w:trPr>
          <w:trHeight w:val="60"/>
          <w:jc w:val="center"/>
        </w:trPr>
        <w:tc>
          <w:tcPr>
            <w:tcW w:w="143" w:type="pct"/>
            <w:vMerge/>
            <w:tcBorders>
              <w:left w:val="single" w:sz="4" w:space="0" w:color="auto"/>
              <w:right w:val="single" w:sz="4" w:space="0" w:color="auto"/>
            </w:tcBorders>
          </w:tcPr>
          <w:p w14:paraId="408FF2F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D692EF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73BCB3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F0D9C5"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71DF4915" w14:textId="77777777" w:rsidR="00030572" w:rsidRPr="00B03315" w:rsidRDefault="00030572" w:rsidP="00030572">
            <w:pPr>
              <w:rPr>
                <w:bCs/>
                <w:sz w:val="20"/>
                <w:szCs w:val="20"/>
                <w:lang w:eastAsia="ru-RU"/>
              </w:rPr>
            </w:pPr>
            <w:r w:rsidRPr="00B03315">
              <w:rPr>
                <w:bCs/>
                <w:sz w:val="20"/>
                <w:szCs w:val="20"/>
                <w:lang w:eastAsia="ru-RU"/>
              </w:rPr>
              <w:t>не менее 20 балансный сигнал</w:t>
            </w:r>
          </w:p>
          <w:p w14:paraId="1E03A7C3" w14:textId="77777777" w:rsidR="00030572" w:rsidRPr="00B03315" w:rsidRDefault="00030572" w:rsidP="00030572">
            <w:pPr>
              <w:rPr>
                <w:bCs/>
                <w:sz w:val="20"/>
                <w:szCs w:val="20"/>
                <w:lang w:eastAsia="ru-RU"/>
              </w:rPr>
            </w:pPr>
            <w:r w:rsidRPr="00B03315">
              <w:rPr>
                <w:bCs/>
                <w:sz w:val="20"/>
                <w:szCs w:val="20"/>
                <w:lang w:eastAsia="ru-RU"/>
              </w:rPr>
              <w:t>не менее 10 небалансный</w:t>
            </w:r>
          </w:p>
        </w:tc>
        <w:tc>
          <w:tcPr>
            <w:tcW w:w="314" w:type="pct"/>
            <w:tcBorders>
              <w:top w:val="single" w:sz="4" w:space="0" w:color="auto"/>
              <w:left w:val="single" w:sz="4" w:space="0" w:color="auto"/>
              <w:bottom w:val="single" w:sz="4" w:space="0" w:color="auto"/>
              <w:right w:val="single" w:sz="4" w:space="0" w:color="auto"/>
            </w:tcBorders>
          </w:tcPr>
          <w:p w14:paraId="0D47A482" w14:textId="77777777" w:rsidR="00030572" w:rsidRPr="00B03315" w:rsidRDefault="00030572" w:rsidP="00030572">
            <w:pPr>
              <w:rPr>
                <w:bCs/>
                <w:sz w:val="20"/>
                <w:szCs w:val="20"/>
                <w:lang w:eastAsia="ru-RU"/>
              </w:rPr>
            </w:pPr>
            <w:r w:rsidRPr="00B03315">
              <w:rPr>
                <w:bCs/>
                <w:sz w:val="20"/>
                <w:szCs w:val="20"/>
                <w:lang w:eastAsia="ru-RU"/>
              </w:rPr>
              <w:t>кОм</w:t>
            </w:r>
          </w:p>
        </w:tc>
        <w:tc>
          <w:tcPr>
            <w:tcW w:w="311" w:type="pct"/>
            <w:tcBorders>
              <w:top w:val="single" w:sz="4" w:space="0" w:color="auto"/>
              <w:left w:val="single" w:sz="4" w:space="0" w:color="auto"/>
              <w:bottom w:val="single" w:sz="4" w:space="0" w:color="auto"/>
              <w:right w:val="single" w:sz="4" w:space="0" w:color="auto"/>
            </w:tcBorders>
          </w:tcPr>
          <w:p w14:paraId="107EB95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98F53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049BD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DC7FC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C1E8686" w14:textId="282093B8"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6A1BBA7D"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CE3855" w14:textId="7D5772A8" w:rsidR="00030572" w:rsidRPr="00B03315" w:rsidRDefault="00030572" w:rsidP="00030572">
            <w:pPr>
              <w:rPr>
                <w:bCs/>
                <w:sz w:val="20"/>
                <w:szCs w:val="20"/>
                <w:lang w:eastAsia="ru-RU"/>
              </w:rPr>
            </w:pPr>
            <w:r w:rsidRPr="00B03315">
              <w:rPr>
                <w:bCs/>
                <w:sz w:val="20"/>
                <w:szCs w:val="20"/>
                <w:lang w:eastAsia="ru-RU"/>
              </w:rPr>
              <w:t>кОм</w:t>
            </w:r>
          </w:p>
        </w:tc>
      </w:tr>
      <w:tr w:rsidR="00030572" w:rsidRPr="00B03315" w14:paraId="00E024B7" w14:textId="77777777" w:rsidTr="004B49AB">
        <w:trPr>
          <w:trHeight w:val="60"/>
          <w:jc w:val="center"/>
        </w:trPr>
        <w:tc>
          <w:tcPr>
            <w:tcW w:w="143" w:type="pct"/>
            <w:vMerge/>
            <w:tcBorders>
              <w:left w:val="single" w:sz="4" w:space="0" w:color="auto"/>
              <w:right w:val="single" w:sz="4" w:space="0" w:color="auto"/>
            </w:tcBorders>
          </w:tcPr>
          <w:p w14:paraId="4E21ED32"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6956E1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DACEA1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D9CE1EC"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669400B6"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56EC281F"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3CCC1D94"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D979B5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2E697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91AC03"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E80D37E" w14:textId="04CFCC0B"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2F3E71E6"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9A45867" w14:textId="1ED6827B"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1F889A0E" w14:textId="77777777" w:rsidTr="004B49AB">
        <w:trPr>
          <w:trHeight w:val="60"/>
          <w:jc w:val="center"/>
        </w:trPr>
        <w:tc>
          <w:tcPr>
            <w:tcW w:w="143" w:type="pct"/>
            <w:vMerge/>
            <w:tcBorders>
              <w:left w:val="single" w:sz="4" w:space="0" w:color="auto"/>
              <w:right w:val="single" w:sz="4" w:space="0" w:color="auto"/>
            </w:tcBorders>
          </w:tcPr>
          <w:p w14:paraId="31ED23E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187EB5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65CC02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43D841"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58CC11C6"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27D2C2CE"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5B882590"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15DF2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F1EACD8"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D98D7F"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160F5E" w14:textId="32D37F70"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00582E8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1FE301D" w14:textId="26586E72"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0EA92E18" w14:textId="77777777" w:rsidTr="004B49AB">
        <w:trPr>
          <w:trHeight w:val="60"/>
          <w:jc w:val="center"/>
        </w:trPr>
        <w:tc>
          <w:tcPr>
            <w:tcW w:w="143" w:type="pct"/>
            <w:vMerge/>
            <w:tcBorders>
              <w:left w:val="single" w:sz="4" w:space="0" w:color="auto"/>
              <w:right w:val="single" w:sz="4" w:space="0" w:color="auto"/>
            </w:tcBorders>
          </w:tcPr>
          <w:p w14:paraId="568AC64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4E57EAA"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33916A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27B94D"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5EFC7944" w14:textId="77777777" w:rsidR="00030572" w:rsidRPr="00B03315" w:rsidRDefault="00030572" w:rsidP="00030572">
            <w:pPr>
              <w:rPr>
                <w:bCs/>
                <w:sz w:val="20"/>
                <w:szCs w:val="20"/>
                <w:lang w:eastAsia="ru-RU"/>
              </w:rPr>
            </w:pPr>
            <w:r w:rsidRPr="00B03315">
              <w:rPr>
                <w:bCs/>
                <w:sz w:val="20"/>
                <w:szCs w:val="20"/>
                <w:lang w:eastAsia="ru-RU"/>
              </w:rPr>
              <w:t>менее 0,01% при +4dBu</w:t>
            </w:r>
          </w:p>
        </w:tc>
        <w:tc>
          <w:tcPr>
            <w:tcW w:w="314" w:type="pct"/>
            <w:tcBorders>
              <w:top w:val="single" w:sz="4" w:space="0" w:color="auto"/>
              <w:left w:val="single" w:sz="4" w:space="0" w:color="auto"/>
              <w:bottom w:val="single" w:sz="4" w:space="0" w:color="auto"/>
              <w:right w:val="single" w:sz="4" w:space="0" w:color="auto"/>
            </w:tcBorders>
          </w:tcPr>
          <w:p w14:paraId="16C50BA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05DF43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6ED24C"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869229"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A225F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96F388" w14:textId="76CCC36D"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5F0985D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60765B" w14:textId="77777777" w:rsidR="00030572" w:rsidRPr="00B03315" w:rsidRDefault="00030572" w:rsidP="00030572">
            <w:pPr>
              <w:rPr>
                <w:bCs/>
                <w:sz w:val="20"/>
                <w:szCs w:val="20"/>
                <w:lang w:eastAsia="ru-RU"/>
              </w:rPr>
            </w:pPr>
          </w:p>
        </w:tc>
      </w:tr>
      <w:tr w:rsidR="00030572" w:rsidRPr="00B03315" w14:paraId="7F0A7DD2" w14:textId="77777777" w:rsidTr="004B49AB">
        <w:trPr>
          <w:trHeight w:val="60"/>
          <w:jc w:val="center"/>
        </w:trPr>
        <w:tc>
          <w:tcPr>
            <w:tcW w:w="143" w:type="pct"/>
            <w:vMerge/>
            <w:tcBorders>
              <w:left w:val="single" w:sz="4" w:space="0" w:color="auto"/>
              <w:right w:val="single" w:sz="4" w:space="0" w:color="auto"/>
            </w:tcBorders>
          </w:tcPr>
          <w:p w14:paraId="0B5A0891"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8075ED9"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DCE58D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32F7D0"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5E59B9F5" w14:textId="77777777" w:rsidR="00030572" w:rsidRPr="00B03315" w:rsidRDefault="00030572" w:rsidP="00030572">
            <w:pPr>
              <w:rPr>
                <w:bCs/>
                <w:sz w:val="20"/>
                <w:szCs w:val="20"/>
                <w:lang w:eastAsia="ru-RU"/>
              </w:rPr>
            </w:pPr>
            <w:r w:rsidRPr="00B03315">
              <w:rPr>
                <w:bCs/>
                <w:sz w:val="20"/>
                <w:szCs w:val="20"/>
                <w:lang w:eastAsia="ru-RU"/>
              </w:rPr>
              <w:t xml:space="preserve">соответствие 44.1; 48; 96 </w:t>
            </w:r>
          </w:p>
        </w:tc>
        <w:tc>
          <w:tcPr>
            <w:tcW w:w="314" w:type="pct"/>
            <w:tcBorders>
              <w:top w:val="single" w:sz="4" w:space="0" w:color="auto"/>
              <w:left w:val="single" w:sz="4" w:space="0" w:color="auto"/>
              <w:bottom w:val="single" w:sz="4" w:space="0" w:color="auto"/>
              <w:right w:val="single" w:sz="4" w:space="0" w:color="auto"/>
            </w:tcBorders>
          </w:tcPr>
          <w:p w14:paraId="333FCC37"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318A162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980842D"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5B7A0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663E6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F74F504" w14:textId="28722156"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44E8A778"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C6D7ABD" w14:textId="2991C303"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2CDBCC7A"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5089E756"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557CA66F"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2A09C22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369ECC4"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21AD078D" w14:textId="77777777" w:rsidR="00030572" w:rsidRPr="00B03315" w:rsidRDefault="00030572" w:rsidP="00030572">
            <w:pPr>
              <w:rPr>
                <w:bCs/>
                <w:sz w:val="20"/>
                <w:szCs w:val="20"/>
                <w:lang w:eastAsia="ru-RU"/>
              </w:rPr>
            </w:pPr>
            <w:r w:rsidRPr="00B03315">
              <w:rPr>
                <w:bCs/>
                <w:sz w:val="20"/>
                <w:szCs w:val="20"/>
                <w:lang w:eastAsia="ru-RU"/>
              </w:rPr>
              <w:t>соответствие 24</w:t>
            </w:r>
          </w:p>
        </w:tc>
        <w:tc>
          <w:tcPr>
            <w:tcW w:w="314" w:type="pct"/>
            <w:tcBorders>
              <w:top w:val="single" w:sz="4" w:space="0" w:color="auto"/>
              <w:left w:val="single" w:sz="4" w:space="0" w:color="auto"/>
              <w:bottom w:val="single" w:sz="4" w:space="0" w:color="auto"/>
              <w:right w:val="single" w:sz="4" w:space="0" w:color="auto"/>
            </w:tcBorders>
          </w:tcPr>
          <w:p w14:paraId="060778BA"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67AF3C8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B0FEE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2F95D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193721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8C4C78" w14:textId="3D75BA15"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315E845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206E069" w14:textId="57F31B63"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01E0D4F1" w14:textId="77777777" w:rsidTr="004B49AB">
        <w:trPr>
          <w:trHeight w:val="60"/>
          <w:jc w:val="center"/>
        </w:trPr>
        <w:tc>
          <w:tcPr>
            <w:tcW w:w="143" w:type="pct"/>
            <w:vMerge w:val="restart"/>
            <w:tcBorders>
              <w:left w:val="single" w:sz="4" w:space="0" w:color="auto"/>
              <w:right w:val="single" w:sz="4" w:space="0" w:color="auto"/>
            </w:tcBorders>
          </w:tcPr>
          <w:p w14:paraId="07401DDE" w14:textId="77777777" w:rsidR="00030572" w:rsidRPr="00B03315" w:rsidRDefault="00030572" w:rsidP="00030572">
            <w:pPr>
              <w:rPr>
                <w:bCs/>
                <w:sz w:val="20"/>
                <w:szCs w:val="20"/>
                <w:lang w:eastAsia="ru-RU"/>
              </w:rPr>
            </w:pPr>
            <w:r w:rsidRPr="00B03315">
              <w:rPr>
                <w:bCs/>
                <w:sz w:val="20"/>
                <w:szCs w:val="20"/>
                <w:lang w:eastAsia="ru-RU"/>
              </w:rPr>
              <w:t>4.12</w:t>
            </w:r>
          </w:p>
        </w:tc>
        <w:tc>
          <w:tcPr>
            <w:tcW w:w="421" w:type="pct"/>
            <w:vMerge w:val="restart"/>
            <w:tcBorders>
              <w:left w:val="single" w:sz="4" w:space="0" w:color="auto"/>
              <w:right w:val="single" w:sz="4" w:space="0" w:color="auto"/>
            </w:tcBorders>
          </w:tcPr>
          <w:p w14:paraId="7A345930" w14:textId="348F19CE" w:rsidR="00030572" w:rsidRPr="00B03315" w:rsidRDefault="00030572" w:rsidP="00030572">
            <w:pPr>
              <w:rPr>
                <w:bCs/>
                <w:sz w:val="20"/>
                <w:szCs w:val="20"/>
                <w:lang w:eastAsia="ru-RU"/>
              </w:rPr>
            </w:pPr>
            <w:r w:rsidRPr="00B03315">
              <w:rPr>
                <w:bCs/>
                <w:sz w:val="20"/>
                <w:szCs w:val="20"/>
                <w:lang w:eastAsia="ru-RU"/>
              </w:rPr>
              <w:t>Адаптер для подключения к аудиосети Dante, 2 аналоговых линейных выхода</w:t>
            </w:r>
          </w:p>
        </w:tc>
        <w:tc>
          <w:tcPr>
            <w:tcW w:w="307" w:type="pct"/>
            <w:vMerge w:val="restart"/>
            <w:tcBorders>
              <w:top w:val="single" w:sz="4" w:space="0" w:color="auto"/>
              <w:left w:val="nil"/>
              <w:right w:val="single" w:sz="4" w:space="0" w:color="auto"/>
            </w:tcBorders>
          </w:tcPr>
          <w:p w14:paraId="454E7302" w14:textId="77777777" w:rsidR="00030572" w:rsidRPr="00B03315" w:rsidRDefault="00030572" w:rsidP="00030572">
            <w:pPr>
              <w:rPr>
                <w:bCs/>
                <w:sz w:val="20"/>
                <w:szCs w:val="20"/>
                <w:lang w:eastAsia="ru-RU"/>
              </w:rPr>
            </w:pPr>
            <w:r>
              <w:rPr>
                <w:bCs/>
                <w:sz w:val="20"/>
                <w:szCs w:val="20"/>
                <w:lang w:eastAsia="ru-RU"/>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9EF535" w14:textId="77777777" w:rsidR="00030572" w:rsidRPr="00B03315" w:rsidRDefault="00030572" w:rsidP="00030572">
            <w:pPr>
              <w:rPr>
                <w:bCs/>
                <w:sz w:val="20"/>
                <w:szCs w:val="20"/>
                <w:lang w:eastAsia="ru-RU"/>
              </w:rPr>
            </w:pPr>
            <w:r w:rsidRPr="00B03315">
              <w:rPr>
                <w:bCs/>
                <w:sz w:val="20"/>
                <w:szCs w:val="20"/>
                <w:lang w:eastAsia="ru-RU"/>
              </w:rPr>
              <w:t>выход</w:t>
            </w:r>
          </w:p>
        </w:tc>
        <w:tc>
          <w:tcPr>
            <w:tcW w:w="661" w:type="pct"/>
            <w:tcBorders>
              <w:top w:val="single" w:sz="4" w:space="0" w:color="auto"/>
              <w:left w:val="nil"/>
              <w:bottom w:val="single" w:sz="4" w:space="0" w:color="auto"/>
              <w:right w:val="single" w:sz="4" w:space="0" w:color="auto"/>
            </w:tcBorders>
            <w:shd w:val="clear" w:color="auto" w:fill="auto"/>
          </w:tcPr>
          <w:p w14:paraId="0631D829" w14:textId="77777777" w:rsidR="00030572" w:rsidRPr="00B03315" w:rsidRDefault="00030572" w:rsidP="00030572">
            <w:pPr>
              <w:rPr>
                <w:bCs/>
                <w:sz w:val="20"/>
                <w:szCs w:val="20"/>
                <w:lang w:eastAsia="ru-RU"/>
              </w:rPr>
            </w:pPr>
            <w:r w:rsidRPr="00B03315">
              <w:rPr>
                <w:bCs/>
                <w:sz w:val="20"/>
                <w:szCs w:val="20"/>
                <w:lang w:eastAsia="ru-RU"/>
              </w:rPr>
              <w:t>не менее двух балансных аналоговых линейных выхода</w:t>
            </w:r>
          </w:p>
        </w:tc>
        <w:tc>
          <w:tcPr>
            <w:tcW w:w="314" w:type="pct"/>
            <w:tcBorders>
              <w:top w:val="single" w:sz="4" w:space="0" w:color="auto"/>
              <w:left w:val="single" w:sz="4" w:space="0" w:color="auto"/>
              <w:bottom w:val="single" w:sz="4" w:space="0" w:color="auto"/>
              <w:right w:val="single" w:sz="4" w:space="0" w:color="auto"/>
            </w:tcBorders>
          </w:tcPr>
          <w:p w14:paraId="413E519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ECC1C1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5F68B7"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24108B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3F79B2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D084F75" w14:textId="6870894C" w:rsidR="00030572" w:rsidRPr="00B03315" w:rsidRDefault="00030572" w:rsidP="00030572">
            <w:pPr>
              <w:rPr>
                <w:bCs/>
                <w:sz w:val="20"/>
                <w:szCs w:val="20"/>
                <w:lang w:eastAsia="ru-RU"/>
              </w:rPr>
            </w:pPr>
            <w:r w:rsidRPr="00B03315">
              <w:rPr>
                <w:bCs/>
                <w:sz w:val="20"/>
                <w:szCs w:val="20"/>
                <w:lang w:eastAsia="ru-RU"/>
              </w:rPr>
              <w:t>выход</w:t>
            </w:r>
          </w:p>
        </w:tc>
        <w:tc>
          <w:tcPr>
            <w:tcW w:w="248" w:type="pct"/>
            <w:tcBorders>
              <w:top w:val="single" w:sz="4" w:space="0" w:color="auto"/>
              <w:left w:val="single" w:sz="4" w:space="0" w:color="auto"/>
              <w:bottom w:val="single" w:sz="4" w:space="0" w:color="auto"/>
              <w:right w:val="single" w:sz="4" w:space="0" w:color="auto"/>
            </w:tcBorders>
          </w:tcPr>
          <w:p w14:paraId="52DD13F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654E4F9" w14:textId="77777777" w:rsidR="00030572" w:rsidRPr="00B03315" w:rsidRDefault="00030572" w:rsidP="00030572">
            <w:pPr>
              <w:rPr>
                <w:bCs/>
                <w:sz w:val="20"/>
                <w:szCs w:val="20"/>
                <w:lang w:eastAsia="ru-RU"/>
              </w:rPr>
            </w:pPr>
          </w:p>
        </w:tc>
      </w:tr>
      <w:tr w:rsidR="00030572" w:rsidRPr="00D732CF" w14:paraId="2FA92D1C" w14:textId="77777777" w:rsidTr="004B49AB">
        <w:trPr>
          <w:trHeight w:val="60"/>
          <w:jc w:val="center"/>
        </w:trPr>
        <w:tc>
          <w:tcPr>
            <w:tcW w:w="143" w:type="pct"/>
            <w:vMerge/>
            <w:tcBorders>
              <w:left w:val="single" w:sz="4" w:space="0" w:color="auto"/>
              <w:right w:val="single" w:sz="4" w:space="0" w:color="auto"/>
            </w:tcBorders>
          </w:tcPr>
          <w:p w14:paraId="2955C2A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A19FEE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254BA29"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776935A" w14:textId="77777777" w:rsidR="00030572" w:rsidRPr="00B03315" w:rsidRDefault="00030572" w:rsidP="00030572">
            <w:pPr>
              <w:rPr>
                <w:bCs/>
                <w:sz w:val="20"/>
                <w:szCs w:val="20"/>
                <w:lang w:eastAsia="ru-RU"/>
              </w:rPr>
            </w:pPr>
            <w:r w:rsidRPr="00B03315">
              <w:rPr>
                <w:bCs/>
                <w:sz w:val="20"/>
                <w:szCs w:val="20"/>
                <w:lang w:eastAsia="ru-RU"/>
              </w:rPr>
              <w:t>уровень сигнал</w:t>
            </w:r>
          </w:p>
        </w:tc>
        <w:tc>
          <w:tcPr>
            <w:tcW w:w="661" w:type="pct"/>
            <w:tcBorders>
              <w:top w:val="single" w:sz="4" w:space="0" w:color="auto"/>
              <w:left w:val="nil"/>
              <w:bottom w:val="single" w:sz="4" w:space="0" w:color="auto"/>
              <w:right w:val="single" w:sz="4" w:space="0" w:color="auto"/>
            </w:tcBorders>
            <w:shd w:val="clear" w:color="auto" w:fill="auto"/>
          </w:tcPr>
          <w:p w14:paraId="1AFFE972" w14:textId="77777777" w:rsidR="00030572" w:rsidRPr="00B03315" w:rsidRDefault="00030572" w:rsidP="00030572">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66AB76BB" w14:textId="77777777" w:rsidR="00030572" w:rsidRPr="00B03315" w:rsidRDefault="00030572" w:rsidP="00030572">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5AF6C63D" w14:textId="77777777" w:rsidR="00030572" w:rsidRPr="00B03315" w:rsidRDefault="00030572" w:rsidP="00030572">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481FF7FD" w14:textId="77777777" w:rsidR="00030572" w:rsidRPr="00B03315" w:rsidRDefault="00030572" w:rsidP="00030572">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0D7978FC" w14:textId="77777777" w:rsidR="00030572" w:rsidRPr="00B03315" w:rsidRDefault="00030572" w:rsidP="00030572">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08230762" w14:textId="77777777" w:rsidR="00030572" w:rsidRPr="00B03315" w:rsidRDefault="00030572" w:rsidP="00030572">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42DEF80B" w14:textId="4050285D" w:rsidR="00030572" w:rsidRPr="00B03315" w:rsidRDefault="00030572" w:rsidP="00030572">
            <w:pPr>
              <w:rPr>
                <w:bCs/>
                <w:sz w:val="20"/>
                <w:szCs w:val="20"/>
                <w:lang w:val="en-US" w:eastAsia="ru-RU"/>
              </w:rPr>
            </w:pPr>
            <w:r w:rsidRPr="00B03315">
              <w:rPr>
                <w:bCs/>
                <w:sz w:val="20"/>
                <w:szCs w:val="20"/>
                <w:lang w:eastAsia="ru-RU"/>
              </w:rPr>
              <w:t>уровень сигнал</w:t>
            </w:r>
          </w:p>
        </w:tc>
        <w:tc>
          <w:tcPr>
            <w:tcW w:w="248" w:type="pct"/>
            <w:tcBorders>
              <w:top w:val="single" w:sz="4" w:space="0" w:color="auto"/>
              <w:left w:val="single" w:sz="4" w:space="0" w:color="auto"/>
              <w:bottom w:val="single" w:sz="4" w:space="0" w:color="auto"/>
              <w:right w:val="single" w:sz="4" w:space="0" w:color="auto"/>
            </w:tcBorders>
          </w:tcPr>
          <w:p w14:paraId="7EDE95BC" w14:textId="77777777" w:rsidR="00030572" w:rsidRPr="00B03315" w:rsidRDefault="00030572" w:rsidP="00030572">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3C234209" w14:textId="77777777" w:rsidR="00030572" w:rsidRPr="00B03315" w:rsidRDefault="00030572" w:rsidP="00030572">
            <w:pPr>
              <w:rPr>
                <w:bCs/>
                <w:sz w:val="20"/>
                <w:szCs w:val="20"/>
                <w:lang w:val="en-US" w:eastAsia="ru-RU"/>
              </w:rPr>
            </w:pPr>
          </w:p>
        </w:tc>
      </w:tr>
      <w:tr w:rsidR="00030572" w:rsidRPr="00B03315" w14:paraId="6CBB495D" w14:textId="77777777" w:rsidTr="004B49AB">
        <w:trPr>
          <w:trHeight w:val="60"/>
          <w:jc w:val="center"/>
        </w:trPr>
        <w:tc>
          <w:tcPr>
            <w:tcW w:w="143" w:type="pct"/>
            <w:vMerge/>
            <w:tcBorders>
              <w:left w:val="single" w:sz="4" w:space="0" w:color="auto"/>
              <w:right w:val="single" w:sz="4" w:space="0" w:color="auto"/>
            </w:tcBorders>
          </w:tcPr>
          <w:p w14:paraId="08345CD9" w14:textId="77777777" w:rsidR="00030572" w:rsidRPr="00B03315" w:rsidRDefault="00030572" w:rsidP="00030572">
            <w:pPr>
              <w:rPr>
                <w:bCs/>
                <w:sz w:val="20"/>
                <w:szCs w:val="20"/>
                <w:lang w:val="en-US" w:eastAsia="ru-RU"/>
              </w:rPr>
            </w:pPr>
          </w:p>
        </w:tc>
        <w:tc>
          <w:tcPr>
            <w:tcW w:w="421" w:type="pct"/>
            <w:vMerge/>
            <w:tcBorders>
              <w:left w:val="single" w:sz="4" w:space="0" w:color="auto"/>
              <w:right w:val="single" w:sz="4" w:space="0" w:color="auto"/>
            </w:tcBorders>
          </w:tcPr>
          <w:p w14:paraId="5BDAA3DB" w14:textId="77777777" w:rsidR="00030572" w:rsidRPr="00B03315" w:rsidRDefault="00030572" w:rsidP="00030572">
            <w:pPr>
              <w:rPr>
                <w:bCs/>
                <w:sz w:val="20"/>
                <w:szCs w:val="20"/>
                <w:lang w:val="en-US" w:eastAsia="ru-RU"/>
              </w:rPr>
            </w:pPr>
          </w:p>
        </w:tc>
        <w:tc>
          <w:tcPr>
            <w:tcW w:w="307" w:type="pct"/>
            <w:vMerge/>
            <w:tcBorders>
              <w:left w:val="nil"/>
              <w:right w:val="single" w:sz="4" w:space="0" w:color="auto"/>
            </w:tcBorders>
          </w:tcPr>
          <w:p w14:paraId="6DCCFD25" w14:textId="77777777" w:rsidR="00030572" w:rsidRPr="004C3452" w:rsidRDefault="00030572" w:rsidP="00030572">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C18668E" w14:textId="77777777"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7F2347FF" w14:textId="77777777" w:rsidR="00030572" w:rsidRPr="00B03315" w:rsidRDefault="00030572" w:rsidP="00030572">
            <w:pPr>
              <w:rPr>
                <w:bCs/>
                <w:sz w:val="20"/>
                <w:szCs w:val="20"/>
                <w:lang w:eastAsia="ru-RU"/>
              </w:rPr>
            </w:pPr>
            <w:r w:rsidRPr="00B03315">
              <w:rPr>
                <w:bCs/>
                <w:sz w:val="20"/>
                <w:szCs w:val="20"/>
                <w:lang w:eastAsia="ru-RU"/>
              </w:rPr>
              <w:t>в диапазоне от 20 Гц до 20 кГц (-/+0,5 дБ)</w:t>
            </w:r>
          </w:p>
        </w:tc>
        <w:tc>
          <w:tcPr>
            <w:tcW w:w="314" w:type="pct"/>
            <w:tcBorders>
              <w:top w:val="single" w:sz="4" w:space="0" w:color="auto"/>
              <w:left w:val="single" w:sz="4" w:space="0" w:color="auto"/>
              <w:bottom w:val="single" w:sz="4" w:space="0" w:color="auto"/>
              <w:right w:val="single" w:sz="4" w:space="0" w:color="auto"/>
            </w:tcBorders>
          </w:tcPr>
          <w:p w14:paraId="078E0FE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05CE8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9D15D00"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E98CF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DD1898B"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965A9D" w14:textId="5E294602" w:rsidR="00030572" w:rsidRPr="00B03315" w:rsidRDefault="00030572" w:rsidP="00030572">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451EE69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D81197A" w14:textId="77777777" w:rsidR="00030572" w:rsidRPr="00B03315" w:rsidRDefault="00030572" w:rsidP="00030572">
            <w:pPr>
              <w:rPr>
                <w:bCs/>
                <w:sz w:val="20"/>
                <w:szCs w:val="20"/>
                <w:lang w:eastAsia="ru-RU"/>
              </w:rPr>
            </w:pPr>
          </w:p>
        </w:tc>
      </w:tr>
      <w:tr w:rsidR="00030572" w:rsidRPr="00B03315" w14:paraId="0AF73322" w14:textId="77777777" w:rsidTr="004B49AB">
        <w:trPr>
          <w:trHeight w:val="60"/>
          <w:jc w:val="center"/>
        </w:trPr>
        <w:tc>
          <w:tcPr>
            <w:tcW w:w="143" w:type="pct"/>
            <w:vMerge/>
            <w:tcBorders>
              <w:left w:val="single" w:sz="4" w:space="0" w:color="auto"/>
              <w:right w:val="single" w:sz="4" w:space="0" w:color="auto"/>
            </w:tcBorders>
          </w:tcPr>
          <w:p w14:paraId="67FA7223"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DF9A493"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3D2B588B"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F0AEBA" w14:textId="77777777" w:rsidR="00030572" w:rsidRPr="00B03315" w:rsidRDefault="00030572" w:rsidP="00030572">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266BF46E" w14:textId="77777777" w:rsidR="00030572" w:rsidRPr="00B03315" w:rsidRDefault="00030572" w:rsidP="00030572">
            <w:pPr>
              <w:rPr>
                <w:bCs/>
                <w:sz w:val="20"/>
                <w:szCs w:val="20"/>
                <w:lang w:eastAsia="ru-RU"/>
              </w:rPr>
            </w:pPr>
            <w:r w:rsidRPr="00B03315">
              <w:rPr>
                <w:bCs/>
                <w:sz w:val="20"/>
                <w:szCs w:val="20"/>
                <w:lang w:eastAsia="ru-RU"/>
              </w:rPr>
              <w:t xml:space="preserve">не менее 150 (балансное подключение), </w:t>
            </w:r>
          </w:p>
          <w:p w14:paraId="168CF828" w14:textId="77777777" w:rsidR="00030572" w:rsidRPr="00B03315" w:rsidRDefault="00030572" w:rsidP="00030572">
            <w:pPr>
              <w:rPr>
                <w:bCs/>
                <w:sz w:val="20"/>
                <w:szCs w:val="20"/>
                <w:lang w:eastAsia="ru-RU"/>
              </w:rPr>
            </w:pPr>
            <w:r w:rsidRPr="00B03315">
              <w:rPr>
                <w:bCs/>
                <w:sz w:val="20"/>
                <w:szCs w:val="20"/>
                <w:lang w:eastAsia="ru-RU"/>
              </w:rPr>
              <w:t>не менее 75 (небалансное)</w:t>
            </w:r>
          </w:p>
        </w:tc>
        <w:tc>
          <w:tcPr>
            <w:tcW w:w="314" w:type="pct"/>
            <w:tcBorders>
              <w:top w:val="single" w:sz="4" w:space="0" w:color="auto"/>
              <w:left w:val="single" w:sz="4" w:space="0" w:color="auto"/>
              <w:bottom w:val="single" w:sz="4" w:space="0" w:color="auto"/>
              <w:right w:val="single" w:sz="4" w:space="0" w:color="auto"/>
            </w:tcBorders>
          </w:tcPr>
          <w:p w14:paraId="3918C1FE" w14:textId="77777777" w:rsidR="00030572" w:rsidRPr="00B03315" w:rsidRDefault="00030572" w:rsidP="00030572">
            <w:pPr>
              <w:rPr>
                <w:bCs/>
                <w:sz w:val="20"/>
                <w:szCs w:val="20"/>
                <w:lang w:eastAsia="ru-RU"/>
              </w:rPr>
            </w:pPr>
            <w:r w:rsidRPr="00B03315">
              <w:rPr>
                <w:bCs/>
                <w:sz w:val="20"/>
                <w:szCs w:val="20"/>
                <w:lang w:eastAsia="ru-RU"/>
              </w:rPr>
              <w:t>Ом</w:t>
            </w:r>
          </w:p>
        </w:tc>
        <w:tc>
          <w:tcPr>
            <w:tcW w:w="311" w:type="pct"/>
            <w:tcBorders>
              <w:top w:val="single" w:sz="4" w:space="0" w:color="auto"/>
              <w:left w:val="single" w:sz="4" w:space="0" w:color="auto"/>
              <w:bottom w:val="single" w:sz="4" w:space="0" w:color="auto"/>
              <w:right w:val="single" w:sz="4" w:space="0" w:color="auto"/>
            </w:tcBorders>
          </w:tcPr>
          <w:p w14:paraId="05D6EE3D"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7E602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3B37F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2DE03D9"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A4679DD" w14:textId="706FACD7" w:rsidR="00030572" w:rsidRPr="00B03315" w:rsidRDefault="00030572" w:rsidP="00030572">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7CBE11E9"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2C216F3" w14:textId="246E81E1" w:rsidR="00030572" w:rsidRPr="00B03315" w:rsidRDefault="00030572" w:rsidP="00030572">
            <w:pPr>
              <w:rPr>
                <w:bCs/>
                <w:sz w:val="20"/>
                <w:szCs w:val="20"/>
                <w:lang w:eastAsia="ru-RU"/>
              </w:rPr>
            </w:pPr>
            <w:r w:rsidRPr="00B03315">
              <w:rPr>
                <w:bCs/>
                <w:sz w:val="20"/>
                <w:szCs w:val="20"/>
                <w:lang w:eastAsia="ru-RU"/>
              </w:rPr>
              <w:t>Ом</w:t>
            </w:r>
          </w:p>
        </w:tc>
      </w:tr>
      <w:tr w:rsidR="00030572" w:rsidRPr="00B03315" w14:paraId="1DC2C39D" w14:textId="77777777" w:rsidTr="004B49AB">
        <w:trPr>
          <w:trHeight w:val="60"/>
          <w:jc w:val="center"/>
        </w:trPr>
        <w:tc>
          <w:tcPr>
            <w:tcW w:w="143" w:type="pct"/>
            <w:vMerge/>
            <w:tcBorders>
              <w:left w:val="single" w:sz="4" w:space="0" w:color="auto"/>
              <w:right w:val="single" w:sz="4" w:space="0" w:color="auto"/>
            </w:tcBorders>
          </w:tcPr>
          <w:p w14:paraId="4871646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126E24C"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BC44DA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E31965" w14:textId="77777777"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1751ED7E"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3D10BE49"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4660C33F"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92F21B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02DAE3D"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8259E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C0344E" w14:textId="0746A673" w:rsidR="00030572" w:rsidRPr="00B03315" w:rsidRDefault="00030572" w:rsidP="00030572">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1AA38D6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F753018" w14:textId="3E795135"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4879A75F" w14:textId="77777777" w:rsidTr="004B49AB">
        <w:trPr>
          <w:trHeight w:val="60"/>
          <w:jc w:val="center"/>
        </w:trPr>
        <w:tc>
          <w:tcPr>
            <w:tcW w:w="143" w:type="pct"/>
            <w:vMerge/>
            <w:tcBorders>
              <w:left w:val="single" w:sz="4" w:space="0" w:color="auto"/>
              <w:right w:val="single" w:sz="4" w:space="0" w:color="auto"/>
            </w:tcBorders>
          </w:tcPr>
          <w:p w14:paraId="53D72F08"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1342D50"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49BAFCA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7B5B0D" w14:textId="77777777"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0860D280" w14:textId="77777777" w:rsidR="00030572" w:rsidRPr="00B03315" w:rsidRDefault="00030572" w:rsidP="00030572">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057824A3" w14:textId="77777777" w:rsidR="00030572" w:rsidRPr="00B03315" w:rsidRDefault="00030572" w:rsidP="00030572">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6D22342A"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381CE1"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7B8B3B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D2398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F51082" w14:textId="3C6C4472" w:rsidR="00030572" w:rsidRPr="00B03315" w:rsidRDefault="00030572" w:rsidP="00030572">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4E8734B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FE93D2" w14:textId="4F2D2822" w:rsidR="00030572" w:rsidRPr="00B03315" w:rsidRDefault="00030572" w:rsidP="00030572">
            <w:pPr>
              <w:rPr>
                <w:bCs/>
                <w:sz w:val="20"/>
                <w:szCs w:val="20"/>
                <w:lang w:eastAsia="ru-RU"/>
              </w:rPr>
            </w:pPr>
            <w:r w:rsidRPr="00B03315">
              <w:rPr>
                <w:bCs/>
                <w:sz w:val="20"/>
                <w:szCs w:val="20"/>
                <w:lang w:eastAsia="ru-RU"/>
              </w:rPr>
              <w:t>дБ</w:t>
            </w:r>
          </w:p>
        </w:tc>
      </w:tr>
      <w:tr w:rsidR="00030572" w:rsidRPr="00B03315" w14:paraId="2AA0D7B6" w14:textId="77777777" w:rsidTr="004B49AB">
        <w:trPr>
          <w:trHeight w:val="60"/>
          <w:jc w:val="center"/>
        </w:trPr>
        <w:tc>
          <w:tcPr>
            <w:tcW w:w="143" w:type="pct"/>
            <w:vMerge/>
            <w:tcBorders>
              <w:left w:val="single" w:sz="4" w:space="0" w:color="auto"/>
              <w:right w:val="single" w:sz="4" w:space="0" w:color="auto"/>
            </w:tcBorders>
          </w:tcPr>
          <w:p w14:paraId="7E16B74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8833C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DBC6130"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E9572F" w14:textId="77777777"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08C2A3E2" w14:textId="77777777" w:rsidR="00030572" w:rsidRPr="00B03315" w:rsidRDefault="00030572" w:rsidP="00030572">
            <w:pPr>
              <w:rPr>
                <w:bCs/>
                <w:sz w:val="20"/>
                <w:szCs w:val="20"/>
                <w:lang w:eastAsia="ru-RU"/>
              </w:rPr>
            </w:pPr>
            <w:r w:rsidRPr="00B03315">
              <w:rPr>
                <w:bCs/>
                <w:sz w:val="20"/>
                <w:szCs w:val="20"/>
                <w:lang w:eastAsia="ru-RU"/>
              </w:rPr>
              <w:t>&lt;0,01% при +4dBu</w:t>
            </w:r>
          </w:p>
        </w:tc>
        <w:tc>
          <w:tcPr>
            <w:tcW w:w="314" w:type="pct"/>
            <w:tcBorders>
              <w:top w:val="single" w:sz="4" w:space="0" w:color="auto"/>
              <w:left w:val="single" w:sz="4" w:space="0" w:color="auto"/>
              <w:bottom w:val="single" w:sz="4" w:space="0" w:color="auto"/>
              <w:right w:val="single" w:sz="4" w:space="0" w:color="auto"/>
            </w:tcBorders>
          </w:tcPr>
          <w:p w14:paraId="2E15C7AE"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9A28FE"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9235663"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B6040E"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C68318"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A03326" w14:textId="208AABDF" w:rsidR="00030572" w:rsidRPr="00B03315" w:rsidRDefault="00030572" w:rsidP="00030572">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3ED6DCF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3E8F236" w14:textId="77777777" w:rsidR="00030572" w:rsidRPr="00B03315" w:rsidRDefault="00030572" w:rsidP="00030572">
            <w:pPr>
              <w:rPr>
                <w:bCs/>
                <w:sz w:val="20"/>
                <w:szCs w:val="20"/>
                <w:lang w:eastAsia="ru-RU"/>
              </w:rPr>
            </w:pPr>
          </w:p>
        </w:tc>
      </w:tr>
      <w:tr w:rsidR="00030572" w:rsidRPr="00B03315" w14:paraId="380E9550" w14:textId="77777777" w:rsidTr="004B49AB">
        <w:trPr>
          <w:trHeight w:val="60"/>
          <w:jc w:val="center"/>
        </w:trPr>
        <w:tc>
          <w:tcPr>
            <w:tcW w:w="143" w:type="pct"/>
            <w:vMerge/>
            <w:tcBorders>
              <w:left w:val="single" w:sz="4" w:space="0" w:color="auto"/>
              <w:right w:val="single" w:sz="4" w:space="0" w:color="auto"/>
            </w:tcBorders>
          </w:tcPr>
          <w:p w14:paraId="77802FA4"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0BB08E3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F4C42D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AC5BA3" w14:textId="77777777"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1E4464E4" w14:textId="77777777" w:rsidR="00030572" w:rsidRPr="00B03315" w:rsidRDefault="00030572" w:rsidP="00030572">
            <w:pPr>
              <w:rPr>
                <w:bCs/>
                <w:sz w:val="20"/>
                <w:szCs w:val="20"/>
                <w:lang w:eastAsia="ru-RU"/>
              </w:rPr>
            </w:pPr>
            <w:r w:rsidRPr="00B03315">
              <w:rPr>
                <w:bCs/>
                <w:sz w:val="20"/>
                <w:szCs w:val="20"/>
                <w:lang w:eastAsia="ru-RU"/>
              </w:rPr>
              <w:t xml:space="preserve">44.1, 48, 96 </w:t>
            </w:r>
          </w:p>
        </w:tc>
        <w:tc>
          <w:tcPr>
            <w:tcW w:w="314" w:type="pct"/>
            <w:tcBorders>
              <w:top w:val="single" w:sz="4" w:space="0" w:color="auto"/>
              <w:left w:val="single" w:sz="4" w:space="0" w:color="auto"/>
              <w:bottom w:val="single" w:sz="4" w:space="0" w:color="auto"/>
              <w:right w:val="single" w:sz="4" w:space="0" w:color="auto"/>
            </w:tcBorders>
          </w:tcPr>
          <w:p w14:paraId="40DF4F3A" w14:textId="77777777" w:rsidR="00030572" w:rsidRPr="00B03315" w:rsidRDefault="00030572" w:rsidP="00030572">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51EF3A1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1944BE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31156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0E7ED0"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E23B119" w14:textId="02F0576B" w:rsidR="00030572" w:rsidRPr="00B03315" w:rsidRDefault="00030572" w:rsidP="00030572">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3A4E0D7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681C32" w14:textId="12697DF1" w:rsidR="00030572" w:rsidRPr="00B03315" w:rsidRDefault="00030572" w:rsidP="00030572">
            <w:pPr>
              <w:rPr>
                <w:bCs/>
                <w:sz w:val="20"/>
                <w:szCs w:val="20"/>
                <w:lang w:eastAsia="ru-RU"/>
              </w:rPr>
            </w:pPr>
            <w:r w:rsidRPr="00B03315">
              <w:rPr>
                <w:bCs/>
                <w:sz w:val="20"/>
                <w:szCs w:val="20"/>
                <w:lang w:eastAsia="ru-RU"/>
              </w:rPr>
              <w:t>кГц</w:t>
            </w:r>
          </w:p>
        </w:tc>
      </w:tr>
      <w:tr w:rsidR="00030572" w:rsidRPr="00B03315" w14:paraId="128C02DA"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2282EE2A" w14:textId="77777777" w:rsidR="00030572" w:rsidRPr="00B03315" w:rsidRDefault="00030572" w:rsidP="00030572">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13F77B68" w14:textId="77777777" w:rsidR="00030572" w:rsidRPr="00B03315" w:rsidRDefault="00030572" w:rsidP="00030572">
            <w:pPr>
              <w:rPr>
                <w:bCs/>
                <w:sz w:val="20"/>
                <w:szCs w:val="20"/>
                <w:lang w:eastAsia="ru-RU"/>
              </w:rPr>
            </w:pPr>
          </w:p>
        </w:tc>
        <w:tc>
          <w:tcPr>
            <w:tcW w:w="307" w:type="pct"/>
            <w:vMerge/>
            <w:tcBorders>
              <w:left w:val="nil"/>
              <w:bottom w:val="single" w:sz="4" w:space="0" w:color="auto"/>
              <w:right w:val="single" w:sz="4" w:space="0" w:color="auto"/>
            </w:tcBorders>
          </w:tcPr>
          <w:p w14:paraId="1845F676"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0CD0C0" w14:textId="77777777"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39B14552" w14:textId="77777777" w:rsidR="00030572" w:rsidRPr="00B03315" w:rsidRDefault="00030572" w:rsidP="00030572">
            <w:pPr>
              <w:rPr>
                <w:bCs/>
                <w:sz w:val="20"/>
                <w:szCs w:val="20"/>
                <w:lang w:eastAsia="ru-RU"/>
              </w:rPr>
            </w:pPr>
            <w:r w:rsidRPr="00B03315">
              <w:rPr>
                <w:bCs/>
                <w:sz w:val="20"/>
                <w:szCs w:val="20"/>
                <w:lang w:eastAsia="ru-RU"/>
              </w:rPr>
              <w:t xml:space="preserve">24 </w:t>
            </w:r>
          </w:p>
        </w:tc>
        <w:tc>
          <w:tcPr>
            <w:tcW w:w="314" w:type="pct"/>
            <w:tcBorders>
              <w:top w:val="single" w:sz="4" w:space="0" w:color="auto"/>
              <w:left w:val="single" w:sz="4" w:space="0" w:color="auto"/>
              <w:bottom w:val="single" w:sz="4" w:space="0" w:color="auto"/>
              <w:right w:val="single" w:sz="4" w:space="0" w:color="auto"/>
            </w:tcBorders>
          </w:tcPr>
          <w:p w14:paraId="60BD2005" w14:textId="77777777" w:rsidR="00030572" w:rsidRPr="00B03315" w:rsidRDefault="00030572" w:rsidP="00030572">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528259B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DB8FC5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CB5E2F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8D1B2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C2EABB" w14:textId="59564956" w:rsidR="00030572" w:rsidRPr="00B03315" w:rsidRDefault="00030572" w:rsidP="00030572">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33B3DB4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EF25DB" w14:textId="74113501" w:rsidR="00030572" w:rsidRPr="00B03315" w:rsidRDefault="00030572" w:rsidP="00030572">
            <w:pPr>
              <w:rPr>
                <w:bCs/>
                <w:sz w:val="20"/>
                <w:szCs w:val="20"/>
                <w:lang w:eastAsia="ru-RU"/>
              </w:rPr>
            </w:pPr>
            <w:r w:rsidRPr="00B03315">
              <w:rPr>
                <w:bCs/>
                <w:sz w:val="20"/>
                <w:szCs w:val="20"/>
                <w:lang w:eastAsia="ru-RU"/>
              </w:rPr>
              <w:t>бит</w:t>
            </w:r>
          </w:p>
        </w:tc>
      </w:tr>
      <w:tr w:rsidR="00030572" w:rsidRPr="00B03315" w14:paraId="26EAAA40" w14:textId="77777777" w:rsidTr="004B49AB">
        <w:trPr>
          <w:trHeight w:val="60"/>
          <w:jc w:val="center"/>
        </w:trPr>
        <w:tc>
          <w:tcPr>
            <w:tcW w:w="143" w:type="pct"/>
            <w:vMerge w:val="restart"/>
            <w:tcBorders>
              <w:left w:val="single" w:sz="4" w:space="0" w:color="auto"/>
              <w:right w:val="single" w:sz="4" w:space="0" w:color="auto"/>
            </w:tcBorders>
          </w:tcPr>
          <w:p w14:paraId="205612D4" w14:textId="77777777" w:rsidR="00030572" w:rsidRPr="00B03315" w:rsidRDefault="00030572" w:rsidP="00030572">
            <w:pPr>
              <w:rPr>
                <w:bCs/>
                <w:sz w:val="20"/>
                <w:szCs w:val="20"/>
                <w:lang w:eastAsia="ru-RU"/>
              </w:rPr>
            </w:pPr>
            <w:r w:rsidRPr="00B03315">
              <w:rPr>
                <w:bCs/>
                <w:sz w:val="20"/>
                <w:szCs w:val="20"/>
                <w:lang w:eastAsia="ru-RU"/>
              </w:rPr>
              <w:t>4.13</w:t>
            </w:r>
          </w:p>
        </w:tc>
        <w:tc>
          <w:tcPr>
            <w:tcW w:w="421" w:type="pct"/>
            <w:vMerge w:val="restart"/>
            <w:tcBorders>
              <w:left w:val="single" w:sz="4" w:space="0" w:color="auto"/>
              <w:right w:val="single" w:sz="4" w:space="0" w:color="auto"/>
            </w:tcBorders>
          </w:tcPr>
          <w:p w14:paraId="7484A472" w14:textId="70DDBBEA" w:rsidR="00030572" w:rsidRPr="00B03315" w:rsidRDefault="00030572" w:rsidP="00030572">
            <w:pPr>
              <w:rPr>
                <w:bCs/>
                <w:sz w:val="20"/>
                <w:szCs w:val="20"/>
                <w:lang w:eastAsia="ru-RU"/>
              </w:rPr>
            </w:pPr>
            <w:r w:rsidRPr="00B03315">
              <w:rPr>
                <w:bCs/>
                <w:sz w:val="20"/>
                <w:szCs w:val="20"/>
                <w:lang w:eastAsia="ru-RU"/>
              </w:rPr>
              <w:t>Асинхронный сервер RS-232/422/485 в Ethernet</w:t>
            </w:r>
          </w:p>
        </w:tc>
        <w:tc>
          <w:tcPr>
            <w:tcW w:w="307" w:type="pct"/>
            <w:vMerge w:val="restart"/>
            <w:tcBorders>
              <w:top w:val="single" w:sz="4" w:space="0" w:color="auto"/>
              <w:left w:val="nil"/>
              <w:right w:val="single" w:sz="4" w:space="0" w:color="auto"/>
            </w:tcBorders>
          </w:tcPr>
          <w:p w14:paraId="1FA5A725" w14:textId="77777777" w:rsidR="00030572" w:rsidRPr="00B03315" w:rsidRDefault="00030572" w:rsidP="00030572">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0A087D" w14:textId="77777777" w:rsidR="00030572" w:rsidRPr="00B03315" w:rsidRDefault="00030572" w:rsidP="00030572">
            <w:pPr>
              <w:rPr>
                <w:bCs/>
                <w:sz w:val="20"/>
                <w:szCs w:val="20"/>
                <w:lang w:eastAsia="ru-RU"/>
              </w:rPr>
            </w:pPr>
            <w:r w:rsidRPr="00B03315">
              <w:rPr>
                <w:bCs/>
                <w:sz w:val="20"/>
                <w:szCs w:val="20"/>
                <w:lang w:eastAsia="ru-RU"/>
              </w:rPr>
              <w:t>количество портов</w:t>
            </w:r>
          </w:p>
        </w:tc>
        <w:tc>
          <w:tcPr>
            <w:tcW w:w="661" w:type="pct"/>
            <w:tcBorders>
              <w:top w:val="single" w:sz="4" w:space="0" w:color="auto"/>
              <w:left w:val="nil"/>
              <w:bottom w:val="single" w:sz="4" w:space="0" w:color="auto"/>
              <w:right w:val="single" w:sz="4" w:space="0" w:color="auto"/>
            </w:tcBorders>
            <w:shd w:val="clear" w:color="auto" w:fill="auto"/>
          </w:tcPr>
          <w:p w14:paraId="68F47947" w14:textId="77777777" w:rsidR="00030572" w:rsidRPr="00B03315" w:rsidRDefault="00030572" w:rsidP="00030572">
            <w:pPr>
              <w:rPr>
                <w:bCs/>
                <w:sz w:val="20"/>
                <w:szCs w:val="20"/>
                <w:lang w:eastAsia="ru-RU"/>
              </w:rPr>
            </w:pPr>
            <w:r w:rsidRPr="00B03315">
              <w:rPr>
                <w:bCs/>
                <w:sz w:val="20"/>
                <w:szCs w:val="20"/>
                <w:lang w:eastAsia="ru-RU"/>
              </w:rPr>
              <w:t xml:space="preserve">не менее 4 </w:t>
            </w:r>
          </w:p>
        </w:tc>
        <w:tc>
          <w:tcPr>
            <w:tcW w:w="314" w:type="pct"/>
            <w:tcBorders>
              <w:top w:val="single" w:sz="4" w:space="0" w:color="auto"/>
              <w:left w:val="single" w:sz="4" w:space="0" w:color="auto"/>
              <w:bottom w:val="single" w:sz="4" w:space="0" w:color="auto"/>
              <w:right w:val="single" w:sz="4" w:space="0" w:color="auto"/>
            </w:tcBorders>
          </w:tcPr>
          <w:p w14:paraId="05DD78C8"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C6F37E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1C1131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06B96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8030F5C"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713B0D" w14:textId="5E483B30" w:rsidR="00030572" w:rsidRPr="00B03315" w:rsidRDefault="00030572" w:rsidP="00030572">
            <w:pPr>
              <w:rPr>
                <w:bCs/>
                <w:sz w:val="20"/>
                <w:szCs w:val="20"/>
                <w:lang w:eastAsia="ru-RU"/>
              </w:rPr>
            </w:pPr>
            <w:r w:rsidRPr="00B03315">
              <w:rPr>
                <w:bCs/>
                <w:sz w:val="20"/>
                <w:szCs w:val="20"/>
                <w:lang w:eastAsia="ru-RU"/>
              </w:rPr>
              <w:t>количество портов</w:t>
            </w:r>
          </w:p>
        </w:tc>
        <w:tc>
          <w:tcPr>
            <w:tcW w:w="248" w:type="pct"/>
            <w:tcBorders>
              <w:top w:val="single" w:sz="4" w:space="0" w:color="auto"/>
              <w:left w:val="single" w:sz="4" w:space="0" w:color="auto"/>
              <w:bottom w:val="single" w:sz="4" w:space="0" w:color="auto"/>
              <w:right w:val="single" w:sz="4" w:space="0" w:color="auto"/>
            </w:tcBorders>
          </w:tcPr>
          <w:p w14:paraId="1AF33AAA"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01E568A" w14:textId="77777777" w:rsidR="00030572" w:rsidRPr="00B03315" w:rsidRDefault="00030572" w:rsidP="00030572">
            <w:pPr>
              <w:rPr>
                <w:bCs/>
                <w:sz w:val="20"/>
                <w:szCs w:val="20"/>
                <w:lang w:eastAsia="ru-RU"/>
              </w:rPr>
            </w:pPr>
          </w:p>
        </w:tc>
      </w:tr>
      <w:tr w:rsidR="00030572" w:rsidRPr="00B03315" w14:paraId="5319E338" w14:textId="77777777" w:rsidTr="004B49AB">
        <w:trPr>
          <w:trHeight w:val="60"/>
          <w:jc w:val="center"/>
        </w:trPr>
        <w:tc>
          <w:tcPr>
            <w:tcW w:w="143" w:type="pct"/>
            <w:vMerge/>
            <w:tcBorders>
              <w:left w:val="single" w:sz="4" w:space="0" w:color="auto"/>
              <w:right w:val="single" w:sz="4" w:space="0" w:color="auto"/>
            </w:tcBorders>
          </w:tcPr>
          <w:p w14:paraId="139222F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854D537"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19849D9D"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9F4277" w14:textId="77777777" w:rsidR="00030572" w:rsidRPr="00B03315" w:rsidRDefault="00030572" w:rsidP="00030572">
            <w:pPr>
              <w:rPr>
                <w:bCs/>
                <w:sz w:val="20"/>
                <w:szCs w:val="20"/>
                <w:lang w:eastAsia="ru-RU"/>
              </w:rPr>
            </w:pPr>
            <w:r w:rsidRPr="00B03315">
              <w:rPr>
                <w:bCs/>
                <w:sz w:val="20"/>
                <w:szCs w:val="20"/>
                <w:lang w:eastAsia="ru-RU"/>
              </w:rPr>
              <w:t>тип портов</w:t>
            </w:r>
          </w:p>
        </w:tc>
        <w:tc>
          <w:tcPr>
            <w:tcW w:w="661" w:type="pct"/>
            <w:tcBorders>
              <w:top w:val="single" w:sz="4" w:space="0" w:color="auto"/>
              <w:left w:val="nil"/>
              <w:bottom w:val="single" w:sz="4" w:space="0" w:color="auto"/>
              <w:right w:val="single" w:sz="4" w:space="0" w:color="auto"/>
            </w:tcBorders>
            <w:shd w:val="clear" w:color="auto" w:fill="auto"/>
          </w:tcPr>
          <w:p w14:paraId="6BC58C12" w14:textId="77777777" w:rsidR="00030572" w:rsidRPr="00B03315" w:rsidRDefault="00030572" w:rsidP="00030572">
            <w:pPr>
              <w:rPr>
                <w:bCs/>
                <w:sz w:val="20"/>
                <w:szCs w:val="20"/>
                <w:lang w:eastAsia="ru-RU"/>
              </w:rPr>
            </w:pPr>
            <w:r w:rsidRPr="00B03315">
              <w:rPr>
                <w:bCs/>
                <w:sz w:val="20"/>
                <w:szCs w:val="20"/>
                <w:lang w:eastAsia="ru-RU"/>
              </w:rPr>
              <w:t>наличие RS-232, RS-422, RS-485</w:t>
            </w:r>
          </w:p>
        </w:tc>
        <w:tc>
          <w:tcPr>
            <w:tcW w:w="314" w:type="pct"/>
            <w:tcBorders>
              <w:top w:val="single" w:sz="4" w:space="0" w:color="auto"/>
              <w:left w:val="single" w:sz="4" w:space="0" w:color="auto"/>
              <w:bottom w:val="single" w:sz="4" w:space="0" w:color="auto"/>
              <w:right w:val="single" w:sz="4" w:space="0" w:color="auto"/>
            </w:tcBorders>
          </w:tcPr>
          <w:p w14:paraId="149B7B4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BD48266"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29B3A5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1A6A7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873DE1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01B8698" w14:textId="14139434" w:rsidR="00030572" w:rsidRPr="00B03315" w:rsidRDefault="00030572" w:rsidP="00030572">
            <w:pPr>
              <w:rPr>
                <w:bCs/>
                <w:sz w:val="20"/>
                <w:szCs w:val="20"/>
                <w:lang w:eastAsia="ru-RU"/>
              </w:rPr>
            </w:pPr>
            <w:r w:rsidRPr="00B03315">
              <w:rPr>
                <w:bCs/>
                <w:sz w:val="20"/>
                <w:szCs w:val="20"/>
                <w:lang w:eastAsia="ru-RU"/>
              </w:rPr>
              <w:t>тип портов</w:t>
            </w:r>
          </w:p>
        </w:tc>
        <w:tc>
          <w:tcPr>
            <w:tcW w:w="248" w:type="pct"/>
            <w:tcBorders>
              <w:top w:val="single" w:sz="4" w:space="0" w:color="auto"/>
              <w:left w:val="single" w:sz="4" w:space="0" w:color="auto"/>
              <w:bottom w:val="single" w:sz="4" w:space="0" w:color="auto"/>
              <w:right w:val="single" w:sz="4" w:space="0" w:color="auto"/>
            </w:tcBorders>
          </w:tcPr>
          <w:p w14:paraId="6B07738C"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E8A54B" w14:textId="77777777" w:rsidR="00030572" w:rsidRPr="00B03315" w:rsidRDefault="00030572" w:rsidP="00030572">
            <w:pPr>
              <w:rPr>
                <w:bCs/>
                <w:sz w:val="20"/>
                <w:szCs w:val="20"/>
                <w:lang w:eastAsia="ru-RU"/>
              </w:rPr>
            </w:pPr>
          </w:p>
        </w:tc>
      </w:tr>
      <w:tr w:rsidR="00030572" w:rsidRPr="00B03315" w14:paraId="6210DFA2" w14:textId="77777777" w:rsidTr="004B49AB">
        <w:trPr>
          <w:trHeight w:val="60"/>
          <w:jc w:val="center"/>
        </w:trPr>
        <w:tc>
          <w:tcPr>
            <w:tcW w:w="143" w:type="pct"/>
            <w:vMerge/>
            <w:tcBorders>
              <w:left w:val="single" w:sz="4" w:space="0" w:color="auto"/>
              <w:right w:val="single" w:sz="4" w:space="0" w:color="auto"/>
            </w:tcBorders>
          </w:tcPr>
          <w:p w14:paraId="232EC54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453A1F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78704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77D91D" w14:textId="77777777" w:rsidR="00030572" w:rsidRPr="00B03315" w:rsidRDefault="00030572" w:rsidP="00030572">
            <w:pPr>
              <w:rPr>
                <w:bCs/>
                <w:sz w:val="20"/>
                <w:szCs w:val="20"/>
                <w:lang w:eastAsia="ru-RU"/>
              </w:rPr>
            </w:pPr>
            <w:r w:rsidRPr="00B03315">
              <w:rPr>
                <w:bCs/>
                <w:sz w:val="20"/>
                <w:szCs w:val="20"/>
                <w:lang w:eastAsia="ru-RU"/>
              </w:rPr>
              <w:t>разъемы</w:t>
            </w:r>
          </w:p>
        </w:tc>
        <w:tc>
          <w:tcPr>
            <w:tcW w:w="661" w:type="pct"/>
            <w:tcBorders>
              <w:top w:val="single" w:sz="4" w:space="0" w:color="auto"/>
              <w:left w:val="nil"/>
              <w:bottom w:val="single" w:sz="4" w:space="0" w:color="auto"/>
              <w:right w:val="single" w:sz="4" w:space="0" w:color="auto"/>
            </w:tcBorders>
            <w:shd w:val="clear" w:color="auto" w:fill="auto"/>
          </w:tcPr>
          <w:p w14:paraId="5AD10367" w14:textId="77777777" w:rsidR="00030572" w:rsidRPr="00B03315" w:rsidRDefault="00030572" w:rsidP="00030572">
            <w:pPr>
              <w:rPr>
                <w:bCs/>
                <w:sz w:val="20"/>
                <w:szCs w:val="20"/>
                <w:lang w:eastAsia="ru-RU"/>
              </w:rPr>
            </w:pPr>
            <w:r w:rsidRPr="00B03315">
              <w:rPr>
                <w:bCs/>
                <w:sz w:val="20"/>
                <w:szCs w:val="20"/>
                <w:lang w:eastAsia="ru-RU"/>
              </w:rPr>
              <w:t>наличие DB9</w:t>
            </w:r>
          </w:p>
        </w:tc>
        <w:tc>
          <w:tcPr>
            <w:tcW w:w="314" w:type="pct"/>
            <w:tcBorders>
              <w:top w:val="single" w:sz="4" w:space="0" w:color="auto"/>
              <w:left w:val="single" w:sz="4" w:space="0" w:color="auto"/>
              <w:bottom w:val="single" w:sz="4" w:space="0" w:color="auto"/>
              <w:right w:val="single" w:sz="4" w:space="0" w:color="auto"/>
            </w:tcBorders>
          </w:tcPr>
          <w:p w14:paraId="1F7C6667"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2714B0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F58C5BA"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A65D85"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85E85D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D4170BB" w14:textId="4E295AB8" w:rsidR="00030572" w:rsidRPr="00B03315" w:rsidRDefault="00030572" w:rsidP="00030572">
            <w:pPr>
              <w:rPr>
                <w:bCs/>
                <w:sz w:val="20"/>
                <w:szCs w:val="20"/>
                <w:lang w:eastAsia="ru-RU"/>
              </w:rPr>
            </w:pPr>
            <w:r w:rsidRPr="00B03315">
              <w:rPr>
                <w:bCs/>
                <w:sz w:val="20"/>
                <w:szCs w:val="20"/>
                <w:lang w:eastAsia="ru-RU"/>
              </w:rPr>
              <w:t>разъемы</w:t>
            </w:r>
          </w:p>
        </w:tc>
        <w:tc>
          <w:tcPr>
            <w:tcW w:w="248" w:type="pct"/>
            <w:tcBorders>
              <w:top w:val="single" w:sz="4" w:space="0" w:color="auto"/>
              <w:left w:val="single" w:sz="4" w:space="0" w:color="auto"/>
              <w:bottom w:val="single" w:sz="4" w:space="0" w:color="auto"/>
              <w:right w:val="single" w:sz="4" w:space="0" w:color="auto"/>
            </w:tcBorders>
          </w:tcPr>
          <w:p w14:paraId="128E97CB"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6202C5" w14:textId="77777777" w:rsidR="00030572" w:rsidRPr="00B03315" w:rsidRDefault="00030572" w:rsidP="00030572">
            <w:pPr>
              <w:rPr>
                <w:bCs/>
                <w:sz w:val="20"/>
                <w:szCs w:val="20"/>
                <w:lang w:eastAsia="ru-RU"/>
              </w:rPr>
            </w:pPr>
          </w:p>
        </w:tc>
      </w:tr>
      <w:tr w:rsidR="00030572" w:rsidRPr="00B03315" w14:paraId="246C384A" w14:textId="77777777" w:rsidTr="004B49AB">
        <w:trPr>
          <w:trHeight w:val="60"/>
          <w:jc w:val="center"/>
        </w:trPr>
        <w:tc>
          <w:tcPr>
            <w:tcW w:w="143" w:type="pct"/>
            <w:vMerge/>
            <w:tcBorders>
              <w:left w:val="single" w:sz="4" w:space="0" w:color="auto"/>
              <w:right w:val="single" w:sz="4" w:space="0" w:color="auto"/>
            </w:tcBorders>
          </w:tcPr>
          <w:p w14:paraId="3C60402A"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538A5DD4"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E3E6E4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1A431C" w14:textId="77777777" w:rsidR="00030572" w:rsidRPr="00B03315" w:rsidRDefault="00030572" w:rsidP="00030572">
            <w:pPr>
              <w:rPr>
                <w:bCs/>
                <w:sz w:val="20"/>
                <w:szCs w:val="20"/>
                <w:lang w:eastAsia="ru-RU"/>
              </w:rPr>
            </w:pPr>
            <w:r w:rsidRPr="00B03315">
              <w:rPr>
                <w:bCs/>
                <w:sz w:val="20"/>
                <w:szCs w:val="20"/>
                <w:lang w:eastAsia="ru-RU"/>
              </w:rPr>
              <w:t>передаваемые сигналы RS-232</w:t>
            </w:r>
          </w:p>
        </w:tc>
        <w:tc>
          <w:tcPr>
            <w:tcW w:w="661" w:type="pct"/>
            <w:tcBorders>
              <w:top w:val="single" w:sz="4" w:space="0" w:color="auto"/>
              <w:left w:val="nil"/>
              <w:bottom w:val="single" w:sz="4" w:space="0" w:color="auto"/>
              <w:right w:val="single" w:sz="4" w:space="0" w:color="auto"/>
            </w:tcBorders>
            <w:shd w:val="clear" w:color="auto" w:fill="auto"/>
          </w:tcPr>
          <w:p w14:paraId="568D596B" w14:textId="77777777" w:rsidR="00030572" w:rsidRPr="00B03315" w:rsidRDefault="00030572" w:rsidP="00030572">
            <w:pPr>
              <w:rPr>
                <w:bCs/>
                <w:sz w:val="20"/>
                <w:szCs w:val="20"/>
                <w:lang w:eastAsia="ru-RU"/>
              </w:rPr>
            </w:pPr>
            <w:r w:rsidRPr="00B03315">
              <w:rPr>
                <w:bCs/>
                <w:sz w:val="20"/>
                <w:szCs w:val="20"/>
                <w:lang w:eastAsia="ru-RU"/>
              </w:rPr>
              <w:t>соответствие CTS, DCD, DSR, DTR, GND, RTS, Rx, Tx</w:t>
            </w:r>
          </w:p>
        </w:tc>
        <w:tc>
          <w:tcPr>
            <w:tcW w:w="314" w:type="pct"/>
            <w:tcBorders>
              <w:top w:val="single" w:sz="4" w:space="0" w:color="auto"/>
              <w:left w:val="single" w:sz="4" w:space="0" w:color="auto"/>
              <w:bottom w:val="single" w:sz="4" w:space="0" w:color="auto"/>
              <w:right w:val="single" w:sz="4" w:space="0" w:color="auto"/>
            </w:tcBorders>
          </w:tcPr>
          <w:p w14:paraId="07AC4C52"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7F88F3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59B68B5"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60CA9EB"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EDF5EC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430FC5" w14:textId="238A17CB" w:rsidR="00030572" w:rsidRPr="00B03315" w:rsidRDefault="00030572" w:rsidP="00030572">
            <w:pPr>
              <w:rPr>
                <w:bCs/>
                <w:sz w:val="20"/>
                <w:szCs w:val="20"/>
                <w:lang w:eastAsia="ru-RU"/>
              </w:rPr>
            </w:pPr>
            <w:r w:rsidRPr="00B03315">
              <w:rPr>
                <w:bCs/>
                <w:sz w:val="20"/>
                <w:szCs w:val="20"/>
                <w:lang w:eastAsia="ru-RU"/>
              </w:rPr>
              <w:t>передаваемые сигналы RS-232</w:t>
            </w:r>
          </w:p>
        </w:tc>
        <w:tc>
          <w:tcPr>
            <w:tcW w:w="248" w:type="pct"/>
            <w:tcBorders>
              <w:top w:val="single" w:sz="4" w:space="0" w:color="auto"/>
              <w:left w:val="single" w:sz="4" w:space="0" w:color="auto"/>
              <w:bottom w:val="single" w:sz="4" w:space="0" w:color="auto"/>
              <w:right w:val="single" w:sz="4" w:space="0" w:color="auto"/>
            </w:tcBorders>
          </w:tcPr>
          <w:p w14:paraId="09C0C38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318AB30" w14:textId="77777777" w:rsidR="00030572" w:rsidRPr="00B03315" w:rsidRDefault="00030572" w:rsidP="00030572">
            <w:pPr>
              <w:rPr>
                <w:bCs/>
                <w:sz w:val="20"/>
                <w:szCs w:val="20"/>
                <w:lang w:eastAsia="ru-RU"/>
              </w:rPr>
            </w:pPr>
          </w:p>
        </w:tc>
      </w:tr>
      <w:tr w:rsidR="00030572" w:rsidRPr="00B03315" w14:paraId="19101DC5" w14:textId="77777777" w:rsidTr="004B49AB">
        <w:trPr>
          <w:trHeight w:val="60"/>
          <w:jc w:val="center"/>
        </w:trPr>
        <w:tc>
          <w:tcPr>
            <w:tcW w:w="143" w:type="pct"/>
            <w:vMerge/>
            <w:tcBorders>
              <w:left w:val="single" w:sz="4" w:space="0" w:color="auto"/>
              <w:right w:val="single" w:sz="4" w:space="0" w:color="auto"/>
            </w:tcBorders>
          </w:tcPr>
          <w:p w14:paraId="66B83F4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4560832D"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2951CE8"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82B5AA" w14:textId="77777777" w:rsidR="00030572" w:rsidRPr="00B03315" w:rsidRDefault="00030572" w:rsidP="00030572">
            <w:pPr>
              <w:rPr>
                <w:bCs/>
                <w:sz w:val="20"/>
                <w:szCs w:val="20"/>
                <w:lang w:eastAsia="ru-RU"/>
              </w:rPr>
            </w:pPr>
            <w:r w:rsidRPr="00B03315">
              <w:rPr>
                <w:bCs/>
                <w:sz w:val="20"/>
                <w:szCs w:val="20"/>
                <w:lang w:eastAsia="ru-RU"/>
              </w:rPr>
              <w:t>передаваемые сигналы RS-422</w:t>
            </w:r>
          </w:p>
        </w:tc>
        <w:tc>
          <w:tcPr>
            <w:tcW w:w="661" w:type="pct"/>
            <w:tcBorders>
              <w:top w:val="single" w:sz="4" w:space="0" w:color="auto"/>
              <w:left w:val="nil"/>
              <w:bottom w:val="single" w:sz="4" w:space="0" w:color="auto"/>
              <w:right w:val="single" w:sz="4" w:space="0" w:color="auto"/>
            </w:tcBorders>
            <w:shd w:val="clear" w:color="auto" w:fill="auto"/>
          </w:tcPr>
          <w:p w14:paraId="2A801C3E" w14:textId="77777777" w:rsidR="00030572" w:rsidRPr="00B03315" w:rsidRDefault="00030572" w:rsidP="00030572">
            <w:pPr>
              <w:rPr>
                <w:bCs/>
                <w:sz w:val="20"/>
                <w:szCs w:val="20"/>
                <w:lang w:eastAsia="ru-RU"/>
              </w:rPr>
            </w:pPr>
            <w:r w:rsidRPr="00B03315">
              <w:rPr>
                <w:bCs/>
                <w:sz w:val="20"/>
                <w:szCs w:val="20"/>
                <w:lang w:eastAsia="ru-RU"/>
              </w:rPr>
              <w:t>соответствие GND, Rx+, Rx-, Tx+, Tx-</w:t>
            </w:r>
          </w:p>
        </w:tc>
        <w:tc>
          <w:tcPr>
            <w:tcW w:w="314" w:type="pct"/>
            <w:tcBorders>
              <w:top w:val="single" w:sz="4" w:space="0" w:color="auto"/>
              <w:left w:val="single" w:sz="4" w:space="0" w:color="auto"/>
              <w:bottom w:val="single" w:sz="4" w:space="0" w:color="auto"/>
              <w:right w:val="single" w:sz="4" w:space="0" w:color="auto"/>
            </w:tcBorders>
          </w:tcPr>
          <w:p w14:paraId="0FC83611"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ECEDEDB"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1481F4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6E47E3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CC0B1A"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CD2EAF2" w14:textId="03BF7D26" w:rsidR="00030572" w:rsidRPr="00B03315" w:rsidRDefault="00030572" w:rsidP="00030572">
            <w:pPr>
              <w:rPr>
                <w:bCs/>
                <w:sz w:val="20"/>
                <w:szCs w:val="20"/>
                <w:lang w:eastAsia="ru-RU"/>
              </w:rPr>
            </w:pPr>
            <w:r w:rsidRPr="00B03315">
              <w:rPr>
                <w:bCs/>
                <w:sz w:val="20"/>
                <w:szCs w:val="20"/>
                <w:lang w:eastAsia="ru-RU"/>
              </w:rPr>
              <w:t>передаваемые сигналы RS-422</w:t>
            </w:r>
          </w:p>
        </w:tc>
        <w:tc>
          <w:tcPr>
            <w:tcW w:w="248" w:type="pct"/>
            <w:tcBorders>
              <w:top w:val="single" w:sz="4" w:space="0" w:color="auto"/>
              <w:left w:val="single" w:sz="4" w:space="0" w:color="auto"/>
              <w:bottom w:val="single" w:sz="4" w:space="0" w:color="auto"/>
              <w:right w:val="single" w:sz="4" w:space="0" w:color="auto"/>
            </w:tcBorders>
          </w:tcPr>
          <w:p w14:paraId="128BFB31"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F303FE6" w14:textId="77777777" w:rsidR="00030572" w:rsidRPr="00B03315" w:rsidRDefault="00030572" w:rsidP="00030572">
            <w:pPr>
              <w:rPr>
                <w:bCs/>
                <w:sz w:val="20"/>
                <w:szCs w:val="20"/>
                <w:lang w:eastAsia="ru-RU"/>
              </w:rPr>
            </w:pPr>
          </w:p>
        </w:tc>
      </w:tr>
      <w:tr w:rsidR="00030572" w:rsidRPr="00B03315" w14:paraId="08FC55D2" w14:textId="77777777" w:rsidTr="004B49AB">
        <w:trPr>
          <w:trHeight w:val="612"/>
          <w:jc w:val="center"/>
        </w:trPr>
        <w:tc>
          <w:tcPr>
            <w:tcW w:w="143" w:type="pct"/>
            <w:vMerge/>
            <w:tcBorders>
              <w:left w:val="single" w:sz="4" w:space="0" w:color="auto"/>
              <w:right w:val="single" w:sz="4" w:space="0" w:color="auto"/>
            </w:tcBorders>
          </w:tcPr>
          <w:p w14:paraId="1A52BF6C"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3865631"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3A58C57"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0105A6DF" w14:textId="079D5A3A" w:rsidR="00030572" w:rsidRPr="00B03315" w:rsidRDefault="00030572" w:rsidP="00030572">
            <w:pPr>
              <w:rPr>
                <w:bCs/>
                <w:sz w:val="20"/>
                <w:szCs w:val="20"/>
                <w:lang w:eastAsia="ru-RU"/>
              </w:rPr>
            </w:pPr>
            <w:r w:rsidRPr="00B03315">
              <w:rPr>
                <w:bCs/>
                <w:sz w:val="20"/>
                <w:szCs w:val="20"/>
                <w:lang w:eastAsia="ru-RU"/>
              </w:rPr>
              <w:t>передаваемые сигналы RS-485 (2-проводный)</w:t>
            </w:r>
          </w:p>
        </w:tc>
        <w:tc>
          <w:tcPr>
            <w:tcW w:w="661" w:type="pct"/>
            <w:tcBorders>
              <w:top w:val="single" w:sz="4" w:space="0" w:color="auto"/>
              <w:left w:val="nil"/>
              <w:right w:val="single" w:sz="4" w:space="0" w:color="auto"/>
            </w:tcBorders>
            <w:shd w:val="clear" w:color="auto" w:fill="auto"/>
          </w:tcPr>
          <w:p w14:paraId="2457601A" w14:textId="77777777" w:rsidR="00030572" w:rsidRPr="00B03315" w:rsidRDefault="00030572" w:rsidP="00030572">
            <w:pPr>
              <w:rPr>
                <w:bCs/>
                <w:sz w:val="20"/>
                <w:szCs w:val="20"/>
                <w:lang w:eastAsia="ru-RU"/>
              </w:rPr>
            </w:pPr>
            <w:r w:rsidRPr="00B03315">
              <w:rPr>
                <w:bCs/>
                <w:sz w:val="20"/>
                <w:szCs w:val="20"/>
                <w:lang w:eastAsia="ru-RU"/>
              </w:rPr>
              <w:t>соответствие Data+, Data-, GND</w:t>
            </w:r>
          </w:p>
          <w:p w14:paraId="50DF7481" w14:textId="6BD95DBA" w:rsidR="00030572" w:rsidRPr="00B03315" w:rsidRDefault="00030572" w:rsidP="00030572">
            <w:pPr>
              <w:rPr>
                <w:bCs/>
                <w:sz w:val="20"/>
                <w:szCs w:val="20"/>
                <w:lang w:eastAsia="ru-RU"/>
              </w:rPr>
            </w:pPr>
          </w:p>
        </w:tc>
        <w:tc>
          <w:tcPr>
            <w:tcW w:w="314" w:type="pct"/>
            <w:tcBorders>
              <w:top w:val="single" w:sz="4" w:space="0" w:color="auto"/>
              <w:left w:val="single" w:sz="4" w:space="0" w:color="auto"/>
              <w:right w:val="single" w:sz="4" w:space="0" w:color="auto"/>
            </w:tcBorders>
          </w:tcPr>
          <w:p w14:paraId="27855B3F"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420A51C9"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20F053F4"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3ED17981"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52F16BE"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7A88386F" w14:textId="10B91069" w:rsidR="00030572" w:rsidRPr="00B03315" w:rsidRDefault="00030572" w:rsidP="00030572">
            <w:pPr>
              <w:rPr>
                <w:bCs/>
                <w:sz w:val="20"/>
                <w:szCs w:val="20"/>
                <w:lang w:eastAsia="ru-RU"/>
              </w:rPr>
            </w:pPr>
            <w:r w:rsidRPr="00B03315">
              <w:rPr>
                <w:bCs/>
                <w:sz w:val="20"/>
                <w:szCs w:val="20"/>
                <w:lang w:eastAsia="ru-RU"/>
              </w:rPr>
              <w:t>передаваемые сигналы RS-485 (2-проводный)</w:t>
            </w:r>
          </w:p>
        </w:tc>
        <w:tc>
          <w:tcPr>
            <w:tcW w:w="248" w:type="pct"/>
            <w:tcBorders>
              <w:top w:val="single" w:sz="4" w:space="0" w:color="auto"/>
              <w:left w:val="single" w:sz="4" w:space="0" w:color="auto"/>
              <w:right w:val="single" w:sz="4" w:space="0" w:color="auto"/>
            </w:tcBorders>
          </w:tcPr>
          <w:p w14:paraId="56E9EA1E"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66C75B09" w14:textId="77777777" w:rsidR="00030572" w:rsidRPr="00B03315" w:rsidRDefault="00030572" w:rsidP="00030572">
            <w:pPr>
              <w:rPr>
                <w:bCs/>
                <w:sz w:val="20"/>
                <w:szCs w:val="20"/>
                <w:lang w:eastAsia="ru-RU"/>
              </w:rPr>
            </w:pPr>
          </w:p>
        </w:tc>
      </w:tr>
      <w:tr w:rsidR="00030572" w:rsidRPr="00B03315" w14:paraId="122E3AA3" w14:textId="77777777" w:rsidTr="004B49AB">
        <w:trPr>
          <w:trHeight w:val="60"/>
          <w:jc w:val="center"/>
        </w:trPr>
        <w:tc>
          <w:tcPr>
            <w:tcW w:w="143" w:type="pct"/>
            <w:vMerge/>
            <w:tcBorders>
              <w:left w:val="single" w:sz="4" w:space="0" w:color="auto"/>
              <w:right w:val="single" w:sz="4" w:space="0" w:color="auto"/>
            </w:tcBorders>
          </w:tcPr>
          <w:p w14:paraId="4C6A915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F5692D8"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74C32F3"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4B5CE2" w14:textId="77777777" w:rsidR="00030572" w:rsidRPr="00B03315" w:rsidRDefault="00030572" w:rsidP="00030572">
            <w:pPr>
              <w:rPr>
                <w:bCs/>
                <w:sz w:val="20"/>
                <w:szCs w:val="20"/>
                <w:lang w:eastAsia="ru-RU"/>
              </w:rPr>
            </w:pPr>
            <w:r w:rsidRPr="00B03315">
              <w:rPr>
                <w:bCs/>
                <w:sz w:val="20"/>
                <w:szCs w:val="20"/>
                <w:lang w:eastAsia="ru-RU"/>
              </w:rPr>
              <w:t>Количество портов Ethernet</w:t>
            </w:r>
          </w:p>
        </w:tc>
        <w:tc>
          <w:tcPr>
            <w:tcW w:w="661" w:type="pct"/>
            <w:tcBorders>
              <w:top w:val="single" w:sz="4" w:space="0" w:color="auto"/>
              <w:left w:val="nil"/>
              <w:bottom w:val="single" w:sz="4" w:space="0" w:color="auto"/>
              <w:right w:val="single" w:sz="4" w:space="0" w:color="auto"/>
            </w:tcBorders>
            <w:shd w:val="clear" w:color="auto" w:fill="auto"/>
          </w:tcPr>
          <w:p w14:paraId="33372451" w14:textId="77777777" w:rsidR="00030572" w:rsidRPr="00B03315" w:rsidRDefault="00030572" w:rsidP="00030572">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65790593"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ED7C38C"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75C852"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92D25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E9D658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4C8573" w14:textId="3EA8BA5D" w:rsidR="00030572" w:rsidRPr="00B03315" w:rsidRDefault="00030572" w:rsidP="00030572">
            <w:pPr>
              <w:rPr>
                <w:bCs/>
                <w:sz w:val="20"/>
                <w:szCs w:val="20"/>
                <w:lang w:eastAsia="ru-RU"/>
              </w:rPr>
            </w:pPr>
            <w:r w:rsidRPr="00B03315">
              <w:rPr>
                <w:bCs/>
                <w:sz w:val="20"/>
                <w:szCs w:val="20"/>
                <w:lang w:eastAsia="ru-RU"/>
              </w:rPr>
              <w:t>Количество портов Ethernet</w:t>
            </w:r>
          </w:p>
        </w:tc>
        <w:tc>
          <w:tcPr>
            <w:tcW w:w="248" w:type="pct"/>
            <w:tcBorders>
              <w:top w:val="single" w:sz="4" w:space="0" w:color="auto"/>
              <w:left w:val="single" w:sz="4" w:space="0" w:color="auto"/>
              <w:bottom w:val="single" w:sz="4" w:space="0" w:color="auto"/>
              <w:right w:val="single" w:sz="4" w:space="0" w:color="auto"/>
            </w:tcBorders>
          </w:tcPr>
          <w:p w14:paraId="1DA82FFF"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460B59" w14:textId="77777777" w:rsidR="00030572" w:rsidRPr="00B03315" w:rsidRDefault="00030572" w:rsidP="00030572">
            <w:pPr>
              <w:rPr>
                <w:bCs/>
                <w:sz w:val="20"/>
                <w:szCs w:val="20"/>
                <w:lang w:eastAsia="ru-RU"/>
              </w:rPr>
            </w:pPr>
          </w:p>
        </w:tc>
      </w:tr>
      <w:tr w:rsidR="00030572" w:rsidRPr="00B03315" w14:paraId="7F77F0B8" w14:textId="77777777" w:rsidTr="004B49AB">
        <w:trPr>
          <w:trHeight w:val="1840"/>
          <w:jc w:val="center"/>
        </w:trPr>
        <w:tc>
          <w:tcPr>
            <w:tcW w:w="143" w:type="pct"/>
            <w:vMerge/>
            <w:tcBorders>
              <w:left w:val="single" w:sz="4" w:space="0" w:color="auto"/>
              <w:right w:val="single" w:sz="4" w:space="0" w:color="auto"/>
            </w:tcBorders>
          </w:tcPr>
          <w:p w14:paraId="128C48DF"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2AD45BB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2FCE767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1EA43D14" w14:textId="6232845A" w:rsidR="00030572" w:rsidRPr="00B03315" w:rsidRDefault="00030572" w:rsidP="00030572">
            <w:pPr>
              <w:rPr>
                <w:bCs/>
                <w:sz w:val="20"/>
                <w:szCs w:val="20"/>
                <w:lang w:eastAsia="ru-RU"/>
              </w:rPr>
            </w:pPr>
            <w:r w:rsidRPr="00B03315">
              <w:rPr>
                <w:bCs/>
                <w:sz w:val="20"/>
                <w:szCs w:val="20"/>
                <w:lang w:eastAsia="ru-RU"/>
              </w:rPr>
              <w:t>сетевые протоколы</w:t>
            </w:r>
          </w:p>
        </w:tc>
        <w:tc>
          <w:tcPr>
            <w:tcW w:w="661" w:type="pct"/>
            <w:tcBorders>
              <w:top w:val="single" w:sz="4" w:space="0" w:color="auto"/>
              <w:left w:val="nil"/>
              <w:right w:val="single" w:sz="4" w:space="0" w:color="auto"/>
            </w:tcBorders>
            <w:shd w:val="clear" w:color="auto" w:fill="auto"/>
          </w:tcPr>
          <w:p w14:paraId="1DC7ED6D" w14:textId="3DAE1A47" w:rsidR="00030572" w:rsidRPr="00B03315" w:rsidRDefault="00030572" w:rsidP="00030572">
            <w:pPr>
              <w:rPr>
                <w:bCs/>
                <w:sz w:val="20"/>
                <w:szCs w:val="20"/>
                <w:lang w:eastAsia="ru-RU"/>
              </w:rPr>
            </w:pPr>
            <w:r w:rsidRPr="00B03315">
              <w:rPr>
                <w:bCs/>
                <w:sz w:val="20"/>
                <w:szCs w:val="20"/>
                <w:lang w:eastAsia="ru-RU"/>
              </w:rPr>
              <w:t>поддержка ARP, BooTP, DHCP, DNS, HTTP, ICMP, IP, Rtelnet, SMTP, SNMP, SNTP, TCP, Telnet, UDP</w:t>
            </w:r>
          </w:p>
        </w:tc>
        <w:tc>
          <w:tcPr>
            <w:tcW w:w="314" w:type="pct"/>
            <w:tcBorders>
              <w:top w:val="single" w:sz="4" w:space="0" w:color="auto"/>
              <w:left w:val="single" w:sz="4" w:space="0" w:color="auto"/>
              <w:right w:val="single" w:sz="4" w:space="0" w:color="auto"/>
            </w:tcBorders>
          </w:tcPr>
          <w:p w14:paraId="19EC3B2D" w14:textId="5B32F074" w:rsidR="00030572" w:rsidRPr="00B03315" w:rsidRDefault="00030572" w:rsidP="00030572">
            <w:pPr>
              <w:rPr>
                <w:bCs/>
                <w:sz w:val="20"/>
                <w:szCs w:val="20"/>
                <w:lang w:eastAsia="ru-RU"/>
              </w:rPr>
            </w:pPr>
          </w:p>
        </w:tc>
        <w:tc>
          <w:tcPr>
            <w:tcW w:w="311" w:type="pct"/>
            <w:tcBorders>
              <w:top w:val="single" w:sz="4" w:space="0" w:color="auto"/>
              <w:left w:val="single" w:sz="4" w:space="0" w:color="auto"/>
              <w:right w:val="single" w:sz="4" w:space="0" w:color="auto"/>
            </w:tcBorders>
          </w:tcPr>
          <w:p w14:paraId="16A6F94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1EB4E62B"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1CEEB1E7"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0C2B99D4"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7FB90240" w14:textId="4C3F8A1A" w:rsidR="00030572" w:rsidRPr="00B03315" w:rsidRDefault="00030572" w:rsidP="00030572">
            <w:pPr>
              <w:rPr>
                <w:bCs/>
                <w:sz w:val="20"/>
                <w:szCs w:val="20"/>
                <w:lang w:eastAsia="ru-RU"/>
              </w:rPr>
            </w:pPr>
            <w:r w:rsidRPr="00B03315">
              <w:rPr>
                <w:bCs/>
                <w:sz w:val="20"/>
                <w:szCs w:val="20"/>
                <w:lang w:eastAsia="ru-RU"/>
              </w:rPr>
              <w:t>сетевые протоколы</w:t>
            </w:r>
          </w:p>
        </w:tc>
        <w:tc>
          <w:tcPr>
            <w:tcW w:w="248" w:type="pct"/>
            <w:tcBorders>
              <w:top w:val="single" w:sz="4" w:space="0" w:color="auto"/>
              <w:left w:val="single" w:sz="4" w:space="0" w:color="auto"/>
              <w:right w:val="single" w:sz="4" w:space="0" w:color="auto"/>
            </w:tcBorders>
          </w:tcPr>
          <w:p w14:paraId="77983FD7"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26D61F35" w14:textId="3CA1D9DE" w:rsidR="00030572" w:rsidRPr="00B03315" w:rsidRDefault="00030572" w:rsidP="00030572">
            <w:pPr>
              <w:rPr>
                <w:bCs/>
                <w:sz w:val="20"/>
                <w:szCs w:val="20"/>
                <w:lang w:eastAsia="ru-RU"/>
              </w:rPr>
            </w:pPr>
          </w:p>
        </w:tc>
      </w:tr>
      <w:tr w:rsidR="00030572" w:rsidRPr="00B03315" w14:paraId="65C555BB" w14:textId="77777777" w:rsidTr="004B49AB">
        <w:trPr>
          <w:trHeight w:val="60"/>
          <w:jc w:val="center"/>
        </w:trPr>
        <w:tc>
          <w:tcPr>
            <w:tcW w:w="143" w:type="pct"/>
            <w:vMerge/>
            <w:tcBorders>
              <w:left w:val="single" w:sz="4" w:space="0" w:color="auto"/>
              <w:right w:val="single" w:sz="4" w:space="0" w:color="auto"/>
            </w:tcBorders>
          </w:tcPr>
          <w:p w14:paraId="45EC8ECE"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F2F5306"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7590CD04"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16095D" w14:textId="77777777" w:rsidR="00030572" w:rsidRPr="00B03315" w:rsidRDefault="00030572" w:rsidP="00030572">
            <w:pPr>
              <w:rPr>
                <w:bCs/>
                <w:sz w:val="20"/>
                <w:szCs w:val="20"/>
                <w:lang w:eastAsia="ru-RU"/>
              </w:rPr>
            </w:pPr>
            <w:r w:rsidRPr="00B03315">
              <w:rPr>
                <w:bCs/>
                <w:sz w:val="20"/>
                <w:szCs w:val="20"/>
                <w:lang w:eastAsia="ru-RU"/>
              </w:rPr>
              <w:t>рабочая температура</w:t>
            </w:r>
          </w:p>
        </w:tc>
        <w:tc>
          <w:tcPr>
            <w:tcW w:w="661" w:type="pct"/>
            <w:tcBorders>
              <w:top w:val="single" w:sz="4" w:space="0" w:color="auto"/>
              <w:left w:val="nil"/>
              <w:bottom w:val="single" w:sz="4" w:space="0" w:color="auto"/>
              <w:right w:val="single" w:sz="4" w:space="0" w:color="auto"/>
            </w:tcBorders>
            <w:shd w:val="clear" w:color="auto" w:fill="auto"/>
          </w:tcPr>
          <w:p w14:paraId="1B7218D1" w14:textId="77777777" w:rsidR="00030572" w:rsidRPr="00B03315" w:rsidRDefault="00030572" w:rsidP="00030572">
            <w:pPr>
              <w:rPr>
                <w:bCs/>
                <w:sz w:val="20"/>
                <w:szCs w:val="20"/>
                <w:lang w:eastAsia="ru-RU"/>
              </w:rPr>
            </w:pPr>
            <w:r w:rsidRPr="00B03315">
              <w:rPr>
                <w:bCs/>
                <w:sz w:val="20"/>
                <w:szCs w:val="20"/>
                <w:lang w:eastAsia="ru-RU"/>
              </w:rPr>
              <w:t>в диапазоне от 0 до +55</w:t>
            </w:r>
          </w:p>
        </w:tc>
        <w:tc>
          <w:tcPr>
            <w:tcW w:w="314" w:type="pct"/>
            <w:tcBorders>
              <w:top w:val="single" w:sz="4" w:space="0" w:color="auto"/>
              <w:left w:val="single" w:sz="4" w:space="0" w:color="auto"/>
              <w:bottom w:val="single" w:sz="4" w:space="0" w:color="auto"/>
              <w:right w:val="single" w:sz="4" w:space="0" w:color="auto"/>
            </w:tcBorders>
          </w:tcPr>
          <w:p w14:paraId="032ED036" w14:textId="77777777" w:rsidR="00030572" w:rsidRPr="00B03315" w:rsidRDefault="00030572" w:rsidP="00030572">
            <w:pPr>
              <w:rPr>
                <w:bCs/>
                <w:sz w:val="20"/>
                <w:szCs w:val="20"/>
                <w:lang w:eastAsia="ru-RU"/>
              </w:rPr>
            </w:pPr>
            <w:r w:rsidRPr="00B03315">
              <w:rPr>
                <w:bCs/>
                <w:sz w:val="20"/>
                <w:szCs w:val="20"/>
                <w:lang w:eastAsia="ru-RU"/>
              </w:rPr>
              <w:t>°С</w:t>
            </w:r>
          </w:p>
        </w:tc>
        <w:tc>
          <w:tcPr>
            <w:tcW w:w="311" w:type="pct"/>
            <w:tcBorders>
              <w:top w:val="single" w:sz="4" w:space="0" w:color="auto"/>
              <w:left w:val="single" w:sz="4" w:space="0" w:color="auto"/>
              <w:bottom w:val="single" w:sz="4" w:space="0" w:color="auto"/>
              <w:right w:val="single" w:sz="4" w:space="0" w:color="auto"/>
            </w:tcBorders>
          </w:tcPr>
          <w:p w14:paraId="35F669A1"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3F204E"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C72083"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33702B5"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06F8750" w14:textId="77F4D59F" w:rsidR="00030572" w:rsidRPr="00B03315" w:rsidRDefault="00030572" w:rsidP="00030572">
            <w:pPr>
              <w:rPr>
                <w:bCs/>
                <w:sz w:val="20"/>
                <w:szCs w:val="20"/>
                <w:lang w:eastAsia="ru-RU"/>
              </w:rPr>
            </w:pPr>
            <w:r w:rsidRPr="00B03315">
              <w:rPr>
                <w:bCs/>
                <w:sz w:val="20"/>
                <w:szCs w:val="20"/>
                <w:lang w:eastAsia="ru-RU"/>
              </w:rPr>
              <w:t>рабочая температура</w:t>
            </w:r>
          </w:p>
        </w:tc>
        <w:tc>
          <w:tcPr>
            <w:tcW w:w="248" w:type="pct"/>
            <w:tcBorders>
              <w:top w:val="single" w:sz="4" w:space="0" w:color="auto"/>
              <w:left w:val="single" w:sz="4" w:space="0" w:color="auto"/>
              <w:bottom w:val="single" w:sz="4" w:space="0" w:color="auto"/>
              <w:right w:val="single" w:sz="4" w:space="0" w:color="auto"/>
            </w:tcBorders>
          </w:tcPr>
          <w:p w14:paraId="11A6CC53"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6F951D6" w14:textId="40FD90C5" w:rsidR="00030572" w:rsidRPr="00B03315" w:rsidRDefault="00030572" w:rsidP="00030572">
            <w:pPr>
              <w:rPr>
                <w:bCs/>
                <w:sz w:val="20"/>
                <w:szCs w:val="20"/>
                <w:lang w:eastAsia="ru-RU"/>
              </w:rPr>
            </w:pPr>
            <w:r w:rsidRPr="00B03315">
              <w:rPr>
                <w:bCs/>
                <w:sz w:val="20"/>
                <w:szCs w:val="20"/>
                <w:lang w:eastAsia="ru-RU"/>
              </w:rPr>
              <w:t>°С</w:t>
            </w:r>
          </w:p>
        </w:tc>
      </w:tr>
      <w:tr w:rsidR="00030572" w:rsidRPr="00B03315" w14:paraId="09D9D75E" w14:textId="77777777" w:rsidTr="004B49AB">
        <w:trPr>
          <w:trHeight w:val="60"/>
          <w:jc w:val="center"/>
        </w:trPr>
        <w:tc>
          <w:tcPr>
            <w:tcW w:w="143" w:type="pct"/>
            <w:vMerge/>
            <w:tcBorders>
              <w:left w:val="single" w:sz="4" w:space="0" w:color="auto"/>
              <w:right w:val="single" w:sz="4" w:space="0" w:color="auto"/>
            </w:tcBorders>
          </w:tcPr>
          <w:p w14:paraId="5E76E2B7"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11E46305"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01B776CF"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559B51" w14:textId="77777777" w:rsidR="00030572" w:rsidRPr="00B03315" w:rsidRDefault="00030572" w:rsidP="00030572">
            <w:pPr>
              <w:rPr>
                <w:bCs/>
                <w:sz w:val="20"/>
                <w:szCs w:val="20"/>
                <w:lang w:eastAsia="ru-RU"/>
              </w:rPr>
            </w:pPr>
            <w:r w:rsidRPr="00B03315">
              <w:rPr>
                <w:bCs/>
                <w:sz w:val="20"/>
                <w:szCs w:val="20"/>
                <w:lang w:eastAsia="ru-RU"/>
              </w:rPr>
              <w:t>потребление тока</w:t>
            </w:r>
          </w:p>
        </w:tc>
        <w:tc>
          <w:tcPr>
            <w:tcW w:w="661" w:type="pct"/>
            <w:tcBorders>
              <w:top w:val="single" w:sz="4" w:space="0" w:color="auto"/>
              <w:left w:val="nil"/>
              <w:bottom w:val="single" w:sz="4" w:space="0" w:color="auto"/>
              <w:right w:val="single" w:sz="4" w:space="0" w:color="auto"/>
            </w:tcBorders>
            <w:shd w:val="clear" w:color="auto" w:fill="auto"/>
          </w:tcPr>
          <w:p w14:paraId="4D347481" w14:textId="77777777" w:rsidR="00030572" w:rsidRPr="00B03315" w:rsidRDefault="00030572" w:rsidP="00030572">
            <w:pPr>
              <w:rPr>
                <w:bCs/>
                <w:sz w:val="20"/>
                <w:szCs w:val="20"/>
                <w:lang w:eastAsia="ru-RU"/>
              </w:rPr>
            </w:pPr>
            <w:r w:rsidRPr="00B03315">
              <w:rPr>
                <w:bCs/>
                <w:sz w:val="20"/>
                <w:szCs w:val="20"/>
                <w:lang w:eastAsia="ru-RU"/>
              </w:rPr>
              <w:t>не более 0.19</w:t>
            </w:r>
          </w:p>
        </w:tc>
        <w:tc>
          <w:tcPr>
            <w:tcW w:w="314" w:type="pct"/>
            <w:tcBorders>
              <w:top w:val="single" w:sz="4" w:space="0" w:color="auto"/>
              <w:left w:val="single" w:sz="4" w:space="0" w:color="auto"/>
              <w:bottom w:val="single" w:sz="4" w:space="0" w:color="auto"/>
              <w:right w:val="single" w:sz="4" w:space="0" w:color="auto"/>
            </w:tcBorders>
          </w:tcPr>
          <w:p w14:paraId="70665001" w14:textId="77777777" w:rsidR="00030572" w:rsidRPr="00B03315" w:rsidRDefault="00030572" w:rsidP="00030572">
            <w:pPr>
              <w:rPr>
                <w:bCs/>
                <w:sz w:val="20"/>
                <w:szCs w:val="20"/>
                <w:lang w:eastAsia="ru-RU"/>
              </w:rPr>
            </w:pPr>
            <w:r w:rsidRPr="00B03315">
              <w:rPr>
                <w:bCs/>
                <w:sz w:val="20"/>
                <w:szCs w:val="20"/>
                <w:lang w:eastAsia="ru-RU"/>
              </w:rPr>
              <w:t>А</w:t>
            </w:r>
          </w:p>
        </w:tc>
        <w:tc>
          <w:tcPr>
            <w:tcW w:w="311" w:type="pct"/>
            <w:tcBorders>
              <w:top w:val="single" w:sz="4" w:space="0" w:color="auto"/>
              <w:left w:val="single" w:sz="4" w:space="0" w:color="auto"/>
              <w:bottom w:val="single" w:sz="4" w:space="0" w:color="auto"/>
              <w:right w:val="single" w:sz="4" w:space="0" w:color="auto"/>
            </w:tcBorders>
          </w:tcPr>
          <w:p w14:paraId="201819B8"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9F7C49"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6FF18F"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D92CA27"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61ED6B" w14:textId="06B42921" w:rsidR="00030572" w:rsidRPr="00B03315" w:rsidRDefault="00030572" w:rsidP="00030572">
            <w:pPr>
              <w:rPr>
                <w:bCs/>
                <w:sz w:val="20"/>
                <w:szCs w:val="20"/>
                <w:lang w:eastAsia="ru-RU"/>
              </w:rPr>
            </w:pPr>
            <w:r w:rsidRPr="00B03315">
              <w:rPr>
                <w:bCs/>
                <w:sz w:val="20"/>
                <w:szCs w:val="20"/>
                <w:lang w:eastAsia="ru-RU"/>
              </w:rPr>
              <w:t>потребление тока</w:t>
            </w:r>
          </w:p>
        </w:tc>
        <w:tc>
          <w:tcPr>
            <w:tcW w:w="248" w:type="pct"/>
            <w:tcBorders>
              <w:top w:val="single" w:sz="4" w:space="0" w:color="auto"/>
              <w:left w:val="single" w:sz="4" w:space="0" w:color="auto"/>
              <w:bottom w:val="single" w:sz="4" w:space="0" w:color="auto"/>
              <w:right w:val="single" w:sz="4" w:space="0" w:color="auto"/>
            </w:tcBorders>
          </w:tcPr>
          <w:p w14:paraId="6EDE050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672B6C0" w14:textId="5AA7B805" w:rsidR="00030572" w:rsidRPr="00B03315" w:rsidRDefault="00030572" w:rsidP="00030572">
            <w:pPr>
              <w:rPr>
                <w:bCs/>
                <w:sz w:val="20"/>
                <w:szCs w:val="20"/>
                <w:lang w:eastAsia="ru-RU"/>
              </w:rPr>
            </w:pPr>
            <w:r w:rsidRPr="00B03315">
              <w:rPr>
                <w:bCs/>
                <w:sz w:val="20"/>
                <w:szCs w:val="20"/>
                <w:lang w:eastAsia="ru-RU"/>
              </w:rPr>
              <w:t>А</w:t>
            </w:r>
          </w:p>
        </w:tc>
      </w:tr>
      <w:tr w:rsidR="00030572" w:rsidRPr="00B03315" w14:paraId="1228B887" w14:textId="77777777" w:rsidTr="004B49AB">
        <w:trPr>
          <w:trHeight w:val="60"/>
          <w:jc w:val="center"/>
        </w:trPr>
        <w:tc>
          <w:tcPr>
            <w:tcW w:w="143" w:type="pct"/>
            <w:vMerge/>
            <w:tcBorders>
              <w:left w:val="single" w:sz="4" w:space="0" w:color="auto"/>
              <w:right w:val="single" w:sz="4" w:space="0" w:color="auto"/>
            </w:tcBorders>
          </w:tcPr>
          <w:p w14:paraId="0527EF0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680A2DD2"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98CAD4C"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4E13EE9" w14:textId="77777777" w:rsidR="00030572" w:rsidRPr="00B03315" w:rsidRDefault="00030572" w:rsidP="00030572">
            <w:pPr>
              <w:rPr>
                <w:bCs/>
                <w:sz w:val="20"/>
                <w:szCs w:val="20"/>
                <w:lang w:eastAsia="ru-RU"/>
              </w:rPr>
            </w:pPr>
            <w:r w:rsidRPr="00B03315">
              <w:rPr>
                <w:bCs/>
                <w:sz w:val="20"/>
                <w:szCs w:val="20"/>
                <w:lang w:eastAsia="ru-RU"/>
              </w:rPr>
              <w:t>тип монтажа</w:t>
            </w:r>
          </w:p>
        </w:tc>
        <w:tc>
          <w:tcPr>
            <w:tcW w:w="661" w:type="pct"/>
            <w:tcBorders>
              <w:top w:val="single" w:sz="4" w:space="0" w:color="auto"/>
              <w:left w:val="nil"/>
              <w:bottom w:val="single" w:sz="4" w:space="0" w:color="auto"/>
              <w:right w:val="single" w:sz="4" w:space="0" w:color="auto"/>
            </w:tcBorders>
            <w:shd w:val="clear" w:color="auto" w:fill="auto"/>
          </w:tcPr>
          <w:p w14:paraId="6037459D" w14:textId="77777777" w:rsidR="00030572" w:rsidRPr="00B03315" w:rsidRDefault="00030572" w:rsidP="00030572">
            <w:pPr>
              <w:rPr>
                <w:bCs/>
                <w:sz w:val="20"/>
                <w:szCs w:val="20"/>
                <w:lang w:eastAsia="ru-RU"/>
              </w:rPr>
            </w:pPr>
            <w:r w:rsidRPr="00B03315">
              <w:rPr>
                <w:bCs/>
                <w:sz w:val="20"/>
                <w:szCs w:val="20"/>
                <w:lang w:eastAsia="ru-RU"/>
              </w:rPr>
              <w:t>настольный</w:t>
            </w:r>
          </w:p>
        </w:tc>
        <w:tc>
          <w:tcPr>
            <w:tcW w:w="314" w:type="pct"/>
            <w:tcBorders>
              <w:top w:val="single" w:sz="4" w:space="0" w:color="auto"/>
              <w:left w:val="single" w:sz="4" w:space="0" w:color="auto"/>
              <w:bottom w:val="single" w:sz="4" w:space="0" w:color="auto"/>
              <w:right w:val="single" w:sz="4" w:space="0" w:color="auto"/>
            </w:tcBorders>
          </w:tcPr>
          <w:p w14:paraId="43767120" w14:textId="77777777" w:rsidR="00030572" w:rsidRPr="00B03315" w:rsidRDefault="00030572" w:rsidP="00030572">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1DEB15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4632D8"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1952F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8FFCE2"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E54464" w14:textId="489A8DE9" w:rsidR="00030572" w:rsidRPr="00B03315" w:rsidRDefault="00030572" w:rsidP="00030572">
            <w:pPr>
              <w:rPr>
                <w:bCs/>
                <w:sz w:val="20"/>
                <w:szCs w:val="20"/>
                <w:lang w:eastAsia="ru-RU"/>
              </w:rPr>
            </w:pPr>
            <w:r w:rsidRPr="00B03315">
              <w:rPr>
                <w:bCs/>
                <w:sz w:val="20"/>
                <w:szCs w:val="20"/>
                <w:lang w:eastAsia="ru-RU"/>
              </w:rPr>
              <w:t>тип монтажа</w:t>
            </w:r>
          </w:p>
        </w:tc>
        <w:tc>
          <w:tcPr>
            <w:tcW w:w="248" w:type="pct"/>
            <w:tcBorders>
              <w:top w:val="single" w:sz="4" w:space="0" w:color="auto"/>
              <w:left w:val="single" w:sz="4" w:space="0" w:color="auto"/>
              <w:bottom w:val="single" w:sz="4" w:space="0" w:color="auto"/>
              <w:right w:val="single" w:sz="4" w:space="0" w:color="auto"/>
            </w:tcBorders>
          </w:tcPr>
          <w:p w14:paraId="597D8572"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F754D71" w14:textId="77777777" w:rsidR="00030572" w:rsidRPr="00B03315" w:rsidRDefault="00030572" w:rsidP="00030572">
            <w:pPr>
              <w:rPr>
                <w:bCs/>
                <w:sz w:val="20"/>
                <w:szCs w:val="20"/>
                <w:lang w:eastAsia="ru-RU"/>
              </w:rPr>
            </w:pPr>
          </w:p>
        </w:tc>
      </w:tr>
      <w:tr w:rsidR="00030572" w:rsidRPr="00B03315" w14:paraId="6E66D7D8" w14:textId="77777777" w:rsidTr="004B49AB">
        <w:trPr>
          <w:trHeight w:val="452"/>
          <w:jc w:val="center"/>
        </w:trPr>
        <w:tc>
          <w:tcPr>
            <w:tcW w:w="143" w:type="pct"/>
            <w:vMerge/>
            <w:tcBorders>
              <w:left w:val="single" w:sz="4" w:space="0" w:color="auto"/>
              <w:right w:val="single" w:sz="4" w:space="0" w:color="auto"/>
            </w:tcBorders>
          </w:tcPr>
          <w:p w14:paraId="3F3BC9AB" w14:textId="77777777" w:rsidR="00030572" w:rsidRPr="00B03315" w:rsidRDefault="00030572" w:rsidP="00030572">
            <w:pPr>
              <w:rPr>
                <w:bCs/>
                <w:sz w:val="20"/>
                <w:szCs w:val="20"/>
                <w:lang w:eastAsia="ru-RU"/>
              </w:rPr>
            </w:pPr>
          </w:p>
        </w:tc>
        <w:tc>
          <w:tcPr>
            <w:tcW w:w="421" w:type="pct"/>
            <w:vMerge/>
            <w:tcBorders>
              <w:left w:val="single" w:sz="4" w:space="0" w:color="auto"/>
              <w:right w:val="single" w:sz="4" w:space="0" w:color="auto"/>
            </w:tcBorders>
          </w:tcPr>
          <w:p w14:paraId="73B4688E" w14:textId="77777777" w:rsidR="00030572" w:rsidRPr="00B03315" w:rsidRDefault="00030572" w:rsidP="00030572">
            <w:pPr>
              <w:rPr>
                <w:bCs/>
                <w:sz w:val="20"/>
                <w:szCs w:val="20"/>
                <w:lang w:eastAsia="ru-RU"/>
              </w:rPr>
            </w:pPr>
          </w:p>
        </w:tc>
        <w:tc>
          <w:tcPr>
            <w:tcW w:w="307" w:type="pct"/>
            <w:vMerge/>
            <w:tcBorders>
              <w:left w:val="nil"/>
              <w:right w:val="single" w:sz="4" w:space="0" w:color="auto"/>
            </w:tcBorders>
          </w:tcPr>
          <w:p w14:paraId="6B1BFBB5" w14:textId="77777777" w:rsidR="00030572" w:rsidRPr="00B03315" w:rsidRDefault="00030572" w:rsidP="00030572">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2B942CCA" w14:textId="282FEBFF" w:rsidR="00030572" w:rsidRPr="00B03315" w:rsidRDefault="00030572" w:rsidP="00030572">
            <w:pPr>
              <w:rPr>
                <w:bCs/>
                <w:sz w:val="20"/>
                <w:szCs w:val="20"/>
                <w:lang w:eastAsia="ru-RU"/>
              </w:rPr>
            </w:pPr>
            <w:r w:rsidRPr="00B03315">
              <w:rPr>
                <w:bCs/>
                <w:sz w:val="20"/>
                <w:szCs w:val="20"/>
                <w:lang w:eastAsia="ru-RU"/>
              </w:rPr>
              <w:t>габариты</w:t>
            </w:r>
          </w:p>
        </w:tc>
        <w:tc>
          <w:tcPr>
            <w:tcW w:w="661" w:type="pct"/>
            <w:tcBorders>
              <w:top w:val="single" w:sz="4" w:space="0" w:color="auto"/>
              <w:left w:val="nil"/>
              <w:right w:val="single" w:sz="4" w:space="0" w:color="auto"/>
            </w:tcBorders>
            <w:shd w:val="clear" w:color="auto" w:fill="auto"/>
          </w:tcPr>
          <w:p w14:paraId="6E8719B9" w14:textId="517D6104" w:rsidR="00030572" w:rsidRPr="00B03315" w:rsidRDefault="00030572" w:rsidP="00030572">
            <w:pPr>
              <w:rPr>
                <w:bCs/>
                <w:sz w:val="20"/>
                <w:szCs w:val="20"/>
                <w:lang w:eastAsia="ru-RU"/>
              </w:rPr>
            </w:pPr>
            <w:r w:rsidRPr="00B03315">
              <w:rPr>
                <w:bCs/>
                <w:sz w:val="20"/>
                <w:szCs w:val="20"/>
                <w:lang w:eastAsia="ru-RU"/>
              </w:rPr>
              <w:t>не более 158х103х33</w:t>
            </w:r>
          </w:p>
        </w:tc>
        <w:tc>
          <w:tcPr>
            <w:tcW w:w="314" w:type="pct"/>
            <w:tcBorders>
              <w:top w:val="single" w:sz="4" w:space="0" w:color="auto"/>
              <w:left w:val="single" w:sz="4" w:space="0" w:color="auto"/>
              <w:right w:val="single" w:sz="4" w:space="0" w:color="auto"/>
            </w:tcBorders>
          </w:tcPr>
          <w:p w14:paraId="4FF2ADF7" w14:textId="51FFA5F4" w:rsidR="00030572" w:rsidRPr="00B03315" w:rsidRDefault="00030572" w:rsidP="00030572">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2C08BBF7" w14:textId="77777777" w:rsidR="00030572" w:rsidRPr="00B03315" w:rsidRDefault="00030572" w:rsidP="00030572">
            <w:pPr>
              <w:rPr>
                <w:bCs/>
                <w:sz w:val="20"/>
                <w:szCs w:val="20"/>
                <w:lang w:eastAsia="ru-RU"/>
              </w:rPr>
            </w:pPr>
          </w:p>
        </w:tc>
        <w:tc>
          <w:tcPr>
            <w:tcW w:w="232" w:type="pct"/>
            <w:tcBorders>
              <w:top w:val="single" w:sz="4" w:space="0" w:color="auto"/>
              <w:left w:val="single" w:sz="4" w:space="0" w:color="auto"/>
              <w:right w:val="single" w:sz="4" w:space="0" w:color="auto"/>
            </w:tcBorders>
          </w:tcPr>
          <w:p w14:paraId="661FC766" w14:textId="77777777" w:rsidR="00030572" w:rsidRPr="00B03315" w:rsidRDefault="00030572" w:rsidP="00030572">
            <w:pPr>
              <w:rPr>
                <w:bCs/>
                <w:sz w:val="20"/>
                <w:szCs w:val="20"/>
                <w:lang w:eastAsia="ru-RU"/>
              </w:rPr>
            </w:pPr>
          </w:p>
        </w:tc>
        <w:tc>
          <w:tcPr>
            <w:tcW w:w="400" w:type="pct"/>
            <w:tcBorders>
              <w:top w:val="single" w:sz="4" w:space="0" w:color="auto"/>
              <w:left w:val="single" w:sz="4" w:space="0" w:color="auto"/>
              <w:right w:val="single" w:sz="4" w:space="0" w:color="auto"/>
            </w:tcBorders>
          </w:tcPr>
          <w:p w14:paraId="6C3177A2" w14:textId="77777777" w:rsidR="00030572" w:rsidRPr="00B03315" w:rsidRDefault="00030572" w:rsidP="00030572">
            <w:pPr>
              <w:rPr>
                <w:bCs/>
                <w:sz w:val="20"/>
                <w:szCs w:val="20"/>
                <w:lang w:eastAsia="ru-RU"/>
              </w:rPr>
            </w:pPr>
          </w:p>
        </w:tc>
        <w:tc>
          <w:tcPr>
            <w:tcW w:w="351" w:type="pct"/>
            <w:tcBorders>
              <w:top w:val="single" w:sz="4" w:space="0" w:color="auto"/>
              <w:left w:val="single" w:sz="4" w:space="0" w:color="auto"/>
              <w:right w:val="single" w:sz="4" w:space="0" w:color="auto"/>
            </w:tcBorders>
          </w:tcPr>
          <w:p w14:paraId="40C76B0D" w14:textId="77777777" w:rsidR="00030572" w:rsidRPr="00B03315" w:rsidRDefault="00030572" w:rsidP="00030572">
            <w:pPr>
              <w:rPr>
                <w:bCs/>
                <w:sz w:val="20"/>
                <w:szCs w:val="20"/>
                <w:lang w:eastAsia="ru-RU"/>
              </w:rPr>
            </w:pPr>
          </w:p>
        </w:tc>
        <w:tc>
          <w:tcPr>
            <w:tcW w:w="570" w:type="pct"/>
            <w:tcBorders>
              <w:top w:val="single" w:sz="4" w:space="0" w:color="auto"/>
              <w:left w:val="single" w:sz="4" w:space="0" w:color="auto"/>
              <w:right w:val="single" w:sz="4" w:space="0" w:color="auto"/>
            </w:tcBorders>
          </w:tcPr>
          <w:p w14:paraId="3D62AC76" w14:textId="578E50C4" w:rsidR="00030572" w:rsidRPr="00B03315" w:rsidRDefault="00030572" w:rsidP="00030572">
            <w:pPr>
              <w:rPr>
                <w:bCs/>
                <w:sz w:val="20"/>
                <w:szCs w:val="20"/>
                <w:lang w:eastAsia="ru-RU"/>
              </w:rPr>
            </w:pPr>
            <w:r w:rsidRPr="00B03315">
              <w:rPr>
                <w:bCs/>
                <w:sz w:val="20"/>
                <w:szCs w:val="20"/>
                <w:lang w:eastAsia="ru-RU"/>
              </w:rPr>
              <w:t>габариты</w:t>
            </w:r>
          </w:p>
        </w:tc>
        <w:tc>
          <w:tcPr>
            <w:tcW w:w="248" w:type="pct"/>
            <w:tcBorders>
              <w:top w:val="single" w:sz="4" w:space="0" w:color="auto"/>
              <w:left w:val="single" w:sz="4" w:space="0" w:color="auto"/>
              <w:right w:val="single" w:sz="4" w:space="0" w:color="auto"/>
            </w:tcBorders>
          </w:tcPr>
          <w:p w14:paraId="0D7F0370" w14:textId="77777777" w:rsidR="00030572" w:rsidRPr="00B03315" w:rsidRDefault="00030572" w:rsidP="00030572">
            <w:pPr>
              <w:rPr>
                <w:bCs/>
                <w:sz w:val="20"/>
                <w:szCs w:val="20"/>
                <w:lang w:eastAsia="ru-RU"/>
              </w:rPr>
            </w:pPr>
          </w:p>
        </w:tc>
        <w:tc>
          <w:tcPr>
            <w:tcW w:w="501" w:type="pct"/>
            <w:tcBorders>
              <w:top w:val="single" w:sz="4" w:space="0" w:color="auto"/>
              <w:left w:val="single" w:sz="4" w:space="0" w:color="auto"/>
              <w:right w:val="single" w:sz="4" w:space="0" w:color="auto"/>
            </w:tcBorders>
          </w:tcPr>
          <w:p w14:paraId="5CB3879F" w14:textId="09BD41DA" w:rsidR="00030572" w:rsidRPr="00B03315" w:rsidRDefault="00030572" w:rsidP="00030572">
            <w:pPr>
              <w:rPr>
                <w:bCs/>
                <w:sz w:val="20"/>
                <w:szCs w:val="20"/>
                <w:lang w:eastAsia="ru-RU"/>
              </w:rPr>
            </w:pPr>
            <w:r w:rsidRPr="00B03315">
              <w:rPr>
                <w:bCs/>
                <w:sz w:val="20"/>
                <w:szCs w:val="20"/>
                <w:lang w:eastAsia="ru-RU"/>
              </w:rPr>
              <w:t>мм</w:t>
            </w:r>
          </w:p>
        </w:tc>
      </w:tr>
      <w:tr w:rsidR="00030572" w:rsidRPr="00B03315" w14:paraId="3AA52AFC" w14:textId="77777777" w:rsidTr="0011750E">
        <w:trPr>
          <w:trHeight w:val="60"/>
          <w:jc w:val="center"/>
        </w:trPr>
        <w:tc>
          <w:tcPr>
            <w:tcW w:w="143" w:type="pct"/>
            <w:tcBorders>
              <w:top w:val="single" w:sz="4" w:space="0" w:color="auto"/>
              <w:left w:val="single" w:sz="4" w:space="0" w:color="auto"/>
              <w:right w:val="single" w:sz="4" w:space="0" w:color="auto"/>
            </w:tcBorders>
          </w:tcPr>
          <w:p w14:paraId="641E7BB5" w14:textId="77777777" w:rsidR="00030572" w:rsidRPr="00B03315" w:rsidRDefault="00030572" w:rsidP="00030572">
            <w:pPr>
              <w:rPr>
                <w:bCs/>
                <w:sz w:val="20"/>
                <w:szCs w:val="20"/>
                <w:lang w:eastAsia="ru-RU"/>
              </w:rPr>
            </w:pPr>
            <w:r>
              <w:rPr>
                <w:bCs/>
                <w:sz w:val="20"/>
                <w:szCs w:val="20"/>
                <w:lang w:eastAsia="ru-RU"/>
              </w:rPr>
              <w:t>5</w:t>
            </w:r>
          </w:p>
        </w:tc>
        <w:tc>
          <w:tcPr>
            <w:tcW w:w="4857" w:type="pct"/>
            <w:gridSpan w:val="12"/>
            <w:tcBorders>
              <w:top w:val="single" w:sz="4" w:space="0" w:color="auto"/>
              <w:left w:val="single" w:sz="4" w:space="0" w:color="auto"/>
              <w:right w:val="single" w:sz="4" w:space="0" w:color="auto"/>
            </w:tcBorders>
          </w:tcPr>
          <w:p w14:paraId="1F3B2272" w14:textId="1773AD02" w:rsidR="00030572" w:rsidRPr="00EB3088" w:rsidRDefault="00030572" w:rsidP="00030572">
            <w:pPr>
              <w:jc w:val="center"/>
              <w:rPr>
                <w:b/>
                <w:sz w:val="20"/>
                <w:szCs w:val="20"/>
                <w:lang w:eastAsia="ru-RU"/>
              </w:rPr>
            </w:pPr>
            <w:r w:rsidRPr="00EB3088">
              <w:rPr>
                <w:b/>
                <w:sz w:val="20"/>
                <w:szCs w:val="20"/>
                <w:lang w:eastAsia="ru-RU"/>
              </w:rPr>
              <w:t>Переговорная, помещение 230</w:t>
            </w:r>
          </w:p>
        </w:tc>
      </w:tr>
      <w:tr w:rsidR="0011750E" w:rsidRPr="00B03315" w14:paraId="712AACB8"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D6ED408" w14:textId="77777777" w:rsidR="0011750E" w:rsidRPr="00B03315" w:rsidRDefault="0011750E" w:rsidP="0011750E">
            <w:pPr>
              <w:rPr>
                <w:bCs/>
                <w:sz w:val="20"/>
                <w:szCs w:val="20"/>
                <w:lang w:eastAsia="ru-RU"/>
              </w:rPr>
            </w:pPr>
            <w:r w:rsidRPr="00B03315">
              <w:rPr>
                <w:bCs/>
                <w:sz w:val="20"/>
                <w:szCs w:val="20"/>
                <w:lang w:eastAsia="ru-RU"/>
              </w:rPr>
              <w:t>5.1</w:t>
            </w:r>
          </w:p>
        </w:tc>
        <w:tc>
          <w:tcPr>
            <w:tcW w:w="421" w:type="pct"/>
            <w:vMerge w:val="restart"/>
            <w:tcBorders>
              <w:top w:val="single" w:sz="4" w:space="0" w:color="auto"/>
              <w:left w:val="single" w:sz="4" w:space="0" w:color="auto"/>
              <w:right w:val="single" w:sz="4" w:space="0" w:color="auto"/>
            </w:tcBorders>
          </w:tcPr>
          <w:p w14:paraId="4FC92E31" w14:textId="77777777" w:rsidR="0011750E" w:rsidRPr="00B03315" w:rsidRDefault="0011750E" w:rsidP="0011750E">
            <w:pPr>
              <w:rPr>
                <w:bCs/>
                <w:sz w:val="20"/>
                <w:szCs w:val="20"/>
                <w:lang w:eastAsia="ru-RU"/>
              </w:rPr>
            </w:pPr>
            <w:r w:rsidRPr="00B03315">
              <w:rPr>
                <w:bCs/>
                <w:sz w:val="20"/>
                <w:szCs w:val="20"/>
                <w:lang w:eastAsia="ru-RU"/>
              </w:rPr>
              <w:t>Дисплей LCD профессиональный диагональю 65 дюймов</w:t>
            </w:r>
          </w:p>
        </w:tc>
        <w:tc>
          <w:tcPr>
            <w:tcW w:w="307" w:type="pct"/>
            <w:vMerge w:val="restart"/>
            <w:tcBorders>
              <w:top w:val="single" w:sz="4" w:space="0" w:color="auto"/>
              <w:left w:val="nil"/>
              <w:right w:val="single" w:sz="4" w:space="0" w:color="auto"/>
            </w:tcBorders>
          </w:tcPr>
          <w:p w14:paraId="73FDEE3B" w14:textId="77777777" w:rsidR="0011750E" w:rsidRPr="00B03315" w:rsidRDefault="0011750E" w:rsidP="0011750E">
            <w:pPr>
              <w:rPr>
                <w:bCs/>
                <w:sz w:val="20"/>
                <w:szCs w:val="20"/>
                <w:lang w:eastAsia="ru-RU"/>
              </w:rPr>
            </w:pPr>
            <w:r>
              <w:rPr>
                <w:bCs/>
                <w:sz w:val="20"/>
                <w:szCs w:val="20"/>
                <w:lang w:eastAsia="ru-RU"/>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A944DE" w14:textId="77777777" w:rsidR="0011750E" w:rsidRPr="00B03315" w:rsidRDefault="0011750E" w:rsidP="0011750E">
            <w:pPr>
              <w:rPr>
                <w:bCs/>
                <w:sz w:val="20"/>
                <w:szCs w:val="20"/>
                <w:lang w:eastAsia="ru-RU"/>
              </w:rPr>
            </w:pPr>
            <w:r w:rsidRPr="00B03315">
              <w:rPr>
                <w:bCs/>
                <w:sz w:val="20"/>
                <w:szCs w:val="20"/>
                <w:lang w:eastAsia="ru-RU"/>
              </w:rPr>
              <w:t>размер диагонали</w:t>
            </w:r>
          </w:p>
        </w:tc>
        <w:tc>
          <w:tcPr>
            <w:tcW w:w="661" w:type="pct"/>
            <w:tcBorders>
              <w:top w:val="single" w:sz="4" w:space="0" w:color="auto"/>
              <w:left w:val="nil"/>
              <w:bottom w:val="single" w:sz="4" w:space="0" w:color="auto"/>
              <w:right w:val="single" w:sz="4" w:space="0" w:color="auto"/>
            </w:tcBorders>
            <w:shd w:val="clear" w:color="auto" w:fill="auto"/>
          </w:tcPr>
          <w:p w14:paraId="4BC3E72B" w14:textId="77777777" w:rsidR="0011750E" w:rsidRPr="00B03315" w:rsidRDefault="0011750E" w:rsidP="0011750E">
            <w:pPr>
              <w:rPr>
                <w:bCs/>
                <w:sz w:val="20"/>
                <w:szCs w:val="20"/>
                <w:lang w:eastAsia="ru-RU"/>
              </w:rPr>
            </w:pPr>
            <w:r w:rsidRPr="00B03315">
              <w:rPr>
                <w:bCs/>
                <w:sz w:val="20"/>
                <w:szCs w:val="20"/>
                <w:lang w:eastAsia="ru-RU"/>
              </w:rPr>
              <w:t xml:space="preserve">не менее 65 </w:t>
            </w:r>
          </w:p>
        </w:tc>
        <w:tc>
          <w:tcPr>
            <w:tcW w:w="314" w:type="pct"/>
            <w:tcBorders>
              <w:top w:val="single" w:sz="4" w:space="0" w:color="auto"/>
              <w:left w:val="single" w:sz="4" w:space="0" w:color="auto"/>
              <w:bottom w:val="single" w:sz="4" w:space="0" w:color="auto"/>
              <w:right w:val="single" w:sz="4" w:space="0" w:color="auto"/>
            </w:tcBorders>
          </w:tcPr>
          <w:p w14:paraId="35883377" w14:textId="77777777" w:rsidR="0011750E" w:rsidRPr="00B03315" w:rsidRDefault="0011750E" w:rsidP="0011750E">
            <w:pPr>
              <w:rPr>
                <w:bCs/>
                <w:sz w:val="20"/>
                <w:szCs w:val="20"/>
                <w:lang w:eastAsia="ru-RU"/>
              </w:rPr>
            </w:pPr>
            <w:r w:rsidRPr="00B03315">
              <w:rPr>
                <w:bCs/>
                <w:sz w:val="20"/>
                <w:szCs w:val="20"/>
                <w:lang w:eastAsia="ru-RU"/>
              </w:rPr>
              <w:t>дюймов</w:t>
            </w:r>
          </w:p>
        </w:tc>
        <w:tc>
          <w:tcPr>
            <w:tcW w:w="311" w:type="pct"/>
            <w:tcBorders>
              <w:top w:val="single" w:sz="4" w:space="0" w:color="auto"/>
              <w:left w:val="single" w:sz="4" w:space="0" w:color="auto"/>
              <w:bottom w:val="single" w:sz="4" w:space="0" w:color="auto"/>
              <w:right w:val="single" w:sz="4" w:space="0" w:color="auto"/>
            </w:tcBorders>
          </w:tcPr>
          <w:p w14:paraId="452B23B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305E1E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3B7F3C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310984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AE93FE" w14:textId="17902518" w:rsidR="0011750E" w:rsidRPr="00B03315" w:rsidRDefault="0011750E" w:rsidP="0011750E">
            <w:pPr>
              <w:rPr>
                <w:bCs/>
                <w:sz w:val="20"/>
                <w:szCs w:val="20"/>
                <w:lang w:eastAsia="ru-RU"/>
              </w:rPr>
            </w:pPr>
            <w:r w:rsidRPr="00B03315">
              <w:rPr>
                <w:bCs/>
                <w:sz w:val="20"/>
                <w:szCs w:val="20"/>
                <w:lang w:eastAsia="ru-RU"/>
              </w:rPr>
              <w:t>размер диагонали</w:t>
            </w:r>
          </w:p>
        </w:tc>
        <w:tc>
          <w:tcPr>
            <w:tcW w:w="248" w:type="pct"/>
            <w:tcBorders>
              <w:top w:val="single" w:sz="4" w:space="0" w:color="auto"/>
              <w:left w:val="single" w:sz="4" w:space="0" w:color="auto"/>
              <w:bottom w:val="single" w:sz="4" w:space="0" w:color="auto"/>
              <w:right w:val="single" w:sz="4" w:space="0" w:color="auto"/>
            </w:tcBorders>
          </w:tcPr>
          <w:p w14:paraId="2A70339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D780A2A" w14:textId="4B5E2BDE" w:rsidR="0011750E" w:rsidRPr="00B03315" w:rsidRDefault="0011750E" w:rsidP="0011750E">
            <w:pPr>
              <w:rPr>
                <w:bCs/>
                <w:sz w:val="20"/>
                <w:szCs w:val="20"/>
                <w:lang w:eastAsia="ru-RU"/>
              </w:rPr>
            </w:pPr>
            <w:r w:rsidRPr="00B03315">
              <w:rPr>
                <w:bCs/>
                <w:sz w:val="20"/>
                <w:szCs w:val="20"/>
                <w:lang w:eastAsia="ru-RU"/>
              </w:rPr>
              <w:t>дюймов</w:t>
            </w:r>
          </w:p>
        </w:tc>
      </w:tr>
      <w:tr w:rsidR="0011750E" w:rsidRPr="00B03315" w14:paraId="5CCBA915" w14:textId="77777777" w:rsidTr="004B49AB">
        <w:trPr>
          <w:trHeight w:val="60"/>
          <w:jc w:val="center"/>
        </w:trPr>
        <w:tc>
          <w:tcPr>
            <w:tcW w:w="143" w:type="pct"/>
            <w:vMerge/>
            <w:tcBorders>
              <w:left w:val="single" w:sz="4" w:space="0" w:color="auto"/>
              <w:right w:val="single" w:sz="4" w:space="0" w:color="auto"/>
            </w:tcBorders>
          </w:tcPr>
          <w:p w14:paraId="0D31094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D3DBB2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4411F7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609B01" w14:textId="77777777" w:rsidR="0011750E" w:rsidRPr="00B03315" w:rsidRDefault="0011750E" w:rsidP="0011750E">
            <w:pPr>
              <w:rPr>
                <w:bCs/>
                <w:sz w:val="20"/>
                <w:szCs w:val="20"/>
                <w:lang w:eastAsia="ru-RU"/>
              </w:rPr>
            </w:pPr>
            <w:r w:rsidRPr="00B03315">
              <w:rPr>
                <w:bCs/>
                <w:sz w:val="20"/>
                <w:szCs w:val="20"/>
                <w:lang w:eastAsia="ru-RU"/>
              </w:rPr>
              <w:t>разрешение матрицы</w:t>
            </w:r>
          </w:p>
        </w:tc>
        <w:tc>
          <w:tcPr>
            <w:tcW w:w="661" w:type="pct"/>
            <w:tcBorders>
              <w:top w:val="single" w:sz="4" w:space="0" w:color="auto"/>
              <w:left w:val="nil"/>
              <w:bottom w:val="single" w:sz="4" w:space="0" w:color="auto"/>
              <w:right w:val="single" w:sz="4" w:space="0" w:color="auto"/>
            </w:tcBorders>
            <w:shd w:val="clear" w:color="auto" w:fill="auto"/>
          </w:tcPr>
          <w:p w14:paraId="3227447D" w14:textId="77777777" w:rsidR="0011750E" w:rsidRPr="00B03315" w:rsidRDefault="0011750E" w:rsidP="0011750E">
            <w:pPr>
              <w:rPr>
                <w:bCs/>
                <w:sz w:val="20"/>
                <w:szCs w:val="20"/>
                <w:lang w:eastAsia="ru-RU"/>
              </w:rPr>
            </w:pPr>
            <w:r w:rsidRPr="00B03315">
              <w:rPr>
                <w:bCs/>
                <w:sz w:val="20"/>
                <w:szCs w:val="20"/>
                <w:lang w:eastAsia="ru-RU"/>
              </w:rPr>
              <w:t>не менее 3840x2160 (UltraHD)</w:t>
            </w:r>
          </w:p>
        </w:tc>
        <w:tc>
          <w:tcPr>
            <w:tcW w:w="314" w:type="pct"/>
            <w:tcBorders>
              <w:top w:val="single" w:sz="4" w:space="0" w:color="auto"/>
              <w:left w:val="single" w:sz="4" w:space="0" w:color="auto"/>
              <w:bottom w:val="single" w:sz="4" w:space="0" w:color="auto"/>
              <w:right w:val="single" w:sz="4" w:space="0" w:color="auto"/>
            </w:tcBorders>
          </w:tcPr>
          <w:p w14:paraId="277B420F" w14:textId="77777777" w:rsidR="0011750E" w:rsidRPr="00B03315" w:rsidRDefault="0011750E" w:rsidP="0011750E">
            <w:pPr>
              <w:rPr>
                <w:bCs/>
                <w:sz w:val="20"/>
                <w:szCs w:val="20"/>
                <w:lang w:eastAsia="ru-RU"/>
              </w:rPr>
            </w:pPr>
            <w:r w:rsidRPr="00B03315">
              <w:rPr>
                <w:bCs/>
                <w:sz w:val="20"/>
                <w:szCs w:val="20"/>
                <w:lang w:eastAsia="ru-RU"/>
              </w:rPr>
              <w:t>пикселей</w:t>
            </w:r>
          </w:p>
        </w:tc>
        <w:tc>
          <w:tcPr>
            <w:tcW w:w="311" w:type="pct"/>
            <w:tcBorders>
              <w:top w:val="single" w:sz="4" w:space="0" w:color="auto"/>
              <w:left w:val="single" w:sz="4" w:space="0" w:color="auto"/>
              <w:bottom w:val="single" w:sz="4" w:space="0" w:color="auto"/>
              <w:right w:val="single" w:sz="4" w:space="0" w:color="auto"/>
            </w:tcBorders>
          </w:tcPr>
          <w:p w14:paraId="3EA1FA5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70D9A9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FF1966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23188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770AE3C" w14:textId="0FEBCC55" w:rsidR="0011750E" w:rsidRPr="00B03315" w:rsidRDefault="0011750E" w:rsidP="0011750E">
            <w:pPr>
              <w:rPr>
                <w:bCs/>
                <w:sz w:val="20"/>
                <w:szCs w:val="20"/>
                <w:lang w:eastAsia="ru-RU"/>
              </w:rPr>
            </w:pPr>
            <w:r w:rsidRPr="00B03315">
              <w:rPr>
                <w:bCs/>
                <w:sz w:val="20"/>
                <w:szCs w:val="20"/>
                <w:lang w:eastAsia="ru-RU"/>
              </w:rPr>
              <w:t>разрешение матрицы</w:t>
            </w:r>
          </w:p>
        </w:tc>
        <w:tc>
          <w:tcPr>
            <w:tcW w:w="248" w:type="pct"/>
            <w:tcBorders>
              <w:top w:val="single" w:sz="4" w:space="0" w:color="auto"/>
              <w:left w:val="single" w:sz="4" w:space="0" w:color="auto"/>
              <w:bottom w:val="single" w:sz="4" w:space="0" w:color="auto"/>
              <w:right w:val="single" w:sz="4" w:space="0" w:color="auto"/>
            </w:tcBorders>
          </w:tcPr>
          <w:p w14:paraId="18D920A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CC71709" w14:textId="76C5BD2F" w:rsidR="0011750E" w:rsidRPr="00B03315" w:rsidRDefault="0011750E" w:rsidP="0011750E">
            <w:pPr>
              <w:rPr>
                <w:bCs/>
                <w:sz w:val="20"/>
                <w:szCs w:val="20"/>
                <w:lang w:eastAsia="ru-RU"/>
              </w:rPr>
            </w:pPr>
            <w:r w:rsidRPr="00B03315">
              <w:rPr>
                <w:bCs/>
                <w:sz w:val="20"/>
                <w:szCs w:val="20"/>
                <w:lang w:eastAsia="ru-RU"/>
              </w:rPr>
              <w:t>пикселей</w:t>
            </w:r>
          </w:p>
        </w:tc>
      </w:tr>
      <w:tr w:rsidR="0011750E" w:rsidRPr="00B03315" w14:paraId="269B2F11" w14:textId="77777777" w:rsidTr="004B49AB">
        <w:trPr>
          <w:trHeight w:val="60"/>
          <w:jc w:val="center"/>
        </w:trPr>
        <w:tc>
          <w:tcPr>
            <w:tcW w:w="143" w:type="pct"/>
            <w:vMerge/>
            <w:tcBorders>
              <w:left w:val="single" w:sz="4" w:space="0" w:color="auto"/>
              <w:right w:val="single" w:sz="4" w:space="0" w:color="auto"/>
            </w:tcBorders>
          </w:tcPr>
          <w:p w14:paraId="0C226B4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F7AB58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191AB2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5F7466" w14:textId="77777777" w:rsidR="0011750E" w:rsidRPr="00B03315" w:rsidRDefault="0011750E" w:rsidP="0011750E">
            <w:pPr>
              <w:rPr>
                <w:bCs/>
                <w:sz w:val="20"/>
                <w:szCs w:val="20"/>
                <w:lang w:eastAsia="ru-RU"/>
              </w:rPr>
            </w:pPr>
            <w:r w:rsidRPr="00B03315">
              <w:rPr>
                <w:bCs/>
                <w:sz w:val="20"/>
                <w:szCs w:val="20"/>
                <w:lang w:eastAsia="ru-RU"/>
              </w:rPr>
              <w:t>соотношение сторон</w:t>
            </w:r>
          </w:p>
        </w:tc>
        <w:tc>
          <w:tcPr>
            <w:tcW w:w="661" w:type="pct"/>
            <w:tcBorders>
              <w:top w:val="single" w:sz="4" w:space="0" w:color="auto"/>
              <w:left w:val="nil"/>
              <w:bottom w:val="single" w:sz="4" w:space="0" w:color="auto"/>
              <w:right w:val="single" w:sz="4" w:space="0" w:color="auto"/>
            </w:tcBorders>
            <w:shd w:val="clear" w:color="auto" w:fill="auto"/>
          </w:tcPr>
          <w:p w14:paraId="45012B3F" w14:textId="77777777" w:rsidR="0011750E" w:rsidRPr="00B03315" w:rsidRDefault="0011750E" w:rsidP="0011750E">
            <w:pPr>
              <w:rPr>
                <w:bCs/>
                <w:sz w:val="20"/>
                <w:szCs w:val="20"/>
                <w:lang w:eastAsia="ru-RU"/>
              </w:rPr>
            </w:pPr>
            <w:r w:rsidRPr="00B03315">
              <w:rPr>
                <w:bCs/>
                <w:sz w:val="20"/>
                <w:szCs w:val="20"/>
                <w:lang w:eastAsia="ru-RU"/>
              </w:rPr>
              <w:t>16:9</w:t>
            </w:r>
          </w:p>
        </w:tc>
        <w:tc>
          <w:tcPr>
            <w:tcW w:w="314" w:type="pct"/>
            <w:tcBorders>
              <w:top w:val="single" w:sz="4" w:space="0" w:color="auto"/>
              <w:left w:val="single" w:sz="4" w:space="0" w:color="auto"/>
              <w:bottom w:val="single" w:sz="4" w:space="0" w:color="auto"/>
              <w:right w:val="single" w:sz="4" w:space="0" w:color="auto"/>
            </w:tcBorders>
          </w:tcPr>
          <w:p w14:paraId="58E4E095"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F88A60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55EB4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32EE37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DA528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A9D0B9D" w14:textId="640A9EB6" w:rsidR="0011750E" w:rsidRPr="00B03315" w:rsidRDefault="0011750E" w:rsidP="0011750E">
            <w:pPr>
              <w:rPr>
                <w:bCs/>
                <w:sz w:val="20"/>
                <w:szCs w:val="20"/>
                <w:lang w:eastAsia="ru-RU"/>
              </w:rPr>
            </w:pPr>
            <w:r w:rsidRPr="00B03315">
              <w:rPr>
                <w:bCs/>
                <w:sz w:val="20"/>
                <w:szCs w:val="20"/>
                <w:lang w:eastAsia="ru-RU"/>
              </w:rPr>
              <w:t>соотношение сторон</w:t>
            </w:r>
          </w:p>
        </w:tc>
        <w:tc>
          <w:tcPr>
            <w:tcW w:w="248" w:type="pct"/>
            <w:tcBorders>
              <w:top w:val="single" w:sz="4" w:space="0" w:color="auto"/>
              <w:left w:val="single" w:sz="4" w:space="0" w:color="auto"/>
              <w:bottom w:val="single" w:sz="4" w:space="0" w:color="auto"/>
              <w:right w:val="single" w:sz="4" w:space="0" w:color="auto"/>
            </w:tcBorders>
          </w:tcPr>
          <w:p w14:paraId="55D3689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A5F570C" w14:textId="77777777" w:rsidR="0011750E" w:rsidRPr="00B03315" w:rsidRDefault="0011750E" w:rsidP="0011750E">
            <w:pPr>
              <w:rPr>
                <w:bCs/>
                <w:sz w:val="20"/>
                <w:szCs w:val="20"/>
                <w:lang w:eastAsia="ru-RU"/>
              </w:rPr>
            </w:pPr>
          </w:p>
        </w:tc>
      </w:tr>
      <w:tr w:rsidR="0011750E" w:rsidRPr="00B03315" w14:paraId="7BBF97F9" w14:textId="77777777" w:rsidTr="004B49AB">
        <w:trPr>
          <w:trHeight w:val="60"/>
          <w:jc w:val="center"/>
        </w:trPr>
        <w:tc>
          <w:tcPr>
            <w:tcW w:w="143" w:type="pct"/>
            <w:vMerge/>
            <w:tcBorders>
              <w:left w:val="single" w:sz="4" w:space="0" w:color="auto"/>
              <w:right w:val="single" w:sz="4" w:space="0" w:color="auto"/>
            </w:tcBorders>
          </w:tcPr>
          <w:p w14:paraId="2A69727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A5A4B6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50A888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247709" w14:textId="77777777" w:rsidR="0011750E" w:rsidRPr="00B03315" w:rsidRDefault="0011750E" w:rsidP="0011750E">
            <w:pPr>
              <w:rPr>
                <w:bCs/>
                <w:sz w:val="20"/>
                <w:szCs w:val="20"/>
                <w:lang w:eastAsia="ru-RU"/>
              </w:rPr>
            </w:pPr>
            <w:r w:rsidRPr="00B03315">
              <w:rPr>
                <w:bCs/>
                <w:sz w:val="20"/>
                <w:szCs w:val="20"/>
                <w:lang w:eastAsia="ru-RU"/>
              </w:rPr>
              <w:t>угол обзора по горизонтали и вертикали</w:t>
            </w:r>
          </w:p>
        </w:tc>
        <w:tc>
          <w:tcPr>
            <w:tcW w:w="661" w:type="pct"/>
            <w:tcBorders>
              <w:top w:val="single" w:sz="4" w:space="0" w:color="auto"/>
              <w:left w:val="nil"/>
              <w:bottom w:val="single" w:sz="4" w:space="0" w:color="auto"/>
              <w:right w:val="single" w:sz="4" w:space="0" w:color="auto"/>
            </w:tcBorders>
            <w:shd w:val="clear" w:color="auto" w:fill="auto"/>
          </w:tcPr>
          <w:p w14:paraId="71F785DC" w14:textId="77777777" w:rsidR="0011750E" w:rsidRPr="00B03315" w:rsidRDefault="0011750E" w:rsidP="0011750E">
            <w:pPr>
              <w:rPr>
                <w:bCs/>
                <w:sz w:val="20"/>
                <w:szCs w:val="20"/>
                <w:lang w:eastAsia="ru-RU"/>
              </w:rPr>
            </w:pPr>
            <w:r w:rsidRPr="00B03315">
              <w:rPr>
                <w:bCs/>
                <w:sz w:val="20"/>
                <w:szCs w:val="20"/>
                <w:lang w:eastAsia="ru-RU"/>
              </w:rPr>
              <w:t>не менее 178</w:t>
            </w:r>
          </w:p>
        </w:tc>
        <w:tc>
          <w:tcPr>
            <w:tcW w:w="314" w:type="pct"/>
            <w:tcBorders>
              <w:top w:val="single" w:sz="4" w:space="0" w:color="auto"/>
              <w:left w:val="single" w:sz="4" w:space="0" w:color="auto"/>
              <w:bottom w:val="single" w:sz="4" w:space="0" w:color="auto"/>
              <w:right w:val="single" w:sz="4" w:space="0" w:color="auto"/>
            </w:tcBorders>
          </w:tcPr>
          <w:p w14:paraId="3FD730D9" w14:textId="77777777" w:rsidR="0011750E" w:rsidRPr="00B03315" w:rsidRDefault="0011750E" w:rsidP="0011750E">
            <w:pPr>
              <w:rPr>
                <w:bCs/>
                <w:sz w:val="20"/>
                <w:szCs w:val="20"/>
                <w:lang w:eastAsia="ru-RU"/>
              </w:rPr>
            </w:pPr>
            <w:r w:rsidRPr="00B03315">
              <w:rPr>
                <w:bCs/>
                <w:sz w:val="20"/>
                <w:szCs w:val="20"/>
                <w:lang w:eastAsia="ru-RU"/>
              </w:rPr>
              <w:t>градусов</w:t>
            </w:r>
          </w:p>
        </w:tc>
        <w:tc>
          <w:tcPr>
            <w:tcW w:w="311" w:type="pct"/>
            <w:tcBorders>
              <w:top w:val="single" w:sz="4" w:space="0" w:color="auto"/>
              <w:left w:val="single" w:sz="4" w:space="0" w:color="auto"/>
              <w:bottom w:val="single" w:sz="4" w:space="0" w:color="auto"/>
              <w:right w:val="single" w:sz="4" w:space="0" w:color="auto"/>
            </w:tcBorders>
          </w:tcPr>
          <w:p w14:paraId="3D79CC4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9E724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D93916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3E9E7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525150" w14:textId="0677910D" w:rsidR="0011750E" w:rsidRPr="00B03315" w:rsidRDefault="0011750E" w:rsidP="0011750E">
            <w:pPr>
              <w:rPr>
                <w:bCs/>
                <w:sz w:val="20"/>
                <w:szCs w:val="20"/>
                <w:lang w:eastAsia="ru-RU"/>
              </w:rPr>
            </w:pPr>
            <w:r w:rsidRPr="00B03315">
              <w:rPr>
                <w:bCs/>
                <w:sz w:val="20"/>
                <w:szCs w:val="20"/>
                <w:lang w:eastAsia="ru-RU"/>
              </w:rPr>
              <w:t>угол обзора по горизонтали и вертикали</w:t>
            </w:r>
          </w:p>
        </w:tc>
        <w:tc>
          <w:tcPr>
            <w:tcW w:w="248" w:type="pct"/>
            <w:tcBorders>
              <w:top w:val="single" w:sz="4" w:space="0" w:color="auto"/>
              <w:left w:val="single" w:sz="4" w:space="0" w:color="auto"/>
              <w:bottom w:val="single" w:sz="4" w:space="0" w:color="auto"/>
              <w:right w:val="single" w:sz="4" w:space="0" w:color="auto"/>
            </w:tcBorders>
          </w:tcPr>
          <w:p w14:paraId="53063D3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167F21A" w14:textId="1AF7B69A" w:rsidR="0011750E" w:rsidRPr="00B03315" w:rsidRDefault="0011750E" w:rsidP="0011750E">
            <w:pPr>
              <w:rPr>
                <w:bCs/>
                <w:sz w:val="20"/>
                <w:szCs w:val="20"/>
                <w:lang w:eastAsia="ru-RU"/>
              </w:rPr>
            </w:pPr>
            <w:r w:rsidRPr="00B03315">
              <w:rPr>
                <w:bCs/>
                <w:sz w:val="20"/>
                <w:szCs w:val="20"/>
                <w:lang w:eastAsia="ru-RU"/>
              </w:rPr>
              <w:t>градусов</w:t>
            </w:r>
          </w:p>
        </w:tc>
      </w:tr>
      <w:tr w:rsidR="0011750E" w:rsidRPr="00B03315" w14:paraId="7EB4BFCE" w14:textId="77777777" w:rsidTr="004B49AB">
        <w:trPr>
          <w:trHeight w:val="60"/>
          <w:jc w:val="center"/>
        </w:trPr>
        <w:tc>
          <w:tcPr>
            <w:tcW w:w="143" w:type="pct"/>
            <w:vMerge/>
            <w:tcBorders>
              <w:left w:val="single" w:sz="4" w:space="0" w:color="auto"/>
              <w:right w:val="single" w:sz="4" w:space="0" w:color="auto"/>
            </w:tcBorders>
          </w:tcPr>
          <w:p w14:paraId="0036251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838CF8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67E130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DAE0455" w14:textId="77777777" w:rsidR="0011750E" w:rsidRPr="00B03315" w:rsidRDefault="0011750E" w:rsidP="0011750E">
            <w:pPr>
              <w:rPr>
                <w:bCs/>
                <w:sz w:val="20"/>
                <w:szCs w:val="20"/>
                <w:lang w:eastAsia="ru-RU"/>
              </w:rPr>
            </w:pPr>
            <w:r w:rsidRPr="00B03315">
              <w:rPr>
                <w:bCs/>
                <w:sz w:val="20"/>
                <w:szCs w:val="20"/>
                <w:lang w:eastAsia="ru-RU"/>
              </w:rPr>
              <w:t xml:space="preserve">яркость матрицы </w:t>
            </w:r>
          </w:p>
        </w:tc>
        <w:tc>
          <w:tcPr>
            <w:tcW w:w="661" w:type="pct"/>
            <w:tcBorders>
              <w:top w:val="single" w:sz="4" w:space="0" w:color="auto"/>
              <w:left w:val="nil"/>
              <w:bottom w:val="single" w:sz="4" w:space="0" w:color="auto"/>
              <w:right w:val="single" w:sz="4" w:space="0" w:color="auto"/>
            </w:tcBorders>
            <w:shd w:val="clear" w:color="auto" w:fill="auto"/>
          </w:tcPr>
          <w:p w14:paraId="77E921A5" w14:textId="77777777" w:rsidR="0011750E" w:rsidRPr="00B03315" w:rsidRDefault="0011750E" w:rsidP="0011750E">
            <w:pPr>
              <w:rPr>
                <w:bCs/>
                <w:sz w:val="20"/>
                <w:szCs w:val="20"/>
                <w:lang w:eastAsia="ru-RU"/>
              </w:rPr>
            </w:pPr>
            <w:r w:rsidRPr="00B03315">
              <w:rPr>
                <w:bCs/>
                <w:sz w:val="20"/>
                <w:szCs w:val="20"/>
                <w:lang w:eastAsia="ru-RU"/>
              </w:rPr>
              <w:t>не менее 500</w:t>
            </w:r>
          </w:p>
        </w:tc>
        <w:tc>
          <w:tcPr>
            <w:tcW w:w="314" w:type="pct"/>
            <w:tcBorders>
              <w:top w:val="single" w:sz="4" w:space="0" w:color="auto"/>
              <w:left w:val="single" w:sz="4" w:space="0" w:color="auto"/>
              <w:bottom w:val="single" w:sz="4" w:space="0" w:color="auto"/>
              <w:right w:val="single" w:sz="4" w:space="0" w:color="auto"/>
            </w:tcBorders>
          </w:tcPr>
          <w:p w14:paraId="45BC9EF1" w14:textId="77777777" w:rsidR="0011750E" w:rsidRPr="00B03315" w:rsidRDefault="0011750E" w:rsidP="0011750E">
            <w:pPr>
              <w:rPr>
                <w:bCs/>
                <w:sz w:val="20"/>
                <w:szCs w:val="20"/>
                <w:lang w:eastAsia="ru-RU"/>
              </w:rPr>
            </w:pPr>
            <w:r w:rsidRPr="00B03315">
              <w:rPr>
                <w:bCs/>
                <w:sz w:val="20"/>
                <w:szCs w:val="20"/>
                <w:lang w:eastAsia="ru-RU"/>
              </w:rPr>
              <w:t>кд/м²</w:t>
            </w:r>
          </w:p>
        </w:tc>
        <w:tc>
          <w:tcPr>
            <w:tcW w:w="311" w:type="pct"/>
            <w:tcBorders>
              <w:top w:val="single" w:sz="4" w:space="0" w:color="auto"/>
              <w:left w:val="single" w:sz="4" w:space="0" w:color="auto"/>
              <w:bottom w:val="single" w:sz="4" w:space="0" w:color="auto"/>
              <w:right w:val="single" w:sz="4" w:space="0" w:color="auto"/>
            </w:tcBorders>
          </w:tcPr>
          <w:p w14:paraId="702A61E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FA0F3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2785F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F4BBA7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3D1742" w14:textId="34044689" w:rsidR="0011750E" w:rsidRPr="00B03315" w:rsidRDefault="0011750E" w:rsidP="0011750E">
            <w:pPr>
              <w:rPr>
                <w:bCs/>
                <w:sz w:val="20"/>
                <w:szCs w:val="20"/>
                <w:lang w:eastAsia="ru-RU"/>
              </w:rPr>
            </w:pPr>
            <w:r w:rsidRPr="00B03315">
              <w:rPr>
                <w:bCs/>
                <w:sz w:val="20"/>
                <w:szCs w:val="20"/>
                <w:lang w:eastAsia="ru-RU"/>
              </w:rPr>
              <w:t xml:space="preserve">яркость матрицы </w:t>
            </w:r>
          </w:p>
        </w:tc>
        <w:tc>
          <w:tcPr>
            <w:tcW w:w="248" w:type="pct"/>
            <w:tcBorders>
              <w:top w:val="single" w:sz="4" w:space="0" w:color="auto"/>
              <w:left w:val="single" w:sz="4" w:space="0" w:color="auto"/>
              <w:bottom w:val="single" w:sz="4" w:space="0" w:color="auto"/>
              <w:right w:val="single" w:sz="4" w:space="0" w:color="auto"/>
            </w:tcBorders>
          </w:tcPr>
          <w:p w14:paraId="2DB2296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6EA1F05" w14:textId="2C24F59B" w:rsidR="0011750E" w:rsidRPr="00B03315" w:rsidRDefault="0011750E" w:rsidP="0011750E">
            <w:pPr>
              <w:rPr>
                <w:bCs/>
                <w:sz w:val="20"/>
                <w:szCs w:val="20"/>
                <w:lang w:eastAsia="ru-RU"/>
              </w:rPr>
            </w:pPr>
            <w:r w:rsidRPr="00B03315">
              <w:rPr>
                <w:bCs/>
                <w:sz w:val="20"/>
                <w:szCs w:val="20"/>
                <w:lang w:eastAsia="ru-RU"/>
              </w:rPr>
              <w:t>кд/м²</w:t>
            </w:r>
          </w:p>
        </w:tc>
      </w:tr>
      <w:tr w:rsidR="0011750E" w:rsidRPr="00B03315" w14:paraId="238AF177" w14:textId="77777777" w:rsidTr="004B49AB">
        <w:trPr>
          <w:trHeight w:val="60"/>
          <w:jc w:val="center"/>
        </w:trPr>
        <w:tc>
          <w:tcPr>
            <w:tcW w:w="143" w:type="pct"/>
            <w:vMerge/>
            <w:tcBorders>
              <w:left w:val="single" w:sz="4" w:space="0" w:color="auto"/>
              <w:right w:val="single" w:sz="4" w:space="0" w:color="auto"/>
            </w:tcBorders>
          </w:tcPr>
          <w:p w14:paraId="772F3C7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A3094F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4CF0CC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29708D" w14:textId="77777777" w:rsidR="0011750E" w:rsidRPr="00B03315" w:rsidRDefault="0011750E" w:rsidP="0011750E">
            <w:pPr>
              <w:rPr>
                <w:bCs/>
                <w:sz w:val="20"/>
                <w:szCs w:val="20"/>
                <w:lang w:eastAsia="ru-RU"/>
              </w:rPr>
            </w:pPr>
            <w:r w:rsidRPr="00B03315">
              <w:rPr>
                <w:bCs/>
                <w:sz w:val="20"/>
                <w:szCs w:val="20"/>
                <w:lang w:eastAsia="ru-RU"/>
              </w:rPr>
              <w:t>контрастность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2ECFB7A7" w14:textId="77777777" w:rsidR="0011750E" w:rsidRPr="00B03315" w:rsidRDefault="0011750E" w:rsidP="0011750E">
            <w:pPr>
              <w:rPr>
                <w:bCs/>
                <w:sz w:val="20"/>
                <w:szCs w:val="20"/>
                <w:lang w:eastAsia="ru-RU"/>
              </w:rPr>
            </w:pPr>
            <w:r w:rsidRPr="00B03315">
              <w:rPr>
                <w:bCs/>
                <w:sz w:val="20"/>
                <w:szCs w:val="20"/>
                <w:lang w:eastAsia="ru-RU"/>
              </w:rPr>
              <w:t>не менее 1000:1</w:t>
            </w:r>
          </w:p>
        </w:tc>
        <w:tc>
          <w:tcPr>
            <w:tcW w:w="314" w:type="pct"/>
            <w:tcBorders>
              <w:top w:val="single" w:sz="4" w:space="0" w:color="auto"/>
              <w:left w:val="single" w:sz="4" w:space="0" w:color="auto"/>
              <w:bottom w:val="single" w:sz="4" w:space="0" w:color="auto"/>
              <w:right w:val="single" w:sz="4" w:space="0" w:color="auto"/>
            </w:tcBorders>
          </w:tcPr>
          <w:p w14:paraId="71C540D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75509F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6B1F0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C91CCB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66A63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D04BA12" w14:textId="2312D30F" w:rsidR="0011750E" w:rsidRPr="00B03315" w:rsidRDefault="0011750E" w:rsidP="0011750E">
            <w:pPr>
              <w:rPr>
                <w:bCs/>
                <w:sz w:val="20"/>
                <w:szCs w:val="20"/>
                <w:lang w:eastAsia="ru-RU"/>
              </w:rPr>
            </w:pPr>
            <w:r w:rsidRPr="00B03315">
              <w:rPr>
                <w:bCs/>
                <w:sz w:val="20"/>
                <w:szCs w:val="20"/>
                <w:lang w:eastAsia="ru-RU"/>
              </w:rPr>
              <w:t>контрастность изображения</w:t>
            </w:r>
          </w:p>
        </w:tc>
        <w:tc>
          <w:tcPr>
            <w:tcW w:w="248" w:type="pct"/>
            <w:tcBorders>
              <w:top w:val="single" w:sz="4" w:space="0" w:color="auto"/>
              <w:left w:val="single" w:sz="4" w:space="0" w:color="auto"/>
              <w:bottom w:val="single" w:sz="4" w:space="0" w:color="auto"/>
              <w:right w:val="single" w:sz="4" w:space="0" w:color="auto"/>
            </w:tcBorders>
          </w:tcPr>
          <w:p w14:paraId="29630FB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5DDA42" w14:textId="77777777" w:rsidR="0011750E" w:rsidRPr="00B03315" w:rsidRDefault="0011750E" w:rsidP="0011750E">
            <w:pPr>
              <w:rPr>
                <w:bCs/>
                <w:sz w:val="20"/>
                <w:szCs w:val="20"/>
                <w:lang w:eastAsia="ru-RU"/>
              </w:rPr>
            </w:pPr>
          </w:p>
        </w:tc>
      </w:tr>
      <w:tr w:rsidR="0011750E" w:rsidRPr="00B03315" w14:paraId="55C555F3" w14:textId="77777777" w:rsidTr="004B49AB">
        <w:trPr>
          <w:trHeight w:val="60"/>
          <w:jc w:val="center"/>
        </w:trPr>
        <w:tc>
          <w:tcPr>
            <w:tcW w:w="143" w:type="pct"/>
            <w:vMerge/>
            <w:tcBorders>
              <w:left w:val="single" w:sz="4" w:space="0" w:color="auto"/>
              <w:right w:val="single" w:sz="4" w:space="0" w:color="auto"/>
            </w:tcBorders>
          </w:tcPr>
          <w:p w14:paraId="245E33C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CF43E9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1111724"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B1B173" w14:textId="77777777" w:rsidR="0011750E" w:rsidRPr="00B03315" w:rsidRDefault="0011750E" w:rsidP="0011750E">
            <w:pPr>
              <w:rPr>
                <w:bCs/>
                <w:sz w:val="20"/>
                <w:szCs w:val="20"/>
                <w:lang w:eastAsia="ru-RU"/>
              </w:rPr>
            </w:pPr>
            <w:r w:rsidRPr="00B03315">
              <w:rPr>
                <w:bCs/>
                <w:sz w:val="20"/>
                <w:szCs w:val="20"/>
                <w:lang w:eastAsia="ru-RU"/>
              </w:rPr>
              <w:t>время отклика</w:t>
            </w:r>
          </w:p>
        </w:tc>
        <w:tc>
          <w:tcPr>
            <w:tcW w:w="661" w:type="pct"/>
            <w:tcBorders>
              <w:top w:val="single" w:sz="4" w:space="0" w:color="auto"/>
              <w:left w:val="nil"/>
              <w:bottom w:val="single" w:sz="4" w:space="0" w:color="auto"/>
              <w:right w:val="single" w:sz="4" w:space="0" w:color="auto"/>
            </w:tcBorders>
            <w:shd w:val="clear" w:color="auto" w:fill="auto"/>
          </w:tcPr>
          <w:p w14:paraId="16F13570" w14:textId="77777777" w:rsidR="0011750E" w:rsidRPr="00B03315" w:rsidRDefault="0011750E" w:rsidP="0011750E">
            <w:pPr>
              <w:rPr>
                <w:bCs/>
                <w:sz w:val="20"/>
                <w:szCs w:val="20"/>
                <w:lang w:eastAsia="ru-RU"/>
              </w:rPr>
            </w:pPr>
            <w:r w:rsidRPr="00B03315">
              <w:rPr>
                <w:bCs/>
                <w:sz w:val="20"/>
                <w:szCs w:val="20"/>
                <w:lang w:eastAsia="ru-RU"/>
              </w:rPr>
              <w:t>не более 8</w:t>
            </w:r>
          </w:p>
        </w:tc>
        <w:tc>
          <w:tcPr>
            <w:tcW w:w="314" w:type="pct"/>
            <w:tcBorders>
              <w:top w:val="single" w:sz="4" w:space="0" w:color="auto"/>
              <w:left w:val="single" w:sz="4" w:space="0" w:color="auto"/>
              <w:bottom w:val="single" w:sz="4" w:space="0" w:color="auto"/>
              <w:right w:val="single" w:sz="4" w:space="0" w:color="auto"/>
            </w:tcBorders>
          </w:tcPr>
          <w:p w14:paraId="3E9BC70E" w14:textId="77777777" w:rsidR="0011750E" w:rsidRPr="00B03315" w:rsidRDefault="0011750E" w:rsidP="0011750E">
            <w:pPr>
              <w:rPr>
                <w:bCs/>
                <w:sz w:val="20"/>
                <w:szCs w:val="20"/>
                <w:lang w:eastAsia="ru-RU"/>
              </w:rPr>
            </w:pPr>
            <w:r w:rsidRPr="00B03315">
              <w:rPr>
                <w:bCs/>
                <w:sz w:val="20"/>
                <w:szCs w:val="20"/>
                <w:lang w:eastAsia="ru-RU"/>
              </w:rPr>
              <w:t>мс</w:t>
            </w:r>
          </w:p>
        </w:tc>
        <w:tc>
          <w:tcPr>
            <w:tcW w:w="311" w:type="pct"/>
            <w:tcBorders>
              <w:top w:val="single" w:sz="4" w:space="0" w:color="auto"/>
              <w:left w:val="single" w:sz="4" w:space="0" w:color="auto"/>
              <w:bottom w:val="single" w:sz="4" w:space="0" w:color="auto"/>
              <w:right w:val="single" w:sz="4" w:space="0" w:color="auto"/>
            </w:tcBorders>
          </w:tcPr>
          <w:p w14:paraId="793034D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68AE6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F8184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C7909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201D66E" w14:textId="24379F66" w:rsidR="0011750E" w:rsidRPr="00B03315" w:rsidRDefault="0011750E" w:rsidP="0011750E">
            <w:pPr>
              <w:rPr>
                <w:bCs/>
                <w:sz w:val="20"/>
                <w:szCs w:val="20"/>
                <w:lang w:eastAsia="ru-RU"/>
              </w:rPr>
            </w:pPr>
            <w:r w:rsidRPr="00B03315">
              <w:rPr>
                <w:bCs/>
                <w:sz w:val="20"/>
                <w:szCs w:val="20"/>
                <w:lang w:eastAsia="ru-RU"/>
              </w:rPr>
              <w:t>время отклика</w:t>
            </w:r>
          </w:p>
        </w:tc>
        <w:tc>
          <w:tcPr>
            <w:tcW w:w="248" w:type="pct"/>
            <w:tcBorders>
              <w:top w:val="single" w:sz="4" w:space="0" w:color="auto"/>
              <w:left w:val="single" w:sz="4" w:space="0" w:color="auto"/>
              <w:bottom w:val="single" w:sz="4" w:space="0" w:color="auto"/>
              <w:right w:val="single" w:sz="4" w:space="0" w:color="auto"/>
            </w:tcBorders>
          </w:tcPr>
          <w:p w14:paraId="0B8C060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5CF88F1" w14:textId="20EF15F9" w:rsidR="0011750E" w:rsidRPr="00B03315" w:rsidRDefault="0011750E" w:rsidP="0011750E">
            <w:pPr>
              <w:rPr>
                <w:bCs/>
                <w:sz w:val="20"/>
                <w:szCs w:val="20"/>
                <w:lang w:eastAsia="ru-RU"/>
              </w:rPr>
            </w:pPr>
            <w:r w:rsidRPr="00B03315">
              <w:rPr>
                <w:bCs/>
                <w:sz w:val="20"/>
                <w:szCs w:val="20"/>
                <w:lang w:eastAsia="ru-RU"/>
              </w:rPr>
              <w:t>мс</w:t>
            </w:r>
          </w:p>
        </w:tc>
      </w:tr>
      <w:tr w:rsidR="0011750E" w:rsidRPr="00B03315" w14:paraId="2A9ACA3A" w14:textId="77777777" w:rsidTr="004B49AB">
        <w:trPr>
          <w:trHeight w:val="60"/>
          <w:jc w:val="center"/>
        </w:trPr>
        <w:tc>
          <w:tcPr>
            <w:tcW w:w="143" w:type="pct"/>
            <w:vMerge/>
            <w:tcBorders>
              <w:left w:val="single" w:sz="4" w:space="0" w:color="auto"/>
              <w:right w:val="single" w:sz="4" w:space="0" w:color="auto"/>
            </w:tcBorders>
          </w:tcPr>
          <w:p w14:paraId="0E7F214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E2D282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56ABF0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2E6AD8" w14:textId="77777777" w:rsidR="0011750E" w:rsidRPr="00B03315" w:rsidRDefault="0011750E" w:rsidP="0011750E">
            <w:pPr>
              <w:rPr>
                <w:bCs/>
                <w:sz w:val="20"/>
                <w:szCs w:val="20"/>
                <w:lang w:eastAsia="ru-RU"/>
              </w:rPr>
            </w:pPr>
            <w:r w:rsidRPr="00B03315">
              <w:rPr>
                <w:bCs/>
                <w:sz w:val="20"/>
                <w:szCs w:val="20"/>
                <w:lang w:eastAsia="ru-RU"/>
              </w:rPr>
              <w:t>встроенный входной интерфейс на разъеме HDMI</w:t>
            </w:r>
          </w:p>
        </w:tc>
        <w:tc>
          <w:tcPr>
            <w:tcW w:w="661" w:type="pct"/>
            <w:tcBorders>
              <w:top w:val="single" w:sz="4" w:space="0" w:color="auto"/>
              <w:left w:val="nil"/>
              <w:bottom w:val="single" w:sz="4" w:space="0" w:color="auto"/>
              <w:right w:val="single" w:sz="4" w:space="0" w:color="auto"/>
            </w:tcBorders>
            <w:shd w:val="clear" w:color="auto" w:fill="auto"/>
          </w:tcPr>
          <w:p w14:paraId="4EC5C65F"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458058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FD9C04D"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B307C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23EA49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3D881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9A42D5" w14:textId="04EAC155" w:rsidR="0011750E" w:rsidRPr="00B03315" w:rsidRDefault="0011750E" w:rsidP="0011750E">
            <w:pPr>
              <w:rPr>
                <w:bCs/>
                <w:sz w:val="20"/>
                <w:szCs w:val="20"/>
                <w:lang w:eastAsia="ru-RU"/>
              </w:rPr>
            </w:pPr>
            <w:r w:rsidRPr="00B03315">
              <w:rPr>
                <w:bCs/>
                <w:sz w:val="20"/>
                <w:szCs w:val="20"/>
                <w:lang w:eastAsia="ru-RU"/>
              </w:rPr>
              <w:t>встроенный входной интерфейс на разъеме HDMI</w:t>
            </w:r>
          </w:p>
        </w:tc>
        <w:tc>
          <w:tcPr>
            <w:tcW w:w="248" w:type="pct"/>
            <w:tcBorders>
              <w:top w:val="single" w:sz="4" w:space="0" w:color="auto"/>
              <w:left w:val="single" w:sz="4" w:space="0" w:color="auto"/>
              <w:bottom w:val="single" w:sz="4" w:space="0" w:color="auto"/>
              <w:right w:val="single" w:sz="4" w:space="0" w:color="auto"/>
            </w:tcBorders>
          </w:tcPr>
          <w:p w14:paraId="5802AE8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ED95DA" w14:textId="77777777" w:rsidR="0011750E" w:rsidRPr="00B03315" w:rsidRDefault="0011750E" w:rsidP="0011750E">
            <w:pPr>
              <w:rPr>
                <w:bCs/>
                <w:sz w:val="20"/>
                <w:szCs w:val="20"/>
                <w:lang w:eastAsia="ru-RU"/>
              </w:rPr>
            </w:pPr>
          </w:p>
        </w:tc>
      </w:tr>
      <w:tr w:rsidR="0011750E" w:rsidRPr="00B03315" w14:paraId="4A196238" w14:textId="77777777" w:rsidTr="004B49AB">
        <w:trPr>
          <w:trHeight w:val="60"/>
          <w:jc w:val="center"/>
        </w:trPr>
        <w:tc>
          <w:tcPr>
            <w:tcW w:w="143" w:type="pct"/>
            <w:vMerge/>
            <w:tcBorders>
              <w:left w:val="single" w:sz="4" w:space="0" w:color="auto"/>
              <w:right w:val="single" w:sz="4" w:space="0" w:color="auto"/>
            </w:tcBorders>
          </w:tcPr>
          <w:p w14:paraId="0F4CDAA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26C17E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7DCA77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1272AD" w14:textId="77777777" w:rsidR="0011750E" w:rsidRPr="00B03315" w:rsidRDefault="0011750E" w:rsidP="0011750E">
            <w:pPr>
              <w:rPr>
                <w:bCs/>
                <w:sz w:val="20"/>
                <w:szCs w:val="20"/>
                <w:lang w:eastAsia="ru-RU"/>
              </w:rPr>
            </w:pPr>
            <w:r w:rsidRPr="00B03315">
              <w:rPr>
                <w:bCs/>
                <w:sz w:val="20"/>
                <w:szCs w:val="20"/>
                <w:lang w:eastAsia="ru-RU"/>
              </w:rPr>
              <w:t>встроенный входной интерфейс на разъеме DisplayPort</w:t>
            </w:r>
          </w:p>
        </w:tc>
        <w:tc>
          <w:tcPr>
            <w:tcW w:w="661" w:type="pct"/>
            <w:tcBorders>
              <w:top w:val="single" w:sz="4" w:space="0" w:color="auto"/>
              <w:left w:val="nil"/>
              <w:bottom w:val="single" w:sz="4" w:space="0" w:color="auto"/>
              <w:right w:val="single" w:sz="4" w:space="0" w:color="auto"/>
            </w:tcBorders>
            <w:shd w:val="clear" w:color="auto" w:fill="auto"/>
          </w:tcPr>
          <w:p w14:paraId="29C631E3"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3749F8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C19555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2EAB24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C6544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39C767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78CBE9" w14:textId="3D0792FA" w:rsidR="0011750E" w:rsidRPr="00B03315" w:rsidRDefault="0011750E" w:rsidP="0011750E">
            <w:pPr>
              <w:rPr>
                <w:bCs/>
                <w:sz w:val="20"/>
                <w:szCs w:val="20"/>
                <w:lang w:eastAsia="ru-RU"/>
              </w:rPr>
            </w:pPr>
            <w:r w:rsidRPr="00B03315">
              <w:rPr>
                <w:bCs/>
                <w:sz w:val="20"/>
                <w:szCs w:val="20"/>
                <w:lang w:eastAsia="ru-RU"/>
              </w:rPr>
              <w:t>встроенный входной интерфейс на разъеме DisplayPort</w:t>
            </w:r>
          </w:p>
        </w:tc>
        <w:tc>
          <w:tcPr>
            <w:tcW w:w="248" w:type="pct"/>
            <w:tcBorders>
              <w:top w:val="single" w:sz="4" w:space="0" w:color="auto"/>
              <w:left w:val="single" w:sz="4" w:space="0" w:color="auto"/>
              <w:bottom w:val="single" w:sz="4" w:space="0" w:color="auto"/>
              <w:right w:val="single" w:sz="4" w:space="0" w:color="auto"/>
            </w:tcBorders>
          </w:tcPr>
          <w:p w14:paraId="29334A9D"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FC23FE1" w14:textId="77777777" w:rsidR="0011750E" w:rsidRPr="00B03315" w:rsidRDefault="0011750E" w:rsidP="0011750E">
            <w:pPr>
              <w:rPr>
                <w:bCs/>
                <w:sz w:val="20"/>
                <w:szCs w:val="20"/>
                <w:lang w:eastAsia="ru-RU"/>
              </w:rPr>
            </w:pPr>
          </w:p>
        </w:tc>
      </w:tr>
      <w:tr w:rsidR="0011750E" w:rsidRPr="00B03315" w14:paraId="18769449" w14:textId="77777777" w:rsidTr="004B49AB">
        <w:trPr>
          <w:trHeight w:val="60"/>
          <w:jc w:val="center"/>
        </w:trPr>
        <w:tc>
          <w:tcPr>
            <w:tcW w:w="143" w:type="pct"/>
            <w:vMerge/>
            <w:tcBorders>
              <w:left w:val="single" w:sz="4" w:space="0" w:color="auto"/>
              <w:right w:val="single" w:sz="4" w:space="0" w:color="auto"/>
            </w:tcBorders>
          </w:tcPr>
          <w:p w14:paraId="4AD9E31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3EB01D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9B360D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195EA1F" w14:textId="77777777" w:rsidR="0011750E" w:rsidRPr="00B03315" w:rsidRDefault="0011750E" w:rsidP="0011750E">
            <w:pPr>
              <w:rPr>
                <w:bCs/>
                <w:sz w:val="20"/>
                <w:szCs w:val="20"/>
                <w:lang w:eastAsia="ru-RU"/>
              </w:rPr>
            </w:pPr>
            <w:r w:rsidRPr="00B03315">
              <w:rPr>
                <w:bCs/>
                <w:sz w:val="20"/>
                <w:szCs w:val="20"/>
                <w:lang w:eastAsia="ru-RU"/>
              </w:rPr>
              <w:t xml:space="preserve">встроенный входной </w:t>
            </w:r>
            <w:r w:rsidRPr="00B03315">
              <w:rPr>
                <w:bCs/>
                <w:sz w:val="20"/>
                <w:szCs w:val="20"/>
                <w:lang w:eastAsia="ru-RU"/>
              </w:rPr>
              <w:lastRenderedPageBreak/>
              <w:t>интерфейс на разъеме DVI</w:t>
            </w:r>
          </w:p>
        </w:tc>
        <w:tc>
          <w:tcPr>
            <w:tcW w:w="661" w:type="pct"/>
            <w:tcBorders>
              <w:top w:val="single" w:sz="4" w:space="0" w:color="auto"/>
              <w:left w:val="nil"/>
              <w:bottom w:val="single" w:sz="4" w:space="0" w:color="auto"/>
              <w:right w:val="single" w:sz="4" w:space="0" w:color="auto"/>
            </w:tcBorders>
            <w:shd w:val="clear" w:color="auto" w:fill="auto"/>
          </w:tcPr>
          <w:p w14:paraId="2F4389F2" w14:textId="77777777" w:rsidR="0011750E" w:rsidRPr="00B03315" w:rsidRDefault="0011750E" w:rsidP="0011750E">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4D0FC4D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0FFEB6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4F6090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DC5709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7E28C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EF29CC" w14:textId="669E4407" w:rsidR="0011750E" w:rsidRPr="00B03315" w:rsidRDefault="0011750E" w:rsidP="0011750E">
            <w:pPr>
              <w:rPr>
                <w:bCs/>
                <w:sz w:val="20"/>
                <w:szCs w:val="20"/>
                <w:lang w:eastAsia="ru-RU"/>
              </w:rPr>
            </w:pPr>
            <w:r w:rsidRPr="00B03315">
              <w:rPr>
                <w:bCs/>
                <w:sz w:val="20"/>
                <w:szCs w:val="20"/>
                <w:lang w:eastAsia="ru-RU"/>
              </w:rPr>
              <w:t xml:space="preserve">встроенный входной </w:t>
            </w:r>
            <w:r w:rsidRPr="00B03315">
              <w:rPr>
                <w:bCs/>
                <w:sz w:val="20"/>
                <w:szCs w:val="20"/>
                <w:lang w:eastAsia="ru-RU"/>
              </w:rPr>
              <w:lastRenderedPageBreak/>
              <w:t>интерфейс на разъеме DVI</w:t>
            </w:r>
          </w:p>
        </w:tc>
        <w:tc>
          <w:tcPr>
            <w:tcW w:w="248" w:type="pct"/>
            <w:tcBorders>
              <w:top w:val="single" w:sz="4" w:space="0" w:color="auto"/>
              <w:left w:val="single" w:sz="4" w:space="0" w:color="auto"/>
              <w:bottom w:val="single" w:sz="4" w:space="0" w:color="auto"/>
              <w:right w:val="single" w:sz="4" w:space="0" w:color="auto"/>
            </w:tcBorders>
          </w:tcPr>
          <w:p w14:paraId="66231FD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C8A80A8" w14:textId="77777777" w:rsidR="0011750E" w:rsidRPr="00B03315" w:rsidRDefault="0011750E" w:rsidP="0011750E">
            <w:pPr>
              <w:rPr>
                <w:bCs/>
                <w:sz w:val="20"/>
                <w:szCs w:val="20"/>
                <w:lang w:eastAsia="ru-RU"/>
              </w:rPr>
            </w:pPr>
          </w:p>
        </w:tc>
      </w:tr>
      <w:tr w:rsidR="0011750E" w:rsidRPr="00B03315" w14:paraId="54A5D1DF" w14:textId="77777777" w:rsidTr="004B49AB">
        <w:trPr>
          <w:trHeight w:val="60"/>
          <w:jc w:val="center"/>
        </w:trPr>
        <w:tc>
          <w:tcPr>
            <w:tcW w:w="143" w:type="pct"/>
            <w:vMerge/>
            <w:tcBorders>
              <w:left w:val="single" w:sz="4" w:space="0" w:color="auto"/>
              <w:right w:val="single" w:sz="4" w:space="0" w:color="auto"/>
            </w:tcBorders>
          </w:tcPr>
          <w:p w14:paraId="182373B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319DF2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291FE0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CB5B37" w14:textId="77777777" w:rsidR="0011750E" w:rsidRPr="00B03315" w:rsidRDefault="0011750E" w:rsidP="0011750E">
            <w:pPr>
              <w:rPr>
                <w:bCs/>
                <w:sz w:val="20"/>
                <w:szCs w:val="20"/>
                <w:lang w:eastAsia="ru-RU"/>
              </w:rPr>
            </w:pPr>
            <w:r w:rsidRPr="00B03315">
              <w:rPr>
                <w:bCs/>
                <w:sz w:val="20"/>
                <w:szCs w:val="20"/>
                <w:lang w:eastAsia="ru-RU"/>
              </w:rPr>
              <w:t>встроенный входной аудио интерфейс</w:t>
            </w:r>
          </w:p>
        </w:tc>
        <w:tc>
          <w:tcPr>
            <w:tcW w:w="661" w:type="pct"/>
            <w:tcBorders>
              <w:top w:val="single" w:sz="4" w:space="0" w:color="auto"/>
              <w:left w:val="nil"/>
              <w:bottom w:val="single" w:sz="4" w:space="0" w:color="auto"/>
              <w:right w:val="single" w:sz="4" w:space="0" w:color="auto"/>
            </w:tcBorders>
            <w:shd w:val="clear" w:color="auto" w:fill="auto"/>
          </w:tcPr>
          <w:p w14:paraId="05770C73"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325457C"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7E7783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5FCC65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515C4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4D1E5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923C62" w14:textId="60A4BE1F" w:rsidR="0011750E" w:rsidRPr="00B03315" w:rsidRDefault="0011750E" w:rsidP="0011750E">
            <w:pPr>
              <w:rPr>
                <w:bCs/>
                <w:sz w:val="20"/>
                <w:szCs w:val="20"/>
                <w:lang w:eastAsia="ru-RU"/>
              </w:rPr>
            </w:pPr>
            <w:r w:rsidRPr="00B03315">
              <w:rPr>
                <w:bCs/>
                <w:sz w:val="20"/>
                <w:szCs w:val="20"/>
                <w:lang w:eastAsia="ru-RU"/>
              </w:rPr>
              <w:t>встроенный входной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672365B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40165A8" w14:textId="77777777" w:rsidR="0011750E" w:rsidRPr="00B03315" w:rsidRDefault="0011750E" w:rsidP="0011750E">
            <w:pPr>
              <w:rPr>
                <w:bCs/>
                <w:sz w:val="20"/>
                <w:szCs w:val="20"/>
                <w:lang w:eastAsia="ru-RU"/>
              </w:rPr>
            </w:pPr>
          </w:p>
        </w:tc>
      </w:tr>
      <w:tr w:rsidR="0011750E" w:rsidRPr="00B03315" w14:paraId="3BD8C35B" w14:textId="77777777" w:rsidTr="004B49AB">
        <w:trPr>
          <w:trHeight w:val="60"/>
          <w:jc w:val="center"/>
        </w:trPr>
        <w:tc>
          <w:tcPr>
            <w:tcW w:w="143" w:type="pct"/>
            <w:vMerge/>
            <w:tcBorders>
              <w:left w:val="single" w:sz="4" w:space="0" w:color="auto"/>
              <w:right w:val="single" w:sz="4" w:space="0" w:color="auto"/>
            </w:tcBorders>
          </w:tcPr>
          <w:p w14:paraId="78712AC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884160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E4DC15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7FE11CC" w14:textId="77777777" w:rsidR="0011750E" w:rsidRPr="00B03315" w:rsidRDefault="0011750E" w:rsidP="0011750E">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661" w:type="pct"/>
            <w:tcBorders>
              <w:top w:val="single" w:sz="4" w:space="0" w:color="auto"/>
              <w:left w:val="nil"/>
              <w:bottom w:val="single" w:sz="4" w:space="0" w:color="auto"/>
              <w:right w:val="single" w:sz="4" w:space="0" w:color="auto"/>
            </w:tcBorders>
            <w:shd w:val="clear" w:color="auto" w:fill="auto"/>
          </w:tcPr>
          <w:p w14:paraId="28FDA324"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568625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0924BC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772ABE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3A5C4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AF28D5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6245CDB" w14:textId="2B1E9596" w:rsidR="0011750E" w:rsidRPr="00B03315" w:rsidRDefault="0011750E" w:rsidP="0011750E">
            <w:pPr>
              <w:rPr>
                <w:bCs/>
                <w:sz w:val="20"/>
                <w:szCs w:val="20"/>
                <w:lang w:eastAsia="ru-RU"/>
              </w:rPr>
            </w:pPr>
            <w:r w:rsidRPr="00B03315">
              <w:rPr>
                <w:bCs/>
                <w:sz w:val="20"/>
                <w:szCs w:val="20"/>
                <w:lang w:eastAsia="ru-RU"/>
              </w:rPr>
              <w:t xml:space="preserve">встроенный выходной интерфейс на разъеме DisplayPort </w:t>
            </w:r>
          </w:p>
        </w:tc>
        <w:tc>
          <w:tcPr>
            <w:tcW w:w="248" w:type="pct"/>
            <w:tcBorders>
              <w:top w:val="single" w:sz="4" w:space="0" w:color="auto"/>
              <w:left w:val="single" w:sz="4" w:space="0" w:color="auto"/>
              <w:bottom w:val="single" w:sz="4" w:space="0" w:color="auto"/>
              <w:right w:val="single" w:sz="4" w:space="0" w:color="auto"/>
            </w:tcBorders>
          </w:tcPr>
          <w:p w14:paraId="2C0AFDC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CB661F5" w14:textId="77777777" w:rsidR="0011750E" w:rsidRPr="00B03315" w:rsidRDefault="0011750E" w:rsidP="0011750E">
            <w:pPr>
              <w:rPr>
                <w:bCs/>
                <w:sz w:val="20"/>
                <w:szCs w:val="20"/>
                <w:lang w:eastAsia="ru-RU"/>
              </w:rPr>
            </w:pPr>
          </w:p>
        </w:tc>
      </w:tr>
      <w:tr w:rsidR="0011750E" w:rsidRPr="00B03315" w14:paraId="1045CC59" w14:textId="77777777" w:rsidTr="004B49AB">
        <w:trPr>
          <w:trHeight w:val="60"/>
          <w:jc w:val="center"/>
        </w:trPr>
        <w:tc>
          <w:tcPr>
            <w:tcW w:w="143" w:type="pct"/>
            <w:vMerge/>
            <w:tcBorders>
              <w:left w:val="single" w:sz="4" w:space="0" w:color="auto"/>
              <w:right w:val="single" w:sz="4" w:space="0" w:color="auto"/>
            </w:tcBorders>
          </w:tcPr>
          <w:p w14:paraId="05CB3B4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0ACBAC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D86246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307C61" w14:textId="77777777" w:rsidR="0011750E" w:rsidRPr="00B03315" w:rsidRDefault="0011750E" w:rsidP="0011750E">
            <w:pPr>
              <w:rPr>
                <w:bCs/>
                <w:sz w:val="20"/>
                <w:szCs w:val="20"/>
                <w:lang w:eastAsia="ru-RU"/>
              </w:rPr>
            </w:pPr>
            <w:r w:rsidRPr="00B03315">
              <w:rPr>
                <w:bCs/>
                <w:sz w:val="20"/>
                <w:szCs w:val="20"/>
                <w:lang w:eastAsia="ru-RU"/>
              </w:rPr>
              <w:t>встроенный выходной аудио интерфейс</w:t>
            </w:r>
          </w:p>
        </w:tc>
        <w:tc>
          <w:tcPr>
            <w:tcW w:w="661" w:type="pct"/>
            <w:tcBorders>
              <w:top w:val="single" w:sz="4" w:space="0" w:color="auto"/>
              <w:left w:val="nil"/>
              <w:bottom w:val="single" w:sz="4" w:space="0" w:color="auto"/>
              <w:right w:val="single" w:sz="4" w:space="0" w:color="auto"/>
            </w:tcBorders>
            <w:shd w:val="clear" w:color="auto" w:fill="auto"/>
          </w:tcPr>
          <w:p w14:paraId="25208F13"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D1D8CD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1B1E6A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E9A18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DE5A4B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DED961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EA3C95F" w14:textId="4F5D6BAA" w:rsidR="0011750E" w:rsidRPr="00B03315" w:rsidRDefault="0011750E" w:rsidP="0011750E">
            <w:pPr>
              <w:rPr>
                <w:bCs/>
                <w:sz w:val="20"/>
                <w:szCs w:val="20"/>
                <w:lang w:eastAsia="ru-RU"/>
              </w:rPr>
            </w:pPr>
            <w:r w:rsidRPr="00B03315">
              <w:rPr>
                <w:bCs/>
                <w:sz w:val="20"/>
                <w:szCs w:val="20"/>
                <w:lang w:eastAsia="ru-RU"/>
              </w:rPr>
              <w:t>встроенный выходной аудио интерфейс</w:t>
            </w:r>
          </w:p>
        </w:tc>
        <w:tc>
          <w:tcPr>
            <w:tcW w:w="248" w:type="pct"/>
            <w:tcBorders>
              <w:top w:val="single" w:sz="4" w:space="0" w:color="auto"/>
              <w:left w:val="single" w:sz="4" w:space="0" w:color="auto"/>
              <w:bottom w:val="single" w:sz="4" w:space="0" w:color="auto"/>
              <w:right w:val="single" w:sz="4" w:space="0" w:color="auto"/>
            </w:tcBorders>
          </w:tcPr>
          <w:p w14:paraId="5C71134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FCAB55" w14:textId="77777777" w:rsidR="0011750E" w:rsidRPr="00B03315" w:rsidRDefault="0011750E" w:rsidP="0011750E">
            <w:pPr>
              <w:rPr>
                <w:bCs/>
                <w:sz w:val="20"/>
                <w:szCs w:val="20"/>
                <w:lang w:eastAsia="ru-RU"/>
              </w:rPr>
            </w:pPr>
          </w:p>
        </w:tc>
      </w:tr>
      <w:tr w:rsidR="0011750E" w:rsidRPr="00B03315" w14:paraId="28E04C32" w14:textId="77777777" w:rsidTr="004B49AB">
        <w:trPr>
          <w:trHeight w:val="60"/>
          <w:jc w:val="center"/>
        </w:trPr>
        <w:tc>
          <w:tcPr>
            <w:tcW w:w="143" w:type="pct"/>
            <w:vMerge/>
            <w:tcBorders>
              <w:left w:val="single" w:sz="4" w:space="0" w:color="auto"/>
              <w:right w:val="single" w:sz="4" w:space="0" w:color="auto"/>
            </w:tcBorders>
          </w:tcPr>
          <w:p w14:paraId="60BD3E8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714DD3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6768F52"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65138F" w14:textId="77777777" w:rsidR="0011750E" w:rsidRPr="00B03315" w:rsidRDefault="0011750E" w:rsidP="0011750E">
            <w:pPr>
              <w:rPr>
                <w:bCs/>
                <w:sz w:val="20"/>
                <w:szCs w:val="20"/>
                <w:lang w:eastAsia="ru-RU"/>
              </w:rPr>
            </w:pPr>
            <w:r w:rsidRPr="00B03315">
              <w:rPr>
                <w:bCs/>
                <w:sz w:val="20"/>
                <w:szCs w:val="20"/>
                <w:lang w:eastAsia="ru-RU"/>
              </w:rPr>
              <w:t>встроенный интерфейс на разъеме RJ45</w:t>
            </w:r>
          </w:p>
        </w:tc>
        <w:tc>
          <w:tcPr>
            <w:tcW w:w="661" w:type="pct"/>
            <w:tcBorders>
              <w:top w:val="single" w:sz="4" w:space="0" w:color="auto"/>
              <w:left w:val="nil"/>
              <w:bottom w:val="single" w:sz="4" w:space="0" w:color="auto"/>
              <w:right w:val="single" w:sz="4" w:space="0" w:color="auto"/>
            </w:tcBorders>
            <w:shd w:val="clear" w:color="auto" w:fill="auto"/>
          </w:tcPr>
          <w:p w14:paraId="49AC1576"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9C038C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E4E9C6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8D4110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A9D6CE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46747B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936E5B7" w14:textId="4DF8403C" w:rsidR="0011750E" w:rsidRPr="00B03315" w:rsidRDefault="0011750E" w:rsidP="0011750E">
            <w:pPr>
              <w:rPr>
                <w:bCs/>
                <w:sz w:val="20"/>
                <w:szCs w:val="20"/>
                <w:lang w:eastAsia="ru-RU"/>
              </w:rPr>
            </w:pPr>
            <w:r w:rsidRPr="00B03315">
              <w:rPr>
                <w:bCs/>
                <w:sz w:val="20"/>
                <w:szCs w:val="20"/>
                <w:lang w:eastAsia="ru-RU"/>
              </w:rPr>
              <w:t>встроенный интерфейс на разъеме RJ45</w:t>
            </w:r>
          </w:p>
        </w:tc>
        <w:tc>
          <w:tcPr>
            <w:tcW w:w="248" w:type="pct"/>
            <w:tcBorders>
              <w:top w:val="single" w:sz="4" w:space="0" w:color="auto"/>
              <w:left w:val="single" w:sz="4" w:space="0" w:color="auto"/>
              <w:bottom w:val="single" w:sz="4" w:space="0" w:color="auto"/>
              <w:right w:val="single" w:sz="4" w:space="0" w:color="auto"/>
            </w:tcBorders>
          </w:tcPr>
          <w:p w14:paraId="1A1753B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BF3F3E5" w14:textId="77777777" w:rsidR="0011750E" w:rsidRPr="00B03315" w:rsidRDefault="0011750E" w:rsidP="0011750E">
            <w:pPr>
              <w:rPr>
                <w:bCs/>
                <w:sz w:val="20"/>
                <w:szCs w:val="20"/>
                <w:lang w:eastAsia="ru-RU"/>
              </w:rPr>
            </w:pPr>
          </w:p>
        </w:tc>
      </w:tr>
      <w:tr w:rsidR="0011750E" w:rsidRPr="00B03315" w14:paraId="44BE785C" w14:textId="77777777" w:rsidTr="004B49AB">
        <w:trPr>
          <w:trHeight w:val="60"/>
          <w:jc w:val="center"/>
        </w:trPr>
        <w:tc>
          <w:tcPr>
            <w:tcW w:w="143" w:type="pct"/>
            <w:vMerge/>
            <w:tcBorders>
              <w:left w:val="single" w:sz="4" w:space="0" w:color="auto"/>
              <w:right w:val="single" w:sz="4" w:space="0" w:color="auto"/>
            </w:tcBorders>
          </w:tcPr>
          <w:p w14:paraId="3FD7CFE3"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54F1A5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6B37F5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F29C5E3" w14:textId="77777777" w:rsidR="0011750E" w:rsidRPr="00B03315" w:rsidRDefault="0011750E" w:rsidP="0011750E">
            <w:pPr>
              <w:rPr>
                <w:bCs/>
                <w:sz w:val="20"/>
                <w:szCs w:val="20"/>
                <w:lang w:eastAsia="ru-RU"/>
              </w:rPr>
            </w:pPr>
            <w:r w:rsidRPr="00B03315">
              <w:rPr>
                <w:bCs/>
                <w:sz w:val="20"/>
                <w:szCs w:val="20"/>
                <w:lang w:eastAsia="ru-RU"/>
              </w:rPr>
              <w:t>встроенный интерфейс RS232</w:t>
            </w:r>
          </w:p>
        </w:tc>
        <w:tc>
          <w:tcPr>
            <w:tcW w:w="661" w:type="pct"/>
            <w:tcBorders>
              <w:top w:val="single" w:sz="4" w:space="0" w:color="auto"/>
              <w:left w:val="nil"/>
              <w:bottom w:val="single" w:sz="4" w:space="0" w:color="auto"/>
              <w:right w:val="single" w:sz="4" w:space="0" w:color="auto"/>
            </w:tcBorders>
            <w:shd w:val="clear" w:color="auto" w:fill="auto"/>
          </w:tcPr>
          <w:p w14:paraId="40996AA9"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89D9D0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19DE1E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EFEB8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2C668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65140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1BDBD49" w14:textId="47C511B7" w:rsidR="0011750E" w:rsidRPr="00B03315" w:rsidRDefault="0011750E" w:rsidP="0011750E">
            <w:pPr>
              <w:rPr>
                <w:bCs/>
                <w:sz w:val="20"/>
                <w:szCs w:val="20"/>
                <w:lang w:eastAsia="ru-RU"/>
              </w:rPr>
            </w:pPr>
            <w:r w:rsidRPr="00B03315">
              <w:rPr>
                <w:bCs/>
                <w:sz w:val="20"/>
                <w:szCs w:val="20"/>
                <w:lang w:eastAsia="ru-RU"/>
              </w:rPr>
              <w:t>встроенный интерфейс RS232</w:t>
            </w:r>
          </w:p>
        </w:tc>
        <w:tc>
          <w:tcPr>
            <w:tcW w:w="248" w:type="pct"/>
            <w:tcBorders>
              <w:top w:val="single" w:sz="4" w:space="0" w:color="auto"/>
              <w:left w:val="single" w:sz="4" w:space="0" w:color="auto"/>
              <w:bottom w:val="single" w:sz="4" w:space="0" w:color="auto"/>
              <w:right w:val="single" w:sz="4" w:space="0" w:color="auto"/>
            </w:tcBorders>
          </w:tcPr>
          <w:p w14:paraId="77137F9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211ED04" w14:textId="77777777" w:rsidR="0011750E" w:rsidRPr="00B03315" w:rsidRDefault="0011750E" w:rsidP="0011750E">
            <w:pPr>
              <w:rPr>
                <w:bCs/>
                <w:sz w:val="20"/>
                <w:szCs w:val="20"/>
                <w:lang w:eastAsia="ru-RU"/>
              </w:rPr>
            </w:pPr>
          </w:p>
        </w:tc>
      </w:tr>
      <w:tr w:rsidR="0011750E" w:rsidRPr="00B03315" w14:paraId="77D62050" w14:textId="77777777" w:rsidTr="004B49AB">
        <w:trPr>
          <w:trHeight w:val="60"/>
          <w:jc w:val="center"/>
        </w:trPr>
        <w:tc>
          <w:tcPr>
            <w:tcW w:w="143" w:type="pct"/>
            <w:vMerge/>
            <w:tcBorders>
              <w:left w:val="single" w:sz="4" w:space="0" w:color="auto"/>
              <w:right w:val="single" w:sz="4" w:space="0" w:color="auto"/>
            </w:tcBorders>
          </w:tcPr>
          <w:p w14:paraId="5A1C4D5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ACF0BD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4063B2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E173CC7" w14:textId="77777777" w:rsidR="0011750E" w:rsidRPr="00B03315" w:rsidRDefault="0011750E" w:rsidP="0011750E">
            <w:pPr>
              <w:rPr>
                <w:bCs/>
                <w:sz w:val="20"/>
                <w:szCs w:val="20"/>
                <w:lang w:eastAsia="ru-RU"/>
              </w:rPr>
            </w:pPr>
            <w:r w:rsidRPr="00B03315">
              <w:rPr>
                <w:bCs/>
                <w:sz w:val="20"/>
                <w:szCs w:val="20"/>
                <w:lang w:eastAsia="ru-RU"/>
              </w:rPr>
              <w:t>встроенный интерфейс USB 3.0</w:t>
            </w:r>
          </w:p>
        </w:tc>
        <w:tc>
          <w:tcPr>
            <w:tcW w:w="661" w:type="pct"/>
            <w:tcBorders>
              <w:top w:val="single" w:sz="4" w:space="0" w:color="auto"/>
              <w:left w:val="nil"/>
              <w:bottom w:val="single" w:sz="4" w:space="0" w:color="auto"/>
              <w:right w:val="single" w:sz="4" w:space="0" w:color="auto"/>
            </w:tcBorders>
            <w:shd w:val="clear" w:color="auto" w:fill="auto"/>
          </w:tcPr>
          <w:p w14:paraId="1C836554"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7D3027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513270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ACC818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291A6A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8B33EB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F78E6F8" w14:textId="6E45841A" w:rsidR="0011750E" w:rsidRPr="00B03315" w:rsidRDefault="0011750E" w:rsidP="0011750E">
            <w:pPr>
              <w:rPr>
                <w:bCs/>
                <w:sz w:val="20"/>
                <w:szCs w:val="20"/>
                <w:lang w:eastAsia="ru-RU"/>
              </w:rPr>
            </w:pPr>
            <w:r w:rsidRPr="00B03315">
              <w:rPr>
                <w:bCs/>
                <w:sz w:val="20"/>
                <w:szCs w:val="20"/>
                <w:lang w:eastAsia="ru-RU"/>
              </w:rPr>
              <w:t>встроенный интерфейс USB 3.0</w:t>
            </w:r>
          </w:p>
        </w:tc>
        <w:tc>
          <w:tcPr>
            <w:tcW w:w="248" w:type="pct"/>
            <w:tcBorders>
              <w:top w:val="single" w:sz="4" w:space="0" w:color="auto"/>
              <w:left w:val="single" w:sz="4" w:space="0" w:color="auto"/>
              <w:bottom w:val="single" w:sz="4" w:space="0" w:color="auto"/>
              <w:right w:val="single" w:sz="4" w:space="0" w:color="auto"/>
            </w:tcBorders>
          </w:tcPr>
          <w:p w14:paraId="2C41637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921FAD" w14:textId="77777777" w:rsidR="0011750E" w:rsidRPr="00B03315" w:rsidRDefault="0011750E" w:rsidP="0011750E">
            <w:pPr>
              <w:rPr>
                <w:bCs/>
                <w:sz w:val="20"/>
                <w:szCs w:val="20"/>
                <w:lang w:eastAsia="ru-RU"/>
              </w:rPr>
            </w:pPr>
          </w:p>
        </w:tc>
      </w:tr>
      <w:tr w:rsidR="0011750E" w:rsidRPr="00B03315" w14:paraId="386F2B2C" w14:textId="77777777" w:rsidTr="004B49AB">
        <w:trPr>
          <w:trHeight w:val="60"/>
          <w:jc w:val="center"/>
        </w:trPr>
        <w:tc>
          <w:tcPr>
            <w:tcW w:w="143" w:type="pct"/>
            <w:vMerge/>
            <w:tcBorders>
              <w:left w:val="single" w:sz="4" w:space="0" w:color="auto"/>
              <w:right w:val="single" w:sz="4" w:space="0" w:color="auto"/>
            </w:tcBorders>
          </w:tcPr>
          <w:p w14:paraId="6CA28F8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36A030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503895A"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3B8F8B1" w14:textId="77777777" w:rsidR="0011750E" w:rsidRPr="00B03315" w:rsidRDefault="0011750E" w:rsidP="0011750E">
            <w:pPr>
              <w:rPr>
                <w:bCs/>
                <w:sz w:val="20"/>
                <w:szCs w:val="20"/>
                <w:lang w:eastAsia="ru-RU"/>
              </w:rPr>
            </w:pPr>
            <w:r w:rsidRPr="00B03315">
              <w:rPr>
                <w:bCs/>
                <w:sz w:val="20"/>
                <w:szCs w:val="20"/>
                <w:lang w:eastAsia="ru-RU"/>
              </w:rPr>
              <w:t>встроенный интерфейс SD card</w:t>
            </w:r>
          </w:p>
        </w:tc>
        <w:tc>
          <w:tcPr>
            <w:tcW w:w="661" w:type="pct"/>
            <w:tcBorders>
              <w:top w:val="single" w:sz="4" w:space="0" w:color="auto"/>
              <w:left w:val="nil"/>
              <w:bottom w:val="single" w:sz="4" w:space="0" w:color="auto"/>
              <w:right w:val="single" w:sz="4" w:space="0" w:color="auto"/>
            </w:tcBorders>
            <w:shd w:val="clear" w:color="auto" w:fill="auto"/>
          </w:tcPr>
          <w:p w14:paraId="1A298495"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5CFF95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69DFED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6471FD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19DD78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62D82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0BE063" w14:textId="7BE9C57D" w:rsidR="0011750E" w:rsidRPr="00B03315" w:rsidRDefault="0011750E" w:rsidP="0011750E">
            <w:pPr>
              <w:rPr>
                <w:bCs/>
                <w:sz w:val="20"/>
                <w:szCs w:val="20"/>
                <w:lang w:eastAsia="ru-RU"/>
              </w:rPr>
            </w:pPr>
            <w:r w:rsidRPr="00B03315">
              <w:rPr>
                <w:bCs/>
                <w:sz w:val="20"/>
                <w:szCs w:val="20"/>
                <w:lang w:eastAsia="ru-RU"/>
              </w:rPr>
              <w:t>встроенный интерфейс SD card</w:t>
            </w:r>
          </w:p>
        </w:tc>
        <w:tc>
          <w:tcPr>
            <w:tcW w:w="248" w:type="pct"/>
            <w:tcBorders>
              <w:top w:val="single" w:sz="4" w:space="0" w:color="auto"/>
              <w:left w:val="single" w:sz="4" w:space="0" w:color="auto"/>
              <w:bottom w:val="single" w:sz="4" w:space="0" w:color="auto"/>
              <w:right w:val="single" w:sz="4" w:space="0" w:color="auto"/>
            </w:tcBorders>
          </w:tcPr>
          <w:p w14:paraId="48ABE59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94CC52" w14:textId="77777777" w:rsidR="0011750E" w:rsidRPr="00B03315" w:rsidRDefault="0011750E" w:rsidP="0011750E">
            <w:pPr>
              <w:rPr>
                <w:bCs/>
                <w:sz w:val="20"/>
                <w:szCs w:val="20"/>
                <w:lang w:eastAsia="ru-RU"/>
              </w:rPr>
            </w:pPr>
          </w:p>
        </w:tc>
      </w:tr>
      <w:tr w:rsidR="0011750E" w:rsidRPr="00B03315" w14:paraId="4D2D16E1" w14:textId="77777777" w:rsidTr="004B49AB">
        <w:trPr>
          <w:trHeight w:val="60"/>
          <w:jc w:val="center"/>
        </w:trPr>
        <w:tc>
          <w:tcPr>
            <w:tcW w:w="143" w:type="pct"/>
            <w:vMerge/>
            <w:tcBorders>
              <w:left w:val="single" w:sz="4" w:space="0" w:color="auto"/>
              <w:right w:val="single" w:sz="4" w:space="0" w:color="auto"/>
            </w:tcBorders>
          </w:tcPr>
          <w:p w14:paraId="1BD8187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C2F732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360BA6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0DB5C67" w14:textId="77777777" w:rsidR="0011750E" w:rsidRPr="00B03315" w:rsidRDefault="0011750E" w:rsidP="0011750E">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661" w:type="pct"/>
            <w:tcBorders>
              <w:top w:val="single" w:sz="4" w:space="0" w:color="auto"/>
              <w:left w:val="nil"/>
              <w:bottom w:val="single" w:sz="4" w:space="0" w:color="auto"/>
              <w:right w:val="single" w:sz="4" w:space="0" w:color="auto"/>
            </w:tcBorders>
            <w:shd w:val="clear" w:color="auto" w:fill="auto"/>
          </w:tcPr>
          <w:p w14:paraId="3A74BF99"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BE724C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D7BAC9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C9991D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7DF08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C804C45"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FAD0E0" w14:textId="524A49EA" w:rsidR="0011750E" w:rsidRPr="00B03315" w:rsidRDefault="0011750E" w:rsidP="0011750E">
            <w:pPr>
              <w:rPr>
                <w:bCs/>
                <w:sz w:val="20"/>
                <w:szCs w:val="20"/>
                <w:lang w:eastAsia="ru-RU"/>
              </w:rPr>
            </w:pPr>
            <w:r w:rsidRPr="00B03315">
              <w:rPr>
                <w:bCs/>
                <w:sz w:val="20"/>
                <w:szCs w:val="20"/>
                <w:lang w:eastAsia="ru-RU"/>
              </w:rPr>
              <w:t>поддержка установки дисплея в альбомную и портретную ориентацию</w:t>
            </w:r>
          </w:p>
        </w:tc>
        <w:tc>
          <w:tcPr>
            <w:tcW w:w="248" w:type="pct"/>
            <w:tcBorders>
              <w:top w:val="single" w:sz="4" w:space="0" w:color="auto"/>
              <w:left w:val="single" w:sz="4" w:space="0" w:color="auto"/>
              <w:bottom w:val="single" w:sz="4" w:space="0" w:color="auto"/>
              <w:right w:val="single" w:sz="4" w:space="0" w:color="auto"/>
            </w:tcBorders>
          </w:tcPr>
          <w:p w14:paraId="412C0B1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1B2A33C" w14:textId="77777777" w:rsidR="0011750E" w:rsidRPr="00B03315" w:rsidRDefault="0011750E" w:rsidP="0011750E">
            <w:pPr>
              <w:rPr>
                <w:bCs/>
                <w:sz w:val="20"/>
                <w:szCs w:val="20"/>
                <w:lang w:eastAsia="ru-RU"/>
              </w:rPr>
            </w:pPr>
          </w:p>
        </w:tc>
      </w:tr>
      <w:tr w:rsidR="0011750E" w:rsidRPr="00B03315" w14:paraId="3F2F9116" w14:textId="77777777" w:rsidTr="004B49AB">
        <w:trPr>
          <w:trHeight w:val="60"/>
          <w:jc w:val="center"/>
        </w:trPr>
        <w:tc>
          <w:tcPr>
            <w:tcW w:w="143" w:type="pct"/>
            <w:vMerge/>
            <w:tcBorders>
              <w:left w:val="single" w:sz="4" w:space="0" w:color="auto"/>
              <w:right w:val="single" w:sz="4" w:space="0" w:color="auto"/>
            </w:tcBorders>
          </w:tcPr>
          <w:p w14:paraId="55D386A9"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EE1E1D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AA1531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FD615D" w14:textId="77777777" w:rsidR="0011750E" w:rsidRPr="00B03315" w:rsidRDefault="0011750E" w:rsidP="0011750E">
            <w:pPr>
              <w:rPr>
                <w:bCs/>
                <w:sz w:val="20"/>
                <w:szCs w:val="20"/>
                <w:lang w:eastAsia="ru-RU"/>
              </w:rPr>
            </w:pPr>
            <w:r w:rsidRPr="00B03315">
              <w:rPr>
                <w:bCs/>
                <w:sz w:val="20"/>
                <w:szCs w:val="20"/>
                <w:lang w:eastAsia="ru-RU"/>
              </w:rPr>
              <w:t>поддержка режима работы 24/7</w:t>
            </w:r>
          </w:p>
        </w:tc>
        <w:tc>
          <w:tcPr>
            <w:tcW w:w="661" w:type="pct"/>
            <w:tcBorders>
              <w:top w:val="single" w:sz="4" w:space="0" w:color="auto"/>
              <w:left w:val="nil"/>
              <w:bottom w:val="single" w:sz="4" w:space="0" w:color="auto"/>
              <w:right w:val="single" w:sz="4" w:space="0" w:color="auto"/>
            </w:tcBorders>
            <w:shd w:val="clear" w:color="auto" w:fill="auto"/>
          </w:tcPr>
          <w:p w14:paraId="588CF59D"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2B7772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362FB5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7503EB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C821E8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DB435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4B44AE2" w14:textId="07027971" w:rsidR="0011750E" w:rsidRPr="00B03315" w:rsidRDefault="0011750E" w:rsidP="0011750E">
            <w:pPr>
              <w:rPr>
                <w:bCs/>
                <w:sz w:val="20"/>
                <w:szCs w:val="20"/>
                <w:lang w:eastAsia="ru-RU"/>
              </w:rPr>
            </w:pPr>
            <w:r w:rsidRPr="00B03315">
              <w:rPr>
                <w:bCs/>
                <w:sz w:val="20"/>
                <w:szCs w:val="20"/>
                <w:lang w:eastAsia="ru-RU"/>
              </w:rPr>
              <w:t>поддержка режима работы 24/7</w:t>
            </w:r>
          </w:p>
        </w:tc>
        <w:tc>
          <w:tcPr>
            <w:tcW w:w="248" w:type="pct"/>
            <w:tcBorders>
              <w:top w:val="single" w:sz="4" w:space="0" w:color="auto"/>
              <w:left w:val="single" w:sz="4" w:space="0" w:color="auto"/>
              <w:bottom w:val="single" w:sz="4" w:space="0" w:color="auto"/>
              <w:right w:val="single" w:sz="4" w:space="0" w:color="auto"/>
            </w:tcBorders>
          </w:tcPr>
          <w:p w14:paraId="03A9A2D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D994D6" w14:textId="77777777" w:rsidR="0011750E" w:rsidRPr="00B03315" w:rsidRDefault="0011750E" w:rsidP="0011750E">
            <w:pPr>
              <w:rPr>
                <w:bCs/>
                <w:sz w:val="20"/>
                <w:szCs w:val="20"/>
                <w:lang w:eastAsia="ru-RU"/>
              </w:rPr>
            </w:pPr>
          </w:p>
        </w:tc>
      </w:tr>
      <w:tr w:rsidR="0011750E" w:rsidRPr="00B03315" w14:paraId="7677C2B4" w14:textId="77777777" w:rsidTr="004B49AB">
        <w:trPr>
          <w:trHeight w:val="60"/>
          <w:jc w:val="center"/>
        </w:trPr>
        <w:tc>
          <w:tcPr>
            <w:tcW w:w="143" w:type="pct"/>
            <w:vMerge/>
            <w:tcBorders>
              <w:left w:val="single" w:sz="4" w:space="0" w:color="auto"/>
              <w:right w:val="single" w:sz="4" w:space="0" w:color="auto"/>
            </w:tcBorders>
          </w:tcPr>
          <w:p w14:paraId="1EDDCD7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E1F105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8C38EF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151332A" w14:textId="77777777" w:rsidR="0011750E" w:rsidRPr="00B03315" w:rsidRDefault="0011750E" w:rsidP="0011750E">
            <w:pPr>
              <w:rPr>
                <w:bCs/>
                <w:sz w:val="20"/>
                <w:szCs w:val="20"/>
                <w:lang w:eastAsia="ru-RU"/>
              </w:rPr>
            </w:pPr>
            <w:r w:rsidRPr="00B03315">
              <w:rPr>
                <w:bCs/>
                <w:sz w:val="20"/>
                <w:szCs w:val="20"/>
                <w:lang w:eastAsia="ru-RU"/>
              </w:rPr>
              <w:t xml:space="preserve">функция регулировки уровня яркости подсветки отдельных областей пикселей для </w:t>
            </w:r>
            <w:r w:rsidRPr="00B03315">
              <w:rPr>
                <w:bCs/>
                <w:sz w:val="20"/>
                <w:szCs w:val="20"/>
                <w:lang w:eastAsia="ru-RU"/>
              </w:rPr>
              <w:lastRenderedPageBreak/>
              <w:t>повышения четкости и контрастности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73248F06" w14:textId="77777777" w:rsidR="0011750E" w:rsidRPr="00B03315" w:rsidRDefault="0011750E" w:rsidP="0011750E">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5C8FBEE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9CA41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4F512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AE946B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24ADCD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D079980" w14:textId="04F998F4" w:rsidR="0011750E" w:rsidRPr="00B03315" w:rsidRDefault="0011750E" w:rsidP="0011750E">
            <w:pPr>
              <w:rPr>
                <w:bCs/>
                <w:sz w:val="20"/>
                <w:szCs w:val="20"/>
                <w:lang w:eastAsia="ru-RU"/>
              </w:rPr>
            </w:pPr>
            <w:r w:rsidRPr="00B03315">
              <w:rPr>
                <w:bCs/>
                <w:sz w:val="20"/>
                <w:szCs w:val="20"/>
                <w:lang w:eastAsia="ru-RU"/>
              </w:rPr>
              <w:t xml:space="preserve">функция регулировки уровня яркости подсветки отдельных областей пикселей для </w:t>
            </w:r>
            <w:r w:rsidRPr="00B03315">
              <w:rPr>
                <w:bCs/>
                <w:sz w:val="20"/>
                <w:szCs w:val="20"/>
                <w:lang w:eastAsia="ru-RU"/>
              </w:rPr>
              <w:lastRenderedPageBreak/>
              <w:t>повышения четкости и контрастности изображения</w:t>
            </w:r>
          </w:p>
        </w:tc>
        <w:tc>
          <w:tcPr>
            <w:tcW w:w="248" w:type="pct"/>
            <w:tcBorders>
              <w:top w:val="single" w:sz="4" w:space="0" w:color="auto"/>
              <w:left w:val="single" w:sz="4" w:space="0" w:color="auto"/>
              <w:bottom w:val="single" w:sz="4" w:space="0" w:color="auto"/>
              <w:right w:val="single" w:sz="4" w:space="0" w:color="auto"/>
            </w:tcBorders>
          </w:tcPr>
          <w:p w14:paraId="7798721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5E65E5" w14:textId="77777777" w:rsidR="0011750E" w:rsidRPr="00B03315" w:rsidRDefault="0011750E" w:rsidP="0011750E">
            <w:pPr>
              <w:rPr>
                <w:bCs/>
                <w:sz w:val="20"/>
                <w:szCs w:val="20"/>
                <w:lang w:eastAsia="ru-RU"/>
              </w:rPr>
            </w:pPr>
          </w:p>
        </w:tc>
      </w:tr>
      <w:tr w:rsidR="0011750E" w:rsidRPr="00B03315" w14:paraId="79FB4D81" w14:textId="77777777" w:rsidTr="004B49AB">
        <w:trPr>
          <w:trHeight w:val="60"/>
          <w:jc w:val="center"/>
        </w:trPr>
        <w:tc>
          <w:tcPr>
            <w:tcW w:w="143" w:type="pct"/>
            <w:vMerge/>
            <w:tcBorders>
              <w:left w:val="single" w:sz="4" w:space="0" w:color="auto"/>
              <w:right w:val="single" w:sz="4" w:space="0" w:color="auto"/>
            </w:tcBorders>
          </w:tcPr>
          <w:p w14:paraId="6B755C4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062681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A40E34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65CAE62" w14:textId="77777777" w:rsidR="0011750E" w:rsidRPr="00B03315" w:rsidRDefault="0011750E" w:rsidP="0011750E">
            <w:pPr>
              <w:rPr>
                <w:bCs/>
                <w:sz w:val="20"/>
                <w:szCs w:val="20"/>
                <w:lang w:eastAsia="ru-RU"/>
              </w:rPr>
            </w:pPr>
            <w:r w:rsidRPr="00B03315">
              <w:rPr>
                <w:bCs/>
                <w:sz w:val="20"/>
                <w:szCs w:val="20"/>
                <w:lang w:eastAsia="ru-RU"/>
              </w:rPr>
              <w:t xml:space="preserve">поддержка беспроводной передачи данных Wi-Fi </w:t>
            </w:r>
          </w:p>
        </w:tc>
        <w:tc>
          <w:tcPr>
            <w:tcW w:w="661" w:type="pct"/>
            <w:tcBorders>
              <w:top w:val="single" w:sz="4" w:space="0" w:color="auto"/>
              <w:left w:val="nil"/>
              <w:bottom w:val="single" w:sz="4" w:space="0" w:color="auto"/>
              <w:right w:val="single" w:sz="4" w:space="0" w:color="auto"/>
            </w:tcBorders>
            <w:shd w:val="clear" w:color="auto" w:fill="auto"/>
          </w:tcPr>
          <w:p w14:paraId="7C9A9BEC"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25CA10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69A396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599C0B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824C0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AC4AF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C4C112" w14:textId="766D8541" w:rsidR="0011750E" w:rsidRPr="00B03315" w:rsidRDefault="0011750E" w:rsidP="0011750E">
            <w:pPr>
              <w:rPr>
                <w:bCs/>
                <w:sz w:val="20"/>
                <w:szCs w:val="20"/>
                <w:lang w:eastAsia="ru-RU"/>
              </w:rPr>
            </w:pPr>
            <w:r w:rsidRPr="00B03315">
              <w:rPr>
                <w:bCs/>
                <w:sz w:val="20"/>
                <w:szCs w:val="20"/>
                <w:lang w:eastAsia="ru-RU"/>
              </w:rPr>
              <w:t xml:space="preserve">поддержка беспроводной передачи данных Wi-Fi </w:t>
            </w:r>
          </w:p>
        </w:tc>
        <w:tc>
          <w:tcPr>
            <w:tcW w:w="248" w:type="pct"/>
            <w:tcBorders>
              <w:top w:val="single" w:sz="4" w:space="0" w:color="auto"/>
              <w:left w:val="single" w:sz="4" w:space="0" w:color="auto"/>
              <w:bottom w:val="single" w:sz="4" w:space="0" w:color="auto"/>
              <w:right w:val="single" w:sz="4" w:space="0" w:color="auto"/>
            </w:tcBorders>
          </w:tcPr>
          <w:p w14:paraId="2A2F932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E2C0651" w14:textId="77777777" w:rsidR="0011750E" w:rsidRPr="00B03315" w:rsidRDefault="0011750E" w:rsidP="0011750E">
            <w:pPr>
              <w:rPr>
                <w:bCs/>
                <w:sz w:val="20"/>
                <w:szCs w:val="20"/>
                <w:lang w:eastAsia="ru-RU"/>
              </w:rPr>
            </w:pPr>
          </w:p>
        </w:tc>
      </w:tr>
      <w:tr w:rsidR="0011750E" w:rsidRPr="00B03315" w14:paraId="5575BFA1" w14:textId="77777777" w:rsidTr="004B49AB">
        <w:trPr>
          <w:trHeight w:val="60"/>
          <w:jc w:val="center"/>
        </w:trPr>
        <w:tc>
          <w:tcPr>
            <w:tcW w:w="143" w:type="pct"/>
            <w:vMerge/>
            <w:tcBorders>
              <w:left w:val="single" w:sz="4" w:space="0" w:color="auto"/>
              <w:right w:val="single" w:sz="4" w:space="0" w:color="auto"/>
            </w:tcBorders>
          </w:tcPr>
          <w:p w14:paraId="38D94646"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269C16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E2C407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2B1DEBC" w14:textId="77777777" w:rsidR="0011750E" w:rsidRPr="00B03315" w:rsidRDefault="0011750E" w:rsidP="0011750E">
            <w:pPr>
              <w:rPr>
                <w:bCs/>
                <w:sz w:val="20"/>
                <w:szCs w:val="20"/>
                <w:lang w:eastAsia="ru-RU"/>
              </w:rPr>
            </w:pPr>
            <w:r w:rsidRPr="00B03315">
              <w:rPr>
                <w:bCs/>
                <w:sz w:val="20"/>
                <w:szCs w:val="20"/>
                <w:lang w:eastAsia="ru-RU"/>
              </w:rPr>
              <w:t>поддержка технологии Smart TV</w:t>
            </w:r>
          </w:p>
        </w:tc>
        <w:tc>
          <w:tcPr>
            <w:tcW w:w="661" w:type="pct"/>
            <w:tcBorders>
              <w:top w:val="single" w:sz="4" w:space="0" w:color="auto"/>
              <w:left w:val="nil"/>
              <w:bottom w:val="single" w:sz="4" w:space="0" w:color="auto"/>
              <w:right w:val="single" w:sz="4" w:space="0" w:color="auto"/>
            </w:tcBorders>
            <w:shd w:val="clear" w:color="auto" w:fill="auto"/>
          </w:tcPr>
          <w:p w14:paraId="2CBACA69"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4F3D83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9BA870D"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3DBEC1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6FD1D8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6372F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D3EC8F9" w14:textId="629E0CCA" w:rsidR="0011750E" w:rsidRPr="00B03315" w:rsidRDefault="0011750E" w:rsidP="0011750E">
            <w:pPr>
              <w:rPr>
                <w:bCs/>
                <w:sz w:val="20"/>
                <w:szCs w:val="20"/>
                <w:lang w:eastAsia="ru-RU"/>
              </w:rPr>
            </w:pPr>
            <w:r w:rsidRPr="00B03315">
              <w:rPr>
                <w:bCs/>
                <w:sz w:val="20"/>
                <w:szCs w:val="20"/>
                <w:lang w:eastAsia="ru-RU"/>
              </w:rPr>
              <w:t>поддержка технологии Smart TV</w:t>
            </w:r>
          </w:p>
        </w:tc>
        <w:tc>
          <w:tcPr>
            <w:tcW w:w="248" w:type="pct"/>
            <w:tcBorders>
              <w:top w:val="single" w:sz="4" w:space="0" w:color="auto"/>
              <w:left w:val="single" w:sz="4" w:space="0" w:color="auto"/>
              <w:bottom w:val="single" w:sz="4" w:space="0" w:color="auto"/>
              <w:right w:val="single" w:sz="4" w:space="0" w:color="auto"/>
            </w:tcBorders>
          </w:tcPr>
          <w:p w14:paraId="3CB0BE5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83E1AE" w14:textId="77777777" w:rsidR="0011750E" w:rsidRPr="00B03315" w:rsidRDefault="0011750E" w:rsidP="0011750E">
            <w:pPr>
              <w:rPr>
                <w:bCs/>
                <w:sz w:val="20"/>
                <w:szCs w:val="20"/>
                <w:lang w:eastAsia="ru-RU"/>
              </w:rPr>
            </w:pPr>
          </w:p>
        </w:tc>
      </w:tr>
      <w:tr w:rsidR="0011750E" w:rsidRPr="00B03315" w14:paraId="64CDF708" w14:textId="77777777" w:rsidTr="004B49AB">
        <w:trPr>
          <w:trHeight w:val="60"/>
          <w:jc w:val="center"/>
        </w:trPr>
        <w:tc>
          <w:tcPr>
            <w:tcW w:w="143" w:type="pct"/>
            <w:vMerge/>
            <w:tcBorders>
              <w:left w:val="single" w:sz="4" w:space="0" w:color="auto"/>
              <w:right w:val="single" w:sz="4" w:space="0" w:color="auto"/>
            </w:tcBorders>
          </w:tcPr>
          <w:p w14:paraId="2145612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DACCA9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8E4F04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E1A895" w14:textId="77777777" w:rsidR="0011750E" w:rsidRPr="00B03315" w:rsidRDefault="0011750E" w:rsidP="0011750E">
            <w:pPr>
              <w:rPr>
                <w:bCs/>
                <w:sz w:val="20"/>
                <w:szCs w:val="20"/>
                <w:lang w:eastAsia="ru-RU"/>
              </w:rPr>
            </w:pPr>
            <w:r w:rsidRPr="00B03315">
              <w:rPr>
                <w:bCs/>
                <w:sz w:val="20"/>
                <w:szCs w:val="20"/>
                <w:lang w:eastAsia="ru-RU"/>
              </w:rPr>
              <w:t>поддержка сетевого видеопотока RTSP/RTP, MMS, HLS, MPEG-2 TS</w:t>
            </w:r>
          </w:p>
        </w:tc>
        <w:tc>
          <w:tcPr>
            <w:tcW w:w="661" w:type="pct"/>
            <w:tcBorders>
              <w:top w:val="single" w:sz="4" w:space="0" w:color="auto"/>
              <w:left w:val="nil"/>
              <w:bottom w:val="single" w:sz="4" w:space="0" w:color="auto"/>
              <w:right w:val="single" w:sz="4" w:space="0" w:color="auto"/>
            </w:tcBorders>
            <w:shd w:val="clear" w:color="auto" w:fill="auto"/>
          </w:tcPr>
          <w:p w14:paraId="390D3418"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A94600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933AD5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8D346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1F1DF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CC82E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C8099B" w14:textId="645D9D16" w:rsidR="0011750E" w:rsidRPr="00B03315" w:rsidRDefault="0011750E" w:rsidP="0011750E">
            <w:pPr>
              <w:rPr>
                <w:bCs/>
                <w:sz w:val="20"/>
                <w:szCs w:val="20"/>
                <w:lang w:eastAsia="ru-RU"/>
              </w:rPr>
            </w:pPr>
            <w:r w:rsidRPr="00B03315">
              <w:rPr>
                <w:bCs/>
                <w:sz w:val="20"/>
                <w:szCs w:val="20"/>
                <w:lang w:eastAsia="ru-RU"/>
              </w:rPr>
              <w:t>поддержка сетевого видеопотока RTSP/RTP, MMS, HLS, MPEG-2 TS</w:t>
            </w:r>
          </w:p>
        </w:tc>
        <w:tc>
          <w:tcPr>
            <w:tcW w:w="248" w:type="pct"/>
            <w:tcBorders>
              <w:top w:val="single" w:sz="4" w:space="0" w:color="auto"/>
              <w:left w:val="single" w:sz="4" w:space="0" w:color="auto"/>
              <w:bottom w:val="single" w:sz="4" w:space="0" w:color="auto"/>
              <w:right w:val="single" w:sz="4" w:space="0" w:color="auto"/>
            </w:tcBorders>
          </w:tcPr>
          <w:p w14:paraId="7B253FA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088472" w14:textId="77777777" w:rsidR="0011750E" w:rsidRPr="00B03315" w:rsidRDefault="0011750E" w:rsidP="0011750E">
            <w:pPr>
              <w:rPr>
                <w:bCs/>
                <w:sz w:val="20"/>
                <w:szCs w:val="20"/>
                <w:lang w:eastAsia="ru-RU"/>
              </w:rPr>
            </w:pPr>
          </w:p>
        </w:tc>
      </w:tr>
      <w:tr w:rsidR="0011750E" w:rsidRPr="00B03315" w14:paraId="111FD405" w14:textId="77777777" w:rsidTr="004B49AB">
        <w:trPr>
          <w:trHeight w:val="60"/>
          <w:jc w:val="center"/>
        </w:trPr>
        <w:tc>
          <w:tcPr>
            <w:tcW w:w="143" w:type="pct"/>
            <w:vMerge/>
            <w:tcBorders>
              <w:left w:val="single" w:sz="4" w:space="0" w:color="auto"/>
              <w:right w:val="single" w:sz="4" w:space="0" w:color="auto"/>
            </w:tcBorders>
          </w:tcPr>
          <w:p w14:paraId="4C8AE425"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75F2B0C"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6903296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58172E" w14:textId="77777777" w:rsidR="0011750E" w:rsidRPr="00B03315" w:rsidRDefault="0011750E" w:rsidP="0011750E">
            <w:pPr>
              <w:rPr>
                <w:bCs/>
                <w:sz w:val="20"/>
                <w:szCs w:val="20"/>
                <w:lang w:eastAsia="ru-RU"/>
              </w:rPr>
            </w:pPr>
            <w:r w:rsidRPr="00B03315">
              <w:rPr>
                <w:bCs/>
                <w:sz w:val="20"/>
                <w:szCs w:val="20"/>
                <w:lang w:eastAsia="ru-RU"/>
              </w:rPr>
              <w:t>максимальное энергопотребление в режиме работы</w:t>
            </w:r>
          </w:p>
        </w:tc>
        <w:tc>
          <w:tcPr>
            <w:tcW w:w="661" w:type="pct"/>
            <w:tcBorders>
              <w:top w:val="single" w:sz="4" w:space="0" w:color="auto"/>
              <w:left w:val="nil"/>
              <w:bottom w:val="single" w:sz="4" w:space="0" w:color="auto"/>
              <w:right w:val="single" w:sz="4" w:space="0" w:color="auto"/>
            </w:tcBorders>
            <w:shd w:val="clear" w:color="auto" w:fill="auto"/>
          </w:tcPr>
          <w:p w14:paraId="037E137C" w14:textId="77777777" w:rsidR="0011750E" w:rsidRPr="00B03315" w:rsidRDefault="0011750E" w:rsidP="0011750E">
            <w:pPr>
              <w:rPr>
                <w:bCs/>
                <w:sz w:val="20"/>
                <w:szCs w:val="20"/>
                <w:lang w:eastAsia="ru-RU"/>
              </w:rPr>
            </w:pPr>
            <w:r w:rsidRPr="00B03315">
              <w:rPr>
                <w:bCs/>
                <w:sz w:val="20"/>
                <w:szCs w:val="20"/>
                <w:lang w:eastAsia="ru-RU"/>
              </w:rPr>
              <w:t>не более 135</w:t>
            </w:r>
          </w:p>
        </w:tc>
        <w:tc>
          <w:tcPr>
            <w:tcW w:w="314" w:type="pct"/>
            <w:tcBorders>
              <w:top w:val="single" w:sz="4" w:space="0" w:color="auto"/>
              <w:left w:val="single" w:sz="4" w:space="0" w:color="auto"/>
              <w:bottom w:val="single" w:sz="4" w:space="0" w:color="auto"/>
              <w:right w:val="single" w:sz="4" w:space="0" w:color="auto"/>
            </w:tcBorders>
          </w:tcPr>
          <w:p w14:paraId="16BE325F"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199F347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BAB82E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DCAC0E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657FD1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964A81" w14:textId="766050EC" w:rsidR="0011750E" w:rsidRPr="00B03315" w:rsidRDefault="0011750E" w:rsidP="0011750E">
            <w:pPr>
              <w:rPr>
                <w:bCs/>
                <w:sz w:val="20"/>
                <w:szCs w:val="20"/>
                <w:lang w:eastAsia="ru-RU"/>
              </w:rPr>
            </w:pPr>
            <w:r w:rsidRPr="00B03315">
              <w:rPr>
                <w:bCs/>
                <w:sz w:val="20"/>
                <w:szCs w:val="20"/>
                <w:lang w:eastAsia="ru-RU"/>
              </w:rPr>
              <w:t>максимальное энергопотребление в режиме работы</w:t>
            </w:r>
          </w:p>
        </w:tc>
        <w:tc>
          <w:tcPr>
            <w:tcW w:w="248" w:type="pct"/>
            <w:tcBorders>
              <w:top w:val="single" w:sz="4" w:space="0" w:color="auto"/>
              <w:left w:val="single" w:sz="4" w:space="0" w:color="auto"/>
              <w:bottom w:val="single" w:sz="4" w:space="0" w:color="auto"/>
              <w:right w:val="single" w:sz="4" w:space="0" w:color="auto"/>
            </w:tcBorders>
          </w:tcPr>
          <w:p w14:paraId="28B5123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88187A" w14:textId="0F2AC30F"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249F7325"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D15732D" w14:textId="77777777" w:rsidR="0011750E" w:rsidRPr="00B03315" w:rsidRDefault="0011750E" w:rsidP="0011750E">
            <w:pPr>
              <w:rPr>
                <w:bCs/>
                <w:sz w:val="20"/>
                <w:szCs w:val="20"/>
                <w:lang w:eastAsia="ru-RU"/>
              </w:rPr>
            </w:pPr>
            <w:r w:rsidRPr="00B03315">
              <w:rPr>
                <w:bCs/>
                <w:sz w:val="20"/>
                <w:szCs w:val="20"/>
                <w:lang w:eastAsia="ru-RU"/>
              </w:rPr>
              <w:t>5.2</w:t>
            </w:r>
          </w:p>
        </w:tc>
        <w:tc>
          <w:tcPr>
            <w:tcW w:w="421" w:type="pct"/>
            <w:vMerge w:val="restart"/>
            <w:tcBorders>
              <w:top w:val="single" w:sz="4" w:space="0" w:color="auto"/>
              <w:left w:val="single" w:sz="4" w:space="0" w:color="auto"/>
              <w:right w:val="single" w:sz="4" w:space="0" w:color="auto"/>
            </w:tcBorders>
          </w:tcPr>
          <w:p w14:paraId="0AF03109" w14:textId="77777777" w:rsidR="0011750E" w:rsidRPr="00B03315" w:rsidRDefault="0011750E" w:rsidP="0011750E">
            <w:pPr>
              <w:rPr>
                <w:bCs/>
                <w:sz w:val="20"/>
                <w:szCs w:val="20"/>
                <w:lang w:eastAsia="ru-RU"/>
              </w:rPr>
            </w:pPr>
            <w:r w:rsidRPr="00B03315">
              <w:rPr>
                <w:bCs/>
                <w:sz w:val="20"/>
                <w:szCs w:val="20"/>
                <w:lang w:eastAsia="ru-RU"/>
              </w:rPr>
              <w:t>Универсальное наклонное крепление</w:t>
            </w:r>
          </w:p>
        </w:tc>
        <w:tc>
          <w:tcPr>
            <w:tcW w:w="307" w:type="pct"/>
            <w:vMerge w:val="restart"/>
            <w:tcBorders>
              <w:top w:val="single" w:sz="4" w:space="0" w:color="auto"/>
              <w:left w:val="nil"/>
              <w:right w:val="single" w:sz="4" w:space="0" w:color="auto"/>
            </w:tcBorders>
          </w:tcPr>
          <w:p w14:paraId="3B95D5C6" w14:textId="77777777" w:rsidR="0011750E" w:rsidRPr="00B03315" w:rsidRDefault="0011750E" w:rsidP="0011750E">
            <w:pPr>
              <w:rPr>
                <w:bCs/>
                <w:sz w:val="20"/>
                <w:szCs w:val="20"/>
                <w:lang w:eastAsia="ru-RU"/>
              </w:rPr>
            </w:pPr>
            <w:r>
              <w:rPr>
                <w:bCs/>
                <w:sz w:val="20"/>
                <w:szCs w:val="20"/>
                <w:lang w:eastAsia="ru-RU"/>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36ECE9" w14:textId="77777777" w:rsidR="0011750E" w:rsidRPr="00B03315" w:rsidRDefault="0011750E" w:rsidP="0011750E">
            <w:pPr>
              <w:rPr>
                <w:bCs/>
                <w:sz w:val="20"/>
                <w:szCs w:val="20"/>
                <w:lang w:eastAsia="ru-RU"/>
              </w:rPr>
            </w:pPr>
            <w:r w:rsidRPr="00B03315">
              <w:rPr>
                <w:bCs/>
                <w:sz w:val="20"/>
                <w:szCs w:val="20"/>
                <w:lang w:eastAsia="ru-RU"/>
              </w:rPr>
              <w:t>максимальная диагональ для установки</w:t>
            </w:r>
          </w:p>
        </w:tc>
        <w:tc>
          <w:tcPr>
            <w:tcW w:w="661" w:type="pct"/>
            <w:tcBorders>
              <w:top w:val="single" w:sz="4" w:space="0" w:color="auto"/>
              <w:left w:val="nil"/>
              <w:bottom w:val="single" w:sz="4" w:space="0" w:color="auto"/>
              <w:right w:val="single" w:sz="4" w:space="0" w:color="auto"/>
            </w:tcBorders>
            <w:shd w:val="clear" w:color="auto" w:fill="auto"/>
          </w:tcPr>
          <w:p w14:paraId="1C2B9AA3" w14:textId="77777777" w:rsidR="0011750E" w:rsidRPr="00B03315" w:rsidRDefault="0011750E" w:rsidP="0011750E">
            <w:pPr>
              <w:rPr>
                <w:bCs/>
                <w:sz w:val="20"/>
                <w:szCs w:val="20"/>
                <w:lang w:eastAsia="ru-RU"/>
              </w:rPr>
            </w:pPr>
            <w:r w:rsidRPr="00B03315">
              <w:rPr>
                <w:bCs/>
                <w:sz w:val="20"/>
                <w:szCs w:val="20"/>
                <w:lang w:eastAsia="ru-RU"/>
              </w:rPr>
              <w:t xml:space="preserve">не менее 75 </w:t>
            </w:r>
          </w:p>
        </w:tc>
        <w:tc>
          <w:tcPr>
            <w:tcW w:w="314" w:type="pct"/>
            <w:tcBorders>
              <w:top w:val="single" w:sz="4" w:space="0" w:color="auto"/>
              <w:left w:val="single" w:sz="4" w:space="0" w:color="auto"/>
              <w:bottom w:val="single" w:sz="4" w:space="0" w:color="auto"/>
              <w:right w:val="single" w:sz="4" w:space="0" w:color="auto"/>
            </w:tcBorders>
          </w:tcPr>
          <w:p w14:paraId="4FD81995" w14:textId="77777777" w:rsidR="0011750E" w:rsidRPr="00B03315" w:rsidRDefault="0011750E" w:rsidP="0011750E">
            <w:pPr>
              <w:rPr>
                <w:bCs/>
                <w:sz w:val="20"/>
                <w:szCs w:val="20"/>
                <w:lang w:eastAsia="ru-RU"/>
              </w:rPr>
            </w:pPr>
            <w:r w:rsidRPr="00B03315">
              <w:rPr>
                <w:bCs/>
                <w:sz w:val="20"/>
                <w:szCs w:val="20"/>
                <w:lang w:eastAsia="ru-RU"/>
              </w:rPr>
              <w:t>дюймов</w:t>
            </w:r>
          </w:p>
        </w:tc>
        <w:tc>
          <w:tcPr>
            <w:tcW w:w="311" w:type="pct"/>
            <w:tcBorders>
              <w:top w:val="single" w:sz="4" w:space="0" w:color="auto"/>
              <w:left w:val="single" w:sz="4" w:space="0" w:color="auto"/>
              <w:bottom w:val="single" w:sz="4" w:space="0" w:color="auto"/>
              <w:right w:val="single" w:sz="4" w:space="0" w:color="auto"/>
            </w:tcBorders>
          </w:tcPr>
          <w:p w14:paraId="305A561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4A4F4C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4FB3B7"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7AE2E2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02D4A43" w14:textId="680D5835" w:rsidR="0011750E" w:rsidRPr="00B03315" w:rsidRDefault="0011750E" w:rsidP="0011750E">
            <w:pPr>
              <w:rPr>
                <w:bCs/>
                <w:sz w:val="20"/>
                <w:szCs w:val="20"/>
                <w:lang w:eastAsia="ru-RU"/>
              </w:rPr>
            </w:pPr>
            <w:r w:rsidRPr="00B03315">
              <w:rPr>
                <w:bCs/>
                <w:sz w:val="20"/>
                <w:szCs w:val="20"/>
                <w:lang w:eastAsia="ru-RU"/>
              </w:rPr>
              <w:t>максимальная диагональ для установки</w:t>
            </w:r>
          </w:p>
        </w:tc>
        <w:tc>
          <w:tcPr>
            <w:tcW w:w="248" w:type="pct"/>
            <w:tcBorders>
              <w:top w:val="single" w:sz="4" w:space="0" w:color="auto"/>
              <w:left w:val="single" w:sz="4" w:space="0" w:color="auto"/>
              <w:bottom w:val="single" w:sz="4" w:space="0" w:color="auto"/>
              <w:right w:val="single" w:sz="4" w:space="0" w:color="auto"/>
            </w:tcBorders>
          </w:tcPr>
          <w:p w14:paraId="0486B9B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F9079DA" w14:textId="7689C281" w:rsidR="0011750E" w:rsidRPr="00B03315" w:rsidRDefault="0011750E" w:rsidP="0011750E">
            <w:pPr>
              <w:rPr>
                <w:bCs/>
                <w:sz w:val="20"/>
                <w:szCs w:val="20"/>
                <w:lang w:eastAsia="ru-RU"/>
              </w:rPr>
            </w:pPr>
            <w:r w:rsidRPr="00B03315">
              <w:rPr>
                <w:bCs/>
                <w:sz w:val="20"/>
                <w:szCs w:val="20"/>
                <w:lang w:eastAsia="ru-RU"/>
              </w:rPr>
              <w:t>дюймов</w:t>
            </w:r>
          </w:p>
        </w:tc>
      </w:tr>
      <w:tr w:rsidR="0011750E" w:rsidRPr="00B03315" w14:paraId="7F2336AA" w14:textId="77777777" w:rsidTr="004B49AB">
        <w:trPr>
          <w:trHeight w:val="60"/>
          <w:jc w:val="center"/>
        </w:trPr>
        <w:tc>
          <w:tcPr>
            <w:tcW w:w="143" w:type="pct"/>
            <w:vMerge/>
            <w:tcBorders>
              <w:left w:val="single" w:sz="4" w:space="0" w:color="auto"/>
              <w:right w:val="single" w:sz="4" w:space="0" w:color="auto"/>
            </w:tcBorders>
          </w:tcPr>
          <w:p w14:paraId="141108D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C8CF4F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69FD31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C732918" w14:textId="77777777" w:rsidR="0011750E" w:rsidRPr="00B03315" w:rsidRDefault="0011750E" w:rsidP="0011750E">
            <w:pPr>
              <w:rPr>
                <w:bCs/>
                <w:sz w:val="20"/>
                <w:szCs w:val="20"/>
                <w:lang w:eastAsia="ru-RU"/>
              </w:rPr>
            </w:pPr>
            <w:r w:rsidRPr="00B03315">
              <w:rPr>
                <w:bCs/>
                <w:sz w:val="20"/>
                <w:szCs w:val="20"/>
                <w:lang w:eastAsia="ru-RU"/>
              </w:rPr>
              <w:t>тип установки</w:t>
            </w:r>
          </w:p>
        </w:tc>
        <w:tc>
          <w:tcPr>
            <w:tcW w:w="661" w:type="pct"/>
            <w:tcBorders>
              <w:top w:val="single" w:sz="4" w:space="0" w:color="auto"/>
              <w:left w:val="nil"/>
              <w:bottom w:val="single" w:sz="4" w:space="0" w:color="auto"/>
              <w:right w:val="single" w:sz="4" w:space="0" w:color="auto"/>
            </w:tcBorders>
            <w:shd w:val="clear" w:color="auto" w:fill="auto"/>
          </w:tcPr>
          <w:p w14:paraId="18FC8006" w14:textId="77777777" w:rsidR="0011750E" w:rsidRPr="00B03315" w:rsidRDefault="0011750E" w:rsidP="0011750E">
            <w:pPr>
              <w:rPr>
                <w:bCs/>
                <w:sz w:val="20"/>
                <w:szCs w:val="20"/>
                <w:lang w:eastAsia="ru-RU"/>
              </w:rPr>
            </w:pPr>
            <w:r w:rsidRPr="00B03315">
              <w:rPr>
                <w:bCs/>
                <w:sz w:val="20"/>
                <w:szCs w:val="20"/>
                <w:lang w:eastAsia="ru-RU"/>
              </w:rPr>
              <w:t>настенное</w:t>
            </w:r>
          </w:p>
        </w:tc>
        <w:tc>
          <w:tcPr>
            <w:tcW w:w="314" w:type="pct"/>
            <w:tcBorders>
              <w:top w:val="single" w:sz="4" w:space="0" w:color="auto"/>
              <w:left w:val="single" w:sz="4" w:space="0" w:color="auto"/>
              <w:bottom w:val="single" w:sz="4" w:space="0" w:color="auto"/>
              <w:right w:val="single" w:sz="4" w:space="0" w:color="auto"/>
            </w:tcBorders>
          </w:tcPr>
          <w:p w14:paraId="29C814D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BD51BFA"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99F40C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84EEF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D0E11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B58C569" w14:textId="62FDC770" w:rsidR="0011750E" w:rsidRPr="00B03315" w:rsidRDefault="0011750E" w:rsidP="0011750E">
            <w:pPr>
              <w:rPr>
                <w:bCs/>
                <w:sz w:val="20"/>
                <w:szCs w:val="20"/>
                <w:lang w:eastAsia="ru-RU"/>
              </w:rPr>
            </w:pPr>
            <w:r w:rsidRPr="00B03315">
              <w:rPr>
                <w:bCs/>
                <w:sz w:val="20"/>
                <w:szCs w:val="20"/>
                <w:lang w:eastAsia="ru-RU"/>
              </w:rPr>
              <w:t>тип установки</w:t>
            </w:r>
          </w:p>
        </w:tc>
        <w:tc>
          <w:tcPr>
            <w:tcW w:w="248" w:type="pct"/>
            <w:tcBorders>
              <w:top w:val="single" w:sz="4" w:space="0" w:color="auto"/>
              <w:left w:val="single" w:sz="4" w:space="0" w:color="auto"/>
              <w:bottom w:val="single" w:sz="4" w:space="0" w:color="auto"/>
              <w:right w:val="single" w:sz="4" w:space="0" w:color="auto"/>
            </w:tcBorders>
          </w:tcPr>
          <w:p w14:paraId="479A4FF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5FABCA2" w14:textId="77777777" w:rsidR="0011750E" w:rsidRPr="00B03315" w:rsidRDefault="0011750E" w:rsidP="0011750E">
            <w:pPr>
              <w:rPr>
                <w:bCs/>
                <w:sz w:val="20"/>
                <w:szCs w:val="20"/>
                <w:lang w:eastAsia="ru-RU"/>
              </w:rPr>
            </w:pPr>
          </w:p>
        </w:tc>
      </w:tr>
      <w:tr w:rsidR="0011750E" w:rsidRPr="00B03315" w14:paraId="7D3A5682" w14:textId="77777777" w:rsidTr="004B49AB">
        <w:trPr>
          <w:trHeight w:val="60"/>
          <w:jc w:val="center"/>
        </w:trPr>
        <w:tc>
          <w:tcPr>
            <w:tcW w:w="143" w:type="pct"/>
            <w:vMerge/>
            <w:tcBorders>
              <w:left w:val="single" w:sz="4" w:space="0" w:color="auto"/>
              <w:right w:val="single" w:sz="4" w:space="0" w:color="auto"/>
            </w:tcBorders>
          </w:tcPr>
          <w:p w14:paraId="04F5113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8A255C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6C0A0B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E31B0B" w14:textId="77777777" w:rsidR="0011750E" w:rsidRPr="00B03315" w:rsidRDefault="0011750E" w:rsidP="0011750E">
            <w:pPr>
              <w:rPr>
                <w:bCs/>
                <w:sz w:val="20"/>
                <w:szCs w:val="20"/>
                <w:lang w:eastAsia="ru-RU"/>
              </w:rPr>
            </w:pPr>
            <w:r w:rsidRPr="00B03315">
              <w:rPr>
                <w:bCs/>
                <w:sz w:val="20"/>
                <w:szCs w:val="20"/>
                <w:lang w:eastAsia="ru-RU"/>
              </w:rPr>
              <w:t>максимальная несущая нагрузка</w:t>
            </w:r>
          </w:p>
        </w:tc>
        <w:tc>
          <w:tcPr>
            <w:tcW w:w="661" w:type="pct"/>
            <w:tcBorders>
              <w:top w:val="single" w:sz="4" w:space="0" w:color="auto"/>
              <w:left w:val="nil"/>
              <w:bottom w:val="single" w:sz="4" w:space="0" w:color="auto"/>
              <w:right w:val="single" w:sz="4" w:space="0" w:color="auto"/>
            </w:tcBorders>
            <w:shd w:val="clear" w:color="auto" w:fill="auto"/>
          </w:tcPr>
          <w:p w14:paraId="01917188" w14:textId="77777777" w:rsidR="0011750E" w:rsidRPr="00B03315" w:rsidRDefault="0011750E" w:rsidP="0011750E">
            <w:pPr>
              <w:rPr>
                <w:bCs/>
                <w:sz w:val="20"/>
                <w:szCs w:val="20"/>
                <w:lang w:eastAsia="ru-RU"/>
              </w:rPr>
            </w:pPr>
            <w:r w:rsidRPr="00B03315">
              <w:rPr>
                <w:bCs/>
                <w:sz w:val="20"/>
                <w:szCs w:val="20"/>
                <w:lang w:eastAsia="ru-RU"/>
              </w:rPr>
              <w:t xml:space="preserve">не менее 76 </w:t>
            </w:r>
          </w:p>
        </w:tc>
        <w:tc>
          <w:tcPr>
            <w:tcW w:w="314" w:type="pct"/>
            <w:tcBorders>
              <w:top w:val="single" w:sz="4" w:space="0" w:color="auto"/>
              <w:left w:val="single" w:sz="4" w:space="0" w:color="auto"/>
              <w:bottom w:val="single" w:sz="4" w:space="0" w:color="auto"/>
              <w:right w:val="single" w:sz="4" w:space="0" w:color="auto"/>
            </w:tcBorders>
          </w:tcPr>
          <w:p w14:paraId="43BD1DB0" w14:textId="77777777" w:rsidR="0011750E" w:rsidRPr="00B03315" w:rsidRDefault="0011750E" w:rsidP="0011750E">
            <w:pPr>
              <w:rPr>
                <w:bCs/>
                <w:sz w:val="20"/>
                <w:szCs w:val="20"/>
                <w:lang w:eastAsia="ru-RU"/>
              </w:rPr>
            </w:pPr>
            <w:r w:rsidRPr="00B03315">
              <w:rPr>
                <w:bCs/>
                <w:sz w:val="20"/>
                <w:szCs w:val="20"/>
                <w:lang w:eastAsia="ru-RU"/>
              </w:rPr>
              <w:t>кг</w:t>
            </w:r>
          </w:p>
        </w:tc>
        <w:tc>
          <w:tcPr>
            <w:tcW w:w="311" w:type="pct"/>
            <w:tcBorders>
              <w:top w:val="single" w:sz="4" w:space="0" w:color="auto"/>
              <w:left w:val="single" w:sz="4" w:space="0" w:color="auto"/>
              <w:bottom w:val="single" w:sz="4" w:space="0" w:color="auto"/>
              <w:right w:val="single" w:sz="4" w:space="0" w:color="auto"/>
            </w:tcBorders>
          </w:tcPr>
          <w:p w14:paraId="4928B40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98EE2E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9A3B5E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88512D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2F977F" w14:textId="3CD8F9E4" w:rsidR="0011750E" w:rsidRPr="00B03315" w:rsidRDefault="0011750E" w:rsidP="0011750E">
            <w:pPr>
              <w:rPr>
                <w:bCs/>
                <w:sz w:val="20"/>
                <w:szCs w:val="20"/>
                <w:lang w:eastAsia="ru-RU"/>
              </w:rPr>
            </w:pPr>
            <w:r w:rsidRPr="00B03315">
              <w:rPr>
                <w:bCs/>
                <w:sz w:val="20"/>
                <w:szCs w:val="20"/>
                <w:lang w:eastAsia="ru-RU"/>
              </w:rPr>
              <w:t>максимальная несущая нагрузка</w:t>
            </w:r>
          </w:p>
        </w:tc>
        <w:tc>
          <w:tcPr>
            <w:tcW w:w="248" w:type="pct"/>
            <w:tcBorders>
              <w:top w:val="single" w:sz="4" w:space="0" w:color="auto"/>
              <w:left w:val="single" w:sz="4" w:space="0" w:color="auto"/>
              <w:bottom w:val="single" w:sz="4" w:space="0" w:color="auto"/>
              <w:right w:val="single" w:sz="4" w:space="0" w:color="auto"/>
            </w:tcBorders>
          </w:tcPr>
          <w:p w14:paraId="30D3A62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298DBF0" w14:textId="1DF7C793" w:rsidR="0011750E" w:rsidRPr="00B03315" w:rsidRDefault="0011750E" w:rsidP="0011750E">
            <w:pPr>
              <w:rPr>
                <w:bCs/>
                <w:sz w:val="20"/>
                <w:szCs w:val="20"/>
                <w:lang w:eastAsia="ru-RU"/>
              </w:rPr>
            </w:pPr>
            <w:r w:rsidRPr="00B03315">
              <w:rPr>
                <w:bCs/>
                <w:sz w:val="20"/>
                <w:szCs w:val="20"/>
                <w:lang w:eastAsia="ru-RU"/>
              </w:rPr>
              <w:t>кг</w:t>
            </w:r>
          </w:p>
        </w:tc>
      </w:tr>
      <w:tr w:rsidR="0011750E" w:rsidRPr="00B03315" w14:paraId="25188540" w14:textId="77777777" w:rsidTr="004B49AB">
        <w:trPr>
          <w:trHeight w:val="185"/>
          <w:jc w:val="center"/>
        </w:trPr>
        <w:tc>
          <w:tcPr>
            <w:tcW w:w="143" w:type="pct"/>
            <w:vMerge/>
            <w:tcBorders>
              <w:left w:val="single" w:sz="4" w:space="0" w:color="auto"/>
              <w:right w:val="single" w:sz="4" w:space="0" w:color="auto"/>
            </w:tcBorders>
          </w:tcPr>
          <w:p w14:paraId="4215AEA4"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4D9955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A42A9D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2A7B1771" w14:textId="3C940915" w:rsidR="0011750E" w:rsidRPr="00B03315" w:rsidRDefault="0011750E" w:rsidP="0011750E">
            <w:pPr>
              <w:rPr>
                <w:bCs/>
                <w:sz w:val="20"/>
                <w:szCs w:val="20"/>
                <w:lang w:eastAsia="ru-RU"/>
              </w:rPr>
            </w:pPr>
            <w:r w:rsidRPr="00B03315">
              <w:rPr>
                <w:bCs/>
                <w:sz w:val="20"/>
                <w:szCs w:val="20"/>
                <w:lang w:eastAsia="ru-RU"/>
              </w:rPr>
              <w:t>наклон</w:t>
            </w:r>
          </w:p>
        </w:tc>
        <w:tc>
          <w:tcPr>
            <w:tcW w:w="661" w:type="pct"/>
            <w:tcBorders>
              <w:top w:val="single" w:sz="4" w:space="0" w:color="auto"/>
              <w:left w:val="nil"/>
              <w:right w:val="single" w:sz="4" w:space="0" w:color="auto"/>
            </w:tcBorders>
            <w:shd w:val="clear" w:color="auto" w:fill="auto"/>
          </w:tcPr>
          <w:p w14:paraId="4F3F1E92" w14:textId="162D5002" w:rsidR="0011750E" w:rsidRPr="00B03315" w:rsidRDefault="0011750E" w:rsidP="0011750E">
            <w:pPr>
              <w:rPr>
                <w:bCs/>
                <w:sz w:val="20"/>
                <w:szCs w:val="20"/>
                <w:lang w:eastAsia="ru-RU"/>
              </w:rPr>
            </w:pPr>
            <w:r w:rsidRPr="00B03315">
              <w:rPr>
                <w:bCs/>
                <w:sz w:val="20"/>
                <w:szCs w:val="20"/>
                <w:lang w:eastAsia="ru-RU"/>
              </w:rPr>
              <w:t>не менее 15</w:t>
            </w:r>
          </w:p>
        </w:tc>
        <w:tc>
          <w:tcPr>
            <w:tcW w:w="314" w:type="pct"/>
            <w:tcBorders>
              <w:top w:val="single" w:sz="4" w:space="0" w:color="auto"/>
              <w:left w:val="single" w:sz="4" w:space="0" w:color="auto"/>
              <w:right w:val="single" w:sz="4" w:space="0" w:color="auto"/>
            </w:tcBorders>
          </w:tcPr>
          <w:p w14:paraId="43849CAF" w14:textId="63632D59" w:rsidR="0011750E" w:rsidRPr="00B03315" w:rsidRDefault="0011750E" w:rsidP="0011750E">
            <w:pPr>
              <w:rPr>
                <w:bCs/>
                <w:sz w:val="20"/>
                <w:szCs w:val="20"/>
                <w:lang w:eastAsia="ru-RU"/>
              </w:rPr>
            </w:pPr>
            <w:r w:rsidRPr="00B03315">
              <w:rPr>
                <w:bCs/>
                <w:sz w:val="20"/>
                <w:szCs w:val="20"/>
                <w:lang w:eastAsia="ru-RU"/>
              </w:rPr>
              <w:t>градусов</w:t>
            </w:r>
          </w:p>
        </w:tc>
        <w:tc>
          <w:tcPr>
            <w:tcW w:w="311" w:type="pct"/>
            <w:tcBorders>
              <w:top w:val="single" w:sz="4" w:space="0" w:color="auto"/>
              <w:left w:val="single" w:sz="4" w:space="0" w:color="auto"/>
              <w:right w:val="single" w:sz="4" w:space="0" w:color="auto"/>
            </w:tcBorders>
          </w:tcPr>
          <w:p w14:paraId="517BB0A7"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1134D0A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32359CA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4DC710B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68D97E8B" w14:textId="6ECF9A41" w:rsidR="0011750E" w:rsidRPr="00B03315" w:rsidRDefault="0011750E" w:rsidP="0011750E">
            <w:pPr>
              <w:rPr>
                <w:bCs/>
                <w:sz w:val="20"/>
                <w:szCs w:val="20"/>
                <w:lang w:eastAsia="ru-RU"/>
              </w:rPr>
            </w:pPr>
            <w:r w:rsidRPr="00B03315">
              <w:rPr>
                <w:bCs/>
                <w:sz w:val="20"/>
                <w:szCs w:val="20"/>
                <w:lang w:eastAsia="ru-RU"/>
              </w:rPr>
              <w:t>наклон</w:t>
            </w:r>
          </w:p>
        </w:tc>
        <w:tc>
          <w:tcPr>
            <w:tcW w:w="248" w:type="pct"/>
            <w:tcBorders>
              <w:top w:val="single" w:sz="4" w:space="0" w:color="auto"/>
              <w:left w:val="single" w:sz="4" w:space="0" w:color="auto"/>
              <w:right w:val="single" w:sz="4" w:space="0" w:color="auto"/>
            </w:tcBorders>
          </w:tcPr>
          <w:p w14:paraId="7AD8859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5F88FB2B" w14:textId="2D5D912C" w:rsidR="0011750E" w:rsidRPr="00B03315" w:rsidRDefault="0011750E" w:rsidP="0011750E">
            <w:pPr>
              <w:rPr>
                <w:bCs/>
                <w:sz w:val="20"/>
                <w:szCs w:val="20"/>
                <w:lang w:eastAsia="ru-RU"/>
              </w:rPr>
            </w:pPr>
            <w:r w:rsidRPr="00B03315">
              <w:rPr>
                <w:bCs/>
                <w:sz w:val="20"/>
                <w:szCs w:val="20"/>
                <w:lang w:eastAsia="ru-RU"/>
              </w:rPr>
              <w:t>градусов</w:t>
            </w:r>
          </w:p>
        </w:tc>
      </w:tr>
      <w:tr w:rsidR="0011750E" w:rsidRPr="00B03315" w14:paraId="6188D910"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7E4CB070" w14:textId="77777777" w:rsidR="0011750E" w:rsidRPr="00B03315" w:rsidRDefault="0011750E" w:rsidP="0011750E">
            <w:pPr>
              <w:rPr>
                <w:bCs/>
                <w:sz w:val="20"/>
                <w:szCs w:val="20"/>
                <w:lang w:eastAsia="ru-RU"/>
              </w:rPr>
            </w:pPr>
            <w:r w:rsidRPr="00B03315">
              <w:rPr>
                <w:bCs/>
                <w:sz w:val="20"/>
                <w:szCs w:val="20"/>
                <w:lang w:eastAsia="ru-RU"/>
              </w:rPr>
              <w:t>5.3</w:t>
            </w:r>
          </w:p>
        </w:tc>
        <w:tc>
          <w:tcPr>
            <w:tcW w:w="421" w:type="pct"/>
            <w:vMerge w:val="restart"/>
            <w:tcBorders>
              <w:top w:val="single" w:sz="4" w:space="0" w:color="auto"/>
              <w:left w:val="single" w:sz="4" w:space="0" w:color="auto"/>
              <w:right w:val="single" w:sz="4" w:space="0" w:color="auto"/>
            </w:tcBorders>
          </w:tcPr>
          <w:p w14:paraId="5F19AF5F" w14:textId="77777777" w:rsidR="0011750E" w:rsidRPr="00B03315" w:rsidRDefault="0011750E" w:rsidP="0011750E">
            <w:pPr>
              <w:rPr>
                <w:bCs/>
                <w:sz w:val="20"/>
                <w:szCs w:val="20"/>
                <w:lang w:eastAsia="ru-RU"/>
              </w:rPr>
            </w:pPr>
            <w:r w:rsidRPr="00B03315">
              <w:rPr>
                <w:bCs/>
                <w:sz w:val="20"/>
                <w:szCs w:val="20"/>
                <w:lang w:eastAsia="ru-RU"/>
              </w:rPr>
              <w:t>Спикерфон</w:t>
            </w:r>
          </w:p>
        </w:tc>
        <w:tc>
          <w:tcPr>
            <w:tcW w:w="307" w:type="pct"/>
            <w:vMerge w:val="restart"/>
            <w:tcBorders>
              <w:top w:val="single" w:sz="4" w:space="0" w:color="auto"/>
              <w:left w:val="nil"/>
              <w:right w:val="single" w:sz="4" w:space="0" w:color="auto"/>
            </w:tcBorders>
          </w:tcPr>
          <w:p w14:paraId="7769C4EC"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B483C7" w14:textId="77777777" w:rsidR="0011750E" w:rsidRPr="00B03315" w:rsidRDefault="0011750E" w:rsidP="0011750E">
            <w:pPr>
              <w:rPr>
                <w:bCs/>
                <w:sz w:val="20"/>
                <w:szCs w:val="20"/>
                <w:lang w:val="en-US"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3B302E74" w14:textId="77777777" w:rsidR="0011750E" w:rsidRPr="00B03315" w:rsidRDefault="0011750E" w:rsidP="0011750E">
            <w:pPr>
              <w:rPr>
                <w:bCs/>
                <w:sz w:val="20"/>
                <w:szCs w:val="20"/>
                <w:lang w:val="en-US" w:eastAsia="ru-RU"/>
              </w:rPr>
            </w:pPr>
            <w:r w:rsidRPr="00B03315">
              <w:rPr>
                <w:bCs/>
                <w:sz w:val="20"/>
                <w:szCs w:val="20"/>
                <w:lang w:eastAsia="ru-RU"/>
              </w:rPr>
              <w:t>Спикерфон</w:t>
            </w:r>
          </w:p>
        </w:tc>
        <w:tc>
          <w:tcPr>
            <w:tcW w:w="314" w:type="pct"/>
            <w:tcBorders>
              <w:top w:val="single" w:sz="4" w:space="0" w:color="auto"/>
              <w:left w:val="single" w:sz="4" w:space="0" w:color="auto"/>
              <w:bottom w:val="single" w:sz="4" w:space="0" w:color="auto"/>
              <w:right w:val="single" w:sz="4" w:space="0" w:color="auto"/>
            </w:tcBorders>
          </w:tcPr>
          <w:p w14:paraId="4272E4B8" w14:textId="77777777" w:rsidR="0011750E" w:rsidRPr="00B03315" w:rsidRDefault="0011750E" w:rsidP="0011750E">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4CBD32BF" w14:textId="77777777" w:rsidR="0011750E" w:rsidRPr="00B03315" w:rsidRDefault="0011750E" w:rsidP="0011750E">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150A34E" w14:textId="77777777" w:rsidR="0011750E" w:rsidRPr="00B03315" w:rsidRDefault="0011750E" w:rsidP="0011750E">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5D95999D" w14:textId="77777777" w:rsidR="0011750E" w:rsidRPr="00B03315" w:rsidRDefault="0011750E" w:rsidP="0011750E">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4F32F14E" w14:textId="77777777" w:rsidR="0011750E" w:rsidRPr="00B03315" w:rsidRDefault="0011750E" w:rsidP="0011750E">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70600BEF" w14:textId="319EF6D5" w:rsidR="0011750E" w:rsidRPr="00B03315" w:rsidRDefault="0011750E" w:rsidP="0011750E">
            <w:pPr>
              <w:rPr>
                <w:bCs/>
                <w:sz w:val="20"/>
                <w:szCs w:val="20"/>
                <w:lang w:val="en-US"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2FB6BE6B" w14:textId="77777777" w:rsidR="0011750E" w:rsidRPr="00B03315" w:rsidRDefault="0011750E" w:rsidP="0011750E">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10B3EC9C" w14:textId="77777777" w:rsidR="0011750E" w:rsidRPr="00B03315" w:rsidRDefault="0011750E" w:rsidP="0011750E">
            <w:pPr>
              <w:rPr>
                <w:bCs/>
                <w:sz w:val="20"/>
                <w:szCs w:val="20"/>
                <w:lang w:val="en-US" w:eastAsia="ru-RU"/>
              </w:rPr>
            </w:pPr>
          </w:p>
        </w:tc>
      </w:tr>
      <w:tr w:rsidR="0011750E" w:rsidRPr="00B03315" w14:paraId="3387D75C" w14:textId="77777777" w:rsidTr="004B49AB">
        <w:trPr>
          <w:trHeight w:val="60"/>
          <w:jc w:val="center"/>
        </w:trPr>
        <w:tc>
          <w:tcPr>
            <w:tcW w:w="143" w:type="pct"/>
            <w:vMerge/>
            <w:tcBorders>
              <w:left w:val="single" w:sz="4" w:space="0" w:color="auto"/>
              <w:right w:val="single" w:sz="4" w:space="0" w:color="auto"/>
            </w:tcBorders>
          </w:tcPr>
          <w:p w14:paraId="59FC2416"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390141B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042447A"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49A4A3" w14:textId="77777777" w:rsidR="0011750E" w:rsidRPr="00B03315" w:rsidRDefault="0011750E" w:rsidP="0011750E">
            <w:pPr>
              <w:rPr>
                <w:sz w:val="20"/>
                <w:szCs w:val="20"/>
              </w:rPr>
            </w:pPr>
            <w:r w:rsidRPr="00B03315">
              <w:rPr>
                <w:bCs/>
                <w:sz w:val="20"/>
                <w:szCs w:val="20"/>
                <w:lang w:eastAsia="ru-RU"/>
              </w:rPr>
              <w:t>встроенный входной интерфейс USB 2.0</w:t>
            </w:r>
          </w:p>
        </w:tc>
        <w:tc>
          <w:tcPr>
            <w:tcW w:w="661" w:type="pct"/>
            <w:tcBorders>
              <w:top w:val="single" w:sz="4" w:space="0" w:color="auto"/>
              <w:left w:val="nil"/>
              <w:bottom w:val="single" w:sz="4" w:space="0" w:color="auto"/>
              <w:right w:val="single" w:sz="4" w:space="0" w:color="auto"/>
            </w:tcBorders>
            <w:shd w:val="clear" w:color="auto" w:fill="auto"/>
          </w:tcPr>
          <w:p w14:paraId="693DAA0D"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DB19CB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1D5E78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20182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84BA8D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99A53E5"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0914CB6" w14:textId="3A7008D8" w:rsidR="0011750E" w:rsidRPr="00B03315" w:rsidRDefault="0011750E" w:rsidP="0011750E">
            <w:pPr>
              <w:rPr>
                <w:bCs/>
                <w:sz w:val="20"/>
                <w:szCs w:val="20"/>
                <w:lang w:eastAsia="ru-RU"/>
              </w:rPr>
            </w:pPr>
            <w:r w:rsidRPr="00B03315">
              <w:rPr>
                <w:bCs/>
                <w:sz w:val="20"/>
                <w:szCs w:val="20"/>
                <w:lang w:eastAsia="ru-RU"/>
              </w:rPr>
              <w:t>встроенный входной интерфейс USB 2.0</w:t>
            </w:r>
          </w:p>
        </w:tc>
        <w:tc>
          <w:tcPr>
            <w:tcW w:w="248" w:type="pct"/>
            <w:tcBorders>
              <w:top w:val="single" w:sz="4" w:space="0" w:color="auto"/>
              <w:left w:val="single" w:sz="4" w:space="0" w:color="auto"/>
              <w:bottom w:val="single" w:sz="4" w:space="0" w:color="auto"/>
              <w:right w:val="single" w:sz="4" w:space="0" w:color="auto"/>
            </w:tcBorders>
          </w:tcPr>
          <w:p w14:paraId="2138B7C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7EE7EEC" w14:textId="77777777" w:rsidR="0011750E" w:rsidRPr="00B03315" w:rsidRDefault="0011750E" w:rsidP="0011750E">
            <w:pPr>
              <w:rPr>
                <w:bCs/>
                <w:sz w:val="20"/>
                <w:szCs w:val="20"/>
                <w:lang w:eastAsia="ru-RU"/>
              </w:rPr>
            </w:pPr>
          </w:p>
        </w:tc>
      </w:tr>
      <w:tr w:rsidR="0011750E" w:rsidRPr="00B03315" w14:paraId="11F350D0" w14:textId="77777777" w:rsidTr="004B49AB">
        <w:trPr>
          <w:trHeight w:val="60"/>
          <w:jc w:val="center"/>
        </w:trPr>
        <w:tc>
          <w:tcPr>
            <w:tcW w:w="143" w:type="pct"/>
            <w:vMerge/>
            <w:tcBorders>
              <w:left w:val="single" w:sz="4" w:space="0" w:color="auto"/>
              <w:right w:val="single" w:sz="4" w:space="0" w:color="auto"/>
            </w:tcBorders>
          </w:tcPr>
          <w:p w14:paraId="7D5DC407"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136380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8114022"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D64A64" w14:textId="77777777" w:rsidR="0011750E" w:rsidRPr="00B03315" w:rsidRDefault="0011750E" w:rsidP="0011750E">
            <w:pPr>
              <w:rPr>
                <w:sz w:val="20"/>
                <w:szCs w:val="20"/>
              </w:rPr>
            </w:pPr>
            <w:r w:rsidRPr="00B03315">
              <w:rPr>
                <w:bCs/>
                <w:sz w:val="20"/>
                <w:szCs w:val="20"/>
                <w:lang w:eastAsia="ru-RU"/>
              </w:rPr>
              <w:t>встроенный входной интерфейс стерео mini-jack</w:t>
            </w:r>
          </w:p>
        </w:tc>
        <w:tc>
          <w:tcPr>
            <w:tcW w:w="661" w:type="pct"/>
            <w:tcBorders>
              <w:top w:val="single" w:sz="4" w:space="0" w:color="auto"/>
              <w:left w:val="nil"/>
              <w:bottom w:val="single" w:sz="4" w:space="0" w:color="auto"/>
              <w:right w:val="single" w:sz="4" w:space="0" w:color="auto"/>
            </w:tcBorders>
            <w:shd w:val="clear" w:color="auto" w:fill="auto"/>
          </w:tcPr>
          <w:p w14:paraId="4FF0C9B3"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376BD1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D418FE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73B25C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325235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CA084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ACDB92" w14:textId="77101A89" w:rsidR="0011750E" w:rsidRPr="00B03315" w:rsidRDefault="0011750E" w:rsidP="0011750E">
            <w:pPr>
              <w:rPr>
                <w:bCs/>
                <w:sz w:val="20"/>
                <w:szCs w:val="20"/>
                <w:lang w:eastAsia="ru-RU"/>
              </w:rPr>
            </w:pPr>
            <w:r w:rsidRPr="00B03315">
              <w:rPr>
                <w:bCs/>
                <w:sz w:val="20"/>
                <w:szCs w:val="20"/>
                <w:lang w:eastAsia="ru-RU"/>
              </w:rPr>
              <w:t>встроенный входной интерфейс стерео mini-jack</w:t>
            </w:r>
          </w:p>
        </w:tc>
        <w:tc>
          <w:tcPr>
            <w:tcW w:w="248" w:type="pct"/>
            <w:tcBorders>
              <w:top w:val="single" w:sz="4" w:space="0" w:color="auto"/>
              <w:left w:val="single" w:sz="4" w:space="0" w:color="auto"/>
              <w:bottom w:val="single" w:sz="4" w:space="0" w:color="auto"/>
              <w:right w:val="single" w:sz="4" w:space="0" w:color="auto"/>
            </w:tcBorders>
          </w:tcPr>
          <w:p w14:paraId="41703E0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A08E2D9" w14:textId="77777777" w:rsidR="0011750E" w:rsidRPr="00B03315" w:rsidRDefault="0011750E" w:rsidP="0011750E">
            <w:pPr>
              <w:rPr>
                <w:bCs/>
                <w:sz w:val="20"/>
                <w:szCs w:val="20"/>
                <w:lang w:eastAsia="ru-RU"/>
              </w:rPr>
            </w:pPr>
          </w:p>
        </w:tc>
      </w:tr>
      <w:tr w:rsidR="0011750E" w:rsidRPr="00B03315" w14:paraId="1E665249" w14:textId="77777777" w:rsidTr="004B49AB">
        <w:trPr>
          <w:trHeight w:val="60"/>
          <w:jc w:val="center"/>
        </w:trPr>
        <w:tc>
          <w:tcPr>
            <w:tcW w:w="143" w:type="pct"/>
            <w:vMerge/>
            <w:tcBorders>
              <w:left w:val="single" w:sz="4" w:space="0" w:color="auto"/>
              <w:right w:val="single" w:sz="4" w:space="0" w:color="auto"/>
            </w:tcBorders>
          </w:tcPr>
          <w:p w14:paraId="3E6FF4F5"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8153A1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1624B1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E776D1" w14:textId="77777777" w:rsidR="0011750E" w:rsidRPr="00B03315" w:rsidRDefault="0011750E" w:rsidP="0011750E">
            <w:pPr>
              <w:rPr>
                <w:sz w:val="20"/>
                <w:szCs w:val="20"/>
              </w:rPr>
            </w:pPr>
            <w:r w:rsidRPr="00B03315">
              <w:rPr>
                <w:bCs/>
                <w:sz w:val="20"/>
                <w:szCs w:val="20"/>
                <w:lang w:eastAsia="ru-RU"/>
              </w:rPr>
              <w:t xml:space="preserve">встроенный выходной </w:t>
            </w:r>
            <w:r w:rsidRPr="00B03315">
              <w:rPr>
                <w:bCs/>
                <w:sz w:val="20"/>
                <w:szCs w:val="20"/>
                <w:lang w:eastAsia="ru-RU"/>
              </w:rPr>
              <w:lastRenderedPageBreak/>
              <w:t>интерфейс стерео mini-jack</w:t>
            </w:r>
          </w:p>
        </w:tc>
        <w:tc>
          <w:tcPr>
            <w:tcW w:w="661" w:type="pct"/>
            <w:tcBorders>
              <w:top w:val="single" w:sz="4" w:space="0" w:color="auto"/>
              <w:left w:val="nil"/>
              <w:bottom w:val="single" w:sz="4" w:space="0" w:color="auto"/>
              <w:right w:val="single" w:sz="4" w:space="0" w:color="auto"/>
            </w:tcBorders>
            <w:shd w:val="clear" w:color="auto" w:fill="auto"/>
          </w:tcPr>
          <w:p w14:paraId="04C5F204" w14:textId="77777777" w:rsidR="0011750E" w:rsidRPr="00B03315" w:rsidRDefault="0011750E" w:rsidP="0011750E">
            <w:pPr>
              <w:rPr>
                <w:sz w:val="20"/>
                <w:szCs w:val="20"/>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38E23EE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A92E36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2B587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9EC8EF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33652A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0CD8B6" w14:textId="3FD6F254" w:rsidR="0011750E" w:rsidRPr="00B03315" w:rsidRDefault="0011750E" w:rsidP="0011750E">
            <w:pPr>
              <w:rPr>
                <w:bCs/>
                <w:sz w:val="20"/>
                <w:szCs w:val="20"/>
                <w:lang w:eastAsia="ru-RU"/>
              </w:rPr>
            </w:pPr>
            <w:r w:rsidRPr="00B03315">
              <w:rPr>
                <w:bCs/>
                <w:sz w:val="20"/>
                <w:szCs w:val="20"/>
                <w:lang w:eastAsia="ru-RU"/>
              </w:rPr>
              <w:t xml:space="preserve">встроенный выходной </w:t>
            </w:r>
            <w:r w:rsidRPr="00B03315">
              <w:rPr>
                <w:bCs/>
                <w:sz w:val="20"/>
                <w:szCs w:val="20"/>
                <w:lang w:eastAsia="ru-RU"/>
              </w:rPr>
              <w:lastRenderedPageBreak/>
              <w:t>интерфейс стерео mini-jack</w:t>
            </w:r>
          </w:p>
        </w:tc>
        <w:tc>
          <w:tcPr>
            <w:tcW w:w="248" w:type="pct"/>
            <w:tcBorders>
              <w:top w:val="single" w:sz="4" w:space="0" w:color="auto"/>
              <w:left w:val="single" w:sz="4" w:space="0" w:color="auto"/>
              <w:bottom w:val="single" w:sz="4" w:space="0" w:color="auto"/>
              <w:right w:val="single" w:sz="4" w:space="0" w:color="auto"/>
            </w:tcBorders>
          </w:tcPr>
          <w:p w14:paraId="35E2791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C4C18F5" w14:textId="77777777" w:rsidR="0011750E" w:rsidRPr="00B03315" w:rsidRDefault="0011750E" w:rsidP="0011750E">
            <w:pPr>
              <w:rPr>
                <w:bCs/>
                <w:sz w:val="20"/>
                <w:szCs w:val="20"/>
                <w:lang w:eastAsia="ru-RU"/>
              </w:rPr>
            </w:pPr>
          </w:p>
        </w:tc>
      </w:tr>
      <w:tr w:rsidR="0011750E" w:rsidRPr="00B03315" w14:paraId="4C264ECF" w14:textId="77777777" w:rsidTr="004B49AB">
        <w:trPr>
          <w:trHeight w:val="60"/>
          <w:jc w:val="center"/>
        </w:trPr>
        <w:tc>
          <w:tcPr>
            <w:tcW w:w="143" w:type="pct"/>
            <w:vMerge/>
            <w:tcBorders>
              <w:left w:val="single" w:sz="4" w:space="0" w:color="auto"/>
              <w:right w:val="single" w:sz="4" w:space="0" w:color="auto"/>
            </w:tcBorders>
          </w:tcPr>
          <w:p w14:paraId="566F87D8"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0FBB54B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0ACE15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4EAF89" w14:textId="77777777" w:rsidR="0011750E" w:rsidRPr="00B03315" w:rsidRDefault="0011750E" w:rsidP="0011750E">
            <w:pPr>
              <w:rPr>
                <w:sz w:val="20"/>
                <w:szCs w:val="20"/>
              </w:rPr>
            </w:pPr>
            <w:r w:rsidRPr="00B03315">
              <w:rPr>
                <w:bCs/>
                <w:sz w:val="20"/>
                <w:szCs w:val="20"/>
                <w:lang w:eastAsia="ru-RU"/>
              </w:rPr>
              <w:t>Питание по USB</w:t>
            </w:r>
          </w:p>
        </w:tc>
        <w:tc>
          <w:tcPr>
            <w:tcW w:w="661" w:type="pct"/>
            <w:tcBorders>
              <w:top w:val="single" w:sz="4" w:space="0" w:color="auto"/>
              <w:left w:val="nil"/>
              <w:bottom w:val="single" w:sz="4" w:space="0" w:color="auto"/>
              <w:right w:val="single" w:sz="4" w:space="0" w:color="auto"/>
            </w:tcBorders>
            <w:shd w:val="clear" w:color="auto" w:fill="auto"/>
          </w:tcPr>
          <w:p w14:paraId="1CB0F330"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B6E38C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E85EB6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2A5EEC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2C6CA0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42023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5B688D" w14:textId="341B6465" w:rsidR="0011750E" w:rsidRPr="00B03315" w:rsidRDefault="0011750E" w:rsidP="0011750E">
            <w:pPr>
              <w:rPr>
                <w:bCs/>
                <w:sz w:val="20"/>
                <w:szCs w:val="20"/>
                <w:lang w:eastAsia="ru-RU"/>
              </w:rPr>
            </w:pPr>
            <w:r w:rsidRPr="00B03315">
              <w:rPr>
                <w:bCs/>
                <w:sz w:val="20"/>
                <w:szCs w:val="20"/>
                <w:lang w:eastAsia="ru-RU"/>
              </w:rPr>
              <w:t>Питание по USB</w:t>
            </w:r>
          </w:p>
        </w:tc>
        <w:tc>
          <w:tcPr>
            <w:tcW w:w="248" w:type="pct"/>
            <w:tcBorders>
              <w:top w:val="single" w:sz="4" w:space="0" w:color="auto"/>
              <w:left w:val="single" w:sz="4" w:space="0" w:color="auto"/>
              <w:bottom w:val="single" w:sz="4" w:space="0" w:color="auto"/>
              <w:right w:val="single" w:sz="4" w:space="0" w:color="auto"/>
            </w:tcBorders>
          </w:tcPr>
          <w:p w14:paraId="07C68CA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70F2C60" w14:textId="77777777" w:rsidR="0011750E" w:rsidRPr="00B03315" w:rsidRDefault="0011750E" w:rsidP="0011750E">
            <w:pPr>
              <w:rPr>
                <w:bCs/>
                <w:sz w:val="20"/>
                <w:szCs w:val="20"/>
                <w:lang w:eastAsia="ru-RU"/>
              </w:rPr>
            </w:pPr>
          </w:p>
        </w:tc>
      </w:tr>
      <w:tr w:rsidR="0011750E" w:rsidRPr="00B03315" w14:paraId="65229DD9" w14:textId="77777777" w:rsidTr="004B49AB">
        <w:trPr>
          <w:trHeight w:val="60"/>
          <w:jc w:val="center"/>
        </w:trPr>
        <w:tc>
          <w:tcPr>
            <w:tcW w:w="143" w:type="pct"/>
            <w:vMerge/>
            <w:tcBorders>
              <w:left w:val="single" w:sz="4" w:space="0" w:color="auto"/>
              <w:right w:val="single" w:sz="4" w:space="0" w:color="auto"/>
            </w:tcBorders>
          </w:tcPr>
          <w:p w14:paraId="74AA33FD"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4099541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53CC94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801B1F6" w14:textId="77777777" w:rsidR="0011750E" w:rsidRPr="00B03315" w:rsidRDefault="0011750E" w:rsidP="0011750E">
            <w:pPr>
              <w:rPr>
                <w:sz w:val="20"/>
                <w:szCs w:val="20"/>
              </w:rPr>
            </w:pPr>
            <w:r w:rsidRPr="00B03315">
              <w:rPr>
                <w:bCs/>
                <w:sz w:val="20"/>
                <w:szCs w:val="20"/>
                <w:lang w:eastAsia="ru-RU"/>
              </w:rPr>
              <w:t>потребляемая мощность</w:t>
            </w:r>
          </w:p>
        </w:tc>
        <w:tc>
          <w:tcPr>
            <w:tcW w:w="661" w:type="pct"/>
            <w:tcBorders>
              <w:top w:val="single" w:sz="4" w:space="0" w:color="auto"/>
              <w:left w:val="nil"/>
              <w:bottom w:val="single" w:sz="4" w:space="0" w:color="auto"/>
              <w:right w:val="single" w:sz="4" w:space="0" w:color="auto"/>
            </w:tcBorders>
            <w:shd w:val="clear" w:color="auto" w:fill="auto"/>
          </w:tcPr>
          <w:p w14:paraId="1414DAB3" w14:textId="77777777" w:rsidR="0011750E" w:rsidRPr="00B03315" w:rsidRDefault="0011750E" w:rsidP="0011750E">
            <w:pPr>
              <w:rPr>
                <w:sz w:val="20"/>
                <w:szCs w:val="20"/>
              </w:rPr>
            </w:pPr>
            <w:r w:rsidRPr="00B03315">
              <w:rPr>
                <w:bCs/>
                <w:sz w:val="20"/>
                <w:szCs w:val="20"/>
                <w:lang w:eastAsia="ru-RU"/>
              </w:rPr>
              <w:t>не более 2,5</w:t>
            </w:r>
          </w:p>
        </w:tc>
        <w:tc>
          <w:tcPr>
            <w:tcW w:w="314" w:type="pct"/>
            <w:tcBorders>
              <w:top w:val="single" w:sz="4" w:space="0" w:color="auto"/>
              <w:left w:val="single" w:sz="4" w:space="0" w:color="auto"/>
              <w:bottom w:val="single" w:sz="4" w:space="0" w:color="auto"/>
              <w:right w:val="single" w:sz="4" w:space="0" w:color="auto"/>
            </w:tcBorders>
          </w:tcPr>
          <w:p w14:paraId="7F16BE92"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2699D41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669286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B3EDE6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E765F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93EBBCC" w14:textId="19E75567" w:rsidR="0011750E" w:rsidRPr="00B03315" w:rsidRDefault="0011750E" w:rsidP="0011750E">
            <w:pPr>
              <w:rPr>
                <w:bCs/>
                <w:sz w:val="20"/>
                <w:szCs w:val="20"/>
                <w:lang w:eastAsia="ru-RU"/>
              </w:rPr>
            </w:pPr>
            <w:r w:rsidRPr="00B03315">
              <w:rPr>
                <w:bCs/>
                <w:sz w:val="20"/>
                <w:szCs w:val="20"/>
                <w:lang w:eastAsia="ru-RU"/>
              </w:rPr>
              <w:t>потребляемая мощность</w:t>
            </w:r>
          </w:p>
        </w:tc>
        <w:tc>
          <w:tcPr>
            <w:tcW w:w="248" w:type="pct"/>
            <w:tcBorders>
              <w:top w:val="single" w:sz="4" w:space="0" w:color="auto"/>
              <w:left w:val="single" w:sz="4" w:space="0" w:color="auto"/>
              <w:bottom w:val="single" w:sz="4" w:space="0" w:color="auto"/>
              <w:right w:val="single" w:sz="4" w:space="0" w:color="auto"/>
            </w:tcBorders>
          </w:tcPr>
          <w:p w14:paraId="06B754A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23778D0" w14:textId="10763107"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1217CF20" w14:textId="77777777" w:rsidTr="004B49AB">
        <w:trPr>
          <w:trHeight w:val="60"/>
          <w:jc w:val="center"/>
        </w:trPr>
        <w:tc>
          <w:tcPr>
            <w:tcW w:w="143" w:type="pct"/>
            <w:vMerge/>
            <w:tcBorders>
              <w:left w:val="single" w:sz="4" w:space="0" w:color="auto"/>
              <w:right w:val="single" w:sz="4" w:space="0" w:color="auto"/>
            </w:tcBorders>
          </w:tcPr>
          <w:p w14:paraId="7C0E894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4B6A91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E81A7E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132CDF" w14:textId="77777777" w:rsidR="0011750E" w:rsidRPr="00B03315" w:rsidRDefault="0011750E" w:rsidP="0011750E">
            <w:pPr>
              <w:rPr>
                <w:sz w:val="20"/>
                <w:szCs w:val="20"/>
              </w:rPr>
            </w:pPr>
            <w:r w:rsidRPr="00B03315">
              <w:rPr>
                <w:bCs/>
                <w:sz w:val="20"/>
                <w:szCs w:val="20"/>
                <w:lang w:eastAsia="ru-RU"/>
              </w:rPr>
              <w:t>Поддержка ОС Windows, Mac OS</w:t>
            </w:r>
          </w:p>
        </w:tc>
        <w:tc>
          <w:tcPr>
            <w:tcW w:w="661" w:type="pct"/>
            <w:tcBorders>
              <w:top w:val="single" w:sz="4" w:space="0" w:color="auto"/>
              <w:left w:val="nil"/>
              <w:bottom w:val="single" w:sz="4" w:space="0" w:color="auto"/>
              <w:right w:val="single" w:sz="4" w:space="0" w:color="auto"/>
            </w:tcBorders>
            <w:shd w:val="clear" w:color="auto" w:fill="auto"/>
          </w:tcPr>
          <w:p w14:paraId="2DAD4CD7"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C69A82C"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C65988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99F06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CA7719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BD51B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FF5E673" w14:textId="5AC41AAC" w:rsidR="0011750E" w:rsidRPr="00B03315" w:rsidRDefault="0011750E" w:rsidP="0011750E">
            <w:pPr>
              <w:rPr>
                <w:bCs/>
                <w:sz w:val="20"/>
                <w:szCs w:val="20"/>
                <w:lang w:eastAsia="ru-RU"/>
              </w:rPr>
            </w:pPr>
            <w:r w:rsidRPr="00B03315">
              <w:rPr>
                <w:bCs/>
                <w:sz w:val="20"/>
                <w:szCs w:val="20"/>
                <w:lang w:eastAsia="ru-RU"/>
              </w:rPr>
              <w:t>Поддержка ОС Windows, Mac OS</w:t>
            </w:r>
          </w:p>
        </w:tc>
        <w:tc>
          <w:tcPr>
            <w:tcW w:w="248" w:type="pct"/>
            <w:tcBorders>
              <w:top w:val="single" w:sz="4" w:space="0" w:color="auto"/>
              <w:left w:val="single" w:sz="4" w:space="0" w:color="auto"/>
              <w:bottom w:val="single" w:sz="4" w:space="0" w:color="auto"/>
              <w:right w:val="single" w:sz="4" w:space="0" w:color="auto"/>
            </w:tcBorders>
          </w:tcPr>
          <w:p w14:paraId="5796B08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FE1FD3" w14:textId="77777777" w:rsidR="0011750E" w:rsidRPr="00B03315" w:rsidRDefault="0011750E" w:rsidP="0011750E">
            <w:pPr>
              <w:rPr>
                <w:bCs/>
                <w:sz w:val="20"/>
                <w:szCs w:val="20"/>
                <w:lang w:eastAsia="ru-RU"/>
              </w:rPr>
            </w:pPr>
          </w:p>
        </w:tc>
      </w:tr>
      <w:tr w:rsidR="0011750E" w:rsidRPr="00B03315" w14:paraId="236568AF" w14:textId="77777777" w:rsidTr="004B49AB">
        <w:trPr>
          <w:trHeight w:val="60"/>
          <w:jc w:val="center"/>
        </w:trPr>
        <w:tc>
          <w:tcPr>
            <w:tcW w:w="143" w:type="pct"/>
            <w:vMerge/>
            <w:tcBorders>
              <w:left w:val="single" w:sz="4" w:space="0" w:color="auto"/>
              <w:right w:val="single" w:sz="4" w:space="0" w:color="auto"/>
            </w:tcBorders>
          </w:tcPr>
          <w:p w14:paraId="3671C090"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44F5282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C126A30" w14:textId="77777777" w:rsidR="0011750E" w:rsidRPr="00B03315" w:rsidRDefault="0011750E" w:rsidP="0011750E">
            <w:pP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807D3E" w14:textId="77777777" w:rsidR="0011750E" w:rsidRPr="00B03315" w:rsidRDefault="0011750E" w:rsidP="0011750E">
            <w:pPr>
              <w:rPr>
                <w:sz w:val="20"/>
                <w:szCs w:val="20"/>
              </w:rPr>
            </w:pPr>
            <w:r w:rsidRPr="00B03315">
              <w:rPr>
                <w:rFonts w:eastAsiaTheme="minorHAnsi"/>
                <w:color w:val="000000"/>
                <w:sz w:val="20"/>
                <w:szCs w:val="20"/>
                <w:lang w:eastAsia="en-US"/>
              </w:rPr>
              <w:t>Поддержка беспроводной технологии Bluetooth</w:t>
            </w:r>
          </w:p>
        </w:tc>
        <w:tc>
          <w:tcPr>
            <w:tcW w:w="661" w:type="pct"/>
            <w:tcBorders>
              <w:top w:val="single" w:sz="4" w:space="0" w:color="auto"/>
              <w:left w:val="nil"/>
              <w:bottom w:val="single" w:sz="4" w:space="0" w:color="auto"/>
              <w:right w:val="single" w:sz="4" w:space="0" w:color="auto"/>
            </w:tcBorders>
            <w:shd w:val="clear" w:color="auto" w:fill="auto"/>
          </w:tcPr>
          <w:p w14:paraId="11518A25"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02D600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7C96A9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50B2DB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E5042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DCCA4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498AB2" w14:textId="3040128D" w:rsidR="0011750E" w:rsidRPr="00B03315" w:rsidRDefault="0011750E" w:rsidP="0011750E">
            <w:pPr>
              <w:rPr>
                <w:bCs/>
                <w:sz w:val="20"/>
                <w:szCs w:val="20"/>
                <w:lang w:eastAsia="ru-RU"/>
              </w:rPr>
            </w:pPr>
            <w:r w:rsidRPr="00B03315">
              <w:rPr>
                <w:rFonts w:eastAsiaTheme="minorHAnsi"/>
                <w:color w:val="000000"/>
                <w:sz w:val="20"/>
                <w:szCs w:val="20"/>
                <w:lang w:eastAsia="en-US"/>
              </w:rPr>
              <w:t>Поддержка беспроводной технологии Bluetooth</w:t>
            </w:r>
          </w:p>
        </w:tc>
        <w:tc>
          <w:tcPr>
            <w:tcW w:w="248" w:type="pct"/>
            <w:tcBorders>
              <w:top w:val="single" w:sz="4" w:space="0" w:color="auto"/>
              <w:left w:val="single" w:sz="4" w:space="0" w:color="auto"/>
              <w:bottom w:val="single" w:sz="4" w:space="0" w:color="auto"/>
              <w:right w:val="single" w:sz="4" w:space="0" w:color="auto"/>
            </w:tcBorders>
          </w:tcPr>
          <w:p w14:paraId="615A9445"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AF71173" w14:textId="77777777" w:rsidR="0011750E" w:rsidRPr="00B03315" w:rsidRDefault="0011750E" w:rsidP="0011750E">
            <w:pPr>
              <w:rPr>
                <w:bCs/>
                <w:sz w:val="20"/>
                <w:szCs w:val="20"/>
                <w:lang w:eastAsia="ru-RU"/>
              </w:rPr>
            </w:pPr>
          </w:p>
        </w:tc>
      </w:tr>
      <w:tr w:rsidR="0011750E" w:rsidRPr="00B03315" w14:paraId="097B3306" w14:textId="77777777" w:rsidTr="004B49AB">
        <w:trPr>
          <w:trHeight w:val="60"/>
          <w:jc w:val="center"/>
        </w:trPr>
        <w:tc>
          <w:tcPr>
            <w:tcW w:w="143" w:type="pct"/>
            <w:vMerge/>
            <w:tcBorders>
              <w:left w:val="single" w:sz="4" w:space="0" w:color="auto"/>
              <w:right w:val="single" w:sz="4" w:space="0" w:color="auto"/>
            </w:tcBorders>
          </w:tcPr>
          <w:p w14:paraId="046DB774"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023814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D228994" w14:textId="77777777" w:rsidR="0011750E" w:rsidRPr="00B03315" w:rsidRDefault="0011750E" w:rsidP="0011750E">
            <w:pPr>
              <w:rPr>
                <w:rFonts w:eastAsiaTheme="minorHAnsi"/>
                <w:color w:val="000000"/>
                <w:sz w:val="20"/>
                <w:szCs w:val="20"/>
                <w:lang w:eastAsia="en-US"/>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104F358" w14:textId="77777777" w:rsidR="0011750E" w:rsidRPr="00B03315" w:rsidRDefault="0011750E" w:rsidP="0011750E">
            <w:pPr>
              <w:rPr>
                <w:sz w:val="20"/>
                <w:szCs w:val="20"/>
              </w:rPr>
            </w:pPr>
            <w:r w:rsidRPr="00B03315">
              <w:rPr>
                <w:rFonts w:eastAsiaTheme="minorHAnsi"/>
                <w:color w:val="000000"/>
                <w:sz w:val="20"/>
                <w:szCs w:val="20"/>
                <w:lang w:eastAsia="en-US"/>
              </w:rPr>
              <w:t>Поддержка технологии NFC</w:t>
            </w:r>
          </w:p>
        </w:tc>
        <w:tc>
          <w:tcPr>
            <w:tcW w:w="661" w:type="pct"/>
            <w:tcBorders>
              <w:top w:val="single" w:sz="4" w:space="0" w:color="auto"/>
              <w:left w:val="nil"/>
              <w:bottom w:val="single" w:sz="4" w:space="0" w:color="auto"/>
              <w:right w:val="single" w:sz="4" w:space="0" w:color="auto"/>
            </w:tcBorders>
            <w:shd w:val="clear" w:color="auto" w:fill="auto"/>
          </w:tcPr>
          <w:p w14:paraId="15F85382"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2A8623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CCB677"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80CF0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92B9D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7F09B2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7D7239" w14:textId="25146B70" w:rsidR="0011750E" w:rsidRPr="00B03315" w:rsidRDefault="0011750E" w:rsidP="0011750E">
            <w:pPr>
              <w:rPr>
                <w:bCs/>
                <w:sz w:val="20"/>
                <w:szCs w:val="20"/>
                <w:lang w:eastAsia="ru-RU"/>
              </w:rPr>
            </w:pPr>
            <w:r w:rsidRPr="00B03315">
              <w:rPr>
                <w:rFonts w:eastAsiaTheme="minorHAnsi"/>
                <w:color w:val="000000"/>
                <w:sz w:val="20"/>
                <w:szCs w:val="20"/>
                <w:lang w:eastAsia="en-US"/>
              </w:rPr>
              <w:t>Поддержка технологии NFC</w:t>
            </w:r>
          </w:p>
        </w:tc>
        <w:tc>
          <w:tcPr>
            <w:tcW w:w="248" w:type="pct"/>
            <w:tcBorders>
              <w:top w:val="single" w:sz="4" w:space="0" w:color="auto"/>
              <w:left w:val="single" w:sz="4" w:space="0" w:color="auto"/>
              <w:bottom w:val="single" w:sz="4" w:space="0" w:color="auto"/>
              <w:right w:val="single" w:sz="4" w:space="0" w:color="auto"/>
            </w:tcBorders>
          </w:tcPr>
          <w:p w14:paraId="6B93D7F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1D1D23D" w14:textId="77777777" w:rsidR="0011750E" w:rsidRPr="00B03315" w:rsidRDefault="0011750E" w:rsidP="0011750E">
            <w:pPr>
              <w:rPr>
                <w:bCs/>
                <w:sz w:val="20"/>
                <w:szCs w:val="20"/>
                <w:lang w:eastAsia="ru-RU"/>
              </w:rPr>
            </w:pPr>
          </w:p>
        </w:tc>
      </w:tr>
      <w:tr w:rsidR="0011750E" w:rsidRPr="00B03315" w14:paraId="6BF09C7E" w14:textId="77777777" w:rsidTr="004B49AB">
        <w:trPr>
          <w:trHeight w:val="60"/>
          <w:jc w:val="center"/>
        </w:trPr>
        <w:tc>
          <w:tcPr>
            <w:tcW w:w="143" w:type="pct"/>
            <w:vMerge/>
            <w:tcBorders>
              <w:left w:val="single" w:sz="4" w:space="0" w:color="auto"/>
              <w:right w:val="single" w:sz="4" w:space="0" w:color="auto"/>
            </w:tcBorders>
          </w:tcPr>
          <w:p w14:paraId="56611DE2"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66C4437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25DEAD4"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8068761" w14:textId="77777777" w:rsidR="0011750E" w:rsidRPr="00B03315" w:rsidRDefault="0011750E" w:rsidP="0011750E">
            <w:pPr>
              <w:rPr>
                <w:sz w:val="20"/>
                <w:szCs w:val="20"/>
              </w:rPr>
            </w:pPr>
            <w:r w:rsidRPr="00B03315">
              <w:rPr>
                <w:bCs/>
                <w:sz w:val="20"/>
                <w:szCs w:val="20"/>
                <w:lang w:eastAsia="ru-RU"/>
              </w:rPr>
              <w:t>Поддержка кодеков: CVSD, mSBC, SBC</w:t>
            </w:r>
          </w:p>
        </w:tc>
        <w:tc>
          <w:tcPr>
            <w:tcW w:w="661" w:type="pct"/>
            <w:tcBorders>
              <w:top w:val="single" w:sz="4" w:space="0" w:color="auto"/>
              <w:left w:val="nil"/>
              <w:bottom w:val="single" w:sz="4" w:space="0" w:color="auto"/>
              <w:right w:val="single" w:sz="4" w:space="0" w:color="auto"/>
            </w:tcBorders>
            <w:shd w:val="clear" w:color="auto" w:fill="auto"/>
          </w:tcPr>
          <w:p w14:paraId="6D846F33" w14:textId="77777777" w:rsidR="0011750E" w:rsidRPr="00B03315" w:rsidRDefault="0011750E" w:rsidP="0011750E">
            <w:pPr>
              <w:rPr>
                <w:sz w:val="20"/>
                <w:szCs w:val="20"/>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CAAE50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31FF30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BA94E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FEF417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8AEC95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6E21E2" w14:textId="1B6A74B7" w:rsidR="0011750E" w:rsidRPr="00B03315" w:rsidRDefault="0011750E" w:rsidP="0011750E">
            <w:pPr>
              <w:rPr>
                <w:bCs/>
                <w:sz w:val="20"/>
                <w:szCs w:val="20"/>
                <w:lang w:eastAsia="ru-RU"/>
              </w:rPr>
            </w:pPr>
            <w:r w:rsidRPr="00B03315">
              <w:rPr>
                <w:bCs/>
                <w:sz w:val="20"/>
                <w:szCs w:val="20"/>
                <w:lang w:eastAsia="ru-RU"/>
              </w:rPr>
              <w:t>Поддержка кодеков: CVSD, mSBC, SBC</w:t>
            </w:r>
          </w:p>
        </w:tc>
        <w:tc>
          <w:tcPr>
            <w:tcW w:w="248" w:type="pct"/>
            <w:tcBorders>
              <w:top w:val="single" w:sz="4" w:space="0" w:color="auto"/>
              <w:left w:val="single" w:sz="4" w:space="0" w:color="auto"/>
              <w:bottom w:val="single" w:sz="4" w:space="0" w:color="auto"/>
              <w:right w:val="single" w:sz="4" w:space="0" w:color="auto"/>
            </w:tcBorders>
          </w:tcPr>
          <w:p w14:paraId="2016C5CD"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AF1620" w14:textId="77777777" w:rsidR="0011750E" w:rsidRPr="00B03315" w:rsidRDefault="0011750E" w:rsidP="0011750E">
            <w:pPr>
              <w:rPr>
                <w:bCs/>
                <w:sz w:val="20"/>
                <w:szCs w:val="20"/>
                <w:lang w:eastAsia="ru-RU"/>
              </w:rPr>
            </w:pPr>
          </w:p>
        </w:tc>
      </w:tr>
      <w:tr w:rsidR="0011750E" w:rsidRPr="00B03315" w14:paraId="305190E8" w14:textId="77777777" w:rsidTr="004B49AB">
        <w:trPr>
          <w:trHeight w:val="60"/>
          <w:jc w:val="center"/>
        </w:trPr>
        <w:tc>
          <w:tcPr>
            <w:tcW w:w="143" w:type="pct"/>
            <w:vMerge/>
            <w:tcBorders>
              <w:left w:val="single" w:sz="4" w:space="0" w:color="auto"/>
              <w:right w:val="single" w:sz="4" w:space="0" w:color="auto"/>
            </w:tcBorders>
          </w:tcPr>
          <w:p w14:paraId="08B089EF"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77A8488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DF421F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9C6D06C" w14:textId="77777777" w:rsidR="0011750E" w:rsidRPr="00B03315" w:rsidRDefault="0011750E" w:rsidP="0011750E">
            <w:pPr>
              <w:rPr>
                <w:sz w:val="20"/>
                <w:szCs w:val="20"/>
              </w:rPr>
            </w:pPr>
            <w:r w:rsidRPr="00B03315">
              <w:rPr>
                <w:bCs/>
                <w:sz w:val="20"/>
                <w:szCs w:val="20"/>
                <w:lang w:eastAsia="ru-RU"/>
              </w:rPr>
              <w:t>Наличие широкополосного динамика</w:t>
            </w:r>
          </w:p>
        </w:tc>
        <w:tc>
          <w:tcPr>
            <w:tcW w:w="661" w:type="pct"/>
            <w:tcBorders>
              <w:top w:val="single" w:sz="4" w:space="0" w:color="auto"/>
              <w:left w:val="nil"/>
              <w:bottom w:val="single" w:sz="4" w:space="0" w:color="auto"/>
              <w:right w:val="single" w:sz="4" w:space="0" w:color="auto"/>
            </w:tcBorders>
            <w:shd w:val="clear" w:color="auto" w:fill="auto"/>
          </w:tcPr>
          <w:p w14:paraId="0B36B014" w14:textId="77777777" w:rsidR="0011750E" w:rsidRPr="00B03315" w:rsidRDefault="0011750E" w:rsidP="0011750E">
            <w:pPr>
              <w:rPr>
                <w:sz w:val="20"/>
                <w:szCs w:val="20"/>
              </w:rPr>
            </w:pPr>
            <w:r w:rsidRPr="00B03315">
              <w:rPr>
                <w:bCs/>
                <w:sz w:val="20"/>
                <w:szCs w:val="20"/>
                <w:lang w:eastAsia="ru-RU"/>
              </w:rPr>
              <w:t xml:space="preserve">Не менее 1 </w:t>
            </w:r>
          </w:p>
        </w:tc>
        <w:tc>
          <w:tcPr>
            <w:tcW w:w="314" w:type="pct"/>
            <w:tcBorders>
              <w:top w:val="single" w:sz="4" w:space="0" w:color="auto"/>
              <w:left w:val="single" w:sz="4" w:space="0" w:color="auto"/>
              <w:bottom w:val="single" w:sz="4" w:space="0" w:color="auto"/>
              <w:right w:val="single" w:sz="4" w:space="0" w:color="auto"/>
            </w:tcBorders>
          </w:tcPr>
          <w:p w14:paraId="4C0DB7DF"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553C03A"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9023F3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40327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7DDDBE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548DA84" w14:textId="5E0C5FD4" w:rsidR="0011750E" w:rsidRPr="00B03315" w:rsidRDefault="0011750E" w:rsidP="0011750E">
            <w:pPr>
              <w:rPr>
                <w:bCs/>
                <w:sz w:val="20"/>
                <w:szCs w:val="20"/>
                <w:lang w:eastAsia="ru-RU"/>
              </w:rPr>
            </w:pPr>
            <w:r w:rsidRPr="00B03315">
              <w:rPr>
                <w:bCs/>
                <w:sz w:val="20"/>
                <w:szCs w:val="20"/>
                <w:lang w:eastAsia="ru-RU"/>
              </w:rPr>
              <w:t>Наличие широкополосного динамика</w:t>
            </w:r>
          </w:p>
        </w:tc>
        <w:tc>
          <w:tcPr>
            <w:tcW w:w="248" w:type="pct"/>
            <w:tcBorders>
              <w:top w:val="single" w:sz="4" w:space="0" w:color="auto"/>
              <w:left w:val="single" w:sz="4" w:space="0" w:color="auto"/>
              <w:bottom w:val="single" w:sz="4" w:space="0" w:color="auto"/>
              <w:right w:val="single" w:sz="4" w:space="0" w:color="auto"/>
            </w:tcBorders>
          </w:tcPr>
          <w:p w14:paraId="36F3F85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88BA54F" w14:textId="2143A48C"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63BFFFAA" w14:textId="77777777" w:rsidTr="004B49AB">
        <w:trPr>
          <w:trHeight w:val="60"/>
          <w:jc w:val="center"/>
        </w:trPr>
        <w:tc>
          <w:tcPr>
            <w:tcW w:w="143" w:type="pct"/>
            <w:vMerge/>
            <w:tcBorders>
              <w:left w:val="single" w:sz="4" w:space="0" w:color="auto"/>
              <w:right w:val="single" w:sz="4" w:space="0" w:color="auto"/>
            </w:tcBorders>
          </w:tcPr>
          <w:p w14:paraId="4430D984"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2115708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E89A648"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1BCF273" w14:textId="77777777" w:rsidR="0011750E" w:rsidRPr="00B03315" w:rsidRDefault="0011750E" w:rsidP="0011750E">
            <w:pPr>
              <w:rPr>
                <w:sz w:val="20"/>
                <w:szCs w:val="20"/>
              </w:rPr>
            </w:pPr>
            <w:r w:rsidRPr="00B03315">
              <w:rPr>
                <w:bCs/>
                <w:sz w:val="20"/>
                <w:szCs w:val="20"/>
                <w:lang w:eastAsia="ru-RU"/>
              </w:rPr>
              <w:t>микрофоны</w:t>
            </w:r>
          </w:p>
        </w:tc>
        <w:tc>
          <w:tcPr>
            <w:tcW w:w="661" w:type="pct"/>
            <w:tcBorders>
              <w:top w:val="single" w:sz="4" w:space="0" w:color="auto"/>
              <w:left w:val="nil"/>
              <w:bottom w:val="single" w:sz="4" w:space="0" w:color="auto"/>
              <w:right w:val="single" w:sz="4" w:space="0" w:color="auto"/>
            </w:tcBorders>
            <w:shd w:val="clear" w:color="auto" w:fill="auto"/>
          </w:tcPr>
          <w:p w14:paraId="18ADD489" w14:textId="77777777" w:rsidR="0011750E" w:rsidRPr="00B03315" w:rsidRDefault="0011750E" w:rsidP="0011750E">
            <w:pPr>
              <w:rPr>
                <w:sz w:val="20"/>
                <w:szCs w:val="20"/>
              </w:rPr>
            </w:pPr>
            <w:r w:rsidRPr="00B03315">
              <w:rPr>
                <w:bCs/>
                <w:sz w:val="20"/>
                <w:szCs w:val="20"/>
                <w:lang w:eastAsia="ru-RU"/>
              </w:rPr>
              <w:t>Не менее 3</w:t>
            </w:r>
          </w:p>
        </w:tc>
        <w:tc>
          <w:tcPr>
            <w:tcW w:w="314" w:type="pct"/>
            <w:tcBorders>
              <w:top w:val="single" w:sz="4" w:space="0" w:color="auto"/>
              <w:left w:val="single" w:sz="4" w:space="0" w:color="auto"/>
              <w:bottom w:val="single" w:sz="4" w:space="0" w:color="auto"/>
              <w:right w:val="single" w:sz="4" w:space="0" w:color="auto"/>
            </w:tcBorders>
          </w:tcPr>
          <w:p w14:paraId="5FBF4C6E"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8E40EC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018851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B6D38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BDD5B1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FBC5F0" w14:textId="1BC52F92" w:rsidR="0011750E" w:rsidRPr="00B03315" w:rsidRDefault="0011750E" w:rsidP="0011750E">
            <w:pPr>
              <w:rPr>
                <w:bCs/>
                <w:sz w:val="20"/>
                <w:szCs w:val="20"/>
                <w:lang w:eastAsia="ru-RU"/>
              </w:rPr>
            </w:pPr>
            <w:r w:rsidRPr="00B03315">
              <w:rPr>
                <w:bCs/>
                <w:sz w:val="20"/>
                <w:szCs w:val="20"/>
                <w:lang w:eastAsia="ru-RU"/>
              </w:rPr>
              <w:t>микрофоны</w:t>
            </w:r>
          </w:p>
        </w:tc>
        <w:tc>
          <w:tcPr>
            <w:tcW w:w="248" w:type="pct"/>
            <w:tcBorders>
              <w:top w:val="single" w:sz="4" w:space="0" w:color="auto"/>
              <w:left w:val="single" w:sz="4" w:space="0" w:color="auto"/>
              <w:bottom w:val="single" w:sz="4" w:space="0" w:color="auto"/>
              <w:right w:val="single" w:sz="4" w:space="0" w:color="auto"/>
            </w:tcBorders>
          </w:tcPr>
          <w:p w14:paraId="16E56075"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B21AED" w14:textId="3B0C61E1"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007DBDA0" w14:textId="77777777" w:rsidTr="004B49AB">
        <w:trPr>
          <w:trHeight w:val="60"/>
          <w:jc w:val="center"/>
        </w:trPr>
        <w:tc>
          <w:tcPr>
            <w:tcW w:w="143" w:type="pct"/>
            <w:vMerge/>
            <w:tcBorders>
              <w:left w:val="single" w:sz="4" w:space="0" w:color="auto"/>
              <w:right w:val="single" w:sz="4" w:space="0" w:color="auto"/>
            </w:tcBorders>
          </w:tcPr>
          <w:p w14:paraId="57C0097A"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7D387CA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B135C72"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CE87C3" w14:textId="77777777" w:rsidR="0011750E" w:rsidRPr="00B03315" w:rsidRDefault="0011750E" w:rsidP="0011750E">
            <w:pPr>
              <w:rPr>
                <w:sz w:val="20"/>
                <w:szCs w:val="20"/>
              </w:rPr>
            </w:pPr>
            <w:r w:rsidRPr="00B03315">
              <w:rPr>
                <w:bCs/>
                <w:sz w:val="20"/>
                <w:szCs w:val="20"/>
                <w:lang w:eastAsia="ru-RU"/>
              </w:rPr>
              <w:t>максимальный уровень громкости</w:t>
            </w:r>
          </w:p>
        </w:tc>
        <w:tc>
          <w:tcPr>
            <w:tcW w:w="661" w:type="pct"/>
            <w:tcBorders>
              <w:top w:val="single" w:sz="4" w:space="0" w:color="auto"/>
              <w:left w:val="nil"/>
              <w:bottom w:val="single" w:sz="4" w:space="0" w:color="auto"/>
              <w:right w:val="single" w:sz="4" w:space="0" w:color="auto"/>
            </w:tcBorders>
            <w:shd w:val="clear" w:color="auto" w:fill="auto"/>
          </w:tcPr>
          <w:p w14:paraId="7E3B1189" w14:textId="77777777" w:rsidR="0011750E" w:rsidRPr="00B03315" w:rsidRDefault="0011750E" w:rsidP="0011750E">
            <w:pPr>
              <w:rPr>
                <w:sz w:val="20"/>
                <w:szCs w:val="20"/>
              </w:rPr>
            </w:pPr>
            <w:r w:rsidRPr="00B03315">
              <w:rPr>
                <w:bCs/>
                <w:sz w:val="20"/>
                <w:szCs w:val="20"/>
                <w:lang w:eastAsia="ru-RU"/>
              </w:rPr>
              <w:t>не менее 91</w:t>
            </w:r>
          </w:p>
        </w:tc>
        <w:tc>
          <w:tcPr>
            <w:tcW w:w="314" w:type="pct"/>
            <w:tcBorders>
              <w:top w:val="single" w:sz="4" w:space="0" w:color="auto"/>
              <w:left w:val="single" w:sz="4" w:space="0" w:color="auto"/>
              <w:bottom w:val="single" w:sz="4" w:space="0" w:color="auto"/>
              <w:right w:val="single" w:sz="4" w:space="0" w:color="auto"/>
            </w:tcBorders>
          </w:tcPr>
          <w:p w14:paraId="3B1CC2D6" w14:textId="77777777" w:rsidR="0011750E" w:rsidRPr="00B03315" w:rsidRDefault="0011750E" w:rsidP="0011750E">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596B4E3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4A3FF2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8041F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D6FE04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7FAB537" w14:textId="76BEA890" w:rsidR="0011750E" w:rsidRPr="00B03315" w:rsidRDefault="0011750E" w:rsidP="0011750E">
            <w:pPr>
              <w:rPr>
                <w:bCs/>
                <w:sz w:val="20"/>
                <w:szCs w:val="20"/>
                <w:lang w:eastAsia="ru-RU"/>
              </w:rPr>
            </w:pPr>
            <w:r w:rsidRPr="00B03315">
              <w:rPr>
                <w:bCs/>
                <w:sz w:val="20"/>
                <w:szCs w:val="20"/>
                <w:lang w:eastAsia="ru-RU"/>
              </w:rPr>
              <w:t>максимальный уровень громкости</w:t>
            </w:r>
          </w:p>
        </w:tc>
        <w:tc>
          <w:tcPr>
            <w:tcW w:w="248" w:type="pct"/>
            <w:tcBorders>
              <w:top w:val="single" w:sz="4" w:space="0" w:color="auto"/>
              <w:left w:val="single" w:sz="4" w:space="0" w:color="auto"/>
              <w:bottom w:val="single" w:sz="4" w:space="0" w:color="auto"/>
              <w:right w:val="single" w:sz="4" w:space="0" w:color="auto"/>
            </w:tcBorders>
          </w:tcPr>
          <w:p w14:paraId="2806E12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AF7D39B" w14:textId="6513D877" w:rsidR="0011750E" w:rsidRPr="00B03315" w:rsidRDefault="0011750E" w:rsidP="0011750E">
            <w:pPr>
              <w:rPr>
                <w:bCs/>
                <w:sz w:val="20"/>
                <w:szCs w:val="20"/>
                <w:lang w:eastAsia="ru-RU"/>
              </w:rPr>
            </w:pPr>
            <w:r w:rsidRPr="00B03315">
              <w:rPr>
                <w:bCs/>
                <w:sz w:val="20"/>
                <w:szCs w:val="20"/>
                <w:lang w:eastAsia="ru-RU"/>
              </w:rPr>
              <w:t>дБ</w:t>
            </w:r>
          </w:p>
        </w:tc>
      </w:tr>
      <w:tr w:rsidR="0011750E" w:rsidRPr="00B03315" w14:paraId="6F570DB4" w14:textId="77777777" w:rsidTr="004B49AB">
        <w:trPr>
          <w:trHeight w:val="60"/>
          <w:jc w:val="center"/>
        </w:trPr>
        <w:tc>
          <w:tcPr>
            <w:tcW w:w="143" w:type="pct"/>
            <w:vMerge/>
            <w:tcBorders>
              <w:left w:val="single" w:sz="4" w:space="0" w:color="auto"/>
              <w:right w:val="single" w:sz="4" w:space="0" w:color="auto"/>
            </w:tcBorders>
          </w:tcPr>
          <w:p w14:paraId="72E04E35"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2225321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7FFF594" w14:textId="77777777" w:rsidR="0011750E" w:rsidRPr="00B03315"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7CD1FC" w14:textId="77777777" w:rsidR="0011750E" w:rsidRPr="00B03315" w:rsidRDefault="0011750E" w:rsidP="0011750E">
            <w:pPr>
              <w:rPr>
                <w:sz w:val="20"/>
                <w:szCs w:val="20"/>
              </w:rPr>
            </w:pPr>
            <w:r w:rsidRPr="00B03315">
              <w:rPr>
                <w:bCs/>
                <w:sz w:val="20"/>
                <w:szCs w:val="20"/>
                <w:lang w:val="en-US" w:eastAsia="ru-RU"/>
              </w:rPr>
              <w:t>диапазон воспроизводимого звука</w:t>
            </w:r>
          </w:p>
        </w:tc>
        <w:tc>
          <w:tcPr>
            <w:tcW w:w="661" w:type="pct"/>
            <w:tcBorders>
              <w:top w:val="single" w:sz="4" w:space="0" w:color="auto"/>
              <w:left w:val="nil"/>
              <w:bottom w:val="single" w:sz="4" w:space="0" w:color="auto"/>
              <w:right w:val="single" w:sz="4" w:space="0" w:color="auto"/>
            </w:tcBorders>
            <w:shd w:val="clear" w:color="auto" w:fill="auto"/>
          </w:tcPr>
          <w:p w14:paraId="2C907243" w14:textId="77777777" w:rsidR="0011750E" w:rsidRPr="00B03315" w:rsidRDefault="0011750E" w:rsidP="0011750E">
            <w:pPr>
              <w:rPr>
                <w:sz w:val="20"/>
                <w:szCs w:val="20"/>
              </w:rPr>
            </w:pPr>
            <w:r w:rsidRPr="00B03315">
              <w:rPr>
                <w:bCs/>
                <w:sz w:val="20"/>
                <w:szCs w:val="20"/>
                <w:lang w:eastAsia="ru-RU"/>
              </w:rPr>
              <w:t>не хуже 190-20 000</w:t>
            </w:r>
          </w:p>
        </w:tc>
        <w:tc>
          <w:tcPr>
            <w:tcW w:w="314" w:type="pct"/>
            <w:tcBorders>
              <w:top w:val="single" w:sz="4" w:space="0" w:color="auto"/>
              <w:left w:val="single" w:sz="4" w:space="0" w:color="auto"/>
              <w:bottom w:val="single" w:sz="4" w:space="0" w:color="auto"/>
              <w:right w:val="single" w:sz="4" w:space="0" w:color="auto"/>
            </w:tcBorders>
          </w:tcPr>
          <w:p w14:paraId="3C7C3348" w14:textId="77777777" w:rsidR="0011750E" w:rsidRPr="00B03315" w:rsidRDefault="0011750E" w:rsidP="0011750E">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03C8265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072A26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8CE27D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7DBEAD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ACD956C" w14:textId="0B5582D1" w:rsidR="0011750E" w:rsidRPr="00B03315" w:rsidRDefault="0011750E" w:rsidP="0011750E">
            <w:pPr>
              <w:rPr>
                <w:bCs/>
                <w:sz w:val="20"/>
                <w:szCs w:val="20"/>
                <w:lang w:eastAsia="ru-RU"/>
              </w:rPr>
            </w:pPr>
            <w:r w:rsidRPr="00B03315">
              <w:rPr>
                <w:bCs/>
                <w:sz w:val="20"/>
                <w:szCs w:val="20"/>
                <w:lang w:val="en-US" w:eastAsia="ru-RU"/>
              </w:rPr>
              <w:t>диапазон воспроизводимого звука</w:t>
            </w:r>
          </w:p>
        </w:tc>
        <w:tc>
          <w:tcPr>
            <w:tcW w:w="248" w:type="pct"/>
            <w:tcBorders>
              <w:top w:val="single" w:sz="4" w:space="0" w:color="auto"/>
              <w:left w:val="single" w:sz="4" w:space="0" w:color="auto"/>
              <w:bottom w:val="single" w:sz="4" w:space="0" w:color="auto"/>
              <w:right w:val="single" w:sz="4" w:space="0" w:color="auto"/>
            </w:tcBorders>
          </w:tcPr>
          <w:p w14:paraId="2BEA1D1D"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6BA2F2" w14:textId="4564445E" w:rsidR="0011750E" w:rsidRPr="00B03315" w:rsidRDefault="0011750E" w:rsidP="0011750E">
            <w:pPr>
              <w:rPr>
                <w:bCs/>
                <w:sz w:val="20"/>
                <w:szCs w:val="20"/>
                <w:lang w:eastAsia="ru-RU"/>
              </w:rPr>
            </w:pPr>
            <w:r w:rsidRPr="00B03315">
              <w:rPr>
                <w:bCs/>
                <w:sz w:val="20"/>
                <w:szCs w:val="20"/>
                <w:lang w:eastAsia="ru-RU"/>
              </w:rPr>
              <w:t>Гц</w:t>
            </w:r>
          </w:p>
        </w:tc>
      </w:tr>
      <w:tr w:rsidR="0011750E" w:rsidRPr="00B03315" w14:paraId="164EBA27" w14:textId="77777777" w:rsidTr="004B49AB">
        <w:trPr>
          <w:trHeight w:val="60"/>
          <w:jc w:val="center"/>
        </w:trPr>
        <w:tc>
          <w:tcPr>
            <w:tcW w:w="143" w:type="pct"/>
            <w:vMerge/>
            <w:tcBorders>
              <w:left w:val="single" w:sz="4" w:space="0" w:color="auto"/>
              <w:right w:val="single" w:sz="4" w:space="0" w:color="auto"/>
            </w:tcBorders>
          </w:tcPr>
          <w:p w14:paraId="79B5B2E4"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4A9CC27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ADC85B9" w14:textId="77777777" w:rsidR="0011750E" w:rsidRPr="00B03315"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030323" w14:textId="77777777" w:rsidR="0011750E" w:rsidRPr="00B03315" w:rsidRDefault="0011750E" w:rsidP="0011750E">
            <w:pPr>
              <w:rPr>
                <w:sz w:val="20"/>
                <w:szCs w:val="20"/>
              </w:rPr>
            </w:pPr>
            <w:r w:rsidRPr="00B03315">
              <w:rPr>
                <w:bCs/>
                <w:sz w:val="20"/>
                <w:szCs w:val="20"/>
                <w:lang w:val="en-US" w:eastAsia="ru-RU"/>
              </w:rPr>
              <w:t xml:space="preserve">usb </w:t>
            </w:r>
            <w:r w:rsidRPr="00B03315">
              <w:rPr>
                <w:bCs/>
                <w:sz w:val="20"/>
                <w:szCs w:val="20"/>
                <w:lang w:eastAsia="ru-RU"/>
              </w:rPr>
              <w:t>кабель</w:t>
            </w:r>
          </w:p>
        </w:tc>
        <w:tc>
          <w:tcPr>
            <w:tcW w:w="661" w:type="pct"/>
            <w:tcBorders>
              <w:top w:val="single" w:sz="4" w:space="0" w:color="auto"/>
              <w:left w:val="nil"/>
              <w:bottom w:val="single" w:sz="4" w:space="0" w:color="auto"/>
              <w:right w:val="single" w:sz="4" w:space="0" w:color="auto"/>
            </w:tcBorders>
            <w:shd w:val="clear" w:color="auto" w:fill="auto"/>
          </w:tcPr>
          <w:p w14:paraId="039C5C84" w14:textId="77777777" w:rsidR="0011750E" w:rsidRPr="00B03315" w:rsidRDefault="0011750E" w:rsidP="0011750E">
            <w:pPr>
              <w:rPr>
                <w:sz w:val="20"/>
                <w:szCs w:val="20"/>
              </w:rPr>
            </w:pPr>
            <w:r w:rsidRPr="00B03315">
              <w:rPr>
                <w:bCs/>
                <w:sz w:val="20"/>
                <w:szCs w:val="20"/>
                <w:lang w:eastAsia="ru-RU"/>
              </w:rPr>
              <w:t>не менее 5</w:t>
            </w:r>
          </w:p>
        </w:tc>
        <w:tc>
          <w:tcPr>
            <w:tcW w:w="314" w:type="pct"/>
            <w:tcBorders>
              <w:top w:val="single" w:sz="4" w:space="0" w:color="auto"/>
              <w:left w:val="single" w:sz="4" w:space="0" w:color="auto"/>
              <w:bottom w:val="single" w:sz="4" w:space="0" w:color="auto"/>
              <w:right w:val="single" w:sz="4" w:space="0" w:color="auto"/>
            </w:tcBorders>
          </w:tcPr>
          <w:p w14:paraId="2095DEBD" w14:textId="77777777" w:rsidR="0011750E" w:rsidRPr="00B03315" w:rsidRDefault="0011750E" w:rsidP="0011750E">
            <w:pPr>
              <w:rPr>
                <w:bCs/>
                <w:sz w:val="20"/>
                <w:szCs w:val="20"/>
                <w:lang w:eastAsia="ru-RU"/>
              </w:rPr>
            </w:pPr>
            <w:r w:rsidRPr="00B03315">
              <w:rPr>
                <w:bCs/>
                <w:sz w:val="20"/>
                <w:szCs w:val="20"/>
                <w:lang w:eastAsia="ru-RU"/>
              </w:rPr>
              <w:t>м</w:t>
            </w:r>
          </w:p>
        </w:tc>
        <w:tc>
          <w:tcPr>
            <w:tcW w:w="311" w:type="pct"/>
            <w:tcBorders>
              <w:top w:val="single" w:sz="4" w:space="0" w:color="auto"/>
              <w:left w:val="single" w:sz="4" w:space="0" w:color="auto"/>
              <w:bottom w:val="single" w:sz="4" w:space="0" w:color="auto"/>
              <w:right w:val="single" w:sz="4" w:space="0" w:color="auto"/>
            </w:tcBorders>
          </w:tcPr>
          <w:p w14:paraId="308EC7A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08D7CE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EFE593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B1EAB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85ACC6" w14:textId="6A8851FB" w:rsidR="0011750E" w:rsidRPr="00B03315" w:rsidRDefault="0011750E" w:rsidP="0011750E">
            <w:pPr>
              <w:rPr>
                <w:bCs/>
                <w:sz w:val="20"/>
                <w:szCs w:val="20"/>
                <w:lang w:eastAsia="ru-RU"/>
              </w:rPr>
            </w:pPr>
            <w:r w:rsidRPr="00B03315">
              <w:rPr>
                <w:bCs/>
                <w:sz w:val="20"/>
                <w:szCs w:val="20"/>
                <w:lang w:val="en-US" w:eastAsia="ru-RU"/>
              </w:rPr>
              <w:t xml:space="preserve">usb </w:t>
            </w:r>
            <w:r w:rsidRPr="00B03315">
              <w:rPr>
                <w:bCs/>
                <w:sz w:val="20"/>
                <w:szCs w:val="20"/>
                <w:lang w:eastAsia="ru-RU"/>
              </w:rPr>
              <w:t>кабель</w:t>
            </w:r>
          </w:p>
        </w:tc>
        <w:tc>
          <w:tcPr>
            <w:tcW w:w="248" w:type="pct"/>
            <w:tcBorders>
              <w:top w:val="single" w:sz="4" w:space="0" w:color="auto"/>
              <w:left w:val="single" w:sz="4" w:space="0" w:color="auto"/>
              <w:bottom w:val="single" w:sz="4" w:space="0" w:color="auto"/>
              <w:right w:val="single" w:sz="4" w:space="0" w:color="auto"/>
            </w:tcBorders>
          </w:tcPr>
          <w:p w14:paraId="4541D00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8D60A1D" w14:textId="329F9CA5" w:rsidR="0011750E" w:rsidRPr="00B03315" w:rsidRDefault="0011750E" w:rsidP="0011750E">
            <w:pPr>
              <w:rPr>
                <w:bCs/>
                <w:sz w:val="20"/>
                <w:szCs w:val="20"/>
                <w:lang w:eastAsia="ru-RU"/>
              </w:rPr>
            </w:pPr>
            <w:r w:rsidRPr="00B03315">
              <w:rPr>
                <w:bCs/>
                <w:sz w:val="20"/>
                <w:szCs w:val="20"/>
                <w:lang w:eastAsia="ru-RU"/>
              </w:rPr>
              <w:t>м</w:t>
            </w:r>
          </w:p>
        </w:tc>
      </w:tr>
      <w:tr w:rsidR="0011750E" w:rsidRPr="00B03315" w14:paraId="04B98C5B" w14:textId="77777777" w:rsidTr="004B49AB">
        <w:trPr>
          <w:trHeight w:val="60"/>
          <w:jc w:val="center"/>
        </w:trPr>
        <w:tc>
          <w:tcPr>
            <w:tcW w:w="143" w:type="pct"/>
            <w:vMerge/>
            <w:tcBorders>
              <w:left w:val="single" w:sz="4" w:space="0" w:color="auto"/>
              <w:right w:val="single" w:sz="4" w:space="0" w:color="auto"/>
            </w:tcBorders>
          </w:tcPr>
          <w:p w14:paraId="654825C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BDF668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46CBA8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A3BDDED" w14:textId="77777777" w:rsidR="0011750E" w:rsidRPr="00B03315" w:rsidRDefault="0011750E" w:rsidP="0011750E">
            <w:pPr>
              <w:rPr>
                <w:sz w:val="20"/>
                <w:szCs w:val="20"/>
              </w:rPr>
            </w:pPr>
            <w:r w:rsidRPr="00B03315">
              <w:rPr>
                <w:bCs/>
                <w:sz w:val="20"/>
                <w:szCs w:val="20"/>
                <w:lang w:eastAsia="ru-RU"/>
              </w:rPr>
              <w:t>габаритные размеры (Ш x В x Г)</w:t>
            </w:r>
          </w:p>
        </w:tc>
        <w:tc>
          <w:tcPr>
            <w:tcW w:w="661" w:type="pct"/>
            <w:tcBorders>
              <w:top w:val="single" w:sz="4" w:space="0" w:color="auto"/>
              <w:left w:val="nil"/>
              <w:bottom w:val="single" w:sz="4" w:space="0" w:color="auto"/>
              <w:right w:val="single" w:sz="4" w:space="0" w:color="auto"/>
            </w:tcBorders>
            <w:shd w:val="clear" w:color="auto" w:fill="auto"/>
          </w:tcPr>
          <w:p w14:paraId="25BD98A1" w14:textId="77777777" w:rsidR="0011750E" w:rsidRPr="00B03315" w:rsidRDefault="0011750E" w:rsidP="0011750E">
            <w:pPr>
              <w:rPr>
                <w:sz w:val="20"/>
                <w:szCs w:val="20"/>
              </w:rPr>
            </w:pPr>
            <w:r w:rsidRPr="00B03315">
              <w:rPr>
                <w:bCs/>
                <w:sz w:val="20"/>
                <w:szCs w:val="20"/>
                <w:lang w:eastAsia="ru-RU"/>
              </w:rPr>
              <w:t>не более 235 x 46 x 226</w:t>
            </w:r>
          </w:p>
        </w:tc>
        <w:tc>
          <w:tcPr>
            <w:tcW w:w="314" w:type="pct"/>
            <w:tcBorders>
              <w:top w:val="single" w:sz="4" w:space="0" w:color="auto"/>
              <w:left w:val="single" w:sz="4" w:space="0" w:color="auto"/>
              <w:bottom w:val="single" w:sz="4" w:space="0" w:color="auto"/>
              <w:right w:val="single" w:sz="4" w:space="0" w:color="auto"/>
            </w:tcBorders>
          </w:tcPr>
          <w:p w14:paraId="75950F8F" w14:textId="77777777" w:rsidR="0011750E" w:rsidRPr="00B03315" w:rsidRDefault="0011750E"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7282CE3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F2D27B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25938F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EB89B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E0F027B" w14:textId="0ABE0405" w:rsidR="0011750E" w:rsidRPr="00B03315" w:rsidRDefault="0011750E" w:rsidP="0011750E">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bottom w:val="single" w:sz="4" w:space="0" w:color="auto"/>
              <w:right w:val="single" w:sz="4" w:space="0" w:color="auto"/>
            </w:tcBorders>
          </w:tcPr>
          <w:p w14:paraId="70DEE9B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B92B29" w14:textId="30493F42" w:rsidR="0011750E" w:rsidRPr="00B03315" w:rsidRDefault="0011750E" w:rsidP="0011750E">
            <w:pPr>
              <w:rPr>
                <w:bCs/>
                <w:sz w:val="20"/>
                <w:szCs w:val="20"/>
                <w:lang w:eastAsia="ru-RU"/>
              </w:rPr>
            </w:pPr>
            <w:r w:rsidRPr="00B03315">
              <w:rPr>
                <w:bCs/>
                <w:sz w:val="20"/>
                <w:szCs w:val="20"/>
                <w:lang w:eastAsia="ru-RU"/>
              </w:rPr>
              <w:t>мм</w:t>
            </w:r>
          </w:p>
        </w:tc>
      </w:tr>
      <w:tr w:rsidR="0011750E" w:rsidRPr="00B03315" w14:paraId="7F1BF64F" w14:textId="77777777" w:rsidTr="004B49AB">
        <w:trPr>
          <w:trHeight w:val="60"/>
          <w:jc w:val="center"/>
        </w:trPr>
        <w:tc>
          <w:tcPr>
            <w:tcW w:w="143" w:type="pct"/>
            <w:vMerge/>
            <w:tcBorders>
              <w:left w:val="single" w:sz="4" w:space="0" w:color="auto"/>
              <w:right w:val="single" w:sz="4" w:space="0" w:color="auto"/>
            </w:tcBorders>
          </w:tcPr>
          <w:p w14:paraId="5D4A24F9"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00793AD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5D3813B"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E118B93" w14:textId="77777777" w:rsidR="0011750E" w:rsidRPr="00B03315" w:rsidRDefault="0011750E" w:rsidP="0011750E">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62247538"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BB1D7FC" w14:textId="77777777" w:rsidR="0011750E" w:rsidRPr="00B03315" w:rsidRDefault="0011750E" w:rsidP="0011750E">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60B7B4F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2A5459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96B62A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7B3C435"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67B108D" w14:textId="36ACF4A1" w:rsidR="0011750E" w:rsidRPr="00B03315" w:rsidRDefault="0011750E" w:rsidP="0011750E">
            <w:pPr>
              <w:rPr>
                <w:bCs/>
                <w:sz w:val="20"/>
                <w:szCs w:val="20"/>
                <w:lang w:eastAsia="ru-RU"/>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4A36CF4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3B9EF3E" w14:textId="050C8E3D" w:rsidR="0011750E" w:rsidRPr="00B03315" w:rsidRDefault="0011750E" w:rsidP="0011750E">
            <w:pPr>
              <w:rPr>
                <w:bCs/>
                <w:sz w:val="20"/>
                <w:szCs w:val="20"/>
                <w:lang w:eastAsia="ru-RU"/>
              </w:rPr>
            </w:pPr>
            <w:r w:rsidRPr="00B03315">
              <w:rPr>
                <w:bCs/>
                <w:sz w:val="20"/>
                <w:szCs w:val="20"/>
                <w:lang w:eastAsia="ru-RU"/>
              </w:rPr>
              <w:t> </w:t>
            </w:r>
          </w:p>
        </w:tc>
      </w:tr>
      <w:tr w:rsidR="0011750E" w:rsidRPr="00B03315" w14:paraId="6781CA78" w14:textId="77777777" w:rsidTr="004B49AB">
        <w:trPr>
          <w:trHeight w:val="60"/>
          <w:jc w:val="center"/>
        </w:trPr>
        <w:tc>
          <w:tcPr>
            <w:tcW w:w="143" w:type="pct"/>
            <w:vMerge/>
            <w:tcBorders>
              <w:left w:val="single" w:sz="4" w:space="0" w:color="auto"/>
              <w:right w:val="single" w:sz="4" w:space="0" w:color="auto"/>
            </w:tcBorders>
          </w:tcPr>
          <w:p w14:paraId="6EC53E44"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1FF2A36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A7455A7"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06C555" w14:textId="77777777" w:rsidR="0011750E" w:rsidRPr="00B03315" w:rsidRDefault="0011750E" w:rsidP="0011750E">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4ACD034D"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6048E5E" w14:textId="77777777" w:rsidR="0011750E" w:rsidRPr="00B03315" w:rsidRDefault="0011750E" w:rsidP="0011750E">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67D68D7A"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CFE7FA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A73E69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B61D5D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3549E26" w14:textId="2431A2E6" w:rsidR="0011750E" w:rsidRPr="00B03315" w:rsidRDefault="0011750E" w:rsidP="0011750E">
            <w:pPr>
              <w:rPr>
                <w:bCs/>
                <w:sz w:val="20"/>
                <w:szCs w:val="20"/>
                <w:lang w:eastAsia="ru-RU"/>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2043EEE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92FBD65" w14:textId="4DB963AC" w:rsidR="0011750E" w:rsidRPr="00B03315" w:rsidRDefault="0011750E" w:rsidP="0011750E">
            <w:pPr>
              <w:rPr>
                <w:bCs/>
                <w:sz w:val="20"/>
                <w:szCs w:val="20"/>
                <w:lang w:eastAsia="ru-RU"/>
              </w:rPr>
            </w:pPr>
            <w:r w:rsidRPr="00B03315">
              <w:rPr>
                <w:bCs/>
                <w:sz w:val="20"/>
                <w:szCs w:val="20"/>
                <w:lang w:eastAsia="ru-RU"/>
              </w:rPr>
              <w:t> </w:t>
            </w:r>
          </w:p>
        </w:tc>
      </w:tr>
      <w:tr w:rsidR="0011750E" w:rsidRPr="00B03315" w14:paraId="050E63FC" w14:textId="77777777" w:rsidTr="004B49AB">
        <w:trPr>
          <w:trHeight w:val="60"/>
          <w:jc w:val="center"/>
        </w:trPr>
        <w:tc>
          <w:tcPr>
            <w:tcW w:w="143" w:type="pct"/>
            <w:vMerge/>
            <w:tcBorders>
              <w:left w:val="single" w:sz="4" w:space="0" w:color="auto"/>
              <w:right w:val="single" w:sz="4" w:space="0" w:color="auto"/>
            </w:tcBorders>
          </w:tcPr>
          <w:p w14:paraId="79414451"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57E6D8C0"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4E162B5F"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38AAB63" w14:textId="77777777" w:rsidR="0011750E" w:rsidRPr="00B03315" w:rsidRDefault="0011750E" w:rsidP="0011750E">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39DDC091"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B315F15" w14:textId="77777777" w:rsidR="0011750E" w:rsidRPr="00B03315" w:rsidRDefault="0011750E" w:rsidP="0011750E">
            <w:pPr>
              <w:rPr>
                <w:bCs/>
                <w:sz w:val="20"/>
                <w:szCs w:val="20"/>
                <w:lang w:eastAsia="ru-RU"/>
              </w:rPr>
            </w:pPr>
            <w:r w:rsidRPr="00B03315">
              <w:rPr>
                <w:bCs/>
                <w:sz w:val="20"/>
                <w:szCs w:val="20"/>
                <w:lang w:eastAsia="ru-RU"/>
              </w:rPr>
              <w:t> </w:t>
            </w:r>
          </w:p>
        </w:tc>
        <w:tc>
          <w:tcPr>
            <w:tcW w:w="311" w:type="pct"/>
            <w:tcBorders>
              <w:top w:val="single" w:sz="4" w:space="0" w:color="auto"/>
              <w:left w:val="single" w:sz="4" w:space="0" w:color="auto"/>
              <w:bottom w:val="single" w:sz="4" w:space="0" w:color="auto"/>
              <w:right w:val="single" w:sz="4" w:space="0" w:color="auto"/>
            </w:tcBorders>
          </w:tcPr>
          <w:p w14:paraId="00196B6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A39AF1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FF2EC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5B2172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C2E257A" w14:textId="1F43264D" w:rsidR="0011750E" w:rsidRPr="00B03315" w:rsidRDefault="0011750E" w:rsidP="0011750E">
            <w:pPr>
              <w:rPr>
                <w:bCs/>
                <w:sz w:val="20"/>
                <w:szCs w:val="20"/>
                <w:lang w:eastAsia="ru-RU"/>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2160A71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F6FB2B" w14:textId="5C318916" w:rsidR="0011750E" w:rsidRPr="00B03315" w:rsidRDefault="0011750E" w:rsidP="0011750E">
            <w:pPr>
              <w:rPr>
                <w:bCs/>
                <w:sz w:val="20"/>
                <w:szCs w:val="20"/>
                <w:lang w:eastAsia="ru-RU"/>
              </w:rPr>
            </w:pPr>
            <w:r w:rsidRPr="00B03315">
              <w:rPr>
                <w:bCs/>
                <w:sz w:val="20"/>
                <w:szCs w:val="20"/>
                <w:lang w:eastAsia="ru-RU"/>
              </w:rPr>
              <w:t> </w:t>
            </w:r>
          </w:p>
        </w:tc>
      </w:tr>
      <w:tr w:rsidR="0011750E" w:rsidRPr="00B03315" w14:paraId="5A77300C"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141E7957" w14:textId="77777777" w:rsidR="0011750E" w:rsidRPr="00B03315" w:rsidRDefault="0011750E" w:rsidP="0011750E">
            <w:pPr>
              <w:rPr>
                <w:bCs/>
                <w:sz w:val="20"/>
                <w:szCs w:val="20"/>
                <w:lang w:eastAsia="ru-RU"/>
              </w:rPr>
            </w:pPr>
            <w:r w:rsidRPr="00B03315">
              <w:rPr>
                <w:bCs/>
                <w:sz w:val="20"/>
                <w:szCs w:val="20"/>
                <w:lang w:eastAsia="ru-RU"/>
              </w:rPr>
              <w:t>5.4</w:t>
            </w:r>
          </w:p>
        </w:tc>
        <w:tc>
          <w:tcPr>
            <w:tcW w:w="421" w:type="pct"/>
            <w:vMerge w:val="restart"/>
            <w:tcBorders>
              <w:top w:val="single" w:sz="4" w:space="0" w:color="auto"/>
              <w:left w:val="single" w:sz="4" w:space="0" w:color="auto"/>
              <w:right w:val="single" w:sz="4" w:space="0" w:color="auto"/>
            </w:tcBorders>
          </w:tcPr>
          <w:p w14:paraId="69AF6055" w14:textId="6D69D0BD" w:rsidR="0011750E" w:rsidRPr="00B03315" w:rsidRDefault="0011750E" w:rsidP="007C09DC">
            <w:pPr>
              <w:rPr>
                <w:bCs/>
                <w:sz w:val="20"/>
                <w:szCs w:val="20"/>
                <w:lang w:eastAsia="ru-RU"/>
              </w:rPr>
            </w:pPr>
            <w:r w:rsidRPr="00B03315">
              <w:rPr>
                <w:sz w:val="20"/>
                <w:szCs w:val="20"/>
              </w:rPr>
              <w:t>Бесподрывный коммутатор</w:t>
            </w:r>
          </w:p>
        </w:tc>
        <w:tc>
          <w:tcPr>
            <w:tcW w:w="307" w:type="pct"/>
            <w:vMerge w:val="restart"/>
            <w:tcBorders>
              <w:top w:val="single" w:sz="4" w:space="0" w:color="auto"/>
              <w:left w:val="nil"/>
              <w:right w:val="single" w:sz="4" w:space="0" w:color="auto"/>
            </w:tcBorders>
          </w:tcPr>
          <w:p w14:paraId="080F9451" w14:textId="77777777" w:rsidR="0011750E" w:rsidRPr="00B03315" w:rsidRDefault="0011750E" w:rsidP="0011750E">
            <w:pPr>
              <w:suppressAutoHyphens w:val="0"/>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B9AF6E" w14:textId="77777777" w:rsidR="0011750E" w:rsidRPr="00B03315" w:rsidRDefault="0011750E" w:rsidP="0011750E">
            <w:pPr>
              <w:suppressAutoHyphens w:val="0"/>
              <w:rPr>
                <w:sz w:val="20"/>
                <w:szCs w:val="20"/>
                <w:lang w:eastAsia="ru-RU"/>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668BFE27" w14:textId="77777777" w:rsidR="0011750E" w:rsidRPr="00B03315" w:rsidRDefault="0011750E" w:rsidP="0011750E">
            <w:pPr>
              <w:suppressAutoHyphens w:val="0"/>
              <w:rPr>
                <w:sz w:val="20"/>
                <w:szCs w:val="20"/>
                <w:lang w:eastAsia="ru-RU"/>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23A20D4A" w14:textId="77777777" w:rsidR="0011750E" w:rsidRPr="00B03315" w:rsidRDefault="0011750E" w:rsidP="0011750E">
            <w:pPr>
              <w:suppressAutoHyphens w:val="0"/>
              <w:rPr>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1AE491AC" w14:textId="77777777" w:rsidR="0011750E" w:rsidRPr="00B03315" w:rsidRDefault="0011750E" w:rsidP="0011750E">
            <w:pPr>
              <w:suppressAutoHyphens w:val="0"/>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DB53964" w14:textId="77777777" w:rsidR="0011750E" w:rsidRPr="00B03315" w:rsidRDefault="0011750E" w:rsidP="0011750E">
            <w:pPr>
              <w:suppressAutoHyphens w:val="0"/>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C679D3A" w14:textId="77777777" w:rsidR="0011750E" w:rsidRPr="00B03315" w:rsidRDefault="0011750E" w:rsidP="0011750E">
            <w:pPr>
              <w:suppressAutoHyphens w:val="0"/>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07831F" w14:textId="77777777" w:rsidR="0011750E" w:rsidRPr="00B03315" w:rsidRDefault="0011750E" w:rsidP="0011750E">
            <w:pPr>
              <w:suppressAutoHyphens w:val="0"/>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13E4049" w14:textId="6E211C28" w:rsidR="0011750E" w:rsidRPr="00B03315" w:rsidRDefault="0011750E" w:rsidP="0011750E">
            <w:pPr>
              <w:suppressAutoHyphens w:val="0"/>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3C350C75" w14:textId="77777777" w:rsidR="0011750E" w:rsidRPr="00B03315" w:rsidRDefault="0011750E" w:rsidP="0011750E">
            <w:pPr>
              <w:suppressAutoHyphens w:val="0"/>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A2BB979" w14:textId="7364F565" w:rsidR="0011750E" w:rsidRPr="00B03315" w:rsidRDefault="0011750E" w:rsidP="0011750E">
            <w:pPr>
              <w:suppressAutoHyphens w:val="0"/>
              <w:rPr>
                <w:sz w:val="20"/>
                <w:szCs w:val="20"/>
              </w:rPr>
            </w:pPr>
            <w:r w:rsidRPr="00B03315">
              <w:rPr>
                <w:sz w:val="20"/>
                <w:szCs w:val="20"/>
              </w:rPr>
              <w:t> </w:t>
            </w:r>
          </w:p>
        </w:tc>
      </w:tr>
      <w:tr w:rsidR="0011750E" w:rsidRPr="00B03315" w14:paraId="226FF671" w14:textId="77777777" w:rsidTr="004B49AB">
        <w:trPr>
          <w:trHeight w:val="60"/>
          <w:jc w:val="center"/>
        </w:trPr>
        <w:tc>
          <w:tcPr>
            <w:tcW w:w="143" w:type="pct"/>
            <w:vMerge/>
            <w:tcBorders>
              <w:left w:val="single" w:sz="4" w:space="0" w:color="auto"/>
              <w:right w:val="single" w:sz="4" w:space="0" w:color="auto"/>
            </w:tcBorders>
          </w:tcPr>
          <w:p w14:paraId="297B1514"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71E4562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FC96D8E"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7CCFB4" w14:textId="77777777" w:rsidR="0011750E" w:rsidRPr="00B03315" w:rsidRDefault="0011750E" w:rsidP="0011750E">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4839148A" w14:textId="77777777" w:rsidR="0011750E" w:rsidRPr="00B03315" w:rsidRDefault="0011750E" w:rsidP="0011750E">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50D5DE67" w14:textId="77777777" w:rsidR="0011750E" w:rsidRPr="00B03315" w:rsidRDefault="0011750E" w:rsidP="0011750E">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37C20151"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8B9497C"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744D158"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61FF8C1"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396F183" w14:textId="07420F9D" w:rsidR="0011750E" w:rsidRPr="00B03315" w:rsidRDefault="0011750E" w:rsidP="0011750E">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70BBE98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3FBEAEA" w14:textId="03270CD2" w:rsidR="0011750E" w:rsidRPr="00B03315" w:rsidRDefault="0011750E" w:rsidP="0011750E">
            <w:pPr>
              <w:rPr>
                <w:sz w:val="20"/>
                <w:szCs w:val="20"/>
              </w:rPr>
            </w:pPr>
            <w:r w:rsidRPr="00B03315">
              <w:rPr>
                <w:sz w:val="20"/>
                <w:szCs w:val="20"/>
              </w:rPr>
              <w:t>Гбит/с</w:t>
            </w:r>
          </w:p>
        </w:tc>
      </w:tr>
      <w:tr w:rsidR="0011750E" w:rsidRPr="00B03315" w14:paraId="297E08C6" w14:textId="77777777" w:rsidTr="004B49AB">
        <w:trPr>
          <w:trHeight w:val="60"/>
          <w:jc w:val="center"/>
        </w:trPr>
        <w:tc>
          <w:tcPr>
            <w:tcW w:w="143" w:type="pct"/>
            <w:vMerge/>
            <w:tcBorders>
              <w:left w:val="single" w:sz="4" w:space="0" w:color="auto"/>
              <w:right w:val="single" w:sz="4" w:space="0" w:color="auto"/>
            </w:tcBorders>
          </w:tcPr>
          <w:p w14:paraId="3C4E0207"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7B08A2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AAFE7AE"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57FA4A" w14:textId="77777777" w:rsidR="0011750E" w:rsidRPr="00B03315" w:rsidRDefault="0011750E" w:rsidP="0011750E">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3F29E14B" w14:textId="77777777" w:rsidR="0011750E" w:rsidRPr="00B03315" w:rsidRDefault="0011750E" w:rsidP="0011750E">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44B4D030" w14:textId="77777777" w:rsidR="0011750E" w:rsidRPr="00B03315" w:rsidRDefault="0011750E" w:rsidP="0011750E">
            <w:pPr>
              <w:rPr>
                <w:bCs/>
                <w:sz w:val="20"/>
                <w:szCs w:val="20"/>
                <w:lang w:eastAsia="ru-RU"/>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67A3A863"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C7FCDD6"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E08457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E5E8F7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CB2DE3D" w14:textId="0C5DAEDD" w:rsidR="0011750E" w:rsidRPr="00B03315" w:rsidRDefault="0011750E" w:rsidP="0011750E">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0504965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C093D36" w14:textId="0C2381C6" w:rsidR="0011750E" w:rsidRPr="00B03315" w:rsidRDefault="0011750E" w:rsidP="0011750E">
            <w:pPr>
              <w:rPr>
                <w:sz w:val="20"/>
                <w:szCs w:val="20"/>
              </w:rPr>
            </w:pPr>
            <w:r w:rsidRPr="00B03315">
              <w:rPr>
                <w:sz w:val="20"/>
                <w:szCs w:val="20"/>
              </w:rPr>
              <w:t>Гбит/с</w:t>
            </w:r>
          </w:p>
        </w:tc>
      </w:tr>
      <w:tr w:rsidR="0011750E" w:rsidRPr="00B03315" w14:paraId="71EF0603" w14:textId="77777777" w:rsidTr="004B49AB">
        <w:trPr>
          <w:trHeight w:val="60"/>
          <w:jc w:val="center"/>
        </w:trPr>
        <w:tc>
          <w:tcPr>
            <w:tcW w:w="143" w:type="pct"/>
            <w:vMerge/>
            <w:tcBorders>
              <w:left w:val="single" w:sz="4" w:space="0" w:color="auto"/>
              <w:right w:val="single" w:sz="4" w:space="0" w:color="auto"/>
            </w:tcBorders>
          </w:tcPr>
          <w:p w14:paraId="63236AB2"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0C1158A"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A643808"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C67023" w14:textId="77777777" w:rsidR="0011750E" w:rsidRPr="00B03315" w:rsidRDefault="0011750E" w:rsidP="0011750E">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54C8B166" w14:textId="77777777" w:rsidR="0011750E" w:rsidRPr="00B03315" w:rsidRDefault="0011750E" w:rsidP="0011750E">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324A8938" w14:textId="77777777" w:rsidR="0011750E" w:rsidRPr="00B03315" w:rsidRDefault="0011750E" w:rsidP="0011750E">
            <w:pPr>
              <w:rPr>
                <w:bCs/>
                <w:sz w:val="20"/>
                <w:szCs w:val="20"/>
                <w:lang w:eastAsia="ru-RU"/>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707F0A2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B547B8"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98D37AF"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99E063F"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E627847" w14:textId="010A09F0" w:rsidR="0011750E" w:rsidRPr="00B03315" w:rsidRDefault="0011750E" w:rsidP="0011750E">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32AD0A05"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3662D92" w14:textId="49364639" w:rsidR="0011750E" w:rsidRPr="00B03315" w:rsidRDefault="0011750E" w:rsidP="0011750E">
            <w:pPr>
              <w:rPr>
                <w:sz w:val="20"/>
                <w:szCs w:val="20"/>
              </w:rPr>
            </w:pPr>
            <w:r w:rsidRPr="00B03315">
              <w:rPr>
                <w:sz w:val="20"/>
                <w:szCs w:val="20"/>
              </w:rPr>
              <w:t>м</w:t>
            </w:r>
          </w:p>
        </w:tc>
      </w:tr>
      <w:tr w:rsidR="0011750E" w:rsidRPr="00B03315" w14:paraId="5F08B5F1" w14:textId="77777777" w:rsidTr="004B49AB">
        <w:trPr>
          <w:trHeight w:val="60"/>
          <w:jc w:val="center"/>
        </w:trPr>
        <w:tc>
          <w:tcPr>
            <w:tcW w:w="143" w:type="pct"/>
            <w:vMerge/>
            <w:tcBorders>
              <w:left w:val="single" w:sz="4" w:space="0" w:color="auto"/>
              <w:right w:val="single" w:sz="4" w:space="0" w:color="auto"/>
            </w:tcBorders>
          </w:tcPr>
          <w:p w14:paraId="79C6A855"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5534BFD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3B0516D"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E30B6E2" w14:textId="77777777" w:rsidR="0011750E" w:rsidRPr="00B03315" w:rsidRDefault="0011750E" w:rsidP="0011750E">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2DE4F8B5" w14:textId="77777777" w:rsidR="0011750E" w:rsidRPr="00B03315" w:rsidRDefault="0011750E" w:rsidP="0011750E">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4426144A" w14:textId="77777777" w:rsidR="0011750E" w:rsidRPr="00B03315" w:rsidRDefault="0011750E" w:rsidP="0011750E">
            <w:pPr>
              <w:rPr>
                <w:bCs/>
                <w:sz w:val="20"/>
                <w:szCs w:val="20"/>
                <w:lang w:eastAsia="ru-RU"/>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03E5413D"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D047949"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FAD9AD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21B1D13"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537476F" w14:textId="792BF1C2" w:rsidR="0011750E" w:rsidRPr="00B03315" w:rsidRDefault="0011750E" w:rsidP="0011750E">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54BC2585"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0F841FF" w14:textId="4230D981" w:rsidR="0011750E" w:rsidRPr="00B03315" w:rsidRDefault="0011750E" w:rsidP="0011750E">
            <w:pPr>
              <w:rPr>
                <w:sz w:val="20"/>
                <w:szCs w:val="20"/>
              </w:rPr>
            </w:pPr>
            <w:r w:rsidRPr="00B03315">
              <w:rPr>
                <w:sz w:val="20"/>
                <w:szCs w:val="20"/>
              </w:rPr>
              <w:t>Пиксель</w:t>
            </w:r>
          </w:p>
        </w:tc>
      </w:tr>
      <w:tr w:rsidR="0011750E" w:rsidRPr="00B03315" w14:paraId="43A5C55D" w14:textId="77777777" w:rsidTr="004B49AB">
        <w:trPr>
          <w:trHeight w:val="60"/>
          <w:jc w:val="center"/>
        </w:trPr>
        <w:tc>
          <w:tcPr>
            <w:tcW w:w="143" w:type="pct"/>
            <w:vMerge/>
            <w:tcBorders>
              <w:left w:val="single" w:sz="4" w:space="0" w:color="auto"/>
              <w:right w:val="single" w:sz="4" w:space="0" w:color="auto"/>
            </w:tcBorders>
          </w:tcPr>
          <w:p w14:paraId="6C38C460"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58D2914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11D560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D7AD5BC" w14:textId="77777777" w:rsidR="0011750E" w:rsidRPr="00B03315" w:rsidRDefault="0011750E" w:rsidP="0011750E">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661" w:type="pct"/>
            <w:tcBorders>
              <w:top w:val="single" w:sz="4" w:space="0" w:color="auto"/>
              <w:left w:val="nil"/>
              <w:bottom w:val="single" w:sz="4" w:space="0" w:color="auto"/>
              <w:right w:val="single" w:sz="4" w:space="0" w:color="auto"/>
            </w:tcBorders>
            <w:shd w:val="clear" w:color="auto" w:fill="auto"/>
          </w:tcPr>
          <w:p w14:paraId="6C668328"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3C28B18"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95EF168"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A600CE1"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1DAF55F"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8040AFD"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E265EB6" w14:textId="25E69AD0" w:rsidR="0011750E" w:rsidRPr="00B03315" w:rsidRDefault="0011750E" w:rsidP="0011750E">
            <w:pPr>
              <w:rPr>
                <w:sz w:val="20"/>
                <w:szCs w:val="20"/>
              </w:rPr>
            </w:pPr>
            <w:r w:rsidRPr="00B03315">
              <w:rPr>
                <w:sz w:val="20"/>
                <w:szCs w:val="20"/>
              </w:rPr>
              <w:t xml:space="preserve">Число входов </w:t>
            </w:r>
            <w:r w:rsidRPr="00B03315">
              <w:rPr>
                <w:color w:val="212529"/>
                <w:sz w:val="20"/>
                <w:szCs w:val="20"/>
                <w:shd w:val="clear" w:color="auto" w:fill="FFFFFF"/>
              </w:rPr>
              <w:t>DisplayPort</w:t>
            </w:r>
          </w:p>
        </w:tc>
        <w:tc>
          <w:tcPr>
            <w:tcW w:w="248" w:type="pct"/>
            <w:tcBorders>
              <w:top w:val="single" w:sz="4" w:space="0" w:color="auto"/>
              <w:left w:val="single" w:sz="4" w:space="0" w:color="auto"/>
              <w:bottom w:val="single" w:sz="4" w:space="0" w:color="auto"/>
              <w:right w:val="single" w:sz="4" w:space="0" w:color="auto"/>
            </w:tcBorders>
          </w:tcPr>
          <w:p w14:paraId="710C1493"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77E4EE6" w14:textId="67150E7D" w:rsidR="0011750E" w:rsidRPr="00B03315" w:rsidRDefault="0011750E" w:rsidP="0011750E">
            <w:pPr>
              <w:rPr>
                <w:sz w:val="20"/>
                <w:szCs w:val="20"/>
              </w:rPr>
            </w:pPr>
            <w:r w:rsidRPr="00B03315">
              <w:rPr>
                <w:sz w:val="20"/>
                <w:szCs w:val="20"/>
              </w:rPr>
              <w:t>шт</w:t>
            </w:r>
          </w:p>
        </w:tc>
      </w:tr>
      <w:tr w:rsidR="0011750E" w:rsidRPr="00B03315" w14:paraId="0ECB5CE4" w14:textId="77777777" w:rsidTr="004B49AB">
        <w:trPr>
          <w:trHeight w:val="60"/>
          <w:jc w:val="center"/>
        </w:trPr>
        <w:tc>
          <w:tcPr>
            <w:tcW w:w="143" w:type="pct"/>
            <w:vMerge/>
            <w:tcBorders>
              <w:left w:val="single" w:sz="4" w:space="0" w:color="auto"/>
              <w:right w:val="single" w:sz="4" w:space="0" w:color="auto"/>
            </w:tcBorders>
          </w:tcPr>
          <w:p w14:paraId="49916BB5"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6ADDE04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CF3239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A86F07" w14:textId="77777777" w:rsidR="0011750E" w:rsidRPr="00B03315" w:rsidRDefault="0011750E" w:rsidP="0011750E">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36B85B53" w14:textId="77777777" w:rsidR="0011750E" w:rsidRPr="00B03315" w:rsidRDefault="0011750E" w:rsidP="0011750E">
            <w:pPr>
              <w:rPr>
                <w:sz w:val="20"/>
                <w:szCs w:val="20"/>
              </w:rPr>
            </w:pPr>
            <w:r w:rsidRPr="00B03315">
              <w:rPr>
                <w:sz w:val="20"/>
                <w:szCs w:val="20"/>
              </w:rPr>
              <w:t xml:space="preserve">Не менее </w:t>
            </w:r>
            <w:r w:rsidRPr="00B03315">
              <w:rPr>
                <w:sz w:val="20"/>
                <w:szCs w:val="20"/>
                <w:lang w:val="en-US"/>
              </w:rPr>
              <w:t>2</w:t>
            </w:r>
          </w:p>
        </w:tc>
        <w:tc>
          <w:tcPr>
            <w:tcW w:w="314" w:type="pct"/>
            <w:tcBorders>
              <w:top w:val="single" w:sz="4" w:space="0" w:color="auto"/>
              <w:left w:val="single" w:sz="4" w:space="0" w:color="auto"/>
              <w:bottom w:val="single" w:sz="4" w:space="0" w:color="auto"/>
              <w:right w:val="single" w:sz="4" w:space="0" w:color="auto"/>
            </w:tcBorders>
          </w:tcPr>
          <w:p w14:paraId="59945BB0"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B8E554B"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E6AD65F"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3AEAFD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F9D715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61248C8" w14:textId="1ACDDBD5" w:rsidR="0011750E" w:rsidRPr="00B03315" w:rsidRDefault="0011750E" w:rsidP="0011750E">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667F1E9C"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5C62D79" w14:textId="2DD9CF71" w:rsidR="0011750E" w:rsidRPr="00B03315" w:rsidRDefault="0011750E" w:rsidP="0011750E">
            <w:pPr>
              <w:rPr>
                <w:sz w:val="20"/>
                <w:szCs w:val="20"/>
              </w:rPr>
            </w:pPr>
            <w:r w:rsidRPr="00B03315">
              <w:rPr>
                <w:sz w:val="20"/>
                <w:szCs w:val="20"/>
              </w:rPr>
              <w:t>шт</w:t>
            </w:r>
          </w:p>
        </w:tc>
      </w:tr>
      <w:tr w:rsidR="0011750E" w:rsidRPr="00B03315" w14:paraId="1E0AF25C" w14:textId="77777777" w:rsidTr="004B49AB">
        <w:trPr>
          <w:trHeight w:val="60"/>
          <w:jc w:val="center"/>
        </w:trPr>
        <w:tc>
          <w:tcPr>
            <w:tcW w:w="143" w:type="pct"/>
            <w:vMerge/>
            <w:tcBorders>
              <w:left w:val="single" w:sz="4" w:space="0" w:color="auto"/>
              <w:right w:val="single" w:sz="4" w:space="0" w:color="auto"/>
            </w:tcBorders>
          </w:tcPr>
          <w:p w14:paraId="2AB759D1"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6FD693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2BB197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CD7918" w14:textId="77777777" w:rsidR="0011750E" w:rsidRPr="00B03315" w:rsidRDefault="0011750E" w:rsidP="0011750E">
            <w:pPr>
              <w:rPr>
                <w:sz w:val="20"/>
                <w:szCs w:val="20"/>
              </w:rPr>
            </w:pPr>
            <w:r w:rsidRPr="00B03315">
              <w:rPr>
                <w:sz w:val="20"/>
                <w:szCs w:val="20"/>
              </w:rPr>
              <w:t>Число входов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5BAB7FC2"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D5120FF"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0C6BC995"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20FEAC"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2D6C008"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391F1E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0FA4CFE" w14:textId="66772BAE" w:rsidR="0011750E" w:rsidRPr="00B03315" w:rsidRDefault="0011750E" w:rsidP="0011750E">
            <w:pPr>
              <w:rPr>
                <w:sz w:val="20"/>
                <w:szCs w:val="20"/>
              </w:rPr>
            </w:pPr>
            <w:r w:rsidRPr="00B03315">
              <w:rPr>
                <w:sz w:val="20"/>
                <w:szCs w:val="20"/>
              </w:rPr>
              <w:t>Число входов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1D685B7B"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78A41CB" w14:textId="17F7E976" w:rsidR="0011750E" w:rsidRPr="00B03315" w:rsidRDefault="0011750E" w:rsidP="0011750E">
            <w:pPr>
              <w:rPr>
                <w:sz w:val="20"/>
                <w:szCs w:val="20"/>
              </w:rPr>
            </w:pPr>
            <w:r w:rsidRPr="00B03315">
              <w:rPr>
                <w:sz w:val="20"/>
                <w:szCs w:val="20"/>
              </w:rPr>
              <w:t>шт</w:t>
            </w:r>
          </w:p>
        </w:tc>
      </w:tr>
      <w:tr w:rsidR="0011750E" w:rsidRPr="00B03315" w14:paraId="4387B02C" w14:textId="77777777" w:rsidTr="004B49AB">
        <w:trPr>
          <w:trHeight w:val="60"/>
          <w:jc w:val="center"/>
        </w:trPr>
        <w:tc>
          <w:tcPr>
            <w:tcW w:w="143" w:type="pct"/>
            <w:vMerge/>
            <w:tcBorders>
              <w:left w:val="single" w:sz="4" w:space="0" w:color="auto"/>
              <w:right w:val="single" w:sz="4" w:space="0" w:color="auto"/>
            </w:tcBorders>
          </w:tcPr>
          <w:p w14:paraId="25007AE8"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1E77D4B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6279644"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BC943B" w14:textId="77777777" w:rsidR="0011750E" w:rsidRPr="00B03315" w:rsidRDefault="0011750E" w:rsidP="0011750E">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488F7A11" w14:textId="77777777" w:rsidR="0011750E" w:rsidRPr="00B03315" w:rsidRDefault="0011750E" w:rsidP="0011750E">
            <w:pPr>
              <w:rPr>
                <w:sz w:val="20"/>
                <w:szCs w:val="20"/>
              </w:rPr>
            </w:pPr>
            <w:r w:rsidRPr="00B03315">
              <w:rPr>
                <w:sz w:val="20"/>
                <w:szCs w:val="20"/>
              </w:rPr>
              <w:t xml:space="preserve">Не менее </w:t>
            </w:r>
            <w:r w:rsidRPr="00B03315">
              <w:rPr>
                <w:sz w:val="20"/>
                <w:szCs w:val="20"/>
                <w:lang w:val="en-US"/>
              </w:rPr>
              <w:t>2</w:t>
            </w:r>
          </w:p>
        </w:tc>
        <w:tc>
          <w:tcPr>
            <w:tcW w:w="314" w:type="pct"/>
            <w:tcBorders>
              <w:top w:val="single" w:sz="4" w:space="0" w:color="auto"/>
              <w:left w:val="single" w:sz="4" w:space="0" w:color="auto"/>
              <w:bottom w:val="single" w:sz="4" w:space="0" w:color="auto"/>
              <w:right w:val="single" w:sz="4" w:space="0" w:color="auto"/>
            </w:tcBorders>
          </w:tcPr>
          <w:p w14:paraId="434AC7D3"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6E0C7D7"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85F42F2"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9980E77"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96FA8D1"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BAC65F7" w14:textId="04D39FFC" w:rsidR="0011750E" w:rsidRPr="00B03315" w:rsidRDefault="0011750E" w:rsidP="0011750E">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2FD0A14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1C8E860" w14:textId="1CC40B51" w:rsidR="0011750E" w:rsidRPr="00B03315" w:rsidRDefault="0011750E" w:rsidP="0011750E">
            <w:pPr>
              <w:rPr>
                <w:sz w:val="20"/>
                <w:szCs w:val="20"/>
              </w:rPr>
            </w:pPr>
            <w:r w:rsidRPr="00B03315">
              <w:rPr>
                <w:sz w:val="20"/>
                <w:szCs w:val="20"/>
              </w:rPr>
              <w:t>шт</w:t>
            </w:r>
          </w:p>
        </w:tc>
      </w:tr>
      <w:tr w:rsidR="0011750E" w:rsidRPr="00B03315" w14:paraId="1CA08B67" w14:textId="77777777" w:rsidTr="004B49AB">
        <w:trPr>
          <w:trHeight w:val="60"/>
          <w:jc w:val="center"/>
        </w:trPr>
        <w:tc>
          <w:tcPr>
            <w:tcW w:w="143" w:type="pct"/>
            <w:vMerge/>
            <w:tcBorders>
              <w:left w:val="single" w:sz="4" w:space="0" w:color="auto"/>
              <w:right w:val="single" w:sz="4" w:space="0" w:color="auto"/>
            </w:tcBorders>
          </w:tcPr>
          <w:p w14:paraId="477E6738"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74AA40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582EAAB"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718B51" w14:textId="77777777" w:rsidR="0011750E" w:rsidRPr="00B03315" w:rsidRDefault="0011750E" w:rsidP="0011750E">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20FAA388" w14:textId="77777777" w:rsidR="0011750E" w:rsidRPr="00B03315" w:rsidRDefault="0011750E" w:rsidP="0011750E">
            <w:pPr>
              <w:rPr>
                <w:sz w:val="20"/>
                <w:szCs w:val="20"/>
              </w:rPr>
            </w:pPr>
            <w:r w:rsidRPr="00B03315">
              <w:rPr>
                <w:sz w:val="20"/>
                <w:szCs w:val="20"/>
              </w:rPr>
              <w:t xml:space="preserve">Не менее </w:t>
            </w:r>
            <w:r w:rsidRPr="00B03315">
              <w:rPr>
                <w:sz w:val="20"/>
                <w:szCs w:val="20"/>
                <w:lang w:val="en-US"/>
              </w:rPr>
              <w:t>2</w:t>
            </w:r>
          </w:p>
        </w:tc>
        <w:tc>
          <w:tcPr>
            <w:tcW w:w="314" w:type="pct"/>
            <w:tcBorders>
              <w:top w:val="single" w:sz="4" w:space="0" w:color="auto"/>
              <w:left w:val="single" w:sz="4" w:space="0" w:color="auto"/>
              <w:bottom w:val="single" w:sz="4" w:space="0" w:color="auto"/>
              <w:right w:val="single" w:sz="4" w:space="0" w:color="auto"/>
            </w:tcBorders>
          </w:tcPr>
          <w:p w14:paraId="4A604A9C"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B1B10F8"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866F32E"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08BF391"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40BE2EF"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70DBBF9" w14:textId="45AD3DFE" w:rsidR="0011750E" w:rsidRPr="00B03315" w:rsidRDefault="0011750E" w:rsidP="0011750E">
            <w:pPr>
              <w:rPr>
                <w:sz w:val="20"/>
                <w:szCs w:val="20"/>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04F10E6F"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EC37D09" w14:textId="27F2E5CA" w:rsidR="0011750E" w:rsidRPr="00B03315" w:rsidRDefault="0011750E" w:rsidP="0011750E">
            <w:pPr>
              <w:rPr>
                <w:sz w:val="20"/>
                <w:szCs w:val="20"/>
              </w:rPr>
            </w:pPr>
            <w:r w:rsidRPr="00B03315">
              <w:rPr>
                <w:sz w:val="20"/>
                <w:szCs w:val="20"/>
              </w:rPr>
              <w:t>шт</w:t>
            </w:r>
          </w:p>
        </w:tc>
      </w:tr>
      <w:tr w:rsidR="0011750E" w:rsidRPr="00B03315" w14:paraId="34E01E97" w14:textId="77777777" w:rsidTr="004B49AB">
        <w:trPr>
          <w:trHeight w:val="60"/>
          <w:jc w:val="center"/>
        </w:trPr>
        <w:tc>
          <w:tcPr>
            <w:tcW w:w="143" w:type="pct"/>
            <w:vMerge/>
            <w:tcBorders>
              <w:left w:val="single" w:sz="4" w:space="0" w:color="auto"/>
              <w:right w:val="single" w:sz="4" w:space="0" w:color="auto"/>
            </w:tcBorders>
          </w:tcPr>
          <w:p w14:paraId="5610ACA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8BD8D3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AE04AED"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9A76A46" w14:textId="77777777" w:rsidR="0011750E" w:rsidRPr="00B03315" w:rsidRDefault="0011750E" w:rsidP="0011750E">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76A4C2CA"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29D1A48A"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AA1FE00"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39A24DB"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B84E41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42FFE5C"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03DD062" w14:textId="22302300" w:rsidR="0011750E" w:rsidRPr="00B03315" w:rsidRDefault="0011750E" w:rsidP="0011750E">
            <w:pPr>
              <w:rPr>
                <w:sz w:val="20"/>
                <w:szCs w:val="20"/>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3E702BF3"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052D5C7" w14:textId="2C66352D" w:rsidR="0011750E" w:rsidRPr="00B03315" w:rsidRDefault="0011750E" w:rsidP="0011750E">
            <w:pPr>
              <w:rPr>
                <w:sz w:val="20"/>
                <w:szCs w:val="20"/>
              </w:rPr>
            </w:pPr>
            <w:r w:rsidRPr="00B03315">
              <w:rPr>
                <w:sz w:val="20"/>
                <w:szCs w:val="20"/>
              </w:rPr>
              <w:t>шт</w:t>
            </w:r>
          </w:p>
        </w:tc>
      </w:tr>
      <w:tr w:rsidR="0011750E" w:rsidRPr="00B03315" w14:paraId="64872FA9" w14:textId="77777777" w:rsidTr="004B49AB">
        <w:trPr>
          <w:trHeight w:val="60"/>
          <w:jc w:val="center"/>
        </w:trPr>
        <w:tc>
          <w:tcPr>
            <w:tcW w:w="143" w:type="pct"/>
            <w:vMerge/>
            <w:tcBorders>
              <w:left w:val="single" w:sz="4" w:space="0" w:color="auto"/>
              <w:right w:val="single" w:sz="4" w:space="0" w:color="auto"/>
            </w:tcBorders>
          </w:tcPr>
          <w:p w14:paraId="150264E5"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7E5571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44B0C8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E2BBA6E" w14:textId="77777777" w:rsidR="0011750E" w:rsidRPr="00B03315" w:rsidRDefault="0011750E" w:rsidP="0011750E">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4E9BFAAE"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50ECD48E" w14:textId="77777777" w:rsidR="0011750E" w:rsidRPr="00B03315" w:rsidRDefault="0011750E" w:rsidP="0011750E">
            <w:pPr>
              <w:rPr>
                <w:bCs/>
                <w:sz w:val="20"/>
                <w:szCs w:val="20"/>
                <w:lang w:eastAsia="ru-RU"/>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8A32248"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566DDB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654090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0EBF638"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751622F" w14:textId="2BBB75CB" w:rsidR="0011750E" w:rsidRPr="00B03315" w:rsidRDefault="0011750E" w:rsidP="0011750E">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0830ACD9"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E63C4F1" w14:textId="6812BB10" w:rsidR="0011750E" w:rsidRPr="00B03315" w:rsidRDefault="0011750E" w:rsidP="0011750E">
            <w:pPr>
              <w:rPr>
                <w:sz w:val="20"/>
                <w:szCs w:val="20"/>
              </w:rPr>
            </w:pPr>
            <w:r w:rsidRPr="00B03315">
              <w:rPr>
                <w:sz w:val="20"/>
                <w:szCs w:val="20"/>
              </w:rPr>
              <w:t>шт</w:t>
            </w:r>
          </w:p>
        </w:tc>
      </w:tr>
      <w:tr w:rsidR="0011750E" w:rsidRPr="00B03315" w14:paraId="30655089" w14:textId="77777777" w:rsidTr="004B49AB">
        <w:trPr>
          <w:trHeight w:val="60"/>
          <w:jc w:val="center"/>
        </w:trPr>
        <w:tc>
          <w:tcPr>
            <w:tcW w:w="143" w:type="pct"/>
            <w:vMerge/>
            <w:tcBorders>
              <w:left w:val="single" w:sz="4" w:space="0" w:color="auto"/>
              <w:right w:val="single" w:sz="4" w:space="0" w:color="auto"/>
            </w:tcBorders>
          </w:tcPr>
          <w:p w14:paraId="313C45A1"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7048062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621101D"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73EB73" w14:textId="77777777" w:rsidR="0011750E" w:rsidRPr="00B03315" w:rsidRDefault="0011750E" w:rsidP="0011750E">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331C561F"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120B7B4"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F34696E"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8BD7029"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684AE81"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B27945B"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8734CE4" w14:textId="51A2A877" w:rsidR="0011750E" w:rsidRPr="00B03315" w:rsidRDefault="0011750E" w:rsidP="0011750E">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1A597489"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4D87DF7" w14:textId="319F4C19" w:rsidR="0011750E" w:rsidRPr="00B03315" w:rsidRDefault="0011750E" w:rsidP="0011750E">
            <w:pPr>
              <w:rPr>
                <w:sz w:val="20"/>
                <w:szCs w:val="20"/>
              </w:rPr>
            </w:pPr>
            <w:r w:rsidRPr="00B03315">
              <w:rPr>
                <w:sz w:val="20"/>
                <w:szCs w:val="20"/>
              </w:rPr>
              <w:t> </w:t>
            </w:r>
          </w:p>
        </w:tc>
      </w:tr>
      <w:tr w:rsidR="0011750E" w:rsidRPr="00B03315" w14:paraId="3D9678B5" w14:textId="77777777" w:rsidTr="004B49AB">
        <w:trPr>
          <w:trHeight w:val="60"/>
          <w:jc w:val="center"/>
        </w:trPr>
        <w:tc>
          <w:tcPr>
            <w:tcW w:w="143" w:type="pct"/>
            <w:vMerge/>
            <w:tcBorders>
              <w:left w:val="single" w:sz="4" w:space="0" w:color="auto"/>
              <w:right w:val="single" w:sz="4" w:space="0" w:color="auto"/>
            </w:tcBorders>
          </w:tcPr>
          <w:p w14:paraId="39CF6F83"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5F5C2F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045576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378DF9" w14:textId="77777777" w:rsidR="0011750E" w:rsidRPr="00B03315" w:rsidRDefault="0011750E" w:rsidP="0011750E">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314E44BA"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22AF610C"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D2ADC28"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04CB95B"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A6FB533"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A871088"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A923BA7" w14:textId="6825AE27" w:rsidR="0011750E" w:rsidRPr="00B03315" w:rsidRDefault="0011750E" w:rsidP="0011750E">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47072E17"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97FF993" w14:textId="47373B84" w:rsidR="0011750E" w:rsidRPr="00B03315" w:rsidRDefault="0011750E" w:rsidP="0011750E">
            <w:pPr>
              <w:rPr>
                <w:sz w:val="20"/>
                <w:szCs w:val="20"/>
              </w:rPr>
            </w:pPr>
            <w:r w:rsidRPr="00B03315">
              <w:rPr>
                <w:sz w:val="20"/>
                <w:szCs w:val="20"/>
              </w:rPr>
              <w:t> </w:t>
            </w:r>
          </w:p>
        </w:tc>
      </w:tr>
      <w:tr w:rsidR="0011750E" w:rsidRPr="00B03315" w14:paraId="059F1B7A" w14:textId="77777777" w:rsidTr="004B49AB">
        <w:trPr>
          <w:trHeight w:val="60"/>
          <w:jc w:val="center"/>
        </w:trPr>
        <w:tc>
          <w:tcPr>
            <w:tcW w:w="143" w:type="pct"/>
            <w:vMerge/>
            <w:tcBorders>
              <w:left w:val="single" w:sz="4" w:space="0" w:color="auto"/>
              <w:right w:val="single" w:sz="4" w:space="0" w:color="auto"/>
            </w:tcBorders>
          </w:tcPr>
          <w:p w14:paraId="50A19EC8"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3552F2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5FDE1F9"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D2F742" w14:textId="77777777" w:rsidR="0011750E" w:rsidRPr="00B03315" w:rsidRDefault="0011750E" w:rsidP="0011750E">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436464BC"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7D795E41"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3421DB4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1E5E96B"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C38714F"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C5FA975"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CF4CB76" w14:textId="0896EE9B" w:rsidR="0011750E" w:rsidRPr="00B03315" w:rsidRDefault="0011750E" w:rsidP="0011750E">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362E6587"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CF9C8F5" w14:textId="2CF30807" w:rsidR="0011750E" w:rsidRPr="00B03315" w:rsidRDefault="0011750E" w:rsidP="0011750E">
            <w:pPr>
              <w:rPr>
                <w:sz w:val="20"/>
                <w:szCs w:val="20"/>
              </w:rPr>
            </w:pPr>
            <w:r w:rsidRPr="00B03315">
              <w:rPr>
                <w:sz w:val="20"/>
                <w:szCs w:val="20"/>
              </w:rPr>
              <w:t> </w:t>
            </w:r>
          </w:p>
        </w:tc>
      </w:tr>
      <w:tr w:rsidR="0011750E" w:rsidRPr="00B03315" w14:paraId="13C08CEB" w14:textId="77777777" w:rsidTr="004B49AB">
        <w:trPr>
          <w:trHeight w:val="60"/>
          <w:jc w:val="center"/>
        </w:trPr>
        <w:tc>
          <w:tcPr>
            <w:tcW w:w="143" w:type="pct"/>
            <w:vMerge/>
            <w:tcBorders>
              <w:left w:val="single" w:sz="4" w:space="0" w:color="auto"/>
              <w:right w:val="single" w:sz="4" w:space="0" w:color="auto"/>
            </w:tcBorders>
          </w:tcPr>
          <w:p w14:paraId="43EDBAD6"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1225815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3DF4856"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7E6D665" w14:textId="77777777" w:rsidR="0011750E" w:rsidRPr="00B03315" w:rsidRDefault="0011750E" w:rsidP="0011750E">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1DBBC1A7"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700D8CB"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689B54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BFBE38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9543BC9"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F86592C"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017CDF2" w14:textId="214C5B05" w:rsidR="0011750E" w:rsidRPr="00B03315" w:rsidRDefault="0011750E" w:rsidP="0011750E">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7C44722F"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8DD7AE5" w14:textId="0287BC8E" w:rsidR="0011750E" w:rsidRPr="00B03315" w:rsidRDefault="0011750E" w:rsidP="0011750E">
            <w:pPr>
              <w:rPr>
                <w:sz w:val="20"/>
                <w:szCs w:val="20"/>
              </w:rPr>
            </w:pPr>
            <w:r w:rsidRPr="00B03315">
              <w:rPr>
                <w:sz w:val="20"/>
                <w:szCs w:val="20"/>
              </w:rPr>
              <w:t> </w:t>
            </w:r>
          </w:p>
        </w:tc>
      </w:tr>
      <w:tr w:rsidR="0011750E" w:rsidRPr="00B03315" w14:paraId="2245E706" w14:textId="77777777" w:rsidTr="004B49AB">
        <w:trPr>
          <w:trHeight w:val="60"/>
          <w:jc w:val="center"/>
        </w:trPr>
        <w:tc>
          <w:tcPr>
            <w:tcW w:w="143" w:type="pct"/>
            <w:vMerge/>
            <w:tcBorders>
              <w:left w:val="single" w:sz="4" w:space="0" w:color="auto"/>
              <w:right w:val="single" w:sz="4" w:space="0" w:color="auto"/>
            </w:tcBorders>
          </w:tcPr>
          <w:p w14:paraId="5CEAD229"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378D50FA"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36857BE"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4FAF476" w14:textId="77777777" w:rsidR="0011750E" w:rsidRPr="00B03315" w:rsidRDefault="0011750E" w:rsidP="0011750E">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7A80FD93"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18CDEC6"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544B1AD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0515377"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AFBE043"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BD730A0"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9712C23" w14:textId="094C96D3" w:rsidR="0011750E" w:rsidRPr="00B03315" w:rsidRDefault="0011750E" w:rsidP="0011750E">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75B71586"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BC1BB94" w14:textId="2C59360E" w:rsidR="0011750E" w:rsidRPr="00B03315" w:rsidRDefault="0011750E" w:rsidP="0011750E">
            <w:pPr>
              <w:rPr>
                <w:sz w:val="20"/>
                <w:szCs w:val="20"/>
              </w:rPr>
            </w:pPr>
            <w:r w:rsidRPr="00B03315">
              <w:rPr>
                <w:sz w:val="20"/>
                <w:szCs w:val="20"/>
              </w:rPr>
              <w:t> </w:t>
            </w:r>
          </w:p>
        </w:tc>
      </w:tr>
      <w:tr w:rsidR="0011750E" w:rsidRPr="00B03315" w14:paraId="717057D3" w14:textId="77777777" w:rsidTr="004B49AB">
        <w:trPr>
          <w:trHeight w:val="60"/>
          <w:jc w:val="center"/>
        </w:trPr>
        <w:tc>
          <w:tcPr>
            <w:tcW w:w="143" w:type="pct"/>
            <w:vMerge/>
            <w:tcBorders>
              <w:left w:val="single" w:sz="4" w:space="0" w:color="auto"/>
              <w:right w:val="single" w:sz="4" w:space="0" w:color="auto"/>
            </w:tcBorders>
          </w:tcPr>
          <w:p w14:paraId="6EBC84E1"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5142925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1F3FA88"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DEE35D" w14:textId="77777777" w:rsidR="0011750E" w:rsidRPr="00B03315" w:rsidRDefault="0011750E" w:rsidP="0011750E">
            <w:pPr>
              <w:rPr>
                <w:sz w:val="20"/>
                <w:szCs w:val="20"/>
              </w:rPr>
            </w:pPr>
            <w:r w:rsidRPr="00B03315">
              <w:rPr>
                <w:sz w:val="20"/>
                <w:szCs w:val="20"/>
              </w:rPr>
              <w:t xml:space="preserve">Совместимость с устройствами с </w:t>
            </w:r>
            <w:r w:rsidRPr="00B03315">
              <w:rPr>
                <w:sz w:val="20"/>
                <w:szCs w:val="20"/>
              </w:rPr>
              <w:lastRenderedPageBreak/>
              <w:t xml:space="preserve">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0CC523DC" w14:textId="77777777" w:rsidR="0011750E" w:rsidRPr="00B03315" w:rsidRDefault="0011750E" w:rsidP="0011750E">
            <w:pPr>
              <w:rPr>
                <w:sz w:val="20"/>
                <w:szCs w:val="20"/>
              </w:rPr>
            </w:pPr>
            <w:r w:rsidRPr="00B03315">
              <w:rPr>
                <w:sz w:val="20"/>
                <w:szCs w:val="20"/>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01FD5475"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6E9DB0CB"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2946010"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1361EE8"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44C5CA3"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08A8F17" w14:textId="5A42E57B" w:rsidR="0011750E" w:rsidRPr="00B03315" w:rsidRDefault="0011750E" w:rsidP="0011750E">
            <w:pPr>
              <w:rPr>
                <w:sz w:val="20"/>
                <w:szCs w:val="20"/>
              </w:rPr>
            </w:pPr>
            <w:r w:rsidRPr="00B03315">
              <w:rPr>
                <w:sz w:val="20"/>
                <w:szCs w:val="20"/>
              </w:rPr>
              <w:t xml:space="preserve">Совместимость с устройствами с </w:t>
            </w:r>
            <w:r w:rsidRPr="00B03315">
              <w:rPr>
                <w:sz w:val="20"/>
                <w:szCs w:val="20"/>
              </w:rPr>
              <w:lastRenderedPageBreak/>
              <w:t xml:space="preserve">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6EA03B55"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4112976" w14:textId="757B7FD7" w:rsidR="0011750E" w:rsidRPr="00B03315" w:rsidRDefault="0011750E" w:rsidP="0011750E">
            <w:pPr>
              <w:rPr>
                <w:sz w:val="20"/>
                <w:szCs w:val="20"/>
              </w:rPr>
            </w:pPr>
            <w:r w:rsidRPr="00B03315">
              <w:rPr>
                <w:sz w:val="20"/>
                <w:szCs w:val="20"/>
              </w:rPr>
              <w:t> </w:t>
            </w:r>
          </w:p>
        </w:tc>
      </w:tr>
      <w:tr w:rsidR="0011750E" w:rsidRPr="00B03315" w14:paraId="5D9B7CC0" w14:textId="77777777" w:rsidTr="004B49AB">
        <w:trPr>
          <w:trHeight w:val="60"/>
          <w:jc w:val="center"/>
        </w:trPr>
        <w:tc>
          <w:tcPr>
            <w:tcW w:w="143" w:type="pct"/>
            <w:vMerge/>
            <w:tcBorders>
              <w:left w:val="single" w:sz="4" w:space="0" w:color="auto"/>
              <w:right w:val="single" w:sz="4" w:space="0" w:color="auto"/>
            </w:tcBorders>
          </w:tcPr>
          <w:p w14:paraId="7DE6302F"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02D38911"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083E0CBF"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7BBE60" w14:textId="77777777" w:rsidR="0011750E" w:rsidRPr="00B03315" w:rsidRDefault="0011750E" w:rsidP="0011750E">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5943422E"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44EBD0D" w14:textId="77777777" w:rsidR="0011750E" w:rsidRPr="00B03315" w:rsidRDefault="0011750E" w:rsidP="0011750E">
            <w:pPr>
              <w:rPr>
                <w:bCs/>
                <w:sz w:val="20"/>
                <w:szCs w:val="20"/>
                <w:lang w:eastAsia="ru-RU"/>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5BB74322"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975E06"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9FECA85"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AC2EF3"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E9209ED" w14:textId="536A8ECD" w:rsidR="0011750E" w:rsidRPr="00B03315" w:rsidRDefault="0011750E" w:rsidP="0011750E">
            <w:pPr>
              <w:rPr>
                <w:sz w:val="20"/>
                <w:szCs w:val="20"/>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2393A76F"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28B1B19" w14:textId="1DE45A43" w:rsidR="0011750E" w:rsidRPr="00B03315" w:rsidRDefault="0011750E" w:rsidP="0011750E">
            <w:pPr>
              <w:rPr>
                <w:sz w:val="20"/>
                <w:szCs w:val="20"/>
              </w:rPr>
            </w:pPr>
            <w:r w:rsidRPr="00B03315">
              <w:rPr>
                <w:sz w:val="20"/>
                <w:szCs w:val="20"/>
              </w:rPr>
              <w:t> </w:t>
            </w:r>
          </w:p>
        </w:tc>
      </w:tr>
      <w:tr w:rsidR="0011750E" w:rsidRPr="00B03315" w14:paraId="39756205"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310DB688" w14:textId="77777777" w:rsidR="0011750E" w:rsidRPr="00B03315" w:rsidRDefault="0011750E" w:rsidP="0011750E">
            <w:pPr>
              <w:rPr>
                <w:bCs/>
                <w:sz w:val="20"/>
                <w:szCs w:val="20"/>
                <w:lang w:eastAsia="ru-RU"/>
              </w:rPr>
            </w:pPr>
            <w:r w:rsidRPr="00B03315">
              <w:rPr>
                <w:bCs/>
                <w:sz w:val="20"/>
                <w:szCs w:val="20"/>
                <w:lang w:eastAsia="ru-RU"/>
              </w:rPr>
              <w:t>5.5</w:t>
            </w:r>
          </w:p>
        </w:tc>
        <w:tc>
          <w:tcPr>
            <w:tcW w:w="421" w:type="pct"/>
            <w:vMerge w:val="restart"/>
            <w:tcBorders>
              <w:top w:val="single" w:sz="4" w:space="0" w:color="auto"/>
              <w:left w:val="single" w:sz="4" w:space="0" w:color="auto"/>
              <w:right w:val="single" w:sz="4" w:space="0" w:color="auto"/>
            </w:tcBorders>
          </w:tcPr>
          <w:p w14:paraId="5C7A4B3A" w14:textId="2B435D9A" w:rsidR="0011750E" w:rsidRPr="00B03315" w:rsidRDefault="0011750E" w:rsidP="0011750E">
            <w:pPr>
              <w:rPr>
                <w:bCs/>
                <w:sz w:val="20"/>
                <w:szCs w:val="20"/>
                <w:lang w:eastAsia="ru-RU"/>
              </w:rPr>
            </w:pPr>
            <w:r w:rsidRPr="00B03315">
              <w:rPr>
                <w:bCs/>
                <w:sz w:val="20"/>
                <w:szCs w:val="20"/>
                <w:lang w:eastAsia="ru-RU"/>
              </w:rPr>
              <w:t>Бесподрывный коммутатор</w:t>
            </w:r>
          </w:p>
        </w:tc>
        <w:tc>
          <w:tcPr>
            <w:tcW w:w="307" w:type="pct"/>
            <w:vMerge w:val="restart"/>
            <w:tcBorders>
              <w:top w:val="single" w:sz="4" w:space="0" w:color="auto"/>
              <w:left w:val="nil"/>
              <w:right w:val="single" w:sz="4" w:space="0" w:color="auto"/>
            </w:tcBorders>
          </w:tcPr>
          <w:p w14:paraId="5AA4D9B8" w14:textId="77777777" w:rsidR="0011750E" w:rsidRPr="00B03315" w:rsidRDefault="0011750E" w:rsidP="0011750E">
            <w:pPr>
              <w:rPr>
                <w:sz w:val="20"/>
                <w:szCs w:val="20"/>
              </w:rPr>
            </w:pPr>
            <w:r>
              <w:rPr>
                <w:sz w:val="20"/>
                <w:szCs w:val="20"/>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1414608" w14:textId="77777777" w:rsidR="0011750E" w:rsidRPr="00B03315" w:rsidRDefault="0011750E" w:rsidP="0011750E">
            <w:pPr>
              <w:rPr>
                <w:sz w:val="20"/>
                <w:szCs w:val="20"/>
              </w:rPr>
            </w:pPr>
            <w:r w:rsidRPr="00B03315">
              <w:rPr>
                <w:sz w:val="20"/>
                <w:szCs w:val="20"/>
              </w:rPr>
              <w:t>Тип коммутатора</w:t>
            </w:r>
          </w:p>
        </w:tc>
        <w:tc>
          <w:tcPr>
            <w:tcW w:w="661" w:type="pct"/>
            <w:tcBorders>
              <w:top w:val="single" w:sz="4" w:space="0" w:color="auto"/>
              <w:left w:val="nil"/>
              <w:bottom w:val="single" w:sz="4" w:space="0" w:color="auto"/>
              <w:right w:val="single" w:sz="4" w:space="0" w:color="auto"/>
            </w:tcBorders>
            <w:shd w:val="clear" w:color="auto" w:fill="auto"/>
          </w:tcPr>
          <w:p w14:paraId="402860BF" w14:textId="77777777" w:rsidR="0011750E" w:rsidRPr="00B03315" w:rsidRDefault="0011750E" w:rsidP="0011750E">
            <w:pPr>
              <w:rPr>
                <w:sz w:val="20"/>
                <w:szCs w:val="20"/>
              </w:rPr>
            </w:pPr>
            <w:r w:rsidRPr="00B03315">
              <w:rPr>
                <w:sz w:val="20"/>
                <w:szCs w:val="20"/>
              </w:rPr>
              <w:t>Переключатель</w:t>
            </w:r>
          </w:p>
        </w:tc>
        <w:tc>
          <w:tcPr>
            <w:tcW w:w="314" w:type="pct"/>
            <w:tcBorders>
              <w:top w:val="single" w:sz="4" w:space="0" w:color="auto"/>
              <w:left w:val="single" w:sz="4" w:space="0" w:color="auto"/>
              <w:bottom w:val="single" w:sz="4" w:space="0" w:color="auto"/>
              <w:right w:val="single" w:sz="4" w:space="0" w:color="auto"/>
            </w:tcBorders>
          </w:tcPr>
          <w:p w14:paraId="68144FEF"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6E4B733D"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F90EF2F"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634BA03"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D0DA0F"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A4A4A8A" w14:textId="39F536A0" w:rsidR="0011750E" w:rsidRPr="00B03315" w:rsidRDefault="0011750E" w:rsidP="0011750E">
            <w:pPr>
              <w:rPr>
                <w:sz w:val="20"/>
                <w:szCs w:val="20"/>
              </w:rPr>
            </w:pPr>
            <w:r w:rsidRPr="00B03315">
              <w:rPr>
                <w:sz w:val="20"/>
                <w:szCs w:val="20"/>
              </w:rPr>
              <w:t>Тип коммутатора</w:t>
            </w:r>
          </w:p>
        </w:tc>
        <w:tc>
          <w:tcPr>
            <w:tcW w:w="248" w:type="pct"/>
            <w:tcBorders>
              <w:top w:val="single" w:sz="4" w:space="0" w:color="auto"/>
              <w:left w:val="single" w:sz="4" w:space="0" w:color="auto"/>
              <w:bottom w:val="single" w:sz="4" w:space="0" w:color="auto"/>
              <w:right w:val="single" w:sz="4" w:space="0" w:color="auto"/>
            </w:tcBorders>
          </w:tcPr>
          <w:p w14:paraId="1F1A68DA"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3352911" w14:textId="5C677941" w:rsidR="0011750E" w:rsidRPr="00B03315" w:rsidRDefault="0011750E" w:rsidP="0011750E">
            <w:pPr>
              <w:rPr>
                <w:sz w:val="20"/>
                <w:szCs w:val="20"/>
              </w:rPr>
            </w:pPr>
            <w:r w:rsidRPr="00B03315">
              <w:rPr>
                <w:sz w:val="20"/>
                <w:szCs w:val="20"/>
              </w:rPr>
              <w:t> </w:t>
            </w:r>
          </w:p>
        </w:tc>
      </w:tr>
      <w:tr w:rsidR="0011750E" w:rsidRPr="00B03315" w14:paraId="1D0C3267" w14:textId="77777777" w:rsidTr="004B49AB">
        <w:trPr>
          <w:trHeight w:val="60"/>
          <w:jc w:val="center"/>
        </w:trPr>
        <w:tc>
          <w:tcPr>
            <w:tcW w:w="143" w:type="pct"/>
            <w:vMerge/>
            <w:tcBorders>
              <w:left w:val="single" w:sz="4" w:space="0" w:color="auto"/>
              <w:right w:val="single" w:sz="4" w:space="0" w:color="auto"/>
            </w:tcBorders>
          </w:tcPr>
          <w:p w14:paraId="673E226B"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5BB637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0E300EE"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A76F3E" w14:textId="77777777" w:rsidR="0011750E" w:rsidRPr="00B03315" w:rsidRDefault="0011750E" w:rsidP="0011750E">
            <w:pPr>
              <w:rPr>
                <w:sz w:val="20"/>
                <w:szCs w:val="20"/>
              </w:rPr>
            </w:pPr>
            <w:r w:rsidRPr="00B03315">
              <w:rPr>
                <w:sz w:val="20"/>
                <w:szCs w:val="20"/>
              </w:rPr>
              <w:t>Максимальная скорость передачи данных</w:t>
            </w:r>
          </w:p>
        </w:tc>
        <w:tc>
          <w:tcPr>
            <w:tcW w:w="661" w:type="pct"/>
            <w:tcBorders>
              <w:top w:val="single" w:sz="4" w:space="0" w:color="auto"/>
              <w:left w:val="nil"/>
              <w:bottom w:val="single" w:sz="4" w:space="0" w:color="auto"/>
              <w:right w:val="single" w:sz="4" w:space="0" w:color="auto"/>
            </w:tcBorders>
            <w:shd w:val="clear" w:color="auto" w:fill="auto"/>
          </w:tcPr>
          <w:p w14:paraId="056393FD" w14:textId="77777777" w:rsidR="0011750E" w:rsidRPr="00B03315" w:rsidRDefault="0011750E" w:rsidP="0011750E">
            <w:pPr>
              <w:rPr>
                <w:sz w:val="20"/>
                <w:szCs w:val="20"/>
              </w:rPr>
            </w:pPr>
            <w:r w:rsidRPr="00B03315">
              <w:rPr>
                <w:sz w:val="20"/>
                <w:szCs w:val="20"/>
              </w:rPr>
              <w:t>Не менее 18</w:t>
            </w:r>
          </w:p>
        </w:tc>
        <w:tc>
          <w:tcPr>
            <w:tcW w:w="314" w:type="pct"/>
            <w:tcBorders>
              <w:top w:val="single" w:sz="4" w:space="0" w:color="auto"/>
              <w:left w:val="single" w:sz="4" w:space="0" w:color="auto"/>
              <w:bottom w:val="single" w:sz="4" w:space="0" w:color="auto"/>
              <w:right w:val="single" w:sz="4" w:space="0" w:color="auto"/>
            </w:tcBorders>
          </w:tcPr>
          <w:p w14:paraId="58310B21" w14:textId="77777777" w:rsidR="0011750E" w:rsidRPr="00B03315" w:rsidRDefault="0011750E" w:rsidP="0011750E">
            <w:pPr>
              <w:rPr>
                <w:sz w:val="20"/>
                <w:szCs w:val="20"/>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6C84CFFF"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2C4FC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4FCDBDC"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38B4F9A"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279A822" w14:textId="0F3D5E09" w:rsidR="0011750E" w:rsidRPr="00B03315" w:rsidRDefault="0011750E" w:rsidP="0011750E">
            <w:pPr>
              <w:rPr>
                <w:sz w:val="20"/>
                <w:szCs w:val="20"/>
              </w:rPr>
            </w:pPr>
            <w:r w:rsidRPr="00B03315">
              <w:rPr>
                <w:sz w:val="20"/>
                <w:szCs w:val="20"/>
              </w:rPr>
              <w:t>Максимальная скорость передачи данных</w:t>
            </w:r>
          </w:p>
        </w:tc>
        <w:tc>
          <w:tcPr>
            <w:tcW w:w="248" w:type="pct"/>
            <w:tcBorders>
              <w:top w:val="single" w:sz="4" w:space="0" w:color="auto"/>
              <w:left w:val="single" w:sz="4" w:space="0" w:color="auto"/>
              <w:bottom w:val="single" w:sz="4" w:space="0" w:color="auto"/>
              <w:right w:val="single" w:sz="4" w:space="0" w:color="auto"/>
            </w:tcBorders>
          </w:tcPr>
          <w:p w14:paraId="1033C405"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CF3B8FB" w14:textId="08A3A64E" w:rsidR="0011750E" w:rsidRPr="00B03315" w:rsidRDefault="0011750E" w:rsidP="0011750E">
            <w:pPr>
              <w:rPr>
                <w:sz w:val="20"/>
                <w:szCs w:val="20"/>
              </w:rPr>
            </w:pPr>
            <w:r w:rsidRPr="00B03315">
              <w:rPr>
                <w:sz w:val="20"/>
                <w:szCs w:val="20"/>
              </w:rPr>
              <w:t>Гбит/с</w:t>
            </w:r>
          </w:p>
        </w:tc>
      </w:tr>
      <w:tr w:rsidR="0011750E" w:rsidRPr="00B03315" w14:paraId="48B5B74D" w14:textId="77777777" w:rsidTr="004B49AB">
        <w:trPr>
          <w:trHeight w:val="60"/>
          <w:jc w:val="center"/>
        </w:trPr>
        <w:tc>
          <w:tcPr>
            <w:tcW w:w="143" w:type="pct"/>
            <w:vMerge/>
            <w:tcBorders>
              <w:left w:val="single" w:sz="4" w:space="0" w:color="auto"/>
              <w:right w:val="single" w:sz="4" w:space="0" w:color="auto"/>
            </w:tcBorders>
          </w:tcPr>
          <w:p w14:paraId="77F65C40"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413E045A"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339C957"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AEDBD82" w14:textId="77777777" w:rsidR="0011750E" w:rsidRPr="00B03315" w:rsidRDefault="0011750E" w:rsidP="0011750E">
            <w:pPr>
              <w:rPr>
                <w:sz w:val="20"/>
                <w:szCs w:val="20"/>
              </w:rPr>
            </w:pPr>
            <w:r w:rsidRPr="00B03315">
              <w:rPr>
                <w:sz w:val="20"/>
                <w:szCs w:val="20"/>
              </w:rPr>
              <w:t>Максимальная скорость передачи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6D8C1931" w14:textId="77777777" w:rsidR="0011750E" w:rsidRPr="00B03315" w:rsidRDefault="0011750E" w:rsidP="0011750E">
            <w:pPr>
              <w:rPr>
                <w:sz w:val="20"/>
                <w:szCs w:val="20"/>
              </w:rPr>
            </w:pPr>
            <w:r w:rsidRPr="00B03315">
              <w:rPr>
                <w:sz w:val="20"/>
                <w:szCs w:val="20"/>
              </w:rPr>
              <w:t>Не менее 6</w:t>
            </w:r>
          </w:p>
        </w:tc>
        <w:tc>
          <w:tcPr>
            <w:tcW w:w="314" w:type="pct"/>
            <w:tcBorders>
              <w:top w:val="single" w:sz="4" w:space="0" w:color="auto"/>
              <w:left w:val="single" w:sz="4" w:space="0" w:color="auto"/>
              <w:bottom w:val="single" w:sz="4" w:space="0" w:color="auto"/>
              <w:right w:val="single" w:sz="4" w:space="0" w:color="auto"/>
            </w:tcBorders>
          </w:tcPr>
          <w:p w14:paraId="32AF4C09" w14:textId="77777777" w:rsidR="0011750E" w:rsidRPr="00B03315" w:rsidRDefault="0011750E" w:rsidP="0011750E">
            <w:pPr>
              <w:rPr>
                <w:sz w:val="20"/>
                <w:szCs w:val="20"/>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0A04CA04"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4C6BFA3"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7B2B54C"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DE1D96E"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C5F5357" w14:textId="404D44CE" w:rsidR="0011750E" w:rsidRPr="00B03315" w:rsidRDefault="0011750E" w:rsidP="0011750E">
            <w:pPr>
              <w:rPr>
                <w:sz w:val="20"/>
                <w:szCs w:val="20"/>
              </w:rPr>
            </w:pPr>
            <w:r w:rsidRPr="00B03315">
              <w:rPr>
                <w:sz w:val="20"/>
                <w:szCs w:val="20"/>
              </w:rPr>
              <w:t>Максимальная скорость передачи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400CE62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9E747AE" w14:textId="092FC333" w:rsidR="0011750E" w:rsidRPr="00B03315" w:rsidRDefault="0011750E" w:rsidP="0011750E">
            <w:pPr>
              <w:rPr>
                <w:sz w:val="20"/>
                <w:szCs w:val="20"/>
              </w:rPr>
            </w:pPr>
            <w:r w:rsidRPr="00B03315">
              <w:rPr>
                <w:sz w:val="20"/>
                <w:szCs w:val="20"/>
              </w:rPr>
              <w:t>Гбит/с</w:t>
            </w:r>
          </w:p>
        </w:tc>
      </w:tr>
      <w:tr w:rsidR="0011750E" w:rsidRPr="00B03315" w14:paraId="71B5C2DC" w14:textId="77777777" w:rsidTr="004B49AB">
        <w:trPr>
          <w:trHeight w:val="60"/>
          <w:jc w:val="center"/>
        </w:trPr>
        <w:tc>
          <w:tcPr>
            <w:tcW w:w="143" w:type="pct"/>
            <w:vMerge/>
            <w:tcBorders>
              <w:left w:val="single" w:sz="4" w:space="0" w:color="auto"/>
              <w:right w:val="single" w:sz="4" w:space="0" w:color="auto"/>
            </w:tcBorders>
          </w:tcPr>
          <w:p w14:paraId="7E45DDA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956852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73FD9E6"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797427F" w14:textId="77777777" w:rsidR="0011750E" w:rsidRPr="00B03315" w:rsidRDefault="0011750E" w:rsidP="0011750E">
            <w:pPr>
              <w:rPr>
                <w:sz w:val="20"/>
                <w:szCs w:val="20"/>
              </w:rPr>
            </w:pPr>
            <w:r w:rsidRPr="00B03315">
              <w:rPr>
                <w:sz w:val="20"/>
                <w:szCs w:val="20"/>
              </w:rPr>
              <w:t>Расстояние передачи сигналов видео, аудио,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20DEB1DE" w14:textId="77777777" w:rsidR="0011750E" w:rsidRPr="00B03315" w:rsidRDefault="0011750E" w:rsidP="0011750E">
            <w:pPr>
              <w:rPr>
                <w:sz w:val="20"/>
                <w:szCs w:val="20"/>
              </w:rPr>
            </w:pPr>
            <w:r w:rsidRPr="00B03315">
              <w:rPr>
                <w:sz w:val="20"/>
                <w:szCs w:val="20"/>
              </w:rPr>
              <w:t>Не менее 100</w:t>
            </w:r>
          </w:p>
        </w:tc>
        <w:tc>
          <w:tcPr>
            <w:tcW w:w="314" w:type="pct"/>
            <w:tcBorders>
              <w:top w:val="single" w:sz="4" w:space="0" w:color="auto"/>
              <w:left w:val="single" w:sz="4" w:space="0" w:color="auto"/>
              <w:bottom w:val="single" w:sz="4" w:space="0" w:color="auto"/>
              <w:right w:val="single" w:sz="4" w:space="0" w:color="auto"/>
            </w:tcBorders>
          </w:tcPr>
          <w:p w14:paraId="1A5A602D" w14:textId="77777777" w:rsidR="0011750E" w:rsidRPr="00B03315" w:rsidRDefault="0011750E" w:rsidP="0011750E">
            <w:pPr>
              <w:rPr>
                <w:sz w:val="20"/>
                <w:szCs w:val="20"/>
              </w:rPr>
            </w:pPr>
            <w:r w:rsidRPr="00B03315">
              <w:rPr>
                <w:sz w:val="20"/>
                <w:szCs w:val="20"/>
              </w:rPr>
              <w:t>м</w:t>
            </w:r>
          </w:p>
        </w:tc>
        <w:tc>
          <w:tcPr>
            <w:tcW w:w="311" w:type="pct"/>
            <w:tcBorders>
              <w:top w:val="single" w:sz="4" w:space="0" w:color="auto"/>
              <w:left w:val="single" w:sz="4" w:space="0" w:color="auto"/>
              <w:bottom w:val="single" w:sz="4" w:space="0" w:color="auto"/>
              <w:right w:val="single" w:sz="4" w:space="0" w:color="auto"/>
            </w:tcBorders>
          </w:tcPr>
          <w:p w14:paraId="18285F9D"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FE8C587"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FEEAE6C"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A6520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1A5CCDB" w14:textId="6F555BE3" w:rsidR="0011750E" w:rsidRPr="00B03315" w:rsidRDefault="0011750E" w:rsidP="0011750E">
            <w:pPr>
              <w:rPr>
                <w:sz w:val="20"/>
                <w:szCs w:val="20"/>
              </w:rPr>
            </w:pPr>
            <w:r w:rsidRPr="00B03315">
              <w:rPr>
                <w:sz w:val="20"/>
                <w:szCs w:val="20"/>
              </w:rPr>
              <w:t>Расстояние передачи сигналов видео, аудио, управления</w:t>
            </w:r>
          </w:p>
        </w:tc>
        <w:tc>
          <w:tcPr>
            <w:tcW w:w="248" w:type="pct"/>
            <w:tcBorders>
              <w:top w:val="single" w:sz="4" w:space="0" w:color="auto"/>
              <w:left w:val="single" w:sz="4" w:space="0" w:color="auto"/>
              <w:bottom w:val="single" w:sz="4" w:space="0" w:color="auto"/>
              <w:right w:val="single" w:sz="4" w:space="0" w:color="auto"/>
            </w:tcBorders>
          </w:tcPr>
          <w:p w14:paraId="10B0C023"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7C7A946" w14:textId="08602C3C" w:rsidR="0011750E" w:rsidRPr="00B03315" w:rsidRDefault="0011750E" w:rsidP="0011750E">
            <w:pPr>
              <w:rPr>
                <w:sz w:val="20"/>
                <w:szCs w:val="20"/>
              </w:rPr>
            </w:pPr>
            <w:r w:rsidRPr="00B03315">
              <w:rPr>
                <w:sz w:val="20"/>
                <w:szCs w:val="20"/>
              </w:rPr>
              <w:t>м</w:t>
            </w:r>
          </w:p>
        </w:tc>
      </w:tr>
      <w:tr w:rsidR="0011750E" w:rsidRPr="00B03315" w14:paraId="75A05D8A" w14:textId="77777777" w:rsidTr="004B49AB">
        <w:trPr>
          <w:trHeight w:val="60"/>
          <w:jc w:val="center"/>
        </w:trPr>
        <w:tc>
          <w:tcPr>
            <w:tcW w:w="143" w:type="pct"/>
            <w:vMerge/>
            <w:tcBorders>
              <w:left w:val="single" w:sz="4" w:space="0" w:color="auto"/>
              <w:right w:val="single" w:sz="4" w:space="0" w:color="auto"/>
            </w:tcBorders>
          </w:tcPr>
          <w:p w14:paraId="6501695B"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233B69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4F02289"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B69A249" w14:textId="77777777" w:rsidR="0011750E" w:rsidRPr="00B03315" w:rsidRDefault="0011750E" w:rsidP="0011750E">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661" w:type="pct"/>
            <w:tcBorders>
              <w:top w:val="single" w:sz="4" w:space="0" w:color="auto"/>
              <w:left w:val="nil"/>
              <w:bottom w:val="single" w:sz="4" w:space="0" w:color="auto"/>
              <w:right w:val="single" w:sz="4" w:space="0" w:color="auto"/>
            </w:tcBorders>
            <w:shd w:val="clear" w:color="auto" w:fill="auto"/>
          </w:tcPr>
          <w:p w14:paraId="7E83A40E" w14:textId="77777777" w:rsidR="0011750E" w:rsidRPr="00B03315" w:rsidRDefault="0011750E" w:rsidP="0011750E">
            <w:pPr>
              <w:rPr>
                <w:sz w:val="20"/>
                <w:szCs w:val="20"/>
              </w:rPr>
            </w:pPr>
            <w:r w:rsidRPr="00B03315">
              <w:rPr>
                <w:sz w:val="20"/>
                <w:szCs w:val="20"/>
              </w:rPr>
              <w:t>Не ниже 4096 x 2160</w:t>
            </w:r>
          </w:p>
        </w:tc>
        <w:tc>
          <w:tcPr>
            <w:tcW w:w="314" w:type="pct"/>
            <w:tcBorders>
              <w:top w:val="single" w:sz="4" w:space="0" w:color="auto"/>
              <w:left w:val="single" w:sz="4" w:space="0" w:color="auto"/>
              <w:bottom w:val="single" w:sz="4" w:space="0" w:color="auto"/>
              <w:right w:val="single" w:sz="4" w:space="0" w:color="auto"/>
            </w:tcBorders>
          </w:tcPr>
          <w:p w14:paraId="1B39AF9D" w14:textId="77777777" w:rsidR="0011750E" w:rsidRPr="00B03315" w:rsidRDefault="0011750E" w:rsidP="0011750E">
            <w:pPr>
              <w:rPr>
                <w:sz w:val="20"/>
                <w:szCs w:val="20"/>
              </w:rPr>
            </w:pPr>
            <w:r w:rsidRPr="00B03315">
              <w:rPr>
                <w:sz w:val="20"/>
                <w:szCs w:val="20"/>
              </w:rPr>
              <w:t>Пиксель</w:t>
            </w:r>
          </w:p>
        </w:tc>
        <w:tc>
          <w:tcPr>
            <w:tcW w:w="311" w:type="pct"/>
            <w:tcBorders>
              <w:top w:val="single" w:sz="4" w:space="0" w:color="auto"/>
              <w:left w:val="single" w:sz="4" w:space="0" w:color="auto"/>
              <w:bottom w:val="single" w:sz="4" w:space="0" w:color="auto"/>
              <w:right w:val="single" w:sz="4" w:space="0" w:color="auto"/>
            </w:tcBorders>
          </w:tcPr>
          <w:p w14:paraId="0F12DDB3"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1CFD053"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C77F81C"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17642F5"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0F38359" w14:textId="38B3177D" w:rsidR="0011750E" w:rsidRPr="00B03315" w:rsidRDefault="0011750E" w:rsidP="0011750E">
            <w:pPr>
              <w:rPr>
                <w:sz w:val="20"/>
                <w:szCs w:val="20"/>
              </w:rPr>
            </w:pPr>
            <w:r w:rsidRPr="00B03315">
              <w:rPr>
                <w:sz w:val="20"/>
                <w:szCs w:val="20"/>
              </w:rPr>
              <w:t>Максимальное разрешение сигнала на всех видеовходах и видеовыходах при частоте не менее 60 Гц</w:t>
            </w:r>
          </w:p>
        </w:tc>
        <w:tc>
          <w:tcPr>
            <w:tcW w:w="248" w:type="pct"/>
            <w:tcBorders>
              <w:top w:val="single" w:sz="4" w:space="0" w:color="auto"/>
              <w:left w:val="single" w:sz="4" w:space="0" w:color="auto"/>
              <w:bottom w:val="single" w:sz="4" w:space="0" w:color="auto"/>
              <w:right w:val="single" w:sz="4" w:space="0" w:color="auto"/>
            </w:tcBorders>
          </w:tcPr>
          <w:p w14:paraId="2902DF13"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E34AB66" w14:textId="6C8DAFD1" w:rsidR="0011750E" w:rsidRPr="00B03315" w:rsidRDefault="0011750E" w:rsidP="0011750E">
            <w:pPr>
              <w:rPr>
                <w:sz w:val="20"/>
                <w:szCs w:val="20"/>
              </w:rPr>
            </w:pPr>
            <w:r w:rsidRPr="00B03315">
              <w:rPr>
                <w:sz w:val="20"/>
                <w:szCs w:val="20"/>
              </w:rPr>
              <w:t>Пиксель</w:t>
            </w:r>
          </w:p>
        </w:tc>
      </w:tr>
      <w:tr w:rsidR="0011750E" w:rsidRPr="00B03315" w14:paraId="4F08B133" w14:textId="77777777" w:rsidTr="004B49AB">
        <w:trPr>
          <w:trHeight w:val="60"/>
          <w:jc w:val="center"/>
        </w:trPr>
        <w:tc>
          <w:tcPr>
            <w:tcW w:w="143" w:type="pct"/>
            <w:vMerge/>
            <w:tcBorders>
              <w:left w:val="single" w:sz="4" w:space="0" w:color="auto"/>
              <w:right w:val="single" w:sz="4" w:space="0" w:color="auto"/>
            </w:tcBorders>
          </w:tcPr>
          <w:p w14:paraId="24317025"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7A7FC6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28AE7C4"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EA16B4" w14:textId="77777777" w:rsidR="0011750E" w:rsidRPr="00B03315" w:rsidRDefault="0011750E" w:rsidP="0011750E">
            <w:pPr>
              <w:rPr>
                <w:sz w:val="20"/>
                <w:szCs w:val="20"/>
              </w:rPr>
            </w:pPr>
            <w:r w:rsidRPr="00B03315">
              <w:rPr>
                <w:sz w:val="20"/>
                <w:szCs w:val="20"/>
              </w:rPr>
              <w:t>Число входов DisplayPort</w:t>
            </w:r>
          </w:p>
        </w:tc>
        <w:tc>
          <w:tcPr>
            <w:tcW w:w="661" w:type="pct"/>
            <w:tcBorders>
              <w:top w:val="single" w:sz="4" w:space="0" w:color="auto"/>
              <w:left w:val="nil"/>
              <w:bottom w:val="single" w:sz="4" w:space="0" w:color="auto"/>
              <w:right w:val="single" w:sz="4" w:space="0" w:color="auto"/>
            </w:tcBorders>
            <w:shd w:val="clear" w:color="auto" w:fill="auto"/>
          </w:tcPr>
          <w:p w14:paraId="4075E2B0"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058657FA"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0DE9C3BA"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C0668FF"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CF6E1D7"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642E1D4"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EDE4B11" w14:textId="4998F259" w:rsidR="0011750E" w:rsidRPr="00B03315" w:rsidRDefault="0011750E" w:rsidP="0011750E">
            <w:pPr>
              <w:rPr>
                <w:sz w:val="20"/>
                <w:szCs w:val="20"/>
              </w:rPr>
            </w:pPr>
            <w:r w:rsidRPr="00B03315">
              <w:rPr>
                <w:sz w:val="20"/>
                <w:szCs w:val="20"/>
              </w:rPr>
              <w:t>Число входов DisplayPort</w:t>
            </w:r>
          </w:p>
        </w:tc>
        <w:tc>
          <w:tcPr>
            <w:tcW w:w="248" w:type="pct"/>
            <w:tcBorders>
              <w:top w:val="single" w:sz="4" w:space="0" w:color="auto"/>
              <w:left w:val="single" w:sz="4" w:space="0" w:color="auto"/>
              <w:bottom w:val="single" w:sz="4" w:space="0" w:color="auto"/>
              <w:right w:val="single" w:sz="4" w:space="0" w:color="auto"/>
            </w:tcBorders>
          </w:tcPr>
          <w:p w14:paraId="60F2CF33"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E03B376" w14:textId="129EE3B5" w:rsidR="0011750E" w:rsidRPr="00B03315" w:rsidRDefault="0011750E" w:rsidP="0011750E">
            <w:pPr>
              <w:rPr>
                <w:sz w:val="20"/>
                <w:szCs w:val="20"/>
              </w:rPr>
            </w:pPr>
            <w:r w:rsidRPr="00B03315">
              <w:rPr>
                <w:sz w:val="20"/>
                <w:szCs w:val="20"/>
              </w:rPr>
              <w:t>шт</w:t>
            </w:r>
          </w:p>
        </w:tc>
      </w:tr>
      <w:tr w:rsidR="0011750E" w:rsidRPr="00B03315" w14:paraId="3B89930C" w14:textId="77777777" w:rsidTr="004B49AB">
        <w:trPr>
          <w:trHeight w:val="60"/>
          <w:jc w:val="center"/>
        </w:trPr>
        <w:tc>
          <w:tcPr>
            <w:tcW w:w="143" w:type="pct"/>
            <w:vMerge/>
            <w:tcBorders>
              <w:left w:val="single" w:sz="4" w:space="0" w:color="auto"/>
              <w:right w:val="single" w:sz="4" w:space="0" w:color="auto"/>
            </w:tcBorders>
          </w:tcPr>
          <w:p w14:paraId="1B82CA9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3A3E81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20C7CC6"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1B8268" w14:textId="77777777" w:rsidR="0011750E" w:rsidRPr="00B03315" w:rsidRDefault="0011750E" w:rsidP="0011750E">
            <w:pPr>
              <w:rPr>
                <w:sz w:val="20"/>
                <w:szCs w:val="20"/>
              </w:rPr>
            </w:pPr>
            <w:r w:rsidRPr="00B03315">
              <w:rPr>
                <w:sz w:val="20"/>
                <w:szCs w:val="20"/>
              </w:rPr>
              <w:t>Число входов HDMI</w:t>
            </w:r>
          </w:p>
        </w:tc>
        <w:tc>
          <w:tcPr>
            <w:tcW w:w="661" w:type="pct"/>
            <w:tcBorders>
              <w:top w:val="single" w:sz="4" w:space="0" w:color="auto"/>
              <w:left w:val="nil"/>
              <w:bottom w:val="single" w:sz="4" w:space="0" w:color="auto"/>
              <w:right w:val="single" w:sz="4" w:space="0" w:color="auto"/>
            </w:tcBorders>
            <w:shd w:val="clear" w:color="auto" w:fill="auto"/>
          </w:tcPr>
          <w:p w14:paraId="5E66BEC0" w14:textId="77777777" w:rsidR="0011750E" w:rsidRPr="00B03315" w:rsidRDefault="0011750E" w:rsidP="0011750E">
            <w:pPr>
              <w:rPr>
                <w:sz w:val="20"/>
                <w:szCs w:val="20"/>
              </w:rPr>
            </w:pPr>
            <w:r w:rsidRPr="00B03315">
              <w:rPr>
                <w:sz w:val="20"/>
                <w:szCs w:val="20"/>
              </w:rPr>
              <w:t>Не менее 3</w:t>
            </w:r>
          </w:p>
        </w:tc>
        <w:tc>
          <w:tcPr>
            <w:tcW w:w="314" w:type="pct"/>
            <w:tcBorders>
              <w:top w:val="single" w:sz="4" w:space="0" w:color="auto"/>
              <w:left w:val="single" w:sz="4" w:space="0" w:color="auto"/>
              <w:bottom w:val="single" w:sz="4" w:space="0" w:color="auto"/>
              <w:right w:val="single" w:sz="4" w:space="0" w:color="auto"/>
            </w:tcBorders>
          </w:tcPr>
          <w:p w14:paraId="26B0A60A"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1DEA2C0"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51686C7"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C3D50C4"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7504C31"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E87B73C" w14:textId="0B96154E" w:rsidR="0011750E" w:rsidRPr="00B03315" w:rsidRDefault="0011750E" w:rsidP="0011750E">
            <w:pPr>
              <w:rPr>
                <w:sz w:val="20"/>
                <w:szCs w:val="20"/>
              </w:rPr>
            </w:pPr>
            <w:r w:rsidRPr="00B03315">
              <w:rPr>
                <w:sz w:val="20"/>
                <w:szCs w:val="20"/>
              </w:rPr>
              <w:t>Число входов HDMI</w:t>
            </w:r>
          </w:p>
        </w:tc>
        <w:tc>
          <w:tcPr>
            <w:tcW w:w="248" w:type="pct"/>
            <w:tcBorders>
              <w:top w:val="single" w:sz="4" w:space="0" w:color="auto"/>
              <w:left w:val="single" w:sz="4" w:space="0" w:color="auto"/>
              <w:bottom w:val="single" w:sz="4" w:space="0" w:color="auto"/>
              <w:right w:val="single" w:sz="4" w:space="0" w:color="auto"/>
            </w:tcBorders>
          </w:tcPr>
          <w:p w14:paraId="378D64EB"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6656968" w14:textId="7492571D" w:rsidR="0011750E" w:rsidRPr="00B03315" w:rsidRDefault="0011750E" w:rsidP="0011750E">
            <w:pPr>
              <w:rPr>
                <w:sz w:val="20"/>
                <w:szCs w:val="20"/>
              </w:rPr>
            </w:pPr>
            <w:r w:rsidRPr="00B03315">
              <w:rPr>
                <w:sz w:val="20"/>
                <w:szCs w:val="20"/>
              </w:rPr>
              <w:t>шт</w:t>
            </w:r>
          </w:p>
        </w:tc>
      </w:tr>
      <w:tr w:rsidR="0011750E" w:rsidRPr="00B03315" w14:paraId="5ECB8642" w14:textId="77777777" w:rsidTr="004B49AB">
        <w:trPr>
          <w:trHeight w:val="60"/>
          <w:jc w:val="center"/>
        </w:trPr>
        <w:tc>
          <w:tcPr>
            <w:tcW w:w="143" w:type="pct"/>
            <w:vMerge/>
            <w:tcBorders>
              <w:left w:val="single" w:sz="4" w:space="0" w:color="auto"/>
              <w:right w:val="single" w:sz="4" w:space="0" w:color="auto"/>
            </w:tcBorders>
          </w:tcPr>
          <w:p w14:paraId="27DB0C27"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96DF10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9C3C673"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6A0F2C2" w14:textId="77777777" w:rsidR="0011750E" w:rsidRPr="00B03315" w:rsidRDefault="0011750E" w:rsidP="0011750E">
            <w:pPr>
              <w:rPr>
                <w:sz w:val="20"/>
                <w:szCs w:val="20"/>
              </w:rPr>
            </w:pPr>
            <w:r w:rsidRPr="00B03315">
              <w:rPr>
                <w:sz w:val="20"/>
                <w:szCs w:val="20"/>
              </w:rPr>
              <w:t>Число выходов DTP (разъем RJ</w:t>
            </w:r>
            <w:r w:rsidRPr="00B03315">
              <w:rPr>
                <w:sz w:val="20"/>
                <w:szCs w:val="20"/>
              </w:rPr>
              <w:noBreakHyphen/>
              <w:t>45)</w:t>
            </w:r>
          </w:p>
        </w:tc>
        <w:tc>
          <w:tcPr>
            <w:tcW w:w="661" w:type="pct"/>
            <w:tcBorders>
              <w:top w:val="single" w:sz="4" w:space="0" w:color="auto"/>
              <w:left w:val="nil"/>
              <w:bottom w:val="single" w:sz="4" w:space="0" w:color="auto"/>
              <w:right w:val="single" w:sz="4" w:space="0" w:color="auto"/>
            </w:tcBorders>
            <w:shd w:val="clear" w:color="auto" w:fill="auto"/>
          </w:tcPr>
          <w:p w14:paraId="778DD32A"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6EAF888"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F4D4010"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19F8AAA"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0978854"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055DFED"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97C3FAB" w14:textId="17BC0411" w:rsidR="0011750E" w:rsidRPr="00B03315" w:rsidRDefault="0011750E" w:rsidP="0011750E">
            <w:pPr>
              <w:rPr>
                <w:sz w:val="20"/>
                <w:szCs w:val="20"/>
              </w:rPr>
            </w:pPr>
            <w:r w:rsidRPr="00B03315">
              <w:rPr>
                <w:sz w:val="20"/>
                <w:szCs w:val="20"/>
              </w:rPr>
              <w:t>Число выходов DTP (разъем RJ</w:t>
            </w:r>
            <w:r w:rsidRPr="00B03315">
              <w:rPr>
                <w:sz w:val="20"/>
                <w:szCs w:val="20"/>
              </w:rPr>
              <w:noBreakHyphen/>
              <w:t>45)</w:t>
            </w:r>
          </w:p>
        </w:tc>
        <w:tc>
          <w:tcPr>
            <w:tcW w:w="248" w:type="pct"/>
            <w:tcBorders>
              <w:top w:val="single" w:sz="4" w:space="0" w:color="auto"/>
              <w:left w:val="single" w:sz="4" w:space="0" w:color="auto"/>
              <w:bottom w:val="single" w:sz="4" w:space="0" w:color="auto"/>
              <w:right w:val="single" w:sz="4" w:space="0" w:color="auto"/>
            </w:tcBorders>
          </w:tcPr>
          <w:p w14:paraId="3EA36248"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CFE31DC" w14:textId="2D24F4DD" w:rsidR="0011750E" w:rsidRPr="00B03315" w:rsidRDefault="0011750E" w:rsidP="0011750E">
            <w:pPr>
              <w:rPr>
                <w:sz w:val="20"/>
                <w:szCs w:val="20"/>
              </w:rPr>
            </w:pPr>
            <w:r w:rsidRPr="00B03315">
              <w:rPr>
                <w:sz w:val="20"/>
                <w:szCs w:val="20"/>
              </w:rPr>
              <w:t>шт</w:t>
            </w:r>
          </w:p>
        </w:tc>
      </w:tr>
      <w:tr w:rsidR="0011750E" w:rsidRPr="00B03315" w14:paraId="56333223" w14:textId="77777777" w:rsidTr="004B49AB">
        <w:trPr>
          <w:trHeight w:val="60"/>
          <w:jc w:val="center"/>
        </w:trPr>
        <w:tc>
          <w:tcPr>
            <w:tcW w:w="143" w:type="pct"/>
            <w:vMerge/>
            <w:tcBorders>
              <w:left w:val="single" w:sz="4" w:space="0" w:color="auto"/>
              <w:right w:val="single" w:sz="4" w:space="0" w:color="auto"/>
            </w:tcBorders>
          </w:tcPr>
          <w:p w14:paraId="40EA7ACD"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7E75E8B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C6E3B1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DE474F" w14:textId="77777777" w:rsidR="0011750E" w:rsidRPr="00B03315" w:rsidRDefault="0011750E" w:rsidP="0011750E">
            <w:pPr>
              <w:rPr>
                <w:sz w:val="20"/>
                <w:szCs w:val="20"/>
              </w:rPr>
            </w:pPr>
            <w:r w:rsidRPr="00B03315">
              <w:rPr>
                <w:sz w:val="20"/>
                <w:szCs w:val="20"/>
              </w:rPr>
              <w:t>Число выходов HDMI</w:t>
            </w:r>
          </w:p>
        </w:tc>
        <w:tc>
          <w:tcPr>
            <w:tcW w:w="661" w:type="pct"/>
            <w:tcBorders>
              <w:top w:val="single" w:sz="4" w:space="0" w:color="auto"/>
              <w:left w:val="nil"/>
              <w:bottom w:val="single" w:sz="4" w:space="0" w:color="auto"/>
              <w:right w:val="single" w:sz="4" w:space="0" w:color="auto"/>
            </w:tcBorders>
            <w:shd w:val="clear" w:color="auto" w:fill="auto"/>
          </w:tcPr>
          <w:p w14:paraId="19628D00"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74C7F0AB"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3568CEC0"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0D074B1"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8197515"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3AD64BE"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DFEBD1D" w14:textId="22F4B288" w:rsidR="0011750E" w:rsidRPr="00B03315" w:rsidRDefault="0011750E" w:rsidP="0011750E">
            <w:pPr>
              <w:rPr>
                <w:sz w:val="20"/>
                <w:szCs w:val="20"/>
              </w:rPr>
            </w:pPr>
            <w:r w:rsidRPr="00B03315">
              <w:rPr>
                <w:sz w:val="20"/>
                <w:szCs w:val="20"/>
              </w:rPr>
              <w:t>Число выходов HDMI</w:t>
            </w:r>
          </w:p>
        </w:tc>
        <w:tc>
          <w:tcPr>
            <w:tcW w:w="248" w:type="pct"/>
            <w:tcBorders>
              <w:top w:val="single" w:sz="4" w:space="0" w:color="auto"/>
              <w:left w:val="single" w:sz="4" w:space="0" w:color="auto"/>
              <w:bottom w:val="single" w:sz="4" w:space="0" w:color="auto"/>
              <w:right w:val="single" w:sz="4" w:space="0" w:color="auto"/>
            </w:tcBorders>
          </w:tcPr>
          <w:p w14:paraId="10A9F78D"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638A92EB" w14:textId="7DD2898A" w:rsidR="0011750E" w:rsidRPr="00B03315" w:rsidRDefault="0011750E" w:rsidP="0011750E">
            <w:pPr>
              <w:rPr>
                <w:sz w:val="20"/>
                <w:szCs w:val="20"/>
              </w:rPr>
            </w:pPr>
            <w:r w:rsidRPr="00B03315">
              <w:rPr>
                <w:sz w:val="20"/>
                <w:szCs w:val="20"/>
              </w:rPr>
              <w:t>шт</w:t>
            </w:r>
          </w:p>
        </w:tc>
      </w:tr>
      <w:tr w:rsidR="0011750E" w:rsidRPr="00B03315" w14:paraId="496C71F4" w14:textId="77777777" w:rsidTr="004B49AB">
        <w:trPr>
          <w:trHeight w:val="60"/>
          <w:jc w:val="center"/>
        </w:trPr>
        <w:tc>
          <w:tcPr>
            <w:tcW w:w="143" w:type="pct"/>
            <w:vMerge/>
            <w:tcBorders>
              <w:left w:val="single" w:sz="4" w:space="0" w:color="auto"/>
              <w:right w:val="single" w:sz="4" w:space="0" w:color="auto"/>
            </w:tcBorders>
          </w:tcPr>
          <w:p w14:paraId="051750B8"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6A805AD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928D1B3"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01AEB3" w14:textId="77777777" w:rsidR="0011750E" w:rsidRPr="00B03315" w:rsidRDefault="0011750E" w:rsidP="0011750E">
            <w:pPr>
              <w:rPr>
                <w:sz w:val="20"/>
                <w:szCs w:val="20"/>
              </w:rPr>
            </w:pPr>
            <w:r w:rsidRPr="00B03315">
              <w:rPr>
                <w:sz w:val="20"/>
                <w:szCs w:val="20"/>
              </w:rPr>
              <w:t>Число входов для стереоаудио</w:t>
            </w:r>
          </w:p>
        </w:tc>
        <w:tc>
          <w:tcPr>
            <w:tcW w:w="661" w:type="pct"/>
            <w:tcBorders>
              <w:top w:val="single" w:sz="4" w:space="0" w:color="auto"/>
              <w:left w:val="nil"/>
              <w:bottom w:val="single" w:sz="4" w:space="0" w:color="auto"/>
              <w:right w:val="single" w:sz="4" w:space="0" w:color="auto"/>
            </w:tcBorders>
            <w:shd w:val="clear" w:color="auto" w:fill="auto"/>
          </w:tcPr>
          <w:p w14:paraId="7197C75D"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66C83FC8"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2B43C562"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1F7FF6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20D816A"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B2A6A11"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533EE9D" w14:textId="2071C148" w:rsidR="0011750E" w:rsidRPr="00B03315" w:rsidRDefault="0011750E" w:rsidP="0011750E">
            <w:pPr>
              <w:rPr>
                <w:sz w:val="20"/>
                <w:szCs w:val="20"/>
              </w:rPr>
            </w:pPr>
            <w:r w:rsidRPr="00B03315">
              <w:rPr>
                <w:sz w:val="20"/>
                <w:szCs w:val="20"/>
              </w:rPr>
              <w:t>Число входов для стереоаудио</w:t>
            </w:r>
          </w:p>
        </w:tc>
        <w:tc>
          <w:tcPr>
            <w:tcW w:w="248" w:type="pct"/>
            <w:tcBorders>
              <w:top w:val="single" w:sz="4" w:space="0" w:color="auto"/>
              <w:left w:val="single" w:sz="4" w:space="0" w:color="auto"/>
              <w:bottom w:val="single" w:sz="4" w:space="0" w:color="auto"/>
              <w:right w:val="single" w:sz="4" w:space="0" w:color="auto"/>
            </w:tcBorders>
          </w:tcPr>
          <w:p w14:paraId="3455BEC0"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8838AB0" w14:textId="10F3695F" w:rsidR="0011750E" w:rsidRPr="00B03315" w:rsidRDefault="0011750E" w:rsidP="0011750E">
            <w:pPr>
              <w:rPr>
                <w:sz w:val="20"/>
                <w:szCs w:val="20"/>
              </w:rPr>
            </w:pPr>
            <w:r w:rsidRPr="00B03315">
              <w:rPr>
                <w:sz w:val="20"/>
                <w:szCs w:val="20"/>
              </w:rPr>
              <w:t>шт</w:t>
            </w:r>
          </w:p>
        </w:tc>
      </w:tr>
      <w:tr w:rsidR="0011750E" w:rsidRPr="00B03315" w14:paraId="7F57BE1C" w14:textId="77777777" w:rsidTr="004B49AB">
        <w:trPr>
          <w:trHeight w:val="60"/>
          <w:jc w:val="center"/>
        </w:trPr>
        <w:tc>
          <w:tcPr>
            <w:tcW w:w="143" w:type="pct"/>
            <w:vMerge/>
            <w:tcBorders>
              <w:left w:val="single" w:sz="4" w:space="0" w:color="auto"/>
              <w:right w:val="single" w:sz="4" w:space="0" w:color="auto"/>
            </w:tcBorders>
          </w:tcPr>
          <w:p w14:paraId="605C8CA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98DF6C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6403A8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115262" w14:textId="77777777" w:rsidR="0011750E" w:rsidRPr="00B03315" w:rsidRDefault="0011750E" w:rsidP="0011750E">
            <w:pPr>
              <w:rPr>
                <w:sz w:val="20"/>
                <w:szCs w:val="20"/>
              </w:rPr>
            </w:pPr>
            <w:r w:rsidRPr="00B03315">
              <w:rPr>
                <w:sz w:val="20"/>
                <w:szCs w:val="20"/>
              </w:rPr>
              <w:t>Число выходов для аудио</w:t>
            </w:r>
          </w:p>
        </w:tc>
        <w:tc>
          <w:tcPr>
            <w:tcW w:w="661" w:type="pct"/>
            <w:tcBorders>
              <w:top w:val="single" w:sz="4" w:space="0" w:color="auto"/>
              <w:left w:val="nil"/>
              <w:bottom w:val="single" w:sz="4" w:space="0" w:color="auto"/>
              <w:right w:val="single" w:sz="4" w:space="0" w:color="auto"/>
            </w:tcBorders>
            <w:shd w:val="clear" w:color="auto" w:fill="auto"/>
          </w:tcPr>
          <w:p w14:paraId="08926C8C"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745ADC65"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5CC60EF8"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53918BC"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A76B990"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7B9BE46"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BC57206" w14:textId="4710B1A3" w:rsidR="0011750E" w:rsidRPr="00B03315" w:rsidRDefault="0011750E" w:rsidP="0011750E">
            <w:pPr>
              <w:rPr>
                <w:sz w:val="20"/>
                <w:szCs w:val="20"/>
              </w:rPr>
            </w:pPr>
            <w:r w:rsidRPr="00B03315">
              <w:rPr>
                <w:sz w:val="20"/>
                <w:szCs w:val="20"/>
              </w:rPr>
              <w:t>Число выходов для аудио</w:t>
            </w:r>
          </w:p>
        </w:tc>
        <w:tc>
          <w:tcPr>
            <w:tcW w:w="248" w:type="pct"/>
            <w:tcBorders>
              <w:top w:val="single" w:sz="4" w:space="0" w:color="auto"/>
              <w:left w:val="single" w:sz="4" w:space="0" w:color="auto"/>
              <w:bottom w:val="single" w:sz="4" w:space="0" w:color="auto"/>
              <w:right w:val="single" w:sz="4" w:space="0" w:color="auto"/>
            </w:tcBorders>
          </w:tcPr>
          <w:p w14:paraId="40B42DEA"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B524CC3" w14:textId="651E2D43" w:rsidR="0011750E" w:rsidRPr="00B03315" w:rsidRDefault="0011750E" w:rsidP="0011750E">
            <w:pPr>
              <w:rPr>
                <w:sz w:val="20"/>
                <w:szCs w:val="20"/>
              </w:rPr>
            </w:pPr>
            <w:r w:rsidRPr="00B03315">
              <w:rPr>
                <w:sz w:val="20"/>
                <w:szCs w:val="20"/>
              </w:rPr>
              <w:t>шт</w:t>
            </w:r>
          </w:p>
        </w:tc>
      </w:tr>
      <w:tr w:rsidR="0011750E" w:rsidRPr="00B03315" w14:paraId="2889C892" w14:textId="77777777" w:rsidTr="004B49AB">
        <w:trPr>
          <w:trHeight w:val="60"/>
          <w:jc w:val="center"/>
        </w:trPr>
        <w:tc>
          <w:tcPr>
            <w:tcW w:w="143" w:type="pct"/>
            <w:vMerge/>
            <w:tcBorders>
              <w:left w:val="single" w:sz="4" w:space="0" w:color="auto"/>
              <w:right w:val="single" w:sz="4" w:space="0" w:color="auto"/>
            </w:tcBorders>
          </w:tcPr>
          <w:p w14:paraId="6425403D"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41E5EF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C2E1EC5"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5F3AC4" w14:textId="77777777" w:rsidR="0011750E" w:rsidRPr="00B03315" w:rsidRDefault="0011750E" w:rsidP="0011750E">
            <w:pPr>
              <w:rPr>
                <w:sz w:val="20"/>
                <w:szCs w:val="20"/>
              </w:rPr>
            </w:pPr>
            <w:r w:rsidRPr="00B03315">
              <w:rPr>
                <w:sz w:val="20"/>
                <w:szCs w:val="20"/>
              </w:rPr>
              <w:t>Двунаправленные порты RS-232 (управление)</w:t>
            </w:r>
          </w:p>
        </w:tc>
        <w:tc>
          <w:tcPr>
            <w:tcW w:w="661" w:type="pct"/>
            <w:tcBorders>
              <w:top w:val="single" w:sz="4" w:space="0" w:color="auto"/>
              <w:left w:val="nil"/>
              <w:bottom w:val="single" w:sz="4" w:space="0" w:color="auto"/>
              <w:right w:val="single" w:sz="4" w:space="0" w:color="auto"/>
            </w:tcBorders>
            <w:shd w:val="clear" w:color="auto" w:fill="auto"/>
          </w:tcPr>
          <w:p w14:paraId="505E4AD1"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4C69170E"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76A659D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D15A3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87E79A6"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70D9956"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FC075BF" w14:textId="667B82D1" w:rsidR="0011750E" w:rsidRPr="00B03315" w:rsidRDefault="0011750E" w:rsidP="0011750E">
            <w:pPr>
              <w:rPr>
                <w:sz w:val="20"/>
                <w:szCs w:val="20"/>
              </w:rPr>
            </w:pPr>
            <w:r w:rsidRPr="00B03315">
              <w:rPr>
                <w:sz w:val="20"/>
                <w:szCs w:val="20"/>
              </w:rPr>
              <w:t>Двунаправленные порты RS-232 (управление)</w:t>
            </w:r>
          </w:p>
        </w:tc>
        <w:tc>
          <w:tcPr>
            <w:tcW w:w="248" w:type="pct"/>
            <w:tcBorders>
              <w:top w:val="single" w:sz="4" w:space="0" w:color="auto"/>
              <w:left w:val="single" w:sz="4" w:space="0" w:color="auto"/>
              <w:bottom w:val="single" w:sz="4" w:space="0" w:color="auto"/>
              <w:right w:val="single" w:sz="4" w:space="0" w:color="auto"/>
            </w:tcBorders>
          </w:tcPr>
          <w:p w14:paraId="757203D0"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2094431" w14:textId="51BB55AE" w:rsidR="0011750E" w:rsidRPr="00B03315" w:rsidRDefault="0011750E" w:rsidP="0011750E">
            <w:pPr>
              <w:rPr>
                <w:sz w:val="20"/>
                <w:szCs w:val="20"/>
              </w:rPr>
            </w:pPr>
            <w:r w:rsidRPr="00B03315">
              <w:rPr>
                <w:sz w:val="20"/>
                <w:szCs w:val="20"/>
              </w:rPr>
              <w:t>шт</w:t>
            </w:r>
          </w:p>
        </w:tc>
      </w:tr>
      <w:tr w:rsidR="0011750E" w:rsidRPr="00B03315" w14:paraId="1BE92E95" w14:textId="77777777" w:rsidTr="004B49AB">
        <w:trPr>
          <w:trHeight w:val="60"/>
          <w:jc w:val="center"/>
        </w:trPr>
        <w:tc>
          <w:tcPr>
            <w:tcW w:w="143" w:type="pct"/>
            <w:vMerge/>
            <w:tcBorders>
              <w:left w:val="single" w:sz="4" w:space="0" w:color="auto"/>
              <w:right w:val="single" w:sz="4" w:space="0" w:color="auto"/>
            </w:tcBorders>
          </w:tcPr>
          <w:p w14:paraId="48E0486E"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F47711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2C94921"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075A6C" w14:textId="77777777" w:rsidR="0011750E" w:rsidRPr="00B03315" w:rsidRDefault="0011750E" w:rsidP="0011750E">
            <w:pPr>
              <w:rPr>
                <w:sz w:val="20"/>
                <w:szCs w:val="20"/>
              </w:rPr>
            </w:pPr>
            <w:r w:rsidRPr="00B03315">
              <w:rPr>
                <w:sz w:val="20"/>
                <w:szCs w:val="20"/>
              </w:rPr>
              <w:t>Возможность коммутации видео и аудиосигналов</w:t>
            </w:r>
          </w:p>
        </w:tc>
        <w:tc>
          <w:tcPr>
            <w:tcW w:w="661" w:type="pct"/>
            <w:tcBorders>
              <w:top w:val="single" w:sz="4" w:space="0" w:color="auto"/>
              <w:left w:val="nil"/>
              <w:bottom w:val="single" w:sz="4" w:space="0" w:color="auto"/>
              <w:right w:val="single" w:sz="4" w:space="0" w:color="auto"/>
            </w:tcBorders>
            <w:shd w:val="clear" w:color="auto" w:fill="auto"/>
          </w:tcPr>
          <w:p w14:paraId="28249623"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EA07956"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0D5B89B3"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BBE4703"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DB6ED4C"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DBA40B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D51B0F4" w14:textId="2B568C81" w:rsidR="0011750E" w:rsidRPr="00B03315" w:rsidRDefault="0011750E" w:rsidP="0011750E">
            <w:pPr>
              <w:rPr>
                <w:sz w:val="20"/>
                <w:szCs w:val="20"/>
              </w:rPr>
            </w:pPr>
            <w:r w:rsidRPr="00B03315">
              <w:rPr>
                <w:sz w:val="20"/>
                <w:szCs w:val="20"/>
              </w:rPr>
              <w:t>Возможность коммутации видео и аудиосигналов</w:t>
            </w:r>
          </w:p>
        </w:tc>
        <w:tc>
          <w:tcPr>
            <w:tcW w:w="248" w:type="pct"/>
            <w:tcBorders>
              <w:top w:val="single" w:sz="4" w:space="0" w:color="auto"/>
              <w:left w:val="single" w:sz="4" w:space="0" w:color="auto"/>
              <w:bottom w:val="single" w:sz="4" w:space="0" w:color="auto"/>
              <w:right w:val="single" w:sz="4" w:space="0" w:color="auto"/>
            </w:tcBorders>
          </w:tcPr>
          <w:p w14:paraId="01FE5FE1"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6B0E90C" w14:textId="1AD2D519" w:rsidR="0011750E" w:rsidRPr="00B03315" w:rsidRDefault="0011750E" w:rsidP="0011750E">
            <w:pPr>
              <w:rPr>
                <w:sz w:val="20"/>
                <w:szCs w:val="20"/>
              </w:rPr>
            </w:pPr>
            <w:r w:rsidRPr="00B03315">
              <w:rPr>
                <w:sz w:val="20"/>
                <w:szCs w:val="20"/>
              </w:rPr>
              <w:t> </w:t>
            </w:r>
          </w:p>
        </w:tc>
      </w:tr>
      <w:tr w:rsidR="0011750E" w:rsidRPr="00B03315" w14:paraId="0AFC3FDB" w14:textId="77777777" w:rsidTr="004B49AB">
        <w:trPr>
          <w:trHeight w:val="60"/>
          <w:jc w:val="center"/>
        </w:trPr>
        <w:tc>
          <w:tcPr>
            <w:tcW w:w="143" w:type="pct"/>
            <w:vMerge/>
            <w:tcBorders>
              <w:left w:val="single" w:sz="4" w:space="0" w:color="auto"/>
              <w:right w:val="single" w:sz="4" w:space="0" w:color="auto"/>
            </w:tcBorders>
          </w:tcPr>
          <w:p w14:paraId="5BACBD9A"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0CF2B4F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615DA9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6F07A1" w14:textId="77777777" w:rsidR="0011750E" w:rsidRPr="00B03315" w:rsidRDefault="0011750E" w:rsidP="0011750E">
            <w:pPr>
              <w:rPr>
                <w:sz w:val="20"/>
                <w:szCs w:val="20"/>
              </w:rPr>
            </w:pPr>
            <w:r w:rsidRPr="00B03315">
              <w:rPr>
                <w:sz w:val="20"/>
                <w:szCs w:val="20"/>
              </w:rPr>
              <w:t>Возможность выбора эффекта перехода при смене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0184773F"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1DF5180"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7F467C61"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E1E9B96"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7439732"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70C1A80"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6618953" w14:textId="3258FF04" w:rsidR="0011750E" w:rsidRPr="00B03315" w:rsidRDefault="0011750E" w:rsidP="0011750E">
            <w:pPr>
              <w:rPr>
                <w:sz w:val="20"/>
                <w:szCs w:val="20"/>
              </w:rPr>
            </w:pPr>
            <w:r w:rsidRPr="00B03315">
              <w:rPr>
                <w:sz w:val="20"/>
                <w:szCs w:val="20"/>
              </w:rPr>
              <w:t>Возможность выбора эффекта перехода при смене изображения</w:t>
            </w:r>
          </w:p>
        </w:tc>
        <w:tc>
          <w:tcPr>
            <w:tcW w:w="248" w:type="pct"/>
            <w:tcBorders>
              <w:top w:val="single" w:sz="4" w:space="0" w:color="auto"/>
              <w:left w:val="single" w:sz="4" w:space="0" w:color="auto"/>
              <w:bottom w:val="single" w:sz="4" w:space="0" w:color="auto"/>
              <w:right w:val="single" w:sz="4" w:space="0" w:color="auto"/>
            </w:tcBorders>
          </w:tcPr>
          <w:p w14:paraId="56DE1369"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09B9051" w14:textId="2545CE3D" w:rsidR="0011750E" w:rsidRPr="00B03315" w:rsidRDefault="0011750E" w:rsidP="0011750E">
            <w:pPr>
              <w:rPr>
                <w:sz w:val="20"/>
                <w:szCs w:val="20"/>
              </w:rPr>
            </w:pPr>
            <w:r w:rsidRPr="00B03315">
              <w:rPr>
                <w:sz w:val="20"/>
                <w:szCs w:val="20"/>
              </w:rPr>
              <w:t> </w:t>
            </w:r>
          </w:p>
        </w:tc>
      </w:tr>
      <w:tr w:rsidR="0011750E" w:rsidRPr="00B03315" w14:paraId="2105A68B" w14:textId="77777777" w:rsidTr="004B49AB">
        <w:trPr>
          <w:trHeight w:val="60"/>
          <w:jc w:val="center"/>
        </w:trPr>
        <w:tc>
          <w:tcPr>
            <w:tcW w:w="143" w:type="pct"/>
            <w:vMerge/>
            <w:tcBorders>
              <w:left w:val="single" w:sz="4" w:space="0" w:color="auto"/>
              <w:right w:val="single" w:sz="4" w:space="0" w:color="auto"/>
            </w:tcBorders>
          </w:tcPr>
          <w:p w14:paraId="0A2A7287"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197860D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A27C9A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36F282A" w14:textId="77777777" w:rsidR="0011750E" w:rsidRPr="00B03315" w:rsidRDefault="0011750E" w:rsidP="0011750E">
            <w:pPr>
              <w:rPr>
                <w:sz w:val="20"/>
                <w:szCs w:val="20"/>
              </w:rPr>
            </w:pPr>
            <w:r w:rsidRPr="00B03315">
              <w:rPr>
                <w:sz w:val="20"/>
                <w:szCs w:val="20"/>
              </w:rPr>
              <w:t>Блокировка передней панели коммутатора в целях защиты от изменения настроек</w:t>
            </w:r>
          </w:p>
        </w:tc>
        <w:tc>
          <w:tcPr>
            <w:tcW w:w="661" w:type="pct"/>
            <w:tcBorders>
              <w:top w:val="single" w:sz="4" w:space="0" w:color="auto"/>
              <w:left w:val="nil"/>
              <w:bottom w:val="single" w:sz="4" w:space="0" w:color="auto"/>
              <w:right w:val="single" w:sz="4" w:space="0" w:color="auto"/>
            </w:tcBorders>
            <w:shd w:val="clear" w:color="auto" w:fill="auto"/>
          </w:tcPr>
          <w:p w14:paraId="7A64A4B4"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20F783E"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68496E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9DCE1F"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BF96091"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8FA6454"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8E7D98F" w14:textId="1B3C013D" w:rsidR="0011750E" w:rsidRPr="00B03315" w:rsidRDefault="0011750E" w:rsidP="0011750E">
            <w:pPr>
              <w:rPr>
                <w:sz w:val="20"/>
                <w:szCs w:val="20"/>
              </w:rPr>
            </w:pPr>
            <w:r w:rsidRPr="00B03315">
              <w:rPr>
                <w:sz w:val="20"/>
                <w:szCs w:val="20"/>
              </w:rPr>
              <w:t>Блокировка передней панели коммутатора в целях защиты от изменения настроек</w:t>
            </w:r>
          </w:p>
        </w:tc>
        <w:tc>
          <w:tcPr>
            <w:tcW w:w="248" w:type="pct"/>
            <w:tcBorders>
              <w:top w:val="single" w:sz="4" w:space="0" w:color="auto"/>
              <w:left w:val="single" w:sz="4" w:space="0" w:color="auto"/>
              <w:bottom w:val="single" w:sz="4" w:space="0" w:color="auto"/>
              <w:right w:val="single" w:sz="4" w:space="0" w:color="auto"/>
            </w:tcBorders>
          </w:tcPr>
          <w:p w14:paraId="31922448"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E86B61F" w14:textId="0205CFCF" w:rsidR="0011750E" w:rsidRPr="00B03315" w:rsidRDefault="0011750E" w:rsidP="0011750E">
            <w:pPr>
              <w:rPr>
                <w:sz w:val="20"/>
                <w:szCs w:val="20"/>
              </w:rPr>
            </w:pPr>
            <w:r w:rsidRPr="00B03315">
              <w:rPr>
                <w:sz w:val="20"/>
                <w:szCs w:val="20"/>
              </w:rPr>
              <w:t> </w:t>
            </w:r>
          </w:p>
        </w:tc>
      </w:tr>
      <w:tr w:rsidR="0011750E" w:rsidRPr="00B03315" w14:paraId="14FB4CBD" w14:textId="77777777" w:rsidTr="004B49AB">
        <w:trPr>
          <w:trHeight w:val="60"/>
          <w:jc w:val="center"/>
        </w:trPr>
        <w:tc>
          <w:tcPr>
            <w:tcW w:w="143" w:type="pct"/>
            <w:vMerge/>
            <w:tcBorders>
              <w:left w:val="single" w:sz="4" w:space="0" w:color="auto"/>
              <w:right w:val="single" w:sz="4" w:space="0" w:color="auto"/>
            </w:tcBorders>
          </w:tcPr>
          <w:p w14:paraId="70D2EFD2"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747368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20316B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8BE74A" w14:textId="77777777" w:rsidR="0011750E" w:rsidRPr="00B03315" w:rsidRDefault="0011750E" w:rsidP="0011750E">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661" w:type="pct"/>
            <w:tcBorders>
              <w:top w:val="single" w:sz="4" w:space="0" w:color="auto"/>
              <w:left w:val="nil"/>
              <w:bottom w:val="single" w:sz="4" w:space="0" w:color="auto"/>
              <w:right w:val="single" w:sz="4" w:space="0" w:color="auto"/>
            </w:tcBorders>
            <w:shd w:val="clear" w:color="auto" w:fill="auto"/>
          </w:tcPr>
          <w:p w14:paraId="0134D62E"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3096372"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7A390A37"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949EAAB"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3BCAAB8"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7EE0D6B"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2857AAB" w14:textId="68085142" w:rsidR="0011750E" w:rsidRPr="00B03315" w:rsidRDefault="0011750E" w:rsidP="0011750E">
            <w:pPr>
              <w:rPr>
                <w:sz w:val="20"/>
                <w:szCs w:val="20"/>
              </w:rPr>
            </w:pPr>
            <w:r w:rsidRPr="00B03315">
              <w:rPr>
                <w:sz w:val="20"/>
                <w:szCs w:val="20"/>
              </w:rPr>
              <w:t>Технология масштабирования и обработки видео с сохранением деталей и целостности сигнала</w:t>
            </w:r>
          </w:p>
        </w:tc>
        <w:tc>
          <w:tcPr>
            <w:tcW w:w="248" w:type="pct"/>
            <w:tcBorders>
              <w:top w:val="single" w:sz="4" w:space="0" w:color="auto"/>
              <w:left w:val="single" w:sz="4" w:space="0" w:color="auto"/>
              <w:bottom w:val="single" w:sz="4" w:space="0" w:color="auto"/>
              <w:right w:val="single" w:sz="4" w:space="0" w:color="auto"/>
            </w:tcBorders>
          </w:tcPr>
          <w:p w14:paraId="75BFBFD2"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82EC2FD" w14:textId="3401DCEA" w:rsidR="0011750E" w:rsidRPr="00B03315" w:rsidRDefault="0011750E" w:rsidP="0011750E">
            <w:pPr>
              <w:rPr>
                <w:sz w:val="20"/>
                <w:szCs w:val="20"/>
              </w:rPr>
            </w:pPr>
            <w:r w:rsidRPr="00B03315">
              <w:rPr>
                <w:sz w:val="20"/>
                <w:szCs w:val="20"/>
              </w:rPr>
              <w:t> </w:t>
            </w:r>
          </w:p>
        </w:tc>
      </w:tr>
      <w:tr w:rsidR="0011750E" w:rsidRPr="00B03315" w14:paraId="5E3F0D73" w14:textId="77777777" w:rsidTr="004B49AB">
        <w:trPr>
          <w:trHeight w:val="60"/>
          <w:jc w:val="center"/>
        </w:trPr>
        <w:tc>
          <w:tcPr>
            <w:tcW w:w="143" w:type="pct"/>
            <w:vMerge/>
            <w:tcBorders>
              <w:left w:val="single" w:sz="4" w:space="0" w:color="auto"/>
              <w:right w:val="single" w:sz="4" w:space="0" w:color="auto"/>
            </w:tcBorders>
          </w:tcPr>
          <w:p w14:paraId="07BBA68F"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44F182C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03218E8"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CF23A40" w14:textId="77777777" w:rsidR="0011750E" w:rsidRPr="00B03315" w:rsidRDefault="0011750E" w:rsidP="0011750E">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661" w:type="pct"/>
            <w:tcBorders>
              <w:top w:val="single" w:sz="4" w:space="0" w:color="auto"/>
              <w:left w:val="nil"/>
              <w:bottom w:val="single" w:sz="4" w:space="0" w:color="auto"/>
              <w:right w:val="single" w:sz="4" w:space="0" w:color="auto"/>
            </w:tcBorders>
            <w:shd w:val="clear" w:color="auto" w:fill="auto"/>
          </w:tcPr>
          <w:p w14:paraId="13B1650C"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77E3D47"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61017DF2"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1498CC0"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DA96170"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60BEEA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42CFB597" w14:textId="2222317D" w:rsidR="0011750E" w:rsidRPr="00B03315" w:rsidRDefault="0011750E" w:rsidP="0011750E">
            <w:pPr>
              <w:rPr>
                <w:sz w:val="20"/>
                <w:szCs w:val="20"/>
              </w:rPr>
            </w:pPr>
            <w:r w:rsidRPr="00B03315">
              <w:rPr>
                <w:sz w:val="20"/>
                <w:szCs w:val="20"/>
              </w:rPr>
              <w:t>Функции регулировки яркости, контрастности, цвета,положения и размера выводимого изображения</w:t>
            </w:r>
          </w:p>
        </w:tc>
        <w:tc>
          <w:tcPr>
            <w:tcW w:w="248" w:type="pct"/>
            <w:tcBorders>
              <w:top w:val="single" w:sz="4" w:space="0" w:color="auto"/>
              <w:left w:val="single" w:sz="4" w:space="0" w:color="auto"/>
              <w:bottom w:val="single" w:sz="4" w:space="0" w:color="auto"/>
              <w:right w:val="single" w:sz="4" w:space="0" w:color="auto"/>
            </w:tcBorders>
          </w:tcPr>
          <w:p w14:paraId="357646C9"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5865A33" w14:textId="4684D700" w:rsidR="0011750E" w:rsidRPr="00B03315" w:rsidRDefault="0011750E" w:rsidP="0011750E">
            <w:pPr>
              <w:rPr>
                <w:sz w:val="20"/>
                <w:szCs w:val="20"/>
              </w:rPr>
            </w:pPr>
            <w:r w:rsidRPr="00B03315">
              <w:rPr>
                <w:sz w:val="20"/>
                <w:szCs w:val="20"/>
              </w:rPr>
              <w:t> </w:t>
            </w:r>
          </w:p>
        </w:tc>
      </w:tr>
      <w:tr w:rsidR="0011750E" w:rsidRPr="00B03315" w14:paraId="62CDF7F3" w14:textId="77777777" w:rsidTr="004B49AB">
        <w:trPr>
          <w:trHeight w:val="60"/>
          <w:jc w:val="center"/>
        </w:trPr>
        <w:tc>
          <w:tcPr>
            <w:tcW w:w="143" w:type="pct"/>
            <w:vMerge/>
            <w:tcBorders>
              <w:left w:val="single" w:sz="4" w:space="0" w:color="auto"/>
              <w:right w:val="single" w:sz="4" w:space="0" w:color="auto"/>
            </w:tcBorders>
          </w:tcPr>
          <w:p w14:paraId="33F3D416"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2C1C2BA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FC29EF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58937C" w14:textId="77777777" w:rsidR="0011750E" w:rsidRPr="00B03315" w:rsidRDefault="0011750E" w:rsidP="0011750E">
            <w:pPr>
              <w:rPr>
                <w:sz w:val="20"/>
                <w:szCs w:val="20"/>
              </w:rPr>
            </w:pPr>
            <w:r w:rsidRPr="00B03315">
              <w:rPr>
                <w:sz w:val="20"/>
                <w:szCs w:val="20"/>
              </w:rPr>
              <w:t xml:space="preserve">Совместимость с устройствами с интерфейсом HDBaseT </w:t>
            </w:r>
          </w:p>
        </w:tc>
        <w:tc>
          <w:tcPr>
            <w:tcW w:w="661" w:type="pct"/>
            <w:tcBorders>
              <w:top w:val="single" w:sz="4" w:space="0" w:color="auto"/>
              <w:left w:val="nil"/>
              <w:bottom w:val="single" w:sz="4" w:space="0" w:color="auto"/>
              <w:right w:val="single" w:sz="4" w:space="0" w:color="auto"/>
            </w:tcBorders>
            <w:shd w:val="clear" w:color="auto" w:fill="auto"/>
          </w:tcPr>
          <w:p w14:paraId="791EF9A0"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45B5973"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F836107"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E2E119F"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866F6E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11BA6BC"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CD83C75" w14:textId="14D13A17" w:rsidR="0011750E" w:rsidRPr="00B03315" w:rsidRDefault="0011750E" w:rsidP="0011750E">
            <w:pPr>
              <w:rPr>
                <w:sz w:val="20"/>
                <w:szCs w:val="20"/>
              </w:rPr>
            </w:pPr>
            <w:r w:rsidRPr="00B03315">
              <w:rPr>
                <w:sz w:val="20"/>
                <w:szCs w:val="20"/>
              </w:rPr>
              <w:t xml:space="preserve">Совместимость с устройствами с интерфейсом HDBaseT </w:t>
            </w:r>
          </w:p>
        </w:tc>
        <w:tc>
          <w:tcPr>
            <w:tcW w:w="248" w:type="pct"/>
            <w:tcBorders>
              <w:top w:val="single" w:sz="4" w:space="0" w:color="auto"/>
              <w:left w:val="single" w:sz="4" w:space="0" w:color="auto"/>
              <w:bottom w:val="single" w:sz="4" w:space="0" w:color="auto"/>
              <w:right w:val="single" w:sz="4" w:space="0" w:color="auto"/>
            </w:tcBorders>
          </w:tcPr>
          <w:p w14:paraId="3E943D41"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7FEBE0E" w14:textId="7138EB3F" w:rsidR="0011750E" w:rsidRPr="00B03315" w:rsidRDefault="0011750E" w:rsidP="0011750E">
            <w:pPr>
              <w:rPr>
                <w:sz w:val="20"/>
                <w:szCs w:val="20"/>
              </w:rPr>
            </w:pPr>
            <w:r w:rsidRPr="00B03315">
              <w:rPr>
                <w:sz w:val="20"/>
                <w:szCs w:val="20"/>
              </w:rPr>
              <w:t> </w:t>
            </w:r>
          </w:p>
        </w:tc>
      </w:tr>
      <w:tr w:rsidR="0011750E" w:rsidRPr="00B03315" w14:paraId="18D1E630" w14:textId="77777777" w:rsidTr="004B49AB">
        <w:trPr>
          <w:trHeight w:val="60"/>
          <w:jc w:val="center"/>
        </w:trPr>
        <w:tc>
          <w:tcPr>
            <w:tcW w:w="143" w:type="pct"/>
            <w:vMerge/>
            <w:tcBorders>
              <w:left w:val="single" w:sz="4" w:space="0" w:color="auto"/>
              <w:right w:val="single" w:sz="4" w:space="0" w:color="auto"/>
            </w:tcBorders>
          </w:tcPr>
          <w:p w14:paraId="12AE0F74"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3A939761"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4B232D98"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98F364" w14:textId="77777777" w:rsidR="0011750E" w:rsidRPr="00B03315" w:rsidRDefault="0011750E" w:rsidP="0011750E">
            <w:pPr>
              <w:rPr>
                <w:sz w:val="20"/>
                <w:szCs w:val="20"/>
              </w:rPr>
            </w:pPr>
            <w:r w:rsidRPr="00B03315">
              <w:rPr>
                <w:sz w:val="20"/>
                <w:szCs w:val="20"/>
              </w:rPr>
              <w:t>Возможность питания передатчиков и приемников по витой паре от устройства</w:t>
            </w:r>
          </w:p>
        </w:tc>
        <w:tc>
          <w:tcPr>
            <w:tcW w:w="661" w:type="pct"/>
            <w:tcBorders>
              <w:top w:val="single" w:sz="4" w:space="0" w:color="auto"/>
              <w:left w:val="nil"/>
              <w:bottom w:val="single" w:sz="4" w:space="0" w:color="auto"/>
              <w:right w:val="single" w:sz="4" w:space="0" w:color="auto"/>
            </w:tcBorders>
            <w:shd w:val="clear" w:color="auto" w:fill="auto"/>
          </w:tcPr>
          <w:p w14:paraId="49BE0EA1"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B442562" w14:textId="77777777" w:rsidR="0011750E" w:rsidRPr="00B03315" w:rsidRDefault="0011750E" w:rsidP="0011750E">
            <w:pPr>
              <w:rPr>
                <w:sz w:val="20"/>
                <w:szCs w:val="20"/>
              </w:rPr>
            </w:pPr>
            <w:r w:rsidRPr="00B03315">
              <w:rPr>
                <w:sz w:val="20"/>
                <w:szCs w:val="20"/>
              </w:rPr>
              <w:t> </w:t>
            </w:r>
          </w:p>
        </w:tc>
        <w:tc>
          <w:tcPr>
            <w:tcW w:w="311" w:type="pct"/>
            <w:tcBorders>
              <w:top w:val="single" w:sz="4" w:space="0" w:color="auto"/>
              <w:left w:val="single" w:sz="4" w:space="0" w:color="auto"/>
              <w:bottom w:val="single" w:sz="4" w:space="0" w:color="auto"/>
              <w:right w:val="single" w:sz="4" w:space="0" w:color="auto"/>
            </w:tcBorders>
          </w:tcPr>
          <w:p w14:paraId="205AF3D9"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C499E1A"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0F433639"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83D5F7"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CB4337A" w14:textId="39AE483E" w:rsidR="0011750E" w:rsidRPr="00B03315" w:rsidRDefault="0011750E" w:rsidP="0011750E">
            <w:pPr>
              <w:rPr>
                <w:sz w:val="20"/>
                <w:szCs w:val="20"/>
              </w:rPr>
            </w:pPr>
            <w:r w:rsidRPr="00B03315">
              <w:rPr>
                <w:sz w:val="20"/>
                <w:szCs w:val="20"/>
              </w:rPr>
              <w:t>Возможность питания передатчиков и приемников по витой паре от устройства</w:t>
            </w:r>
          </w:p>
        </w:tc>
        <w:tc>
          <w:tcPr>
            <w:tcW w:w="248" w:type="pct"/>
            <w:tcBorders>
              <w:top w:val="single" w:sz="4" w:space="0" w:color="auto"/>
              <w:left w:val="single" w:sz="4" w:space="0" w:color="auto"/>
              <w:bottom w:val="single" w:sz="4" w:space="0" w:color="auto"/>
              <w:right w:val="single" w:sz="4" w:space="0" w:color="auto"/>
            </w:tcBorders>
          </w:tcPr>
          <w:p w14:paraId="2827CBDA"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9C43FD7" w14:textId="2FA5BE55" w:rsidR="0011750E" w:rsidRPr="00B03315" w:rsidRDefault="0011750E" w:rsidP="0011750E">
            <w:pPr>
              <w:rPr>
                <w:sz w:val="20"/>
                <w:szCs w:val="20"/>
              </w:rPr>
            </w:pPr>
            <w:r w:rsidRPr="00B03315">
              <w:rPr>
                <w:sz w:val="20"/>
                <w:szCs w:val="20"/>
              </w:rPr>
              <w:t> </w:t>
            </w:r>
          </w:p>
        </w:tc>
      </w:tr>
      <w:tr w:rsidR="0011750E" w:rsidRPr="00B03315" w14:paraId="0B900514"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47787310" w14:textId="77777777" w:rsidR="0011750E" w:rsidRPr="00B03315" w:rsidRDefault="0011750E" w:rsidP="0011750E">
            <w:pPr>
              <w:rPr>
                <w:bCs/>
                <w:sz w:val="20"/>
                <w:szCs w:val="20"/>
                <w:lang w:eastAsia="ru-RU"/>
              </w:rPr>
            </w:pPr>
            <w:r w:rsidRPr="00B03315">
              <w:rPr>
                <w:bCs/>
                <w:sz w:val="20"/>
                <w:szCs w:val="20"/>
                <w:lang w:eastAsia="ru-RU"/>
              </w:rPr>
              <w:t>5.6</w:t>
            </w:r>
          </w:p>
        </w:tc>
        <w:tc>
          <w:tcPr>
            <w:tcW w:w="421" w:type="pct"/>
            <w:vMerge w:val="restart"/>
            <w:tcBorders>
              <w:top w:val="single" w:sz="4" w:space="0" w:color="auto"/>
              <w:left w:val="single" w:sz="4" w:space="0" w:color="auto"/>
              <w:right w:val="single" w:sz="4" w:space="0" w:color="auto"/>
            </w:tcBorders>
          </w:tcPr>
          <w:p w14:paraId="72E30C6B" w14:textId="77777777" w:rsidR="0011750E" w:rsidRPr="00B03315" w:rsidRDefault="0011750E" w:rsidP="0011750E">
            <w:pPr>
              <w:rPr>
                <w:bCs/>
                <w:sz w:val="20"/>
                <w:szCs w:val="20"/>
                <w:lang w:eastAsia="ru-RU"/>
              </w:rPr>
            </w:pPr>
            <w:r w:rsidRPr="00B03315">
              <w:rPr>
                <w:bCs/>
                <w:sz w:val="20"/>
                <w:szCs w:val="20"/>
                <w:lang w:eastAsia="ru-RU"/>
              </w:rPr>
              <w:t>Приемник сигнала</w:t>
            </w:r>
          </w:p>
        </w:tc>
        <w:tc>
          <w:tcPr>
            <w:tcW w:w="307" w:type="pct"/>
            <w:vMerge w:val="restart"/>
            <w:tcBorders>
              <w:top w:val="single" w:sz="4" w:space="0" w:color="auto"/>
              <w:left w:val="nil"/>
              <w:right w:val="single" w:sz="4" w:space="0" w:color="auto"/>
            </w:tcBorders>
          </w:tcPr>
          <w:p w14:paraId="0B605C63" w14:textId="77777777" w:rsidR="0011750E" w:rsidRPr="00B03315" w:rsidRDefault="0011750E" w:rsidP="0011750E">
            <w:pPr>
              <w:rPr>
                <w:sz w:val="20"/>
                <w:szCs w:val="20"/>
              </w:rPr>
            </w:pPr>
            <w:r>
              <w:rPr>
                <w:sz w:val="20"/>
                <w:szCs w:val="20"/>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AC4EAA8" w14:textId="77777777" w:rsidR="0011750E" w:rsidRPr="00B03315" w:rsidRDefault="0011750E" w:rsidP="0011750E">
            <w:pPr>
              <w:rPr>
                <w:sz w:val="20"/>
                <w:szCs w:val="20"/>
              </w:rPr>
            </w:pPr>
            <w:r w:rsidRPr="00B03315">
              <w:rPr>
                <w:sz w:val="20"/>
                <w:szCs w:val="20"/>
              </w:rPr>
              <w:t xml:space="preserve">поддержка разрешений </w:t>
            </w:r>
          </w:p>
        </w:tc>
        <w:tc>
          <w:tcPr>
            <w:tcW w:w="661" w:type="pct"/>
            <w:tcBorders>
              <w:top w:val="single" w:sz="4" w:space="0" w:color="auto"/>
              <w:left w:val="nil"/>
              <w:bottom w:val="single" w:sz="4" w:space="0" w:color="auto"/>
              <w:right w:val="single" w:sz="4" w:space="0" w:color="auto"/>
            </w:tcBorders>
            <w:shd w:val="clear" w:color="auto" w:fill="auto"/>
          </w:tcPr>
          <w:p w14:paraId="3F6AD459" w14:textId="77777777" w:rsidR="0011750E" w:rsidRPr="00B03315" w:rsidRDefault="0011750E" w:rsidP="0011750E">
            <w:pPr>
              <w:rPr>
                <w:sz w:val="20"/>
                <w:szCs w:val="20"/>
              </w:rPr>
            </w:pPr>
            <w:r w:rsidRPr="00B03315">
              <w:rPr>
                <w:sz w:val="20"/>
                <w:szCs w:val="20"/>
              </w:rPr>
              <w:t>4K (4096x2160 пиксель) и UHD (3840x2160 пиксель) при частоте 60 Гц</w:t>
            </w:r>
          </w:p>
        </w:tc>
        <w:tc>
          <w:tcPr>
            <w:tcW w:w="314" w:type="pct"/>
            <w:tcBorders>
              <w:top w:val="single" w:sz="4" w:space="0" w:color="auto"/>
              <w:left w:val="single" w:sz="4" w:space="0" w:color="auto"/>
              <w:bottom w:val="single" w:sz="4" w:space="0" w:color="auto"/>
              <w:right w:val="single" w:sz="4" w:space="0" w:color="auto"/>
            </w:tcBorders>
          </w:tcPr>
          <w:p w14:paraId="00611F58"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FC319C"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E0801D1"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43A967A"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ABA15C"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15A147F" w14:textId="6E163BBA" w:rsidR="0011750E" w:rsidRPr="00B03315" w:rsidRDefault="0011750E" w:rsidP="0011750E">
            <w:pPr>
              <w:rPr>
                <w:sz w:val="20"/>
                <w:szCs w:val="20"/>
              </w:rPr>
            </w:pPr>
            <w:r w:rsidRPr="00B03315">
              <w:rPr>
                <w:sz w:val="20"/>
                <w:szCs w:val="20"/>
              </w:rPr>
              <w:t xml:space="preserve">поддержка разрешений </w:t>
            </w:r>
          </w:p>
        </w:tc>
        <w:tc>
          <w:tcPr>
            <w:tcW w:w="248" w:type="pct"/>
            <w:tcBorders>
              <w:top w:val="single" w:sz="4" w:space="0" w:color="auto"/>
              <w:left w:val="single" w:sz="4" w:space="0" w:color="auto"/>
              <w:bottom w:val="single" w:sz="4" w:space="0" w:color="auto"/>
              <w:right w:val="single" w:sz="4" w:space="0" w:color="auto"/>
            </w:tcBorders>
          </w:tcPr>
          <w:p w14:paraId="07D13052"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F3767A4" w14:textId="77777777" w:rsidR="0011750E" w:rsidRPr="00B03315" w:rsidRDefault="0011750E" w:rsidP="0011750E">
            <w:pPr>
              <w:rPr>
                <w:sz w:val="20"/>
                <w:szCs w:val="20"/>
              </w:rPr>
            </w:pPr>
          </w:p>
        </w:tc>
      </w:tr>
      <w:tr w:rsidR="0011750E" w:rsidRPr="00B03315" w14:paraId="47A0D7B4" w14:textId="77777777" w:rsidTr="004B49AB">
        <w:trPr>
          <w:trHeight w:val="60"/>
          <w:jc w:val="center"/>
        </w:trPr>
        <w:tc>
          <w:tcPr>
            <w:tcW w:w="143" w:type="pct"/>
            <w:vMerge/>
            <w:tcBorders>
              <w:left w:val="single" w:sz="4" w:space="0" w:color="auto"/>
              <w:right w:val="single" w:sz="4" w:space="0" w:color="auto"/>
            </w:tcBorders>
          </w:tcPr>
          <w:p w14:paraId="2F1F858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752DE9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132306D"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78C32E" w14:textId="77777777" w:rsidR="0011750E" w:rsidRPr="00B03315" w:rsidRDefault="0011750E" w:rsidP="0011750E">
            <w:pPr>
              <w:rPr>
                <w:sz w:val="20"/>
                <w:szCs w:val="20"/>
              </w:rPr>
            </w:pPr>
            <w:r w:rsidRPr="00B03315">
              <w:rPr>
                <w:sz w:val="20"/>
                <w:szCs w:val="20"/>
              </w:rPr>
              <w:t>встроенный выходной интерфейс HDMI</w:t>
            </w:r>
          </w:p>
        </w:tc>
        <w:tc>
          <w:tcPr>
            <w:tcW w:w="661" w:type="pct"/>
            <w:tcBorders>
              <w:top w:val="single" w:sz="4" w:space="0" w:color="auto"/>
              <w:left w:val="nil"/>
              <w:bottom w:val="single" w:sz="4" w:space="0" w:color="auto"/>
              <w:right w:val="single" w:sz="4" w:space="0" w:color="auto"/>
            </w:tcBorders>
            <w:shd w:val="clear" w:color="auto" w:fill="auto"/>
          </w:tcPr>
          <w:p w14:paraId="0CE47FAD"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3502B9A9"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44994982"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A5D425"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FC87A11"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8FFA3DD"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523E05EA" w14:textId="65FE3A2A" w:rsidR="0011750E" w:rsidRPr="00B03315" w:rsidRDefault="0011750E" w:rsidP="0011750E">
            <w:pPr>
              <w:rPr>
                <w:sz w:val="20"/>
                <w:szCs w:val="20"/>
              </w:rPr>
            </w:pPr>
            <w:r w:rsidRPr="00B03315">
              <w:rPr>
                <w:sz w:val="20"/>
                <w:szCs w:val="20"/>
              </w:rPr>
              <w:t>встроенный выходной интерфейс HDMI</w:t>
            </w:r>
          </w:p>
        </w:tc>
        <w:tc>
          <w:tcPr>
            <w:tcW w:w="248" w:type="pct"/>
            <w:tcBorders>
              <w:top w:val="single" w:sz="4" w:space="0" w:color="auto"/>
              <w:left w:val="single" w:sz="4" w:space="0" w:color="auto"/>
              <w:bottom w:val="single" w:sz="4" w:space="0" w:color="auto"/>
              <w:right w:val="single" w:sz="4" w:space="0" w:color="auto"/>
            </w:tcBorders>
          </w:tcPr>
          <w:p w14:paraId="3075B76D"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F0AAD23" w14:textId="048392D5" w:rsidR="0011750E" w:rsidRPr="00B03315" w:rsidRDefault="0011750E" w:rsidP="0011750E">
            <w:pPr>
              <w:rPr>
                <w:sz w:val="20"/>
                <w:szCs w:val="20"/>
              </w:rPr>
            </w:pPr>
            <w:r w:rsidRPr="00B03315">
              <w:rPr>
                <w:sz w:val="20"/>
                <w:szCs w:val="20"/>
              </w:rPr>
              <w:t>шт</w:t>
            </w:r>
          </w:p>
        </w:tc>
      </w:tr>
      <w:tr w:rsidR="0011750E" w:rsidRPr="00B03315" w14:paraId="4C6FA03F" w14:textId="77777777" w:rsidTr="004B49AB">
        <w:trPr>
          <w:trHeight w:val="60"/>
          <w:jc w:val="center"/>
        </w:trPr>
        <w:tc>
          <w:tcPr>
            <w:tcW w:w="143" w:type="pct"/>
            <w:vMerge/>
            <w:tcBorders>
              <w:left w:val="single" w:sz="4" w:space="0" w:color="auto"/>
              <w:right w:val="single" w:sz="4" w:space="0" w:color="auto"/>
            </w:tcBorders>
          </w:tcPr>
          <w:p w14:paraId="007FF2E1"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4795571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73ACD6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5E772CA" w14:textId="77777777" w:rsidR="0011750E" w:rsidRPr="00B03315" w:rsidRDefault="0011750E" w:rsidP="0011750E">
            <w:pPr>
              <w:rPr>
                <w:sz w:val="20"/>
                <w:szCs w:val="20"/>
              </w:rPr>
            </w:pPr>
            <w:r w:rsidRPr="00B03315">
              <w:rPr>
                <w:sz w:val="20"/>
                <w:szCs w:val="20"/>
              </w:rPr>
              <w:t>поддержка скорости потока данных</w:t>
            </w:r>
          </w:p>
        </w:tc>
        <w:tc>
          <w:tcPr>
            <w:tcW w:w="661" w:type="pct"/>
            <w:tcBorders>
              <w:top w:val="single" w:sz="4" w:space="0" w:color="auto"/>
              <w:left w:val="nil"/>
              <w:bottom w:val="single" w:sz="4" w:space="0" w:color="auto"/>
              <w:right w:val="single" w:sz="4" w:space="0" w:color="auto"/>
            </w:tcBorders>
            <w:shd w:val="clear" w:color="auto" w:fill="auto"/>
          </w:tcPr>
          <w:p w14:paraId="0B2B7EF6" w14:textId="77777777" w:rsidR="0011750E" w:rsidRPr="00B03315" w:rsidRDefault="0011750E" w:rsidP="0011750E">
            <w:pPr>
              <w:rPr>
                <w:sz w:val="20"/>
                <w:szCs w:val="20"/>
              </w:rPr>
            </w:pPr>
            <w:r w:rsidRPr="00B03315">
              <w:rPr>
                <w:sz w:val="20"/>
                <w:szCs w:val="20"/>
              </w:rPr>
              <w:t>не менее 10</w:t>
            </w:r>
          </w:p>
        </w:tc>
        <w:tc>
          <w:tcPr>
            <w:tcW w:w="314" w:type="pct"/>
            <w:tcBorders>
              <w:top w:val="single" w:sz="4" w:space="0" w:color="auto"/>
              <w:left w:val="single" w:sz="4" w:space="0" w:color="auto"/>
              <w:bottom w:val="single" w:sz="4" w:space="0" w:color="auto"/>
              <w:right w:val="single" w:sz="4" w:space="0" w:color="auto"/>
            </w:tcBorders>
          </w:tcPr>
          <w:p w14:paraId="1EB25319" w14:textId="77777777" w:rsidR="0011750E" w:rsidRPr="00B03315" w:rsidRDefault="0011750E" w:rsidP="0011750E">
            <w:pPr>
              <w:rPr>
                <w:sz w:val="20"/>
                <w:szCs w:val="20"/>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3A2AB49C"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35F85F0"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52A203AE"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C740C98"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B13E9A6" w14:textId="650A572A" w:rsidR="0011750E" w:rsidRPr="00B03315" w:rsidRDefault="0011750E" w:rsidP="0011750E">
            <w:pPr>
              <w:rPr>
                <w:sz w:val="20"/>
                <w:szCs w:val="20"/>
              </w:rPr>
            </w:pPr>
            <w:r w:rsidRPr="00B03315">
              <w:rPr>
                <w:sz w:val="20"/>
                <w:szCs w:val="20"/>
              </w:rPr>
              <w:t>поддержка скорости потока данных</w:t>
            </w:r>
          </w:p>
        </w:tc>
        <w:tc>
          <w:tcPr>
            <w:tcW w:w="248" w:type="pct"/>
            <w:tcBorders>
              <w:top w:val="single" w:sz="4" w:space="0" w:color="auto"/>
              <w:left w:val="single" w:sz="4" w:space="0" w:color="auto"/>
              <w:bottom w:val="single" w:sz="4" w:space="0" w:color="auto"/>
              <w:right w:val="single" w:sz="4" w:space="0" w:color="auto"/>
            </w:tcBorders>
          </w:tcPr>
          <w:p w14:paraId="45F77B9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24E2F0B" w14:textId="46A4A196" w:rsidR="0011750E" w:rsidRPr="00B03315" w:rsidRDefault="0011750E" w:rsidP="0011750E">
            <w:pPr>
              <w:rPr>
                <w:sz w:val="20"/>
                <w:szCs w:val="20"/>
              </w:rPr>
            </w:pPr>
            <w:r w:rsidRPr="00B03315">
              <w:rPr>
                <w:sz w:val="20"/>
                <w:szCs w:val="20"/>
              </w:rPr>
              <w:t>Гбит/с</w:t>
            </w:r>
          </w:p>
        </w:tc>
      </w:tr>
      <w:tr w:rsidR="0011750E" w:rsidRPr="00B03315" w14:paraId="276E5A67" w14:textId="77777777" w:rsidTr="004B49AB">
        <w:trPr>
          <w:trHeight w:val="60"/>
          <w:jc w:val="center"/>
        </w:trPr>
        <w:tc>
          <w:tcPr>
            <w:tcW w:w="143" w:type="pct"/>
            <w:vMerge/>
            <w:tcBorders>
              <w:left w:val="single" w:sz="4" w:space="0" w:color="auto"/>
              <w:right w:val="single" w:sz="4" w:space="0" w:color="auto"/>
            </w:tcBorders>
          </w:tcPr>
          <w:p w14:paraId="71637643"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FBCDF5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BD05E13"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B5E075" w14:textId="77777777" w:rsidR="0011750E" w:rsidRPr="00B03315" w:rsidRDefault="0011750E" w:rsidP="0011750E">
            <w:pPr>
              <w:rPr>
                <w:sz w:val="20"/>
                <w:szCs w:val="20"/>
              </w:rPr>
            </w:pPr>
            <w:r w:rsidRPr="00B03315">
              <w:rPr>
                <w:sz w:val="20"/>
                <w:szCs w:val="20"/>
              </w:rPr>
              <w:t>поддержка скорости потока данных на графический канал</w:t>
            </w:r>
          </w:p>
        </w:tc>
        <w:tc>
          <w:tcPr>
            <w:tcW w:w="661" w:type="pct"/>
            <w:tcBorders>
              <w:top w:val="single" w:sz="4" w:space="0" w:color="auto"/>
              <w:left w:val="nil"/>
              <w:bottom w:val="single" w:sz="4" w:space="0" w:color="auto"/>
              <w:right w:val="single" w:sz="4" w:space="0" w:color="auto"/>
            </w:tcBorders>
            <w:shd w:val="clear" w:color="auto" w:fill="auto"/>
          </w:tcPr>
          <w:p w14:paraId="5370D560" w14:textId="77777777" w:rsidR="0011750E" w:rsidRPr="00B03315" w:rsidRDefault="0011750E" w:rsidP="0011750E">
            <w:pPr>
              <w:rPr>
                <w:sz w:val="20"/>
                <w:szCs w:val="20"/>
              </w:rPr>
            </w:pPr>
            <w:r w:rsidRPr="00B03315">
              <w:rPr>
                <w:sz w:val="20"/>
                <w:szCs w:val="20"/>
              </w:rPr>
              <w:t>не менее 3,4</w:t>
            </w:r>
          </w:p>
        </w:tc>
        <w:tc>
          <w:tcPr>
            <w:tcW w:w="314" w:type="pct"/>
            <w:tcBorders>
              <w:top w:val="single" w:sz="4" w:space="0" w:color="auto"/>
              <w:left w:val="single" w:sz="4" w:space="0" w:color="auto"/>
              <w:bottom w:val="single" w:sz="4" w:space="0" w:color="auto"/>
              <w:right w:val="single" w:sz="4" w:space="0" w:color="auto"/>
            </w:tcBorders>
          </w:tcPr>
          <w:p w14:paraId="2AB69ACB" w14:textId="77777777" w:rsidR="0011750E" w:rsidRPr="00B03315" w:rsidRDefault="0011750E" w:rsidP="0011750E">
            <w:pPr>
              <w:rPr>
                <w:sz w:val="20"/>
                <w:szCs w:val="20"/>
              </w:rPr>
            </w:pPr>
            <w:r w:rsidRPr="00B03315">
              <w:rPr>
                <w:sz w:val="20"/>
                <w:szCs w:val="20"/>
              </w:rPr>
              <w:t>Гбит/с</w:t>
            </w:r>
          </w:p>
        </w:tc>
        <w:tc>
          <w:tcPr>
            <w:tcW w:w="311" w:type="pct"/>
            <w:tcBorders>
              <w:top w:val="single" w:sz="4" w:space="0" w:color="auto"/>
              <w:left w:val="single" w:sz="4" w:space="0" w:color="auto"/>
              <w:bottom w:val="single" w:sz="4" w:space="0" w:color="auto"/>
              <w:right w:val="single" w:sz="4" w:space="0" w:color="auto"/>
            </w:tcBorders>
          </w:tcPr>
          <w:p w14:paraId="3A5D2C32"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3755AD3"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82A1044"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0BEE2B6"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260C2A13" w14:textId="58BED467" w:rsidR="0011750E" w:rsidRPr="00B03315" w:rsidRDefault="0011750E" w:rsidP="0011750E">
            <w:pPr>
              <w:rPr>
                <w:sz w:val="20"/>
                <w:szCs w:val="20"/>
              </w:rPr>
            </w:pPr>
            <w:r w:rsidRPr="00B03315">
              <w:rPr>
                <w:sz w:val="20"/>
                <w:szCs w:val="20"/>
              </w:rPr>
              <w:t>поддержка скорости потока данных на графический канал</w:t>
            </w:r>
          </w:p>
        </w:tc>
        <w:tc>
          <w:tcPr>
            <w:tcW w:w="248" w:type="pct"/>
            <w:tcBorders>
              <w:top w:val="single" w:sz="4" w:space="0" w:color="auto"/>
              <w:left w:val="single" w:sz="4" w:space="0" w:color="auto"/>
              <w:bottom w:val="single" w:sz="4" w:space="0" w:color="auto"/>
              <w:right w:val="single" w:sz="4" w:space="0" w:color="auto"/>
            </w:tcBorders>
          </w:tcPr>
          <w:p w14:paraId="3BB6D918"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70B33E6A" w14:textId="34D7D7C7" w:rsidR="0011750E" w:rsidRPr="00B03315" w:rsidRDefault="0011750E" w:rsidP="0011750E">
            <w:pPr>
              <w:rPr>
                <w:sz w:val="20"/>
                <w:szCs w:val="20"/>
              </w:rPr>
            </w:pPr>
            <w:r w:rsidRPr="00B03315">
              <w:rPr>
                <w:sz w:val="20"/>
                <w:szCs w:val="20"/>
              </w:rPr>
              <w:t>Гбит/с</w:t>
            </w:r>
          </w:p>
        </w:tc>
      </w:tr>
      <w:tr w:rsidR="0011750E" w:rsidRPr="00B03315" w14:paraId="27CFBD4C" w14:textId="77777777" w:rsidTr="004B49AB">
        <w:trPr>
          <w:trHeight w:val="60"/>
          <w:jc w:val="center"/>
        </w:trPr>
        <w:tc>
          <w:tcPr>
            <w:tcW w:w="143" w:type="pct"/>
            <w:vMerge/>
            <w:tcBorders>
              <w:left w:val="single" w:sz="4" w:space="0" w:color="auto"/>
              <w:right w:val="single" w:sz="4" w:space="0" w:color="auto"/>
            </w:tcBorders>
          </w:tcPr>
          <w:p w14:paraId="4F8ED87D"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361420A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D35A06D"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5855CE" w14:textId="77777777" w:rsidR="0011750E" w:rsidRPr="00B03315" w:rsidRDefault="0011750E" w:rsidP="0011750E">
            <w:pPr>
              <w:rPr>
                <w:sz w:val="20"/>
                <w:szCs w:val="20"/>
              </w:rPr>
            </w:pPr>
            <w:r w:rsidRPr="00B03315">
              <w:rPr>
                <w:sz w:val="20"/>
                <w:szCs w:val="20"/>
              </w:rPr>
              <w:t>интерфейс двунаправленные сигналов управления RS232 и инфракрасный (ИК)</w:t>
            </w:r>
          </w:p>
        </w:tc>
        <w:tc>
          <w:tcPr>
            <w:tcW w:w="661" w:type="pct"/>
            <w:tcBorders>
              <w:top w:val="single" w:sz="4" w:space="0" w:color="auto"/>
              <w:left w:val="nil"/>
              <w:bottom w:val="single" w:sz="4" w:space="0" w:color="auto"/>
              <w:right w:val="single" w:sz="4" w:space="0" w:color="auto"/>
            </w:tcBorders>
            <w:shd w:val="clear" w:color="auto" w:fill="auto"/>
          </w:tcPr>
          <w:p w14:paraId="50E0A25E"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4C1C484"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9CEA06"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6CABB80"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A87F6B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D11974F"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6E6AC10" w14:textId="2BE74DB5" w:rsidR="0011750E" w:rsidRPr="00B03315" w:rsidRDefault="0011750E" w:rsidP="0011750E">
            <w:pPr>
              <w:rPr>
                <w:sz w:val="20"/>
                <w:szCs w:val="20"/>
              </w:rPr>
            </w:pPr>
            <w:r w:rsidRPr="00B03315">
              <w:rPr>
                <w:sz w:val="20"/>
                <w:szCs w:val="20"/>
              </w:rPr>
              <w:t>интерфейс двунаправленные сигналов управления RS232 и инфракрасный (ИК)</w:t>
            </w:r>
          </w:p>
        </w:tc>
        <w:tc>
          <w:tcPr>
            <w:tcW w:w="248" w:type="pct"/>
            <w:tcBorders>
              <w:top w:val="single" w:sz="4" w:space="0" w:color="auto"/>
              <w:left w:val="single" w:sz="4" w:space="0" w:color="auto"/>
              <w:bottom w:val="single" w:sz="4" w:space="0" w:color="auto"/>
              <w:right w:val="single" w:sz="4" w:space="0" w:color="auto"/>
            </w:tcBorders>
          </w:tcPr>
          <w:p w14:paraId="5A6386AD"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73282C6" w14:textId="77777777" w:rsidR="0011750E" w:rsidRPr="00B03315" w:rsidRDefault="0011750E" w:rsidP="0011750E">
            <w:pPr>
              <w:rPr>
                <w:sz w:val="20"/>
                <w:szCs w:val="20"/>
              </w:rPr>
            </w:pPr>
          </w:p>
        </w:tc>
      </w:tr>
      <w:tr w:rsidR="0011750E" w:rsidRPr="00B03315" w14:paraId="22BA91E3" w14:textId="77777777" w:rsidTr="004B49AB">
        <w:trPr>
          <w:trHeight w:val="60"/>
          <w:jc w:val="center"/>
        </w:trPr>
        <w:tc>
          <w:tcPr>
            <w:tcW w:w="143" w:type="pct"/>
            <w:vMerge/>
            <w:tcBorders>
              <w:left w:val="single" w:sz="4" w:space="0" w:color="auto"/>
              <w:right w:val="single" w:sz="4" w:space="0" w:color="auto"/>
            </w:tcBorders>
          </w:tcPr>
          <w:p w14:paraId="679DDE81"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2E6DE92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9968BC2"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7C5E5B" w14:textId="77777777" w:rsidR="0011750E" w:rsidRPr="00B03315" w:rsidRDefault="0011750E" w:rsidP="0011750E">
            <w:pPr>
              <w:rPr>
                <w:sz w:val="20"/>
                <w:szCs w:val="20"/>
              </w:rPr>
            </w:pPr>
            <w:r w:rsidRPr="00B03315">
              <w:rPr>
                <w:sz w:val="20"/>
                <w:szCs w:val="20"/>
              </w:rPr>
              <w:t xml:space="preserve">выходной аудио интерфейс </w:t>
            </w:r>
          </w:p>
        </w:tc>
        <w:tc>
          <w:tcPr>
            <w:tcW w:w="661" w:type="pct"/>
            <w:tcBorders>
              <w:top w:val="single" w:sz="4" w:space="0" w:color="auto"/>
              <w:left w:val="nil"/>
              <w:bottom w:val="single" w:sz="4" w:space="0" w:color="auto"/>
              <w:right w:val="single" w:sz="4" w:space="0" w:color="auto"/>
            </w:tcBorders>
            <w:shd w:val="clear" w:color="auto" w:fill="auto"/>
          </w:tcPr>
          <w:p w14:paraId="513C8A78"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A990D64"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7CA3691A"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403F7FE"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474D9454"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640382E"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8B7F222" w14:textId="639CEDDF" w:rsidR="0011750E" w:rsidRPr="00B03315" w:rsidRDefault="0011750E" w:rsidP="0011750E">
            <w:pPr>
              <w:rPr>
                <w:sz w:val="20"/>
                <w:szCs w:val="20"/>
              </w:rPr>
            </w:pPr>
            <w:r w:rsidRPr="00B03315">
              <w:rPr>
                <w:sz w:val="20"/>
                <w:szCs w:val="20"/>
              </w:rPr>
              <w:t xml:space="preserve">выходной аудио интерфейс </w:t>
            </w:r>
          </w:p>
        </w:tc>
        <w:tc>
          <w:tcPr>
            <w:tcW w:w="248" w:type="pct"/>
            <w:tcBorders>
              <w:top w:val="single" w:sz="4" w:space="0" w:color="auto"/>
              <w:left w:val="single" w:sz="4" w:space="0" w:color="auto"/>
              <w:bottom w:val="single" w:sz="4" w:space="0" w:color="auto"/>
              <w:right w:val="single" w:sz="4" w:space="0" w:color="auto"/>
            </w:tcBorders>
          </w:tcPr>
          <w:p w14:paraId="73D0EFB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18A53B8" w14:textId="77777777" w:rsidR="0011750E" w:rsidRPr="00B03315" w:rsidRDefault="0011750E" w:rsidP="0011750E">
            <w:pPr>
              <w:rPr>
                <w:sz w:val="20"/>
                <w:szCs w:val="20"/>
              </w:rPr>
            </w:pPr>
          </w:p>
        </w:tc>
      </w:tr>
      <w:tr w:rsidR="0011750E" w:rsidRPr="00B03315" w14:paraId="544562E1" w14:textId="77777777" w:rsidTr="004B49AB">
        <w:trPr>
          <w:trHeight w:val="60"/>
          <w:jc w:val="center"/>
        </w:trPr>
        <w:tc>
          <w:tcPr>
            <w:tcW w:w="143" w:type="pct"/>
            <w:vMerge/>
            <w:tcBorders>
              <w:left w:val="single" w:sz="4" w:space="0" w:color="auto"/>
              <w:right w:val="single" w:sz="4" w:space="0" w:color="auto"/>
            </w:tcBorders>
          </w:tcPr>
          <w:p w14:paraId="6A7B7559"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D51C6E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5485126"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25E18B7" w14:textId="77777777" w:rsidR="0011750E" w:rsidRPr="00B03315" w:rsidRDefault="0011750E" w:rsidP="0011750E">
            <w:pPr>
              <w:rPr>
                <w:sz w:val="20"/>
                <w:szCs w:val="20"/>
              </w:rPr>
            </w:pPr>
            <w:r w:rsidRPr="00B03315">
              <w:rPr>
                <w:sz w:val="20"/>
                <w:szCs w:val="20"/>
              </w:rPr>
              <w:t>поддержка питания, сигналов управления, видео и аудио по одному кабелю витой пары</w:t>
            </w:r>
          </w:p>
        </w:tc>
        <w:tc>
          <w:tcPr>
            <w:tcW w:w="661" w:type="pct"/>
            <w:tcBorders>
              <w:top w:val="single" w:sz="4" w:space="0" w:color="auto"/>
              <w:left w:val="nil"/>
              <w:bottom w:val="single" w:sz="4" w:space="0" w:color="auto"/>
              <w:right w:val="single" w:sz="4" w:space="0" w:color="auto"/>
            </w:tcBorders>
            <w:shd w:val="clear" w:color="auto" w:fill="auto"/>
          </w:tcPr>
          <w:p w14:paraId="0EE6EC44"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4C02A0A1"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1BD9159C"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1EC255"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1122DB8"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170A29E"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691B58C5" w14:textId="165E6B0A" w:rsidR="0011750E" w:rsidRPr="00B03315" w:rsidRDefault="0011750E" w:rsidP="0011750E">
            <w:pPr>
              <w:rPr>
                <w:sz w:val="20"/>
                <w:szCs w:val="20"/>
              </w:rPr>
            </w:pPr>
            <w:r w:rsidRPr="00B03315">
              <w:rPr>
                <w:sz w:val="20"/>
                <w:szCs w:val="20"/>
              </w:rPr>
              <w:t>поддержка питания, сигналов управления, видео и аудио по одному кабелю витой пары</w:t>
            </w:r>
          </w:p>
        </w:tc>
        <w:tc>
          <w:tcPr>
            <w:tcW w:w="248" w:type="pct"/>
            <w:tcBorders>
              <w:top w:val="single" w:sz="4" w:space="0" w:color="auto"/>
              <w:left w:val="single" w:sz="4" w:space="0" w:color="auto"/>
              <w:bottom w:val="single" w:sz="4" w:space="0" w:color="auto"/>
              <w:right w:val="single" w:sz="4" w:space="0" w:color="auto"/>
            </w:tcBorders>
          </w:tcPr>
          <w:p w14:paraId="59296172"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38C3120" w14:textId="77777777" w:rsidR="0011750E" w:rsidRPr="00B03315" w:rsidRDefault="0011750E" w:rsidP="0011750E">
            <w:pPr>
              <w:rPr>
                <w:sz w:val="20"/>
                <w:szCs w:val="20"/>
              </w:rPr>
            </w:pPr>
          </w:p>
        </w:tc>
      </w:tr>
      <w:tr w:rsidR="0011750E" w:rsidRPr="00B03315" w14:paraId="4E6804C1" w14:textId="77777777" w:rsidTr="004B49AB">
        <w:trPr>
          <w:trHeight w:val="60"/>
          <w:jc w:val="center"/>
        </w:trPr>
        <w:tc>
          <w:tcPr>
            <w:tcW w:w="143" w:type="pct"/>
            <w:vMerge/>
            <w:tcBorders>
              <w:left w:val="single" w:sz="4" w:space="0" w:color="auto"/>
              <w:right w:val="single" w:sz="4" w:space="0" w:color="auto"/>
            </w:tcBorders>
          </w:tcPr>
          <w:p w14:paraId="04EF2BCE" w14:textId="77777777" w:rsidR="0011750E" w:rsidRP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6703E0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B0945BF"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DC5A61A" w14:textId="632CAAAA" w:rsidR="0011750E" w:rsidRPr="00B03315" w:rsidRDefault="0011750E" w:rsidP="0011750E">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661" w:type="pct"/>
            <w:tcBorders>
              <w:top w:val="single" w:sz="4" w:space="0" w:color="auto"/>
              <w:left w:val="nil"/>
              <w:bottom w:val="single" w:sz="4" w:space="0" w:color="auto"/>
              <w:right w:val="single" w:sz="4" w:space="0" w:color="auto"/>
            </w:tcBorders>
            <w:shd w:val="clear" w:color="auto" w:fill="auto"/>
          </w:tcPr>
          <w:p w14:paraId="1281F4B6" w14:textId="77777777" w:rsidR="0011750E" w:rsidRPr="00B03315" w:rsidRDefault="0011750E" w:rsidP="0011750E">
            <w:pPr>
              <w:rPr>
                <w:sz w:val="20"/>
                <w:szCs w:val="20"/>
              </w:rPr>
            </w:pPr>
            <w:r w:rsidRPr="00B03315">
              <w:rPr>
                <w:sz w:val="20"/>
                <w:szCs w:val="20"/>
              </w:rPr>
              <w:t>не менее 1</w:t>
            </w:r>
          </w:p>
        </w:tc>
        <w:tc>
          <w:tcPr>
            <w:tcW w:w="314" w:type="pct"/>
            <w:tcBorders>
              <w:top w:val="single" w:sz="4" w:space="0" w:color="auto"/>
              <w:left w:val="single" w:sz="4" w:space="0" w:color="auto"/>
              <w:bottom w:val="single" w:sz="4" w:space="0" w:color="auto"/>
              <w:right w:val="single" w:sz="4" w:space="0" w:color="auto"/>
            </w:tcBorders>
          </w:tcPr>
          <w:p w14:paraId="1E95A59D" w14:textId="77777777" w:rsidR="0011750E" w:rsidRPr="00B03315" w:rsidRDefault="0011750E" w:rsidP="0011750E">
            <w:pPr>
              <w:rPr>
                <w:sz w:val="20"/>
                <w:szCs w:val="20"/>
              </w:rPr>
            </w:pPr>
            <w:r w:rsidRPr="00B03315">
              <w:rPr>
                <w:sz w:val="20"/>
                <w:szCs w:val="20"/>
              </w:rPr>
              <w:t>шт</w:t>
            </w:r>
          </w:p>
        </w:tc>
        <w:tc>
          <w:tcPr>
            <w:tcW w:w="311" w:type="pct"/>
            <w:tcBorders>
              <w:top w:val="single" w:sz="4" w:space="0" w:color="auto"/>
              <w:left w:val="single" w:sz="4" w:space="0" w:color="auto"/>
              <w:bottom w:val="single" w:sz="4" w:space="0" w:color="auto"/>
              <w:right w:val="single" w:sz="4" w:space="0" w:color="auto"/>
            </w:tcBorders>
          </w:tcPr>
          <w:p w14:paraId="6DFF340D"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7CC38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7659544"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F1C2459"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5AB5196" w14:textId="439C349E" w:rsidR="0011750E" w:rsidRPr="00B03315" w:rsidRDefault="0011750E" w:rsidP="0011750E">
            <w:pPr>
              <w:rPr>
                <w:sz w:val="20"/>
                <w:szCs w:val="20"/>
              </w:rPr>
            </w:pPr>
            <w:r w:rsidRPr="00B03315">
              <w:rPr>
                <w:sz w:val="20"/>
                <w:szCs w:val="20"/>
              </w:rPr>
              <w:t xml:space="preserve">встроенный </w:t>
            </w:r>
            <w:r w:rsidR="000911B3">
              <w:rPr>
                <w:sz w:val="20"/>
                <w:szCs w:val="20"/>
              </w:rPr>
              <w:t>и</w:t>
            </w:r>
            <w:r w:rsidRPr="00B03315">
              <w:rPr>
                <w:sz w:val="20"/>
                <w:szCs w:val="20"/>
              </w:rPr>
              <w:t>нтерфейс RJ45</w:t>
            </w:r>
          </w:p>
        </w:tc>
        <w:tc>
          <w:tcPr>
            <w:tcW w:w="248" w:type="pct"/>
            <w:tcBorders>
              <w:top w:val="single" w:sz="4" w:space="0" w:color="auto"/>
              <w:left w:val="single" w:sz="4" w:space="0" w:color="auto"/>
              <w:bottom w:val="single" w:sz="4" w:space="0" w:color="auto"/>
              <w:right w:val="single" w:sz="4" w:space="0" w:color="auto"/>
            </w:tcBorders>
          </w:tcPr>
          <w:p w14:paraId="1865A682"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EB199DA" w14:textId="577DB06D" w:rsidR="0011750E" w:rsidRPr="00B03315" w:rsidRDefault="0011750E" w:rsidP="0011750E">
            <w:pPr>
              <w:rPr>
                <w:sz w:val="20"/>
                <w:szCs w:val="20"/>
              </w:rPr>
            </w:pPr>
            <w:r w:rsidRPr="00B03315">
              <w:rPr>
                <w:sz w:val="20"/>
                <w:szCs w:val="20"/>
              </w:rPr>
              <w:t>шт</w:t>
            </w:r>
          </w:p>
        </w:tc>
      </w:tr>
      <w:tr w:rsidR="0011750E" w:rsidRPr="00B03315" w14:paraId="7C90C2A4" w14:textId="77777777" w:rsidTr="004B49AB">
        <w:trPr>
          <w:trHeight w:val="60"/>
          <w:jc w:val="center"/>
        </w:trPr>
        <w:tc>
          <w:tcPr>
            <w:tcW w:w="143" w:type="pct"/>
            <w:vMerge/>
            <w:tcBorders>
              <w:left w:val="single" w:sz="4" w:space="0" w:color="auto"/>
              <w:right w:val="single" w:sz="4" w:space="0" w:color="auto"/>
            </w:tcBorders>
          </w:tcPr>
          <w:p w14:paraId="078B41AC"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46329F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B4ECC30"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FC4240" w14:textId="77777777" w:rsidR="0011750E" w:rsidRPr="00B03315" w:rsidRDefault="0011750E" w:rsidP="0011750E">
            <w:pPr>
              <w:rPr>
                <w:sz w:val="20"/>
                <w:szCs w:val="20"/>
              </w:rPr>
            </w:pPr>
            <w:r w:rsidRPr="00B03315">
              <w:rPr>
                <w:sz w:val="20"/>
                <w:szCs w:val="20"/>
              </w:rPr>
              <w:t xml:space="preserve">поддержка </w:t>
            </w:r>
            <w:r w:rsidRPr="00B03315">
              <w:rPr>
                <w:sz w:val="20"/>
                <w:szCs w:val="20"/>
              </w:rPr>
              <w:lastRenderedPageBreak/>
              <w:t>глубины цвета (Deep Color)</w:t>
            </w:r>
          </w:p>
        </w:tc>
        <w:tc>
          <w:tcPr>
            <w:tcW w:w="661" w:type="pct"/>
            <w:tcBorders>
              <w:top w:val="single" w:sz="4" w:space="0" w:color="auto"/>
              <w:left w:val="nil"/>
              <w:bottom w:val="single" w:sz="4" w:space="0" w:color="auto"/>
              <w:right w:val="single" w:sz="4" w:space="0" w:color="auto"/>
            </w:tcBorders>
            <w:shd w:val="clear" w:color="auto" w:fill="auto"/>
          </w:tcPr>
          <w:p w14:paraId="108671FC" w14:textId="77777777" w:rsidR="0011750E" w:rsidRPr="00B03315" w:rsidRDefault="0011750E" w:rsidP="0011750E">
            <w:pPr>
              <w:rPr>
                <w:sz w:val="20"/>
                <w:szCs w:val="20"/>
              </w:rPr>
            </w:pPr>
            <w:r w:rsidRPr="00B03315">
              <w:rPr>
                <w:sz w:val="20"/>
                <w:szCs w:val="20"/>
              </w:rPr>
              <w:lastRenderedPageBreak/>
              <w:t>не менее 12</w:t>
            </w:r>
          </w:p>
        </w:tc>
        <w:tc>
          <w:tcPr>
            <w:tcW w:w="314" w:type="pct"/>
            <w:tcBorders>
              <w:top w:val="single" w:sz="4" w:space="0" w:color="auto"/>
              <w:left w:val="single" w:sz="4" w:space="0" w:color="auto"/>
              <w:bottom w:val="single" w:sz="4" w:space="0" w:color="auto"/>
              <w:right w:val="single" w:sz="4" w:space="0" w:color="auto"/>
            </w:tcBorders>
          </w:tcPr>
          <w:p w14:paraId="10CF9722" w14:textId="77777777" w:rsidR="0011750E" w:rsidRPr="00B03315" w:rsidRDefault="0011750E" w:rsidP="0011750E">
            <w:pPr>
              <w:rPr>
                <w:sz w:val="20"/>
                <w:szCs w:val="20"/>
              </w:rPr>
            </w:pPr>
            <w:r w:rsidRPr="00B03315">
              <w:rPr>
                <w:sz w:val="20"/>
                <w:szCs w:val="20"/>
              </w:rPr>
              <w:t>бит</w:t>
            </w:r>
          </w:p>
        </w:tc>
        <w:tc>
          <w:tcPr>
            <w:tcW w:w="311" w:type="pct"/>
            <w:tcBorders>
              <w:top w:val="single" w:sz="4" w:space="0" w:color="auto"/>
              <w:left w:val="single" w:sz="4" w:space="0" w:color="auto"/>
              <w:bottom w:val="single" w:sz="4" w:space="0" w:color="auto"/>
              <w:right w:val="single" w:sz="4" w:space="0" w:color="auto"/>
            </w:tcBorders>
          </w:tcPr>
          <w:p w14:paraId="06E5AAE1"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33D91DB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2B55636D"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5D408B2"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25E3BB4" w14:textId="2944FBCC" w:rsidR="0011750E" w:rsidRPr="00B03315" w:rsidRDefault="0011750E" w:rsidP="0011750E">
            <w:pPr>
              <w:rPr>
                <w:sz w:val="20"/>
                <w:szCs w:val="20"/>
              </w:rPr>
            </w:pPr>
            <w:r w:rsidRPr="00B03315">
              <w:rPr>
                <w:sz w:val="20"/>
                <w:szCs w:val="20"/>
              </w:rPr>
              <w:t xml:space="preserve">поддержка </w:t>
            </w:r>
            <w:r w:rsidRPr="00B03315">
              <w:rPr>
                <w:sz w:val="20"/>
                <w:szCs w:val="20"/>
              </w:rPr>
              <w:lastRenderedPageBreak/>
              <w:t>глубины цвета (Deep Color)</w:t>
            </w:r>
          </w:p>
        </w:tc>
        <w:tc>
          <w:tcPr>
            <w:tcW w:w="248" w:type="pct"/>
            <w:tcBorders>
              <w:top w:val="single" w:sz="4" w:space="0" w:color="auto"/>
              <w:left w:val="single" w:sz="4" w:space="0" w:color="auto"/>
              <w:bottom w:val="single" w:sz="4" w:space="0" w:color="auto"/>
              <w:right w:val="single" w:sz="4" w:space="0" w:color="auto"/>
            </w:tcBorders>
          </w:tcPr>
          <w:p w14:paraId="64253437"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02511B4B" w14:textId="0BE63C36" w:rsidR="0011750E" w:rsidRPr="00B03315" w:rsidRDefault="0011750E" w:rsidP="0011750E">
            <w:pPr>
              <w:rPr>
                <w:sz w:val="20"/>
                <w:szCs w:val="20"/>
              </w:rPr>
            </w:pPr>
            <w:r w:rsidRPr="00B03315">
              <w:rPr>
                <w:sz w:val="20"/>
                <w:szCs w:val="20"/>
              </w:rPr>
              <w:t>бит</w:t>
            </w:r>
          </w:p>
        </w:tc>
      </w:tr>
      <w:tr w:rsidR="0011750E" w:rsidRPr="00B03315" w14:paraId="06913D9D" w14:textId="77777777" w:rsidTr="004B49AB">
        <w:trPr>
          <w:trHeight w:val="60"/>
          <w:jc w:val="center"/>
        </w:trPr>
        <w:tc>
          <w:tcPr>
            <w:tcW w:w="143" w:type="pct"/>
            <w:vMerge/>
            <w:tcBorders>
              <w:left w:val="single" w:sz="4" w:space="0" w:color="auto"/>
              <w:right w:val="single" w:sz="4" w:space="0" w:color="auto"/>
            </w:tcBorders>
          </w:tcPr>
          <w:p w14:paraId="588808D6"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75C7E2D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057326C"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360FB4" w14:textId="77777777" w:rsidR="0011750E" w:rsidRPr="00B03315" w:rsidRDefault="0011750E" w:rsidP="0011750E">
            <w:pPr>
              <w:rPr>
                <w:sz w:val="20"/>
                <w:szCs w:val="20"/>
              </w:rPr>
            </w:pPr>
            <w:r w:rsidRPr="00B03315">
              <w:rPr>
                <w:sz w:val="20"/>
                <w:szCs w:val="20"/>
              </w:rPr>
              <w:t>сквозной канал CEC</w:t>
            </w:r>
          </w:p>
        </w:tc>
        <w:tc>
          <w:tcPr>
            <w:tcW w:w="661" w:type="pct"/>
            <w:tcBorders>
              <w:top w:val="single" w:sz="4" w:space="0" w:color="auto"/>
              <w:left w:val="nil"/>
              <w:bottom w:val="single" w:sz="4" w:space="0" w:color="auto"/>
              <w:right w:val="single" w:sz="4" w:space="0" w:color="auto"/>
            </w:tcBorders>
            <w:shd w:val="clear" w:color="auto" w:fill="auto"/>
          </w:tcPr>
          <w:p w14:paraId="41056E9E"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0871718D"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031DF303"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2F0063D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D02762A"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27BF1F1"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7FD6560" w14:textId="567C848B" w:rsidR="0011750E" w:rsidRPr="00B03315" w:rsidRDefault="0011750E" w:rsidP="0011750E">
            <w:pPr>
              <w:rPr>
                <w:sz w:val="20"/>
                <w:szCs w:val="20"/>
              </w:rPr>
            </w:pPr>
            <w:r w:rsidRPr="00B03315">
              <w:rPr>
                <w:sz w:val="20"/>
                <w:szCs w:val="20"/>
              </w:rPr>
              <w:t>сквозной канал CEC</w:t>
            </w:r>
          </w:p>
        </w:tc>
        <w:tc>
          <w:tcPr>
            <w:tcW w:w="248" w:type="pct"/>
            <w:tcBorders>
              <w:top w:val="single" w:sz="4" w:space="0" w:color="auto"/>
              <w:left w:val="single" w:sz="4" w:space="0" w:color="auto"/>
              <w:bottom w:val="single" w:sz="4" w:space="0" w:color="auto"/>
              <w:right w:val="single" w:sz="4" w:space="0" w:color="auto"/>
            </w:tcBorders>
          </w:tcPr>
          <w:p w14:paraId="1F26B78B"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2B5C14A8" w14:textId="77777777" w:rsidR="0011750E" w:rsidRPr="00B03315" w:rsidRDefault="0011750E" w:rsidP="0011750E">
            <w:pPr>
              <w:rPr>
                <w:sz w:val="20"/>
                <w:szCs w:val="20"/>
              </w:rPr>
            </w:pPr>
          </w:p>
        </w:tc>
      </w:tr>
      <w:tr w:rsidR="0011750E" w:rsidRPr="00B03315" w14:paraId="25444CEB" w14:textId="77777777" w:rsidTr="004B49AB">
        <w:trPr>
          <w:trHeight w:val="60"/>
          <w:jc w:val="center"/>
        </w:trPr>
        <w:tc>
          <w:tcPr>
            <w:tcW w:w="143" w:type="pct"/>
            <w:vMerge/>
            <w:tcBorders>
              <w:left w:val="single" w:sz="4" w:space="0" w:color="auto"/>
              <w:right w:val="single" w:sz="4" w:space="0" w:color="auto"/>
            </w:tcBorders>
          </w:tcPr>
          <w:p w14:paraId="0CF55594"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3AE0C25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B8B7611"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3D3F73" w14:textId="77777777" w:rsidR="0011750E" w:rsidRPr="00B03315" w:rsidRDefault="0011750E" w:rsidP="0011750E">
            <w:pPr>
              <w:rPr>
                <w:sz w:val="20"/>
                <w:szCs w:val="20"/>
              </w:rPr>
            </w:pPr>
            <w:r w:rsidRPr="00B03315">
              <w:rPr>
                <w:sz w:val="20"/>
                <w:szCs w:val="20"/>
              </w:rPr>
              <w:t>поддержка HDCP 2.2</w:t>
            </w:r>
          </w:p>
        </w:tc>
        <w:tc>
          <w:tcPr>
            <w:tcW w:w="661" w:type="pct"/>
            <w:tcBorders>
              <w:top w:val="single" w:sz="4" w:space="0" w:color="auto"/>
              <w:left w:val="nil"/>
              <w:bottom w:val="single" w:sz="4" w:space="0" w:color="auto"/>
              <w:right w:val="single" w:sz="4" w:space="0" w:color="auto"/>
            </w:tcBorders>
            <w:shd w:val="clear" w:color="auto" w:fill="auto"/>
          </w:tcPr>
          <w:p w14:paraId="18B7C704"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5D5AACAF"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7A9F934E"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56E32074"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6260EB90"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B39E2F5"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36C49D35" w14:textId="01F5B49F" w:rsidR="0011750E" w:rsidRPr="00B03315" w:rsidRDefault="0011750E" w:rsidP="0011750E">
            <w:pPr>
              <w:rPr>
                <w:sz w:val="20"/>
                <w:szCs w:val="20"/>
              </w:rPr>
            </w:pPr>
            <w:r w:rsidRPr="00B03315">
              <w:rPr>
                <w:sz w:val="20"/>
                <w:szCs w:val="20"/>
              </w:rPr>
              <w:t>поддержка HDCP 2.2</w:t>
            </w:r>
          </w:p>
        </w:tc>
        <w:tc>
          <w:tcPr>
            <w:tcW w:w="248" w:type="pct"/>
            <w:tcBorders>
              <w:top w:val="single" w:sz="4" w:space="0" w:color="auto"/>
              <w:left w:val="single" w:sz="4" w:space="0" w:color="auto"/>
              <w:bottom w:val="single" w:sz="4" w:space="0" w:color="auto"/>
              <w:right w:val="single" w:sz="4" w:space="0" w:color="auto"/>
            </w:tcBorders>
          </w:tcPr>
          <w:p w14:paraId="2FCFC9AE"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178E05E" w14:textId="77777777" w:rsidR="0011750E" w:rsidRPr="00B03315" w:rsidRDefault="0011750E" w:rsidP="0011750E">
            <w:pPr>
              <w:rPr>
                <w:sz w:val="20"/>
                <w:szCs w:val="20"/>
              </w:rPr>
            </w:pPr>
          </w:p>
        </w:tc>
      </w:tr>
      <w:tr w:rsidR="0011750E" w:rsidRPr="00B03315" w14:paraId="4C2B0690" w14:textId="77777777" w:rsidTr="004B49AB">
        <w:trPr>
          <w:trHeight w:val="60"/>
          <w:jc w:val="center"/>
        </w:trPr>
        <w:tc>
          <w:tcPr>
            <w:tcW w:w="143" w:type="pct"/>
            <w:vMerge/>
            <w:tcBorders>
              <w:left w:val="single" w:sz="4" w:space="0" w:color="auto"/>
              <w:right w:val="single" w:sz="4" w:space="0" w:color="auto"/>
            </w:tcBorders>
          </w:tcPr>
          <w:p w14:paraId="484793E2"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7D012DF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14E9B3B"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A5E932" w14:textId="77777777" w:rsidR="0011750E" w:rsidRPr="00B03315" w:rsidRDefault="0011750E" w:rsidP="0011750E">
            <w:pPr>
              <w:rPr>
                <w:sz w:val="20"/>
                <w:szCs w:val="20"/>
              </w:rPr>
            </w:pPr>
            <w:r w:rsidRPr="00B03315">
              <w:rPr>
                <w:sz w:val="20"/>
                <w:szCs w:val="20"/>
              </w:rPr>
              <w:t>поддержка трехмерных сигналов (3D)</w:t>
            </w:r>
          </w:p>
        </w:tc>
        <w:tc>
          <w:tcPr>
            <w:tcW w:w="661" w:type="pct"/>
            <w:tcBorders>
              <w:top w:val="single" w:sz="4" w:space="0" w:color="auto"/>
              <w:left w:val="nil"/>
              <w:bottom w:val="single" w:sz="4" w:space="0" w:color="auto"/>
              <w:right w:val="single" w:sz="4" w:space="0" w:color="auto"/>
            </w:tcBorders>
            <w:shd w:val="clear" w:color="auto" w:fill="auto"/>
          </w:tcPr>
          <w:p w14:paraId="0AEFF6F0"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2E10B83"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7E836E83"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3339433"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CC91EB3"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AAB9F62"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50E2AB8" w14:textId="4A1EEF5C" w:rsidR="0011750E" w:rsidRPr="00B03315" w:rsidRDefault="0011750E" w:rsidP="0011750E">
            <w:pPr>
              <w:rPr>
                <w:sz w:val="20"/>
                <w:szCs w:val="20"/>
              </w:rPr>
            </w:pPr>
            <w:r w:rsidRPr="00B03315">
              <w:rPr>
                <w:sz w:val="20"/>
                <w:szCs w:val="20"/>
              </w:rPr>
              <w:t>поддержка трехмерных сигналов (3D)</w:t>
            </w:r>
          </w:p>
        </w:tc>
        <w:tc>
          <w:tcPr>
            <w:tcW w:w="248" w:type="pct"/>
            <w:tcBorders>
              <w:top w:val="single" w:sz="4" w:space="0" w:color="auto"/>
              <w:left w:val="single" w:sz="4" w:space="0" w:color="auto"/>
              <w:bottom w:val="single" w:sz="4" w:space="0" w:color="auto"/>
              <w:right w:val="single" w:sz="4" w:space="0" w:color="auto"/>
            </w:tcBorders>
          </w:tcPr>
          <w:p w14:paraId="3B89D6EB"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3206DBCD" w14:textId="77777777" w:rsidR="0011750E" w:rsidRPr="00B03315" w:rsidRDefault="0011750E" w:rsidP="0011750E">
            <w:pPr>
              <w:rPr>
                <w:sz w:val="20"/>
                <w:szCs w:val="20"/>
              </w:rPr>
            </w:pPr>
          </w:p>
        </w:tc>
      </w:tr>
      <w:tr w:rsidR="0011750E" w:rsidRPr="00B03315" w14:paraId="75E4ECE8" w14:textId="77777777" w:rsidTr="004B49AB">
        <w:trPr>
          <w:trHeight w:val="60"/>
          <w:jc w:val="center"/>
        </w:trPr>
        <w:tc>
          <w:tcPr>
            <w:tcW w:w="143" w:type="pct"/>
            <w:vMerge/>
            <w:tcBorders>
              <w:left w:val="single" w:sz="4" w:space="0" w:color="auto"/>
              <w:right w:val="single" w:sz="4" w:space="0" w:color="auto"/>
            </w:tcBorders>
          </w:tcPr>
          <w:p w14:paraId="29A799E8"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DC819B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08F89C7"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A55A48" w14:textId="77777777" w:rsidR="0011750E" w:rsidRPr="00B03315" w:rsidRDefault="0011750E" w:rsidP="0011750E">
            <w:pPr>
              <w:rPr>
                <w:sz w:val="20"/>
                <w:szCs w:val="20"/>
              </w:rPr>
            </w:pPr>
            <w:r w:rsidRPr="00B03315">
              <w:rPr>
                <w:sz w:val="20"/>
                <w:szCs w:val="20"/>
              </w:rPr>
              <w:t>поддержка EDID данных</w:t>
            </w:r>
          </w:p>
        </w:tc>
        <w:tc>
          <w:tcPr>
            <w:tcW w:w="661" w:type="pct"/>
            <w:tcBorders>
              <w:top w:val="single" w:sz="4" w:space="0" w:color="auto"/>
              <w:left w:val="nil"/>
              <w:bottom w:val="single" w:sz="4" w:space="0" w:color="auto"/>
              <w:right w:val="single" w:sz="4" w:space="0" w:color="auto"/>
            </w:tcBorders>
            <w:shd w:val="clear" w:color="auto" w:fill="auto"/>
          </w:tcPr>
          <w:p w14:paraId="0B853E79"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11BA51EC"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33E5736C"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0489C1EA"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33E0F305"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7D7C575"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0BBEEDA7" w14:textId="1FD16DB9" w:rsidR="0011750E" w:rsidRPr="00B03315" w:rsidRDefault="0011750E" w:rsidP="0011750E">
            <w:pPr>
              <w:rPr>
                <w:sz w:val="20"/>
                <w:szCs w:val="20"/>
              </w:rPr>
            </w:pPr>
            <w:r w:rsidRPr="00B03315">
              <w:rPr>
                <w:sz w:val="20"/>
                <w:szCs w:val="20"/>
              </w:rPr>
              <w:t>поддержка EDID данных</w:t>
            </w:r>
          </w:p>
        </w:tc>
        <w:tc>
          <w:tcPr>
            <w:tcW w:w="248" w:type="pct"/>
            <w:tcBorders>
              <w:top w:val="single" w:sz="4" w:space="0" w:color="auto"/>
              <w:left w:val="single" w:sz="4" w:space="0" w:color="auto"/>
              <w:bottom w:val="single" w:sz="4" w:space="0" w:color="auto"/>
              <w:right w:val="single" w:sz="4" w:space="0" w:color="auto"/>
            </w:tcBorders>
          </w:tcPr>
          <w:p w14:paraId="36AFD278"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122A2548" w14:textId="77777777" w:rsidR="0011750E" w:rsidRPr="00B03315" w:rsidRDefault="0011750E" w:rsidP="0011750E">
            <w:pPr>
              <w:rPr>
                <w:sz w:val="20"/>
                <w:szCs w:val="20"/>
              </w:rPr>
            </w:pPr>
          </w:p>
        </w:tc>
      </w:tr>
      <w:tr w:rsidR="0011750E" w:rsidRPr="00B03315" w14:paraId="297B2416" w14:textId="77777777" w:rsidTr="004B49AB">
        <w:trPr>
          <w:trHeight w:val="60"/>
          <w:jc w:val="center"/>
        </w:trPr>
        <w:tc>
          <w:tcPr>
            <w:tcW w:w="143" w:type="pct"/>
            <w:vMerge/>
            <w:tcBorders>
              <w:left w:val="single" w:sz="4" w:space="0" w:color="auto"/>
              <w:right w:val="single" w:sz="4" w:space="0" w:color="auto"/>
            </w:tcBorders>
          </w:tcPr>
          <w:p w14:paraId="6A61717F"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374C00A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9C21FF8"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515F5C" w14:textId="77777777" w:rsidR="0011750E" w:rsidRPr="00B03315" w:rsidRDefault="0011750E" w:rsidP="0011750E">
            <w:pPr>
              <w:rPr>
                <w:sz w:val="20"/>
                <w:szCs w:val="20"/>
              </w:rPr>
            </w:pPr>
            <w:r w:rsidRPr="00B03315">
              <w:rPr>
                <w:sz w:val="20"/>
                <w:szCs w:val="20"/>
              </w:rPr>
              <w:t>поддержка питания  по кабелю витой пары</w:t>
            </w:r>
          </w:p>
        </w:tc>
        <w:tc>
          <w:tcPr>
            <w:tcW w:w="661" w:type="pct"/>
            <w:tcBorders>
              <w:top w:val="single" w:sz="4" w:space="0" w:color="auto"/>
              <w:left w:val="nil"/>
              <w:bottom w:val="single" w:sz="4" w:space="0" w:color="auto"/>
              <w:right w:val="single" w:sz="4" w:space="0" w:color="auto"/>
            </w:tcBorders>
            <w:shd w:val="clear" w:color="auto" w:fill="auto"/>
          </w:tcPr>
          <w:p w14:paraId="77C42668"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3B0269C1"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669FE242"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B7F351"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11FE2F23"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F631AD8"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7809B518" w14:textId="406B1FC2" w:rsidR="0011750E" w:rsidRPr="00B03315" w:rsidRDefault="0011750E" w:rsidP="0011750E">
            <w:pPr>
              <w:rPr>
                <w:sz w:val="20"/>
                <w:szCs w:val="20"/>
              </w:rPr>
            </w:pPr>
            <w:r w:rsidRPr="00B03315">
              <w:rPr>
                <w:sz w:val="20"/>
                <w:szCs w:val="20"/>
              </w:rPr>
              <w:t>поддержка питания  по кабелю витой пары</w:t>
            </w:r>
          </w:p>
        </w:tc>
        <w:tc>
          <w:tcPr>
            <w:tcW w:w="248" w:type="pct"/>
            <w:tcBorders>
              <w:top w:val="single" w:sz="4" w:space="0" w:color="auto"/>
              <w:left w:val="single" w:sz="4" w:space="0" w:color="auto"/>
              <w:bottom w:val="single" w:sz="4" w:space="0" w:color="auto"/>
              <w:right w:val="single" w:sz="4" w:space="0" w:color="auto"/>
            </w:tcBorders>
          </w:tcPr>
          <w:p w14:paraId="277557C0"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5BB4284E" w14:textId="77777777" w:rsidR="0011750E" w:rsidRPr="00B03315" w:rsidRDefault="0011750E" w:rsidP="0011750E">
            <w:pPr>
              <w:rPr>
                <w:sz w:val="20"/>
                <w:szCs w:val="20"/>
              </w:rPr>
            </w:pPr>
          </w:p>
        </w:tc>
      </w:tr>
      <w:tr w:rsidR="0011750E" w:rsidRPr="00B03315" w14:paraId="4AC38AE6"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74241B1C" w14:textId="77777777" w:rsidR="0011750E" w:rsidRPr="0011750E" w:rsidRDefault="0011750E" w:rsidP="0011750E">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830E713"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771D9EF0" w14:textId="77777777" w:rsidR="0011750E" w:rsidRPr="00B03315" w:rsidRDefault="0011750E" w:rsidP="0011750E">
            <w:pPr>
              <w:rPr>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6751A0" w14:textId="77777777" w:rsidR="0011750E" w:rsidRPr="00B03315" w:rsidRDefault="0011750E" w:rsidP="0011750E">
            <w:pPr>
              <w:rPr>
                <w:sz w:val="20"/>
                <w:szCs w:val="20"/>
              </w:rPr>
            </w:pPr>
            <w:r w:rsidRPr="00B03315">
              <w:rPr>
                <w:sz w:val="20"/>
                <w:szCs w:val="20"/>
              </w:rPr>
              <w:t>индикаторы сигнала и питания</w:t>
            </w:r>
          </w:p>
        </w:tc>
        <w:tc>
          <w:tcPr>
            <w:tcW w:w="661" w:type="pct"/>
            <w:tcBorders>
              <w:top w:val="single" w:sz="4" w:space="0" w:color="auto"/>
              <w:left w:val="nil"/>
              <w:bottom w:val="single" w:sz="4" w:space="0" w:color="auto"/>
              <w:right w:val="single" w:sz="4" w:space="0" w:color="auto"/>
            </w:tcBorders>
            <w:shd w:val="clear" w:color="auto" w:fill="auto"/>
          </w:tcPr>
          <w:p w14:paraId="04B34B75" w14:textId="77777777" w:rsidR="0011750E" w:rsidRPr="00B03315" w:rsidRDefault="0011750E" w:rsidP="0011750E">
            <w:pPr>
              <w:rPr>
                <w:sz w:val="20"/>
                <w:szCs w:val="20"/>
              </w:rPr>
            </w:pPr>
            <w:r w:rsidRPr="00B03315">
              <w:rPr>
                <w:sz w:val="20"/>
                <w:szCs w:val="20"/>
              </w:rPr>
              <w:t>наличие</w:t>
            </w:r>
          </w:p>
        </w:tc>
        <w:tc>
          <w:tcPr>
            <w:tcW w:w="314" w:type="pct"/>
            <w:tcBorders>
              <w:top w:val="single" w:sz="4" w:space="0" w:color="auto"/>
              <w:left w:val="single" w:sz="4" w:space="0" w:color="auto"/>
              <w:bottom w:val="single" w:sz="4" w:space="0" w:color="auto"/>
              <w:right w:val="single" w:sz="4" w:space="0" w:color="auto"/>
            </w:tcBorders>
          </w:tcPr>
          <w:p w14:paraId="6D62834B" w14:textId="77777777" w:rsidR="0011750E" w:rsidRPr="00B03315" w:rsidRDefault="0011750E" w:rsidP="0011750E">
            <w:pPr>
              <w:rPr>
                <w:sz w:val="20"/>
                <w:szCs w:val="20"/>
              </w:rPr>
            </w:pPr>
          </w:p>
        </w:tc>
        <w:tc>
          <w:tcPr>
            <w:tcW w:w="311" w:type="pct"/>
            <w:tcBorders>
              <w:top w:val="single" w:sz="4" w:space="0" w:color="auto"/>
              <w:left w:val="single" w:sz="4" w:space="0" w:color="auto"/>
              <w:bottom w:val="single" w:sz="4" w:space="0" w:color="auto"/>
              <w:right w:val="single" w:sz="4" w:space="0" w:color="auto"/>
            </w:tcBorders>
          </w:tcPr>
          <w:p w14:paraId="7753D27F" w14:textId="77777777" w:rsidR="0011750E" w:rsidRPr="00B03315" w:rsidRDefault="0011750E" w:rsidP="0011750E">
            <w:pPr>
              <w:rPr>
                <w:sz w:val="20"/>
                <w:szCs w:val="20"/>
              </w:rPr>
            </w:pPr>
          </w:p>
        </w:tc>
        <w:tc>
          <w:tcPr>
            <w:tcW w:w="232" w:type="pct"/>
            <w:tcBorders>
              <w:top w:val="single" w:sz="4" w:space="0" w:color="auto"/>
              <w:left w:val="single" w:sz="4" w:space="0" w:color="auto"/>
              <w:bottom w:val="single" w:sz="4" w:space="0" w:color="auto"/>
              <w:right w:val="single" w:sz="4" w:space="0" w:color="auto"/>
            </w:tcBorders>
          </w:tcPr>
          <w:p w14:paraId="65BF54E2" w14:textId="77777777" w:rsidR="0011750E" w:rsidRPr="00B03315" w:rsidRDefault="0011750E" w:rsidP="0011750E">
            <w:pPr>
              <w:rPr>
                <w:sz w:val="20"/>
                <w:szCs w:val="20"/>
              </w:rPr>
            </w:pPr>
          </w:p>
        </w:tc>
        <w:tc>
          <w:tcPr>
            <w:tcW w:w="400" w:type="pct"/>
            <w:tcBorders>
              <w:top w:val="single" w:sz="4" w:space="0" w:color="auto"/>
              <w:left w:val="single" w:sz="4" w:space="0" w:color="auto"/>
              <w:bottom w:val="single" w:sz="4" w:space="0" w:color="auto"/>
              <w:right w:val="single" w:sz="4" w:space="0" w:color="auto"/>
            </w:tcBorders>
          </w:tcPr>
          <w:p w14:paraId="782860F4" w14:textId="77777777" w:rsidR="0011750E" w:rsidRPr="00B03315" w:rsidRDefault="0011750E" w:rsidP="0011750E">
            <w:p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01C5E56" w14:textId="77777777" w:rsidR="0011750E" w:rsidRPr="00B03315" w:rsidRDefault="0011750E" w:rsidP="0011750E">
            <w:pPr>
              <w:rPr>
                <w:sz w:val="20"/>
                <w:szCs w:val="20"/>
              </w:rPr>
            </w:pPr>
          </w:p>
        </w:tc>
        <w:tc>
          <w:tcPr>
            <w:tcW w:w="570" w:type="pct"/>
            <w:tcBorders>
              <w:top w:val="single" w:sz="4" w:space="0" w:color="auto"/>
              <w:left w:val="single" w:sz="4" w:space="0" w:color="auto"/>
              <w:bottom w:val="single" w:sz="4" w:space="0" w:color="auto"/>
              <w:right w:val="single" w:sz="4" w:space="0" w:color="auto"/>
            </w:tcBorders>
          </w:tcPr>
          <w:p w14:paraId="1B5BE016" w14:textId="68AE2F3D" w:rsidR="0011750E" w:rsidRPr="00B03315" w:rsidRDefault="0011750E" w:rsidP="0011750E">
            <w:pPr>
              <w:rPr>
                <w:sz w:val="20"/>
                <w:szCs w:val="20"/>
              </w:rPr>
            </w:pPr>
            <w:r w:rsidRPr="00B03315">
              <w:rPr>
                <w:sz w:val="20"/>
                <w:szCs w:val="20"/>
              </w:rPr>
              <w:t>индикаторы сигнала и питания</w:t>
            </w:r>
          </w:p>
        </w:tc>
        <w:tc>
          <w:tcPr>
            <w:tcW w:w="248" w:type="pct"/>
            <w:tcBorders>
              <w:top w:val="single" w:sz="4" w:space="0" w:color="auto"/>
              <w:left w:val="single" w:sz="4" w:space="0" w:color="auto"/>
              <w:bottom w:val="single" w:sz="4" w:space="0" w:color="auto"/>
              <w:right w:val="single" w:sz="4" w:space="0" w:color="auto"/>
            </w:tcBorders>
          </w:tcPr>
          <w:p w14:paraId="2EB0737A" w14:textId="77777777" w:rsidR="0011750E" w:rsidRPr="00B03315" w:rsidRDefault="0011750E" w:rsidP="0011750E">
            <w:pPr>
              <w:rPr>
                <w:sz w:val="20"/>
                <w:szCs w:val="20"/>
              </w:rPr>
            </w:pPr>
          </w:p>
        </w:tc>
        <w:tc>
          <w:tcPr>
            <w:tcW w:w="501" w:type="pct"/>
            <w:tcBorders>
              <w:top w:val="single" w:sz="4" w:space="0" w:color="auto"/>
              <w:left w:val="single" w:sz="4" w:space="0" w:color="auto"/>
              <w:bottom w:val="single" w:sz="4" w:space="0" w:color="auto"/>
              <w:right w:val="single" w:sz="4" w:space="0" w:color="auto"/>
            </w:tcBorders>
          </w:tcPr>
          <w:p w14:paraId="424ACDBC" w14:textId="77777777" w:rsidR="0011750E" w:rsidRPr="00B03315" w:rsidRDefault="0011750E" w:rsidP="0011750E">
            <w:pPr>
              <w:rPr>
                <w:sz w:val="20"/>
                <w:szCs w:val="20"/>
              </w:rPr>
            </w:pPr>
          </w:p>
        </w:tc>
      </w:tr>
      <w:tr w:rsidR="0011750E" w:rsidRPr="00B03315" w14:paraId="59B2B176"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4AB47F15" w14:textId="77777777" w:rsidR="0011750E" w:rsidRPr="00B03315" w:rsidRDefault="0011750E" w:rsidP="0011750E">
            <w:pPr>
              <w:rPr>
                <w:bCs/>
                <w:sz w:val="20"/>
                <w:szCs w:val="20"/>
                <w:lang w:eastAsia="ru-RU"/>
              </w:rPr>
            </w:pPr>
            <w:r w:rsidRPr="00B03315">
              <w:rPr>
                <w:bCs/>
                <w:sz w:val="20"/>
                <w:szCs w:val="20"/>
                <w:lang w:eastAsia="ru-RU"/>
              </w:rPr>
              <w:t>5.7</w:t>
            </w:r>
          </w:p>
        </w:tc>
        <w:tc>
          <w:tcPr>
            <w:tcW w:w="421" w:type="pct"/>
            <w:vMerge w:val="restart"/>
            <w:tcBorders>
              <w:top w:val="single" w:sz="4" w:space="0" w:color="auto"/>
              <w:left w:val="single" w:sz="4" w:space="0" w:color="auto"/>
              <w:right w:val="single" w:sz="4" w:space="0" w:color="auto"/>
            </w:tcBorders>
          </w:tcPr>
          <w:p w14:paraId="7AF83F1D" w14:textId="14779DA7" w:rsidR="0011750E" w:rsidRPr="00B03315" w:rsidRDefault="0011750E" w:rsidP="0011750E">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307" w:type="pct"/>
            <w:vMerge w:val="restart"/>
            <w:tcBorders>
              <w:top w:val="single" w:sz="4" w:space="0" w:color="auto"/>
              <w:left w:val="nil"/>
              <w:right w:val="single" w:sz="4" w:space="0" w:color="auto"/>
            </w:tcBorders>
          </w:tcPr>
          <w:p w14:paraId="209A4435"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3764B8" w14:textId="77777777" w:rsidR="0011750E" w:rsidRPr="00B03315" w:rsidRDefault="0011750E" w:rsidP="0011750E">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3D1FBAEA" w14:textId="77777777" w:rsidR="0011750E" w:rsidRPr="00B03315" w:rsidRDefault="0011750E" w:rsidP="0011750E">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05527535"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672FB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C9D976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C63F2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471BB3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A283D70" w14:textId="7D572839" w:rsidR="0011750E" w:rsidRPr="00B03315" w:rsidRDefault="0011750E" w:rsidP="0011750E">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74C9F9A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7C7C21" w14:textId="77777777" w:rsidR="0011750E" w:rsidRPr="00B03315" w:rsidRDefault="0011750E" w:rsidP="0011750E">
            <w:pPr>
              <w:rPr>
                <w:bCs/>
                <w:sz w:val="20"/>
                <w:szCs w:val="20"/>
                <w:lang w:eastAsia="ru-RU"/>
              </w:rPr>
            </w:pPr>
          </w:p>
        </w:tc>
      </w:tr>
      <w:tr w:rsidR="0011750E" w:rsidRPr="00D732CF" w14:paraId="2709840B" w14:textId="77777777" w:rsidTr="004B49AB">
        <w:trPr>
          <w:trHeight w:val="60"/>
          <w:jc w:val="center"/>
        </w:trPr>
        <w:tc>
          <w:tcPr>
            <w:tcW w:w="143" w:type="pct"/>
            <w:vMerge/>
            <w:tcBorders>
              <w:left w:val="single" w:sz="4" w:space="0" w:color="auto"/>
              <w:right w:val="single" w:sz="4" w:space="0" w:color="auto"/>
            </w:tcBorders>
          </w:tcPr>
          <w:p w14:paraId="374EF3E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AEFBE4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A64AAE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2FE11D9" w14:textId="77777777" w:rsidR="0011750E" w:rsidRPr="00B03315" w:rsidRDefault="0011750E" w:rsidP="0011750E">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77FFA42B" w14:textId="77777777" w:rsidR="0011750E" w:rsidRPr="00B03315" w:rsidRDefault="0011750E" w:rsidP="0011750E">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254A0CDE" w14:textId="77777777" w:rsidR="0011750E" w:rsidRPr="00B03315" w:rsidRDefault="0011750E" w:rsidP="0011750E">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24DC753F" w14:textId="77777777" w:rsidR="0011750E" w:rsidRPr="00B03315" w:rsidRDefault="0011750E" w:rsidP="0011750E">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388AA823" w14:textId="77777777" w:rsidR="0011750E" w:rsidRPr="00B03315" w:rsidRDefault="0011750E" w:rsidP="0011750E">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3A610DAC" w14:textId="77777777" w:rsidR="0011750E" w:rsidRPr="00B03315" w:rsidRDefault="0011750E" w:rsidP="0011750E">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385659D9" w14:textId="77777777" w:rsidR="0011750E" w:rsidRPr="00B03315" w:rsidRDefault="0011750E" w:rsidP="0011750E">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63C1B5EB" w14:textId="13AF1695" w:rsidR="0011750E" w:rsidRPr="00B03315" w:rsidRDefault="0011750E" w:rsidP="0011750E">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196CDB47" w14:textId="77777777" w:rsidR="0011750E" w:rsidRPr="00B03315" w:rsidRDefault="0011750E" w:rsidP="0011750E">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002503A5" w14:textId="77777777" w:rsidR="0011750E" w:rsidRPr="00B03315" w:rsidRDefault="0011750E" w:rsidP="0011750E">
            <w:pPr>
              <w:rPr>
                <w:bCs/>
                <w:sz w:val="20"/>
                <w:szCs w:val="20"/>
                <w:lang w:val="en-US" w:eastAsia="ru-RU"/>
              </w:rPr>
            </w:pPr>
          </w:p>
        </w:tc>
      </w:tr>
      <w:tr w:rsidR="0011750E" w:rsidRPr="00B03315" w14:paraId="438A13C8" w14:textId="77777777" w:rsidTr="004B49AB">
        <w:trPr>
          <w:trHeight w:val="60"/>
          <w:jc w:val="center"/>
        </w:trPr>
        <w:tc>
          <w:tcPr>
            <w:tcW w:w="143" w:type="pct"/>
            <w:vMerge/>
            <w:tcBorders>
              <w:left w:val="single" w:sz="4" w:space="0" w:color="auto"/>
              <w:right w:val="single" w:sz="4" w:space="0" w:color="auto"/>
            </w:tcBorders>
          </w:tcPr>
          <w:p w14:paraId="331B6F31"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3E8580D2"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22ABBFD9"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1EBAD38" w14:textId="77777777" w:rsidR="0011750E" w:rsidRPr="00B03315" w:rsidRDefault="0011750E" w:rsidP="0011750E">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3960F877" w14:textId="77777777" w:rsidR="0011750E" w:rsidRPr="00B03315" w:rsidRDefault="0011750E" w:rsidP="0011750E">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5828ACC5"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B78DC9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6B3F46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B337C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66FC7E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953BC83" w14:textId="3F021FFB" w:rsidR="0011750E" w:rsidRPr="00B03315" w:rsidRDefault="0011750E" w:rsidP="0011750E">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6C73A2C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38F7E0" w14:textId="77777777" w:rsidR="0011750E" w:rsidRPr="00B03315" w:rsidRDefault="0011750E" w:rsidP="0011750E">
            <w:pPr>
              <w:rPr>
                <w:bCs/>
                <w:sz w:val="20"/>
                <w:szCs w:val="20"/>
                <w:lang w:eastAsia="ru-RU"/>
              </w:rPr>
            </w:pPr>
          </w:p>
        </w:tc>
      </w:tr>
      <w:tr w:rsidR="0011750E" w:rsidRPr="00B03315" w14:paraId="06755487" w14:textId="77777777" w:rsidTr="004B49AB">
        <w:trPr>
          <w:trHeight w:val="60"/>
          <w:jc w:val="center"/>
        </w:trPr>
        <w:tc>
          <w:tcPr>
            <w:tcW w:w="143" w:type="pct"/>
            <w:vMerge/>
            <w:tcBorders>
              <w:left w:val="single" w:sz="4" w:space="0" w:color="auto"/>
              <w:right w:val="single" w:sz="4" w:space="0" w:color="auto"/>
            </w:tcBorders>
          </w:tcPr>
          <w:p w14:paraId="2325BD7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9E267F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DBAE0CA"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4EADFB" w14:textId="77777777" w:rsidR="0011750E" w:rsidRPr="00B03315" w:rsidRDefault="0011750E" w:rsidP="0011750E">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36752EC1" w14:textId="77777777" w:rsidR="0011750E" w:rsidRPr="00B03315" w:rsidRDefault="0011750E" w:rsidP="0011750E">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488F814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45F282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9361B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E1785C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773681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16D7441" w14:textId="4F91AF75" w:rsidR="0011750E" w:rsidRPr="00B03315" w:rsidRDefault="0011750E" w:rsidP="0011750E">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4F11AE0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44E99F5" w14:textId="77777777" w:rsidR="0011750E" w:rsidRPr="00B03315" w:rsidRDefault="0011750E" w:rsidP="0011750E">
            <w:pPr>
              <w:rPr>
                <w:bCs/>
                <w:sz w:val="20"/>
                <w:szCs w:val="20"/>
                <w:lang w:eastAsia="ru-RU"/>
              </w:rPr>
            </w:pPr>
          </w:p>
        </w:tc>
      </w:tr>
      <w:tr w:rsidR="0011750E" w:rsidRPr="00B03315" w14:paraId="78E247BB" w14:textId="77777777" w:rsidTr="004B49AB">
        <w:trPr>
          <w:trHeight w:val="505"/>
          <w:jc w:val="center"/>
        </w:trPr>
        <w:tc>
          <w:tcPr>
            <w:tcW w:w="143" w:type="pct"/>
            <w:vMerge/>
            <w:tcBorders>
              <w:left w:val="single" w:sz="4" w:space="0" w:color="auto"/>
              <w:right w:val="single" w:sz="4" w:space="0" w:color="auto"/>
            </w:tcBorders>
          </w:tcPr>
          <w:p w14:paraId="5E3870B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6492D1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053BAE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1736DB56" w14:textId="79970BA3" w:rsidR="0011750E" w:rsidRPr="00B03315" w:rsidRDefault="0011750E" w:rsidP="0011750E">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2E891F6D" w14:textId="32A6776F" w:rsidR="0011750E" w:rsidRPr="00B03315" w:rsidRDefault="0011750E" w:rsidP="0011750E">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5D876061"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2D894387"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05F0672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72B276E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43890C35"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7BA62A63" w14:textId="3740A3AF" w:rsidR="0011750E" w:rsidRPr="00B03315" w:rsidRDefault="0011750E" w:rsidP="0011750E">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30B50FB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2D282A0F" w14:textId="77777777" w:rsidR="0011750E" w:rsidRPr="00B03315" w:rsidRDefault="0011750E" w:rsidP="0011750E">
            <w:pPr>
              <w:rPr>
                <w:bCs/>
                <w:sz w:val="20"/>
                <w:szCs w:val="20"/>
                <w:lang w:eastAsia="ru-RU"/>
              </w:rPr>
            </w:pPr>
          </w:p>
        </w:tc>
      </w:tr>
      <w:tr w:rsidR="0011750E" w:rsidRPr="00B03315" w14:paraId="49D5B4A9" w14:textId="77777777" w:rsidTr="004B49AB">
        <w:trPr>
          <w:trHeight w:val="60"/>
          <w:jc w:val="center"/>
        </w:trPr>
        <w:tc>
          <w:tcPr>
            <w:tcW w:w="143" w:type="pct"/>
            <w:vMerge/>
            <w:tcBorders>
              <w:left w:val="single" w:sz="4" w:space="0" w:color="auto"/>
              <w:right w:val="single" w:sz="4" w:space="0" w:color="auto"/>
            </w:tcBorders>
          </w:tcPr>
          <w:p w14:paraId="2035D53A"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4C41D907"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152FBBE9"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488F5E" w14:textId="77777777" w:rsidR="0011750E" w:rsidRPr="00B03315" w:rsidRDefault="0011750E" w:rsidP="0011750E">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71B0EC0D" w14:textId="77777777" w:rsidR="0011750E" w:rsidRPr="00B03315" w:rsidRDefault="0011750E" w:rsidP="0011750E">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2B5CA5EF"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C569B5E"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931AF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37D9FC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67D51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B676D03" w14:textId="1147B701" w:rsidR="0011750E" w:rsidRPr="00B03315" w:rsidRDefault="0011750E" w:rsidP="0011750E">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09CDDDC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9C15B3B" w14:textId="77777777" w:rsidR="0011750E" w:rsidRPr="00B03315" w:rsidRDefault="0011750E" w:rsidP="0011750E">
            <w:pPr>
              <w:rPr>
                <w:bCs/>
                <w:sz w:val="20"/>
                <w:szCs w:val="20"/>
                <w:lang w:eastAsia="ru-RU"/>
              </w:rPr>
            </w:pPr>
          </w:p>
        </w:tc>
      </w:tr>
      <w:tr w:rsidR="0011750E" w:rsidRPr="00B03315" w14:paraId="357BA939" w14:textId="77777777" w:rsidTr="004B49AB">
        <w:trPr>
          <w:trHeight w:val="60"/>
          <w:jc w:val="center"/>
        </w:trPr>
        <w:tc>
          <w:tcPr>
            <w:tcW w:w="143" w:type="pct"/>
            <w:vMerge/>
            <w:tcBorders>
              <w:left w:val="single" w:sz="4" w:space="0" w:color="auto"/>
              <w:right w:val="single" w:sz="4" w:space="0" w:color="auto"/>
            </w:tcBorders>
          </w:tcPr>
          <w:p w14:paraId="26808326"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B3414C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80E1D8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900BA7" w14:textId="77777777" w:rsidR="0011750E" w:rsidRPr="00B03315" w:rsidRDefault="0011750E" w:rsidP="0011750E">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511BDB4F" w14:textId="77777777" w:rsidR="0011750E" w:rsidRPr="00B03315" w:rsidRDefault="0011750E" w:rsidP="0011750E">
            <w:pPr>
              <w:rPr>
                <w:bCs/>
                <w:sz w:val="20"/>
                <w:szCs w:val="20"/>
                <w:lang w:eastAsia="ru-RU"/>
              </w:rPr>
            </w:pPr>
            <w:r w:rsidRPr="00B03315">
              <w:rPr>
                <w:bCs/>
                <w:sz w:val="20"/>
                <w:szCs w:val="20"/>
                <w:lang w:eastAsia="ru-RU"/>
              </w:rPr>
              <w:t>не менее 1х HDMI; 1х DVI: разъем DVI-I; 1х разъем 3,5 мм</w:t>
            </w:r>
          </w:p>
        </w:tc>
        <w:tc>
          <w:tcPr>
            <w:tcW w:w="314" w:type="pct"/>
            <w:tcBorders>
              <w:top w:val="single" w:sz="4" w:space="0" w:color="auto"/>
              <w:left w:val="single" w:sz="4" w:space="0" w:color="auto"/>
              <w:bottom w:val="single" w:sz="4" w:space="0" w:color="auto"/>
              <w:right w:val="single" w:sz="4" w:space="0" w:color="auto"/>
            </w:tcBorders>
          </w:tcPr>
          <w:p w14:paraId="34B9572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550DA1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CA9DC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13F92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24AB59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257372" w14:textId="07446122" w:rsidR="0011750E" w:rsidRPr="00B03315" w:rsidRDefault="0011750E" w:rsidP="0011750E">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42CA8D1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F94AB47" w14:textId="77777777" w:rsidR="0011750E" w:rsidRPr="00B03315" w:rsidRDefault="0011750E" w:rsidP="0011750E">
            <w:pPr>
              <w:rPr>
                <w:bCs/>
                <w:sz w:val="20"/>
                <w:szCs w:val="20"/>
                <w:lang w:eastAsia="ru-RU"/>
              </w:rPr>
            </w:pPr>
          </w:p>
        </w:tc>
      </w:tr>
      <w:tr w:rsidR="0011750E" w:rsidRPr="00B03315" w14:paraId="55E8DC50" w14:textId="77777777" w:rsidTr="004B49AB">
        <w:trPr>
          <w:trHeight w:val="60"/>
          <w:jc w:val="center"/>
        </w:trPr>
        <w:tc>
          <w:tcPr>
            <w:tcW w:w="143" w:type="pct"/>
            <w:vMerge/>
            <w:tcBorders>
              <w:left w:val="single" w:sz="4" w:space="0" w:color="auto"/>
              <w:right w:val="single" w:sz="4" w:space="0" w:color="auto"/>
            </w:tcBorders>
          </w:tcPr>
          <w:p w14:paraId="6417AED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B9C7F9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DD6E6B8"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5E0339" w14:textId="77777777" w:rsidR="0011750E" w:rsidRPr="00B03315" w:rsidRDefault="0011750E" w:rsidP="0011750E">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49AE8E81" w14:textId="77777777" w:rsidR="0011750E" w:rsidRPr="00B03315" w:rsidRDefault="0011750E" w:rsidP="0011750E">
            <w:pPr>
              <w:rPr>
                <w:bCs/>
                <w:sz w:val="20"/>
                <w:szCs w:val="20"/>
                <w:lang w:eastAsia="ru-RU"/>
              </w:rPr>
            </w:pPr>
            <w:r w:rsidRPr="00B03315">
              <w:rPr>
                <w:bCs/>
                <w:sz w:val="20"/>
                <w:szCs w:val="20"/>
                <w:lang w:eastAsia="ru-RU"/>
              </w:rPr>
              <w:t xml:space="preserve">не менее 1х Ethernet порт: разъем RJ45; 2х USB 3.0 порта: </w:t>
            </w:r>
            <w:r w:rsidRPr="00B03315">
              <w:rPr>
                <w:bCs/>
                <w:sz w:val="20"/>
                <w:szCs w:val="20"/>
                <w:lang w:eastAsia="ru-RU"/>
              </w:rPr>
              <w:lastRenderedPageBreak/>
              <w:t>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489DBAD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614902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DEA48A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F1585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8D744F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7CC000" w14:textId="654EF891" w:rsidR="0011750E" w:rsidRPr="00B03315" w:rsidRDefault="0011750E" w:rsidP="0011750E">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1DDE697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87FB252" w14:textId="77777777" w:rsidR="0011750E" w:rsidRPr="00B03315" w:rsidRDefault="0011750E" w:rsidP="0011750E">
            <w:pPr>
              <w:rPr>
                <w:bCs/>
                <w:sz w:val="20"/>
                <w:szCs w:val="20"/>
                <w:lang w:eastAsia="ru-RU"/>
              </w:rPr>
            </w:pPr>
          </w:p>
        </w:tc>
      </w:tr>
      <w:tr w:rsidR="0011750E" w:rsidRPr="00B03315" w14:paraId="656CCEAD" w14:textId="77777777" w:rsidTr="004B49AB">
        <w:trPr>
          <w:trHeight w:val="60"/>
          <w:jc w:val="center"/>
        </w:trPr>
        <w:tc>
          <w:tcPr>
            <w:tcW w:w="143" w:type="pct"/>
            <w:vMerge/>
            <w:tcBorders>
              <w:left w:val="single" w:sz="4" w:space="0" w:color="auto"/>
              <w:right w:val="single" w:sz="4" w:space="0" w:color="auto"/>
            </w:tcBorders>
          </w:tcPr>
          <w:p w14:paraId="6158D1E3"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778CFBA"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0C5D96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1312AAB" w14:textId="77777777" w:rsidR="0011750E" w:rsidRPr="00B03315" w:rsidRDefault="0011750E" w:rsidP="0011750E">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763EA015" w14:textId="45D4398E" w:rsidR="0011750E" w:rsidRPr="00B03315" w:rsidRDefault="0011750E" w:rsidP="0011750E">
            <w:pPr>
              <w:rPr>
                <w:bCs/>
                <w:sz w:val="20"/>
                <w:szCs w:val="20"/>
                <w:lang w:eastAsia="ru-RU"/>
              </w:rPr>
            </w:pPr>
            <w:r w:rsidRPr="00B03315">
              <w:rPr>
                <w:bCs/>
                <w:sz w:val="20"/>
                <w:szCs w:val="20"/>
                <w:lang w:eastAsia="ru-RU"/>
              </w:rPr>
              <w:t xml:space="preserve">не менее 2,9 ГГц, 4 ядра, </w:t>
            </w:r>
          </w:p>
        </w:tc>
        <w:tc>
          <w:tcPr>
            <w:tcW w:w="314" w:type="pct"/>
            <w:tcBorders>
              <w:top w:val="single" w:sz="4" w:space="0" w:color="auto"/>
              <w:left w:val="single" w:sz="4" w:space="0" w:color="auto"/>
              <w:bottom w:val="single" w:sz="4" w:space="0" w:color="auto"/>
              <w:right w:val="single" w:sz="4" w:space="0" w:color="auto"/>
            </w:tcBorders>
          </w:tcPr>
          <w:p w14:paraId="5B904E2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A12DFD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1224BB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BBF9B0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AC06F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293B88D" w14:textId="21A2BAC1" w:rsidR="0011750E" w:rsidRPr="00B03315" w:rsidRDefault="0011750E" w:rsidP="0011750E">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481BC11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BCAFD85" w14:textId="77777777" w:rsidR="0011750E" w:rsidRPr="00B03315" w:rsidRDefault="0011750E" w:rsidP="0011750E">
            <w:pPr>
              <w:rPr>
                <w:bCs/>
                <w:sz w:val="20"/>
                <w:szCs w:val="20"/>
                <w:lang w:eastAsia="ru-RU"/>
              </w:rPr>
            </w:pPr>
          </w:p>
        </w:tc>
      </w:tr>
      <w:tr w:rsidR="0011750E" w:rsidRPr="00B03315" w14:paraId="03AF0D71" w14:textId="77777777" w:rsidTr="004B49AB">
        <w:trPr>
          <w:trHeight w:val="60"/>
          <w:jc w:val="center"/>
        </w:trPr>
        <w:tc>
          <w:tcPr>
            <w:tcW w:w="143" w:type="pct"/>
            <w:vMerge/>
            <w:tcBorders>
              <w:left w:val="single" w:sz="4" w:space="0" w:color="auto"/>
              <w:right w:val="single" w:sz="4" w:space="0" w:color="auto"/>
            </w:tcBorders>
          </w:tcPr>
          <w:p w14:paraId="1A41AA54"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430061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165CB2A"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2FCFF1" w14:textId="77777777" w:rsidR="0011750E" w:rsidRPr="00B03315" w:rsidRDefault="0011750E" w:rsidP="0011750E">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1A49278C" w14:textId="77777777" w:rsidR="0011750E" w:rsidRPr="00B03315" w:rsidRDefault="0011750E" w:rsidP="0011750E">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037ED4EB" w14:textId="77777777" w:rsidR="0011750E" w:rsidRPr="00B03315" w:rsidRDefault="0011750E" w:rsidP="0011750E">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33BAF18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5D147D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BE2E5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303B52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048E625" w14:textId="7AE33D0D" w:rsidR="0011750E" w:rsidRPr="00B03315" w:rsidRDefault="0011750E" w:rsidP="0011750E">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27B1D88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CCCB0FF" w14:textId="1AA0ABB3" w:rsidR="0011750E" w:rsidRPr="00B03315" w:rsidRDefault="0011750E" w:rsidP="0011750E">
            <w:pPr>
              <w:rPr>
                <w:bCs/>
                <w:sz w:val="20"/>
                <w:szCs w:val="20"/>
                <w:lang w:eastAsia="ru-RU"/>
              </w:rPr>
            </w:pPr>
            <w:r w:rsidRPr="00B03315">
              <w:rPr>
                <w:bCs/>
                <w:sz w:val="20"/>
                <w:szCs w:val="20"/>
                <w:lang w:eastAsia="ru-RU"/>
              </w:rPr>
              <w:t>Гб</w:t>
            </w:r>
          </w:p>
        </w:tc>
      </w:tr>
      <w:tr w:rsidR="0011750E" w:rsidRPr="00B03315" w14:paraId="7F236422" w14:textId="77777777" w:rsidTr="004B49AB">
        <w:trPr>
          <w:trHeight w:val="60"/>
          <w:jc w:val="center"/>
        </w:trPr>
        <w:tc>
          <w:tcPr>
            <w:tcW w:w="143" w:type="pct"/>
            <w:vMerge/>
            <w:tcBorders>
              <w:left w:val="single" w:sz="4" w:space="0" w:color="auto"/>
              <w:right w:val="single" w:sz="4" w:space="0" w:color="auto"/>
            </w:tcBorders>
          </w:tcPr>
          <w:p w14:paraId="6DA3639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0318DC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817C13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5C12E1" w14:textId="77777777" w:rsidR="0011750E" w:rsidRPr="00B03315" w:rsidRDefault="0011750E" w:rsidP="0011750E">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614D08B2" w14:textId="77777777" w:rsidR="0011750E" w:rsidRPr="00B03315" w:rsidRDefault="0011750E" w:rsidP="0011750E">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63536F07" w14:textId="77777777" w:rsidR="0011750E" w:rsidRPr="00B03315" w:rsidRDefault="0011750E" w:rsidP="0011750E">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12D73BA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17726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C8C5D8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ED509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39D2C6" w14:textId="7AAA0BBD" w:rsidR="0011750E" w:rsidRPr="00B03315" w:rsidRDefault="0011750E" w:rsidP="0011750E">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3B57E3ED"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5CFC773" w14:textId="20E7C1D4" w:rsidR="0011750E" w:rsidRPr="00B03315" w:rsidRDefault="0011750E" w:rsidP="0011750E">
            <w:pPr>
              <w:rPr>
                <w:bCs/>
                <w:sz w:val="20"/>
                <w:szCs w:val="20"/>
                <w:lang w:eastAsia="ru-RU"/>
              </w:rPr>
            </w:pPr>
            <w:r w:rsidRPr="00B03315">
              <w:rPr>
                <w:bCs/>
                <w:sz w:val="20"/>
                <w:szCs w:val="20"/>
                <w:lang w:eastAsia="ru-RU"/>
              </w:rPr>
              <w:t>Гб</w:t>
            </w:r>
          </w:p>
        </w:tc>
      </w:tr>
      <w:tr w:rsidR="0011750E" w:rsidRPr="00B03315" w14:paraId="438E77CB" w14:textId="77777777" w:rsidTr="004B49AB">
        <w:trPr>
          <w:trHeight w:val="60"/>
          <w:jc w:val="center"/>
        </w:trPr>
        <w:tc>
          <w:tcPr>
            <w:tcW w:w="143" w:type="pct"/>
            <w:vMerge/>
            <w:tcBorders>
              <w:left w:val="single" w:sz="4" w:space="0" w:color="auto"/>
              <w:right w:val="single" w:sz="4" w:space="0" w:color="auto"/>
            </w:tcBorders>
          </w:tcPr>
          <w:p w14:paraId="0BC578F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1BF7FD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A99281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0A3B5ED" w14:textId="77777777" w:rsidR="0011750E" w:rsidRPr="00B03315" w:rsidRDefault="0011750E" w:rsidP="0011750E">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23870816" w14:textId="77777777" w:rsidR="0011750E" w:rsidRPr="00B03315" w:rsidRDefault="0011750E" w:rsidP="0011750E">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0E4DF64F"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FEEEA2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B9A049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AF075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B9A9C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CB376A9" w14:textId="689140C7" w:rsidR="0011750E" w:rsidRPr="00B03315" w:rsidRDefault="0011750E" w:rsidP="0011750E">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1BDC07F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295428" w14:textId="77777777" w:rsidR="0011750E" w:rsidRPr="00B03315" w:rsidRDefault="0011750E" w:rsidP="0011750E">
            <w:pPr>
              <w:rPr>
                <w:bCs/>
                <w:sz w:val="20"/>
                <w:szCs w:val="20"/>
                <w:lang w:eastAsia="ru-RU"/>
              </w:rPr>
            </w:pPr>
          </w:p>
        </w:tc>
      </w:tr>
      <w:tr w:rsidR="0011750E" w:rsidRPr="00B03315" w14:paraId="1BD4D810" w14:textId="77777777" w:rsidTr="004B49AB">
        <w:trPr>
          <w:trHeight w:val="60"/>
          <w:jc w:val="center"/>
        </w:trPr>
        <w:tc>
          <w:tcPr>
            <w:tcW w:w="143" w:type="pct"/>
            <w:vMerge/>
            <w:tcBorders>
              <w:left w:val="single" w:sz="4" w:space="0" w:color="auto"/>
              <w:right w:val="single" w:sz="4" w:space="0" w:color="auto"/>
            </w:tcBorders>
          </w:tcPr>
          <w:p w14:paraId="4B968AD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9599A7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D86EBA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C0BDA4F" w14:textId="77777777" w:rsidR="0011750E" w:rsidRPr="00B03315" w:rsidRDefault="0011750E" w:rsidP="0011750E">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5DC2E4B6" w14:textId="77777777" w:rsidR="0011750E" w:rsidRPr="00B03315" w:rsidRDefault="0011750E" w:rsidP="0011750E">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18CCF60F"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A084C0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B5A8E2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C0D2D1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0869B0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6F70C34" w14:textId="276EFA85" w:rsidR="0011750E" w:rsidRPr="00B03315" w:rsidRDefault="0011750E" w:rsidP="0011750E">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0E9BEF8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F3FC0D1" w14:textId="77777777" w:rsidR="0011750E" w:rsidRPr="00B03315" w:rsidRDefault="0011750E" w:rsidP="0011750E">
            <w:pPr>
              <w:rPr>
                <w:bCs/>
                <w:sz w:val="20"/>
                <w:szCs w:val="20"/>
                <w:lang w:eastAsia="ru-RU"/>
              </w:rPr>
            </w:pPr>
          </w:p>
        </w:tc>
      </w:tr>
      <w:tr w:rsidR="0011750E" w:rsidRPr="00B03315" w14:paraId="7D01573A" w14:textId="77777777" w:rsidTr="004B49AB">
        <w:trPr>
          <w:trHeight w:val="60"/>
          <w:jc w:val="center"/>
        </w:trPr>
        <w:tc>
          <w:tcPr>
            <w:tcW w:w="143" w:type="pct"/>
            <w:vMerge/>
            <w:tcBorders>
              <w:left w:val="single" w:sz="4" w:space="0" w:color="auto"/>
              <w:right w:val="single" w:sz="4" w:space="0" w:color="auto"/>
            </w:tcBorders>
          </w:tcPr>
          <w:p w14:paraId="4F7191E3"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2F6948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8AC911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F4763AA" w14:textId="77777777" w:rsidR="0011750E" w:rsidRPr="00B03315" w:rsidRDefault="0011750E" w:rsidP="0011750E">
            <w:pPr>
              <w:rPr>
                <w:bCs/>
                <w:sz w:val="20"/>
                <w:szCs w:val="20"/>
                <w:lang w:eastAsia="ru-RU"/>
              </w:rPr>
            </w:pPr>
            <w:r w:rsidRPr="00B03315">
              <w:rPr>
                <w:bCs/>
                <w:sz w:val="20"/>
                <w:szCs w:val="20"/>
                <w:lang w:eastAsia="ru-RU"/>
              </w:rPr>
              <w:t>энергопотребление</w:t>
            </w:r>
          </w:p>
        </w:tc>
        <w:tc>
          <w:tcPr>
            <w:tcW w:w="661" w:type="pct"/>
            <w:tcBorders>
              <w:top w:val="single" w:sz="4" w:space="0" w:color="auto"/>
              <w:left w:val="nil"/>
              <w:bottom w:val="single" w:sz="4" w:space="0" w:color="auto"/>
              <w:right w:val="single" w:sz="4" w:space="0" w:color="auto"/>
            </w:tcBorders>
            <w:shd w:val="clear" w:color="auto" w:fill="auto"/>
          </w:tcPr>
          <w:p w14:paraId="20C76D11" w14:textId="77777777" w:rsidR="0011750E" w:rsidRPr="00B03315" w:rsidRDefault="0011750E" w:rsidP="0011750E">
            <w:pPr>
              <w:rPr>
                <w:bCs/>
                <w:sz w:val="20"/>
                <w:szCs w:val="20"/>
                <w:lang w:eastAsia="ru-RU"/>
              </w:rPr>
            </w:pPr>
            <w:r w:rsidRPr="00B03315">
              <w:rPr>
                <w:bCs/>
                <w:sz w:val="20"/>
                <w:szCs w:val="20"/>
                <w:lang w:eastAsia="ru-RU"/>
              </w:rPr>
              <w:t>не более 90</w:t>
            </w:r>
          </w:p>
        </w:tc>
        <w:tc>
          <w:tcPr>
            <w:tcW w:w="314" w:type="pct"/>
            <w:tcBorders>
              <w:top w:val="single" w:sz="4" w:space="0" w:color="auto"/>
              <w:left w:val="single" w:sz="4" w:space="0" w:color="auto"/>
              <w:bottom w:val="single" w:sz="4" w:space="0" w:color="auto"/>
              <w:right w:val="single" w:sz="4" w:space="0" w:color="auto"/>
            </w:tcBorders>
          </w:tcPr>
          <w:p w14:paraId="1DAFE5D7"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0011399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FDABFC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5FB128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037E9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1D53AE" w14:textId="678D8D31" w:rsidR="0011750E" w:rsidRPr="00B03315" w:rsidRDefault="0011750E" w:rsidP="0011750E">
            <w:pPr>
              <w:rPr>
                <w:bCs/>
                <w:sz w:val="20"/>
                <w:szCs w:val="20"/>
                <w:lang w:eastAsia="ru-RU"/>
              </w:rPr>
            </w:pPr>
            <w:r w:rsidRPr="00B03315">
              <w:rPr>
                <w:bCs/>
                <w:sz w:val="20"/>
                <w:szCs w:val="20"/>
                <w:lang w:eastAsia="ru-RU"/>
              </w:rPr>
              <w:t>энергопотребление</w:t>
            </w:r>
          </w:p>
        </w:tc>
        <w:tc>
          <w:tcPr>
            <w:tcW w:w="248" w:type="pct"/>
            <w:tcBorders>
              <w:top w:val="single" w:sz="4" w:space="0" w:color="auto"/>
              <w:left w:val="single" w:sz="4" w:space="0" w:color="auto"/>
              <w:bottom w:val="single" w:sz="4" w:space="0" w:color="auto"/>
              <w:right w:val="single" w:sz="4" w:space="0" w:color="auto"/>
            </w:tcBorders>
          </w:tcPr>
          <w:p w14:paraId="192023B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06CD5F" w14:textId="7603A6A6"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1CFF3188" w14:textId="77777777" w:rsidTr="004B49AB">
        <w:trPr>
          <w:trHeight w:val="60"/>
          <w:jc w:val="center"/>
        </w:trPr>
        <w:tc>
          <w:tcPr>
            <w:tcW w:w="143" w:type="pct"/>
            <w:vMerge/>
            <w:tcBorders>
              <w:left w:val="single" w:sz="4" w:space="0" w:color="auto"/>
              <w:right w:val="single" w:sz="4" w:space="0" w:color="auto"/>
            </w:tcBorders>
          </w:tcPr>
          <w:p w14:paraId="377C423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505C80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9D83C7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7938ADA" w14:textId="77777777" w:rsidR="0011750E" w:rsidRPr="00B03315" w:rsidRDefault="0011750E" w:rsidP="0011750E">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324291D5" w14:textId="77777777" w:rsidR="0011750E" w:rsidRPr="00B03315" w:rsidRDefault="0011750E" w:rsidP="0011750E">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tcPr>
          <w:p w14:paraId="3EE15A8A"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65B48E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707DD6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3C5369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CD3DD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FC93C6A" w14:textId="3C6E7894" w:rsidR="0011750E" w:rsidRPr="00B03315" w:rsidRDefault="0011750E" w:rsidP="0011750E">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061F7EE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54604E" w14:textId="77777777" w:rsidR="0011750E" w:rsidRPr="00B03315" w:rsidRDefault="0011750E" w:rsidP="0011750E">
            <w:pPr>
              <w:rPr>
                <w:bCs/>
                <w:sz w:val="20"/>
                <w:szCs w:val="20"/>
                <w:lang w:eastAsia="ru-RU"/>
              </w:rPr>
            </w:pPr>
          </w:p>
        </w:tc>
      </w:tr>
      <w:tr w:rsidR="00E55020" w:rsidRPr="00B03315" w14:paraId="3F5D0452" w14:textId="77777777" w:rsidTr="00E55020">
        <w:trPr>
          <w:trHeight w:val="60"/>
          <w:jc w:val="center"/>
        </w:trPr>
        <w:tc>
          <w:tcPr>
            <w:tcW w:w="143" w:type="pct"/>
            <w:vMerge/>
            <w:tcBorders>
              <w:left w:val="single" w:sz="4" w:space="0" w:color="auto"/>
              <w:right w:val="single" w:sz="4" w:space="0" w:color="auto"/>
            </w:tcBorders>
          </w:tcPr>
          <w:p w14:paraId="051BF3CC" w14:textId="77777777" w:rsidR="00E55020" w:rsidRPr="00B03315" w:rsidRDefault="00E55020" w:rsidP="0011750E">
            <w:pPr>
              <w:rPr>
                <w:bCs/>
                <w:sz w:val="20"/>
                <w:szCs w:val="20"/>
                <w:lang w:eastAsia="ru-RU"/>
              </w:rPr>
            </w:pPr>
          </w:p>
        </w:tc>
        <w:tc>
          <w:tcPr>
            <w:tcW w:w="421" w:type="pct"/>
            <w:vMerge/>
            <w:tcBorders>
              <w:left w:val="single" w:sz="4" w:space="0" w:color="auto"/>
              <w:right w:val="single" w:sz="4" w:space="0" w:color="auto"/>
            </w:tcBorders>
          </w:tcPr>
          <w:p w14:paraId="1C64795E" w14:textId="77777777" w:rsidR="00E55020" w:rsidRPr="00B03315" w:rsidRDefault="00E55020" w:rsidP="0011750E">
            <w:pPr>
              <w:rPr>
                <w:bCs/>
                <w:sz w:val="20"/>
                <w:szCs w:val="20"/>
                <w:lang w:eastAsia="ru-RU"/>
              </w:rPr>
            </w:pPr>
          </w:p>
        </w:tc>
        <w:tc>
          <w:tcPr>
            <w:tcW w:w="307" w:type="pct"/>
            <w:vMerge/>
            <w:tcBorders>
              <w:left w:val="nil"/>
              <w:right w:val="single" w:sz="4" w:space="0" w:color="auto"/>
            </w:tcBorders>
          </w:tcPr>
          <w:p w14:paraId="5590D956" w14:textId="77777777" w:rsidR="00E55020" w:rsidRPr="00B03315" w:rsidRDefault="00E55020" w:rsidP="0011750E">
            <w:pPr>
              <w:rPr>
                <w:bCs/>
                <w:sz w:val="20"/>
                <w:szCs w:val="20"/>
                <w:lang w:eastAsia="ru-RU"/>
              </w:rPr>
            </w:pPr>
          </w:p>
        </w:tc>
        <w:tc>
          <w:tcPr>
            <w:tcW w:w="541" w:type="pct"/>
            <w:vMerge w:val="restart"/>
            <w:tcBorders>
              <w:top w:val="single" w:sz="4" w:space="0" w:color="auto"/>
              <w:left w:val="single" w:sz="4" w:space="0" w:color="auto"/>
              <w:right w:val="single" w:sz="4" w:space="0" w:color="auto"/>
            </w:tcBorders>
            <w:shd w:val="clear" w:color="auto" w:fill="auto"/>
          </w:tcPr>
          <w:p w14:paraId="30EE93B2" w14:textId="77777777" w:rsidR="00E55020" w:rsidRPr="00B03315" w:rsidRDefault="00E55020" w:rsidP="0011750E">
            <w:pPr>
              <w:rPr>
                <w:bCs/>
                <w:sz w:val="20"/>
                <w:szCs w:val="20"/>
                <w:lang w:eastAsia="ru-RU"/>
              </w:rPr>
            </w:pPr>
            <w:r w:rsidRPr="00B03315">
              <w:rPr>
                <w:bCs/>
                <w:sz w:val="20"/>
                <w:szCs w:val="20"/>
                <w:lang w:eastAsia="ru-RU"/>
              </w:rPr>
              <w:t>размеры</w:t>
            </w:r>
          </w:p>
        </w:tc>
        <w:tc>
          <w:tcPr>
            <w:tcW w:w="661" w:type="pct"/>
            <w:vMerge w:val="restart"/>
            <w:tcBorders>
              <w:top w:val="single" w:sz="4" w:space="0" w:color="auto"/>
              <w:left w:val="nil"/>
              <w:right w:val="single" w:sz="4" w:space="0" w:color="auto"/>
            </w:tcBorders>
            <w:shd w:val="clear" w:color="auto" w:fill="auto"/>
          </w:tcPr>
          <w:p w14:paraId="4BA4CE8F" w14:textId="77777777" w:rsidR="00E55020" w:rsidRPr="00B03315" w:rsidRDefault="00E55020" w:rsidP="0011750E">
            <w:pPr>
              <w:rPr>
                <w:bCs/>
                <w:sz w:val="20"/>
                <w:szCs w:val="20"/>
                <w:lang w:eastAsia="ru-RU"/>
              </w:rPr>
            </w:pPr>
            <w:r w:rsidRPr="00B03315">
              <w:rPr>
                <w:bCs/>
                <w:sz w:val="20"/>
                <w:szCs w:val="20"/>
                <w:lang w:eastAsia="ru-RU"/>
              </w:rPr>
              <w:t>не более 210х190х50</w:t>
            </w:r>
          </w:p>
        </w:tc>
        <w:tc>
          <w:tcPr>
            <w:tcW w:w="314" w:type="pct"/>
            <w:vMerge w:val="restart"/>
            <w:tcBorders>
              <w:top w:val="single" w:sz="4" w:space="0" w:color="auto"/>
              <w:left w:val="single" w:sz="4" w:space="0" w:color="auto"/>
              <w:right w:val="single" w:sz="4" w:space="0" w:color="auto"/>
            </w:tcBorders>
          </w:tcPr>
          <w:p w14:paraId="0C9514F3" w14:textId="77777777" w:rsidR="00E55020" w:rsidRPr="00B03315" w:rsidRDefault="00E55020"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4E516F51" w14:textId="77777777" w:rsidR="00E55020" w:rsidRPr="00B03315" w:rsidRDefault="00E55020"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5284361" w14:textId="77777777" w:rsidR="00E55020" w:rsidRPr="00B03315" w:rsidRDefault="00E55020"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4ADA89F" w14:textId="77777777" w:rsidR="00E55020" w:rsidRPr="00B03315" w:rsidRDefault="00E55020"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52AA112" w14:textId="77777777" w:rsidR="00E55020" w:rsidRPr="00B03315" w:rsidRDefault="00E55020"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F720A0E" w14:textId="75148F31" w:rsidR="00E55020" w:rsidRPr="00B03315" w:rsidRDefault="00E55020" w:rsidP="0011750E">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bottom w:val="single" w:sz="4" w:space="0" w:color="auto"/>
              <w:right w:val="single" w:sz="4" w:space="0" w:color="auto"/>
            </w:tcBorders>
          </w:tcPr>
          <w:p w14:paraId="44F87EBF" w14:textId="77777777" w:rsidR="00E55020" w:rsidRPr="00B03315" w:rsidRDefault="00E55020"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C23400E" w14:textId="051D16D5" w:rsidR="00E55020" w:rsidRPr="00B03315" w:rsidRDefault="00E55020" w:rsidP="0011750E">
            <w:pPr>
              <w:rPr>
                <w:bCs/>
                <w:sz w:val="20"/>
                <w:szCs w:val="20"/>
                <w:lang w:eastAsia="ru-RU"/>
              </w:rPr>
            </w:pPr>
            <w:r w:rsidRPr="00B03315">
              <w:rPr>
                <w:bCs/>
                <w:sz w:val="20"/>
                <w:szCs w:val="20"/>
                <w:lang w:eastAsia="ru-RU"/>
              </w:rPr>
              <w:t>мм</w:t>
            </w:r>
          </w:p>
        </w:tc>
      </w:tr>
      <w:tr w:rsidR="00E55020" w:rsidRPr="00B03315" w14:paraId="38FB42DC" w14:textId="77777777" w:rsidTr="00E55020">
        <w:trPr>
          <w:trHeight w:val="237"/>
          <w:jc w:val="center"/>
        </w:trPr>
        <w:tc>
          <w:tcPr>
            <w:tcW w:w="143" w:type="pct"/>
            <w:vMerge/>
            <w:tcBorders>
              <w:left w:val="single" w:sz="4" w:space="0" w:color="auto"/>
              <w:right w:val="single" w:sz="4" w:space="0" w:color="auto"/>
            </w:tcBorders>
          </w:tcPr>
          <w:p w14:paraId="6E7B9035" w14:textId="77777777" w:rsidR="00E55020" w:rsidRPr="00B03315" w:rsidRDefault="00E55020" w:rsidP="0011750E">
            <w:pPr>
              <w:rPr>
                <w:bCs/>
                <w:sz w:val="20"/>
                <w:szCs w:val="20"/>
                <w:lang w:eastAsia="ru-RU"/>
              </w:rPr>
            </w:pPr>
          </w:p>
        </w:tc>
        <w:tc>
          <w:tcPr>
            <w:tcW w:w="421" w:type="pct"/>
            <w:vMerge/>
            <w:tcBorders>
              <w:left w:val="single" w:sz="4" w:space="0" w:color="auto"/>
              <w:right w:val="single" w:sz="4" w:space="0" w:color="auto"/>
            </w:tcBorders>
          </w:tcPr>
          <w:p w14:paraId="155839F7" w14:textId="77777777" w:rsidR="00E55020" w:rsidRPr="00B03315" w:rsidRDefault="00E55020" w:rsidP="0011750E">
            <w:pPr>
              <w:rPr>
                <w:bCs/>
                <w:sz w:val="20"/>
                <w:szCs w:val="20"/>
                <w:lang w:eastAsia="ru-RU"/>
              </w:rPr>
            </w:pPr>
          </w:p>
        </w:tc>
        <w:tc>
          <w:tcPr>
            <w:tcW w:w="307" w:type="pct"/>
            <w:vMerge/>
            <w:tcBorders>
              <w:left w:val="nil"/>
              <w:right w:val="single" w:sz="4" w:space="0" w:color="auto"/>
            </w:tcBorders>
          </w:tcPr>
          <w:p w14:paraId="74B4842E" w14:textId="77777777" w:rsidR="00E55020" w:rsidRPr="00B03315" w:rsidRDefault="00E55020" w:rsidP="0011750E">
            <w:pPr>
              <w:rPr>
                <w:bCs/>
                <w:sz w:val="20"/>
                <w:szCs w:val="20"/>
                <w:lang w:eastAsia="ru-RU"/>
              </w:rPr>
            </w:pPr>
          </w:p>
        </w:tc>
        <w:tc>
          <w:tcPr>
            <w:tcW w:w="541" w:type="pct"/>
            <w:vMerge/>
            <w:tcBorders>
              <w:left w:val="single" w:sz="4" w:space="0" w:color="auto"/>
              <w:right w:val="single" w:sz="4" w:space="0" w:color="auto"/>
            </w:tcBorders>
            <w:shd w:val="clear" w:color="auto" w:fill="auto"/>
          </w:tcPr>
          <w:p w14:paraId="4C3FD58B" w14:textId="0A4FCBA6" w:rsidR="00E55020" w:rsidRPr="00B03315" w:rsidRDefault="00E55020" w:rsidP="0011750E">
            <w:pPr>
              <w:rPr>
                <w:bCs/>
                <w:sz w:val="20"/>
                <w:szCs w:val="20"/>
                <w:lang w:eastAsia="ru-RU"/>
              </w:rPr>
            </w:pPr>
          </w:p>
        </w:tc>
        <w:tc>
          <w:tcPr>
            <w:tcW w:w="661" w:type="pct"/>
            <w:vMerge/>
            <w:tcBorders>
              <w:left w:val="nil"/>
              <w:right w:val="single" w:sz="4" w:space="0" w:color="auto"/>
            </w:tcBorders>
            <w:shd w:val="clear" w:color="auto" w:fill="auto"/>
          </w:tcPr>
          <w:p w14:paraId="47F000A6" w14:textId="04C81164" w:rsidR="00E55020" w:rsidRPr="00B03315" w:rsidRDefault="00E55020" w:rsidP="0011750E">
            <w:pPr>
              <w:rPr>
                <w:bCs/>
                <w:sz w:val="20"/>
                <w:szCs w:val="20"/>
                <w:lang w:eastAsia="ru-RU"/>
              </w:rPr>
            </w:pPr>
          </w:p>
        </w:tc>
        <w:tc>
          <w:tcPr>
            <w:tcW w:w="314" w:type="pct"/>
            <w:vMerge/>
            <w:tcBorders>
              <w:left w:val="single" w:sz="4" w:space="0" w:color="auto"/>
              <w:right w:val="single" w:sz="4" w:space="0" w:color="auto"/>
            </w:tcBorders>
          </w:tcPr>
          <w:p w14:paraId="5D55C143" w14:textId="098314F8" w:rsidR="00E55020" w:rsidRPr="00B03315" w:rsidRDefault="00E55020"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3DE402D4" w14:textId="77777777" w:rsidR="00E55020" w:rsidRPr="00B03315" w:rsidRDefault="00E55020"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6F4D5089" w14:textId="77777777" w:rsidR="00E55020" w:rsidRPr="00B03315" w:rsidRDefault="00E55020"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04178997" w14:textId="77777777" w:rsidR="00E55020" w:rsidRPr="00B03315" w:rsidRDefault="00E55020"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1606160A" w14:textId="77777777" w:rsidR="00E55020" w:rsidRPr="00B03315" w:rsidRDefault="00E55020"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0288293F" w14:textId="6CC981BD" w:rsidR="00E55020" w:rsidRPr="00B03315" w:rsidRDefault="00E55020" w:rsidP="0011750E">
            <w:pPr>
              <w:rPr>
                <w:bCs/>
                <w:sz w:val="20"/>
                <w:szCs w:val="20"/>
                <w:lang w:eastAsia="ru-RU"/>
              </w:rPr>
            </w:pPr>
          </w:p>
        </w:tc>
        <w:tc>
          <w:tcPr>
            <w:tcW w:w="248" w:type="pct"/>
            <w:tcBorders>
              <w:top w:val="single" w:sz="4" w:space="0" w:color="auto"/>
              <w:left w:val="single" w:sz="4" w:space="0" w:color="auto"/>
              <w:right w:val="single" w:sz="4" w:space="0" w:color="auto"/>
            </w:tcBorders>
          </w:tcPr>
          <w:p w14:paraId="3CA2FE6C" w14:textId="77777777" w:rsidR="00E55020" w:rsidRPr="00B03315" w:rsidRDefault="00E55020"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54075957" w14:textId="3690D1B3" w:rsidR="00E55020" w:rsidRPr="00B03315" w:rsidRDefault="00E55020" w:rsidP="0011750E">
            <w:pPr>
              <w:rPr>
                <w:bCs/>
                <w:sz w:val="20"/>
                <w:szCs w:val="20"/>
                <w:lang w:eastAsia="ru-RU"/>
              </w:rPr>
            </w:pPr>
          </w:p>
        </w:tc>
      </w:tr>
      <w:tr w:rsidR="0011750E" w:rsidRPr="00B03315" w14:paraId="55B9FAFE"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444BB825" w14:textId="77777777" w:rsidR="0011750E" w:rsidRPr="00B03315" w:rsidRDefault="0011750E" w:rsidP="0011750E">
            <w:pPr>
              <w:rPr>
                <w:bCs/>
                <w:sz w:val="20"/>
                <w:szCs w:val="20"/>
                <w:lang w:eastAsia="ru-RU"/>
              </w:rPr>
            </w:pPr>
            <w:r w:rsidRPr="00B03315">
              <w:rPr>
                <w:bCs/>
                <w:sz w:val="20"/>
                <w:szCs w:val="20"/>
                <w:lang w:eastAsia="ru-RU"/>
              </w:rPr>
              <w:t>5.8</w:t>
            </w:r>
          </w:p>
        </w:tc>
        <w:tc>
          <w:tcPr>
            <w:tcW w:w="421" w:type="pct"/>
            <w:vMerge w:val="restart"/>
            <w:tcBorders>
              <w:top w:val="single" w:sz="4" w:space="0" w:color="auto"/>
              <w:left w:val="single" w:sz="4" w:space="0" w:color="auto"/>
              <w:right w:val="single" w:sz="4" w:space="0" w:color="auto"/>
            </w:tcBorders>
          </w:tcPr>
          <w:p w14:paraId="27E448E5" w14:textId="77777777" w:rsidR="0011750E" w:rsidRPr="00B03315" w:rsidRDefault="0011750E" w:rsidP="0011750E">
            <w:pPr>
              <w:rPr>
                <w:bCs/>
                <w:sz w:val="20"/>
                <w:szCs w:val="20"/>
                <w:lang w:eastAsia="ru-RU"/>
              </w:rPr>
            </w:pPr>
            <w:r w:rsidRPr="00B03315">
              <w:rPr>
                <w:bCs/>
                <w:sz w:val="20"/>
                <w:szCs w:val="20"/>
                <w:lang w:eastAsia="ru-RU"/>
              </w:rPr>
              <w:t>Фронтальная звуковая система</w:t>
            </w:r>
          </w:p>
        </w:tc>
        <w:tc>
          <w:tcPr>
            <w:tcW w:w="307" w:type="pct"/>
            <w:vMerge w:val="restart"/>
            <w:tcBorders>
              <w:top w:val="single" w:sz="4" w:space="0" w:color="auto"/>
              <w:left w:val="nil"/>
              <w:right w:val="single" w:sz="4" w:space="0" w:color="auto"/>
            </w:tcBorders>
          </w:tcPr>
          <w:p w14:paraId="7BCD50C7"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A0EF76" w14:textId="77777777" w:rsidR="0011750E" w:rsidRPr="00B03315" w:rsidRDefault="0011750E" w:rsidP="0011750E">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4F0F3D6F" w14:textId="77777777" w:rsidR="0011750E" w:rsidRPr="00B03315" w:rsidRDefault="0011750E" w:rsidP="0011750E">
            <w:pPr>
              <w:rPr>
                <w:bCs/>
                <w:sz w:val="20"/>
                <w:szCs w:val="20"/>
                <w:lang w:eastAsia="ru-RU"/>
              </w:rPr>
            </w:pPr>
            <w:r w:rsidRPr="00B03315">
              <w:rPr>
                <w:bCs/>
                <w:sz w:val="20"/>
                <w:szCs w:val="20"/>
                <w:lang w:eastAsia="ru-RU"/>
              </w:rPr>
              <w:t>звуковой проектор</w:t>
            </w:r>
          </w:p>
        </w:tc>
        <w:tc>
          <w:tcPr>
            <w:tcW w:w="314" w:type="pct"/>
            <w:tcBorders>
              <w:top w:val="single" w:sz="4" w:space="0" w:color="auto"/>
              <w:left w:val="single" w:sz="4" w:space="0" w:color="auto"/>
              <w:bottom w:val="single" w:sz="4" w:space="0" w:color="auto"/>
              <w:right w:val="single" w:sz="4" w:space="0" w:color="auto"/>
            </w:tcBorders>
          </w:tcPr>
          <w:p w14:paraId="16B4B4A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D84132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EDFDC3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101F6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91315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1FCE86" w14:textId="4243B698" w:rsidR="0011750E" w:rsidRPr="00B03315" w:rsidRDefault="0011750E" w:rsidP="0011750E">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7642A95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66682EF" w14:textId="77777777" w:rsidR="0011750E" w:rsidRPr="00B03315" w:rsidRDefault="0011750E" w:rsidP="0011750E">
            <w:pPr>
              <w:rPr>
                <w:bCs/>
                <w:sz w:val="20"/>
                <w:szCs w:val="20"/>
                <w:lang w:eastAsia="ru-RU"/>
              </w:rPr>
            </w:pPr>
          </w:p>
        </w:tc>
      </w:tr>
      <w:tr w:rsidR="0011750E" w:rsidRPr="00B03315" w14:paraId="04D3EDA0" w14:textId="77777777" w:rsidTr="004B49AB">
        <w:trPr>
          <w:trHeight w:val="60"/>
          <w:jc w:val="center"/>
        </w:trPr>
        <w:tc>
          <w:tcPr>
            <w:tcW w:w="143" w:type="pct"/>
            <w:vMerge/>
            <w:tcBorders>
              <w:left w:val="single" w:sz="4" w:space="0" w:color="auto"/>
              <w:right w:val="single" w:sz="4" w:space="0" w:color="auto"/>
            </w:tcBorders>
          </w:tcPr>
          <w:p w14:paraId="5ADEB8F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D6ABBA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2AD493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CDF67A6" w14:textId="77777777" w:rsidR="0011750E" w:rsidRPr="00B03315" w:rsidRDefault="0011750E" w:rsidP="0011750E">
            <w:pPr>
              <w:rPr>
                <w:bCs/>
                <w:sz w:val="20"/>
                <w:szCs w:val="20"/>
                <w:lang w:eastAsia="ru-RU"/>
              </w:rPr>
            </w:pPr>
            <w:r w:rsidRPr="00B03315">
              <w:rPr>
                <w:bCs/>
                <w:sz w:val="20"/>
                <w:szCs w:val="20"/>
                <w:lang w:eastAsia="ru-RU"/>
              </w:rPr>
              <w:t>динамики</w:t>
            </w:r>
          </w:p>
        </w:tc>
        <w:tc>
          <w:tcPr>
            <w:tcW w:w="661" w:type="pct"/>
            <w:tcBorders>
              <w:top w:val="single" w:sz="4" w:space="0" w:color="auto"/>
              <w:left w:val="nil"/>
              <w:bottom w:val="single" w:sz="4" w:space="0" w:color="auto"/>
              <w:right w:val="single" w:sz="4" w:space="0" w:color="auto"/>
            </w:tcBorders>
            <w:shd w:val="clear" w:color="auto" w:fill="auto"/>
          </w:tcPr>
          <w:p w14:paraId="21983807" w14:textId="77777777" w:rsidR="0011750E" w:rsidRPr="00B03315" w:rsidRDefault="0011750E" w:rsidP="0011750E">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67AA2D99"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6A4243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20F3A4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D3CD617"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1EE380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E922C3" w14:textId="3AC0B518" w:rsidR="0011750E" w:rsidRPr="00B03315" w:rsidRDefault="0011750E" w:rsidP="0011750E">
            <w:pPr>
              <w:rPr>
                <w:bCs/>
                <w:sz w:val="20"/>
                <w:szCs w:val="20"/>
                <w:lang w:eastAsia="ru-RU"/>
              </w:rPr>
            </w:pPr>
            <w:r w:rsidRPr="00B03315">
              <w:rPr>
                <w:bCs/>
                <w:sz w:val="20"/>
                <w:szCs w:val="20"/>
                <w:lang w:eastAsia="ru-RU"/>
              </w:rPr>
              <w:t>динамики</w:t>
            </w:r>
          </w:p>
        </w:tc>
        <w:tc>
          <w:tcPr>
            <w:tcW w:w="248" w:type="pct"/>
            <w:tcBorders>
              <w:top w:val="single" w:sz="4" w:space="0" w:color="auto"/>
              <w:left w:val="single" w:sz="4" w:space="0" w:color="auto"/>
              <w:bottom w:val="single" w:sz="4" w:space="0" w:color="auto"/>
              <w:right w:val="single" w:sz="4" w:space="0" w:color="auto"/>
            </w:tcBorders>
          </w:tcPr>
          <w:p w14:paraId="6CE77D1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7B6A490" w14:textId="032A355F"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191A4256" w14:textId="77777777" w:rsidTr="004B49AB">
        <w:trPr>
          <w:trHeight w:val="60"/>
          <w:jc w:val="center"/>
        </w:trPr>
        <w:tc>
          <w:tcPr>
            <w:tcW w:w="143" w:type="pct"/>
            <w:vMerge/>
            <w:tcBorders>
              <w:left w:val="single" w:sz="4" w:space="0" w:color="auto"/>
              <w:right w:val="single" w:sz="4" w:space="0" w:color="auto"/>
            </w:tcBorders>
          </w:tcPr>
          <w:p w14:paraId="514FC746"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C9CB27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276E6C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813E95" w14:textId="77777777" w:rsidR="0011750E" w:rsidRPr="00B03315" w:rsidRDefault="0011750E" w:rsidP="0011750E">
            <w:pPr>
              <w:rPr>
                <w:bCs/>
                <w:sz w:val="20"/>
                <w:szCs w:val="20"/>
                <w:lang w:eastAsia="ru-RU"/>
              </w:rPr>
            </w:pPr>
            <w:r w:rsidRPr="00B03315">
              <w:rPr>
                <w:bCs/>
                <w:sz w:val="20"/>
                <w:szCs w:val="20"/>
                <w:lang w:eastAsia="ru-RU"/>
              </w:rPr>
              <w:t>выходной канал</w:t>
            </w:r>
          </w:p>
        </w:tc>
        <w:tc>
          <w:tcPr>
            <w:tcW w:w="661" w:type="pct"/>
            <w:tcBorders>
              <w:top w:val="single" w:sz="4" w:space="0" w:color="auto"/>
              <w:left w:val="nil"/>
              <w:bottom w:val="single" w:sz="4" w:space="0" w:color="auto"/>
              <w:right w:val="single" w:sz="4" w:space="0" w:color="auto"/>
            </w:tcBorders>
            <w:shd w:val="clear" w:color="auto" w:fill="auto"/>
          </w:tcPr>
          <w:p w14:paraId="674ABA7C" w14:textId="77777777" w:rsidR="0011750E" w:rsidRPr="00B03315" w:rsidRDefault="0011750E" w:rsidP="0011750E">
            <w:pPr>
              <w:rPr>
                <w:bCs/>
                <w:sz w:val="20"/>
                <w:szCs w:val="20"/>
                <w:lang w:eastAsia="ru-RU"/>
              </w:rPr>
            </w:pPr>
            <w:r w:rsidRPr="00B03315">
              <w:rPr>
                <w:bCs/>
                <w:sz w:val="20"/>
                <w:szCs w:val="20"/>
                <w:lang w:eastAsia="ru-RU"/>
              </w:rPr>
              <w:t>не менее 7.1</w:t>
            </w:r>
          </w:p>
        </w:tc>
        <w:tc>
          <w:tcPr>
            <w:tcW w:w="314" w:type="pct"/>
            <w:tcBorders>
              <w:top w:val="single" w:sz="4" w:space="0" w:color="auto"/>
              <w:left w:val="single" w:sz="4" w:space="0" w:color="auto"/>
              <w:bottom w:val="single" w:sz="4" w:space="0" w:color="auto"/>
              <w:right w:val="single" w:sz="4" w:space="0" w:color="auto"/>
            </w:tcBorders>
          </w:tcPr>
          <w:p w14:paraId="38E1178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E4FEF1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93C11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E63354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FF6E7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83D68FA" w14:textId="0DF02553" w:rsidR="0011750E" w:rsidRPr="00B03315" w:rsidRDefault="0011750E" w:rsidP="0011750E">
            <w:pPr>
              <w:rPr>
                <w:bCs/>
                <w:sz w:val="20"/>
                <w:szCs w:val="20"/>
                <w:lang w:eastAsia="ru-RU"/>
              </w:rPr>
            </w:pPr>
            <w:r w:rsidRPr="00B03315">
              <w:rPr>
                <w:bCs/>
                <w:sz w:val="20"/>
                <w:szCs w:val="20"/>
                <w:lang w:eastAsia="ru-RU"/>
              </w:rPr>
              <w:t>выходной канал</w:t>
            </w:r>
          </w:p>
        </w:tc>
        <w:tc>
          <w:tcPr>
            <w:tcW w:w="248" w:type="pct"/>
            <w:tcBorders>
              <w:top w:val="single" w:sz="4" w:space="0" w:color="auto"/>
              <w:left w:val="single" w:sz="4" w:space="0" w:color="auto"/>
              <w:bottom w:val="single" w:sz="4" w:space="0" w:color="auto"/>
              <w:right w:val="single" w:sz="4" w:space="0" w:color="auto"/>
            </w:tcBorders>
          </w:tcPr>
          <w:p w14:paraId="16F11CE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AEFB5B2" w14:textId="77777777" w:rsidR="0011750E" w:rsidRPr="00B03315" w:rsidRDefault="0011750E" w:rsidP="0011750E">
            <w:pPr>
              <w:rPr>
                <w:bCs/>
                <w:sz w:val="20"/>
                <w:szCs w:val="20"/>
                <w:lang w:eastAsia="ru-RU"/>
              </w:rPr>
            </w:pPr>
          </w:p>
        </w:tc>
      </w:tr>
      <w:tr w:rsidR="0011750E" w:rsidRPr="00B03315" w14:paraId="2BC66B9D" w14:textId="77777777" w:rsidTr="004B49AB">
        <w:trPr>
          <w:trHeight w:val="60"/>
          <w:jc w:val="center"/>
        </w:trPr>
        <w:tc>
          <w:tcPr>
            <w:tcW w:w="143" w:type="pct"/>
            <w:vMerge/>
            <w:tcBorders>
              <w:left w:val="single" w:sz="4" w:space="0" w:color="auto"/>
              <w:right w:val="single" w:sz="4" w:space="0" w:color="auto"/>
            </w:tcBorders>
          </w:tcPr>
          <w:p w14:paraId="1F6F9A76"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78563B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34ECB2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D3898E" w14:textId="77777777" w:rsidR="0011750E" w:rsidRPr="00B03315" w:rsidRDefault="0011750E" w:rsidP="0011750E">
            <w:pPr>
              <w:rPr>
                <w:bCs/>
                <w:sz w:val="20"/>
                <w:szCs w:val="20"/>
                <w:lang w:eastAsia="ru-RU"/>
              </w:rPr>
            </w:pPr>
            <w:r w:rsidRPr="00B03315">
              <w:rPr>
                <w:bCs/>
                <w:sz w:val="20"/>
                <w:szCs w:val="20"/>
                <w:lang w:eastAsia="ru-RU"/>
              </w:rPr>
              <w:t>выходная мощность</w:t>
            </w:r>
          </w:p>
        </w:tc>
        <w:tc>
          <w:tcPr>
            <w:tcW w:w="661" w:type="pct"/>
            <w:tcBorders>
              <w:top w:val="single" w:sz="4" w:space="0" w:color="auto"/>
              <w:left w:val="nil"/>
              <w:bottom w:val="single" w:sz="4" w:space="0" w:color="auto"/>
              <w:right w:val="single" w:sz="4" w:space="0" w:color="auto"/>
            </w:tcBorders>
            <w:shd w:val="clear" w:color="auto" w:fill="auto"/>
          </w:tcPr>
          <w:p w14:paraId="3E50DB09" w14:textId="77777777" w:rsidR="0011750E" w:rsidRPr="00B03315" w:rsidRDefault="0011750E" w:rsidP="0011750E">
            <w:pPr>
              <w:rPr>
                <w:bCs/>
                <w:sz w:val="20"/>
                <w:szCs w:val="20"/>
                <w:lang w:eastAsia="ru-RU"/>
              </w:rPr>
            </w:pPr>
            <w:r w:rsidRPr="00B03315">
              <w:rPr>
                <w:bCs/>
                <w:sz w:val="20"/>
                <w:szCs w:val="20"/>
                <w:lang w:eastAsia="ru-RU"/>
              </w:rPr>
              <w:t>фронтальный левый/правый (6 Ом) не менее 30</w:t>
            </w:r>
          </w:p>
          <w:p w14:paraId="3EEFC8ED" w14:textId="77777777" w:rsidR="0011750E" w:rsidRPr="00B03315" w:rsidRDefault="0011750E" w:rsidP="0011750E">
            <w:pPr>
              <w:rPr>
                <w:bCs/>
                <w:sz w:val="20"/>
                <w:szCs w:val="20"/>
                <w:lang w:eastAsia="ru-RU"/>
              </w:rPr>
            </w:pPr>
            <w:r w:rsidRPr="00B03315">
              <w:rPr>
                <w:bCs/>
                <w:sz w:val="20"/>
                <w:szCs w:val="20"/>
                <w:lang w:eastAsia="ru-RU"/>
              </w:rPr>
              <w:t>cабвуфер (3 Ом) не менее 60</w:t>
            </w:r>
          </w:p>
        </w:tc>
        <w:tc>
          <w:tcPr>
            <w:tcW w:w="314" w:type="pct"/>
            <w:tcBorders>
              <w:top w:val="single" w:sz="4" w:space="0" w:color="auto"/>
              <w:left w:val="single" w:sz="4" w:space="0" w:color="auto"/>
              <w:bottom w:val="single" w:sz="4" w:space="0" w:color="auto"/>
              <w:right w:val="single" w:sz="4" w:space="0" w:color="auto"/>
            </w:tcBorders>
          </w:tcPr>
          <w:p w14:paraId="0FFC1214"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544E44E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B6689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5D79A2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41016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7E00B0A" w14:textId="50D49F31" w:rsidR="0011750E" w:rsidRPr="00B03315" w:rsidRDefault="0011750E" w:rsidP="0011750E">
            <w:pPr>
              <w:rPr>
                <w:bCs/>
                <w:sz w:val="20"/>
                <w:szCs w:val="20"/>
                <w:lang w:eastAsia="ru-RU"/>
              </w:rPr>
            </w:pPr>
            <w:r w:rsidRPr="00B03315">
              <w:rPr>
                <w:bCs/>
                <w:sz w:val="20"/>
                <w:szCs w:val="20"/>
                <w:lang w:eastAsia="ru-RU"/>
              </w:rPr>
              <w:t>выходная мощность</w:t>
            </w:r>
          </w:p>
        </w:tc>
        <w:tc>
          <w:tcPr>
            <w:tcW w:w="248" w:type="pct"/>
            <w:tcBorders>
              <w:top w:val="single" w:sz="4" w:space="0" w:color="auto"/>
              <w:left w:val="single" w:sz="4" w:space="0" w:color="auto"/>
              <w:bottom w:val="single" w:sz="4" w:space="0" w:color="auto"/>
              <w:right w:val="single" w:sz="4" w:space="0" w:color="auto"/>
            </w:tcBorders>
          </w:tcPr>
          <w:p w14:paraId="391435B5"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5D27A3" w14:textId="054E1DF6"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2D2A0AC8" w14:textId="77777777" w:rsidTr="004B49AB">
        <w:trPr>
          <w:trHeight w:val="60"/>
          <w:jc w:val="center"/>
        </w:trPr>
        <w:tc>
          <w:tcPr>
            <w:tcW w:w="143" w:type="pct"/>
            <w:vMerge/>
            <w:tcBorders>
              <w:left w:val="single" w:sz="4" w:space="0" w:color="auto"/>
              <w:right w:val="single" w:sz="4" w:space="0" w:color="auto"/>
            </w:tcBorders>
          </w:tcPr>
          <w:p w14:paraId="761B1FE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9A2DD4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80F748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F59444" w14:textId="77777777" w:rsidR="0011750E" w:rsidRPr="00B03315" w:rsidRDefault="0011750E" w:rsidP="0011750E">
            <w:pPr>
              <w:rPr>
                <w:bCs/>
                <w:sz w:val="20"/>
                <w:szCs w:val="20"/>
                <w:lang w:eastAsia="ru-RU"/>
              </w:rPr>
            </w:pPr>
            <w:r w:rsidRPr="00B03315">
              <w:rPr>
                <w:bCs/>
                <w:sz w:val="20"/>
                <w:szCs w:val="20"/>
                <w:lang w:eastAsia="ru-RU"/>
              </w:rPr>
              <w:t xml:space="preserve">потребляемая мощность </w:t>
            </w:r>
          </w:p>
        </w:tc>
        <w:tc>
          <w:tcPr>
            <w:tcW w:w="661" w:type="pct"/>
            <w:tcBorders>
              <w:top w:val="single" w:sz="4" w:space="0" w:color="auto"/>
              <w:left w:val="nil"/>
              <w:bottom w:val="single" w:sz="4" w:space="0" w:color="auto"/>
              <w:right w:val="single" w:sz="4" w:space="0" w:color="auto"/>
            </w:tcBorders>
            <w:shd w:val="clear" w:color="auto" w:fill="auto"/>
          </w:tcPr>
          <w:p w14:paraId="4F45C3E7" w14:textId="77777777" w:rsidR="0011750E" w:rsidRPr="00B03315" w:rsidRDefault="0011750E" w:rsidP="0011750E">
            <w:pPr>
              <w:rPr>
                <w:bCs/>
                <w:sz w:val="20"/>
                <w:szCs w:val="20"/>
                <w:lang w:eastAsia="ru-RU"/>
              </w:rPr>
            </w:pPr>
            <w:r w:rsidRPr="00B03315">
              <w:rPr>
                <w:bCs/>
                <w:sz w:val="20"/>
                <w:szCs w:val="20"/>
                <w:lang w:eastAsia="ru-RU"/>
              </w:rPr>
              <w:t>не менее 22</w:t>
            </w:r>
          </w:p>
        </w:tc>
        <w:tc>
          <w:tcPr>
            <w:tcW w:w="314" w:type="pct"/>
            <w:tcBorders>
              <w:top w:val="single" w:sz="4" w:space="0" w:color="auto"/>
              <w:left w:val="single" w:sz="4" w:space="0" w:color="auto"/>
              <w:bottom w:val="single" w:sz="4" w:space="0" w:color="auto"/>
              <w:right w:val="single" w:sz="4" w:space="0" w:color="auto"/>
            </w:tcBorders>
          </w:tcPr>
          <w:p w14:paraId="42794E88"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42C69A8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8235F8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01464C7"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96B22F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298DE2" w14:textId="07EC03EE" w:rsidR="0011750E" w:rsidRPr="00B03315" w:rsidRDefault="0011750E" w:rsidP="0011750E">
            <w:pPr>
              <w:rPr>
                <w:bCs/>
                <w:sz w:val="20"/>
                <w:szCs w:val="20"/>
                <w:lang w:eastAsia="ru-RU"/>
              </w:rPr>
            </w:pPr>
            <w:r w:rsidRPr="00B03315">
              <w:rPr>
                <w:bCs/>
                <w:sz w:val="20"/>
                <w:szCs w:val="20"/>
                <w:lang w:eastAsia="ru-RU"/>
              </w:rPr>
              <w:t xml:space="preserve">потребляемая мощность </w:t>
            </w:r>
          </w:p>
        </w:tc>
        <w:tc>
          <w:tcPr>
            <w:tcW w:w="248" w:type="pct"/>
            <w:tcBorders>
              <w:top w:val="single" w:sz="4" w:space="0" w:color="auto"/>
              <w:left w:val="single" w:sz="4" w:space="0" w:color="auto"/>
              <w:bottom w:val="single" w:sz="4" w:space="0" w:color="auto"/>
              <w:right w:val="single" w:sz="4" w:space="0" w:color="auto"/>
            </w:tcBorders>
          </w:tcPr>
          <w:p w14:paraId="4B3518B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027AB3" w14:textId="20E00C6F"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7431FFFF" w14:textId="77777777" w:rsidTr="004B49AB">
        <w:trPr>
          <w:trHeight w:val="60"/>
          <w:jc w:val="center"/>
        </w:trPr>
        <w:tc>
          <w:tcPr>
            <w:tcW w:w="143" w:type="pct"/>
            <w:vMerge/>
            <w:tcBorders>
              <w:left w:val="single" w:sz="4" w:space="0" w:color="auto"/>
              <w:right w:val="single" w:sz="4" w:space="0" w:color="auto"/>
            </w:tcBorders>
          </w:tcPr>
          <w:p w14:paraId="40EC67C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85553C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C7C762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CE779D" w14:textId="77777777" w:rsidR="0011750E" w:rsidRPr="00B03315" w:rsidRDefault="0011750E" w:rsidP="0011750E">
            <w:pPr>
              <w:rPr>
                <w:bCs/>
                <w:sz w:val="20"/>
                <w:szCs w:val="20"/>
                <w:lang w:eastAsia="ru-RU"/>
              </w:rPr>
            </w:pPr>
            <w:r w:rsidRPr="00B03315">
              <w:rPr>
                <w:bCs/>
                <w:sz w:val="20"/>
                <w:szCs w:val="20"/>
                <w:lang w:eastAsia="ru-RU"/>
              </w:rPr>
              <w:t xml:space="preserve">Встроенный сабвуфер </w:t>
            </w:r>
          </w:p>
        </w:tc>
        <w:tc>
          <w:tcPr>
            <w:tcW w:w="661" w:type="pct"/>
            <w:tcBorders>
              <w:top w:val="single" w:sz="4" w:space="0" w:color="auto"/>
              <w:left w:val="nil"/>
              <w:bottom w:val="single" w:sz="4" w:space="0" w:color="auto"/>
              <w:right w:val="single" w:sz="4" w:space="0" w:color="auto"/>
            </w:tcBorders>
            <w:shd w:val="clear" w:color="auto" w:fill="auto"/>
          </w:tcPr>
          <w:p w14:paraId="14CF7EA8"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73AA47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FC4FE6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36017F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884768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CC43FC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FCED529" w14:textId="045F6EDF" w:rsidR="0011750E" w:rsidRPr="00B03315" w:rsidRDefault="0011750E" w:rsidP="0011750E">
            <w:pPr>
              <w:rPr>
                <w:bCs/>
                <w:sz w:val="20"/>
                <w:szCs w:val="20"/>
                <w:lang w:eastAsia="ru-RU"/>
              </w:rPr>
            </w:pPr>
            <w:r w:rsidRPr="00B03315">
              <w:rPr>
                <w:bCs/>
                <w:sz w:val="20"/>
                <w:szCs w:val="20"/>
                <w:lang w:eastAsia="ru-RU"/>
              </w:rPr>
              <w:t xml:space="preserve">Встроенный сабвуфер </w:t>
            </w:r>
          </w:p>
        </w:tc>
        <w:tc>
          <w:tcPr>
            <w:tcW w:w="248" w:type="pct"/>
            <w:tcBorders>
              <w:top w:val="single" w:sz="4" w:space="0" w:color="auto"/>
              <w:left w:val="single" w:sz="4" w:space="0" w:color="auto"/>
              <w:bottom w:val="single" w:sz="4" w:space="0" w:color="auto"/>
              <w:right w:val="single" w:sz="4" w:space="0" w:color="auto"/>
            </w:tcBorders>
          </w:tcPr>
          <w:p w14:paraId="1CD45E0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A2763F2" w14:textId="77777777" w:rsidR="0011750E" w:rsidRPr="00B03315" w:rsidRDefault="0011750E" w:rsidP="0011750E">
            <w:pPr>
              <w:rPr>
                <w:bCs/>
                <w:sz w:val="20"/>
                <w:szCs w:val="20"/>
                <w:lang w:eastAsia="ru-RU"/>
              </w:rPr>
            </w:pPr>
          </w:p>
        </w:tc>
      </w:tr>
      <w:tr w:rsidR="0011750E" w:rsidRPr="00B03315" w14:paraId="09ADC3E2" w14:textId="77777777" w:rsidTr="004B49AB">
        <w:trPr>
          <w:trHeight w:val="60"/>
          <w:jc w:val="center"/>
        </w:trPr>
        <w:tc>
          <w:tcPr>
            <w:tcW w:w="143" w:type="pct"/>
            <w:vMerge/>
            <w:tcBorders>
              <w:left w:val="single" w:sz="4" w:space="0" w:color="auto"/>
              <w:right w:val="single" w:sz="4" w:space="0" w:color="auto"/>
            </w:tcBorders>
          </w:tcPr>
          <w:p w14:paraId="3D36C59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947C1C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0E1831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66E47F1" w14:textId="77777777" w:rsidR="0011750E" w:rsidRPr="00B03315" w:rsidRDefault="0011750E" w:rsidP="0011750E">
            <w:pPr>
              <w:rPr>
                <w:bCs/>
                <w:sz w:val="20"/>
                <w:szCs w:val="20"/>
                <w:lang w:eastAsia="ru-RU"/>
              </w:rPr>
            </w:pPr>
            <w:r w:rsidRPr="00B03315">
              <w:rPr>
                <w:bCs/>
                <w:sz w:val="20"/>
                <w:szCs w:val="20"/>
                <w:lang w:eastAsia="ru-RU"/>
              </w:rPr>
              <w:t>фазоинвертор</w:t>
            </w:r>
          </w:p>
        </w:tc>
        <w:tc>
          <w:tcPr>
            <w:tcW w:w="661" w:type="pct"/>
            <w:tcBorders>
              <w:top w:val="single" w:sz="4" w:space="0" w:color="auto"/>
              <w:left w:val="nil"/>
              <w:bottom w:val="single" w:sz="4" w:space="0" w:color="auto"/>
              <w:right w:val="single" w:sz="4" w:space="0" w:color="auto"/>
            </w:tcBorders>
            <w:shd w:val="clear" w:color="auto" w:fill="auto"/>
          </w:tcPr>
          <w:p w14:paraId="7FCAD2CC"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305CBD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069574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45779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0A867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6D4970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4B30304" w14:textId="5C2D1755" w:rsidR="0011750E" w:rsidRPr="00B03315" w:rsidRDefault="0011750E" w:rsidP="0011750E">
            <w:pPr>
              <w:rPr>
                <w:bCs/>
                <w:sz w:val="20"/>
                <w:szCs w:val="20"/>
                <w:lang w:eastAsia="ru-RU"/>
              </w:rPr>
            </w:pPr>
            <w:r w:rsidRPr="00B03315">
              <w:rPr>
                <w:bCs/>
                <w:sz w:val="20"/>
                <w:szCs w:val="20"/>
                <w:lang w:eastAsia="ru-RU"/>
              </w:rPr>
              <w:t>фазоинвертор</w:t>
            </w:r>
          </w:p>
        </w:tc>
        <w:tc>
          <w:tcPr>
            <w:tcW w:w="248" w:type="pct"/>
            <w:tcBorders>
              <w:top w:val="single" w:sz="4" w:space="0" w:color="auto"/>
              <w:left w:val="single" w:sz="4" w:space="0" w:color="auto"/>
              <w:bottom w:val="single" w:sz="4" w:space="0" w:color="auto"/>
              <w:right w:val="single" w:sz="4" w:space="0" w:color="auto"/>
            </w:tcBorders>
          </w:tcPr>
          <w:p w14:paraId="1287ACFD"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A041530" w14:textId="77777777" w:rsidR="0011750E" w:rsidRPr="00B03315" w:rsidRDefault="0011750E" w:rsidP="0011750E">
            <w:pPr>
              <w:rPr>
                <w:bCs/>
                <w:sz w:val="20"/>
                <w:szCs w:val="20"/>
                <w:lang w:eastAsia="ru-RU"/>
              </w:rPr>
            </w:pPr>
          </w:p>
        </w:tc>
      </w:tr>
      <w:tr w:rsidR="0011750E" w:rsidRPr="00B03315" w14:paraId="3EE430E5" w14:textId="77777777" w:rsidTr="004B49AB">
        <w:trPr>
          <w:trHeight w:val="60"/>
          <w:jc w:val="center"/>
        </w:trPr>
        <w:tc>
          <w:tcPr>
            <w:tcW w:w="143" w:type="pct"/>
            <w:vMerge/>
            <w:tcBorders>
              <w:left w:val="single" w:sz="4" w:space="0" w:color="auto"/>
              <w:right w:val="single" w:sz="4" w:space="0" w:color="auto"/>
            </w:tcBorders>
          </w:tcPr>
          <w:p w14:paraId="6A4068E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40446E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32194A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A50274D" w14:textId="77777777" w:rsidR="0011750E" w:rsidRPr="00B03315" w:rsidRDefault="0011750E" w:rsidP="0011750E">
            <w:pPr>
              <w:rPr>
                <w:bCs/>
                <w:sz w:val="20"/>
                <w:szCs w:val="20"/>
                <w:lang w:eastAsia="ru-RU"/>
              </w:rPr>
            </w:pPr>
            <w:r w:rsidRPr="00B03315">
              <w:rPr>
                <w:bCs/>
                <w:sz w:val="20"/>
                <w:szCs w:val="20"/>
                <w:lang w:eastAsia="ru-RU"/>
              </w:rPr>
              <w:t>оптический цифровой вход</w:t>
            </w:r>
          </w:p>
        </w:tc>
        <w:tc>
          <w:tcPr>
            <w:tcW w:w="661" w:type="pct"/>
            <w:tcBorders>
              <w:top w:val="single" w:sz="4" w:space="0" w:color="auto"/>
              <w:left w:val="nil"/>
              <w:bottom w:val="single" w:sz="4" w:space="0" w:color="auto"/>
              <w:right w:val="single" w:sz="4" w:space="0" w:color="auto"/>
            </w:tcBorders>
            <w:shd w:val="clear" w:color="auto" w:fill="auto"/>
          </w:tcPr>
          <w:p w14:paraId="20009901" w14:textId="77777777" w:rsidR="0011750E" w:rsidRPr="00B03315" w:rsidRDefault="0011750E" w:rsidP="0011750E">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51FA81A5"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24C7F5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BD213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B100B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E7476D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000F91" w14:textId="48E50C2B" w:rsidR="0011750E" w:rsidRPr="00B03315" w:rsidRDefault="0011750E" w:rsidP="0011750E">
            <w:pPr>
              <w:rPr>
                <w:bCs/>
                <w:sz w:val="20"/>
                <w:szCs w:val="20"/>
                <w:lang w:eastAsia="ru-RU"/>
              </w:rPr>
            </w:pPr>
            <w:r w:rsidRPr="00B03315">
              <w:rPr>
                <w:bCs/>
                <w:sz w:val="20"/>
                <w:szCs w:val="20"/>
                <w:lang w:eastAsia="ru-RU"/>
              </w:rPr>
              <w:t>оптический цифровой вход</w:t>
            </w:r>
          </w:p>
        </w:tc>
        <w:tc>
          <w:tcPr>
            <w:tcW w:w="248" w:type="pct"/>
            <w:tcBorders>
              <w:top w:val="single" w:sz="4" w:space="0" w:color="auto"/>
              <w:left w:val="single" w:sz="4" w:space="0" w:color="auto"/>
              <w:bottom w:val="single" w:sz="4" w:space="0" w:color="auto"/>
              <w:right w:val="single" w:sz="4" w:space="0" w:color="auto"/>
            </w:tcBorders>
          </w:tcPr>
          <w:p w14:paraId="3E61F20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8E29BE" w14:textId="77777777" w:rsidR="0011750E" w:rsidRPr="00B03315" w:rsidRDefault="0011750E" w:rsidP="0011750E">
            <w:pPr>
              <w:rPr>
                <w:bCs/>
                <w:sz w:val="20"/>
                <w:szCs w:val="20"/>
                <w:lang w:eastAsia="ru-RU"/>
              </w:rPr>
            </w:pPr>
          </w:p>
        </w:tc>
      </w:tr>
      <w:tr w:rsidR="0011750E" w:rsidRPr="00B03315" w14:paraId="50B0E589" w14:textId="77777777" w:rsidTr="004B49AB">
        <w:trPr>
          <w:trHeight w:val="60"/>
          <w:jc w:val="center"/>
        </w:trPr>
        <w:tc>
          <w:tcPr>
            <w:tcW w:w="143" w:type="pct"/>
            <w:vMerge/>
            <w:tcBorders>
              <w:left w:val="single" w:sz="4" w:space="0" w:color="auto"/>
              <w:right w:val="single" w:sz="4" w:space="0" w:color="auto"/>
            </w:tcBorders>
          </w:tcPr>
          <w:p w14:paraId="533496F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3911A9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0B4D81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D197D0" w14:textId="77777777" w:rsidR="0011750E" w:rsidRPr="00B03315" w:rsidRDefault="0011750E" w:rsidP="0011750E">
            <w:pPr>
              <w:rPr>
                <w:bCs/>
                <w:sz w:val="20"/>
                <w:szCs w:val="20"/>
                <w:lang w:eastAsia="ru-RU"/>
              </w:rPr>
            </w:pPr>
            <w:r w:rsidRPr="00B03315">
              <w:rPr>
                <w:bCs/>
                <w:sz w:val="20"/>
                <w:szCs w:val="20"/>
                <w:lang w:eastAsia="ru-RU"/>
              </w:rPr>
              <w:t>коаксиальный цифровой вход</w:t>
            </w:r>
          </w:p>
        </w:tc>
        <w:tc>
          <w:tcPr>
            <w:tcW w:w="661" w:type="pct"/>
            <w:tcBorders>
              <w:top w:val="single" w:sz="4" w:space="0" w:color="auto"/>
              <w:left w:val="nil"/>
              <w:bottom w:val="single" w:sz="4" w:space="0" w:color="auto"/>
              <w:right w:val="single" w:sz="4" w:space="0" w:color="auto"/>
            </w:tcBorders>
            <w:shd w:val="clear" w:color="auto" w:fill="auto"/>
          </w:tcPr>
          <w:p w14:paraId="77B9AA4D" w14:textId="77777777" w:rsidR="0011750E" w:rsidRPr="00B03315" w:rsidRDefault="0011750E" w:rsidP="0011750E">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28C73E7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EB423A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FC9E33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1E8B8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1DB65A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8D78691" w14:textId="1610A3DE" w:rsidR="0011750E" w:rsidRPr="00B03315" w:rsidRDefault="0011750E" w:rsidP="0011750E">
            <w:pPr>
              <w:rPr>
                <w:bCs/>
                <w:sz w:val="20"/>
                <w:szCs w:val="20"/>
                <w:lang w:eastAsia="ru-RU"/>
              </w:rPr>
            </w:pPr>
            <w:r w:rsidRPr="00B03315">
              <w:rPr>
                <w:bCs/>
                <w:sz w:val="20"/>
                <w:szCs w:val="20"/>
                <w:lang w:eastAsia="ru-RU"/>
              </w:rPr>
              <w:t>коаксиальный цифровой вход</w:t>
            </w:r>
          </w:p>
        </w:tc>
        <w:tc>
          <w:tcPr>
            <w:tcW w:w="248" w:type="pct"/>
            <w:tcBorders>
              <w:top w:val="single" w:sz="4" w:space="0" w:color="auto"/>
              <w:left w:val="single" w:sz="4" w:space="0" w:color="auto"/>
              <w:bottom w:val="single" w:sz="4" w:space="0" w:color="auto"/>
              <w:right w:val="single" w:sz="4" w:space="0" w:color="auto"/>
            </w:tcBorders>
          </w:tcPr>
          <w:p w14:paraId="0F524CC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35861E8" w14:textId="77777777" w:rsidR="0011750E" w:rsidRPr="00B03315" w:rsidRDefault="0011750E" w:rsidP="0011750E">
            <w:pPr>
              <w:rPr>
                <w:bCs/>
                <w:sz w:val="20"/>
                <w:szCs w:val="20"/>
                <w:lang w:eastAsia="ru-RU"/>
              </w:rPr>
            </w:pPr>
          </w:p>
        </w:tc>
      </w:tr>
      <w:tr w:rsidR="0011750E" w:rsidRPr="00B03315" w14:paraId="377A9FEB" w14:textId="77777777" w:rsidTr="004B49AB">
        <w:trPr>
          <w:trHeight w:val="60"/>
          <w:jc w:val="center"/>
        </w:trPr>
        <w:tc>
          <w:tcPr>
            <w:tcW w:w="143" w:type="pct"/>
            <w:vMerge/>
            <w:tcBorders>
              <w:left w:val="single" w:sz="4" w:space="0" w:color="auto"/>
              <w:right w:val="single" w:sz="4" w:space="0" w:color="auto"/>
            </w:tcBorders>
          </w:tcPr>
          <w:p w14:paraId="2D6293F5"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9D2FA0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DCE476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D959C4D" w14:textId="77777777" w:rsidR="0011750E" w:rsidRPr="00B03315" w:rsidRDefault="0011750E" w:rsidP="0011750E">
            <w:pPr>
              <w:rPr>
                <w:bCs/>
                <w:sz w:val="20"/>
                <w:szCs w:val="20"/>
                <w:lang w:eastAsia="ru-RU"/>
              </w:rPr>
            </w:pPr>
            <w:r w:rsidRPr="00B03315">
              <w:rPr>
                <w:bCs/>
                <w:sz w:val="20"/>
                <w:szCs w:val="20"/>
                <w:lang w:eastAsia="ru-RU"/>
              </w:rPr>
              <w:t>аналоговый аудио вход</w:t>
            </w:r>
          </w:p>
        </w:tc>
        <w:tc>
          <w:tcPr>
            <w:tcW w:w="661" w:type="pct"/>
            <w:tcBorders>
              <w:top w:val="single" w:sz="4" w:space="0" w:color="auto"/>
              <w:left w:val="nil"/>
              <w:bottom w:val="single" w:sz="4" w:space="0" w:color="auto"/>
              <w:right w:val="single" w:sz="4" w:space="0" w:color="auto"/>
            </w:tcBorders>
            <w:shd w:val="clear" w:color="auto" w:fill="auto"/>
          </w:tcPr>
          <w:p w14:paraId="0F99E8DA" w14:textId="77777777" w:rsidR="0011750E" w:rsidRPr="00B03315" w:rsidRDefault="0011750E" w:rsidP="0011750E">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1E86B37C"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0A0700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5F7213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4C26FA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41713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3A1433D" w14:textId="176B31C0" w:rsidR="0011750E" w:rsidRPr="00B03315" w:rsidRDefault="0011750E" w:rsidP="0011750E">
            <w:pPr>
              <w:rPr>
                <w:bCs/>
                <w:sz w:val="20"/>
                <w:szCs w:val="20"/>
                <w:lang w:eastAsia="ru-RU"/>
              </w:rPr>
            </w:pPr>
            <w:r w:rsidRPr="00B03315">
              <w:rPr>
                <w:bCs/>
                <w:sz w:val="20"/>
                <w:szCs w:val="20"/>
                <w:lang w:eastAsia="ru-RU"/>
              </w:rPr>
              <w:t>аналоговый аудио вход</w:t>
            </w:r>
          </w:p>
        </w:tc>
        <w:tc>
          <w:tcPr>
            <w:tcW w:w="248" w:type="pct"/>
            <w:tcBorders>
              <w:top w:val="single" w:sz="4" w:space="0" w:color="auto"/>
              <w:left w:val="single" w:sz="4" w:space="0" w:color="auto"/>
              <w:bottom w:val="single" w:sz="4" w:space="0" w:color="auto"/>
              <w:right w:val="single" w:sz="4" w:space="0" w:color="auto"/>
            </w:tcBorders>
          </w:tcPr>
          <w:p w14:paraId="6C9D698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E64F3C" w14:textId="77777777" w:rsidR="0011750E" w:rsidRPr="00B03315" w:rsidRDefault="0011750E" w:rsidP="0011750E">
            <w:pPr>
              <w:rPr>
                <w:bCs/>
                <w:sz w:val="20"/>
                <w:szCs w:val="20"/>
                <w:lang w:eastAsia="ru-RU"/>
              </w:rPr>
            </w:pPr>
          </w:p>
        </w:tc>
      </w:tr>
      <w:tr w:rsidR="0011750E" w:rsidRPr="00B03315" w14:paraId="4341690E" w14:textId="77777777" w:rsidTr="004B49AB">
        <w:trPr>
          <w:trHeight w:val="60"/>
          <w:jc w:val="center"/>
        </w:trPr>
        <w:tc>
          <w:tcPr>
            <w:tcW w:w="143" w:type="pct"/>
            <w:vMerge/>
            <w:tcBorders>
              <w:left w:val="single" w:sz="4" w:space="0" w:color="auto"/>
              <w:right w:val="single" w:sz="4" w:space="0" w:color="auto"/>
            </w:tcBorders>
          </w:tcPr>
          <w:p w14:paraId="7655BC3B"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22316A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729AC6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C80F84" w14:textId="77777777" w:rsidR="0011750E" w:rsidRPr="00B03315" w:rsidRDefault="0011750E" w:rsidP="0011750E">
            <w:pPr>
              <w:rPr>
                <w:bCs/>
                <w:sz w:val="20"/>
                <w:szCs w:val="20"/>
                <w:lang w:eastAsia="ru-RU"/>
              </w:rPr>
            </w:pPr>
            <w:r w:rsidRPr="00B03315">
              <w:rPr>
                <w:bCs/>
                <w:sz w:val="20"/>
                <w:szCs w:val="20"/>
                <w:lang w:eastAsia="ru-RU"/>
              </w:rPr>
              <w:t>выход сабвуфера</w:t>
            </w:r>
          </w:p>
        </w:tc>
        <w:tc>
          <w:tcPr>
            <w:tcW w:w="661" w:type="pct"/>
            <w:tcBorders>
              <w:top w:val="single" w:sz="4" w:space="0" w:color="auto"/>
              <w:left w:val="nil"/>
              <w:bottom w:val="single" w:sz="4" w:space="0" w:color="auto"/>
              <w:right w:val="single" w:sz="4" w:space="0" w:color="auto"/>
            </w:tcBorders>
            <w:shd w:val="clear" w:color="auto" w:fill="auto"/>
          </w:tcPr>
          <w:p w14:paraId="0A07E67D"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C22115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001ED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9AB9E5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E5EB5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820E8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A73DAB6" w14:textId="06604BC6" w:rsidR="0011750E" w:rsidRPr="00B03315" w:rsidRDefault="0011750E" w:rsidP="0011750E">
            <w:pPr>
              <w:rPr>
                <w:bCs/>
                <w:sz w:val="20"/>
                <w:szCs w:val="20"/>
                <w:lang w:eastAsia="ru-RU"/>
              </w:rPr>
            </w:pPr>
            <w:r w:rsidRPr="00B03315">
              <w:rPr>
                <w:bCs/>
                <w:sz w:val="20"/>
                <w:szCs w:val="20"/>
                <w:lang w:eastAsia="ru-RU"/>
              </w:rPr>
              <w:t>выход сабвуфера</w:t>
            </w:r>
          </w:p>
        </w:tc>
        <w:tc>
          <w:tcPr>
            <w:tcW w:w="248" w:type="pct"/>
            <w:tcBorders>
              <w:top w:val="single" w:sz="4" w:space="0" w:color="auto"/>
              <w:left w:val="single" w:sz="4" w:space="0" w:color="auto"/>
              <w:bottom w:val="single" w:sz="4" w:space="0" w:color="auto"/>
              <w:right w:val="single" w:sz="4" w:space="0" w:color="auto"/>
            </w:tcBorders>
          </w:tcPr>
          <w:p w14:paraId="699A3C2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D027B4F" w14:textId="77777777" w:rsidR="0011750E" w:rsidRPr="00B03315" w:rsidRDefault="0011750E" w:rsidP="0011750E">
            <w:pPr>
              <w:rPr>
                <w:bCs/>
                <w:sz w:val="20"/>
                <w:szCs w:val="20"/>
                <w:lang w:eastAsia="ru-RU"/>
              </w:rPr>
            </w:pPr>
          </w:p>
        </w:tc>
      </w:tr>
      <w:tr w:rsidR="0011750E" w:rsidRPr="00B03315" w14:paraId="41E1F86B" w14:textId="77777777" w:rsidTr="004B49AB">
        <w:trPr>
          <w:trHeight w:val="60"/>
          <w:jc w:val="center"/>
        </w:trPr>
        <w:tc>
          <w:tcPr>
            <w:tcW w:w="143" w:type="pct"/>
            <w:vMerge/>
            <w:tcBorders>
              <w:left w:val="single" w:sz="4" w:space="0" w:color="auto"/>
              <w:right w:val="single" w:sz="4" w:space="0" w:color="auto"/>
            </w:tcBorders>
          </w:tcPr>
          <w:p w14:paraId="3F68126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695FA5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2B1B30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2EAC39" w14:textId="77777777" w:rsidR="0011750E" w:rsidRPr="00B03315" w:rsidRDefault="0011750E" w:rsidP="0011750E">
            <w:pPr>
              <w:rPr>
                <w:bCs/>
                <w:sz w:val="20"/>
                <w:szCs w:val="20"/>
                <w:lang w:eastAsia="ru-RU"/>
              </w:rPr>
            </w:pPr>
            <w:r w:rsidRPr="00B03315">
              <w:rPr>
                <w:bCs/>
                <w:sz w:val="20"/>
                <w:szCs w:val="20"/>
                <w:lang w:eastAsia="ru-RU"/>
              </w:rPr>
              <w:t>Порт Ethernet</w:t>
            </w:r>
          </w:p>
        </w:tc>
        <w:tc>
          <w:tcPr>
            <w:tcW w:w="661" w:type="pct"/>
            <w:tcBorders>
              <w:top w:val="single" w:sz="4" w:space="0" w:color="auto"/>
              <w:left w:val="nil"/>
              <w:bottom w:val="single" w:sz="4" w:space="0" w:color="auto"/>
              <w:right w:val="single" w:sz="4" w:space="0" w:color="auto"/>
            </w:tcBorders>
            <w:shd w:val="clear" w:color="auto" w:fill="auto"/>
          </w:tcPr>
          <w:p w14:paraId="0791F0E2"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4D2D05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68F62F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5D44A8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3C5B7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28CA03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EB5796" w14:textId="3747A72C" w:rsidR="0011750E" w:rsidRPr="00B03315" w:rsidRDefault="0011750E" w:rsidP="0011750E">
            <w:pPr>
              <w:rPr>
                <w:bCs/>
                <w:sz w:val="20"/>
                <w:szCs w:val="20"/>
                <w:lang w:eastAsia="ru-RU"/>
              </w:rPr>
            </w:pPr>
            <w:r w:rsidRPr="00B03315">
              <w:rPr>
                <w:bCs/>
                <w:sz w:val="20"/>
                <w:szCs w:val="20"/>
                <w:lang w:eastAsia="ru-RU"/>
              </w:rPr>
              <w:t>Порт Ethernet</w:t>
            </w:r>
          </w:p>
        </w:tc>
        <w:tc>
          <w:tcPr>
            <w:tcW w:w="248" w:type="pct"/>
            <w:tcBorders>
              <w:top w:val="single" w:sz="4" w:space="0" w:color="auto"/>
              <w:left w:val="single" w:sz="4" w:space="0" w:color="auto"/>
              <w:bottom w:val="single" w:sz="4" w:space="0" w:color="auto"/>
              <w:right w:val="single" w:sz="4" w:space="0" w:color="auto"/>
            </w:tcBorders>
          </w:tcPr>
          <w:p w14:paraId="1A8C0E2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A06CC8D" w14:textId="77777777" w:rsidR="0011750E" w:rsidRPr="00B03315" w:rsidRDefault="0011750E" w:rsidP="0011750E">
            <w:pPr>
              <w:rPr>
                <w:bCs/>
                <w:sz w:val="20"/>
                <w:szCs w:val="20"/>
                <w:lang w:eastAsia="ru-RU"/>
              </w:rPr>
            </w:pPr>
          </w:p>
        </w:tc>
      </w:tr>
      <w:tr w:rsidR="0011750E" w:rsidRPr="00B03315" w14:paraId="1AEA72C0" w14:textId="77777777" w:rsidTr="004B49AB">
        <w:trPr>
          <w:trHeight w:val="60"/>
          <w:jc w:val="center"/>
        </w:trPr>
        <w:tc>
          <w:tcPr>
            <w:tcW w:w="143" w:type="pct"/>
            <w:vMerge/>
            <w:tcBorders>
              <w:left w:val="single" w:sz="4" w:space="0" w:color="auto"/>
              <w:right w:val="single" w:sz="4" w:space="0" w:color="auto"/>
            </w:tcBorders>
          </w:tcPr>
          <w:p w14:paraId="1503E76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1D04B2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EE00BF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387CD8" w14:textId="77777777" w:rsidR="0011750E" w:rsidRPr="00B03315" w:rsidRDefault="0011750E" w:rsidP="0011750E">
            <w:pPr>
              <w:rPr>
                <w:bCs/>
                <w:sz w:val="20"/>
                <w:szCs w:val="20"/>
                <w:lang w:eastAsia="ru-RU"/>
              </w:rPr>
            </w:pPr>
            <w:r w:rsidRPr="00B03315">
              <w:rPr>
                <w:bCs/>
                <w:sz w:val="20"/>
                <w:szCs w:val="20"/>
                <w:lang w:eastAsia="ru-RU"/>
              </w:rPr>
              <w:t>AirPlay</w:t>
            </w:r>
          </w:p>
        </w:tc>
        <w:tc>
          <w:tcPr>
            <w:tcW w:w="661" w:type="pct"/>
            <w:tcBorders>
              <w:top w:val="single" w:sz="4" w:space="0" w:color="auto"/>
              <w:left w:val="nil"/>
              <w:bottom w:val="single" w:sz="4" w:space="0" w:color="auto"/>
              <w:right w:val="single" w:sz="4" w:space="0" w:color="auto"/>
            </w:tcBorders>
            <w:shd w:val="clear" w:color="auto" w:fill="auto"/>
          </w:tcPr>
          <w:p w14:paraId="761A2A14"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4CD49A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28EBC2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D5A22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BB690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B9BCE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6902DE7" w14:textId="52E51E52" w:rsidR="0011750E" w:rsidRPr="00B03315" w:rsidRDefault="0011750E" w:rsidP="0011750E">
            <w:pPr>
              <w:rPr>
                <w:bCs/>
                <w:sz w:val="20"/>
                <w:szCs w:val="20"/>
                <w:lang w:eastAsia="ru-RU"/>
              </w:rPr>
            </w:pPr>
            <w:r w:rsidRPr="00B03315">
              <w:rPr>
                <w:bCs/>
                <w:sz w:val="20"/>
                <w:szCs w:val="20"/>
                <w:lang w:eastAsia="ru-RU"/>
              </w:rPr>
              <w:t>AirPlay</w:t>
            </w:r>
          </w:p>
        </w:tc>
        <w:tc>
          <w:tcPr>
            <w:tcW w:w="248" w:type="pct"/>
            <w:tcBorders>
              <w:top w:val="single" w:sz="4" w:space="0" w:color="auto"/>
              <w:left w:val="single" w:sz="4" w:space="0" w:color="auto"/>
              <w:bottom w:val="single" w:sz="4" w:space="0" w:color="auto"/>
              <w:right w:val="single" w:sz="4" w:space="0" w:color="auto"/>
            </w:tcBorders>
          </w:tcPr>
          <w:p w14:paraId="543DBDE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AA14BD" w14:textId="77777777" w:rsidR="0011750E" w:rsidRPr="00B03315" w:rsidRDefault="0011750E" w:rsidP="0011750E">
            <w:pPr>
              <w:rPr>
                <w:bCs/>
                <w:sz w:val="20"/>
                <w:szCs w:val="20"/>
                <w:lang w:eastAsia="ru-RU"/>
              </w:rPr>
            </w:pPr>
          </w:p>
        </w:tc>
      </w:tr>
      <w:tr w:rsidR="0011750E" w:rsidRPr="00B03315" w14:paraId="49C5A557" w14:textId="77777777" w:rsidTr="004B49AB">
        <w:trPr>
          <w:trHeight w:val="60"/>
          <w:jc w:val="center"/>
        </w:trPr>
        <w:tc>
          <w:tcPr>
            <w:tcW w:w="143" w:type="pct"/>
            <w:vMerge/>
            <w:tcBorders>
              <w:left w:val="single" w:sz="4" w:space="0" w:color="auto"/>
              <w:right w:val="single" w:sz="4" w:space="0" w:color="auto"/>
            </w:tcBorders>
          </w:tcPr>
          <w:p w14:paraId="2F40EC4B"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8B5CA1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116D42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3D6E446" w14:textId="77777777" w:rsidR="0011750E" w:rsidRPr="00B03315" w:rsidRDefault="0011750E" w:rsidP="0011750E">
            <w:pPr>
              <w:rPr>
                <w:bCs/>
                <w:sz w:val="20"/>
                <w:szCs w:val="20"/>
                <w:lang w:eastAsia="ru-RU"/>
              </w:rPr>
            </w:pPr>
            <w:r w:rsidRPr="00B03315">
              <w:rPr>
                <w:bCs/>
                <w:sz w:val="20"/>
                <w:szCs w:val="20"/>
                <w:lang w:eastAsia="ru-RU"/>
              </w:rPr>
              <w:t>диаметр ВЧ динамика</w:t>
            </w:r>
          </w:p>
        </w:tc>
        <w:tc>
          <w:tcPr>
            <w:tcW w:w="661" w:type="pct"/>
            <w:tcBorders>
              <w:top w:val="single" w:sz="4" w:space="0" w:color="auto"/>
              <w:left w:val="nil"/>
              <w:bottom w:val="single" w:sz="4" w:space="0" w:color="auto"/>
              <w:right w:val="single" w:sz="4" w:space="0" w:color="auto"/>
            </w:tcBorders>
            <w:shd w:val="clear" w:color="auto" w:fill="auto"/>
          </w:tcPr>
          <w:p w14:paraId="65FFF2B2" w14:textId="77777777" w:rsidR="0011750E" w:rsidRPr="00B03315" w:rsidRDefault="0011750E" w:rsidP="0011750E">
            <w:pPr>
              <w:rPr>
                <w:bCs/>
                <w:sz w:val="20"/>
                <w:szCs w:val="20"/>
                <w:lang w:eastAsia="ru-RU"/>
              </w:rPr>
            </w:pPr>
            <w:r w:rsidRPr="00B03315">
              <w:rPr>
                <w:bCs/>
                <w:sz w:val="20"/>
                <w:szCs w:val="20"/>
                <w:lang w:eastAsia="ru-RU"/>
              </w:rPr>
              <w:t>не более 55</w:t>
            </w:r>
          </w:p>
        </w:tc>
        <w:tc>
          <w:tcPr>
            <w:tcW w:w="314" w:type="pct"/>
            <w:tcBorders>
              <w:top w:val="single" w:sz="4" w:space="0" w:color="auto"/>
              <w:left w:val="single" w:sz="4" w:space="0" w:color="auto"/>
              <w:bottom w:val="single" w:sz="4" w:space="0" w:color="auto"/>
              <w:right w:val="single" w:sz="4" w:space="0" w:color="auto"/>
            </w:tcBorders>
          </w:tcPr>
          <w:p w14:paraId="270E8962" w14:textId="77777777" w:rsidR="0011750E" w:rsidRPr="00B03315" w:rsidRDefault="0011750E"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bottom w:val="single" w:sz="4" w:space="0" w:color="auto"/>
              <w:right w:val="single" w:sz="4" w:space="0" w:color="auto"/>
            </w:tcBorders>
          </w:tcPr>
          <w:p w14:paraId="73B92B9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CA72D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EA5398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39C3D6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BEC0743" w14:textId="3AC919BD" w:rsidR="0011750E" w:rsidRPr="00B03315" w:rsidRDefault="0011750E" w:rsidP="0011750E">
            <w:pPr>
              <w:rPr>
                <w:bCs/>
                <w:sz w:val="20"/>
                <w:szCs w:val="20"/>
                <w:lang w:eastAsia="ru-RU"/>
              </w:rPr>
            </w:pPr>
            <w:r w:rsidRPr="00B03315">
              <w:rPr>
                <w:bCs/>
                <w:sz w:val="20"/>
                <w:szCs w:val="20"/>
                <w:lang w:eastAsia="ru-RU"/>
              </w:rPr>
              <w:t>диаметр ВЧ динамика</w:t>
            </w:r>
          </w:p>
        </w:tc>
        <w:tc>
          <w:tcPr>
            <w:tcW w:w="248" w:type="pct"/>
            <w:tcBorders>
              <w:top w:val="single" w:sz="4" w:space="0" w:color="auto"/>
              <w:left w:val="single" w:sz="4" w:space="0" w:color="auto"/>
              <w:bottom w:val="single" w:sz="4" w:space="0" w:color="auto"/>
              <w:right w:val="single" w:sz="4" w:space="0" w:color="auto"/>
            </w:tcBorders>
          </w:tcPr>
          <w:p w14:paraId="18DF585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B4C50D4" w14:textId="4E49D348" w:rsidR="0011750E" w:rsidRPr="00B03315" w:rsidRDefault="0011750E" w:rsidP="0011750E">
            <w:pPr>
              <w:rPr>
                <w:bCs/>
                <w:sz w:val="20"/>
                <w:szCs w:val="20"/>
                <w:lang w:eastAsia="ru-RU"/>
              </w:rPr>
            </w:pPr>
            <w:r w:rsidRPr="00B03315">
              <w:rPr>
                <w:bCs/>
                <w:sz w:val="20"/>
                <w:szCs w:val="20"/>
                <w:lang w:eastAsia="ru-RU"/>
              </w:rPr>
              <w:t>мм</w:t>
            </w:r>
          </w:p>
        </w:tc>
      </w:tr>
      <w:tr w:rsidR="0011750E" w:rsidRPr="00B03315" w14:paraId="3364155C" w14:textId="77777777" w:rsidTr="004B49AB">
        <w:trPr>
          <w:trHeight w:val="470"/>
          <w:jc w:val="center"/>
        </w:trPr>
        <w:tc>
          <w:tcPr>
            <w:tcW w:w="143" w:type="pct"/>
            <w:vMerge/>
            <w:tcBorders>
              <w:left w:val="single" w:sz="4" w:space="0" w:color="auto"/>
              <w:right w:val="single" w:sz="4" w:space="0" w:color="auto"/>
            </w:tcBorders>
          </w:tcPr>
          <w:p w14:paraId="3E64C9A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B98FDB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749F42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6B2754A0" w14:textId="77777777" w:rsidR="0011750E" w:rsidRPr="00B03315" w:rsidRDefault="0011750E" w:rsidP="0011750E">
            <w:pPr>
              <w:rPr>
                <w:bCs/>
                <w:sz w:val="20"/>
                <w:szCs w:val="20"/>
                <w:lang w:eastAsia="ru-RU"/>
              </w:rPr>
            </w:pPr>
            <w:r w:rsidRPr="00B03315">
              <w:rPr>
                <w:bCs/>
                <w:sz w:val="20"/>
                <w:szCs w:val="20"/>
                <w:lang w:eastAsia="ru-RU"/>
              </w:rPr>
              <w:t>диаметр СЧ динамика</w:t>
            </w:r>
          </w:p>
        </w:tc>
        <w:tc>
          <w:tcPr>
            <w:tcW w:w="661" w:type="pct"/>
            <w:tcBorders>
              <w:top w:val="single" w:sz="4" w:space="0" w:color="auto"/>
              <w:left w:val="nil"/>
              <w:right w:val="single" w:sz="4" w:space="0" w:color="auto"/>
            </w:tcBorders>
            <w:shd w:val="clear" w:color="auto" w:fill="auto"/>
          </w:tcPr>
          <w:p w14:paraId="5EE678A2" w14:textId="77777777" w:rsidR="0011750E" w:rsidRPr="00B03315" w:rsidRDefault="0011750E" w:rsidP="0011750E">
            <w:pPr>
              <w:rPr>
                <w:bCs/>
                <w:sz w:val="20"/>
                <w:szCs w:val="20"/>
                <w:lang w:eastAsia="ru-RU"/>
              </w:rPr>
            </w:pPr>
            <w:r w:rsidRPr="00B03315">
              <w:rPr>
                <w:bCs/>
                <w:sz w:val="20"/>
                <w:szCs w:val="20"/>
                <w:lang w:eastAsia="ru-RU"/>
              </w:rPr>
              <w:t>не более 75</w:t>
            </w:r>
          </w:p>
        </w:tc>
        <w:tc>
          <w:tcPr>
            <w:tcW w:w="314" w:type="pct"/>
            <w:tcBorders>
              <w:top w:val="single" w:sz="4" w:space="0" w:color="auto"/>
              <w:left w:val="single" w:sz="4" w:space="0" w:color="auto"/>
              <w:right w:val="single" w:sz="4" w:space="0" w:color="auto"/>
            </w:tcBorders>
          </w:tcPr>
          <w:p w14:paraId="4AAEB817" w14:textId="77777777" w:rsidR="0011750E" w:rsidRPr="00B03315" w:rsidRDefault="0011750E"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2BD9310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4639EDB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37619D7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36E1934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06DAD59F" w14:textId="4FED3B5B" w:rsidR="0011750E" w:rsidRPr="00B03315" w:rsidRDefault="0011750E" w:rsidP="0011750E">
            <w:pPr>
              <w:rPr>
                <w:bCs/>
                <w:sz w:val="20"/>
                <w:szCs w:val="20"/>
                <w:lang w:eastAsia="ru-RU"/>
              </w:rPr>
            </w:pPr>
            <w:r w:rsidRPr="00B03315">
              <w:rPr>
                <w:bCs/>
                <w:sz w:val="20"/>
                <w:szCs w:val="20"/>
                <w:lang w:eastAsia="ru-RU"/>
              </w:rPr>
              <w:t>диаметр СЧ динамика</w:t>
            </w:r>
          </w:p>
        </w:tc>
        <w:tc>
          <w:tcPr>
            <w:tcW w:w="248" w:type="pct"/>
            <w:tcBorders>
              <w:top w:val="single" w:sz="4" w:space="0" w:color="auto"/>
              <w:left w:val="single" w:sz="4" w:space="0" w:color="auto"/>
              <w:right w:val="single" w:sz="4" w:space="0" w:color="auto"/>
            </w:tcBorders>
          </w:tcPr>
          <w:p w14:paraId="1441E04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3E468B8A" w14:textId="013B615E" w:rsidR="0011750E" w:rsidRPr="00B03315" w:rsidRDefault="0011750E" w:rsidP="0011750E">
            <w:pPr>
              <w:rPr>
                <w:bCs/>
                <w:sz w:val="20"/>
                <w:szCs w:val="20"/>
                <w:lang w:eastAsia="ru-RU"/>
              </w:rPr>
            </w:pPr>
            <w:r w:rsidRPr="00B03315">
              <w:rPr>
                <w:bCs/>
                <w:sz w:val="20"/>
                <w:szCs w:val="20"/>
                <w:lang w:eastAsia="ru-RU"/>
              </w:rPr>
              <w:t>мм</w:t>
            </w:r>
          </w:p>
        </w:tc>
      </w:tr>
      <w:tr w:rsidR="0011750E" w:rsidRPr="00B03315" w14:paraId="07209CAB" w14:textId="77777777" w:rsidTr="004B49AB">
        <w:trPr>
          <w:trHeight w:val="690"/>
          <w:jc w:val="center"/>
        </w:trPr>
        <w:tc>
          <w:tcPr>
            <w:tcW w:w="143" w:type="pct"/>
            <w:vMerge/>
            <w:tcBorders>
              <w:left w:val="single" w:sz="4" w:space="0" w:color="auto"/>
              <w:right w:val="single" w:sz="4" w:space="0" w:color="auto"/>
            </w:tcBorders>
          </w:tcPr>
          <w:p w14:paraId="5C0D928B"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FBBD45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3CE9C8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18587982" w14:textId="77777777" w:rsidR="0011750E" w:rsidRPr="00B03315" w:rsidRDefault="0011750E" w:rsidP="0011750E">
            <w:pPr>
              <w:rPr>
                <w:bCs/>
                <w:sz w:val="20"/>
                <w:szCs w:val="20"/>
                <w:lang w:eastAsia="ru-RU"/>
              </w:rPr>
            </w:pPr>
            <w:r w:rsidRPr="00B03315">
              <w:rPr>
                <w:bCs/>
                <w:sz w:val="20"/>
                <w:szCs w:val="20"/>
                <w:lang w:eastAsia="ru-RU"/>
              </w:rPr>
              <w:t>габаритные размеры (Ш x В x Г)</w:t>
            </w:r>
          </w:p>
        </w:tc>
        <w:tc>
          <w:tcPr>
            <w:tcW w:w="661" w:type="pct"/>
            <w:tcBorders>
              <w:top w:val="single" w:sz="4" w:space="0" w:color="auto"/>
              <w:left w:val="nil"/>
              <w:right w:val="single" w:sz="4" w:space="0" w:color="auto"/>
            </w:tcBorders>
            <w:shd w:val="clear" w:color="auto" w:fill="auto"/>
          </w:tcPr>
          <w:p w14:paraId="153A311E" w14:textId="77777777" w:rsidR="0011750E" w:rsidRPr="00B03315" w:rsidRDefault="0011750E" w:rsidP="0011750E">
            <w:pPr>
              <w:rPr>
                <w:bCs/>
                <w:sz w:val="20"/>
                <w:szCs w:val="20"/>
                <w:lang w:eastAsia="ru-RU"/>
              </w:rPr>
            </w:pPr>
            <w:r w:rsidRPr="00B03315">
              <w:rPr>
                <w:bCs/>
                <w:sz w:val="20"/>
                <w:szCs w:val="20"/>
                <w:lang w:eastAsia="ru-RU"/>
              </w:rPr>
              <w:t>не более 950 x 72 x 131</w:t>
            </w:r>
          </w:p>
        </w:tc>
        <w:tc>
          <w:tcPr>
            <w:tcW w:w="314" w:type="pct"/>
            <w:tcBorders>
              <w:top w:val="single" w:sz="4" w:space="0" w:color="auto"/>
              <w:left w:val="single" w:sz="4" w:space="0" w:color="auto"/>
              <w:right w:val="single" w:sz="4" w:space="0" w:color="auto"/>
            </w:tcBorders>
          </w:tcPr>
          <w:p w14:paraId="747B0AE9" w14:textId="77777777" w:rsidR="0011750E" w:rsidRPr="00B03315" w:rsidRDefault="0011750E"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2F5E83A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57ECA26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2C1F77B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4E3FFAE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0789207A" w14:textId="5B0AE7C6" w:rsidR="0011750E" w:rsidRPr="00B03315" w:rsidRDefault="0011750E" w:rsidP="0011750E">
            <w:pPr>
              <w:rPr>
                <w:bCs/>
                <w:sz w:val="20"/>
                <w:szCs w:val="20"/>
                <w:lang w:eastAsia="ru-RU"/>
              </w:rPr>
            </w:pPr>
            <w:r w:rsidRPr="00B03315">
              <w:rPr>
                <w:bCs/>
                <w:sz w:val="20"/>
                <w:szCs w:val="20"/>
                <w:lang w:eastAsia="ru-RU"/>
              </w:rPr>
              <w:t>габаритные размеры (Ш x В x Г)</w:t>
            </w:r>
          </w:p>
        </w:tc>
        <w:tc>
          <w:tcPr>
            <w:tcW w:w="248" w:type="pct"/>
            <w:tcBorders>
              <w:top w:val="single" w:sz="4" w:space="0" w:color="auto"/>
              <w:left w:val="single" w:sz="4" w:space="0" w:color="auto"/>
              <w:right w:val="single" w:sz="4" w:space="0" w:color="auto"/>
            </w:tcBorders>
          </w:tcPr>
          <w:p w14:paraId="32AF906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1443C671" w14:textId="5E12F3AA" w:rsidR="0011750E" w:rsidRPr="00B03315" w:rsidRDefault="0011750E" w:rsidP="0011750E">
            <w:pPr>
              <w:rPr>
                <w:bCs/>
                <w:sz w:val="20"/>
                <w:szCs w:val="20"/>
                <w:lang w:eastAsia="ru-RU"/>
              </w:rPr>
            </w:pPr>
            <w:r w:rsidRPr="00B03315">
              <w:rPr>
                <w:bCs/>
                <w:sz w:val="20"/>
                <w:szCs w:val="20"/>
                <w:lang w:eastAsia="ru-RU"/>
              </w:rPr>
              <w:t>мм</w:t>
            </w:r>
          </w:p>
        </w:tc>
      </w:tr>
      <w:tr w:rsidR="0011750E" w:rsidRPr="00B03315" w14:paraId="0A443D88"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28CB0D38" w14:textId="77777777" w:rsidR="0011750E" w:rsidRPr="00B03315" w:rsidRDefault="0011750E" w:rsidP="0011750E">
            <w:pPr>
              <w:rPr>
                <w:bCs/>
                <w:sz w:val="20"/>
                <w:szCs w:val="20"/>
                <w:lang w:eastAsia="ru-RU"/>
              </w:rPr>
            </w:pPr>
            <w:r w:rsidRPr="00B03315">
              <w:rPr>
                <w:bCs/>
                <w:sz w:val="20"/>
                <w:szCs w:val="20"/>
                <w:lang w:eastAsia="ru-RU"/>
              </w:rPr>
              <w:t>5.9</w:t>
            </w:r>
          </w:p>
        </w:tc>
        <w:tc>
          <w:tcPr>
            <w:tcW w:w="421" w:type="pct"/>
            <w:vMerge w:val="restart"/>
            <w:tcBorders>
              <w:top w:val="single" w:sz="4" w:space="0" w:color="auto"/>
              <w:left w:val="single" w:sz="4" w:space="0" w:color="auto"/>
              <w:right w:val="single" w:sz="4" w:space="0" w:color="auto"/>
            </w:tcBorders>
          </w:tcPr>
          <w:p w14:paraId="10C6E1AF" w14:textId="77777777" w:rsidR="0011750E" w:rsidRPr="00B03315" w:rsidRDefault="0011750E" w:rsidP="0011750E">
            <w:pPr>
              <w:rPr>
                <w:bCs/>
                <w:sz w:val="20"/>
                <w:szCs w:val="20"/>
                <w:lang w:eastAsia="ru-RU"/>
              </w:rPr>
            </w:pPr>
            <w:r w:rsidRPr="00B03315">
              <w:rPr>
                <w:bCs/>
                <w:sz w:val="20"/>
                <w:szCs w:val="20"/>
                <w:lang w:eastAsia="ru-RU"/>
              </w:rPr>
              <w:t>Цифровой матричный аудиомикшер 6х4 с встроенным DSP</w:t>
            </w:r>
          </w:p>
        </w:tc>
        <w:tc>
          <w:tcPr>
            <w:tcW w:w="307" w:type="pct"/>
            <w:vMerge w:val="restart"/>
            <w:tcBorders>
              <w:top w:val="single" w:sz="4" w:space="0" w:color="auto"/>
              <w:left w:val="nil"/>
              <w:right w:val="single" w:sz="4" w:space="0" w:color="auto"/>
            </w:tcBorders>
          </w:tcPr>
          <w:p w14:paraId="38CCA85D"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E63D94F" w14:textId="77777777" w:rsidR="0011750E" w:rsidRPr="00B03315" w:rsidRDefault="0011750E" w:rsidP="0011750E">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77945B80" w14:textId="77777777" w:rsidR="0011750E" w:rsidRPr="00B03315" w:rsidRDefault="0011750E" w:rsidP="0011750E">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1187395C"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0BB03BA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2ECC56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05E4E3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CEC9F7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CAE0A72" w14:textId="4C6A8F57" w:rsidR="0011750E" w:rsidRPr="00B03315" w:rsidRDefault="0011750E" w:rsidP="0011750E">
            <w:pPr>
              <w:rPr>
                <w:bCs/>
                <w:sz w:val="20"/>
                <w:szCs w:val="20"/>
                <w:lang w:eastAsia="ru-RU"/>
              </w:rPr>
            </w:pPr>
            <w:r w:rsidRPr="00B03315">
              <w:rPr>
                <w:bCs/>
                <w:sz w:val="20"/>
                <w:szCs w:val="20"/>
                <w:lang w:eastAsia="ru-RU"/>
              </w:rPr>
              <w:t>Моновходы микрофонного/линейного уровней с фантомным питанием на разъеме 3,5 мм</w:t>
            </w:r>
          </w:p>
        </w:tc>
        <w:tc>
          <w:tcPr>
            <w:tcW w:w="248" w:type="pct"/>
            <w:tcBorders>
              <w:top w:val="single" w:sz="4" w:space="0" w:color="auto"/>
              <w:left w:val="single" w:sz="4" w:space="0" w:color="auto"/>
              <w:bottom w:val="single" w:sz="4" w:space="0" w:color="auto"/>
              <w:right w:val="single" w:sz="4" w:space="0" w:color="auto"/>
            </w:tcBorders>
          </w:tcPr>
          <w:p w14:paraId="2BD3811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C0B5838" w14:textId="181ABA85"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7AF44D50" w14:textId="77777777" w:rsidTr="004B49AB">
        <w:trPr>
          <w:trHeight w:val="60"/>
          <w:jc w:val="center"/>
        </w:trPr>
        <w:tc>
          <w:tcPr>
            <w:tcW w:w="143" w:type="pct"/>
            <w:vMerge/>
            <w:tcBorders>
              <w:left w:val="single" w:sz="4" w:space="0" w:color="auto"/>
              <w:right w:val="single" w:sz="4" w:space="0" w:color="auto"/>
            </w:tcBorders>
          </w:tcPr>
          <w:p w14:paraId="76F92E25"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06C33E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211204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610366F" w14:textId="77777777" w:rsidR="0011750E" w:rsidRPr="00B03315" w:rsidRDefault="0011750E" w:rsidP="0011750E">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661" w:type="pct"/>
            <w:tcBorders>
              <w:top w:val="single" w:sz="4" w:space="0" w:color="auto"/>
              <w:left w:val="nil"/>
              <w:bottom w:val="single" w:sz="4" w:space="0" w:color="auto"/>
              <w:right w:val="single" w:sz="4" w:space="0" w:color="auto"/>
            </w:tcBorders>
            <w:shd w:val="clear" w:color="auto" w:fill="auto"/>
          </w:tcPr>
          <w:p w14:paraId="770516B7" w14:textId="77777777" w:rsidR="0011750E" w:rsidRPr="00B03315" w:rsidRDefault="0011750E" w:rsidP="0011750E">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194554E2"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13D612E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69F251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25EDE0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C78003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2AC2F3E" w14:textId="2F09D27A" w:rsidR="0011750E" w:rsidRPr="00B03315" w:rsidRDefault="0011750E" w:rsidP="0011750E">
            <w:pPr>
              <w:rPr>
                <w:bCs/>
                <w:sz w:val="20"/>
                <w:szCs w:val="20"/>
                <w:lang w:eastAsia="ru-RU"/>
              </w:rPr>
            </w:pPr>
            <w:r w:rsidRPr="00B03315">
              <w:rPr>
                <w:bCs/>
                <w:sz w:val="20"/>
                <w:szCs w:val="20"/>
                <w:lang w:eastAsia="ru-RU"/>
              </w:rPr>
              <w:t>Моновыходы балансного/небалансного аудиосигнала линейного уровня на разъеме 3,5 мм</w:t>
            </w:r>
          </w:p>
        </w:tc>
        <w:tc>
          <w:tcPr>
            <w:tcW w:w="248" w:type="pct"/>
            <w:tcBorders>
              <w:top w:val="single" w:sz="4" w:space="0" w:color="auto"/>
              <w:left w:val="single" w:sz="4" w:space="0" w:color="auto"/>
              <w:bottom w:val="single" w:sz="4" w:space="0" w:color="auto"/>
              <w:right w:val="single" w:sz="4" w:space="0" w:color="auto"/>
            </w:tcBorders>
          </w:tcPr>
          <w:p w14:paraId="029D366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43C5E23" w14:textId="547245A0"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72EE4709" w14:textId="77777777" w:rsidTr="004B49AB">
        <w:trPr>
          <w:trHeight w:val="60"/>
          <w:jc w:val="center"/>
        </w:trPr>
        <w:tc>
          <w:tcPr>
            <w:tcW w:w="143" w:type="pct"/>
            <w:vMerge/>
            <w:tcBorders>
              <w:left w:val="single" w:sz="4" w:space="0" w:color="auto"/>
              <w:right w:val="single" w:sz="4" w:space="0" w:color="auto"/>
            </w:tcBorders>
          </w:tcPr>
          <w:p w14:paraId="0946FCC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35C754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D0BD87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7D405A" w14:textId="77777777" w:rsidR="0011750E" w:rsidRPr="00B03315" w:rsidRDefault="0011750E" w:rsidP="0011750E">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661" w:type="pct"/>
            <w:tcBorders>
              <w:top w:val="single" w:sz="4" w:space="0" w:color="auto"/>
              <w:left w:val="nil"/>
              <w:bottom w:val="single" w:sz="4" w:space="0" w:color="auto"/>
              <w:right w:val="single" w:sz="4" w:space="0" w:color="auto"/>
            </w:tcBorders>
            <w:shd w:val="clear" w:color="auto" w:fill="auto"/>
          </w:tcPr>
          <w:p w14:paraId="521A89B9" w14:textId="77777777" w:rsidR="0011750E" w:rsidRPr="00B03315" w:rsidRDefault="0011750E" w:rsidP="0011750E">
            <w:pPr>
              <w:rPr>
                <w:bCs/>
                <w:sz w:val="20"/>
                <w:szCs w:val="20"/>
                <w:lang w:eastAsia="ru-RU"/>
              </w:rPr>
            </w:pPr>
            <w:r w:rsidRPr="00B03315">
              <w:rPr>
                <w:bCs/>
                <w:sz w:val="20"/>
                <w:szCs w:val="20"/>
                <w:lang w:eastAsia="ru-RU"/>
              </w:rPr>
              <w:t>не менее 6</w:t>
            </w:r>
          </w:p>
        </w:tc>
        <w:tc>
          <w:tcPr>
            <w:tcW w:w="314" w:type="pct"/>
            <w:tcBorders>
              <w:top w:val="single" w:sz="4" w:space="0" w:color="auto"/>
              <w:left w:val="single" w:sz="4" w:space="0" w:color="auto"/>
              <w:bottom w:val="single" w:sz="4" w:space="0" w:color="auto"/>
              <w:right w:val="single" w:sz="4" w:space="0" w:color="auto"/>
            </w:tcBorders>
          </w:tcPr>
          <w:p w14:paraId="5F224D8E"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4206282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13EA19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ACA777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4553CD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50BBCAC" w14:textId="26DC4BF1" w:rsidR="0011750E" w:rsidRPr="00B03315" w:rsidRDefault="0011750E" w:rsidP="0011750E">
            <w:pPr>
              <w:rPr>
                <w:bCs/>
                <w:sz w:val="20"/>
                <w:szCs w:val="20"/>
                <w:lang w:eastAsia="ru-RU"/>
              </w:rPr>
            </w:pPr>
            <w:r w:rsidRPr="00B03315">
              <w:rPr>
                <w:bCs/>
                <w:sz w:val="20"/>
                <w:szCs w:val="20"/>
                <w:lang w:eastAsia="ru-RU"/>
              </w:rPr>
              <w:t>Настраиваемые цифровые порты входа/выхода для дистанционного управления</w:t>
            </w:r>
          </w:p>
        </w:tc>
        <w:tc>
          <w:tcPr>
            <w:tcW w:w="248" w:type="pct"/>
            <w:tcBorders>
              <w:top w:val="single" w:sz="4" w:space="0" w:color="auto"/>
              <w:left w:val="single" w:sz="4" w:space="0" w:color="auto"/>
              <w:bottom w:val="single" w:sz="4" w:space="0" w:color="auto"/>
              <w:right w:val="single" w:sz="4" w:space="0" w:color="auto"/>
            </w:tcBorders>
          </w:tcPr>
          <w:p w14:paraId="5E52180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6FD295" w14:textId="3EE5E5A4"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18D3D4C1" w14:textId="77777777" w:rsidTr="004B49AB">
        <w:trPr>
          <w:trHeight w:val="60"/>
          <w:jc w:val="center"/>
        </w:trPr>
        <w:tc>
          <w:tcPr>
            <w:tcW w:w="143" w:type="pct"/>
            <w:vMerge/>
            <w:tcBorders>
              <w:left w:val="single" w:sz="4" w:space="0" w:color="auto"/>
              <w:right w:val="single" w:sz="4" w:space="0" w:color="auto"/>
            </w:tcBorders>
          </w:tcPr>
          <w:p w14:paraId="3A282B3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20EBC1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A519EE8"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84A161B" w14:textId="77777777" w:rsidR="0011750E" w:rsidRPr="00B03315" w:rsidRDefault="0011750E" w:rsidP="0011750E">
            <w:pPr>
              <w:rPr>
                <w:bCs/>
                <w:sz w:val="20"/>
                <w:szCs w:val="20"/>
                <w:lang w:eastAsia="ru-RU"/>
              </w:rPr>
            </w:pPr>
            <w:r w:rsidRPr="00B03315">
              <w:rPr>
                <w:bCs/>
                <w:sz w:val="20"/>
                <w:szCs w:val="20"/>
                <w:lang w:eastAsia="ru-RU"/>
              </w:rPr>
              <w:t>Цифровой матричный процессор: наличие</w:t>
            </w:r>
          </w:p>
        </w:tc>
        <w:tc>
          <w:tcPr>
            <w:tcW w:w="661" w:type="pct"/>
            <w:tcBorders>
              <w:top w:val="single" w:sz="4" w:space="0" w:color="auto"/>
              <w:left w:val="nil"/>
              <w:bottom w:val="single" w:sz="4" w:space="0" w:color="auto"/>
              <w:right w:val="single" w:sz="4" w:space="0" w:color="auto"/>
            </w:tcBorders>
            <w:shd w:val="clear" w:color="auto" w:fill="auto"/>
          </w:tcPr>
          <w:p w14:paraId="3D3ECBF9"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D23D1D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23622C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1E05DC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7A1A9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25C074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F8F09A6" w14:textId="6C5A2A2D" w:rsidR="0011750E" w:rsidRPr="00B03315" w:rsidRDefault="0011750E" w:rsidP="0011750E">
            <w:pPr>
              <w:rPr>
                <w:bCs/>
                <w:sz w:val="20"/>
                <w:szCs w:val="20"/>
                <w:lang w:eastAsia="ru-RU"/>
              </w:rPr>
            </w:pPr>
            <w:r w:rsidRPr="00B03315">
              <w:rPr>
                <w:bCs/>
                <w:sz w:val="20"/>
                <w:szCs w:val="20"/>
                <w:lang w:eastAsia="ru-RU"/>
              </w:rPr>
              <w:t>Цифровой матричный процессор: наличие</w:t>
            </w:r>
          </w:p>
        </w:tc>
        <w:tc>
          <w:tcPr>
            <w:tcW w:w="248" w:type="pct"/>
            <w:tcBorders>
              <w:top w:val="single" w:sz="4" w:space="0" w:color="auto"/>
              <w:left w:val="single" w:sz="4" w:space="0" w:color="auto"/>
              <w:bottom w:val="single" w:sz="4" w:space="0" w:color="auto"/>
              <w:right w:val="single" w:sz="4" w:space="0" w:color="auto"/>
            </w:tcBorders>
          </w:tcPr>
          <w:p w14:paraId="0D72189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275424" w14:textId="77777777" w:rsidR="0011750E" w:rsidRPr="00B03315" w:rsidRDefault="0011750E" w:rsidP="0011750E">
            <w:pPr>
              <w:rPr>
                <w:bCs/>
                <w:sz w:val="20"/>
                <w:szCs w:val="20"/>
                <w:lang w:eastAsia="ru-RU"/>
              </w:rPr>
            </w:pPr>
          </w:p>
        </w:tc>
      </w:tr>
      <w:tr w:rsidR="0011750E" w:rsidRPr="00B03315" w14:paraId="0954D7CB" w14:textId="77777777" w:rsidTr="004B49AB">
        <w:trPr>
          <w:trHeight w:val="60"/>
          <w:jc w:val="center"/>
        </w:trPr>
        <w:tc>
          <w:tcPr>
            <w:tcW w:w="143" w:type="pct"/>
            <w:vMerge/>
            <w:tcBorders>
              <w:left w:val="single" w:sz="4" w:space="0" w:color="auto"/>
              <w:right w:val="single" w:sz="4" w:space="0" w:color="auto"/>
            </w:tcBorders>
          </w:tcPr>
          <w:p w14:paraId="1195A45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4CE683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D819C5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578794" w14:textId="77777777" w:rsidR="0011750E" w:rsidRPr="00B03315" w:rsidRDefault="0011750E" w:rsidP="0011750E">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661" w:type="pct"/>
            <w:tcBorders>
              <w:top w:val="single" w:sz="4" w:space="0" w:color="auto"/>
              <w:left w:val="nil"/>
              <w:bottom w:val="single" w:sz="4" w:space="0" w:color="auto"/>
              <w:right w:val="single" w:sz="4" w:space="0" w:color="auto"/>
            </w:tcBorders>
            <w:shd w:val="clear" w:color="auto" w:fill="auto"/>
          </w:tcPr>
          <w:p w14:paraId="58F907D0" w14:textId="77777777" w:rsidR="0011750E" w:rsidRPr="00B03315" w:rsidRDefault="0011750E" w:rsidP="0011750E">
            <w:pPr>
              <w:rPr>
                <w:bCs/>
                <w:sz w:val="20"/>
                <w:szCs w:val="20"/>
                <w:lang w:eastAsia="ru-RU"/>
              </w:rPr>
            </w:pPr>
            <w:r w:rsidRPr="00B03315">
              <w:rPr>
                <w:bCs/>
                <w:sz w:val="20"/>
                <w:szCs w:val="20"/>
                <w:lang w:eastAsia="ru-RU"/>
              </w:rPr>
              <w:t>не менее 2</w:t>
            </w:r>
          </w:p>
        </w:tc>
        <w:tc>
          <w:tcPr>
            <w:tcW w:w="314" w:type="pct"/>
            <w:tcBorders>
              <w:top w:val="single" w:sz="4" w:space="0" w:color="auto"/>
              <w:left w:val="single" w:sz="4" w:space="0" w:color="auto"/>
              <w:bottom w:val="single" w:sz="4" w:space="0" w:color="auto"/>
              <w:right w:val="single" w:sz="4" w:space="0" w:color="auto"/>
            </w:tcBorders>
          </w:tcPr>
          <w:p w14:paraId="64ADA89A" w14:textId="77777777" w:rsidR="0011750E" w:rsidRPr="00B03315" w:rsidRDefault="0011750E" w:rsidP="0011750E">
            <w:pPr>
              <w:rPr>
                <w:bCs/>
                <w:sz w:val="20"/>
                <w:szCs w:val="20"/>
                <w:lang w:eastAsia="ru-RU"/>
              </w:rPr>
            </w:pPr>
            <w:r w:rsidRPr="00B03315">
              <w:rPr>
                <w:bCs/>
                <w:sz w:val="20"/>
                <w:szCs w:val="20"/>
                <w:lang w:eastAsia="ru-RU"/>
              </w:rPr>
              <w:t>шт.</w:t>
            </w:r>
          </w:p>
        </w:tc>
        <w:tc>
          <w:tcPr>
            <w:tcW w:w="311" w:type="pct"/>
            <w:tcBorders>
              <w:top w:val="single" w:sz="4" w:space="0" w:color="auto"/>
              <w:left w:val="single" w:sz="4" w:space="0" w:color="auto"/>
              <w:bottom w:val="single" w:sz="4" w:space="0" w:color="auto"/>
              <w:right w:val="single" w:sz="4" w:space="0" w:color="auto"/>
            </w:tcBorders>
          </w:tcPr>
          <w:p w14:paraId="752A075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67936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8FB71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705FF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E1EB324" w14:textId="5A10E114" w:rsidR="0011750E" w:rsidRPr="00B03315" w:rsidRDefault="0011750E" w:rsidP="0011750E">
            <w:pPr>
              <w:rPr>
                <w:bCs/>
                <w:sz w:val="20"/>
                <w:szCs w:val="20"/>
                <w:lang w:eastAsia="ru-RU"/>
              </w:rPr>
            </w:pPr>
            <w:r w:rsidRPr="00B03315">
              <w:rPr>
                <w:bCs/>
                <w:sz w:val="20"/>
                <w:szCs w:val="20"/>
                <w:lang w:eastAsia="ru-RU"/>
              </w:rPr>
              <w:t>Интерфейс управления RS</w:t>
            </w:r>
            <w:r w:rsidRPr="00B03315">
              <w:rPr>
                <w:rFonts w:ascii="Cambria Math" w:hAnsi="Cambria Math" w:cs="Cambria Math"/>
                <w:bCs/>
                <w:sz w:val="20"/>
                <w:szCs w:val="20"/>
                <w:lang w:eastAsia="ru-RU"/>
              </w:rPr>
              <w:t>‑</w:t>
            </w:r>
            <w:r w:rsidRPr="00B03315">
              <w:rPr>
                <w:bCs/>
                <w:sz w:val="20"/>
                <w:szCs w:val="20"/>
                <w:lang w:eastAsia="ru-RU"/>
              </w:rPr>
              <w:t>232</w:t>
            </w:r>
          </w:p>
        </w:tc>
        <w:tc>
          <w:tcPr>
            <w:tcW w:w="248" w:type="pct"/>
            <w:tcBorders>
              <w:top w:val="single" w:sz="4" w:space="0" w:color="auto"/>
              <w:left w:val="single" w:sz="4" w:space="0" w:color="auto"/>
              <w:bottom w:val="single" w:sz="4" w:space="0" w:color="auto"/>
              <w:right w:val="single" w:sz="4" w:space="0" w:color="auto"/>
            </w:tcBorders>
          </w:tcPr>
          <w:p w14:paraId="6ACB444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306DCE4" w14:textId="14A7883E" w:rsidR="0011750E" w:rsidRPr="00B03315" w:rsidRDefault="0011750E" w:rsidP="0011750E">
            <w:pPr>
              <w:rPr>
                <w:bCs/>
                <w:sz w:val="20"/>
                <w:szCs w:val="20"/>
                <w:lang w:eastAsia="ru-RU"/>
              </w:rPr>
            </w:pPr>
            <w:r w:rsidRPr="00B03315">
              <w:rPr>
                <w:bCs/>
                <w:sz w:val="20"/>
                <w:szCs w:val="20"/>
                <w:lang w:eastAsia="ru-RU"/>
              </w:rPr>
              <w:t>шт.</w:t>
            </w:r>
          </w:p>
        </w:tc>
      </w:tr>
      <w:tr w:rsidR="0011750E" w:rsidRPr="00B03315" w14:paraId="08A4A48F" w14:textId="77777777" w:rsidTr="004B49AB">
        <w:trPr>
          <w:trHeight w:val="60"/>
          <w:jc w:val="center"/>
        </w:trPr>
        <w:tc>
          <w:tcPr>
            <w:tcW w:w="143" w:type="pct"/>
            <w:vMerge/>
            <w:tcBorders>
              <w:left w:val="single" w:sz="4" w:space="0" w:color="auto"/>
              <w:right w:val="single" w:sz="4" w:space="0" w:color="auto"/>
            </w:tcBorders>
          </w:tcPr>
          <w:p w14:paraId="16E74CBB"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2776E7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AD4839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5CA48CC" w14:textId="77777777" w:rsidR="0011750E" w:rsidRPr="00B03315" w:rsidRDefault="0011750E" w:rsidP="0011750E">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661" w:type="pct"/>
            <w:tcBorders>
              <w:top w:val="single" w:sz="4" w:space="0" w:color="auto"/>
              <w:left w:val="nil"/>
              <w:bottom w:val="single" w:sz="4" w:space="0" w:color="auto"/>
              <w:right w:val="single" w:sz="4" w:space="0" w:color="auto"/>
            </w:tcBorders>
            <w:shd w:val="clear" w:color="auto" w:fill="auto"/>
          </w:tcPr>
          <w:p w14:paraId="7C579272"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69A2589"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29ED80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D1730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836DD7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BDBC73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77969F" w14:textId="5497A949" w:rsidR="0011750E" w:rsidRPr="00B03315" w:rsidRDefault="0011750E" w:rsidP="0011750E">
            <w:pPr>
              <w:rPr>
                <w:bCs/>
                <w:sz w:val="20"/>
                <w:szCs w:val="20"/>
                <w:lang w:eastAsia="ru-RU"/>
              </w:rPr>
            </w:pPr>
            <w:r w:rsidRPr="00B03315">
              <w:rPr>
                <w:bCs/>
                <w:sz w:val="20"/>
                <w:szCs w:val="20"/>
                <w:lang w:eastAsia="ru-RU"/>
              </w:rPr>
              <w:t>Интерфейс конфигурирования и настройки USB 2.0 или 3.0: наличие</w:t>
            </w:r>
          </w:p>
        </w:tc>
        <w:tc>
          <w:tcPr>
            <w:tcW w:w="248" w:type="pct"/>
            <w:tcBorders>
              <w:top w:val="single" w:sz="4" w:space="0" w:color="auto"/>
              <w:left w:val="single" w:sz="4" w:space="0" w:color="auto"/>
              <w:bottom w:val="single" w:sz="4" w:space="0" w:color="auto"/>
              <w:right w:val="single" w:sz="4" w:space="0" w:color="auto"/>
            </w:tcBorders>
          </w:tcPr>
          <w:p w14:paraId="2BDA50C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1594478" w14:textId="77777777" w:rsidR="0011750E" w:rsidRPr="00B03315" w:rsidRDefault="0011750E" w:rsidP="0011750E">
            <w:pPr>
              <w:rPr>
                <w:bCs/>
                <w:sz w:val="20"/>
                <w:szCs w:val="20"/>
                <w:lang w:eastAsia="ru-RU"/>
              </w:rPr>
            </w:pPr>
          </w:p>
        </w:tc>
      </w:tr>
      <w:tr w:rsidR="0011750E" w:rsidRPr="00B03315" w14:paraId="7A62D84B" w14:textId="77777777" w:rsidTr="004B49AB">
        <w:trPr>
          <w:trHeight w:val="60"/>
          <w:jc w:val="center"/>
        </w:trPr>
        <w:tc>
          <w:tcPr>
            <w:tcW w:w="143" w:type="pct"/>
            <w:vMerge/>
            <w:tcBorders>
              <w:left w:val="single" w:sz="4" w:space="0" w:color="auto"/>
              <w:right w:val="single" w:sz="4" w:space="0" w:color="auto"/>
            </w:tcBorders>
          </w:tcPr>
          <w:p w14:paraId="2F49CA4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CE1045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F6F761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11071A" w14:textId="77777777" w:rsidR="0011750E" w:rsidRPr="00B03315" w:rsidRDefault="0011750E" w:rsidP="0011750E">
            <w:pPr>
              <w:rPr>
                <w:bCs/>
                <w:sz w:val="20"/>
                <w:szCs w:val="20"/>
                <w:lang w:eastAsia="ru-RU"/>
              </w:rPr>
            </w:pPr>
            <w:r w:rsidRPr="00B03315">
              <w:rPr>
                <w:bCs/>
                <w:sz w:val="20"/>
                <w:szCs w:val="20"/>
                <w:lang w:eastAsia="ru-RU"/>
              </w:rPr>
              <w:t xml:space="preserve">Интерфейс </w:t>
            </w:r>
            <w:r w:rsidRPr="00B03315">
              <w:rPr>
                <w:bCs/>
                <w:sz w:val="20"/>
                <w:szCs w:val="20"/>
                <w:lang w:eastAsia="ru-RU"/>
              </w:rPr>
              <w:lastRenderedPageBreak/>
              <w:t>мониторинга и управления 10/100 Мбит/с на разъеме RJ45: наличие</w:t>
            </w:r>
          </w:p>
        </w:tc>
        <w:tc>
          <w:tcPr>
            <w:tcW w:w="661" w:type="pct"/>
            <w:tcBorders>
              <w:top w:val="single" w:sz="4" w:space="0" w:color="auto"/>
              <w:left w:val="nil"/>
              <w:bottom w:val="single" w:sz="4" w:space="0" w:color="auto"/>
              <w:right w:val="single" w:sz="4" w:space="0" w:color="auto"/>
            </w:tcBorders>
            <w:shd w:val="clear" w:color="auto" w:fill="auto"/>
          </w:tcPr>
          <w:p w14:paraId="324A2845" w14:textId="77777777" w:rsidR="0011750E" w:rsidRPr="00B03315" w:rsidRDefault="0011750E" w:rsidP="0011750E">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61F79EE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397FAD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7E7AF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74061E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BF96EC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1CA708" w14:textId="59463A5F" w:rsidR="0011750E" w:rsidRPr="00B03315" w:rsidRDefault="0011750E" w:rsidP="0011750E">
            <w:pPr>
              <w:rPr>
                <w:bCs/>
                <w:sz w:val="20"/>
                <w:szCs w:val="20"/>
                <w:lang w:eastAsia="ru-RU"/>
              </w:rPr>
            </w:pPr>
            <w:r w:rsidRPr="00B03315">
              <w:rPr>
                <w:bCs/>
                <w:sz w:val="20"/>
                <w:szCs w:val="20"/>
                <w:lang w:eastAsia="ru-RU"/>
              </w:rPr>
              <w:t xml:space="preserve">Интерфейс </w:t>
            </w:r>
            <w:r w:rsidRPr="00B03315">
              <w:rPr>
                <w:bCs/>
                <w:sz w:val="20"/>
                <w:szCs w:val="20"/>
                <w:lang w:eastAsia="ru-RU"/>
              </w:rPr>
              <w:lastRenderedPageBreak/>
              <w:t>мониторинга и управления 10/100 Мбит/с на разъеме RJ45: наличие</w:t>
            </w:r>
          </w:p>
        </w:tc>
        <w:tc>
          <w:tcPr>
            <w:tcW w:w="248" w:type="pct"/>
            <w:tcBorders>
              <w:top w:val="single" w:sz="4" w:space="0" w:color="auto"/>
              <w:left w:val="single" w:sz="4" w:space="0" w:color="auto"/>
              <w:bottom w:val="single" w:sz="4" w:space="0" w:color="auto"/>
              <w:right w:val="single" w:sz="4" w:space="0" w:color="auto"/>
            </w:tcBorders>
          </w:tcPr>
          <w:p w14:paraId="2540C1B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0543ADC" w14:textId="77777777" w:rsidR="0011750E" w:rsidRPr="00B03315" w:rsidRDefault="0011750E" w:rsidP="0011750E">
            <w:pPr>
              <w:rPr>
                <w:bCs/>
                <w:sz w:val="20"/>
                <w:szCs w:val="20"/>
                <w:lang w:eastAsia="ru-RU"/>
              </w:rPr>
            </w:pPr>
          </w:p>
        </w:tc>
      </w:tr>
      <w:tr w:rsidR="0011750E" w:rsidRPr="00B03315" w14:paraId="407BCCB6" w14:textId="77777777" w:rsidTr="004B49AB">
        <w:trPr>
          <w:trHeight w:val="60"/>
          <w:jc w:val="center"/>
        </w:trPr>
        <w:tc>
          <w:tcPr>
            <w:tcW w:w="143" w:type="pct"/>
            <w:vMerge/>
            <w:tcBorders>
              <w:left w:val="single" w:sz="4" w:space="0" w:color="auto"/>
              <w:right w:val="single" w:sz="4" w:space="0" w:color="auto"/>
            </w:tcBorders>
          </w:tcPr>
          <w:p w14:paraId="3D10B54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5080EC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12BF74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EB96854" w14:textId="77777777" w:rsidR="0011750E" w:rsidRPr="00B03315" w:rsidRDefault="0011750E" w:rsidP="0011750E">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59E4580C" w14:textId="77777777" w:rsidR="0011750E" w:rsidRPr="00B03315" w:rsidRDefault="0011750E" w:rsidP="0011750E">
            <w:pPr>
              <w:rPr>
                <w:bCs/>
                <w:sz w:val="20"/>
                <w:szCs w:val="20"/>
                <w:lang w:eastAsia="ru-RU"/>
              </w:rPr>
            </w:pPr>
            <w:r w:rsidRPr="00B03315">
              <w:rPr>
                <w:bCs/>
                <w:sz w:val="20"/>
                <w:szCs w:val="20"/>
                <w:lang w:eastAsia="ru-RU"/>
              </w:rPr>
              <w:t>не менее 105</w:t>
            </w:r>
          </w:p>
        </w:tc>
        <w:tc>
          <w:tcPr>
            <w:tcW w:w="314" w:type="pct"/>
            <w:tcBorders>
              <w:top w:val="single" w:sz="4" w:space="0" w:color="auto"/>
              <w:left w:val="single" w:sz="4" w:space="0" w:color="auto"/>
              <w:bottom w:val="single" w:sz="4" w:space="0" w:color="auto"/>
              <w:right w:val="single" w:sz="4" w:space="0" w:color="auto"/>
            </w:tcBorders>
          </w:tcPr>
          <w:p w14:paraId="2812B62D" w14:textId="77777777" w:rsidR="0011750E" w:rsidRPr="00B03315" w:rsidRDefault="0011750E" w:rsidP="0011750E">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70E3B2D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A4FC6E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8F6B8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61E114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89EA2D" w14:textId="763A3B14" w:rsidR="0011750E" w:rsidRPr="00B03315" w:rsidRDefault="0011750E" w:rsidP="0011750E">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67E96CD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101E35B" w14:textId="7A2266D2" w:rsidR="0011750E" w:rsidRPr="00B03315" w:rsidRDefault="0011750E" w:rsidP="0011750E">
            <w:pPr>
              <w:rPr>
                <w:bCs/>
                <w:sz w:val="20"/>
                <w:szCs w:val="20"/>
                <w:lang w:eastAsia="ru-RU"/>
              </w:rPr>
            </w:pPr>
            <w:r w:rsidRPr="00B03315">
              <w:rPr>
                <w:bCs/>
                <w:sz w:val="20"/>
                <w:szCs w:val="20"/>
                <w:lang w:eastAsia="ru-RU"/>
              </w:rPr>
              <w:t>дБ</w:t>
            </w:r>
          </w:p>
        </w:tc>
      </w:tr>
      <w:tr w:rsidR="0011750E" w:rsidRPr="00B03315" w14:paraId="78A67D5B" w14:textId="77777777" w:rsidTr="004B49AB">
        <w:trPr>
          <w:trHeight w:val="1124"/>
          <w:jc w:val="center"/>
        </w:trPr>
        <w:tc>
          <w:tcPr>
            <w:tcW w:w="143" w:type="pct"/>
            <w:vMerge/>
            <w:tcBorders>
              <w:left w:val="single" w:sz="4" w:space="0" w:color="auto"/>
              <w:right w:val="single" w:sz="4" w:space="0" w:color="auto"/>
            </w:tcBorders>
          </w:tcPr>
          <w:p w14:paraId="686933D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6F7911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286A14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01E542C3" w14:textId="0FA62AB4" w:rsidR="0011750E" w:rsidRPr="00B03315" w:rsidRDefault="0011750E" w:rsidP="0011750E">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661" w:type="pct"/>
            <w:tcBorders>
              <w:top w:val="single" w:sz="4" w:space="0" w:color="auto"/>
              <w:left w:val="nil"/>
              <w:right w:val="single" w:sz="4" w:space="0" w:color="auto"/>
            </w:tcBorders>
            <w:shd w:val="clear" w:color="auto" w:fill="auto"/>
          </w:tcPr>
          <w:p w14:paraId="533EE7E4" w14:textId="74C1020C" w:rsidR="0011750E" w:rsidRPr="00B03315" w:rsidRDefault="0011750E" w:rsidP="0011750E">
            <w:pPr>
              <w:rPr>
                <w:bCs/>
                <w:sz w:val="20"/>
                <w:szCs w:val="20"/>
                <w:lang w:eastAsia="ru-RU"/>
              </w:rPr>
            </w:pPr>
            <w:r w:rsidRPr="00B03315">
              <w:rPr>
                <w:bCs/>
                <w:sz w:val="20"/>
                <w:szCs w:val="20"/>
                <w:lang w:eastAsia="ru-RU"/>
              </w:rPr>
              <w:t>не менее  48 кГц/24</w:t>
            </w:r>
          </w:p>
        </w:tc>
        <w:tc>
          <w:tcPr>
            <w:tcW w:w="314" w:type="pct"/>
            <w:tcBorders>
              <w:top w:val="single" w:sz="4" w:space="0" w:color="auto"/>
              <w:left w:val="single" w:sz="4" w:space="0" w:color="auto"/>
              <w:right w:val="single" w:sz="4" w:space="0" w:color="auto"/>
            </w:tcBorders>
          </w:tcPr>
          <w:p w14:paraId="2F52F762" w14:textId="2B786B37" w:rsidR="0011750E" w:rsidRPr="00B03315" w:rsidRDefault="0011750E" w:rsidP="0011750E">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right w:val="single" w:sz="4" w:space="0" w:color="auto"/>
            </w:tcBorders>
          </w:tcPr>
          <w:p w14:paraId="1CE9297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37E8A34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72CCCDF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360610D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21BFC91E" w14:textId="6DDF4995" w:rsidR="0011750E" w:rsidRPr="00B03315" w:rsidRDefault="0011750E" w:rsidP="0011750E">
            <w:pPr>
              <w:rPr>
                <w:bCs/>
                <w:sz w:val="20"/>
                <w:szCs w:val="20"/>
                <w:lang w:eastAsia="ru-RU"/>
              </w:rPr>
            </w:pPr>
            <w:r w:rsidRPr="00B03315">
              <w:rPr>
                <w:bCs/>
                <w:sz w:val="20"/>
                <w:szCs w:val="20"/>
                <w:lang w:eastAsia="ru-RU"/>
              </w:rPr>
              <w:t>Аналого-цифровые (АЦ) и цифро-аналоговые (ЦА) преобразователи</w:t>
            </w:r>
          </w:p>
        </w:tc>
        <w:tc>
          <w:tcPr>
            <w:tcW w:w="248" w:type="pct"/>
            <w:tcBorders>
              <w:top w:val="single" w:sz="4" w:space="0" w:color="auto"/>
              <w:left w:val="single" w:sz="4" w:space="0" w:color="auto"/>
              <w:right w:val="single" w:sz="4" w:space="0" w:color="auto"/>
            </w:tcBorders>
          </w:tcPr>
          <w:p w14:paraId="5593374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0BBD4FAE" w14:textId="2A16D630" w:rsidR="0011750E" w:rsidRPr="00B03315" w:rsidRDefault="0011750E" w:rsidP="0011750E">
            <w:pPr>
              <w:rPr>
                <w:bCs/>
                <w:sz w:val="20"/>
                <w:szCs w:val="20"/>
                <w:lang w:eastAsia="ru-RU"/>
              </w:rPr>
            </w:pPr>
            <w:r w:rsidRPr="00B03315">
              <w:rPr>
                <w:bCs/>
                <w:sz w:val="20"/>
                <w:szCs w:val="20"/>
                <w:lang w:eastAsia="ru-RU"/>
              </w:rPr>
              <w:t>бит</w:t>
            </w:r>
          </w:p>
        </w:tc>
      </w:tr>
      <w:tr w:rsidR="0011750E" w:rsidRPr="00B03315" w14:paraId="298F923E" w14:textId="77777777" w:rsidTr="004B49AB">
        <w:trPr>
          <w:trHeight w:val="60"/>
          <w:jc w:val="center"/>
        </w:trPr>
        <w:tc>
          <w:tcPr>
            <w:tcW w:w="143" w:type="pct"/>
            <w:vMerge/>
            <w:tcBorders>
              <w:left w:val="single" w:sz="4" w:space="0" w:color="auto"/>
              <w:right w:val="single" w:sz="4" w:space="0" w:color="auto"/>
            </w:tcBorders>
          </w:tcPr>
          <w:p w14:paraId="6CB8B43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4E68C8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BA9FC4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33FCC1D" w14:textId="77777777" w:rsidR="0011750E" w:rsidRPr="00B03315" w:rsidRDefault="0011750E" w:rsidP="0011750E">
            <w:pPr>
              <w:rPr>
                <w:bCs/>
                <w:sz w:val="20"/>
                <w:szCs w:val="20"/>
                <w:lang w:eastAsia="ru-RU"/>
              </w:rPr>
            </w:pPr>
            <w:r w:rsidRPr="00B03315">
              <w:rPr>
                <w:bCs/>
                <w:sz w:val="20"/>
                <w:szCs w:val="20"/>
                <w:lang w:eastAsia="ru-RU"/>
              </w:rPr>
              <w:t>Графическое экранное меню: наличие</w:t>
            </w:r>
          </w:p>
        </w:tc>
        <w:tc>
          <w:tcPr>
            <w:tcW w:w="661" w:type="pct"/>
            <w:tcBorders>
              <w:top w:val="single" w:sz="4" w:space="0" w:color="auto"/>
              <w:left w:val="nil"/>
              <w:bottom w:val="single" w:sz="4" w:space="0" w:color="auto"/>
              <w:right w:val="single" w:sz="4" w:space="0" w:color="auto"/>
            </w:tcBorders>
            <w:shd w:val="clear" w:color="auto" w:fill="auto"/>
          </w:tcPr>
          <w:p w14:paraId="218667B4"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C451ED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2BCC54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E9A80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4DF45C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855A4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E463D4" w14:textId="27321635" w:rsidR="0011750E" w:rsidRPr="00B03315" w:rsidRDefault="0011750E" w:rsidP="0011750E">
            <w:pPr>
              <w:rPr>
                <w:bCs/>
                <w:sz w:val="20"/>
                <w:szCs w:val="20"/>
                <w:lang w:eastAsia="ru-RU"/>
              </w:rPr>
            </w:pPr>
            <w:r w:rsidRPr="00B03315">
              <w:rPr>
                <w:bCs/>
                <w:sz w:val="20"/>
                <w:szCs w:val="20"/>
                <w:lang w:eastAsia="ru-RU"/>
              </w:rPr>
              <w:t>Графическое экранное меню: наличие</w:t>
            </w:r>
          </w:p>
        </w:tc>
        <w:tc>
          <w:tcPr>
            <w:tcW w:w="248" w:type="pct"/>
            <w:tcBorders>
              <w:top w:val="single" w:sz="4" w:space="0" w:color="auto"/>
              <w:left w:val="single" w:sz="4" w:space="0" w:color="auto"/>
              <w:bottom w:val="single" w:sz="4" w:space="0" w:color="auto"/>
              <w:right w:val="single" w:sz="4" w:space="0" w:color="auto"/>
            </w:tcBorders>
          </w:tcPr>
          <w:p w14:paraId="36D68B4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AA7677" w14:textId="77777777" w:rsidR="0011750E" w:rsidRPr="00B03315" w:rsidRDefault="0011750E" w:rsidP="0011750E">
            <w:pPr>
              <w:rPr>
                <w:bCs/>
                <w:sz w:val="20"/>
                <w:szCs w:val="20"/>
                <w:lang w:eastAsia="ru-RU"/>
              </w:rPr>
            </w:pPr>
          </w:p>
        </w:tc>
      </w:tr>
      <w:tr w:rsidR="0011750E" w:rsidRPr="00B03315" w14:paraId="19085898" w14:textId="77777777" w:rsidTr="004B49AB">
        <w:trPr>
          <w:trHeight w:val="60"/>
          <w:jc w:val="center"/>
        </w:trPr>
        <w:tc>
          <w:tcPr>
            <w:tcW w:w="143" w:type="pct"/>
            <w:vMerge/>
            <w:tcBorders>
              <w:left w:val="single" w:sz="4" w:space="0" w:color="auto"/>
              <w:right w:val="single" w:sz="4" w:space="0" w:color="auto"/>
            </w:tcBorders>
          </w:tcPr>
          <w:p w14:paraId="03EA144B"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619247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D98AAF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E2C4DA" w14:textId="77777777" w:rsidR="0011750E" w:rsidRPr="00B03315" w:rsidRDefault="0011750E" w:rsidP="0011750E">
            <w:pPr>
              <w:rPr>
                <w:bCs/>
                <w:sz w:val="20"/>
                <w:szCs w:val="20"/>
                <w:lang w:eastAsia="ru-RU"/>
              </w:rPr>
            </w:pPr>
            <w:r w:rsidRPr="00B03315">
              <w:rPr>
                <w:bCs/>
                <w:sz w:val="20"/>
                <w:szCs w:val="20"/>
                <w:lang w:eastAsia="ru-RU"/>
              </w:rPr>
              <w:t>Навигация по меню посредством клавиш: наличие</w:t>
            </w:r>
          </w:p>
        </w:tc>
        <w:tc>
          <w:tcPr>
            <w:tcW w:w="661" w:type="pct"/>
            <w:tcBorders>
              <w:top w:val="single" w:sz="4" w:space="0" w:color="auto"/>
              <w:left w:val="nil"/>
              <w:bottom w:val="single" w:sz="4" w:space="0" w:color="auto"/>
              <w:right w:val="single" w:sz="4" w:space="0" w:color="auto"/>
            </w:tcBorders>
            <w:shd w:val="clear" w:color="auto" w:fill="auto"/>
          </w:tcPr>
          <w:p w14:paraId="3AA6CF37"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C6839B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57BC97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8EC06A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C9537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394120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283DAC0" w14:textId="478AA80D" w:rsidR="0011750E" w:rsidRPr="00B03315" w:rsidRDefault="0011750E" w:rsidP="0011750E">
            <w:pPr>
              <w:rPr>
                <w:bCs/>
                <w:sz w:val="20"/>
                <w:szCs w:val="20"/>
                <w:lang w:eastAsia="ru-RU"/>
              </w:rPr>
            </w:pPr>
            <w:r w:rsidRPr="00B03315">
              <w:rPr>
                <w:bCs/>
                <w:sz w:val="20"/>
                <w:szCs w:val="20"/>
                <w:lang w:eastAsia="ru-RU"/>
              </w:rPr>
              <w:t>Навигация по меню посредством клавиш: наличие</w:t>
            </w:r>
          </w:p>
        </w:tc>
        <w:tc>
          <w:tcPr>
            <w:tcW w:w="248" w:type="pct"/>
            <w:tcBorders>
              <w:top w:val="single" w:sz="4" w:space="0" w:color="auto"/>
              <w:left w:val="single" w:sz="4" w:space="0" w:color="auto"/>
              <w:bottom w:val="single" w:sz="4" w:space="0" w:color="auto"/>
              <w:right w:val="single" w:sz="4" w:space="0" w:color="auto"/>
            </w:tcBorders>
          </w:tcPr>
          <w:p w14:paraId="576BD38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E9F1C2A" w14:textId="77777777" w:rsidR="0011750E" w:rsidRPr="00B03315" w:rsidRDefault="0011750E" w:rsidP="0011750E">
            <w:pPr>
              <w:rPr>
                <w:bCs/>
                <w:sz w:val="20"/>
                <w:szCs w:val="20"/>
                <w:lang w:eastAsia="ru-RU"/>
              </w:rPr>
            </w:pPr>
          </w:p>
        </w:tc>
      </w:tr>
      <w:tr w:rsidR="0011750E" w:rsidRPr="00B03315" w14:paraId="26951935" w14:textId="77777777" w:rsidTr="004B49AB">
        <w:trPr>
          <w:trHeight w:val="60"/>
          <w:jc w:val="center"/>
        </w:trPr>
        <w:tc>
          <w:tcPr>
            <w:tcW w:w="143" w:type="pct"/>
            <w:vMerge/>
            <w:tcBorders>
              <w:left w:val="single" w:sz="4" w:space="0" w:color="auto"/>
              <w:right w:val="single" w:sz="4" w:space="0" w:color="auto"/>
            </w:tcBorders>
          </w:tcPr>
          <w:p w14:paraId="703B70D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3640B9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01CAD7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3693E2" w14:textId="77777777" w:rsidR="0011750E" w:rsidRPr="00B03315" w:rsidRDefault="0011750E" w:rsidP="0011750E">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661" w:type="pct"/>
            <w:tcBorders>
              <w:top w:val="single" w:sz="4" w:space="0" w:color="auto"/>
              <w:left w:val="nil"/>
              <w:bottom w:val="single" w:sz="4" w:space="0" w:color="auto"/>
              <w:right w:val="single" w:sz="4" w:space="0" w:color="auto"/>
            </w:tcBorders>
            <w:shd w:val="clear" w:color="auto" w:fill="auto"/>
          </w:tcPr>
          <w:p w14:paraId="53D3F1AF"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4EBA35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EE5EF2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613E3D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418659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6FDBAA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ED807C" w14:textId="2D5DC86D" w:rsidR="0011750E" w:rsidRPr="00B03315" w:rsidRDefault="0011750E" w:rsidP="0011750E">
            <w:pPr>
              <w:rPr>
                <w:bCs/>
                <w:sz w:val="20"/>
                <w:szCs w:val="20"/>
                <w:lang w:eastAsia="ru-RU"/>
              </w:rPr>
            </w:pPr>
            <w:r w:rsidRPr="00B03315">
              <w:rPr>
                <w:bCs/>
                <w:sz w:val="20"/>
                <w:szCs w:val="20"/>
                <w:lang w:eastAsia="ru-RU"/>
              </w:rPr>
              <w:t>Инструменты обработки цифровых аудиосигналов, в том числе фильтры и регулировка уровня сигнала: наличие</w:t>
            </w:r>
          </w:p>
        </w:tc>
        <w:tc>
          <w:tcPr>
            <w:tcW w:w="248" w:type="pct"/>
            <w:tcBorders>
              <w:top w:val="single" w:sz="4" w:space="0" w:color="auto"/>
              <w:left w:val="single" w:sz="4" w:space="0" w:color="auto"/>
              <w:bottom w:val="single" w:sz="4" w:space="0" w:color="auto"/>
              <w:right w:val="single" w:sz="4" w:space="0" w:color="auto"/>
            </w:tcBorders>
          </w:tcPr>
          <w:p w14:paraId="2867189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628641B" w14:textId="77777777" w:rsidR="0011750E" w:rsidRPr="00B03315" w:rsidRDefault="0011750E" w:rsidP="0011750E">
            <w:pPr>
              <w:rPr>
                <w:bCs/>
                <w:sz w:val="20"/>
                <w:szCs w:val="20"/>
                <w:lang w:eastAsia="ru-RU"/>
              </w:rPr>
            </w:pPr>
          </w:p>
        </w:tc>
      </w:tr>
      <w:tr w:rsidR="0011750E" w:rsidRPr="00B03315" w14:paraId="79D96591" w14:textId="77777777" w:rsidTr="004B49AB">
        <w:trPr>
          <w:trHeight w:val="60"/>
          <w:jc w:val="center"/>
        </w:trPr>
        <w:tc>
          <w:tcPr>
            <w:tcW w:w="143" w:type="pct"/>
            <w:vMerge/>
            <w:tcBorders>
              <w:left w:val="single" w:sz="4" w:space="0" w:color="auto"/>
              <w:right w:val="single" w:sz="4" w:space="0" w:color="auto"/>
            </w:tcBorders>
          </w:tcPr>
          <w:p w14:paraId="40F4BEF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84F438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3DF640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0DE273" w14:textId="77777777" w:rsidR="0011750E" w:rsidRPr="00B03315" w:rsidRDefault="0011750E" w:rsidP="0011750E">
            <w:pPr>
              <w:rPr>
                <w:bCs/>
                <w:sz w:val="20"/>
                <w:szCs w:val="20"/>
                <w:lang w:eastAsia="ru-RU"/>
              </w:rPr>
            </w:pPr>
            <w:r w:rsidRPr="00B03315">
              <w:rPr>
                <w:bCs/>
                <w:sz w:val="20"/>
                <w:szCs w:val="20"/>
                <w:lang w:eastAsia="ru-RU"/>
              </w:rPr>
              <w:t>Функция матричного микширования: наличие</w:t>
            </w:r>
          </w:p>
        </w:tc>
        <w:tc>
          <w:tcPr>
            <w:tcW w:w="661" w:type="pct"/>
            <w:tcBorders>
              <w:top w:val="single" w:sz="4" w:space="0" w:color="auto"/>
              <w:left w:val="nil"/>
              <w:bottom w:val="single" w:sz="4" w:space="0" w:color="auto"/>
              <w:right w:val="single" w:sz="4" w:space="0" w:color="auto"/>
            </w:tcBorders>
            <w:shd w:val="clear" w:color="auto" w:fill="auto"/>
          </w:tcPr>
          <w:p w14:paraId="0BB51133"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C61869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474A65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A1D675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51330E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C46F64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9624FF6" w14:textId="01DEBEF0" w:rsidR="0011750E" w:rsidRPr="00B03315" w:rsidRDefault="0011750E" w:rsidP="0011750E">
            <w:pPr>
              <w:rPr>
                <w:bCs/>
                <w:sz w:val="20"/>
                <w:szCs w:val="20"/>
                <w:lang w:eastAsia="ru-RU"/>
              </w:rPr>
            </w:pPr>
            <w:r w:rsidRPr="00B03315">
              <w:rPr>
                <w:bCs/>
                <w:sz w:val="20"/>
                <w:szCs w:val="20"/>
                <w:lang w:eastAsia="ru-RU"/>
              </w:rPr>
              <w:t>Функция матричного микширования: наличие</w:t>
            </w:r>
          </w:p>
        </w:tc>
        <w:tc>
          <w:tcPr>
            <w:tcW w:w="248" w:type="pct"/>
            <w:tcBorders>
              <w:top w:val="single" w:sz="4" w:space="0" w:color="auto"/>
              <w:left w:val="single" w:sz="4" w:space="0" w:color="auto"/>
              <w:bottom w:val="single" w:sz="4" w:space="0" w:color="auto"/>
              <w:right w:val="single" w:sz="4" w:space="0" w:color="auto"/>
            </w:tcBorders>
          </w:tcPr>
          <w:p w14:paraId="4BA298A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7C774D2" w14:textId="77777777" w:rsidR="0011750E" w:rsidRPr="00B03315" w:rsidRDefault="0011750E" w:rsidP="0011750E">
            <w:pPr>
              <w:rPr>
                <w:bCs/>
                <w:sz w:val="20"/>
                <w:szCs w:val="20"/>
                <w:lang w:eastAsia="ru-RU"/>
              </w:rPr>
            </w:pPr>
          </w:p>
        </w:tc>
      </w:tr>
      <w:tr w:rsidR="0011750E" w:rsidRPr="00B03315" w14:paraId="1FC7B6B5" w14:textId="77777777" w:rsidTr="004B49AB">
        <w:trPr>
          <w:trHeight w:val="60"/>
          <w:jc w:val="center"/>
        </w:trPr>
        <w:tc>
          <w:tcPr>
            <w:tcW w:w="143" w:type="pct"/>
            <w:vMerge/>
            <w:tcBorders>
              <w:left w:val="single" w:sz="4" w:space="0" w:color="auto"/>
              <w:right w:val="single" w:sz="4" w:space="0" w:color="auto"/>
            </w:tcBorders>
          </w:tcPr>
          <w:p w14:paraId="241A5E3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29E400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C0AF54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7183FC" w14:textId="77777777" w:rsidR="0011750E" w:rsidRPr="00B03315" w:rsidRDefault="0011750E" w:rsidP="0011750E">
            <w:pPr>
              <w:rPr>
                <w:bCs/>
                <w:sz w:val="20"/>
                <w:szCs w:val="20"/>
                <w:lang w:eastAsia="ru-RU"/>
              </w:rPr>
            </w:pPr>
            <w:r w:rsidRPr="00B03315">
              <w:rPr>
                <w:bCs/>
                <w:sz w:val="20"/>
                <w:szCs w:val="20"/>
                <w:lang w:eastAsia="ru-RU"/>
              </w:rPr>
              <w:t>Функция маршрутизации аудиосигнала: наличие</w:t>
            </w:r>
          </w:p>
        </w:tc>
        <w:tc>
          <w:tcPr>
            <w:tcW w:w="661" w:type="pct"/>
            <w:tcBorders>
              <w:top w:val="single" w:sz="4" w:space="0" w:color="auto"/>
              <w:left w:val="nil"/>
              <w:bottom w:val="single" w:sz="4" w:space="0" w:color="auto"/>
              <w:right w:val="single" w:sz="4" w:space="0" w:color="auto"/>
            </w:tcBorders>
            <w:shd w:val="clear" w:color="auto" w:fill="auto"/>
          </w:tcPr>
          <w:p w14:paraId="0CE11B70"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2E656B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999080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ED5460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EBC2A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D9720D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9D2A27A" w14:textId="594FBFA6" w:rsidR="0011750E" w:rsidRPr="00B03315" w:rsidRDefault="0011750E" w:rsidP="0011750E">
            <w:pPr>
              <w:rPr>
                <w:bCs/>
                <w:sz w:val="20"/>
                <w:szCs w:val="20"/>
                <w:lang w:eastAsia="ru-RU"/>
              </w:rPr>
            </w:pPr>
            <w:r w:rsidRPr="00B03315">
              <w:rPr>
                <w:bCs/>
                <w:sz w:val="20"/>
                <w:szCs w:val="20"/>
                <w:lang w:eastAsia="ru-RU"/>
              </w:rPr>
              <w:t>Функция маршрутизации аудиосигнала: наличие</w:t>
            </w:r>
          </w:p>
        </w:tc>
        <w:tc>
          <w:tcPr>
            <w:tcW w:w="248" w:type="pct"/>
            <w:tcBorders>
              <w:top w:val="single" w:sz="4" w:space="0" w:color="auto"/>
              <w:left w:val="single" w:sz="4" w:space="0" w:color="auto"/>
              <w:bottom w:val="single" w:sz="4" w:space="0" w:color="auto"/>
              <w:right w:val="single" w:sz="4" w:space="0" w:color="auto"/>
            </w:tcBorders>
          </w:tcPr>
          <w:p w14:paraId="50B0172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745403" w14:textId="77777777" w:rsidR="0011750E" w:rsidRPr="00B03315" w:rsidRDefault="0011750E" w:rsidP="0011750E">
            <w:pPr>
              <w:rPr>
                <w:bCs/>
                <w:sz w:val="20"/>
                <w:szCs w:val="20"/>
                <w:lang w:eastAsia="ru-RU"/>
              </w:rPr>
            </w:pPr>
          </w:p>
        </w:tc>
      </w:tr>
      <w:tr w:rsidR="0011750E" w:rsidRPr="00B03315" w14:paraId="4FCAFA99" w14:textId="77777777" w:rsidTr="004B49AB">
        <w:trPr>
          <w:trHeight w:val="60"/>
          <w:jc w:val="center"/>
        </w:trPr>
        <w:tc>
          <w:tcPr>
            <w:tcW w:w="143" w:type="pct"/>
            <w:vMerge/>
            <w:tcBorders>
              <w:left w:val="single" w:sz="4" w:space="0" w:color="auto"/>
              <w:right w:val="single" w:sz="4" w:space="0" w:color="auto"/>
            </w:tcBorders>
          </w:tcPr>
          <w:p w14:paraId="4BB8F965"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244880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A22994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C5F2FDB" w14:textId="77777777" w:rsidR="0011750E" w:rsidRPr="00B03315" w:rsidRDefault="0011750E" w:rsidP="0011750E">
            <w:pPr>
              <w:rPr>
                <w:bCs/>
                <w:sz w:val="20"/>
                <w:szCs w:val="20"/>
                <w:lang w:eastAsia="ru-RU"/>
              </w:rPr>
            </w:pPr>
            <w:r w:rsidRPr="00B03315">
              <w:rPr>
                <w:bCs/>
                <w:sz w:val="20"/>
                <w:szCs w:val="20"/>
                <w:lang w:eastAsia="ru-RU"/>
              </w:rPr>
              <w:t>Функция подавления обратной связи: наличие</w:t>
            </w:r>
          </w:p>
        </w:tc>
        <w:tc>
          <w:tcPr>
            <w:tcW w:w="661" w:type="pct"/>
            <w:tcBorders>
              <w:top w:val="single" w:sz="4" w:space="0" w:color="auto"/>
              <w:left w:val="nil"/>
              <w:bottom w:val="single" w:sz="4" w:space="0" w:color="auto"/>
              <w:right w:val="single" w:sz="4" w:space="0" w:color="auto"/>
            </w:tcBorders>
            <w:shd w:val="clear" w:color="auto" w:fill="auto"/>
          </w:tcPr>
          <w:p w14:paraId="7ABBB015"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D5F196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45F57E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BCACB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3B846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B52868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7FEFA14" w14:textId="63782191" w:rsidR="0011750E" w:rsidRPr="00B03315" w:rsidRDefault="0011750E" w:rsidP="0011750E">
            <w:pPr>
              <w:rPr>
                <w:bCs/>
                <w:sz w:val="20"/>
                <w:szCs w:val="20"/>
                <w:lang w:eastAsia="ru-RU"/>
              </w:rPr>
            </w:pPr>
            <w:r w:rsidRPr="00B03315">
              <w:rPr>
                <w:bCs/>
                <w:sz w:val="20"/>
                <w:szCs w:val="20"/>
                <w:lang w:eastAsia="ru-RU"/>
              </w:rPr>
              <w:t>Функция подавления обратной связи: наличие</w:t>
            </w:r>
          </w:p>
        </w:tc>
        <w:tc>
          <w:tcPr>
            <w:tcW w:w="248" w:type="pct"/>
            <w:tcBorders>
              <w:top w:val="single" w:sz="4" w:space="0" w:color="auto"/>
              <w:left w:val="single" w:sz="4" w:space="0" w:color="auto"/>
              <w:bottom w:val="single" w:sz="4" w:space="0" w:color="auto"/>
              <w:right w:val="single" w:sz="4" w:space="0" w:color="auto"/>
            </w:tcBorders>
          </w:tcPr>
          <w:p w14:paraId="2BCC845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FFEDF57" w14:textId="77777777" w:rsidR="0011750E" w:rsidRPr="00B03315" w:rsidRDefault="0011750E" w:rsidP="0011750E">
            <w:pPr>
              <w:rPr>
                <w:bCs/>
                <w:sz w:val="20"/>
                <w:szCs w:val="20"/>
                <w:lang w:eastAsia="ru-RU"/>
              </w:rPr>
            </w:pPr>
          </w:p>
        </w:tc>
      </w:tr>
      <w:tr w:rsidR="0011750E" w:rsidRPr="00B03315" w14:paraId="5E66B68F" w14:textId="77777777" w:rsidTr="004B49AB">
        <w:trPr>
          <w:trHeight w:val="60"/>
          <w:jc w:val="center"/>
        </w:trPr>
        <w:tc>
          <w:tcPr>
            <w:tcW w:w="143" w:type="pct"/>
            <w:vMerge/>
            <w:tcBorders>
              <w:left w:val="single" w:sz="4" w:space="0" w:color="auto"/>
              <w:right w:val="single" w:sz="4" w:space="0" w:color="auto"/>
            </w:tcBorders>
          </w:tcPr>
          <w:p w14:paraId="38FCB24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150EAF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853125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F49E08" w14:textId="77777777" w:rsidR="0011750E" w:rsidRPr="00B03315" w:rsidRDefault="0011750E" w:rsidP="0011750E">
            <w:pPr>
              <w:rPr>
                <w:bCs/>
                <w:sz w:val="20"/>
                <w:szCs w:val="20"/>
                <w:lang w:eastAsia="ru-RU"/>
              </w:rPr>
            </w:pPr>
            <w:r w:rsidRPr="00B03315">
              <w:rPr>
                <w:bCs/>
                <w:sz w:val="20"/>
                <w:szCs w:val="20"/>
                <w:lang w:eastAsia="ru-RU"/>
              </w:rPr>
              <w:t>Функция коррекции спектра звука: наличие</w:t>
            </w:r>
          </w:p>
        </w:tc>
        <w:tc>
          <w:tcPr>
            <w:tcW w:w="661" w:type="pct"/>
            <w:tcBorders>
              <w:top w:val="single" w:sz="4" w:space="0" w:color="auto"/>
              <w:left w:val="nil"/>
              <w:bottom w:val="single" w:sz="4" w:space="0" w:color="auto"/>
              <w:right w:val="single" w:sz="4" w:space="0" w:color="auto"/>
            </w:tcBorders>
            <w:shd w:val="clear" w:color="auto" w:fill="auto"/>
          </w:tcPr>
          <w:p w14:paraId="645F5260"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7E812E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D2AF71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5559B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60663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23E8C3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4972A2D" w14:textId="12AC957D" w:rsidR="0011750E" w:rsidRPr="00B03315" w:rsidRDefault="0011750E" w:rsidP="0011750E">
            <w:pPr>
              <w:rPr>
                <w:bCs/>
                <w:sz w:val="20"/>
                <w:szCs w:val="20"/>
                <w:lang w:eastAsia="ru-RU"/>
              </w:rPr>
            </w:pPr>
            <w:r w:rsidRPr="00B03315">
              <w:rPr>
                <w:bCs/>
                <w:sz w:val="20"/>
                <w:szCs w:val="20"/>
                <w:lang w:eastAsia="ru-RU"/>
              </w:rPr>
              <w:t>Функция коррекции спектра звука: наличие</w:t>
            </w:r>
          </w:p>
        </w:tc>
        <w:tc>
          <w:tcPr>
            <w:tcW w:w="248" w:type="pct"/>
            <w:tcBorders>
              <w:top w:val="single" w:sz="4" w:space="0" w:color="auto"/>
              <w:left w:val="single" w:sz="4" w:space="0" w:color="auto"/>
              <w:bottom w:val="single" w:sz="4" w:space="0" w:color="auto"/>
              <w:right w:val="single" w:sz="4" w:space="0" w:color="auto"/>
            </w:tcBorders>
          </w:tcPr>
          <w:p w14:paraId="5639B94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F864DE1" w14:textId="77777777" w:rsidR="0011750E" w:rsidRPr="00B03315" w:rsidRDefault="0011750E" w:rsidP="0011750E">
            <w:pPr>
              <w:rPr>
                <w:bCs/>
                <w:sz w:val="20"/>
                <w:szCs w:val="20"/>
                <w:lang w:eastAsia="ru-RU"/>
              </w:rPr>
            </w:pPr>
          </w:p>
        </w:tc>
      </w:tr>
      <w:tr w:rsidR="0011750E" w:rsidRPr="00B03315" w14:paraId="31E3BF60" w14:textId="77777777" w:rsidTr="004B49AB">
        <w:trPr>
          <w:trHeight w:val="60"/>
          <w:jc w:val="center"/>
        </w:trPr>
        <w:tc>
          <w:tcPr>
            <w:tcW w:w="143" w:type="pct"/>
            <w:vMerge/>
            <w:tcBorders>
              <w:left w:val="single" w:sz="4" w:space="0" w:color="auto"/>
              <w:right w:val="single" w:sz="4" w:space="0" w:color="auto"/>
            </w:tcBorders>
          </w:tcPr>
          <w:p w14:paraId="257675A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C8D2CA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EF64B4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9B37389" w14:textId="77777777" w:rsidR="0011750E" w:rsidRPr="00B03315" w:rsidRDefault="0011750E" w:rsidP="0011750E">
            <w:pPr>
              <w:rPr>
                <w:bCs/>
                <w:sz w:val="20"/>
                <w:szCs w:val="20"/>
                <w:lang w:eastAsia="ru-RU"/>
              </w:rPr>
            </w:pPr>
            <w:r w:rsidRPr="00B03315">
              <w:rPr>
                <w:bCs/>
                <w:sz w:val="20"/>
                <w:szCs w:val="20"/>
                <w:lang w:eastAsia="ru-RU"/>
              </w:rPr>
              <w:t>Веб-сервер с общим числом одновременных сеансов</w:t>
            </w:r>
          </w:p>
        </w:tc>
        <w:tc>
          <w:tcPr>
            <w:tcW w:w="661" w:type="pct"/>
            <w:tcBorders>
              <w:top w:val="single" w:sz="4" w:space="0" w:color="auto"/>
              <w:left w:val="nil"/>
              <w:bottom w:val="single" w:sz="4" w:space="0" w:color="auto"/>
              <w:right w:val="single" w:sz="4" w:space="0" w:color="auto"/>
            </w:tcBorders>
            <w:shd w:val="clear" w:color="auto" w:fill="auto"/>
          </w:tcPr>
          <w:p w14:paraId="646408D6" w14:textId="77777777" w:rsidR="0011750E" w:rsidRPr="00B03315" w:rsidRDefault="0011750E" w:rsidP="0011750E">
            <w:pPr>
              <w:rPr>
                <w:bCs/>
                <w:sz w:val="20"/>
                <w:szCs w:val="20"/>
                <w:lang w:eastAsia="ru-RU"/>
              </w:rPr>
            </w:pPr>
            <w:r w:rsidRPr="00B03315">
              <w:rPr>
                <w:bCs/>
                <w:sz w:val="20"/>
                <w:szCs w:val="20"/>
                <w:lang w:eastAsia="ru-RU"/>
              </w:rPr>
              <w:t>не менее 200</w:t>
            </w:r>
          </w:p>
        </w:tc>
        <w:tc>
          <w:tcPr>
            <w:tcW w:w="314" w:type="pct"/>
            <w:tcBorders>
              <w:top w:val="single" w:sz="4" w:space="0" w:color="auto"/>
              <w:left w:val="single" w:sz="4" w:space="0" w:color="auto"/>
              <w:bottom w:val="single" w:sz="4" w:space="0" w:color="auto"/>
              <w:right w:val="single" w:sz="4" w:space="0" w:color="auto"/>
            </w:tcBorders>
          </w:tcPr>
          <w:p w14:paraId="6CB3F12D" w14:textId="77777777" w:rsidR="0011750E" w:rsidRPr="00B03315" w:rsidRDefault="0011750E" w:rsidP="0011750E">
            <w:pPr>
              <w:rPr>
                <w:bCs/>
                <w:sz w:val="20"/>
                <w:szCs w:val="20"/>
                <w:lang w:eastAsia="ru-RU"/>
              </w:rPr>
            </w:pPr>
            <w:r w:rsidRPr="00B03315">
              <w:rPr>
                <w:bCs/>
                <w:sz w:val="20"/>
                <w:szCs w:val="20"/>
                <w:lang w:eastAsia="ru-RU"/>
              </w:rPr>
              <w:t>сеансов</w:t>
            </w:r>
          </w:p>
        </w:tc>
        <w:tc>
          <w:tcPr>
            <w:tcW w:w="311" w:type="pct"/>
            <w:tcBorders>
              <w:top w:val="single" w:sz="4" w:space="0" w:color="auto"/>
              <w:left w:val="single" w:sz="4" w:space="0" w:color="auto"/>
              <w:bottom w:val="single" w:sz="4" w:space="0" w:color="auto"/>
              <w:right w:val="single" w:sz="4" w:space="0" w:color="auto"/>
            </w:tcBorders>
          </w:tcPr>
          <w:p w14:paraId="4E3839B7"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0B10B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8E657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6D7B6F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C93CE31" w14:textId="01EF9FC6" w:rsidR="0011750E" w:rsidRPr="00B03315" w:rsidRDefault="0011750E" w:rsidP="0011750E">
            <w:pPr>
              <w:rPr>
                <w:bCs/>
                <w:sz w:val="20"/>
                <w:szCs w:val="20"/>
                <w:lang w:eastAsia="ru-RU"/>
              </w:rPr>
            </w:pPr>
            <w:r w:rsidRPr="00B03315">
              <w:rPr>
                <w:bCs/>
                <w:sz w:val="20"/>
                <w:szCs w:val="20"/>
                <w:lang w:eastAsia="ru-RU"/>
              </w:rPr>
              <w:t>Веб-сервер с общим числом одновременных сеансов</w:t>
            </w:r>
          </w:p>
        </w:tc>
        <w:tc>
          <w:tcPr>
            <w:tcW w:w="248" w:type="pct"/>
            <w:tcBorders>
              <w:top w:val="single" w:sz="4" w:space="0" w:color="auto"/>
              <w:left w:val="single" w:sz="4" w:space="0" w:color="auto"/>
              <w:bottom w:val="single" w:sz="4" w:space="0" w:color="auto"/>
              <w:right w:val="single" w:sz="4" w:space="0" w:color="auto"/>
            </w:tcBorders>
          </w:tcPr>
          <w:p w14:paraId="7D5A162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411973D" w14:textId="772B2FBE" w:rsidR="0011750E" w:rsidRPr="00B03315" w:rsidRDefault="0011750E" w:rsidP="0011750E">
            <w:pPr>
              <w:rPr>
                <w:bCs/>
                <w:sz w:val="20"/>
                <w:szCs w:val="20"/>
                <w:lang w:eastAsia="ru-RU"/>
              </w:rPr>
            </w:pPr>
            <w:r w:rsidRPr="00B03315">
              <w:rPr>
                <w:bCs/>
                <w:sz w:val="20"/>
                <w:szCs w:val="20"/>
                <w:lang w:eastAsia="ru-RU"/>
              </w:rPr>
              <w:t>сеансов</w:t>
            </w:r>
          </w:p>
        </w:tc>
      </w:tr>
      <w:tr w:rsidR="0011750E" w:rsidRPr="00B03315" w14:paraId="50CAB72D" w14:textId="77777777" w:rsidTr="004B49AB">
        <w:trPr>
          <w:trHeight w:val="60"/>
          <w:jc w:val="center"/>
        </w:trPr>
        <w:tc>
          <w:tcPr>
            <w:tcW w:w="143" w:type="pct"/>
            <w:vMerge/>
            <w:tcBorders>
              <w:left w:val="single" w:sz="4" w:space="0" w:color="auto"/>
              <w:right w:val="single" w:sz="4" w:space="0" w:color="auto"/>
            </w:tcBorders>
          </w:tcPr>
          <w:p w14:paraId="093192E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DDD774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435534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CC7BF80" w14:textId="77777777" w:rsidR="0011750E" w:rsidRPr="00B03315" w:rsidRDefault="0011750E" w:rsidP="0011750E">
            <w:pPr>
              <w:rPr>
                <w:bCs/>
                <w:sz w:val="20"/>
                <w:szCs w:val="20"/>
                <w:lang w:eastAsia="ru-RU"/>
              </w:rPr>
            </w:pPr>
            <w:r w:rsidRPr="00B03315">
              <w:rPr>
                <w:bCs/>
                <w:sz w:val="20"/>
                <w:szCs w:val="20"/>
                <w:lang w:eastAsia="ru-RU"/>
              </w:rPr>
              <w:t>Поддержка операционной системы Windows: наличие</w:t>
            </w:r>
          </w:p>
        </w:tc>
        <w:tc>
          <w:tcPr>
            <w:tcW w:w="661" w:type="pct"/>
            <w:tcBorders>
              <w:top w:val="single" w:sz="4" w:space="0" w:color="auto"/>
              <w:left w:val="nil"/>
              <w:bottom w:val="single" w:sz="4" w:space="0" w:color="auto"/>
              <w:right w:val="single" w:sz="4" w:space="0" w:color="auto"/>
            </w:tcBorders>
            <w:shd w:val="clear" w:color="auto" w:fill="auto"/>
          </w:tcPr>
          <w:p w14:paraId="260A7801"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AAA846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AA6F6B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2533EB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E99DEE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009177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7D5F817" w14:textId="60D12DB8" w:rsidR="0011750E" w:rsidRPr="00B03315" w:rsidRDefault="0011750E" w:rsidP="0011750E">
            <w:pPr>
              <w:rPr>
                <w:bCs/>
                <w:sz w:val="20"/>
                <w:szCs w:val="20"/>
                <w:lang w:eastAsia="ru-RU"/>
              </w:rPr>
            </w:pPr>
            <w:r w:rsidRPr="00B03315">
              <w:rPr>
                <w:bCs/>
                <w:sz w:val="20"/>
                <w:szCs w:val="20"/>
                <w:lang w:eastAsia="ru-RU"/>
              </w:rPr>
              <w:t>Поддержка операционной системы Windows: наличие</w:t>
            </w:r>
          </w:p>
        </w:tc>
        <w:tc>
          <w:tcPr>
            <w:tcW w:w="248" w:type="pct"/>
            <w:tcBorders>
              <w:top w:val="single" w:sz="4" w:space="0" w:color="auto"/>
              <w:left w:val="single" w:sz="4" w:space="0" w:color="auto"/>
              <w:bottom w:val="single" w:sz="4" w:space="0" w:color="auto"/>
              <w:right w:val="single" w:sz="4" w:space="0" w:color="auto"/>
            </w:tcBorders>
          </w:tcPr>
          <w:p w14:paraId="569B455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DBF591F" w14:textId="77777777" w:rsidR="0011750E" w:rsidRPr="00B03315" w:rsidRDefault="0011750E" w:rsidP="0011750E">
            <w:pPr>
              <w:rPr>
                <w:bCs/>
                <w:sz w:val="20"/>
                <w:szCs w:val="20"/>
                <w:lang w:eastAsia="ru-RU"/>
              </w:rPr>
            </w:pPr>
          </w:p>
        </w:tc>
      </w:tr>
      <w:tr w:rsidR="0011750E" w:rsidRPr="00B03315" w14:paraId="1ECF92DE" w14:textId="77777777" w:rsidTr="004B49AB">
        <w:trPr>
          <w:trHeight w:val="60"/>
          <w:jc w:val="center"/>
        </w:trPr>
        <w:tc>
          <w:tcPr>
            <w:tcW w:w="143" w:type="pct"/>
            <w:vMerge/>
            <w:tcBorders>
              <w:left w:val="single" w:sz="4" w:space="0" w:color="auto"/>
              <w:right w:val="single" w:sz="4" w:space="0" w:color="auto"/>
            </w:tcBorders>
          </w:tcPr>
          <w:p w14:paraId="0BE22D0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EE69D7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034C1D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2FD31A5" w14:textId="77777777" w:rsidR="0011750E" w:rsidRPr="00B03315" w:rsidRDefault="0011750E" w:rsidP="0011750E">
            <w:pPr>
              <w:rPr>
                <w:bCs/>
                <w:sz w:val="20"/>
                <w:szCs w:val="20"/>
                <w:lang w:eastAsia="ru-RU"/>
              </w:rPr>
            </w:pPr>
            <w:r w:rsidRPr="00B03315">
              <w:rPr>
                <w:bCs/>
                <w:sz w:val="20"/>
                <w:szCs w:val="20"/>
                <w:lang w:eastAsia="ru-RU"/>
              </w:rPr>
              <w:t>Управление посредством веб-браузера и Telnet: наличие</w:t>
            </w:r>
          </w:p>
        </w:tc>
        <w:tc>
          <w:tcPr>
            <w:tcW w:w="661" w:type="pct"/>
            <w:tcBorders>
              <w:top w:val="single" w:sz="4" w:space="0" w:color="auto"/>
              <w:left w:val="nil"/>
              <w:bottom w:val="single" w:sz="4" w:space="0" w:color="auto"/>
              <w:right w:val="single" w:sz="4" w:space="0" w:color="auto"/>
            </w:tcBorders>
            <w:shd w:val="clear" w:color="auto" w:fill="auto"/>
          </w:tcPr>
          <w:p w14:paraId="36664702"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0CBED6D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043E78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1599C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FB8630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BC865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E7AC6A4" w14:textId="53D3CDED" w:rsidR="0011750E" w:rsidRPr="00B03315" w:rsidRDefault="0011750E" w:rsidP="0011750E">
            <w:pPr>
              <w:rPr>
                <w:bCs/>
                <w:sz w:val="20"/>
                <w:szCs w:val="20"/>
                <w:lang w:eastAsia="ru-RU"/>
              </w:rPr>
            </w:pPr>
            <w:r w:rsidRPr="00B03315">
              <w:rPr>
                <w:bCs/>
                <w:sz w:val="20"/>
                <w:szCs w:val="20"/>
                <w:lang w:eastAsia="ru-RU"/>
              </w:rPr>
              <w:t>Управление посредством веб-браузера и Telnet: наличие</w:t>
            </w:r>
          </w:p>
        </w:tc>
        <w:tc>
          <w:tcPr>
            <w:tcW w:w="248" w:type="pct"/>
            <w:tcBorders>
              <w:top w:val="single" w:sz="4" w:space="0" w:color="auto"/>
              <w:left w:val="single" w:sz="4" w:space="0" w:color="auto"/>
              <w:bottom w:val="single" w:sz="4" w:space="0" w:color="auto"/>
              <w:right w:val="single" w:sz="4" w:space="0" w:color="auto"/>
            </w:tcBorders>
          </w:tcPr>
          <w:p w14:paraId="7723784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6C997C1" w14:textId="77777777" w:rsidR="0011750E" w:rsidRPr="00B03315" w:rsidRDefault="0011750E" w:rsidP="0011750E">
            <w:pPr>
              <w:rPr>
                <w:bCs/>
                <w:sz w:val="20"/>
                <w:szCs w:val="20"/>
                <w:lang w:eastAsia="ru-RU"/>
              </w:rPr>
            </w:pPr>
          </w:p>
        </w:tc>
      </w:tr>
      <w:tr w:rsidR="0011750E" w:rsidRPr="00B03315" w14:paraId="498D9461" w14:textId="77777777" w:rsidTr="004B49AB">
        <w:trPr>
          <w:trHeight w:val="1840"/>
          <w:jc w:val="center"/>
        </w:trPr>
        <w:tc>
          <w:tcPr>
            <w:tcW w:w="143" w:type="pct"/>
            <w:vMerge/>
            <w:tcBorders>
              <w:left w:val="single" w:sz="4" w:space="0" w:color="auto"/>
              <w:right w:val="single" w:sz="4" w:space="0" w:color="auto"/>
            </w:tcBorders>
          </w:tcPr>
          <w:p w14:paraId="1C421AA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F044D0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30B1A3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6BFAB887" w14:textId="78197212" w:rsidR="0011750E" w:rsidRPr="00B03315" w:rsidRDefault="0011750E" w:rsidP="0011750E">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661" w:type="pct"/>
            <w:tcBorders>
              <w:top w:val="single" w:sz="4" w:space="0" w:color="auto"/>
              <w:left w:val="nil"/>
              <w:right w:val="single" w:sz="4" w:space="0" w:color="auto"/>
            </w:tcBorders>
            <w:shd w:val="clear" w:color="auto" w:fill="auto"/>
          </w:tcPr>
          <w:p w14:paraId="0C86047D" w14:textId="033A23A4"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right w:val="single" w:sz="4" w:space="0" w:color="auto"/>
            </w:tcBorders>
          </w:tcPr>
          <w:p w14:paraId="0C66E330" w14:textId="6875EADF" w:rsidR="0011750E" w:rsidRPr="00B03315" w:rsidRDefault="0011750E"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62266F9E"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7794EFA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27BB42D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56003C7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621DC0C8" w14:textId="0EC051DF" w:rsidR="0011750E" w:rsidRPr="00B03315" w:rsidRDefault="0011750E" w:rsidP="0011750E">
            <w:pPr>
              <w:rPr>
                <w:bCs/>
                <w:sz w:val="20"/>
                <w:szCs w:val="20"/>
                <w:lang w:eastAsia="ru-RU"/>
              </w:rPr>
            </w:pPr>
            <w:r w:rsidRPr="00B03315">
              <w:rPr>
                <w:bCs/>
                <w:sz w:val="20"/>
                <w:szCs w:val="20"/>
                <w:lang w:eastAsia="ru-RU"/>
              </w:rPr>
              <w:t>Функция формирования групп с определенной конфигурацией усиления звука или его отключения</w:t>
            </w:r>
          </w:p>
        </w:tc>
        <w:tc>
          <w:tcPr>
            <w:tcW w:w="248" w:type="pct"/>
            <w:tcBorders>
              <w:top w:val="single" w:sz="4" w:space="0" w:color="auto"/>
              <w:left w:val="single" w:sz="4" w:space="0" w:color="auto"/>
              <w:right w:val="single" w:sz="4" w:space="0" w:color="auto"/>
            </w:tcBorders>
          </w:tcPr>
          <w:p w14:paraId="2A79A10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17238AB9" w14:textId="03118EDD" w:rsidR="0011750E" w:rsidRPr="00B03315" w:rsidRDefault="0011750E" w:rsidP="0011750E">
            <w:pPr>
              <w:rPr>
                <w:bCs/>
                <w:sz w:val="20"/>
                <w:szCs w:val="20"/>
                <w:lang w:eastAsia="ru-RU"/>
              </w:rPr>
            </w:pPr>
          </w:p>
        </w:tc>
      </w:tr>
      <w:tr w:rsidR="0011750E" w:rsidRPr="00B03315" w14:paraId="3E32FB35" w14:textId="77777777" w:rsidTr="004B49AB">
        <w:trPr>
          <w:trHeight w:val="60"/>
          <w:jc w:val="center"/>
        </w:trPr>
        <w:tc>
          <w:tcPr>
            <w:tcW w:w="143" w:type="pct"/>
            <w:vMerge/>
            <w:tcBorders>
              <w:left w:val="single" w:sz="4" w:space="0" w:color="auto"/>
              <w:right w:val="single" w:sz="4" w:space="0" w:color="auto"/>
            </w:tcBorders>
          </w:tcPr>
          <w:p w14:paraId="763944E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E14610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EDA212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137B5EE" w14:textId="77777777" w:rsidR="0011750E" w:rsidRPr="00B03315" w:rsidRDefault="0011750E" w:rsidP="0011750E">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661" w:type="pct"/>
            <w:tcBorders>
              <w:top w:val="single" w:sz="4" w:space="0" w:color="auto"/>
              <w:left w:val="nil"/>
              <w:bottom w:val="single" w:sz="4" w:space="0" w:color="auto"/>
              <w:right w:val="single" w:sz="4" w:space="0" w:color="auto"/>
            </w:tcBorders>
            <w:shd w:val="clear" w:color="auto" w:fill="auto"/>
          </w:tcPr>
          <w:p w14:paraId="614B4B98"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09FE1C9"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0A58E2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A4B0F2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C90888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FD39D6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44B69BE" w14:textId="4E51EE8C" w:rsidR="0011750E" w:rsidRPr="00B03315" w:rsidRDefault="0011750E" w:rsidP="0011750E">
            <w:pPr>
              <w:rPr>
                <w:bCs/>
                <w:sz w:val="20"/>
                <w:szCs w:val="20"/>
                <w:lang w:eastAsia="ru-RU"/>
              </w:rPr>
            </w:pPr>
            <w:r w:rsidRPr="00B03315">
              <w:rPr>
                <w:bCs/>
                <w:sz w:val="20"/>
                <w:szCs w:val="20"/>
                <w:lang w:eastAsia="ru-RU"/>
              </w:rPr>
              <w:t xml:space="preserve">Консольный режим с одновременным отражением настроек входов и выходов, усиления, маршрутизации сигналов и точек микширования: наличие </w:t>
            </w:r>
          </w:p>
        </w:tc>
        <w:tc>
          <w:tcPr>
            <w:tcW w:w="248" w:type="pct"/>
            <w:tcBorders>
              <w:top w:val="single" w:sz="4" w:space="0" w:color="auto"/>
              <w:left w:val="single" w:sz="4" w:space="0" w:color="auto"/>
              <w:bottom w:val="single" w:sz="4" w:space="0" w:color="auto"/>
              <w:right w:val="single" w:sz="4" w:space="0" w:color="auto"/>
            </w:tcBorders>
          </w:tcPr>
          <w:p w14:paraId="2C245D4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A1AB8DF" w14:textId="77777777" w:rsidR="0011750E" w:rsidRPr="00B03315" w:rsidRDefault="0011750E" w:rsidP="0011750E">
            <w:pPr>
              <w:rPr>
                <w:bCs/>
                <w:sz w:val="20"/>
                <w:szCs w:val="20"/>
                <w:lang w:eastAsia="ru-RU"/>
              </w:rPr>
            </w:pPr>
          </w:p>
        </w:tc>
      </w:tr>
      <w:tr w:rsidR="0011750E" w:rsidRPr="00B03315" w14:paraId="10D6B4C2" w14:textId="77777777" w:rsidTr="004B49AB">
        <w:trPr>
          <w:trHeight w:val="60"/>
          <w:jc w:val="center"/>
        </w:trPr>
        <w:tc>
          <w:tcPr>
            <w:tcW w:w="143" w:type="pct"/>
            <w:vMerge/>
            <w:tcBorders>
              <w:left w:val="single" w:sz="4" w:space="0" w:color="auto"/>
              <w:right w:val="single" w:sz="4" w:space="0" w:color="auto"/>
            </w:tcBorders>
          </w:tcPr>
          <w:p w14:paraId="44DC02E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7696D2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28C70D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D0D5FF" w14:textId="77777777" w:rsidR="0011750E" w:rsidRPr="00B03315" w:rsidRDefault="0011750E" w:rsidP="0011750E">
            <w:pPr>
              <w:rPr>
                <w:bCs/>
                <w:sz w:val="20"/>
                <w:szCs w:val="20"/>
                <w:lang w:eastAsia="ru-RU"/>
              </w:rPr>
            </w:pPr>
            <w:r w:rsidRPr="00B03315">
              <w:rPr>
                <w:bCs/>
                <w:sz w:val="20"/>
                <w:szCs w:val="20"/>
                <w:lang w:eastAsia="ru-RU"/>
              </w:rPr>
              <w:t xml:space="preserve">Функция архивирования конфигурации микшера: </w:t>
            </w:r>
            <w:r w:rsidRPr="00B03315">
              <w:rPr>
                <w:bCs/>
                <w:sz w:val="20"/>
                <w:szCs w:val="20"/>
                <w:lang w:eastAsia="ru-RU"/>
              </w:rPr>
              <w:lastRenderedPageBreak/>
              <w:t>наличие</w:t>
            </w:r>
          </w:p>
        </w:tc>
        <w:tc>
          <w:tcPr>
            <w:tcW w:w="661" w:type="pct"/>
            <w:tcBorders>
              <w:top w:val="single" w:sz="4" w:space="0" w:color="auto"/>
              <w:left w:val="nil"/>
              <w:bottom w:val="single" w:sz="4" w:space="0" w:color="auto"/>
              <w:right w:val="single" w:sz="4" w:space="0" w:color="auto"/>
            </w:tcBorders>
            <w:shd w:val="clear" w:color="auto" w:fill="auto"/>
          </w:tcPr>
          <w:p w14:paraId="76AE69D4" w14:textId="77777777" w:rsidR="0011750E" w:rsidRPr="00B03315" w:rsidRDefault="0011750E" w:rsidP="0011750E">
            <w:pPr>
              <w:rPr>
                <w:bCs/>
                <w:sz w:val="20"/>
                <w:szCs w:val="20"/>
                <w:lang w:eastAsia="ru-RU"/>
              </w:rPr>
            </w:pPr>
            <w:r w:rsidRPr="00B03315">
              <w:rPr>
                <w:bCs/>
                <w:sz w:val="20"/>
                <w:szCs w:val="20"/>
                <w:lang w:eastAsia="ru-RU"/>
              </w:rPr>
              <w:lastRenderedPageBreak/>
              <w:t>наличие</w:t>
            </w:r>
          </w:p>
        </w:tc>
        <w:tc>
          <w:tcPr>
            <w:tcW w:w="314" w:type="pct"/>
            <w:tcBorders>
              <w:top w:val="single" w:sz="4" w:space="0" w:color="auto"/>
              <w:left w:val="single" w:sz="4" w:space="0" w:color="auto"/>
              <w:bottom w:val="single" w:sz="4" w:space="0" w:color="auto"/>
              <w:right w:val="single" w:sz="4" w:space="0" w:color="auto"/>
            </w:tcBorders>
          </w:tcPr>
          <w:p w14:paraId="1C1EF43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A8A86D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F62CE4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C9139A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A5DF27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2CAD68" w14:textId="383942E8" w:rsidR="0011750E" w:rsidRPr="00B03315" w:rsidRDefault="0011750E" w:rsidP="0011750E">
            <w:pPr>
              <w:rPr>
                <w:bCs/>
                <w:sz w:val="20"/>
                <w:szCs w:val="20"/>
                <w:lang w:eastAsia="ru-RU"/>
              </w:rPr>
            </w:pPr>
            <w:r w:rsidRPr="00B03315">
              <w:rPr>
                <w:bCs/>
                <w:sz w:val="20"/>
                <w:szCs w:val="20"/>
                <w:lang w:eastAsia="ru-RU"/>
              </w:rPr>
              <w:t>Функция архивирования конфигурации микшера: наличие</w:t>
            </w:r>
          </w:p>
        </w:tc>
        <w:tc>
          <w:tcPr>
            <w:tcW w:w="248" w:type="pct"/>
            <w:tcBorders>
              <w:top w:val="single" w:sz="4" w:space="0" w:color="auto"/>
              <w:left w:val="single" w:sz="4" w:space="0" w:color="auto"/>
              <w:bottom w:val="single" w:sz="4" w:space="0" w:color="auto"/>
              <w:right w:val="single" w:sz="4" w:space="0" w:color="auto"/>
            </w:tcBorders>
          </w:tcPr>
          <w:p w14:paraId="4A053C4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5E582C6" w14:textId="77777777" w:rsidR="0011750E" w:rsidRPr="00B03315" w:rsidRDefault="0011750E" w:rsidP="0011750E">
            <w:pPr>
              <w:rPr>
                <w:bCs/>
                <w:sz w:val="20"/>
                <w:szCs w:val="20"/>
                <w:lang w:eastAsia="ru-RU"/>
              </w:rPr>
            </w:pPr>
          </w:p>
        </w:tc>
      </w:tr>
      <w:tr w:rsidR="0011750E" w:rsidRPr="00B03315" w14:paraId="2F766AF8" w14:textId="77777777" w:rsidTr="004B49AB">
        <w:trPr>
          <w:trHeight w:val="60"/>
          <w:jc w:val="center"/>
        </w:trPr>
        <w:tc>
          <w:tcPr>
            <w:tcW w:w="143" w:type="pct"/>
            <w:vMerge/>
            <w:tcBorders>
              <w:left w:val="single" w:sz="4" w:space="0" w:color="auto"/>
              <w:right w:val="single" w:sz="4" w:space="0" w:color="auto"/>
            </w:tcBorders>
          </w:tcPr>
          <w:p w14:paraId="17E12D4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491C1A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6BDD4A4"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937649" w14:textId="77777777" w:rsidR="0011750E" w:rsidRPr="00B03315" w:rsidRDefault="0011750E" w:rsidP="0011750E">
            <w:pPr>
              <w:rPr>
                <w:bCs/>
                <w:sz w:val="20"/>
                <w:szCs w:val="20"/>
                <w:lang w:eastAsia="ru-RU"/>
              </w:rPr>
            </w:pPr>
            <w:r w:rsidRPr="00B03315">
              <w:rPr>
                <w:bCs/>
                <w:sz w:val="20"/>
                <w:szCs w:val="20"/>
                <w:lang w:eastAsia="ru-RU"/>
              </w:rPr>
              <w:t>Внешний блок питания: наличие</w:t>
            </w:r>
          </w:p>
        </w:tc>
        <w:tc>
          <w:tcPr>
            <w:tcW w:w="661" w:type="pct"/>
            <w:tcBorders>
              <w:top w:val="single" w:sz="4" w:space="0" w:color="auto"/>
              <w:left w:val="nil"/>
              <w:bottom w:val="single" w:sz="4" w:space="0" w:color="auto"/>
              <w:right w:val="single" w:sz="4" w:space="0" w:color="auto"/>
            </w:tcBorders>
            <w:shd w:val="clear" w:color="auto" w:fill="auto"/>
          </w:tcPr>
          <w:p w14:paraId="732DBF22"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D0A7BC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63B680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01262C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C6459C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D4762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C516ED" w14:textId="07C89427" w:rsidR="0011750E" w:rsidRPr="00B03315" w:rsidRDefault="0011750E" w:rsidP="0011750E">
            <w:pPr>
              <w:rPr>
                <w:bCs/>
                <w:sz w:val="20"/>
                <w:szCs w:val="20"/>
                <w:lang w:eastAsia="ru-RU"/>
              </w:rPr>
            </w:pPr>
            <w:r w:rsidRPr="00B03315">
              <w:rPr>
                <w:bCs/>
                <w:sz w:val="20"/>
                <w:szCs w:val="20"/>
                <w:lang w:eastAsia="ru-RU"/>
              </w:rPr>
              <w:t>Внешний блок питания: наличие</w:t>
            </w:r>
          </w:p>
        </w:tc>
        <w:tc>
          <w:tcPr>
            <w:tcW w:w="248" w:type="pct"/>
            <w:tcBorders>
              <w:top w:val="single" w:sz="4" w:space="0" w:color="auto"/>
              <w:left w:val="single" w:sz="4" w:space="0" w:color="auto"/>
              <w:bottom w:val="single" w:sz="4" w:space="0" w:color="auto"/>
              <w:right w:val="single" w:sz="4" w:space="0" w:color="auto"/>
            </w:tcBorders>
          </w:tcPr>
          <w:p w14:paraId="010D3F65"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445A922" w14:textId="77777777" w:rsidR="0011750E" w:rsidRPr="00B03315" w:rsidRDefault="0011750E" w:rsidP="0011750E">
            <w:pPr>
              <w:rPr>
                <w:bCs/>
                <w:sz w:val="20"/>
                <w:szCs w:val="20"/>
                <w:lang w:eastAsia="ru-RU"/>
              </w:rPr>
            </w:pPr>
          </w:p>
        </w:tc>
      </w:tr>
      <w:tr w:rsidR="0011750E" w:rsidRPr="00B03315" w14:paraId="58721290" w14:textId="77777777" w:rsidTr="004B49AB">
        <w:trPr>
          <w:trHeight w:val="60"/>
          <w:jc w:val="center"/>
        </w:trPr>
        <w:tc>
          <w:tcPr>
            <w:tcW w:w="143" w:type="pct"/>
            <w:vMerge/>
            <w:tcBorders>
              <w:left w:val="single" w:sz="4" w:space="0" w:color="auto"/>
              <w:right w:val="single" w:sz="4" w:space="0" w:color="auto"/>
            </w:tcBorders>
          </w:tcPr>
          <w:p w14:paraId="6CF268D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AADA5A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2B9AB1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E5C257" w14:textId="53A26643" w:rsidR="0011750E" w:rsidRPr="00B03315" w:rsidRDefault="0011750E" w:rsidP="0011750E">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661" w:type="pct"/>
            <w:tcBorders>
              <w:top w:val="single" w:sz="4" w:space="0" w:color="auto"/>
              <w:left w:val="nil"/>
              <w:bottom w:val="single" w:sz="4" w:space="0" w:color="auto"/>
              <w:right w:val="single" w:sz="4" w:space="0" w:color="auto"/>
            </w:tcBorders>
            <w:shd w:val="clear" w:color="auto" w:fill="auto"/>
          </w:tcPr>
          <w:p w14:paraId="145D386F"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74AAFF9"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74DBF6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CB45AA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E06DE7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89213C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70CFC13" w14:textId="1839F81A" w:rsidR="0011750E" w:rsidRPr="00B03315" w:rsidRDefault="0011750E" w:rsidP="0011750E">
            <w:pPr>
              <w:rPr>
                <w:bCs/>
                <w:sz w:val="20"/>
                <w:szCs w:val="20"/>
                <w:lang w:eastAsia="ru-RU"/>
              </w:rPr>
            </w:pPr>
            <w:r w:rsidRPr="00B03315">
              <w:rPr>
                <w:rFonts w:eastAsiaTheme="minorHAnsi"/>
                <w:color w:val="000000"/>
                <w:sz w:val="20"/>
                <w:szCs w:val="20"/>
                <w:lang w:eastAsia="en-US"/>
              </w:rPr>
              <w:t>Поддержка монтажа в 19-дюймовую стойку</w:t>
            </w:r>
          </w:p>
        </w:tc>
        <w:tc>
          <w:tcPr>
            <w:tcW w:w="248" w:type="pct"/>
            <w:tcBorders>
              <w:top w:val="single" w:sz="4" w:space="0" w:color="auto"/>
              <w:left w:val="single" w:sz="4" w:space="0" w:color="auto"/>
              <w:bottom w:val="single" w:sz="4" w:space="0" w:color="auto"/>
              <w:right w:val="single" w:sz="4" w:space="0" w:color="auto"/>
            </w:tcBorders>
          </w:tcPr>
          <w:p w14:paraId="782F55B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AF948FE" w14:textId="77777777" w:rsidR="0011750E" w:rsidRPr="00B03315" w:rsidRDefault="0011750E" w:rsidP="0011750E">
            <w:pPr>
              <w:rPr>
                <w:bCs/>
                <w:sz w:val="20"/>
                <w:szCs w:val="20"/>
                <w:lang w:eastAsia="ru-RU"/>
              </w:rPr>
            </w:pPr>
          </w:p>
        </w:tc>
      </w:tr>
      <w:tr w:rsidR="0011750E" w:rsidRPr="00B03315" w14:paraId="7F68E24F" w14:textId="77777777" w:rsidTr="004B49AB">
        <w:trPr>
          <w:trHeight w:val="690"/>
          <w:jc w:val="center"/>
        </w:trPr>
        <w:tc>
          <w:tcPr>
            <w:tcW w:w="143" w:type="pct"/>
            <w:vMerge/>
            <w:tcBorders>
              <w:left w:val="single" w:sz="4" w:space="0" w:color="auto"/>
              <w:right w:val="single" w:sz="4" w:space="0" w:color="auto"/>
            </w:tcBorders>
          </w:tcPr>
          <w:p w14:paraId="2B3EF36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90DA9F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C3F1F6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6CA3CF96" w14:textId="77777777" w:rsidR="0011750E" w:rsidRPr="00B03315" w:rsidRDefault="0011750E" w:rsidP="0011750E">
            <w:pPr>
              <w:rPr>
                <w:bCs/>
                <w:sz w:val="20"/>
                <w:szCs w:val="20"/>
                <w:lang w:eastAsia="ru-RU"/>
              </w:rPr>
            </w:pPr>
            <w:r w:rsidRPr="00B03315">
              <w:rPr>
                <w:bCs/>
                <w:sz w:val="20"/>
                <w:szCs w:val="20"/>
                <w:lang w:eastAsia="ru-RU"/>
              </w:rPr>
              <w:t>Максимальная потребляемая мощность</w:t>
            </w:r>
          </w:p>
        </w:tc>
        <w:tc>
          <w:tcPr>
            <w:tcW w:w="661" w:type="pct"/>
            <w:tcBorders>
              <w:top w:val="single" w:sz="4" w:space="0" w:color="auto"/>
              <w:left w:val="nil"/>
              <w:right w:val="single" w:sz="4" w:space="0" w:color="auto"/>
            </w:tcBorders>
            <w:shd w:val="clear" w:color="auto" w:fill="auto"/>
          </w:tcPr>
          <w:p w14:paraId="635F974A" w14:textId="77777777" w:rsidR="0011750E" w:rsidRPr="00B03315" w:rsidRDefault="0011750E" w:rsidP="0011750E">
            <w:pPr>
              <w:rPr>
                <w:bCs/>
                <w:sz w:val="20"/>
                <w:szCs w:val="20"/>
                <w:lang w:eastAsia="ru-RU"/>
              </w:rPr>
            </w:pPr>
            <w:r w:rsidRPr="00B03315">
              <w:rPr>
                <w:bCs/>
                <w:sz w:val="20"/>
                <w:szCs w:val="20"/>
                <w:lang w:eastAsia="ru-RU"/>
              </w:rPr>
              <w:t>не более 16,2 Вт</w:t>
            </w:r>
          </w:p>
        </w:tc>
        <w:tc>
          <w:tcPr>
            <w:tcW w:w="314" w:type="pct"/>
            <w:tcBorders>
              <w:top w:val="single" w:sz="4" w:space="0" w:color="auto"/>
              <w:left w:val="single" w:sz="4" w:space="0" w:color="auto"/>
              <w:right w:val="single" w:sz="4" w:space="0" w:color="auto"/>
            </w:tcBorders>
          </w:tcPr>
          <w:p w14:paraId="653BDE01"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right w:val="single" w:sz="4" w:space="0" w:color="auto"/>
            </w:tcBorders>
          </w:tcPr>
          <w:p w14:paraId="44C0AA5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2E53037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41B82FB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520A55C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71893071" w14:textId="5AB0D175" w:rsidR="0011750E" w:rsidRPr="00B03315" w:rsidRDefault="0011750E" w:rsidP="0011750E">
            <w:pPr>
              <w:rPr>
                <w:bCs/>
                <w:sz w:val="20"/>
                <w:szCs w:val="20"/>
                <w:lang w:eastAsia="ru-RU"/>
              </w:rPr>
            </w:pPr>
            <w:r w:rsidRPr="00B03315">
              <w:rPr>
                <w:bCs/>
                <w:sz w:val="20"/>
                <w:szCs w:val="20"/>
                <w:lang w:eastAsia="ru-RU"/>
              </w:rPr>
              <w:t>Максимальная потребляемая мощность</w:t>
            </w:r>
          </w:p>
        </w:tc>
        <w:tc>
          <w:tcPr>
            <w:tcW w:w="248" w:type="pct"/>
            <w:tcBorders>
              <w:top w:val="single" w:sz="4" w:space="0" w:color="auto"/>
              <w:left w:val="single" w:sz="4" w:space="0" w:color="auto"/>
              <w:right w:val="single" w:sz="4" w:space="0" w:color="auto"/>
            </w:tcBorders>
          </w:tcPr>
          <w:p w14:paraId="3714630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2426CBE5" w14:textId="24A33FA6"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535CC5CB"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7241721A" w14:textId="77777777" w:rsidR="0011750E" w:rsidRPr="00B03315" w:rsidRDefault="0011750E" w:rsidP="0011750E">
            <w:pPr>
              <w:rPr>
                <w:bCs/>
                <w:sz w:val="20"/>
                <w:szCs w:val="20"/>
                <w:lang w:eastAsia="ru-RU"/>
              </w:rPr>
            </w:pPr>
            <w:r w:rsidRPr="00B03315">
              <w:rPr>
                <w:bCs/>
                <w:sz w:val="20"/>
                <w:szCs w:val="20"/>
                <w:lang w:eastAsia="ru-RU"/>
              </w:rPr>
              <w:t>5.10</w:t>
            </w:r>
          </w:p>
        </w:tc>
        <w:tc>
          <w:tcPr>
            <w:tcW w:w="421" w:type="pct"/>
            <w:vMerge w:val="restart"/>
            <w:tcBorders>
              <w:top w:val="single" w:sz="4" w:space="0" w:color="auto"/>
              <w:left w:val="single" w:sz="4" w:space="0" w:color="auto"/>
              <w:right w:val="single" w:sz="4" w:space="0" w:color="auto"/>
            </w:tcBorders>
          </w:tcPr>
          <w:p w14:paraId="06E1C455" w14:textId="6638C1DD" w:rsidR="0011750E" w:rsidRPr="00B03315" w:rsidRDefault="0011750E" w:rsidP="0011750E">
            <w:pPr>
              <w:rPr>
                <w:bCs/>
                <w:sz w:val="20"/>
                <w:szCs w:val="20"/>
                <w:lang w:eastAsia="ru-RU"/>
              </w:rPr>
            </w:pPr>
            <w:r w:rsidRPr="00B03315">
              <w:rPr>
                <w:bCs/>
                <w:sz w:val="20"/>
                <w:szCs w:val="20"/>
                <w:lang w:eastAsia="ru-RU"/>
              </w:rPr>
              <w:t>Адаптер для подключения к аудиосети Dante, 2 аналоговых линейных входа</w:t>
            </w:r>
          </w:p>
        </w:tc>
        <w:tc>
          <w:tcPr>
            <w:tcW w:w="307" w:type="pct"/>
            <w:vMerge w:val="restart"/>
            <w:tcBorders>
              <w:top w:val="single" w:sz="4" w:space="0" w:color="auto"/>
              <w:left w:val="nil"/>
              <w:right w:val="single" w:sz="4" w:space="0" w:color="auto"/>
            </w:tcBorders>
          </w:tcPr>
          <w:p w14:paraId="1E35B5AA" w14:textId="77777777" w:rsidR="0011750E" w:rsidRPr="00B03315" w:rsidRDefault="0011750E" w:rsidP="0011750E">
            <w:pPr>
              <w:rPr>
                <w:bCs/>
                <w:sz w:val="20"/>
                <w:szCs w:val="20"/>
                <w:lang w:eastAsia="ru-RU"/>
              </w:rPr>
            </w:pPr>
            <w:r>
              <w:rPr>
                <w:bCs/>
                <w:sz w:val="20"/>
                <w:szCs w:val="20"/>
                <w:lang w:eastAsia="ru-RU"/>
              </w:rPr>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D870ADC" w14:textId="77777777" w:rsidR="0011750E" w:rsidRPr="00B03315" w:rsidRDefault="0011750E" w:rsidP="0011750E">
            <w:pPr>
              <w:rPr>
                <w:bCs/>
                <w:sz w:val="20"/>
                <w:szCs w:val="20"/>
                <w:lang w:eastAsia="ru-RU"/>
              </w:rPr>
            </w:pPr>
            <w:r w:rsidRPr="00B03315">
              <w:rPr>
                <w:bCs/>
                <w:sz w:val="20"/>
                <w:szCs w:val="20"/>
                <w:lang w:eastAsia="ru-RU"/>
              </w:rPr>
              <w:t>вход</w:t>
            </w:r>
          </w:p>
        </w:tc>
        <w:tc>
          <w:tcPr>
            <w:tcW w:w="661" w:type="pct"/>
            <w:tcBorders>
              <w:top w:val="single" w:sz="4" w:space="0" w:color="auto"/>
              <w:left w:val="nil"/>
              <w:bottom w:val="single" w:sz="4" w:space="0" w:color="auto"/>
              <w:right w:val="single" w:sz="4" w:space="0" w:color="auto"/>
            </w:tcBorders>
            <w:shd w:val="clear" w:color="auto" w:fill="auto"/>
          </w:tcPr>
          <w:p w14:paraId="10B85412" w14:textId="77777777" w:rsidR="0011750E" w:rsidRPr="00B03315" w:rsidRDefault="0011750E" w:rsidP="0011750E">
            <w:pPr>
              <w:rPr>
                <w:bCs/>
                <w:sz w:val="20"/>
                <w:szCs w:val="20"/>
                <w:lang w:eastAsia="ru-RU"/>
              </w:rPr>
            </w:pPr>
            <w:r w:rsidRPr="00B03315">
              <w:rPr>
                <w:bCs/>
                <w:sz w:val="20"/>
                <w:szCs w:val="20"/>
                <w:lang w:eastAsia="ru-RU"/>
              </w:rPr>
              <w:t>не менее двух балансных аналоговых линейных входа</w:t>
            </w:r>
          </w:p>
        </w:tc>
        <w:tc>
          <w:tcPr>
            <w:tcW w:w="314" w:type="pct"/>
            <w:tcBorders>
              <w:top w:val="single" w:sz="4" w:space="0" w:color="auto"/>
              <w:left w:val="single" w:sz="4" w:space="0" w:color="auto"/>
              <w:bottom w:val="single" w:sz="4" w:space="0" w:color="auto"/>
              <w:right w:val="single" w:sz="4" w:space="0" w:color="auto"/>
            </w:tcBorders>
          </w:tcPr>
          <w:p w14:paraId="0A7DE83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B42703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D850A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B9A68D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DB3C71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4EA44F4" w14:textId="4C606273" w:rsidR="0011750E" w:rsidRPr="00B03315" w:rsidRDefault="0011750E" w:rsidP="0011750E">
            <w:pPr>
              <w:rPr>
                <w:bCs/>
                <w:sz w:val="20"/>
                <w:szCs w:val="20"/>
                <w:lang w:eastAsia="ru-RU"/>
              </w:rPr>
            </w:pPr>
            <w:r w:rsidRPr="00B03315">
              <w:rPr>
                <w:bCs/>
                <w:sz w:val="20"/>
                <w:szCs w:val="20"/>
                <w:lang w:eastAsia="ru-RU"/>
              </w:rPr>
              <w:t>вход</w:t>
            </w:r>
          </w:p>
        </w:tc>
        <w:tc>
          <w:tcPr>
            <w:tcW w:w="248" w:type="pct"/>
            <w:tcBorders>
              <w:top w:val="single" w:sz="4" w:space="0" w:color="auto"/>
              <w:left w:val="single" w:sz="4" w:space="0" w:color="auto"/>
              <w:bottom w:val="single" w:sz="4" w:space="0" w:color="auto"/>
              <w:right w:val="single" w:sz="4" w:space="0" w:color="auto"/>
            </w:tcBorders>
          </w:tcPr>
          <w:p w14:paraId="3A641EE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036595" w14:textId="77777777" w:rsidR="0011750E" w:rsidRPr="00B03315" w:rsidRDefault="0011750E" w:rsidP="0011750E">
            <w:pPr>
              <w:rPr>
                <w:bCs/>
                <w:sz w:val="20"/>
                <w:szCs w:val="20"/>
                <w:lang w:eastAsia="ru-RU"/>
              </w:rPr>
            </w:pPr>
          </w:p>
        </w:tc>
      </w:tr>
      <w:tr w:rsidR="0011750E" w:rsidRPr="00D732CF" w14:paraId="634EC375" w14:textId="77777777" w:rsidTr="004B49AB">
        <w:trPr>
          <w:trHeight w:val="60"/>
          <w:jc w:val="center"/>
        </w:trPr>
        <w:tc>
          <w:tcPr>
            <w:tcW w:w="143" w:type="pct"/>
            <w:vMerge/>
            <w:tcBorders>
              <w:left w:val="single" w:sz="4" w:space="0" w:color="auto"/>
              <w:right w:val="single" w:sz="4" w:space="0" w:color="auto"/>
            </w:tcBorders>
          </w:tcPr>
          <w:p w14:paraId="291CCD39"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0F9BA5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76E125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4C1732E" w14:textId="77777777" w:rsidR="0011750E" w:rsidRPr="00B03315" w:rsidRDefault="0011750E" w:rsidP="0011750E">
            <w:pPr>
              <w:rPr>
                <w:bCs/>
                <w:sz w:val="20"/>
                <w:szCs w:val="20"/>
                <w:lang w:eastAsia="ru-RU"/>
              </w:rPr>
            </w:pPr>
            <w:r w:rsidRPr="00B03315">
              <w:rPr>
                <w:bCs/>
                <w:sz w:val="20"/>
                <w:szCs w:val="20"/>
                <w:lang w:eastAsia="ru-RU"/>
              </w:rPr>
              <w:t>уровень сигнала</w:t>
            </w:r>
          </w:p>
        </w:tc>
        <w:tc>
          <w:tcPr>
            <w:tcW w:w="661" w:type="pct"/>
            <w:tcBorders>
              <w:top w:val="single" w:sz="4" w:space="0" w:color="auto"/>
              <w:left w:val="nil"/>
              <w:bottom w:val="single" w:sz="4" w:space="0" w:color="auto"/>
              <w:right w:val="single" w:sz="4" w:space="0" w:color="auto"/>
            </w:tcBorders>
            <w:shd w:val="clear" w:color="auto" w:fill="auto"/>
          </w:tcPr>
          <w:p w14:paraId="3C6CB009" w14:textId="77777777" w:rsidR="0011750E" w:rsidRPr="00B03315" w:rsidRDefault="0011750E" w:rsidP="0011750E">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+24dBu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30AA1AB8" w14:textId="77777777" w:rsidR="0011750E" w:rsidRPr="00B03315" w:rsidRDefault="0011750E" w:rsidP="0011750E">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08CFC955" w14:textId="77777777" w:rsidR="0011750E" w:rsidRPr="00B03315" w:rsidRDefault="0011750E" w:rsidP="0011750E">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266B761B" w14:textId="77777777" w:rsidR="0011750E" w:rsidRPr="00B03315" w:rsidRDefault="0011750E" w:rsidP="0011750E">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039EB471" w14:textId="77777777" w:rsidR="0011750E" w:rsidRPr="00B03315" w:rsidRDefault="0011750E" w:rsidP="0011750E">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7A7D033A" w14:textId="77777777" w:rsidR="0011750E" w:rsidRPr="00B03315" w:rsidRDefault="0011750E" w:rsidP="0011750E">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28F1C068" w14:textId="28ADB3AA" w:rsidR="0011750E" w:rsidRPr="00B03315" w:rsidRDefault="0011750E" w:rsidP="0011750E">
            <w:pPr>
              <w:rPr>
                <w:bCs/>
                <w:sz w:val="20"/>
                <w:szCs w:val="20"/>
                <w:lang w:val="en-US" w:eastAsia="ru-RU"/>
              </w:rPr>
            </w:pPr>
            <w:r w:rsidRPr="00B03315">
              <w:rPr>
                <w:bCs/>
                <w:sz w:val="20"/>
                <w:szCs w:val="20"/>
                <w:lang w:eastAsia="ru-RU"/>
              </w:rPr>
              <w:t>уровень сигнала</w:t>
            </w:r>
          </w:p>
        </w:tc>
        <w:tc>
          <w:tcPr>
            <w:tcW w:w="248" w:type="pct"/>
            <w:tcBorders>
              <w:top w:val="single" w:sz="4" w:space="0" w:color="auto"/>
              <w:left w:val="single" w:sz="4" w:space="0" w:color="auto"/>
              <w:bottom w:val="single" w:sz="4" w:space="0" w:color="auto"/>
              <w:right w:val="single" w:sz="4" w:space="0" w:color="auto"/>
            </w:tcBorders>
          </w:tcPr>
          <w:p w14:paraId="5D6F24D4" w14:textId="77777777" w:rsidR="0011750E" w:rsidRPr="00B03315" w:rsidRDefault="0011750E" w:rsidP="0011750E">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0BE4CB0F" w14:textId="77777777" w:rsidR="0011750E" w:rsidRPr="00B03315" w:rsidRDefault="0011750E" w:rsidP="0011750E">
            <w:pPr>
              <w:rPr>
                <w:bCs/>
                <w:sz w:val="20"/>
                <w:szCs w:val="20"/>
                <w:lang w:val="en-US" w:eastAsia="ru-RU"/>
              </w:rPr>
            </w:pPr>
          </w:p>
        </w:tc>
      </w:tr>
      <w:tr w:rsidR="0011750E" w:rsidRPr="00B03315" w14:paraId="31E35381" w14:textId="77777777" w:rsidTr="004B49AB">
        <w:trPr>
          <w:trHeight w:val="60"/>
          <w:jc w:val="center"/>
        </w:trPr>
        <w:tc>
          <w:tcPr>
            <w:tcW w:w="143" w:type="pct"/>
            <w:vMerge/>
            <w:tcBorders>
              <w:left w:val="single" w:sz="4" w:space="0" w:color="auto"/>
              <w:right w:val="single" w:sz="4" w:space="0" w:color="auto"/>
            </w:tcBorders>
          </w:tcPr>
          <w:p w14:paraId="5FAD4481"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52A0360"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07D02CAE"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84EC888" w14:textId="77777777" w:rsidR="0011750E" w:rsidRPr="00B03315" w:rsidRDefault="0011750E" w:rsidP="0011750E">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616FE185" w14:textId="77777777" w:rsidR="0011750E" w:rsidRPr="00B03315" w:rsidRDefault="0011750E" w:rsidP="0011750E">
            <w:pPr>
              <w:rPr>
                <w:bCs/>
                <w:sz w:val="20"/>
                <w:szCs w:val="20"/>
                <w:lang w:eastAsia="ru-RU"/>
              </w:rPr>
            </w:pPr>
            <w:r w:rsidRPr="00B03315">
              <w:rPr>
                <w:bCs/>
                <w:sz w:val="20"/>
                <w:szCs w:val="20"/>
                <w:lang w:eastAsia="ru-RU"/>
              </w:rPr>
              <w:t>в диапазоне 20 – 20000 (-/+0,5 дБ)</w:t>
            </w:r>
          </w:p>
        </w:tc>
        <w:tc>
          <w:tcPr>
            <w:tcW w:w="314" w:type="pct"/>
            <w:tcBorders>
              <w:top w:val="single" w:sz="4" w:space="0" w:color="auto"/>
              <w:left w:val="single" w:sz="4" w:space="0" w:color="auto"/>
              <w:bottom w:val="single" w:sz="4" w:space="0" w:color="auto"/>
              <w:right w:val="single" w:sz="4" w:space="0" w:color="auto"/>
            </w:tcBorders>
          </w:tcPr>
          <w:p w14:paraId="1C2B9C89" w14:textId="77777777" w:rsidR="0011750E" w:rsidRPr="00B03315" w:rsidRDefault="0011750E" w:rsidP="0011750E">
            <w:pPr>
              <w:rPr>
                <w:bCs/>
                <w:sz w:val="20"/>
                <w:szCs w:val="20"/>
                <w:lang w:eastAsia="ru-RU"/>
              </w:rPr>
            </w:pPr>
            <w:r w:rsidRPr="00B03315">
              <w:rPr>
                <w:bCs/>
                <w:sz w:val="20"/>
                <w:szCs w:val="20"/>
                <w:lang w:eastAsia="ru-RU"/>
              </w:rPr>
              <w:t>Гц</w:t>
            </w:r>
          </w:p>
        </w:tc>
        <w:tc>
          <w:tcPr>
            <w:tcW w:w="311" w:type="pct"/>
            <w:tcBorders>
              <w:top w:val="single" w:sz="4" w:space="0" w:color="auto"/>
              <w:left w:val="single" w:sz="4" w:space="0" w:color="auto"/>
              <w:bottom w:val="single" w:sz="4" w:space="0" w:color="auto"/>
              <w:right w:val="single" w:sz="4" w:space="0" w:color="auto"/>
            </w:tcBorders>
          </w:tcPr>
          <w:p w14:paraId="5020F8DA"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BF7AF2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807D4A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F75977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D4125D8" w14:textId="2AD24B17" w:rsidR="0011750E" w:rsidRPr="00B03315" w:rsidRDefault="0011750E" w:rsidP="0011750E">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5755B95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B431B3" w14:textId="25CD932E" w:rsidR="0011750E" w:rsidRPr="00B03315" w:rsidRDefault="0011750E" w:rsidP="0011750E">
            <w:pPr>
              <w:rPr>
                <w:bCs/>
                <w:sz w:val="20"/>
                <w:szCs w:val="20"/>
                <w:lang w:eastAsia="ru-RU"/>
              </w:rPr>
            </w:pPr>
            <w:r w:rsidRPr="00B03315">
              <w:rPr>
                <w:bCs/>
                <w:sz w:val="20"/>
                <w:szCs w:val="20"/>
                <w:lang w:eastAsia="ru-RU"/>
              </w:rPr>
              <w:t>Гц</w:t>
            </w:r>
          </w:p>
        </w:tc>
      </w:tr>
      <w:tr w:rsidR="0011750E" w:rsidRPr="00B03315" w14:paraId="598C58C3" w14:textId="77777777" w:rsidTr="004B49AB">
        <w:trPr>
          <w:trHeight w:val="60"/>
          <w:jc w:val="center"/>
        </w:trPr>
        <w:tc>
          <w:tcPr>
            <w:tcW w:w="143" w:type="pct"/>
            <w:vMerge/>
            <w:tcBorders>
              <w:left w:val="single" w:sz="4" w:space="0" w:color="auto"/>
              <w:right w:val="single" w:sz="4" w:space="0" w:color="auto"/>
            </w:tcBorders>
          </w:tcPr>
          <w:p w14:paraId="79074D8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8365A2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82DA532"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A2741E3" w14:textId="77777777" w:rsidR="0011750E" w:rsidRPr="00B03315" w:rsidRDefault="0011750E" w:rsidP="0011750E">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6F176952" w14:textId="77777777" w:rsidR="0011750E" w:rsidRPr="00B03315" w:rsidRDefault="0011750E" w:rsidP="0011750E">
            <w:pPr>
              <w:rPr>
                <w:bCs/>
                <w:sz w:val="20"/>
                <w:szCs w:val="20"/>
                <w:lang w:eastAsia="ru-RU"/>
              </w:rPr>
            </w:pPr>
            <w:r w:rsidRPr="00B03315">
              <w:rPr>
                <w:bCs/>
                <w:sz w:val="20"/>
                <w:szCs w:val="20"/>
                <w:lang w:eastAsia="ru-RU"/>
              </w:rPr>
              <w:t>не менее 20 балансный сигнал</w:t>
            </w:r>
          </w:p>
          <w:p w14:paraId="7030500B" w14:textId="77777777" w:rsidR="0011750E" w:rsidRPr="00B03315" w:rsidRDefault="0011750E" w:rsidP="0011750E">
            <w:pPr>
              <w:rPr>
                <w:bCs/>
                <w:sz w:val="20"/>
                <w:szCs w:val="20"/>
                <w:lang w:eastAsia="ru-RU"/>
              </w:rPr>
            </w:pPr>
            <w:r w:rsidRPr="00B03315">
              <w:rPr>
                <w:bCs/>
                <w:sz w:val="20"/>
                <w:szCs w:val="20"/>
                <w:lang w:eastAsia="ru-RU"/>
              </w:rPr>
              <w:t>не менее 10 небалансный</w:t>
            </w:r>
          </w:p>
        </w:tc>
        <w:tc>
          <w:tcPr>
            <w:tcW w:w="314" w:type="pct"/>
            <w:tcBorders>
              <w:top w:val="single" w:sz="4" w:space="0" w:color="auto"/>
              <w:left w:val="single" w:sz="4" w:space="0" w:color="auto"/>
              <w:bottom w:val="single" w:sz="4" w:space="0" w:color="auto"/>
              <w:right w:val="single" w:sz="4" w:space="0" w:color="auto"/>
            </w:tcBorders>
          </w:tcPr>
          <w:p w14:paraId="087BAD83" w14:textId="77777777" w:rsidR="0011750E" w:rsidRPr="00B03315" w:rsidRDefault="0011750E" w:rsidP="0011750E">
            <w:pPr>
              <w:rPr>
                <w:bCs/>
                <w:sz w:val="20"/>
                <w:szCs w:val="20"/>
                <w:lang w:eastAsia="ru-RU"/>
              </w:rPr>
            </w:pPr>
            <w:r w:rsidRPr="00B03315">
              <w:rPr>
                <w:bCs/>
                <w:sz w:val="20"/>
                <w:szCs w:val="20"/>
                <w:lang w:eastAsia="ru-RU"/>
              </w:rPr>
              <w:t>кОм</w:t>
            </w:r>
          </w:p>
        </w:tc>
        <w:tc>
          <w:tcPr>
            <w:tcW w:w="311" w:type="pct"/>
            <w:tcBorders>
              <w:top w:val="single" w:sz="4" w:space="0" w:color="auto"/>
              <w:left w:val="single" w:sz="4" w:space="0" w:color="auto"/>
              <w:bottom w:val="single" w:sz="4" w:space="0" w:color="auto"/>
              <w:right w:val="single" w:sz="4" w:space="0" w:color="auto"/>
            </w:tcBorders>
          </w:tcPr>
          <w:p w14:paraId="0BBC234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A2267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6AAB4F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DED4CB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3A59C72" w14:textId="60976C06" w:rsidR="0011750E" w:rsidRPr="00B03315" w:rsidRDefault="0011750E" w:rsidP="0011750E">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536F744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5CD2188" w14:textId="5A941750" w:rsidR="0011750E" w:rsidRPr="00B03315" w:rsidRDefault="0011750E" w:rsidP="0011750E">
            <w:pPr>
              <w:rPr>
                <w:bCs/>
                <w:sz w:val="20"/>
                <w:szCs w:val="20"/>
                <w:lang w:eastAsia="ru-RU"/>
              </w:rPr>
            </w:pPr>
            <w:r w:rsidRPr="00B03315">
              <w:rPr>
                <w:bCs/>
                <w:sz w:val="20"/>
                <w:szCs w:val="20"/>
                <w:lang w:eastAsia="ru-RU"/>
              </w:rPr>
              <w:t>кОм</w:t>
            </w:r>
          </w:p>
        </w:tc>
      </w:tr>
      <w:tr w:rsidR="0011750E" w:rsidRPr="00B03315" w14:paraId="5BA0C5E3" w14:textId="77777777" w:rsidTr="004B49AB">
        <w:trPr>
          <w:trHeight w:val="60"/>
          <w:jc w:val="center"/>
        </w:trPr>
        <w:tc>
          <w:tcPr>
            <w:tcW w:w="143" w:type="pct"/>
            <w:vMerge/>
            <w:tcBorders>
              <w:left w:val="single" w:sz="4" w:space="0" w:color="auto"/>
              <w:right w:val="single" w:sz="4" w:space="0" w:color="auto"/>
            </w:tcBorders>
          </w:tcPr>
          <w:p w14:paraId="7836228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FD69DC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76EEEB8"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5C9017A" w14:textId="77777777" w:rsidR="0011750E" w:rsidRPr="00B03315" w:rsidRDefault="0011750E" w:rsidP="0011750E">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3B4A903E" w14:textId="77777777" w:rsidR="0011750E" w:rsidRPr="00B03315" w:rsidRDefault="0011750E" w:rsidP="0011750E">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368C7C28" w14:textId="77777777" w:rsidR="0011750E" w:rsidRPr="00B03315" w:rsidRDefault="0011750E" w:rsidP="0011750E">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4683D80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B02978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7BBE8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48380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0992960" w14:textId="2C1804A3" w:rsidR="0011750E" w:rsidRPr="00B03315" w:rsidRDefault="0011750E" w:rsidP="0011750E">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2ED5056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D3CAC0A" w14:textId="7E4F3C77" w:rsidR="0011750E" w:rsidRPr="00B03315" w:rsidRDefault="0011750E" w:rsidP="0011750E">
            <w:pPr>
              <w:rPr>
                <w:bCs/>
                <w:sz w:val="20"/>
                <w:szCs w:val="20"/>
                <w:lang w:eastAsia="ru-RU"/>
              </w:rPr>
            </w:pPr>
            <w:r w:rsidRPr="00B03315">
              <w:rPr>
                <w:bCs/>
                <w:sz w:val="20"/>
                <w:szCs w:val="20"/>
                <w:lang w:eastAsia="ru-RU"/>
              </w:rPr>
              <w:t>дБ</w:t>
            </w:r>
          </w:p>
        </w:tc>
      </w:tr>
      <w:tr w:rsidR="0011750E" w:rsidRPr="00B03315" w14:paraId="1C5AF7C6" w14:textId="77777777" w:rsidTr="004B49AB">
        <w:trPr>
          <w:trHeight w:val="60"/>
          <w:jc w:val="center"/>
        </w:trPr>
        <w:tc>
          <w:tcPr>
            <w:tcW w:w="143" w:type="pct"/>
            <w:vMerge/>
            <w:tcBorders>
              <w:left w:val="single" w:sz="4" w:space="0" w:color="auto"/>
              <w:right w:val="single" w:sz="4" w:space="0" w:color="auto"/>
            </w:tcBorders>
          </w:tcPr>
          <w:p w14:paraId="41D46F8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DC774A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7D1C4CA"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7748BC" w14:textId="77777777" w:rsidR="0011750E" w:rsidRPr="00B03315" w:rsidRDefault="0011750E" w:rsidP="0011750E">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4C2E157C" w14:textId="77777777" w:rsidR="0011750E" w:rsidRPr="00B03315" w:rsidRDefault="0011750E" w:rsidP="0011750E">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1EFB10F0" w14:textId="77777777" w:rsidR="0011750E" w:rsidRPr="00B03315" w:rsidRDefault="0011750E" w:rsidP="0011750E">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20C5875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4E5679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FC345D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15C633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5606EC" w14:textId="3076AE9E" w:rsidR="0011750E" w:rsidRPr="00B03315" w:rsidRDefault="0011750E" w:rsidP="0011750E">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0F54677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411724E" w14:textId="40CF8A5B" w:rsidR="0011750E" w:rsidRPr="00B03315" w:rsidRDefault="0011750E" w:rsidP="0011750E">
            <w:pPr>
              <w:rPr>
                <w:bCs/>
                <w:sz w:val="20"/>
                <w:szCs w:val="20"/>
                <w:lang w:eastAsia="ru-RU"/>
              </w:rPr>
            </w:pPr>
            <w:r w:rsidRPr="00B03315">
              <w:rPr>
                <w:bCs/>
                <w:sz w:val="20"/>
                <w:szCs w:val="20"/>
                <w:lang w:eastAsia="ru-RU"/>
              </w:rPr>
              <w:t>дБ</w:t>
            </w:r>
          </w:p>
        </w:tc>
      </w:tr>
      <w:tr w:rsidR="0011750E" w:rsidRPr="00B03315" w14:paraId="627BF403" w14:textId="77777777" w:rsidTr="004B49AB">
        <w:trPr>
          <w:trHeight w:val="60"/>
          <w:jc w:val="center"/>
        </w:trPr>
        <w:tc>
          <w:tcPr>
            <w:tcW w:w="143" w:type="pct"/>
            <w:vMerge/>
            <w:tcBorders>
              <w:left w:val="single" w:sz="4" w:space="0" w:color="auto"/>
              <w:right w:val="single" w:sz="4" w:space="0" w:color="auto"/>
            </w:tcBorders>
          </w:tcPr>
          <w:p w14:paraId="68E02DC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B4A57F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E1D323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11C2425" w14:textId="77777777" w:rsidR="0011750E" w:rsidRPr="00B03315" w:rsidRDefault="0011750E" w:rsidP="0011750E">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5FA39A3F" w14:textId="77777777" w:rsidR="0011750E" w:rsidRPr="00B03315" w:rsidRDefault="0011750E" w:rsidP="0011750E">
            <w:pPr>
              <w:rPr>
                <w:bCs/>
                <w:sz w:val="20"/>
                <w:szCs w:val="20"/>
                <w:lang w:eastAsia="ru-RU"/>
              </w:rPr>
            </w:pPr>
            <w:r w:rsidRPr="00B03315">
              <w:rPr>
                <w:bCs/>
                <w:sz w:val="20"/>
                <w:szCs w:val="20"/>
                <w:lang w:eastAsia="ru-RU"/>
              </w:rPr>
              <w:t>менее 0,01% при +4dBu</w:t>
            </w:r>
          </w:p>
        </w:tc>
        <w:tc>
          <w:tcPr>
            <w:tcW w:w="314" w:type="pct"/>
            <w:tcBorders>
              <w:top w:val="single" w:sz="4" w:space="0" w:color="auto"/>
              <w:left w:val="single" w:sz="4" w:space="0" w:color="auto"/>
              <w:bottom w:val="single" w:sz="4" w:space="0" w:color="auto"/>
              <w:right w:val="single" w:sz="4" w:space="0" w:color="auto"/>
            </w:tcBorders>
          </w:tcPr>
          <w:p w14:paraId="2261580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B79CE2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AE71D1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F54C50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217F2D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BCCE739" w14:textId="5415AF3A" w:rsidR="0011750E" w:rsidRPr="00B03315" w:rsidRDefault="0011750E" w:rsidP="0011750E">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4ECF2E8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D37D88F" w14:textId="77777777" w:rsidR="0011750E" w:rsidRPr="00B03315" w:rsidRDefault="0011750E" w:rsidP="0011750E">
            <w:pPr>
              <w:rPr>
                <w:bCs/>
                <w:sz w:val="20"/>
                <w:szCs w:val="20"/>
                <w:lang w:eastAsia="ru-RU"/>
              </w:rPr>
            </w:pPr>
          </w:p>
        </w:tc>
      </w:tr>
      <w:tr w:rsidR="0011750E" w:rsidRPr="00B03315" w14:paraId="060080B5" w14:textId="77777777" w:rsidTr="004B49AB">
        <w:trPr>
          <w:trHeight w:val="60"/>
          <w:jc w:val="center"/>
        </w:trPr>
        <w:tc>
          <w:tcPr>
            <w:tcW w:w="143" w:type="pct"/>
            <w:vMerge/>
            <w:tcBorders>
              <w:left w:val="single" w:sz="4" w:space="0" w:color="auto"/>
              <w:right w:val="single" w:sz="4" w:space="0" w:color="auto"/>
            </w:tcBorders>
          </w:tcPr>
          <w:p w14:paraId="484CFFE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D02924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6B227D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BB088CE" w14:textId="77777777" w:rsidR="0011750E" w:rsidRPr="00B03315" w:rsidRDefault="0011750E" w:rsidP="0011750E">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2E7D04CE" w14:textId="77777777" w:rsidR="0011750E" w:rsidRPr="00B03315" w:rsidRDefault="0011750E" w:rsidP="0011750E">
            <w:pPr>
              <w:rPr>
                <w:bCs/>
                <w:sz w:val="20"/>
                <w:szCs w:val="20"/>
                <w:lang w:eastAsia="ru-RU"/>
              </w:rPr>
            </w:pPr>
            <w:r w:rsidRPr="00B03315">
              <w:rPr>
                <w:bCs/>
                <w:sz w:val="20"/>
                <w:szCs w:val="20"/>
                <w:lang w:eastAsia="ru-RU"/>
              </w:rPr>
              <w:t xml:space="preserve">соответствие 44.1; 48; 96 </w:t>
            </w:r>
          </w:p>
        </w:tc>
        <w:tc>
          <w:tcPr>
            <w:tcW w:w="314" w:type="pct"/>
            <w:tcBorders>
              <w:top w:val="single" w:sz="4" w:space="0" w:color="auto"/>
              <w:left w:val="single" w:sz="4" w:space="0" w:color="auto"/>
              <w:bottom w:val="single" w:sz="4" w:space="0" w:color="auto"/>
              <w:right w:val="single" w:sz="4" w:space="0" w:color="auto"/>
            </w:tcBorders>
          </w:tcPr>
          <w:p w14:paraId="0D2E0EA2" w14:textId="77777777" w:rsidR="0011750E" w:rsidRPr="00B03315" w:rsidRDefault="0011750E" w:rsidP="0011750E">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3AF40E6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D87B8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F08A1A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92F07F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C518FD5" w14:textId="5EF01704" w:rsidR="0011750E" w:rsidRPr="00B03315" w:rsidRDefault="0011750E" w:rsidP="0011750E">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4007B6F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023038" w14:textId="74FB98E7" w:rsidR="0011750E" w:rsidRPr="00B03315" w:rsidRDefault="0011750E" w:rsidP="0011750E">
            <w:pPr>
              <w:rPr>
                <w:bCs/>
                <w:sz w:val="20"/>
                <w:szCs w:val="20"/>
                <w:lang w:eastAsia="ru-RU"/>
              </w:rPr>
            </w:pPr>
            <w:r w:rsidRPr="00B03315">
              <w:rPr>
                <w:bCs/>
                <w:sz w:val="20"/>
                <w:szCs w:val="20"/>
                <w:lang w:eastAsia="ru-RU"/>
              </w:rPr>
              <w:t>кГц</w:t>
            </w:r>
          </w:p>
        </w:tc>
      </w:tr>
      <w:tr w:rsidR="0011750E" w:rsidRPr="00B03315" w14:paraId="4FB91122"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5C56413F" w14:textId="77777777" w:rsidR="0011750E" w:rsidRPr="00B03315" w:rsidRDefault="0011750E" w:rsidP="0011750E">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74120622"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72824BB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B9FDE56" w14:textId="77777777" w:rsidR="0011750E" w:rsidRPr="00B03315" w:rsidRDefault="0011750E" w:rsidP="0011750E">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bottom w:val="single" w:sz="4" w:space="0" w:color="auto"/>
              <w:right w:val="single" w:sz="4" w:space="0" w:color="auto"/>
            </w:tcBorders>
            <w:shd w:val="clear" w:color="auto" w:fill="auto"/>
          </w:tcPr>
          <w:p w14:paraId="0F2152E6" w14:textId="77777777" w:rsidR="0011750E" w:rsidRPr="00B03315" w:rsidRDefault="0011750E" w:rsidP="0011750E">
            <w:pPr>
              <w:rPr>
                <w:bCs/>
                <w:sz w:val="20"/>
                <w:szCs w:val="20"/>
                <w:lang w:eastAsia="ru-RU"/>
              </w:rPr>
            </w:pPr>
            <w:r w:rsidRPr="00B03315">
              <w:rPr>
                <w:bCs/>
                <w:sz w:val="20"/>
                <w:szCs w:val="20"/>
                <w:lang w:eastAsia="ru-RU"/>
              </w:rPr>
              <w:t>соответствие 24</w:t>
            </w:r>
          </w:p>
        </w:tc>
        <w:tc>
          <w:tcPr>
            <w:tcW w:w="314" w:type="pct"/>
            <w:tcBorders>
              <w:top w:val="single" w:sz="4" w:space="0" w:color="auto"/>
              <w:left w:val="single" w:sz="4" w:space="0" w:color="auto"/>
              <w:bottom w:val="single" w:sz="4" w:space="0" w:color="auto"/>
              <w:right w:val="single" w:sz="4" w:space="0" w:color="auto"/>
            </w:tcBorders>
          </w:tcPr>
          <w:p w14:paraId="0C760A3D" w14:textId="77777777" w:rsidR="0011750E" w:rsidRPr="00B03315" w:rsidRDefault="0011750E" w:rsidP="0011750E">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bottom w:val="single" w:sz="4" w:space="0" w:color="auto"/>
              <w:right w:val="single" w:sz="4" w:space="0" w:color="auto"/>
            </w:tcBorders>
          </w:tcPr>
          <w:p w14:paraId="277380F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527E73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6DDEE2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05A7A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2FDA3F0" w14:textId="3BAFD137" w:rsidR="0011750E" w:rsidRPr="00B03315" w:rsidRDefault="0011750E" w:rsidP="0011750E">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bottom w:val="single" w:sz="4" w:space="0" w:color="auto"/>
              <w:right w:val="single" w:sz="4" w:space="0" w:color="auto"/>
            </w:tcBorders>
          </w:tcPr>
          <w:p w14:paraId="7786E1C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C91C82D" w14:textId="7325B992" w:rsidR="0011750E" w:rsidRPr="00B03315" w:rsidRDefault="0011750E" w:rsidP="0011750E">
            <w:pPr>
              <w:rPr>
                <w:bCs/>
                <w:sz w:val="20"/>
                <w:szCs w:val="20"/>
                <w:lang w:eastAsia="ru-RU"/>
              </w:rPr>
            </w:pPr>
            <w:r w:rsidRPr="00B03315">
              <w:rPr>
                <w:bCs/>
                <w:sz w:val="20"/>
                <w:szCs w:val="20"/>
                <w:lang w:eastAsia="ru-RU"/>
              </w:rPr>
              <w:t>бит</w:t>
            </w:r>
          </w:p>
        </w:tc>
      </w:tr>
      <w:tr w:rsidR="0011750E" w:rsidRPr="00B03315" w14:paraId="6A346905"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9D31454" w14:textId="77777777" w:rsidR="0011750E" w:rsidRPr="00B03315" w:rsidRDefault="0011750E" w:rsidP="0011750E">
            <w:pPr>
              <w:rPr>
                <w:bCs/>
                <w:sz w:val="20"/>
                <w:szCs w:val="20"/>
                <w:lang w:eastAsia="ru-RU"/>
              </w:rPr>
            </w:pPr>
            <w:r w:rsidRPr="00B03315">
              <w:rPr>
                <w:bCs/>
                <w:sz w:val="20"/>
                <w:szCs w:val="20"/>
                <w:lang w:eastAsia="ru-RU"/>
              </w:rPr>
              <w:t>5.11</w:t>
            </w:r>
          </w:p>
        </w:tc>
        <w:tc>
          <w:tcPr>
            <w:tcW w:w="421" w:type="pct"/>
            <w:vMerge w:val="restart"/>
            <w:tcBorders>
              <w:top w:val="single" w:sz="4" w:space="0" w:color="auto"/>
              <w:left w:val="single" w:sz="4" w:space="0" w:color="auto"/>
              <w:right w:val="single" w:sz="4" w:space="0" w:color="auto"/>
            </w:tcBorders>
          </w:tcPr>
          <w:p w14:paraId="2F4C3D34" w14:textId="2A721EDE" w:rsidR="0011750E" w:rsidRPr="00B03315" w:rsidRDefault="0011750E" w:rsidP="0011750E">
            <w:pPr>
              <w:rPr>
                <w:bCs/>
                <w:sz w:val="20"/>
                <w:szCs w:val="20"/>
                <w:lang w:eastAsia="ru-RU"/>
              </w:rPr>
            </w:pPr>
            <w:r w:rsidRPr="00B03315">
              <w:rPr>
                <w:bCs/>
                <w:sz w:val="20"/>
                <w:szCs w:val="20"/>
                <w:lang w:eastAsia="ru-RU"/>
              </w:rPr>
              <w:t xml:space="preserve">Адаптер для подключения к аудиосети </w:t>
            </w:r>
            <w:r w:rsidRPr="00B03315">
              <w:rPr>
                <w:bCs/>
                <w:sz w:val="20"/>
                <w:szCs w:val="20"/>
                <w:lang w:eastAsia="ru-RU"/>
              </w:rPr>
              <w:lastRenderedPageBreak/>
              <w:t>Dante, 2 аналоговых линейных выхода</w:t>
            </w:r>
          </w:p>
        </w:tc>
        <w:tc>
          <w:tcPr>
            <w:tcW w:w="307" w:type="pct"/>
            <w:vMerge w:val="restart"/>
            <w:tcBorders>
              <w:top w:val="single" w:sz="4" w:space="0" w:color="auto"/>
              <w:left w:val="nil"/>
              <w:right w:val="single" w:sz="4" w:space="0" w:color="auto"/>
            </w:tcBorders>
          </w:tcPr>
          <w:p w14:paraId="1AD4B229" w14:textId="77777777" w:rsidR="0011750E" w:rsidRPr="00B03315" w:rsidRDefault="0011750E" w:rsidP="0011750E">
            <w:pPr>
              <w:rPr>
                <w:bCs/>
                <w:sz w:val="20"/>
                <w:szCs w:val="20"/>
                <w:lang w:eastAsia="ru-RU"/>
              </w:rPr>
            </w:pPr>
            <w:r>
              <w:rPr>
                <w:bCs/>
                <w:sz w:val="20"/>
                <w:szCs w:val="20"/>
                <w:lang w:eastAsia="ru-RU"/>
              </w:rPr>
              <w:lastRenderedPageBreak/>
              <w:t>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CC39733" w14:textId="77777777" w:rsidR="0011750E" w:rsidRPr="00B03315" w:rsidRDefault="0011750E" w:rsidP="0011750E">
            <w:pPr>
              <w:rPr>
                <w:bCs/>
                <w:sz w:val="20"/>
                <w:szCs w:val="20"/>
                <w:lang w:eastAsia="ru-RU"/>
              </w:rPr>
            </w:pPr>
            <w:r w:rsidRPr="00B03315">
              <w:rPr>
                <w:bCs/>
                <w:sz w:val="20"/>
                <w:szCs w:val="20"/>
                <w:lang w:eastAsia="ru-RU"/>
              </w:rPr>
              <w:t>выход</w:t>
            </w:r>
          </w:p>
        </w:tc>
        <w:tc>
          <w:tcPr>
            <w:tcW w:w="661" w:type="pct"/>
            <w:tcBorders>
              <w:top w:val="single" w:sz="4" w:space="0" w:color="auto"/>
              <w:left w:val="nil"/>
              <w:bottom w:val="single" w:sz="4" w:space="0" w:color="auto"/>
              <w:right w:val="single" w:sz="4" w:space="0" w:color="auto"/>
            </w:tcBorders>
            <w:shd w:val="clear" w:color="auto" w:fill="auto"/>
          </w:tcPr>
          <w:p w14:paraId="268C643C" w14:textId="77777777" w:rsidR="0011750E" w:rsidRPr="00B03315" w:rsidRDefault="0011750E" w:rsidP="0011750E">
            <w:pPr>
              <w:rPr>
                <w:bCs/>
                <w:sz w:val="20"/>
                <w:szCs w:val="20"/>
                <w:lang w:eastAsia="ru-RU"/>
              </w:rPr>
            </w:pPr>
            <w:r w:rsidRPr="00B03315">
              <w:rPr>
                <w:bCs/>
                <w:sz w:val="20"/>
                <w:szCs w:val="20"/>
                <w:lang w:eastAsia="ru-RU"/>
              </w:rPr>
              <w:t>не менее двух балансных аналоговых линейных выхода</w:t>
            </w:r>
          </w:p>
        </w:tc>
        <w:tc>
          <w:tcPr>
            <w:tcW w:w="314" w:type="pct"/>
            <w:tcBorders>
              <w:top w:val="single" w:sz="4" w:space="0" w:color="auto"/>
              <w:left w:val="single" w:sz="4" w:space="0" w:color="auto"/>
              <w:bottom w:val="single" w:sz="4" w:space="0" w:color="auto"/>
              <w:right w:val="single" w:sz="4" w:space="0" w:color="auto"/>
            </w:tcBorders>
          </w:tcPr>
          <w:p w14:paraId="72EE0A11"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10517D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B6FD7F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CBDD2A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948723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B53994E" w14:textId="62F9FFDF" w:rsidR="0011750E" w:rsidRPr="00B03315" w:rsidRDefault="0011750E" w:rsidP="0011750E">
            <w:pPr>
              <w:rPr>
                <w:bCs/>
                <w:sz w:val="20"/>
                <w:szCs w:val="20"/>
                <w:lang w:eastAsia="ru-RU"/>
              </w:rPr>
            </w:pPr>
            <w:r w:rsidRPr="00B03315">
              <w:rPr>
                <w:bCs/>
                <w:sz w:val="20"/>
                <w:szCs w:val="20"/>
                <w:lang w:eastAsia="ru-RU"/>
              </w:rPr>
              <w:t>выход</w:t>
            </w:r>
          </w:p>
        </w:tc>
        <w:tc>
          <w:tcPr>
            <w:tcW w:w="248" w:type="pct"/>
            <w:tcBorders>
              <w:top w:val="single" w:sz="4" w:space="0" w:color="auto"/>
              <w:left w:val="single" w:sz="4" w:space="0" w:color="auto"/>
              <w:bottom w:val="single" w:sz="4" w:space="0" w:color="auto"/>
              <w:right w:val="single" w:sz="4" w:space="0" w:color="auto"/>
            </w:tcBorders>
          </w:tcPr>
          <w:p w14:paraId="212D049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71560EE" w14:textId="77777777" w:rsidR="0011750E" w:rsidRPr="00B03315" w:rsidRDefault="0011750E" w:rsidP="0011750E">
            <w:pPr>
              <w:rPr>
                <w:bCs/>
                <w:sz w:val="20"/>
                <w:szCs w:val="20"/>
                <w:lang w:eastAsia="ru-RU"/>
              </w:rPr>
            </w:pPr>
          </w:p>
        </w:tc>
      </w:tr>
      <w:tr w:rsidR="0011750E" w:rsidRPr="00D732CF" w14:paraId="6D06F277" w14:textId="77777777" w:rsidTr="004B49AB">
        <w:trPr>
          <w:trHeight w:val="60"/>
          <w:jc w:val="center"/>
        </w:trPr>
        <w:tc>
          <w:tcPr>
            <w:tcW w:w="143" w:type="pct"/>
            <w:vMerge/>
            <w:tcBorders>
              <w:left w:val="single" w:sz="4" w:space="0" w:color="auto"/>
              <w:right w:val="single" w:sz="4" w:space="0" w:color="auto"/>
            </w:tcBorders>
          </w:tcPr>
          <w:p w14:paraId="77ADC77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0CB357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ECE15E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32A2CCE" w14:textId="77777777" w:rsidR="0011750E" w:rsidRPr="00B03315" w:rsidRDefault="0011750E" w:rsidP="0011750E">
            <w:pPr>
              <w:rPr>
                <w:bCs/>
                <w:sz w:val="20"/>
                <w:szCs w:val="20"/>
                <w:lang w:eastAsia="ru-RU"/>
              </w:rPr>
            </w:pPr>
            <w:r w:rsidRPr="00B03315">
              <w:rPr>
                <w:bCs/>
                <w:sz w:val="20"/>
                <w:szCs w:val="20"/>
                <w:lang w:eastAsia="ru-RU"/>
              </w:rPr>
              <w:t>уровень сигнал</w:t>
            </w:r>
          </w:p>
        </w:tc>
        <w:tc>
          <w:tcPr>
            <w:tcW w:w="661" w:type="pct"/>
            <w:tcBorders>
              <w:top w:val="single" w:sz="4" w:space="0" w:color="auto"/>
              <w:left w:val="nil"/>
              <w:bottom w:val="single" w:sz="4" w:space="0" w:color="auto"/>
              <w:right w:val="single" w:sz="4" w:space="0" w:color="auto"/>
            </w:tcBorders>
            <w:shd w:val="clear" w:color="auto" w:fill="auto"/>
          </w:tcPr>
          <w:p w14:paraId="3405D38C" w14:textId="77777777" w:rsidR="0011750E" w:rsidRPr="00B03315" w:rsidRDefault="0011750E" w:rsidP="0011750E">
            <w:pPr>
              <w:rPr>
                <w:bCs/>
                <w:sz w:val="20"/>
                <w:szCs w:val="20"/>
                <w:lang w:val="en-US" w:eastAsia="ru-RU"/>
              </w:rPr>
            </w:pPr>
            <w:r w:rsidRPr="00B03315">
              <w:rPr>
                <w:bCs/>
                <w:sz w:val="20"/>
                <w:szCs w:val="20"/>
                <w:lang w:eastAsia="ru-RU"/>
              </w:rPr>
              <w:t>соответствие</w:t>
            </w:r>
            <w:r w:rsidRPr="00B03315">
              <w:rPr>
                <w:bCs/>
                <w:sz w:val="20"/>
                <w:szCs w:val="20"/>
                <w:lang w:val="en-US" w:eastAsia="ru-RU"/>
              </w:rPr>
              <w:t xml:space="preserve"> +18dBu / +4dBu / 0dBu/ 0dBV /-10dBV (</w:t>
            </w:r>
            <w:r w:rsidRPr="00B03315">
              <w:rPr>
                <w:bCs/>
                <w:sz w:val="20"/>
                <w:szCs w:val="20"/>
                <w:lang w:eastAsia="ru-RU"/>
              </w:rPr>
              <w:t>через</w:t>
            </w:r>
            <w:r w:rsidRPr="00B03315">
              <w:rPr>
                <w:bCs/>
                <w:sz w:val="20"/>
                <w:szCs w:val="20"/>
                <w:lang w:val="en-US" w:eastAsia="ru-RU"/>
              </w:rPr>
              <w:t xml:space="preserve"> Dante Controller)</w:t>
            </w:r>
          </w:p>
        </w:tc>
        <w:tc>
          <w:tcPr>
            <w:tcW w:w="314" w:type="pct"/>
            <w:tcBorders>
              <w:top w:val="single" w:sz="4" w:space="0" w:color="auto"/>
              <w:left w:val="single" w:sz="4" w:space="0" w:color="auto"/>
              <w:bottom w:val="single" w:sz="4" w:space="0" w:color="auto"/>
              <w:right w:val="single" w:sz="4" w:space="0" w:color="auto"/>
            </w:tcBorders>
          </w:tcPr>
          <w:p w14:paraId="5E916D50" w14:textId="77777777" w:rsidR="0011750E" w:rsidRPr="00B03315" w:rsidRDefault="0011750E" w:rsidP="0011750E">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0C1B6C89" w14:textId="77777777" w:rsidR="0011750E" w:rsidRPr="00B03315" w:rsidRDefault="0011750E" w:rsidP="0011750E">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31F686A" w14:textId="77777777" w:rsidR="0011750E" w:rsidRPr="00B03315" w:rsidRDefault="0011750E" w:rsidP="0011750E">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36F5572A" w14:textId="77777777" w:rsidR="0011750E" w:rsidRPr="00B03315" w:rsidRDefault="0011750E" w:rsidP="0011750E">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7D1DC9FC" w14:textId="77777777" w:rsidR="0011750E" w:rsidRPr="00B03315" w:rsidRDefault="0011750E" w:rsidP="0011750E">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7ADABFAE" w14:textId="2BDA067F" w:rsidR="0011750E" w:rsidRPr="00B03315" w:rsidRDefault="0011750E" w:rsidP="0011750E">
            <w:pPr>
              <w:rPr>
                <w:bCs/>
                <w:sz w:val="20"/>
                <w:szCs w:val="20"/>
                <w:lang w:val="en-US" w:eastAsia="ru-RU"/>
              </w:rPr>
            </w:pPr>
            <w:r w:rsidRPr="00B03315">
              <w:rPr>
                <w:bCs/>
                <w:sz w:val="20"/>
                <w:szCs w:val="20"/>
                <w:lang w:eastAsia="ru-RU"/>
              </w:rPr>
              <w:t>уровень сигнал</w:t>
            </w:r>
          </w:p>
        </w:tc>
        <w:tc>
          <w:tcPr>
            <w:tcW w:w="248" w:type="pct"/>
            <w:tcBorders>
              <w:top w:val="single" w:sz="4" w:space="0" w:color="auto"/>
              <w:left w:val="single" w:sz="4" w:space="0" w:color="auto"/>
              <w:bottom w:val="single" w:sz="4" w:space="0" w:color="auto"/>
              <w:right w:val="single" w:sz="4" w:space="0" w:color="auto"/>
            </w:tcBorders>
          </w:tcPr>
          <w:p w14:paraId="34F86F39" w14:textId="77777777" w:rsidR="0011750E" w:rsidRPr="00B03315" w:rsidRDefault="0011750E" w:rsidP="0011750E">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39CF9EAC" w14:textId="77777777" w:rsidR="0011750E" w:rsidRPr="00B03315" w:rsidRDefault="0011750E" w:rsidP="0011750E">
            <w:pPr>
              <w:rPr>
                <w:bCs/>
                <w:sz w:val="20"/>
                <w:szCs w:val="20"/>
                <w:lang w:val="en-US" w:eastAsia="ru-RU"/>
              </w:rPr>
            </w:pPr>
          </w:p>
        </w:tc>
      </w:tr>
      <w:tr w:rsidR="0011750E" w:rsidRPr="00B03315" w14:paraId="4F02D5B2" w14:textId="77777777" w:rsidTr="004B49AB">
        <w:trPr>
          <w:trHeight w:val="60"/>
          <w:jc w:val="center"/>
        </w:trPr>
        <w:tc>
          <w:tcPr>
            <w:tcW w:w="143" w:type="pct"/>
            <w:vMerge/>
            <w:tcBorders>
              <w:left w:val="single" w:sz="4" w:space="0" w:color="auto"/>
              <w:right w:val="single" w:sz="4" w:space="0" w:color="auto"/>
            </w:tcBorders>
          </w:tcPr>
          <w:p w14:paraId="3E90B219"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00D2E17"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24AE0D5C"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4435691" w14:textId="77777777" w:rsidR="0011750E" w:rsidRPr="00B03315" w:rsidRDefault="0011750E" w:rsidP="0011750E">
            <w:pPr>
              <w:rPr>
                <w:bCs/>
                <w:sz w:val="20"/>
                <w:szCs w:val="20"/>
                <w:lang w:eastAsia="ru-RU"/>
              </w:rPr>
            </w:pPr>
            <w:r w:rsidRPr="00B03315">
              <w:rPr>
                <w:bCs/>
                <w:sz w:val="20"/>
                <w:szCs w:val="20"/>
                <w:lang w:eastAsia="ru-RU"/>
              </w:rPr>
              <w:t>частотный диапазон</w:t>
            </w:r>
          </w:p>
        </w:tc>
        <w:tc>
          <w:tcPr>
            <w:tcW w:w="661" w:type="pct"/>
            <w:tcBorders>
              <w:top w:val="single" w:sz="4" w:space="0" w:color="auto"/>
              <w:left w:val="nil"/>
              <w:bottom w:val="single" w:sz="4" w:space="0" w:color="auto"/>
              <w:right w:val="single" w:sz="4" w:space="0" w:color="auto"/>
            </w:tcBorders>
            <w:shd w:val="clear" w:color="auto" w:fill="auto"/>
          </w:tcPr>
          <w:p w14:paraId="665CD1D7" w14:textId="77777777" w:rsidR="0011750E" w:rsidRPr="00B03315" w:rsidRDefault="0011750E" w:rsidP="0011750E">
            <w:pPr>
              <w:rPr>
                <w:bCs/>
                <w:sz w:val="20"/>
                <w:szCs w:val="20"/>
                <w:lang w:eastAsia="ru-RU"/>
              </w:rPr>
            </w:pPr>
            <w:r w:rsidRPr="00B03315">
              <w:rPr>
                <w:bCs/>
                <w:sz w:val="20"/>
                <w:szCs w:val="20"/>
                <w:lang w:eastAsia="ru-RU"/>
              </w:rPr>
              <w:t>в диапазоне от 20 Гц до 20 кГц (-/+0,5 дБ)</w:t>
            </w:r>
          </w:p>
        </w:tc>
        <w:tc>
          <w:tcPr>
            <w:tcW w:w="314" w:type="pct"/>
            <w:tcBorders>
              <w:top w:val="single" w:sz="4" w:space="0" w:color="auto"/>
              <w:left w:val="single" w:sz="4" w:space="0" w:color="auto"/>
              <w:bottom w:val="single" w:sz="4" w:space="0" w:color="auto"/>
              <w:right w:val="single" w:sz="4" w:space="0" w:color="auto"/>
            </w:tcBorders>
          </w:tcPr>
          <w:p w14:paraId="11EB04C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023918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F91A65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A7B62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A037D6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2EFFCEA" w14:textId="663812F9" w:rsidR="0011750E" w:rsidRPr="00B03315" w:rsidRDefault="0011750E" w:rsidP="0011750E">
            <w:pPr>
              <w:rPr>
                <w:bCs/>
                <w:sz w:val="20"/>
                <w:szCs w:val="20"/>
                <w:lang w:eastAsia="ru-RU"/>
              </w:rPr>
            </w:pPr>
            <w:r w:rsidRPr="00B03315">
              <w:rPr>
                <w:bCs/>
                <w:sz w:val="20"/>
                <w:szCs w:val="20"/>
                <w:lang w:eastAsia="ru-RU"/>
              </w:rPr>
              <w:t>частотный диапазон</w:t>
            </w:r>
          </w:p>
        </w:tc>
        <w:tc>
          <w:tcPr>
            <w:tcW w:w="248" w:type="pct"/>
            <w:tcBorders>
              <w:top w:val="single" w:sz="4" w:space="0" w:color="auto"/>
              <w:left w:val="single" w:sz="4" w:space="0" w:color="auto"/>
              <w:bottom w:val="single" w:sz="4" w:space="0" w:color="auto"/>
              <w:right w:val="single" w:sz="4" w:space="0" w:color="auto"/>
            </w:tcBorders>
          </w:tcPr>
          <w:p w14:paraId="5BC684E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9E69C30" w14:textId="77777777" w:rsidR="0011750E" w:rsidRPr="00B03315" w:rsidRDefault="0011750E" w:rsidP="0011750E">
            <w:pPr>
              <w:rPr>
                <w:bCs/>
                <w:sz w:val="20"/>
                <w:szCs w:val="20"/>
                <w:lang w:eastAsia="ru-RU"/>
              </w:rPr>
            </w:pPr>
          </w:p>
        </w:tc>
      </w:tr>
      <w:tr w:rsidR="0011750E" w:rsidRPr="00B03315" w14:paraId="35F71E0A" w14:textId="77777777" w:rsidTr="004B49AB">
        <w:trPr>
          <w:trHeight w:val="60"/>
          <w:jc w:val="center"/>
        </w:trPr>
        <w:tc>
          <w:tcPr>
            <w:tcW w:w="143" w:type="pct"/>
            <w:vMerge/>
            <w:tcBorders>
              <w:left w:val="single" w:sz="4" w:space="0" w:color="auto"/>
              <w:right w:val="single" w:sz="4" w:space="0" w:color="auto"/>
            </w:tcBorders>
          </w:tcPr>
          <w:p w14:paraId="3ACCFBF6"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4EACE3A"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EF67A5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0BF1079" w14:textId="77777777" w:rsidR="0011750E" w:rsidRPr="00B03315" w:rsidRDefault="0011750E" w:rsidP="0011750E">
            <w:pPr>
              <w:rPr>
                <w:bCs/>
                <w:sz w:val="20"/>
                <w:szCs w:val="20"/>
                <w:lang w:eastAsia="ru-RU"/>
              </w:rPr>
            </w:pPr>
            <w:r w:rsidRPr="00B03315">
              <w:rPr>
                <w:bCs/>
                <w:sz w:val="20"/>
                <w:szCs w:val="20"/>
                <w:lang w:eastAsia="ru-RU"/>
              </w:rPr>
              <w:t>импеданс</w:t>
            </w:r>
          </w:p>
        </w:tc>
        <w:tc>
          <w:tcPr>
            <w:tcW w:w="661" w:type="pct"/>
            <w:tcBorders>
              <w:top w:val="single" w:sz="4" w:space="0" w:color="auto"/>
              <w:left w:val="nil"/>
              <w:bottom w:val="single" w:sz="4" w:space="0" w:color="auto"/>
              <w:right w:val="single" w:sz="4" w:space="0" w:color="auto"/>
            </w:tcBorders>
            <w:shd w:val="clear" w:color="auto" w:fill="auto"/>
          </w:tcPr>
          <w:p w14:paraId="6CE7E1BF" w14:textId="77777777" w:rsidR="0011750E" w:rsidRPr="00B03315" w:rsidRDefault="0011750E" w:rsidP="0011750E">
            <w:pPr>
              <w:rPr>
                <w:bCs/>
                <w:sz w:val="20"/>
                <w:szCs w:val="20"/>
                <w:lang w:eastAsia="ru-RU"/>
              </w:rPr>
            </w:pPr>
            <w:r w:rsidRPr="00B03315">
              <w:rPr>
                <w:bCs/>
                <w:sz w:val="20"/>
                <w:szCs w:val="20"/>
                <w:lang w:eastAsia="ru-RU"/>
              </w:rPr>
              <w:t xml:space="preserve">не менее 150 (балансное подключение), </w:t>
            </w:r>
          </w:p>
          <w:p w14:paraId="16CC5CE4" w14:textId="77777777" w:rsidR="0011750E" w:rsidRPr="00B03315" w:rsidRDefault="0011750E" w:rsidP="0011750E">
            <w:pPr>
              <w:rPr>
                <w:bCs/>
                <w:sz w:val="20"/>
                <w:szCs w:val="20"/>
                <w:lang w:eastAsia="ru-RU"/>
              </w:rPr>
            </w:pPr>
            <w:r w:rsidRPr="00B03315">
              <w:rPr>
                <w:bCs/>
                <w:sz w:val="20"/>
                <w:szCs w:val="20"/>
                <w:lang w:eastAsia="ru-RU"/>
              </w:rPr>
              <w:t>не менее 75 (небалансное)</w:t>
            </w:r>
          </w:p>
        </w:tc>
        <w:tc>
          <w:tcPr>
            <w:tcW w:w="314" w:type="pct"/>
            <w:tcBorders>
              <w:top w:val="single" w:sz="4" w:space="0" w:color="auto"/>
              <w:left w:val="single" w:sz="4" w:space="0" w:color="auto"/>
              <w:bottom w:val="single" w:sz="4" w:space="0" w:color="auto"/>
              <w:right w:val="single" w:sz="4" w:space="0" w:color="auto"/>
            </w:tcBorders>
          </w:tcPr>
          <w:p w14:paraId="39145E16" w14:textId="77777777" w:rsidR="0011750E" w:rsidRPr="00B03315" w:rsidRDefault="0011750E" w:rsidP="0011750E">
            <w:pPr>
              <w:rPr>
                <w:bCs/>
                <w:sz w:val="20"/>
                <w:szCs w:val="20"/>
                <w:lang w:eastAsia="ru-RU"/>
              </w:rPr>
            </w:pPr>
            <w:r w:rsidRPr="00B03315">
              <w:rPr>
                <w:bCs/>
                <w:sz w:val="20"/>
                <w:szCs w:val="20"/>
                <w:lang w:eastAsia="ru-RU"/>
              </w:rPr>
              <w:t>Ом</w:t>
            </w:r>
          </w:p>
        </w:tc>
        <w:tc>
          <w:tcPr>
            <w:tcW w:w="311" w:type="pct"/>
            <w:tcBorders>
              <w:top w:val="single" w:sz="4" w:space="0" w:color="auto"/>
              <w:left w:val="single" w:sz="4" w:space="0" w:color="auto"/>
              <w:bottom w:val="single" w:sz="4" w:space="0" w:color="auto"/>
              <w:right w:val="single" w:sz="4" w:space="0" w:color="auto"/>
            </w:tcBorders>
          </w:tcPr>
          <w:p w14:paraId="5D6A41DD"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06DAD4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A9C54A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A6873C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42F0685" w14:textId="103CB653" w:rsidR="0011750E" w:rsidRPr="00B03315" w:rsidRDefault="0011750E" w:rsidP="0011750E">
            <w:pPr>
              <w:rPr>
                <w:bCs/>
                <w:sz w:val="20"/>
                <w:szCs w:val="20"/>
                <w:lang w:eastAsia="ru-RU"/>
              </w:rPr>
            </w:pPr>
            <w:r w:rsidRPr="00B03315">
              <w:rPr>
                <w:bCs/>
                <w:sz w:val="20"/>
                <w:szCs w:val="20"/>
                <w:lang w:eastAsia="ru-RU"/>
              </w:rPr>
              <w:t>импеданс</w:t>
            </w:r>
          </w:p>
        </w:tc>
        <w:tc>
          <w:tcPr>
            <w:tcW w:w="248" w:type="pct"/>
            <w:tcBorders>
              <w:top w:val="single" w:sz="4" w:space="0" w:color="auto"/>
              <w:left w:val="single" w:sz="4" w:space="0" w:color="auto"/>
              <w:bottom w:val="single" w:sz="4" w:space="0" w:color="auto"/>
              <w:right w:val="single" w:sz="4" w:space="0" w:color="auto"/>
            </w:tcBorders>
          </w:tcPr>
          <w:p w14:paraId="6B19D2C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B86B3E" w14:textId="094D065C" w:rsidR="0011750E" w:rsidRPr="00B03315" w:rsidRDefault="0011750E" w:rsidP="0011750E">
            <w:pPr>
              <w:rPr>
                <w:bCs/>
                <w:sz w:val="20"/>
                <w:szCs w:val="20"/>
                <w:lang w:eastAsia="ru-RU"/>
              </w:rPr>
            </w:pPr>
            <w:r w:rsidRPr="00B03315">
              <w:rPr>
                <w:bCs/>
                <w:sz w:val="20"/>
                <w:szCs w:val="20"/>
                <w:lang w:eastAsia="ru-RU"/>
              </w:rPr>
              <w:t>Ом</w:t>
            </w:r>
          </w:p>
        </w:tc>
      </w:tr>
      <w:tr w:rsidR="0011750E" w:rsidRPr="00B03315" w14:paraId="334B7E56" w14:textId="77777777" w:rsidTr="004B49AB">
        <w:trPr>
          <w:trHeight w:val="60"/>
          <w:jc w:val="center"/>
        </w:trPr>
        <w:tc>
          <w:tcPr>
            <w:tcW w:w="143" w:type="pct"/>
            <w:vMerge/>
            <w:tcBorders>
              <w:left w:val="single" w:sz="4" w:space="0" w:color="auto"/>
              <w:right w:val="single" w:sz="4" w:space="0" w:color="auto"/>
            </w:tcBorders>
          </w:tcPr>
          <w:p w14:paraId="64482A6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F901AF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6677C9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23F7FD" w14:textId="77777777" w:rsidR="0011750E" w:rsidRPr="00B03315" w:rsidRDefault="0011750E" w:rsidP="0011750E">
            <w:pPr>
              <w:rPr>
                <w:bCs/>
                <w:sz w:val="20"/>
                <w:szCs w:val="20"/>
                <w:lang w:eastAsia="ru-RU"/>
              </w:rPr>
            </w:pPr>
            <w:r w:rsidRPr="00B03315">
              <w:rPr>
                <w:bCs/>
                <w:sz w:val="20"/>
                <w:szCs w:val="20"/>
                <w:lang w:eastAsia="ru-RU"/>
              </w:rPr>
              <w:t>динамический диапазон</w:t>
            </w:r>
          </w:p>
        </w:tc>
        <w:tc>
          <w:tcPr>
            <w:tcW w:w="661" w:type="pct"/>
            <w:tcBorders>
              <w:top w:val="single" w:sz="4" w:space="0" w:color="auto"/>
              <w:left w:val="nil"/>
              <w:bottom w:val="single" w:sz="4" w:space="0" w:color="auto"/>
              <w:right w:val="single" w:sz="4" w:space="0" w:color="auto"/>
            </w:tcBorders>
            <w:shd w:val="clear" w:color="auto" w:fill="auto"/>
          </w:tcPr>
          <w:p w14:paraId="4DED68CB" w14:textId="77777777" w:rsidR="0011750E" w:rsidRPr="00B03315" w:rsidRDefault="0011750E" w:rsidP="0011750E">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27DA2351" w14:textId="77777777" w:rsidR="0011750E" w:rsidRPr="00B03315" w:rsidRDefault="0011750E" w:rsidP="0011750E">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76899FA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BEE9F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F218A6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4C7990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846E5C8" w14:textId="042B35CB" w:rsidR="0011750E" w:rsidRPr="00B03315" w:rsidRDefault="0011750E" w:rsidP="0011750E">
            <w:pPr>
              <w:rPr>
                <w:bCs/>
                <w:sz w:val="20"/>
                <w:szCs w:val="20"/>
                <w:lang w:eastAsia="ru-RU"/>
              </w:rPr>
            </w:pPr>
            <w:r w:rsidRPr="00B03315">
              <w:rPr>
                <w:bCs/>
                <w:sz w:val="20"/>
                <w:szCs w:val="20"/>
                <w:lang w:eastAsia="ru-RU"/>
              </w:rPr>
              <w:t>динамический диапазон</w:t>
            </w:r>
          </w:p>
        </w:tc>
        <w:tc>
          <w:tcPr>
            <w:tcW w:w="248" w:type="pct"/>
            <w:tcBorders>
              <w:top w:val="single" w:sz="4" w:space="0" w:color="auto"/>
              <w:left w:val="single" w:sz="4" w:space="0" w:color="auto"/>
              <w:bottom w:val="single" w:sz="4" w:space="0" w:color="auto"/>
              <w:right w:val="single" w:sz="4" w:space="0" w:color="auto"/>
            </w:tcBorders>
          </w:tcPr>
          <w:p w14:paraId="42E9F8B5"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F7036F" w14:textId="6AF9B5AF" w:rsidR="0011750E" w:rsidRPr="00B03315" w:rsidRDefault="0011750E" w:rsidP="0011750E">
            <w:pPr>
              <w:rPr>
                <w:bCs/>
                <w:sz w:val="20"/>
                <w:szCs w:val="20"/>
                <w:lang w:eastAsia="ru-RU"/>
              </w:rPr>
            </w:pPr>
            <w:r w:rsidRPr="00B03315">
              <w:rPr>
                <w:bCs/>
                <w:sz w:val="20"/>
                <w:szCs w:val="20"/>
                <w:lang w:eastAsia="ru-RU"/>
              </w:rPr>
              <w:t>дБ</w:t>
            </w:r>
          </w:p>
        </w:tc>
      </w:tr>
      <w:tr w:rsidR="0011750E" w:rsidRPr="00B03315" w14:paraId="661210B1" w14:textId="77777777" w:rsidTr="004B49AB">
        <w:trPr>
          <w:trHeight w:val="60"/>
          <w:jc w:val="center"/>
        </w:trPr>
        <w:tc>
          <w:tcPr>
            <w:tcW w:w="143" w:type="pct"/>
            <w:vMerge/>
            <w:tcBorders>
              <w:left w:val="single" w:sz="4" w:space="0" w:color="auto"/>
              <w:right w:val="single" w:sz="4" w:space="0" w:color="auto"/>
            </w:tcBorders>
          </w:tcPr>
          <w:p w14:paraId="723A67E1"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5B01D3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05ED32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0D65947" w14:textId="77777777" w:rsidR="0011750E" w:rsidRPr="00B03315" w:rsidRDefault="0011750E" w:rsidP="0011750E">
            <w:pPr>
              <w:rPr>
                <w:bCs/>
                <w:sz w:val="20"/>
                <w:szCs w:val="20"/>
                <w:lang w:eastAsia="ru-RU"/>
              </w:rPr>
            </w:pPr>
            <w:r w:rsidRPr="00B03315">
              <w:rPr>
                <w:bCs/>
                <w:sz w:val="20"/>
                <w:szCs w:val="20"/>
                <w:lang w:eastAsia="ru-RU"/>
              </w:rPr>
              <w:t>отношение сигнал/шум</w:t>
            </w:r>
          </w:p>
        </w:tc>
        <w:tc>
          <w:tcPr>
            <w:tcW w:w="661" w:type="pct"/>
            <w:tcBorders>
              <w:top w:val="single" w:sz="4" w:space="0" w:color="auto"/>
              <w:left w:val="nil"/>
              <w:bottom w:val="single" w:sz="4" w:space="0" w:color="auto"/>
              <w:right w:val="single" w:sz="4" w:space="0" w:color="auto"/>
            </w:tcBorders>
            <w:shd w:val="clear" w:color="auto" w:fill="auto"/>
          </w:tcPr>
          <w:p w14:paraId="5A2BCCC9" w14:textId="77777777" w:rsidR="0011750E" w:rsidRPr="00B03315" w:rsidRDefault="0011750E" w:rsidP="0011750E">
            <w:pPr>
              <w:rPr>
                <w:bCs/>
                <w:sz w:val="20"/>
                <w:szCs w:val="20"/>
                <w:lang w:eastAsia="ru-RU"/>
              </w:rPr>
            </w:pPr>
            <w:r w:rsidRPr="00B03315">
              <w:rPr>
                <w:bCs/>
                <w:sz w:val="20"/>
                <w:szCs w:val="20"/>
                <w:lang w:eastAsia="ru-RU"/>
              </w:rPr>
              <w:t xml:space="preserve">не менее 100 </w:t>
            </w:r>
          </w:p>
        </w:tc>
        <w:tc>
          <w:tcPr>
            <w:tcW w:w="314" w:type="pct"/>
            <w:tcBorders>
              <w:top w:val="single" w:sz="4" w:space="0" w:color="auto"/>
              <w:left w:val="single" w:sz="4" w:space="0" w:color="auto"/>
              <w:bottom w:val="single" w:sz="4" w:space="0" w:color="auto"/>
              <w:right w:val="single" w:sz="4" w:space="0" w:color="auto"/>
            </w:tcBorders>
          </w:tcPr>
          <w:p w14:paraId="5D5C2C9C" w14:textId="77777777" w:rsidR="0011750E" w:rsidRPr="00B03315" w:rsidRDefault="0011750E" w:rsidP="0011750E">
            <w:pPr>
              <w:rPr>
                <w:bCs/>
                <w:sz w:val="20"/>
                <w:szCs w:val="20"/>
                <w:lang w:eastAsia="ru-RU"/>
              </w:rPr>
            </w:pPr>
            <w:r w:rsidRPr="00B03315">
              <w:rPr>
                <w:bCs/>
                <w:sz w:val="20"/>
                <w:szCs w:val="20"/>
                <w:lang w:eastAsia="ru-RU"/>
              </w:rPr>
              <w:t>дБ</w:t>
            </w:r>
          </w:p>
        </w:tc>
        <w:tc>
          <w:tcPr>
            <w:tcW w:w="311" w:type="pct"/>
            <w:tcBorders>
              <w:top w:val="single" w:sz="4" w:space="0" w:color="auto"/>
              <w:left w:val="single" w:sz="4" w:space="0" w:color="auto"/>
              <w:bottom w:val="single" w:sz="4" w:space="0" w:color="auto"/>
              <w:right w:val="single" w:sz="4" w:space="0" w:color="auto"/>
            </w:tcBorders>
          </w:tcPr>
          <w:p w14:paraId="3428449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7DC78F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018D42D"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3908A4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B15AE05" w14:textId="08BB6399" w:rsidR="0011750E" w:rsidRPr="00B03315" w:rsidRDefault="0011750E" w:rsidP="0011750E">
            <w:pPr>
              <w:rPr>
                <w:bCs/>
                <w:sz w:val="20"/>
                <w:szCs w:val="20"/>
                <w:lang w:eastAsia="ru-RU"/>
              </w:rPr>
            </w:pPr>
            <w:r w:rsidRPr="00B03315">
              <w:rPr>
                <w:bCs/>
                <w:sz w:val="20"/>
                <w:szCs w:val="20"/>
                <w:lang w:eastAsia="ru-RU"/>
              </w:rPr>
              <w:t>отношение сигнал/шум</w:t>
            </w:r>
          </w:p>
        </w:tc>
        <w:tc>
          <w:tcPr>
            <w:tcW w:w="248" w:type="pct"/>
            <w:tcBorders>
              <w:top w:val="single" w:sz="4" w:space="0" w:color="auto"/>
              <w:left w:val="single" w:sz="4" w:space="0" w:color="auto"/>
              <w:bottom w:val="single" w:sz="4" w:space="0" w:color="auto"/>
              <w:right w:val="single" w:sz="4" w:space="0" w:color="auto"/>
            </w:tcBorders>
          </w:tcPr>
          <w:p w14:paraId="29C1C2B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956E815" w14:textId="08BBF89B" w:rsidR="0011750E" w:rsidRPr="00B03315" w:rsidRDefault="0011750E" w:rsidP="0011750E">
            <w:pPr>
              <w:rPr>
                <w:bCs/>
                <w:sz w:val="20"/>
                <w:szCs w:val="20"/>
                <w:lang w:eastAsia="ru-RU"/>
              </w:rPr>
            </w:pPr>
            <w:r w:rsidRPr="00B03315">
              <w:rPr>
                <w:bCs/>
                <w:sz w:val="20"/>
                <w:szCs w:val="20"/>
                <w:lang w:eastAsia="ru-RU"/>
              </w:rPr>
              <w:t>дБ</w:t>
            </w:r>
          </w:p>
        </w:tc>
      </w:tr>
      <w:tr w:rsidR="0011750E" w:rsidRPr="00B03315" w14:paraId="157A5AEF" w14:textId="77777777" w:rsidTr="004B49AB">
        <w:trPr>
          <w:trHeight w:val="60"/>
          <w:jc w:val="center"/>
        </w:trPr>
        <w:tc>
          <w:tcPr>
            <w:tcW w:w="143" w:type="pct"/>
            <w:vMerge/>
            <w:tcBorders>
              <w:left w:val="single" w:sz="4" w:space="0" w:color="auto"/>
              <w:right w:val="single" w:sz="4" w:space="0" w:color="auto"/>
            </w:tcBorders>
          </w:tcPr>
          <w:p w14:paraId="5E1756C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069E40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95D5CB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DBAF4EE" w14:textId="77777777" w:rsidR="0011750E" w:rsidRPr="00B03315" w:rsidRDefault="0011750E" w:rsidP="0011750E">
            <w:pPr>
              <w:rPr>
                <w:bCs/>
                <w:sz w:val="20"/>
                <w:szCs w:val="20"/>
                <w:lang w:eastAsia="ru-RU"/>
              </w:rPr>
            </w:pPr>
            <w:r w:rsidRPr="00B03315">
              <w:rPr>
                <w:bCs/>
                <w:sz w:val="20"/>
                <w:szCs w:val="20"/>
                <w:lang w:eastAsia="ru-RU"/>
              </w:rPr>
              <w:t>уровень гармонических искажений</w:t>
            </w:r>
          </w:p>
        </w:tc>
        <w:tc>
          <w:tcPr>
            <w:tcW w:w="661" w:type="pct"/>
            <w:tcBorders>
              <w:top w:val="single" w:sz="4" w:space="0" w:color="auto"/>
              <w:left w:val="nil"/>
              <w:bottom w:val="single" w:sz="4" w:space="0" w:color="auto"/>
              <w:right w:val="single" w:sz="4" w:space="0" w:color="auto"/>
            </w:tcBorders>
            <w:shd w:val="clear" w:color="auto" w:fill="auto"/>
          </w:tcPr>
          <w:p w14:paraId="1853327E" w14:textId="77777777" w:rsidR="0011750E" w:rsidRPr="00B03315" w:rsidRDefault="0011750E" w:rsidP="0011750E">
            <w:pPr>
              <w:rPr>
                <w:bCs/>
                <w:sz w:val="20"/>
                <w:szCs w:val="20"/>
                <w:lang w:eastAsia="ru-RU"/>
              </w:rPr>
            </w:pPr>
            <w:r w:rsidRPr="00B03315">
              <w:rPr>
                <w:bCs/>
                <w:sz w:val="20"/>
                <w:szCs w:val="20"/>
                <w:lang w:eastAsia="ru-RU"/>
              </w:rPr>
              <w:t>&lt;0,01% при +4dBu</w:t>
            </w:r>
          </w:p>
        </w:tc>
        <w:tc>
          <w:tcPr>
            <w:tcW w:w="314" w:type="pct"/>
            <w:tcBorders>
              <w:top w:val="single" w:sz="4" w:space="0" w:color="auto"/>
              <w:left w:val="single" w:sz="4" w:space="0" w:color="auto"/>
              <w:bottom w:val="single" w:sz="4" w:space="0" w:color="auto"/>
              <w:right w:val="single" w:sz="4" w:space="0" w:color="auto"/>
            </w:tcBorders>
          </w:tcPr>
          <w:p w14:paraId="4AC4D20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BBB4B75"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B4AC8A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019AB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9A5B9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B79CC5" w14:textId="17E89690" w:rsidR="0011750E" w:rsidRPr="00B03315" w:rsidRDefault="0011750E" w:rsidP="0011750E">
            <w:pPr>
              <w:rPr>
                <w:bCs/>
                <w:sz w:val="20"/>
                <w:szCs w:val="20"/>
                <w:lang w:eastAsia="ru-RU"/>
              </w:rPr>
            </w:pPr>
            <w:r w:rsidRPr="00B03315">
              <w:rPr>
                <w:bCs/>
                <w:sz w:val="20"/>
                <w:szCs w:val="20"/>
                <w:lang w:eastAsia="ru-RU"/>
              </w:rPr>
              <w:t>уровень гармонических искажений</w:t>
            </w:r>
          </w:p>
        </w:tc>
        <w:tc>
          <w:tcPr>
            <w:tcW w:w="248" w:type="pct"/>
            <w:tcBorders>
              <w:top w:val="single" w:sz="4" w:space="0" w:color="auto"/>
              <w:left w:val="single" w:sz="4" w:space="0" w:color="auto"/>
              <w:bottom w:val="single" w:sz="4" w:space="0" w:color="auto"/>
              <w:right w:val="single" w:sz="4" w:space="0" w:color="auto"/>
            </w:tcBorders>
          </w:tcPr>
          <w:p w14:paraId="5E061C4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B77295B" w14:textId="77777777" w:rsidR="0011750E" w:rsidRPr="00B03315" w:rsidRDefault="0011750E" w:rsidP="0011750E">
            <w:pPr>
              <w:rPr>
                <w:bCs/>
                <w:sz w:val="20"/>
                <w:szCs w:val="20"/>
                <w:lang w:eastAsia="ru-RU"/>
              </w:rPr>
            </w:pPr>
          </w:p>
        </w:tc>
      </w:tr>
      <w:tr w:rsidR="0011750E" w:rsidRPr="00B03315" w14:paraId="39CC863B" w14:textId="77777777" w:rsidTr="004B49AB">
        <w:trPr>
          <w:trHeight w:val="60"/>
          <w:jc w:val="center"/>
        </w:trPr>
        <w:tc>
          <w:tcPr>
            <w:tcW w:w="143" w:type="pct"/>
            <w:vMerge/>
            <w:tcBorders>
              <w:left w:val="single" w:sz="4" w:space="0" w:color="auto"/>
              <w:right w:val="single" w:sz="4" w:space="0" w:color="auto"/>
            </w:tcBorders>
          </w:tcPr>
          <w:p w14:paraId="11FF324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637C0A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3E5B23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DF38828" w14:textId="77777777" w:rsidR="0011750E" w:rsidRPr="00B03315" w:rsidRDefault="0011750E" w:rsidP="0011750E">
            <w:pPr>
              <w:rPr>
                <w:bCs/>
                <w:sz w:val="20"/>
                <w:szCs w:val="20"/>
                <w:lang w:eastAsia="ru-RU"/>
              </w:rPr>
            </w:pPr>
            <w:r w:rsidRPr="00B03315">
              <w:rPr>
                <w:bCs/>
                <w:sz w:val="20"/>
                <w:szCs w:val="20"/>
                <w:lang w:eastAsia="ru-RU"/>
              </w:rPr>
              <w:t>частоты дискретизации</w:t>
            </w:r>
          </w:p>
        </w:tc>
        <w:tc>
          <w:tcPr>
            <w:tcW w:w="661" w:type="pct"/>
            <w:tcBorders>
              <w:top w:val="single" w:sz="4" w:space="0" w:color="auto"/>
              <w:left w:val="nil"/>
              <w:bottom w:val="single" w:sz="4" w:space="0" w:color="auto"/>
              <w:right w:val="single" w:sz="4" w:space="0" w:color="auto"/>
            </w:tcBorders>
            <w:shd w:val="clear" w:color="auto" w:fill="auto"/>
          </w:tcPr>
          <w:p w14:paraId="42BB30A3" w14:textId="77777777" w:rsidR="0011750E" w:rsidRPr="00B03315" w:rsidRDefault="0011750E" w:rsidP="0011750E">
            <w:pPr>
              <w:rPr>
                <w:bCs/>
                <w:sz w:val="20"/>
                <w:szCs w:val="20"/>
                <w:lang w:eastAsia="ru-RU"/>
              </w:rPr>
            </w:pPr>
            <w:r w:rsidRPr="00B03315">
              <w:rPr>
                <w:bCs/>
                <w:sz w:val="20"/>
                <w:szCs w:val="20"/>
                <w:lang w:eastAsia="ru-RU"/>
              </w:rPr>
              <w:t xml:space="preserve">44.1, 48, 96 </w:t>
            </w:r>
          </w:p>
        </w:tc>
        <w:tc>
          <w:tcPr>
            <w:tcW w:w="314" w:type="pct"/>
            <w:tcBorders>
              <w:top w:val="single" w:sz="4" w:space="0" w:color="auto"/>
              <w:left w:val="single" w:sz="4" w:space="0" w:color="auto"/>
              <w:bottom w:val="single" w:sz="4" w:space="0" w:color="auto"/>
              <w:right w:val="single" w:sz="4" w:space="0" w:color="auto"/>
            </w:tcBorders>
          </w:tcPr>
          <w:p w14:paraId="2245A958" w14:textId="77777777" w:rsidR="0011750E" w:rsidRPr="00B03315" w:rsidRDefault="0011750E" w:rsidP="0011750E">
            <w:pPr>
              <w:rPr>
                <w:bCs/>
                <w:sz w:val="20"/>
                <w:szCs w:val="20"/>
                <w:lang w:eastAsia="ru-RU"/>
              </w:rPr>
            </w:pPr>
            <w:r w:rsidRPr="00B03315">
              <w:rPr>
                <w:bCs/>
                <w:sz w:val="20"/>
                <w:szCs w:val="20"/>
                <w:lang w:eastAsia="ru-RU"/>
              </w:rPr>
              <w:t>кГц</w:t>
            </w:r>
          </w:p>
        </w:tc>
        <w:tc>
          <w:tcPr>
            <w:tcW w:w="311" w:type="pct"/>
            <w:tcBorders>
              <w:top w:val="single" w:sz="4" w:space="0" w:color="auto"/>
              <w:left w:val="single" w:sz="4" w:space="0" w:color="auto"/>
              <w:bottom w:val="single" w:sz="4" w:space="0" w:color="auto"/>
              <w:right w:val="single" w:sz="4" w:space="0" w:color="auto"/>
            </w:tcBorders>
          </w:tcPr>
          <w:p w14:paraId="657E5D6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BD2EAE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58969C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3AB6E9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2BEE117" w14:textId="50E4CBB5" w:rsidR="0011750E" w:rsidRPr="00B03315" w:rsidRDefault="0011750E" w:rsidP="0011750E">
            <w:pPr>
              <w:rPr>
                <w:bCs/>
                <w:sz w:val="20"/>
                <w:szCs w:val="20"/>
                <w:lang w:eastAsia="ru-RU"/>
              </w:rPr>
            </w:pPr>
            <w:r w:rsidRPr="00B03315">
              <w:rPr>
                <w:bCs/>
                <w:sz w:val="20"/>
                <w:szCs w:val="20"/>
                <w:lang w:eastAsia="ru-RU"/>
              </w:rPr>
              <w:t>частоты дискретизации</w:t>
            </w:r>
          </w:p>
        </w:tc>
        <w:tc>
          <w:tcPr>
            <w:tcW w:w="248" w:type="pct"/>
            <w:tcBorders>
              <w:top w:val="single" w:sz="4" w:space="0" w:color="auto"/>
              <w:left w:val="single" w:sz="4" w:space="0" w:color="auto"/>
              <w:bottom w:val="single" w:sz="4" w:space="0" w:color="auto"/>
              <w:right w:val="single" w:sz="4" w:space="0" w:color="auto"/>
            </w:tcBorders>
          </w:tcPr>
          <w:p w14:paraId="6FCDEC5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9F0E6A1" w14:textId="2E3D19DE" w:rsidR="0011750E" w:rsidRPr="00B03315" w:rsidRDefault="0011750E" w:rsidP="0011750E">
            <w:pPr>
              <w:rPr>
                <w:bCs/>
                <w:sz w:val="20"/>
                <w:szCs w:val="20"/>
                <w:lang w:eastAsia="ru-RU"/>
              </w:rPr>
            </w:pPr>
            <w:r w:rsidRPr="00B03315">
              <w:rPr>
                <w:bCs/>
                <w:sz w:val="20"/>
                <w:szCs w:val="20"/>
                <w:lang w:eastAsia="ru-RU"/>
              </w:rPr>
              <w:t>кГц</w:t>
            </w:r>
          </w:p>
        </w:tc>
      </w:tr>
      <w:tr w:rsidR="0011750E" w:rsidRPr="00B03315" w14:paraId="3EABD456" w14:textId="77777777" w:rsidTr="004B49AB">
        <w:trPr>
          <w:trHeight w:val="470"/>
          <w:jc w:val="center"/>
        </w:trPr>
        <w:tc>
          <w:tcPr>
            <w:tcW w:w="143" w:type="pct"/>
            <w:vMerge/>
            <w:tcBorders>
              <w:left w:val="single" w:sz="4" w:space="0" w:color="auto"/>
              <w:right w:val="single" w:sz="4" w:space="0" w:color="auto"/>
            </w:tcBorders>
          </w:tcPr>
          <w:p w14:paraId="764653C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30A05E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290BFA4"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7614B8D0" w14:textId="77777777" w:rsidR="0011750E" w:rsidRPr="00B03315" w:rsidRDefault="0011750E" w:rsidP="0011750E">
            <w:pPr>
              <w:rPr>
                <w:bCs/>
                <w:sz w:val="20"/>
                <w:szCs w:val="20"/>
                <w:lang w:eastAsia="ru-RU"/>
              </w:rPr>
            </w:pPr>
            <w:r w:rsidRPr="00B03315">
              <w:rPr>
                <w:bCs/>
                <w:sz w:val="20"/>
                <w:szCs w:val="20"/>
                <w:lang w:eastAsia="ru-RU"/>
              </w:rPr>
              <w:t>поддерживаемая разрядность</w:t>
            </w:r>
          </w:p>
        </w:tc>
        <w:tc>
          <w:tcPr>
            <w:tcW w:w="661" w:type="pct"/>
            <w:tcBorders>
              <w:top w:val="single" w:sz="4" w:space="0" w:color="auto"/>
              <w:left w:val="nil"/>
              <w:right w:val="single" w:sz="4" w:space="0" w:color="auto"/>
            </w:tcBorders>
            <w:shd w:val="clear" w:color="auto" w:fill="auto"/>
          </w:tcPr>
          <w:p w14:paraId="14030A49" w14:textId="77777777" w:rsidR="0011750E" w:rsidRPr="00B03315" w:rsidRDefault="0011750E" w:rsidP="0011750E">
            <w:pPr>
              <w:rPr>
                <w:bCs/>
                <w:sz w:val="20"/>
                <w:szCs w:val="20"/>
                <w:lang w:eastAsia="ru-RU"/>
              </w:rPr>
            </w:pPr>
            <w:r w:rsidRPr="00B03315">
              <w:rPr>
                <w:bCs/>
                <w:sz w:val="20"/>
                <w:szCs w:val="20"/>
                <w:lang w:eastAsia="ru-RU"/>
              </w:rPr>
              <w:t xml:space="preserve">24 </w:t>
            </w:r>
          </w:p>
        </w:tc>
        <w:tc>
          <w:tcPr>
            <w:tcW w:w="314" w:type="pct"/>
            <w:tcBorders>
              <w:top w:val="single" w:sz="4" w:space="0" w:color="auto"/>
              <w:left w:val="single" w:sz="4" w:space="0" w:color="auto"/>
              <w:right w:val="single" w:sz="4" w:space="0" w:color="auto"/>
            </w:tcBorders>
          </w:tcPr>
          <w:p w14:paraId="53AE5CC6" w14:textId="77777777" w:rsidR="0011750E" w:rsidRPr="00B03315" w:rsidRDefault="0011750E" w:rsidP="0011750E">
            <w:pPr>
              <w:rPr>
                <w:bCs/>
                <w:sz w:val="20"/>
                <w:szCs w:val="20"/>
                <w:lang w:eastAsia="ru-RU"/>
              </w:rPr>
            </w:pPr>
            <w:r w:rsidRPr="00B03315">
              <w:rPr>
                <w:bCs/>
                <w:sz w:val="20"/>
                <w:szCs w:val="20"/>
                <w:lang w:eastAsia="ru-RU"/>
              </w:rPr>
              <w:t>бит</w:t>
            </w:r>
          </w:p>
        </w:tc>
        <w:tc>
          <w:tcPr>
            <w:tcW w:w="311" w:type="pct"/>
            <w:tcBorders>
              <w:top w:val="single" w:sz="4" w:space="0" w:color="auto"/>
              <w:left w:val="single" w:sz="4" w:space="0" w:color="auto"/>
              <w:right w:val="single" w:sz="4" w:space="0" w:color="auto"/>
            </w:tcBorders>
          </w:tcPr>
          <w:p w14:paraId="6329F1FE"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5B3583D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2F100F3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1624CD0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1CDB79A4" w14:textId="7467BDD6" w:rsidR="0011750E" w:rsidRPr="00B03315" w:rsidRDefault="0011750E" w:rsidP="0011750E">
            <w:pPr>
              <w:rPr>
                <w:bCs/>
                <w:sz w:val="20"/>
                <w:szCs w:val="20"/>
                <w:lang w:eastAsia="ru-RU"/>
              </w:rPr>
            </w:pPr>
            <w:r w:rsidRPr="00B03315">
              <w:rPr>
                <w:bCs/>
                <w:sz w:val="20"/>
                <w:szCs w:val="20"/>
                <w:lang w:eastAsia="ru-RU"/>
              </w:rPr>
              <w:t>поддерживаемая разрядность</w:t>
            </w:r>
          </w:p>
        </w:tc>
        <w:tc>
          <w:tcPr>
            <w:tcW w:w="248" w:type="pct"/>
            <w:tcBorders>
              <w:top w:val="single" w:sz="4" w:space="0" w:color="auto"/>
              <w:left w:val="single" w:sz="4" w:space="0" w:color="auto"/>
              <w:right w:val="single" w:sz="4" w:space="0" w:color="auto"/>
            </w:tcBorders>
          </w:tcPr>
          <w:p w14:paraId="2AD63D1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77F2F4F2" w14:textId="79161F07" w:rsidR="0011750E" w:rsidRPr="00B03315" w:rsidRDefault="0011750E" w:rsidP="0011750E">
            <w:pPr>
              <w:rPr>
                <w:bCs/>
                <w:sz w:val="20"/>
                <w:szCs w:val="20"/>
                <w:lang w:eastAsia="ru-RU"/>
              </w:rPr>
            </w:pPr>
            <w:r w:rsidRPr="00B03315">
              <w:rPr>
                <w:bCs/>
                <w:sz w:val="20"/>
                <w:szCs w:val="20"/>
                <w:lang w:eastAsia="ru-RU"/>
              </w:rPr>
              <w:t>бит</w:t>
            </w:r>
          </w:p>
        </w:tc>
      </w:tr>
      <w:tr w:rsidR="0011750E" w:rsidRPr="00B03315" w14:paraId="572FD9D7"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69B9225" w14:textId="77777777" w:rsidR="0011750E" w:rsidRPr="00B03315" w:rsidRDefault="0011750E" w:rsidP="0011750E">
            <w:pPr>
              <w:rPr>
                <w:bCs/>
                <w:sz w:val="20"/>
                <w:szCs w:val="20"/>
                <w:lang w:eastAsia="ru-RU"/>
              </w:rPr>
            </w:pPr>
            <w:r w:rsidRPr="00B03315">
              <w:rPr>
                <w:bCs/>
                <w:sz w:val="20"/>
                <w:szCs w:val="20"/>
                <w:lang w:eastAsia="ru-RU"/>
              </w:rPr>
              <w:t>5.12</w:t>
            </w:r>
          </w:p>
        </w:tc>
        <w:tc>
          <w:tcPr>
            <w:tcW w:w="421" w:type="pct"/>
            <w:vMerge w:val="restart"/>
            <w:tcBorders>
              <w:top w:val="single" w:sz="4" w:space="0" w:color="auto"/>
              <w:left w:val="single" w:sz="4" w:space="0" w:color="auto"/>
              <w:right w:val="single" w:sz="4" w:space="0" w:color="auto"/>
            </w:tcBorders>
          </w:tcPr>
          <w:p w14:paraId="7942847B" w14:textId="77777777" w:rsidR="0011750E" w:rsidRPr="00B03315" w:rsidRDefault="0011750E" w:rsidP="0011750E">
            <w:pPr>
              <w:rPr>
                <w:bCs/>
                <w:sz w:val="20"/>
                <w:szCs w:val="20"/>
                <w:lang w:eastAsia="ru-RU"/>
              </w:rPr>
            </w:pPr>
            <w:r w:rsidRPr="00B03315">
              <w:rPr>
                <w:bCs/>
                <w:sz w:val="20"/>
                <w:szCs w:val="20"/>
                <w:lang w:eastAsia="ru-RU"/>
              </w:rPr>
              <w:t>Асинхронный сервер RS-232/422/485 в Ethernet</w:t>
            </w:r>
          </w:p>
          <w:p w14:paraId="07E16A3C" w14:textId="77777777" w:rsidR="0011750E" w:rsidRPr="00B03315" w:rsidRDefault="0011750E" w:rsidP="0011750E">
            <w:pPr>
              <w:rPr>
                <w:bCs/>
                <w:sz w:val="20"/>
                <w:szCs w:val="20"/>
                <w:lang w:eastAsia="ru-RU"/>
              </w:rPr>
            </w:pPr>
          </w:p>
        </w:tc>
        <w:tc>
          <w:tcPr>
            <w:tcW w:w="307" w:type="pct"/>
            <w:vMerge w:val="restart"/>
            <w:tcBorders>
              <w:top w:val="single" w:sz="4" w:space="0" w:color="auto"/>
              <w:left w:val="nil"/>
              <w:right w:val="single" w:sz="4" w:space="0" w:color="auto"/>
            </w:tcBorders>
          </w:tcPr>
          <w:p w14:paraId="6DB52389"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9213142" w14:textId="77777777" w:rsidR="0011750E" w:rsidRPr="00B03315" w:rsidRDefault="0011750E" w:rsidP="0011750E">
            <w:pPr>
              <w:rPr>
                <w:bCs/>
                <w:sz w:val="20"/>
                <w:szCs w:val="20"/>
                <w:lang w:eastAsia="ru-RU"/>
              </w:rPr>
            </w:pPr>
            <w:r w:rsidRPr="00B03315">
              <w:rPr>
                <w:bCs/>
                <w:sz w:val="20"/>
                <w:szCs w:val="20"/>
                <w:lang w:eastAsia="ru-RU"/>
              </w:rPr>
              <w:t>количество портов</w:t>
            </w:r>
          </w:p>
        </w:tc>
        <w:tc>
          <w:tcPr>
            <w:tcW w:w="661" w:type="pct"/>
            <w:tcBorders>
              <w:top w:val="single" w:sz="4" w:space="0" w:color="auto"/>
              <w:left w:val="nil"/>
              <w:bottom w:val="single" w:sz="4" w:space="0" w:color="auto"/>
              <w:right w:val="single" w:sz="4" w:space="0" w:color="auto"/>
            </w:tcBorders>
            <w:shd w:val="clear" w:color="auto" w:fill="auto"/>
          </w:tcPr>
          <w:p w14:paraId="696B9FCB" w14:textId="77777777" w:rsidR="0011750E" w:rsidRPr="00B03315" w:rsidRDefault="0011750E" w:rsidP="0011750E">
            <w:pPr>
              <w:rPr>
                <w:bCs/>
                <w:sz w:val="20"/>
                <w:szCs w:val="20"/>
                <w:lang w:eastAsia="ru-RU"/>
              </w:rPr>
            </w:pPr>
            <w:r w:rsidRPr="00B03315">
              <w:rPr>
                <w:bCs/>
                <w:sz w:val="20"/>
                <w:szCs w:val="20"/>
                <w:lang w:eastAsia="ru-RU"/>
              </w:rPr>
              <w:t xml:space="preserve">не менее 4 </w:t>
            </w:r>
          </w:p>
        </w:tc>
        <w:tc>
          <w:tcPr>
            <w:tcW w:w="314" w:type="pct"/>
            <w:tcBorders>
              <w:top w:val="single" w:sz="4" w:space="0" w:color="auto"/>
              <w:left w:val="single" w:sz="4" w:space="0" w:color="auto"/>
              <w:bottom w:val="single" w:sz="4" w:space="0" w:color="auto"/>
              <w:right w:val="single" w:sz="4" w:space="0" w:color="auto"/>
            </w:tcBorders>
            <w:vAlign w:val="center"/>
          </w:tcPr>
          <w:p w14:paraId="60DE216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4B3A95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B74F27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08649A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AC4224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6491E8" w14:textId="4AEAA7D6" w:rsidR="0011750E" w:rsidRPr="00B03315" w:rsidRDefault="0011750E" w:rsidP="0011750E">
            <w:pPr>
              <w:rPr>
                <w:bCs/>
                <w:sz w:val="20"/>
                <w:szCs w:val="20"/>
                <w:lang w:eastAsia="ru-RU"/>
              </w:rPr>
            </w:pPr>
            <w:r w:rsidRPr="00B03315">
              <w:rPr>
                <w:bCs/>
                <w:sz w:val="20"/>
                <w:szCs w:val="20"/>
                <w:lang w:eastAsia="ru-RU"/>
              </w:rPr>
              <w:t>количество портов</w:t>
            </w:r>
          </w:p>
        </w:tc>
        <w:tc>
          <w:tcPr>
            <w:tcW w:w="248" w:type="pct"/>
            <w:tcBorders>
              <w:top w:val="single" w:sz="4" w:space="0" w:color="auto"/>
              <w:left w:val="single" w:sz="4" w:space="0" w:color="auto"/>
              <w:bottom w:val="single" w:sz="4" w:space="0" w:color="auto"/>
              <w:right w:val="single" w:sz="4" w:space="0" w:color="auto"/>
            </w:tcBorders>
          </w:tcPr>
          <w:p w14:paraId="2A3E3205"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2F11C142" w14:textId="77777777" w:rsidR="0011750E" w:rsidRPr="00B03315" w:rsidRDefault="0011750E" w:rsidP="0011750E">
            <w:pPr>
              <w:rPr>
                <w:bCs/>
                <w:sz w:val="20"/>
                <w:szCs w:val="20"/>
                <w:lang w:eastAsia="ru-RU"/>
              </w:rPr>
            </w:pPr>
          </w:p>
        </w:tc>
      </w:tr>
      <w:tr w:rsidR="0011750E" w:rsidRPr="00B03315" w14:paraId="0E8F6036" w14:textId="77777777" w:rsidTr="004B49AB">
        <w:trPr>
          <w:trHeight w:val="60"/>
          <w:jc w:val="center"/>
        </w:trPr>
        <w:tc>
          <w:tcPr>
            <w:tcW w:w="143" w:type="pct"/>
            <w:vMerge/>
            <w:tcBorders>
              <w:left w:val="single" w:sz="4" w:space="0" w:color="auto"/>
              <w:right w:val="single" w:sz="4" w:space="0" w:color="auto"/>
            </w:tcBorders>
          </w:tcPr>
          <w:p w14:paraId="61C4F74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C4F476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872B70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3E51A88" w14:textId="77777777" w:rsidR="0011750E" w:rsidRPr="00B03315" w:rsidRDefault="0011750E" w:rsidP="0011750E">
            <w:pPr>
              <w:rPr>
                <w:bCs/>
                <w:sz w:val="20"/>
                <w:szCs w:val="20"/>
                <w:lang w:eastAsia="ru-RU"/>
              </w:rPr>
            </w:pPr>
            <w:r w:rsidRPr="00B03315">
              <w:rPr>
                <w:bCs/>
                <w:sz w:val="20"/>
                <w:szCs w:val="20"/>
                <w:lang w:eastAsia="ru-RU"/>
              </w:rPr>
              <w:t>тип портов</w:t>
            </w:r>
          </w:p>
        </w:tc>
        <w:tc>
          <w:tcPr>
            <w:tcW w:w="661" w:type="pct"/>
            <w:tcBorders>
              <w:top w:val="single" w:sz="4" w:space="0" w:color="auto"/>
              <w:left w:val="nil"/>
              <w:bottom w:val="single" w:sz="4" w:space="0" w:color="auto"/>
              <w:right w:val="single" w:sz="4" w:space="0" w:color="auto"/>
            </w:tcBorders>
            <w:shd w:val="clear" w:color="auto" w:fill="auto"/>
          </w:tcPr>
          <w:p w14:paraId="57379EB5" w14:textId="77777777" w:rsidR="0011750E" w:rsidRPr="00B03315" w:rsidRDefault="0011750E" w:rsidP="0011750E">
            <w:pPr>
              <w:rPr>
                <w:bCs/>
                <w:sz w:val="20"/>
                <w:szCs w:val="20"/>
                <w:lang w:eastAsia="ru-RU"/>
              </w:rPr>
            </w:pPr>
            <w:r w:rsidRPr="00B03315">
              <w:rPr>
                <w:bCs/>
                <w:sz w:val="20"/>
                <w:szCs w:val="20"/>
                <w:lang w:eastAsia="ru-RU"/>
              </w:rPr>
              <w:t>наличие RS-232, RS-422, RS-485</w:t>
            </w:r>
          </w:p>
        </w:tc>
        <w:tc>
          <w:tcPr>
            <w:tcW w:w="314" w:type="pct"/>
            <w:tcBorders>
              <w:top w:val="single" w:sz="4" w:space="0" w:color="auto"/>
              <w:left w:val="single" w:sz="4" w:space="0" w:color="auto"/>
              <w:bottom w:val="single" w:sz="4" w:space="0" w:color="auto"/>
              <w:right w:val="single" w:sz="4" w:space="0" w:color="auto"/>
            </w:tcBorders>
            <w:vAlign w:val="center"/>
          </w:tcPr>
          <w:p w14:paraId="0BD074A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717D78D"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8B50E7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4F9E28B"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74E87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D07856F" w14:textId="2735A891" w:rsidR="0011750E" w:rsidRPr="00B03315" w:rsidRDefault="0011750E" w:rsidP="0011750E">
            <w:pPr>
              <w:rPr>
                <w:bCs/>
                <w:sz w:val="20"/>
                <w:szCs w:val="20"/>
                <w:lang w:eastAsia="ru-RU"/>
              </w:rPr>
            </w:pPr>
            <w:r w:rsidRPr="00B03315">
              <w:rPr>
                <w:bCs/>
                <w:sz w:val="20"/>
                <w:szCs w:val="20"/>
                <w:lang w:eastAsia="ru-RU"/>
              </w:rPr>
              <w:t>тип портов</w:t>
            </w:r>
          </w:p>
        </w:tc>
        <w:tc>
          <w:tcPr>
            <w:tcW w:w="248" w:type="pct"/>
            <w:tcBorders>
              <w:top w:val="single" w:sz="4" w:space="0" w:color="auto"/>
              <w:left w:val="single" w:sz="4" w:space="0" w:color="auto"/>
              <w:bottom w:val="single" w:sz="4" w:space="0" w:color="auto"/>
              <w:right w:val="single" w:sz="4" w:space="0" w:color="auto"/>
            </w:tcBorders>
          </w:tcPr>
          <w:p w14:paraId="0496C97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27BCBC45" w14:textId="77777777" w:rsidR="0011750E" w:rsidRPr="00B03315" w:rsidRDefault="0011750E" w:rsidP="0011750E">
            <w:pPr>
              <w:rPr>
                <w:bCs/>
                <w:sz w:val="20"/>
                <w:szCs w:val="20"/>
                <w:lang w:eastAsia="ru-RU"/>
              </w:rPr>
            </w:pPr>
          </w:p>
        </w:tc>
      </w:tr>
      <w:tr w:rsidR="0011750E" w:rsidRPr="00B03315" w14:paraId="718EA0BA" w14:textId="77777777" w:rsidTr="004B49AB">
        <w:trPr>
          <w:trHeight w:val="60"/>
          <w:jc w:val="center"/>
        </w:trPr>
        <w:tc>
          <w:tcPr>
            <w:tcW w:w="143" w:type="pct"/>
            <w:vMerge/>
            <w:tcBorders>
              <w:left w:val="single" w:sz="4" w:space="0" w:color="auto"/>
              <w:right w:val="single" w:sz="4" w:space="0" w:color="auto"/>
            </w:tcBorders>
          </w:tcPr>
          <w:p w14:paraId="2D6AB37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1747AE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C9BEE7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51869DB" w14:textId="77777777" w:rsidR="0011750E" w:rsidRPr="00B03315" w:rsidRDefault="0011750E" w:rsidP="0011750E">
            <w:pPr>
              <w:rPr>
                <w:bCs/>
                <w:sz w:val="20"/>
                <w:szCs w:val="20"/>
                <w:lang w:eastAsia="ru-RU"/>
              </w:rPr>
            </w:pPr>
            <w:r w:rsidRPr="00B03315">
              <w:rPr>
                <w:bCs/>
                <w:sz w:val="20"/>
                <w:szCs w:val="20"/>
                <w:lang w:eastAsia="ru-RU"/>
              </w:rPr>
              <w:t>разъемы</w:t>
            </w:r>
          </w:p>
        </w:tc>
        <w:tc>
          <w:tcPr>
            <w:tcW w:w="661" w:type="pct"/>
            <w:tcBorders>
              <w:top w:val="single" w:sz="4" w:space="0" w:color="auto"/>
              <w:left w:val="nil"/>
              <w:bottom w:val="single" w:sz="4" w:space="0" w:color="auto"/>
              <w:right w:val="single" w:sz="4" w:space="0" w:color="auto"/>
            </w:tcBorders>
            <w:shd w:val="clear" w:color="auto" w:fill="auto"/>
          </w:tcPr>
          <w:p w14:paraId="34A1BE7E" w14:textId="77777777" w:rsidR="0011750E" w:rsidRPr="00B03315" w:rsidRDefault="0011750E" w:rsidP="0011750E">
            <w:pPr>
              <w:rPr>
                <w:bCs/>
                <w:sz w:val="20"/>
                <w:szCs w:val="20"/>
                <w:lang w:eastAsia="ru-RU"/>
              </w:rPr>
            </w:pPr>
            <w:r w:rsidRPr="00B03315">
              <w:rPr>
                <w:bCs/>
                <w:sz w:val="20"/>
                <w:szCs w:val="20"/>
                <w:lang w:eastAsia="ru-RU"/>
              </w:rPr>
              <w:t>наличие DB9</w:t>
            </w:r>
          </w:p>
        </w:tc>
        <w:tc>
          <w:tcPr>
            <w:tcW w:w="314" w:type="pct"/>
            <w:tcBorders>
              <w:top w:val="single" w:sz="4" w:space="0" w:color="auto"/>
              <w:left w:val="single" w:sz="4" w:space="0" w:color="auto"/>
              <w:bottom w:val="single" w:sz="4" w:space="0" w:color="auto"/>
              <w:right w:val="single" w:sz="4" w:space="0" w:color="auto"/>
            </w:tcBorders>
          </w:tcPr>
          <w:p w14:paraId="3C15A9A3"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6199F1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F91D2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DF6AC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1054C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91DD4A" w14:textId="509084C3" w:rsidR="0011750E" w:rsidRPr="00B03315" w:rsidRDefault="0011750E" w:rsidP="0011750E">
            <w:pPr>
              <w:rPr>
                <w:bCs/>
                <w:sz w:val="20"/>
                <w:szCs w:val="20"/>
                <w:lang w:eastAsia="ru-RU"/>
              </w:rPr>
            </w:pPr>
            <w:r w:rsidRPr="00B03315">
              <w:rPr>
                <w:bCs/>
                <w:sz w:val="20"/>
                <w:szCs w:val="20"/>
                <w:lang w:eastAsia="ru-RU"/>
              </w:rPr>
              <w:t>разъемы</w:t>
            </w:r>
          </w:p>
        </w:tc>
        <w:tc>
          <w:tcPr>
            <w:tcW w:w="248" w:type="pct"/>
            <w:tcBorders>
              <w:top w:val="single" w:sz="4" w:space="0" w:color="auto"/>
              <w:left w:val="single" w:sz="4" w:space="0" w:color="auto"/>
              <w:bottom w:val="single" w:sz="4" w:space="0" w:color="auto"/>
              <w:right w:val="single" w:sz="4" w:space="0" w:color="auto"/>
            </w:tcBorders>
          </w:tcPr>
          <w:p w14:paraId="0FE34F2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605AF8" w14:textId="77777777" w:rsidR="0011750E" w:rsidRPr="00B03315" w:rsidRDefault="0011750E" w:rsidP="0011750E">
            <w:pPr>
              <w:rPr>
                <w:bCs/>
                <w:sz w:val="20"/>
                <w:szCs w:val="20"/>
                <w:lang w:eastAsia="ru-RU"/>
              </w:rPr>
            </w:pPr>
          </w:p>
        </w:tc>
      </w:tr>
      <w:tr w:rsidR="0011750E" w:rsidRPr="00B03315" w14:paraId="37038EB4" w14:textId="77777777" w:rsidTr="004B49AB">
        <w:trPr>
          <w:trHeight w:val="60"/>
          <w:jc w:val="center"/>
        </w:trPr>
        <w:tc>
          <w:tcPr>
            <w:tcW w:w="143" w:type="pct"/>
            <w:vMerge/>
            <w:tcBorders>
              <w:left w:val="single" w:sz="4" w:space="0" w:color="auto"/>
              <w:right w:val="single" w:sz="4" w:space="0" w:color="auto"/>
            </w:tcBorders>
          </w:tcPr>
          <w:p w14:paraId="07B8E819"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BACC98B"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EBCB7C2"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E25448" w14:textId="77777777" w:rsidR="0011750E" w:rsidRPr="00B03315" w:rsidRDefault="0011750E" w:rsidP="0011750E">
            <w:pPr>
              <w:rPr>
                <w:bCs/>
                <w:sz w:val="20"/>
                <w:szCs w:val="20"/>
                <w:lang w:eastAsia="ru-RU"/>
              </w:rPr>
            </w:pPr>
            <w:r w:rsidRPr="00B03315">
              <w:rPr>
                <w:bCs/>
                <w:sz w:val="20"/>
                <w:szCs w:val="20"/>
                <w:lang w:eastAsia="ru-RU"/>
              </w:rPr>
              <w:t>передаваемые сигналы RS-232</w:t>
            </w:r>
          </w:p>
        </w:tc>
        <w:tc>
          <w:tcPr>
            <w:tcW w:w="661" w:type="pct"/>
            <w:tcBorders>
              <w:top w:val="single" w:sz="4" w:space="0" w:color="auto"/>
              <w:left w:val="nil"/>
              <w:bottom w:val="single" w:sz="4" w:space="0" w:color="auto"/>
              <w:right w:val="single" w:sz="4" w:space="0" w:color="auto"/>
            </w:tcBorders>
            <w:shd w:val="clear" w:color="auto" w:fill="auto"/>
          </w:tcPr>
          <w:p w14:paraId="1DC840F3" w14:textId="77777777" w:rsidR="0011750E" w:rsidRPr="00B03315" w:rsidRDefault="0011750E" w:rsidP="0011750E">
            <w:pPr>
              <w:rPr>
                <w:bCs/>
                <w:sz w:val="20"/>
                <w:szCs w:val="20"/>
                <w:lang w:eastAsia="ru-RU"/>
              </w:rPr>
            </w:pPr>
            <w:r w:rsidRPr="00B03315">
              <w:rPr>
                <w:bCs/>
                <w:sz w:val="20"/>
                <w:szCs w:val="20"/>
                <w:lang w:eastAsia="ru-RU"/>
              </w:rPr>
              <w:t>соответствие CTS, DCD, DSR, DTR, GND, RTS, Rx, Tx</w:t>
            </w:r>
          </w:p>
        </w:tc>
        <w:tc>
          <w:tcPr>
            <w:tcW w:w="314" w:type="pct"/>
            <w:tcBorders>
              <w:top w:val="single" w:sz="4" w:space="0" w:color="auto"/>
              <w:left w:val="single" w:sz="4" w:space="0" w:color="auto"/>
              <w:bottom w:val="single" w:sz="4" w:space="0" w:color="auto"/>
              <w:right w:val="single" w:sz="4" w:space="0" w:color="auto"/>
            </w:tcBorders>
          </w:tcPr>
          <w:p w14:paraId="2670683F"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15BF4AE"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FC68F1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F6CB4C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85F47E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A5713A8" w14:textId="53420E9F" w:rsidR="0011750E" w:rsidRPr="00B03315" w:rsidRDefault="0011750E" w:rsidP="0011750E">
            <w:pPr>
              <w:rPr>
                <w:bCs/>
                <w:sz w:val="20"/>
                <w:szCs w:val="20"/>
                <w:lang w:eastAsia="ru-RU"/>
              </w:rPr>
            </w:pPr>
            <w:r w:rsidRPr="00B03315">
              <w:rPr>
                <w:bCs/>
                <w:sz w:val="20"/>
                <w:szCs w:val="20"/>
                <w:lang w:eastAsia="ru-RU"/>
              </w:rPr>
              <w:t>передаваемые сигналы RS-232</w:t>
            </w:r>
          </w:p>
        </w:tc>
        <w:tc>
          <w:tcPr>
            <w:tcW w:w="248" w:type="pct"/>
            <w:tcBorders>
              <w:top w:val="single" w:sz="4" w:space="0" w:color="auto"/>
              <w:left w:val="single" w:sz="4" w:space="0" w:color="auto"/>
              <w:bottom w:val="single" w:sz="4" w:space="0" w:color="auto"/>
              <w:right w:val="single" w:sz="4" w:space="0" w:color="auto"/>
            </w:tcBorders>
          </w:tcPr>
          <w:p w14:paraId="0999F59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26F685C" w14:textId="77777777" w:rsidR="0011750E" w:rsidRPr="00B03315" w:rsidRDefault="0011750E" w:rsidP="0011750E">
            <w:pPr>
              <w:rPr>
                <w:bCs/>
                <w:sz w:val="20"/>
                <w:szCs w:val="20"/>
                <w:lang w:eastAsia="ru-RU"/>
              </w:rPr>
            </w:pPr>
          </w:p>
        </w:tc>
      </w:tr>
      <w:tr w:rsidR="0011750E" w:rsidRPr="00B03315" w14:paraId="0521EF6F" w14:textId="77777777" w:rsidTr="004B49AB">
        <w:trPr>
          <w:trHeight w:val="60"/>
          <w:jc w:val="center"/>
        </w:trPr>
        <w:tc>
          <w:tcPr>
            <w:tcW w:w="143" w:type="pct"/>
            <w:vMerge/>
            <w:tcBorders>
              <w:left w:val="single" w:sz="4" w:space="0" w:color="auto"/>
              <w:right w:val="single" w:sz="4" w:space="0" w:color="auto"/>
            </w:tcBorders>
          </w:tcPr>
          <w:p w14:paraId="1E865DD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3CAE1C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943DBD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54C2EE" w14:textId="77777777" w:rsidR="0011750E" w:rsidRPr="00B03315" w:rsidRDefault="0011750E" w:rsidP="0011750E">
            <w:pPr>
              <w:rPr>
                <w:bCs/>
                <w:sz w:val="20"/>
                <w:szCs w:val="20"/>
                <w:lang w:eastAsia="ru-RU"/>
              </w:rPr>
            </w:pPr>
            <w:r w:rsidRPr="00B03315">
              <w:rPr>
                <w:bCs/>
                <w:sz w:val="20"/>
                <w:szCs w:val="20"/>
                <w:lang w:eastAsia="ru-RU"/>
              </w:rPr>
              <w:t>передаваемые сигналы RS-422</w:t>
            </w:r>
          </w:p>
        </w:tc>
        <w:tc>
          <w:tcPr>
            <w:tcW w:w="661" w:type="pct"/>
            <w:tcBorders>
              <w:top w:val="single" w:sz="4" w:space="0" w:color="auto"/>
              <w:left w:val="nil"/>
              <w:bottom w:val="single" w:sz="4" w:space="0" w:color="auto"/>
              <w:right w:val="single" w:sz="4" w:space="0" w:color="auto"/>
            </w:tcBorders>
            <w:shd w:val="clear" w:color="auto" w:fill="auto"/>
          </w:tcPr>
          <w:p w14:paraId="7DC714C6" w14:textId="77777777" w:rsidR="0011750E" w:rsidRPr="00B03315" w:rsidRDefault="0011750E" w:rsidP="0011750E">
            <w:pPr>
              <w:rPr>
                <w:bCs/>
                <w:sz w:val="20"/>
                <w:szCs w:val="20"/>
                <w:lang w:eastAsia="ru-RU"/>
              </w:rPr>
            </w:pPr>
            <w:r w:rsidRPr="00B03315">
              <w:rPr>
                <w:bCs/>
                <w:sz w:val="20"/>
                <w:szCs w:val="20"/>
                <w:lang w:eastAsia="ru-RU"/>
              </w:rPr>
              <w:t>соответствие GND, Rx+, Rx-, Tx+, Tx-</w:t>
            </w:r>
          </w:p>
        </w:tc>
        <w:tc>
          <w:tcPr>
            <w:tcW w:w="314" w:type="pct"/>
            <w:tcBorders>
              <w:top w:val="single" w:sz="4" w:space="0" w:color="auto"/>
              <w:left w:val="single" w:sz="4" w:space="0" w:color="auto"/>
              <w:bottom w:val="single" w:sz="4" w:space="0" w:color="auto"/>
              <w:right w:val="single" w:sz="4" w:space="0" w:color="auto"/>
            </w:tcBorders>
          </w:tcPr>
          <w:p w14:paraId="5974FAEC"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7CB077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EAA1B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E4A038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8753D8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4C68A2A" w14:textId="2837C52D" w:rsidR="0011750E" w:rsidRPr="00B03315" w:rsidRDefault="0011750E" w:rsidP="0011750E">
            <w:pPr>
              <w:rPr>
                <w:bCs/>
                <w:sz w:val="20"/>
                <w:szCs w:val="20"/>
                <w:lang w:eastAsia="ru-RU"/>
              </w:rPr>
            </w:pPr>
            <w:r w:rsidRPr="00B03315">
              <w:rPr>
                <w:bCs/>
                <w:sz w:val="20"/>
                <w:szCs w:val="20"/>
                <w:lang w:eastAsia="ru-RU"/>
              </w:rPr>
              <w:t>передаваемые сигналы RS-422</w:t>
            </w:r>
          </w:p>
        </w:tc>
        <w:tc>
          <w:tcPr>
            <w:tcW w:w="248" w:type="pct"/>
            <w:tcBorders>
              <w:top w:val="single" w:sz="4" w:space="0" w:color="auto"/>
              <w:left w:val="single" w:sz="4" w:space="0" w:color="auto"/>
              <w:bottom w:val="single" w:sz="4" w:space="0" w:color="auto"/>
              <w:right w:val="single" w:sz="4" w:space="0" w:color="auto"/>
            </w:tcBorders>
          </w:tcPr>
          <w:p w14:paraId="4FAF151E"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ACA1205" w14:textId="77777777" w:rsidR="0011750E" w:rsidRPr="00B03315" w:rsidRDefault="0011750E" w:rsidP="0011750E">
            <w:pPr>
              <w:rPr>
                <w:bCs/>
                <w:sz w:val="20"/>
                <w:szCs w:val="20"/>
                <w:lang w:eastAsia="ru-RU"/>
              </w:rPr>
            </w:pPr>
          </w:p>
        </w:tc>
      </w:tr>
      <w:tr w:rsidR="0011750E" w:rsidRPr="00B03315" w14:paraId="164C334D" w14:textId="77777777" w:rsidTr="004B49AB">
        <w:trPr>
          <w:trHeight w:val="695"/>
          <w:jc w:val="center"/>
        </w:trPr>
        <w:tc>
          <w:tcPr>
            <w:tcW w:w="143" w:type="pct"/>
            <w:vMerge/>
            <w:tcBorders>
              <w:left w:val="single" w:sz="4" w:space="0" w:color="auto"/>
              <w:right w:val="single" w:sz="4" w:space="0" w:color="auto"/>
            </w:tcBorders>
          </w:tcPr>
          <w:p w14:paraId="01EB2FD9"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69745F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464D08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0AA1B9AC" w14:textId="02EFCD2C" w:rsidR="0011750E" w:rsidRPr="00B03315" w:rsidRDefault="0011750E" w:rsidP="0011750E">
            <w:pPr>
              <w:rPr>
                <w:bCs/>
                <w:sz w:val="20"/>
                <w:szCs w:val="20"/>
                <w:lang w:eastAsia="ru-RU"/>
              </w:rPr>
            </w:pPr>
            <w:r w:rsidRPr="00B03315">
              <w:rPr>
                <w:bCs/>
                <w:sz w:val="20"/>
                <w:szCs w:val="20"/>
                <w:lang w:eastAsia="ru-RU"/>
              </w:rPr>
              <w:t>передаваемые сигналы RS-485 (2-проводный)</w:t>
            </w:r>
          </w:p>
        </w:tc>
        <w:tc>
          <w:tcPr>
            <w:tcW w:w="661" w:type="pct"/>
            <w:tcBorders>
              <w:top w:val="single" w:sz="4" w:space="0" w:color="auto"/>
              <w:left w:val="nil"/>
              <w:right w:val="single" w:sz="4" w:space="0" w:color="auto"/>
            </w:tcBorders>
            <w:shd w:val="clear" w:color="auto" w:fill="auto"/>
          </w:tcPr>
          <w:p w14:paraId="795CA60A" w14:textId="449ECEA7" w:rsidR="0011750E" w:rsidRPr="00B03315" w:rsidRDefault="0011750E" w:rsidP="0011750E">
            <w:pPr>
              <w:rPr>
                <w:bCs/>
                <w:sz w:val="20"/>
                <w:szCs w:val="20"/>
                <w:lang w:eastAsia="ru-RU"/>
              </w:rPr>
            </w:pPr>
            <w:r w:rsidRPr="00B03315">
              <w:rPr>
                <w:bCs/>
                <w:sz w:val="20"/>
                <w:szCs w:val="20"/>
                <w:lang w:eastAsia="ru-RU"/>
              </w:rPr>
              <w:t>соответствие Data+, Data-, GND</w:t>
            </w:r>
          </w:p>
        </w:tc>
        <w:tc>
          <w:tcPr>
            <w:tcW w:w="314" w:type="pct"/>
            <w:tcBorders>
              <w:top w:val="single" w:sz="4" w:space="0" w:color="auto"/>
              <w:left w:val="single" w:sz="4" w:space="0" w:color="auto"/>
              <w:right w:val="single" w:sz="4" w:space="0" w:color="auto"/>
            </w:tcBorders>
          </w:tcPr>
          <w:p w14:paraId="725AD46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2194511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51F86E3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42A94C6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73E436F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151DD377" w14:textId="64FA43A7" w:rsidR="0011750E" w:rsidRPr="00B03315" w:rsidRDefault="0011750E" w:rsidP="0011750E">
            <w:pPr>
              <w:rPr>
                <w:bCs/>
                <w:sz w:val="20"/>
                <w:szCs w:val="20"/>
                <w:lang w:eastAsia="ru-RU"/>
              </w:rPr>
            </w:pPr>
            <w:r w:rsidRPr="00B03315">
              <w:rPr>
                <w:bCs/>
                <w:sz w:val="20"/>
                <w:szCs w:val="20"/>
                <w:lang w:eastAsia="ru-RU"/>
              </w:rPr>
              <w:t>передаваемые сигналы RS-485 (2-проводный)</w:t>
            </w:r>
          </w:p>
        </w:tc>
        <w:tc>
          <w:tcPr>
            <w:tcW w:w="248" w:type="pct"/>
            <w:tcBorders>
              <w:top w:val="single" w:sz="4" w:space="0" w:color="auto"/>
              <w:left w:val="single" w:sz="4" w:space="0" w:color="auto"/>
              <w:right w:val="single" w:sz="4" w:space="0" w:color="auto"/>
            </w:tcBorders>
          </w:tcPr>
          <w:p w14:paraId="34462A0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02C68E42" w14:textId="77777777" w:rsidR="0011750E" w:rsidRPr="00B03315" w:rsidRDefault="0011750E" w:rsidP="0011750E">
            <w:pPr>
              <w:rPr>
                <w:bCs/>
                <w:sz w:val="20"/>
                <w:szCs w:val="20"/>
                <w:lang w:eastAsia="ru-RU"/>
              </w:rPr>
            </w:pPr>
          </w:p>
        </w:tc>
      </w:tr>
      <w:tr w:rsidR="0011750E" w:rsidRPr="00B03315" w14:paraId="6E80F9C0" w14:textId="77777777" w:rsidTr="004B49AB">
        <w:trPr>
          <w:trHeight w:val="60"/>
          <w:jc w:val="center"/>
        </w:trPr>
        <w:tc>
          <w:tcPr>
            <w:tcW w:w="143" w:type="pct"/>
            <w:vMerge/>
            <w:tcBorders>
              <w:left w:val="single" w:sz="4" w:space="0" w:color="auto"/>
              <w:right w:val="single" w:sz="4" w:space="0" w:color="auto"/>
            </w:tcBorders>
          </w:tcPr>
          <w:p w14:paraId="2CCD5A0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D04494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87C67F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7AC23AD" w14:textId="77777777" w:rsidR="0011750E" w:rsidRPr="00B03315" w:rsidRDefault="0011750E" w:rsidP="0011750E">
            <w:pPr>
              <w:rPr>
                <w:bCs/>
                <w:sz w:val="20"/>
                <w:szCs w:val="20"/>
                <w:lang w:eastAsia="ru-RU"/>
              </w:rPr>
            </w:pPr>
            <w:r w:rsidRPr="00B03315">
              <w:rPr>
                <w:bCs/>
                <w:sz w:val="20"/>
                <w:szCs w:val="20"/>
                <w:lang w:eastAsia="ru-RU"/>
              </w:rPr>
              <w:t>Количество портов Ethernet</w:t>
            </w:r>
          </w:p>
        </w:tc>
        <w:tc>
          <w:tcPr>
            <w:tcW w:w="661" w:type="pct"/>
            <w:tcBorders>
              <w:top w:val="single" w:sz="4" w:space="0" w:color="auto"/>
              <w:left w:val="nil"/>
              <w:bottom w:val="single" w:sz="4" w:space="0" w:color="auto"/>
              <w:right w:val="single" w:sz="4" w:space="0" w:color="auto"/>
            </w:tcBorders>
            <w:shd w:val="clear" w:color="auto" w:fill="auto"/>
          </w:tcPr>
          <w:p w14:paraId="11E17440" w14:textId="77777777" w:rsidR="0011750E" w:rsidRPr="00B03315" w:rsidRDefault="0011750E" w:rsidP="0011750E">
            <w:pPr>
              <w:rPr>
                <w:bCs/>
                <w:sz w:val="20"/>
                <w:szCs w:val="20"/>
                <w:lang w:eastAsia="ru-RU"/>
              </w:rPr>
            </w:pPr>
            <w:r w:rsidRPr="00B03315">
              <w:rPr>
                <w:bCs/>
                <w:sz w:val="20"/>
                <w:szCs w:val="20"/>
                <w:lang w:eastAsia="ru-RU"/>
              </w:rPr>
              <w:t>не менее 1</w:t>
            </w:r>
          </w:p>
        </w:tc>
        <w:tc>
          <w:tcPr>
            <w:tcW w:w="314" w:type="pct"/>
            <w:tcBorders>
              <w:top w:val="single" w:sz="4" w:space="0" w:color="auto"/>
              <w:left w:val="single" w:sz="4" w:space="0" w:color="auto"/>
              <w:bottom w:val="single" w:sz="4" w:space="0" w:color="auto"/>
              <w:right w:val="single" w:sz="4" w:space="0" w:color="auto"/>
            </w:tcBorders>
          </w:tcPr>
          <w:p w14:paraId="11356AE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9530DD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246B67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D3BAE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EB5A2B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930BAF9" w14:textId="12B2827F" w:rsidR="0011750E" w:rsidRPr="00B03315" w:rsidRDefault="0011750E" w:rsidP="0011750E">
            <w:pPr>
              <w:rPr>
                <w:bCs/>
                <w:sz w:val="20"/>
                <w:szCs w:val="20"/>
                <w:lang w:eastAsia="ru-RU"/>
              </w:rPr>
            </w:pPr>
            <w:r w:rsidRPr="00B03315">
              <w:rPr>
                <w:bCs/>
                <w:sz w:val="20"/>
                <w:szCs w:val="20"/>
                <w:lang w:eastAsia="ru-RU"/>
              </w:rPr>
              <w:t>Количество портов Ethernet</w:t>
            </w:r>
          </w:p>
        </w:tc>
        <w:tc>
          <w:tcPr>
            <w:tcW w:w="248" w:type="pct"/>
            <w:tcBorders>
              <w:top w:val="single" w:sz="4" w:space="0" w:color="auto"/>
              <w:left w:val="single" w:sz="4" w:space="0" w:color="auto"/>
              <w:bottom w:val="single" w:sz="4" w:space="0" w:color="auto"/>
              <w:right w:val="single" w:sz="4" w:space="0" w:color="auto"/>
            </w:tcBorders>
          </w:tcPr>
          <w:p w14:paraId="7D81B09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3611574" w14:textId="77777777" w:rsidR="0011750E" w:rsidRPr="00B03315" w:rsidRDefault="0011750E" w:rsidP="0011750E">
            <w:pPr>
              <w:rPr>
                <w:bCs/>
                <w:sz w:val="20"/>
                <w:szCs w:val="20"/>
                <w:lang w:eastAsia="ru-RU"/>
              </w:rPr>
            </w:pPr>
          </w:p>
        </w:tc>
      </w:tr>
      <w:tr w:rsidR="0011750E" w:rsidRPr="00B03315" w14:paraId="00FE74ED" w14:textId="77777777" w:rsidTr="004B49AB">
        <w:trPr>
          <w:trHeight w:val="1840"/>
          <w:jc w:val="center"/>
        </w:trPr>
        <w:tc>
          <w:tcPr>
            <w:tcW w:w="143" w:type="pct"/>
            <w:vMerge/>
            <w:tcBorders>
              <w:left w:val="single" w:sz="4" w:space="0" w:color="auto"/>
              <w:right w:val="single" w:sz="4" w:space="0" w:color="auto"/>
            </w:tcBorders>
          </w:tcPr>
          <w:p w14:paraId="64FA2944"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C0E12E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2F83C2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0A42FE70" w14:textId="77777777" w:rsidR="0011750E" w:rsidRPr="00B03315" w:rsidRDefault="0011750E" w:rsidP="0011750E">
            <w:pPr>
              <w:rPr>
                <w:bCs/>
                <w:sz w:val="20"/>
                <w:szCs w:val="20"/>
                <w:lang w:eastAsia="ru-RU"/>
              </w:rPr>
            </w:pPr>
            <w:r w:rsidRPr="00B03315">
              <w:rPr>
                <w:bCs/>
                <w:sz w:val="20"/>
                <w:szCs w:val="20"/>
                <w:lang w:eastAsia="ru-RU"/>
              </w:rPr>
              <w:t>сетевые протоколы</w:t>
            </w:r>
          </w:p>
          <w:p w14:paraId="38277C8E" w14:textId="700255C7" w:rsidR="0011750E" w:rsidRPr="00B03315" w:rsidRDefault="0011750E" w:rsidP="0011750E">
            <w:pPr>
              <w:rPr>
                <w:bCs/>
                <w:sz w:val="20"/>
                <w:szCs w:val="20"/>
                <w:lang w:eastAsia="ru-RU"/>
              </w:rPr>
            </w:pPr>
          </w:p>
        </w:tc>
        <w:tc>
          <w:tcPr>
            <w:tcW w:w="661" w:type="pct"/>
            <w:tcBorders>
              <w:top w:val="single" w:sz="4" w:space="0" w:color="auto"/>
              <w:left w:val="nil"/>
              <w:right w:val="single" w:sz="4" w:space="0" w:color="auto"/>
            </w:tcBorders>
            <w:shd w:val="clear" w:color="auto" w:fill="auto"/>
          </w:tcPr>
          <w:p w14:paraId="5AB9CEEE" w14:textId="77777777" w:rsidR="0011750E" w:rsidRPr="00B03315" w:rsidRDefault="0011750E" w:rsidP="0011750E">
            <w:pPr>
              <w:rPr>
                <w:bCs/>
                <w:sz w:val="20"/>
                <w:szCs w:val="20"/>
                <w:lang w:eastAsia="ru-RU"/>
              </w:rPr>
            </w:pPr>
            <w:r w:rsidRPr="00B03315">
              <w:rPr>
                <w:bCs/>
                <w:sz w:val="20"/>
                <w:szCs w:val="20"/>
                <w:lang w:eastAsia="ru-RU"/>
              </w:rPr>
              <w:t>поддержка ARP, BooTP, DHCP, DNS, HTTP, ICMP, IP, Rtelnet, SMTP, SNMP, SNTP, TCP, Telnet, UDP</w:t>
            </w:r>
          </w:p>
          <w:p w14:paraId="5DE220D6" w14:textId="65AA37EC" w:rsidR="0011750E" w:rsidRPr="00B03315" w:rsidRDefault="0011750E" w:rsidP="0011750E">
            <w:pPr>
              <w:rPr>
                <w:bCs/>
                <w:sz w:val="20"/>
                <w:szCs w:val="20"/>
                <w:lang w:eastAsia="ru-RU"/>
              </w:rPr>
            </w:pPr>
          </w:p>
        </w:tc>
        <w:tc>
          <w:tcPr>
            <w:tcW w:w="314" w:type="pct"/>
            <w:tcBorders>
              <w:top w:val="single" w:sz="4" w:space="0" w:color="auto"/>
              <w:left w:val="single" w:sz="4" w:space="0" w:color="auto"/>
              <w:right w:val="single" w:sz="4" w:space="0" w:color="auto"/>
            </w:tcBorders>
          </w:tcPr>
          <w:p w14:paraId="471295FF" w14:textId="4E3032CC" w:rsidR="0011750E" w:rsidRPr="00B03315" w:rsidRDefault="0011750E"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2F1132D3"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41D7A4A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08D4E9B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6B1626A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6544F204" w14:textId="77777777" w:rsidR="0011750E" w:rsidRPr="00B03315" w:rsidRDefault="0011750E" w:rsidP="0011750E">
            <w:pPr>
              <w:rPr>
                <w:bCs/>
                <w:sz w:val="20"/>
                <w:szCs w:val="20"/>
                <w:lang w:eastAsia="ru-RU"/>
              </w:rPr>
            </w:pPr>
            <w:r w:rsidRPr="00B03315">
              <w:rPr>
                <w:bCs/>
                <w:sz w:val="20"/>
                <w:szCs w:val="20"/>
                <w:lang w:eastAsia="ru-RU"/>
              </w:rPr>
              <w:t>сетевые протоколы</w:t>
            </w:r>
          </w:p>
          <w:p w14:paraId="4BD4EDF1" w14:textId="2A19A2B0" w:rsidR="0011750E" w:rsidRPr="00B03315" w:rsidRDefault="0011750E" w:rsidP="0011750E">
            <w:pPr>
              <w:rPr>
                <w:bCs/>
                <w:sz w:val="20"/>
                <w:szCs w:val="20"/>
                <w:lang w:eastAsia="ru-RU"/>
              </w:rPr>
            </w:pPr>
          </w:p>
        </w:tc>
        <w:tc>
          <w:tcPr>
            <w:tcW w:w="248" w:type="pct"/>
            <w:tcBorders>
              <w:top w:val="single" w:sz="4" w:space="0" w:color="auto"/>
              <w:left w:val="single" w:sz="4" w:space="0" w:color="auto"/>
              <w:right w:val="single" w:sz="4" w:space="0" w:color="auto"/>
            </w:tcBorders>
          </w:tcPr>
          <w:p w14:paraId="42B90F5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508E5FCF" w14:textId="348306F7" w:rsidR="0011750E" w:rsidRPr="00B03315" w:rsidRDefault="0011750E" w:rsidP="0011750E">
            <w:pPr>
              <w:rPr>
                <w:bCs/>
                <w:sz w:val="20"/>
                <w:szCs w:val="20"/>
                <w:lang w:eastAsia="ru-RU"/>
              </w:rPr>
            </w:pPr>
          </w:p>
        </w:tc>
      </w:tr>
      <w:tr w:rsidR="0011750E" w:rsidRPr="00B03315" w14:paraId="232A3679" w14:textId="77777777" w:rsidTr="004B49AB">
        <w:trPr>
          <w:trHeight w:val="60"/>
          <w:jc w:val="center"/>
        </w:trPr>
        <w:tc>
          <w:tcPr>
            <w:tcW w:w="143" w:type="pct"/>
            <w:vMerge/>
            <w:tcBorders>
              <w:left w:val="single" w:sz="4" w:space="0" w:color="auto"/>
              <w:right w:val="single" w:sz="4" w:space="0" w:color="auto"/>
            </w:tcBorders>
          </w:tcPr>
          <w:p w14:paraId="6B531333"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D1475C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4F71CA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712DF8D" w14:textId="77777777" w:rsidR="0011750E" w:rsidRPr="00B03315" w:rsidRDefault="0011750E" w:rsidP="0011750E">
            <w:pPr>
              <w:rPr>
                <w:bCs/>
                <w:sz w:val="20"/>
                <w:szCs w:val="20"/>
                <w:lang w:eastAsia="ru-RU"/>
              </w:rPr>
            </w:pPr>
            <w:r w:rsidRPr="00B03315">
              <w:rPr>
                <w:bCs/>
                <w:sz w:val="20"/>
                <w:szCs w:val="20"/>
                <w:lang w:eastAsia="ru-RU"/>
              </w:rPr>
              <w:t>рабочая температура</w:t>
            </w:r>
          </w:p>
        </w:tc>
        <w:tc>
          <w:tcPr>
            <w:tcW w:w="661" w:type="pct"/>
            <w:tcBorders>
              <w:top w:val="single" w:sz="4" w:space="0" w:color="auto"/>
              <w:left w:val="nil"/>
              <w:bottom w:val="single" w:sz="4" w:space="0" w:color="auto"/>
              <w:right w:val="single" w:sz="4" w:space="0" w:color="auto"/>
            </w:tcBorders>
            <w:shd w:val="clear" w:color="auto" w:fill="auto"/>
          </w:tcPr>
          <w:p w14:paraId="0A16F67F" w14:textId="77777777" w:rsidR="0011750E" w:rsidRPr="00B03315" w:rsidRDefault="0011750E" w:rsidP="0011750E">
            <w:pPr>
              <w:rPr>
                <w:bCs/>
                <w:sz w:val="20"/>
                <w:szCs w:val="20"/>
                <w:lang w:eastAsia="ru-RU"/>
              </w:rPr>
            </w:pPr>
            <w:r w:rsidRPr="00B03315">
              <w:rPr>
                <w:bCs/>
                <w:sz w:val="20"/>
                <w:szCs w:val="20"/>
                <w:lang w:eastAsia="ru-RU"/>
              </w:rPr>
              <w:t>в диапазоне от 0 до +55</w:t>
            </w:r>
          </w:p>
        </w:tc>
        <w:tc>
          <w:tcPr>
            <w:tcW w:w="314" w:type="pct"/>
            <w:tcBorders>
              <w:top w:val="single" w:sz="4" w:space="0" w:color="auto"/>
              <w:left w:val="single" w:sz="4" w:space="0" w:color="auto"/>
              <w:bottom w:val="single" w:sz="4" w:space="0" w:color="auto"/>
              <w:right w:val="single" w:sz="4" w:space="0" w:color="auto"/>
            </w:tcBorders>
          </w:tcPr>
          <w:p w14:paraId="2DFB2A8C" w14:textId="77777777" w:rsidR="0011750E" w:rsidRPr="00B03315" w:rsidRDefault="0011750E" w:rsidP="0011750E">
            <w:pPr>
              <w:rPr>
                <w:bCs/>
                <w:sz w:val="20"/>
                <w:szCs w:val="20"/>
                <w:lang w:eastAsia="ru-RU"/>
              </w:rPr>
            </w:pPr>
            <w:r w:rsidRPr="00B03315">
              <w:rPr>
                <w:bCs/>
                <w:sz w:val="20"/>
                <w:szCs w:val="20"/>
                <w:lang w:eastAsia="ru-RU"/>
              </w:rPr>
              <w:t>°С</w:t>
            </w:r>
          </w:p>
        </w:tc>
        <w:tc>
          <w:tcPr>
            <w:tcW w:w="311" w:type="pct"/>
            <w:tcBorders>
              <w:top w:val="single" w:sz="4" w:space="0" w:color="auto"/>
              <w:left w:val="single" w:sz="4" w:space="0" w:color="auto"/>
              <w:bottom w:val="single" w:sz="4" w:space="0" w:color="auto"/>
              <w:right w:val="single" w:sz="4" w:space="0" w:color="auto"/>
            </w:tcBorders>
          </w:tcPr>
          <w:p w14:paraId="179C107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310D6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9DD317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5C0844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59F0836" w14:textId="663D7364" w:rsidR="0011750E" w:rsidRPr="00B03315" w:rsidRDefault="0011750E" w:rsidP="0011750E">
            <w:pPr>
              <w:rPr>
                <w:bCs/>
                <w:sz w:val="20"/>
                <w:szCs w:val="20"/>
                <w:lang w:eastAsia="ru-RU"/>
              </w:rPr>
            </w:pPr>
            <w:r w:rsidRPr="00B03315">
              <w:rPr>
                <w:bCs/>
                <w:sz w:val="20"/>
                <w:szCs w:val="20"/>
                <w:lang w:eastAsia="ru-RU"/>
              </w:rPr>
              <w:t>рабочая температура</w:t>
            </w:r>
          </w:p>
        </w:tc>
        <w:tc>
          <w:tcPr>
            <w:tcW w:w="248" w:type="pct"/>
            <w:tcBorders>
              <w:top w:val="single" w:sz="4" w:space="0" w:color="auto"/>
              <w:left w:val="single" w:sz="4" w:space="0" w:color="auto"/>
              <w:bottom w:val="single" w:sz="4" w:space="0" w:color="auto"/>
              <w:right w:val="single" w:sz="4" w:space="0" w:color="auto"/>
            </w:tcBorders>
          </w:tcPr>
          <w:p w14:paraId="410ABB7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3C762E8" w14:textId="0E7256F2" w:rsidR="0011750E" w:rsidRPr="00B03315" w:rsidRDefault="0011750E" w:rsidP="0011750E">
            <w:pPr>
              <w:rPr>
                <w:bCs/>
                <w:sz w:val="20"/>
                <w:szCs w:val="20"/>
                <w:lang w:eastAsia="ru-RU"/>
              </w:rPr>
            </w:pPr>
            <w:r w:rsidRPr="00B03315">
              <w:rPr>
                <w:bCs/>
                <w:sz w:val="20"/>
                <w:szCs w:val="20"/>
                <w:lang w:eastAsia="ru-RU"/>
              </w:rPr>
              <w:t>°С</w:t>
            </w:r>
          </w:p>
        </w:tc>
      </w:tr>
      <w:tr w:rsidR="0011750E" w:rsidRPr="00B03315" w14:paraId="5850DDBF" w14:textId="77777777" w:rsidTr="004B49AB">
        <w:trPr>
          <w:trHeight w:val="60"/>
          <w:jc w:val="center"/>
        </w:trPr>
        <w:tc>
          <w:tcPr>
            <w:tcW w:w="143" w:type="pct"/>
            <w:vMerge/>
            <w:tcBorders>
              <w:left w:val="single" w:sz="4" w:space="0" w:color="auto"/>
              <w:right w:val="single" w:sz="4" w:space="0" w:color="auto"/>
            </w:tcBorders>
          </w:tcPr>
          <w:p w14:paraId="257891C8"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D7D669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ED6A7B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EE16E4" w14:textId="77777777" w:rsidR="0011750E" w:rsidRPr="00B03315" w:rsidRDefault="0011750E" w:rsidP="0011750E">
            <w:pPr>
              <w:rPr>
                <w:bCs/>
                <w:sz w:val="20"/>
                <w:szCs w:val="20"/>
                <w:lang w:eastAsia="ru-RU"/>
              </w:rPr>
            </w:pPr>
            <w:r w:rsidRPr="00B03315">
              <w:rPr>
                <w:bCs/>
                <w:sz w:val="20"/>
                <w:szCs w:val="20"/>
                <w:lang w:eastAsia="ru-RU"/>
              </w:rPr>
              <w:t>потребление тока</w:t>
            </w:r>
          </w:p>
        </w:tc>
        <w:tc>
          <w:tcPr>
            <w:tcW w:w="661" w:type="pct"/>
            <w:tcBorders>
              <w:top w:val="single" w:sz="4" w:space="0" w:color="auto"/>
              <w:left w:val="nil"/>
              <w:bottom w:val="single" w:sz="4" w:space="0" w:color="auto"/>
              <w:right w:val="single" w:sz="4" w:space="0" w:color="auto"/>
            </w:tcBorders>
            <w:shd w:val="clear" w:color="auto" w:fill="auto"/>
          </w:tcPr>
          <w:p w14:paraId="37F0EDD7" w14:textId="77777777" w:rsidR="0011750E" w:rsidRPr="00B03315" w:rsidRDefault="0011750E" w:rsidP="0011750E">
            <w:pPr>
              <w:rPr>
                <w:bCs/>
                <w:sz w:val="20"/>
                <w:szCs w:val="20"/>
                <w:lang w:eastAsia="ru-RU"/>
              </w:rPr>
            </w:pPr>
            <w:r w:rsidRPr="00B03315">
              <w:rPr>
                <w:bCs/>
                <w:sz w:val="20"/>
                <w:szCs w:val="20"/>
                <w:lang w:eastAsia="ru-RU"/>
              </w:rPr>
              <w:t>не более 0.19</w:t>
            </w:r>
          </w:p>
        </w:tc>
        <w:tc>
          <w:tcPr>
            <w:tcW w:w="314" w:type="pct"/>
            <w:tcBorders>
              <w:top w:val="single" w:sz="4" w:space="0" w:color="auto"/>
              <w:left w:val="single" w:sz="4" w:space="0" w:color="auto"/>
              <w:bottom w:val="single" w:sz="4" w:space="0" w:color="auto"/>
              <w:right w:val="single" w:sz="4" w:space="0" w:color="auto"/>
            </w:tcBorders>
          </w:tcPr>
          <w:p w14:paraId="30E10FBF" w14:textId="77777777" w:rsidR="0011750E" w:rsidRPr="00B03315" w:rsidRDefault="0011750E" w:rsidP="0011750E">
            <w:pPr>
              <w:rPr>
                <w:bCs/>
                <w:sz w:val="20"/>
                <w:szCs w:val="20"/>
                <w:lang w:eastAsia="ru-RU"/>
              </w:rPr>
            </w:pPr>
            <w:r w:rsidRPr="00B03315">
              <w:rPr>
                <w:bCs/>
                <w:sz w:val="20"/>
                <w:szCs w:val="20"/>
                <w:lang w:eastAsia="ru-RU"/>
              </w:rPr>
              <w:t>А</w:t>
            </w:r>
          </w:p>
        </w:tc>
        <w:tc>
          <w:tcPr>
            <w:tcW w:w="311" w:type="pct"/>
            <w:tcBorders>
              <w:top w:val="single" w:sz="4" w:space="0" w:color="auto"/>
              <w:left w:val="single" w:sz="4" w:space="0" w:color="auto"/>
              <w:bottom w:val="single" w:sz="4" w:space="0" w:color="auto"/>
              <w:right w:val="single" w:sz="4" w:space="0" w:color="auto"/>
            </w:tcBorders>
          </w:tcPr>
          <w:p w14:paraId="4525E68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A09C89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46068B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19E595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2D59001" w14:textId="5E80A5EF" w:rsidR="0011750E" w:rsidRPr="00B03315" w:rsidRDefault="0011750E" w:rsidP="0011750E">
            <w:pPr>
              <w:rPr>
                <w:bCs/>
                <w:sz w:val="20"/>
                <w:szCs w:val="20"/>
                <w:lang w:eastAsia="ru-RU"/>
              </w:rPr>
            </w:pPr>
            <w:r w:rsidRPr="00B03315">
              <w:rPr>
                <w:bCs/>
                <w:sz w:val="20"/>
                <w:szCs w:val="20"/>
                <w:lang w:eastAsia="ru-RU"/>
              </w:rPr>
              <w:t>потребление тока</w:t>
            </w:r>
          </w:p>
        </w:tc>
        <w:tc>
          <w:tcPr>
            <w:tcW w:w="248" w:type="pct"/>
            <w:tcBorders>
              <w:top w:val="single" w:sz="4" w:space="0" w:color="auto"/>
              <w:left w:val="single" w:sz="4" w:space="0" w:color="auto"/>
              <w:bottom w:val="single" w:sz="4" w:space="0" w:color="auto"/>
              <w:right w:val="single" w:sz="4" w:space="0" w:color="auto"/>
            </w:tcBorders>
          </w:tcPr>
          <w:p w14:paraId="060261D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6F2E53" w14:textId="537E3D8E" w:rsidR="0011750E" w:rsidRPr="00B03315" w:rsidRDefault="0011750E" w:rsidP="0011750E">
            <w:pPr>
              <w:rPr>
                <w:bCs/>
                <w:sz w:val="20"/>
                <w:szCs w:val="20"/>
                <w:lang w:eastAsia="ru-RU"/>
              </w:rPr>
            </w:pPr>
            <w:r w:rsidRPr="00B03315">
              <w:rPr>
                <w:bCs/>
                <w:sz w:val="20"/>
                <w:szCs w:val="20"/>
                <w:lang w:eastAsia="ru-RU"/>
              </w:rPr>
              <w:t>А</w:t>
            </w:r>
          </w:p>
        </w:tc>
      </w:tr>
      <w:tr w:rsidR="0011750E" w:rsidRPr="00B03315" w14:paraId="3354B3F5" w14:textId="77777777" w:rsidTr="004B49AB">
        <w:trPr>
          <w:trHeight w:val="60"/>
          <w:jc w:val="center"/>
        </w:trPr>
        <w:tc>
          <w:tcPr>
            <w:tcW w:w="143" w:type="pct"/>
            <w:vMerge/>
            <w:tcBorders>
              <w:left w:val="single" w:sz="4" w:space="0" w:color="auto"/>
              <w:right w:val="single" w:sz="4" w:space="0" w:color="auto"/>
            </w:tcBorders>
          </w:tcPr>
          <w:p w14:paraId="3157E00C"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33B094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ADF7EE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B14076F" w14:textId="77777777" w:rsidR="0011750E" w:rsidRPr="00B03315" w:rsidRDefault="0011750E" w:rsidP="0011750E">
            <w:pPr>
              <w:rPr>
                <w:bCs/>
                <w:sz w:val="20"/>
                <w:szCs w:val="20"/>
                <w:lang w:eastAsia="ru-RU"/>
              </w:rPr>
            </w:pPr>
            <w:r w:rsidRPr="00B03315">
              <w:rPr>
                <w:bCs/>
                <w:sz w:val="20"/>
                <w:szCs w:val="20"/>
                <w:lang w:eastAsia="ru-RU"/>
              </w:rPr>
              <w:t>тип монтажа</w:t>
            </w:r>
          </w:p>
        </w:tc>
        <w:tc>
          <w:tcPr>
            <w:tcW w:w="661" w:type="pct"/>
            <w:tcBorders>
              <w:top w:val="single" w:sz="4" w:space="0" w:color="auto"/>
              <w:left w:val="nil"/>
              <w:bottom w:val="single" w:sz="4" w:space="0" w:color="auto"/>
              <w:right w:val="single" w:sz="4" w:space="0" w:color="auto"/>
            </w:tcBorders>
            <w:shd w:val="clear" w:color="auto" w:fill="auto"/>
          </w:tcPr>
          <w:p w14:paraId="5A6E0AE9" w14:textId="77777777" w:rsidR="0011750E" w:rsidRPr="00B03315" w:rsidRDefault="0011750E" w:rsidP="0011750E">
            <w:pPr>
              <w:rPr>
                <w:bCs/>
                <w:sz w:val="20"/>
                <w:szCs w:val="20"/>
                <w:lang w:eastAsia="ru-RU"/>
              </w:rPr>
            </w:pPr>
            <w:r w:rsidRPr="00B03315">
              <w:rPr>
                <w:bCs/>
                <w:sz w:val="20"/>
                <w:szCs w:val="20"/>
                <w:lang w:eastAsia="ru-RU"/>
              </w:rPr>
              <w:t>настольный</w:t>
            </w:r>
          </w:p>
        </w:tc>
        <w:tc>
          <w:tcPr>
            <w:tcW w:w="314" w:type="pct"/>
            <w:tcBorders>
              <w:top w:val="single" w:sz="4" w:space="0" w:color="auto"/>
              <w:left w:val="single" w:sz="4" w:space="0" w:color="auto"/>
              <w:bottom w:val="single" w:sz="4" w:space="0" w:color="auto"/>
              <w:right w:val="single" w:sz="4" w:space="0" w:color="auto"/>
            </w:tcBorders>
          </w:tcPr>
          <w:p w14:paraId="4AA5617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598DD6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471D99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EB41E6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F008036"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436312" w14:textId="086A9D2A" w:rsidR="0011750E" w:rsidRPr="00B03315" w:rsidRDefault="0011750E" w:rsidP="0011750E">
            <w:pPr>
              <w:rPr>
                <w:bCs/>
                <w:sz w:val="20"/>
                <w:szCs w:val="20"/>
                <w:lang w:eastAsia="ru-RU"/>
              </w:rPr>
            </w:pPr>
            <w:r w:rsidRPr="00B03315">
              <w:rPr>
                <w:bCs/>
                <w:sz w:val="20"/>
                <w:szCs w:val="20"/>
                <w:lang w:eastAsia="ru-RU"/>
              </w:rPr>
              <w:t>тип монтажа</w:t>
            </w:r>
          </w:p>
        </w:tc>
        <w:tc>
          <w:tcPr>
            <w:tcW w:w="248" w:type="pct"/>
            <w:tcBorders>
              <w:top w:val="single" w:sz="4" w:space="0" w:color="auto"/>
              <w:left w:val="single" w:sz="4" w:space="0" w:color="auto"/>
              <w:bottom w:val="single" w:sz="4" w:space="0" w:color="auto"/>
              <w:right w:val="single" w:sz="4" w:space="0" w:color="auto"/>
            </w:tcBorders>
          </w:tcPr>
          <w:p w14:paraId="313C800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90797BA" w14:textId="77777777" w:rsidR="0011750E" w:rsidRPr="00B03315" w:rsidRDefault="0011750E" w:rsidP="0011750E">
            <w:pPr>
              <w:rPr>
                <w:bCs/>
                <w:sz w:val="20"/>
                <w:szCs w:val="20"/>
                <w:lang w:eastAsia="ru-RU"/>
              </w:rPr>
            </w:pPr>
          </w:p>
        </w:tc>
      </w:tr>
      <w:tr w:rsidR="0011750E" w:rsidRPr="00B03315" w14:paraId="4B09A920" w14:textId="77777777" w:rsidTr="004B49AB">
        <w:trPr>
          <w:trHeight w:val="452"/>
          <w:jc w:val="center"/>
        </w:trPr>
        <w:tc>
          <w:tcPr>
            <w:tcW w:w="143" w:type="pct"/>
            <w:vMerge/>
            <w:tcBorders>
              <w:left w:val="single" w:sz="4" w:space="0" w:color="auto"/>
              <w:right w:val="single" w:sz="4" w:space="0" w:color="auto"/>
            </w:tcBorders>
          </w:tcPr>
          <w:p w14:paraId="53887B5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5F1BC4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5D10F0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1039E5C5" w14:textId="21AF0115" w:rsidR="0011750E" w:rsidRPr="00B03315" w:rsidRDefault="0011750E" w:rsidP="0011750E">
            <w:pPr>
              <w:rPr>
                <w:bCs/>
                <w:sz w:val="20"/>
                <w:szCs w:val="20"/>
                <w:lang w:eastAsia="ru-RU"/>
              </w:rPr>
            </w:pPr>
            <w:r w:rsidRPr="00B03315">
              <w:rPr>
                <w:bCs/>
                <w:sz w:val="20"/>
                <w:szCs w:val="20"/>
                <w:lang w:eastAsia="ru-RU"/>
              </w:rPr>
              <w:t>габариты</w:t>
            </w:r>
          </w:p>
        </w:tc>
        <w:tc>
          <w:tcPr>
            <w:tcW w:w="661" w:type="pct"/>
            <w:tcBorders>
              <w:top w:val="single" w:sz="4" w:space="0" w:color="auto"/>
              <w:left w:val="nil"/>
              <w:right w:val="single" w:sz="4" w:space="0" w:color="auto"/>
            </w:tcBorders>
            <w:shd w:val="clear" w:color="auto" w:fill="auto"/>
          </w:tcPr>
          <w:p w14:paraId="18307DD3" w14:textId="51C943D1" w:rsidR="0011750E" w:rsidRPr="00B03315" w:rsidRDefault="0011750E" w:rsidP="0011750E">
            <w:pPr>
              <w:rPr>
                <w:bCs/>
                <w:sz w:val="20"/>
                <w:szCs w:val="20"/>
                <w:lang w:eastAsia="ru-RU"/>
              </w:rPr>
            </w:pPr>
            <w:r w:rsidRPr="00B03315">
              <w:rPr>
                <w:bCs/>
                <w:sz w:val="20"/>
                <w:szCs w:val="20"/>
                <w:lang w:eastAsia="ru-RU"/>
              </w:rPr>
              <w:t>не более 158х103х33</w:t>
            </w:r>
          </w:p>
        </w:tc>
        <w:tc>
          <w:tcPr>
            <w:tcW w:w="314" w:type="pct"/>
            <w:tcBorders>
              <w:top w:val="single" w:sz="4" w:space="0" w:color="auto"/>
              <w:left w:val="single" w:sz="4" w:space="0" w:color="auto"/>
              <w:right w:val="single" w:sz="4" w:space="0" w:color="auto"/>
            </w:tcBorders>
          </w:tcPr>
          <w:p w14:paraId="1757D787" w14:textId="313B83D1" w:rsidR="0011750E" w:rsidRPr="00B03315" w:rsidRDefault="0011750E"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1FF421A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73BB9B5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7F436817"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57FD349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27D65C0B" w14:textId="533CA910" w:rsidR="0011750E" w:rsidRPr="00B03315" w:rsidRDefault="0011750E" w:rsidP="0011750E">
            <w:pPr>
              <w:rPr>
                <w:bCs/>
                <w:sz w:val="20"/>
                <w:szCs w:val="20"/>
                <w:lang w:eastAsia="ru-RU"/>
              </w:rPr>
            </w:pPr>
            <w:r w:rsidRPr="00B03315">
              <w:rPr>
                <w:bCs/>
                <w:sz w:val="20"/>
                <w:szCs w:val="20"/>
                <w:lang w:eastAsia="ru-RU"/>
              </w:rPr>
              <w:t>габариты</w:t>
            </w:r>
          </w:p>
        </w:tc>
        <w:tc>
          <w:tcPr>
            <w:tcW w:w="248" w:type="pct"/>
            <w:tcBorders>
              <w:top w:val="single" w:sz="4" w:space="0" w:color="auto"/>
              <w:left w:val="single" w:sz="4" w:space="0" w:color="auto"/>
              <w:right w:val="single" w:sz="4" w:space="0" w:color="auto"/>
            </w:tcBorders>
          </w:tcPr>
          <w:p w14:paraId="6595E2C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42297210" w14:textId="592EB73C" w:rsidR="0011750E" w:rsidRPr="00B03315" w:rsidRDefault="0011750E" w:rsidP="0011750E">
            <w:pPr>
              <w:rPr>
                <w:bCs/>
                <w:sz w:val="20"/>
                <w:szCs w:val="20"/>
                <w:lang w:eastAsia="ru-RU"/>
              </w:rPr>
            </w:pPr>
            <w:r w:rsidRPr="00B03315">
              <w:rPr>
                <w:bCs/>
                <w:sz w:val="20"/>
                <w:szCs w:val="20"/>
                <w:lang w:eastAsia="ru-RU"/>
              </w:rPr>
              <w:t>мм</w:t>
            </w:r>
          </w:p>
        </w:tc>
      </w:tr>
      <w:tr w:rsidR="0011750E" w:rsidRPr="00B03315" w14:paraId="65477096" w14:textId="77777777" w:rsidTr="0011750E">
        <w:trPr>
          <w:trHeight w:val="60"/>
          <w:jc w:val="center"/>
        </w:trPr>
        <w:tc>
          <w:tcPr>
            <w:tcW w:w="143" w:type="pct"/>
            <w:tcBorders>
              <w:top w:val="single" w:sz="4" w:space="0" w:color="auto"/>
              <w:left w:val="single" w:sz="4" w:space="0" w:color="auto"/>
              <w:bottom w:val="single" w:sz="4" w:space="0" w:color="auto"/>
              <w:right w:val="single" w:sz="4" w:space="0" w:color="auto"/>
            </w:tcBorders>
          </w:tcPr>
          <w:p w14:paraId="35F3EA5C" w14:textId="77777777" w:rsidR="0011750E" w:rsidRPr="00B03315" w:rsidRDefault="0011750E" w:rsidP="0011750E">
            <w:pPr>
              <w:rPr>
                <w:bCs/>
                <w:sz w:val="20"/>
                <w:szCs w:val="20"/>
                <w:lang w:eastAsia="ru-RU"/>
              </w:rPr>
            </w:pPr>
            <w:r>
              <w:rPr>
                <w:bCs/>
                <w:sz w:val="20"/>
                <w:szCs w:val="20"/>
                <w:lang w:eastAsia="ru-RU"/>
              </w:rPr>
              <w:t>6</w:t>
            </w:r>
          </w:p>
        </w:tc>
        <w:tc>
          <w:tcPr>
            <w:tcW w:w="4857" w:type="pct"/>
            <w:gridSpan w:val="12"/>
            <w:tcBorders>
              <w:top w:val="single" w:sz="4" w:space="0" w:color="auto"/>
              <w:left w:val="single" w:sz="4" w:space="0" w:color="auto"/>
              <w:bottom w:val="single" w:sz="4" w:space="0" w:color="auto"/>
              <w:right w:val="single" w:sz="4" w:space="0" w:color="auto"/>
            </w:tcBorders>
          </w:tcPr>
          <w:p w14:paraId="40D92403" w14:textId="279B4166" w:rsidR="0011750E" w:rsidRPr="00EB3088" w:rsidRDefault="0011750E" w:rsidP="0011750E">
            <w:pPr>
              <w:jc w:val="center"/>
              <w:rPr>
                <w:b/>
                <w:sz w:val="20"/>
                <w:szCs w:val="20"/>
                <w:lang w:eastAsia="ru-RU"/>
              </w:rPr>
            </w:pPr>
            <w:r w:rsidRPr="00EB3088">
              <w:rPr>
                <w:b/>
                <w:sz w:val="20"/>
                <w:szCs w:val="20"/>
                <w:lang w:eastAsia="ru-RU"/>
              </w:rPr>
              <w:t>Переговорная, помещение 432</w:t>
            </w:r>
          </w:p>
        </w:tc>
      </w:tr>
      <w:tr w:rsidR="0011750E" w:rsidRPr="00B03315" w14:paraId="2383387A"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0B7211C" w14:textId="77777777" w:rsidR="0011750E" w:rsidRPr="00B03315" w:rsidRDefault="0011750E" w:rsidP="0011750E">
            <w:pPr>
              <w:rPr>
                <w:bCs/>
                <w:sz w:val="20"/>
                <w:szCs w:val="20"/>
                <w:lang w:eastAsia="ru-RU"/>
              </w:rPr>
            </w:pPr>
            <w:r w:rsidRPr="00B03315">
              <w:rPr>
                <w:bCs/>
                <w:sz w:val="20"/>
                <w:szCs w:val="20"/>
                <w:lang w:eastAsia="ru-RU"/>
              </w:rPr>
              <w:t>6.1</w:t>
            </w:r>
          </w:p>
        </w:tc>
        <w:tc>
          <w:tcPr>
            <w:tcW w:w="421" w:type="pct"/>
            <w:vMerge w:val="restart"/>
            <w:tcBorders>
              <w:top w:val="single" w:sz="4" w:space="0" w:color="auto"/>
              <w:left w:val="single" w:sz="4" w:space="0" w:color="auto"/>
              <w:right w:val="single" w:sz="4" w:space="0" w:color="auto"/>
            </w:tcBorders>
          </w:tcPr>
          <w:p w14:paraId="51C38AA1" w14:textId="0A28A932" w:rsidR="0011750E" w:rsidRPr="00B03315" w:rsidRDefault="0011750E" w:rsidP="0011750E">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307" w:type="pct"/>
            <w:vMerge w:val="restart"/>
            <w:tcBorders>
              <w:top w:val="single" w:sz="4" w:space="0" w:color="auto"/>
              <w:left w:val="nil"/>
              <w:right w:val="single" w:sz="4" w:space="0" w:color="auto"/>
            </w:tcBorders>
          </w:tcPr>
          <w:p w14:paraId="55AA12A0"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9954E5" w14:textId="77777777" w:rsidR="0011750E" w:rsidRPr="00B03315" w:rsidRDefault="0011750E" w:rsidP="0011750E">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2D5ACE0D" w14:textId="77777777" w:rsidR="0011750E" w:rsidRPr="00B03315" w:rsidRDefault="0011750E" w:rsidP="0011750E">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0F9FA21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A1B00C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8F90497"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4320746"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E4DC9F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94AECA3" w14:textId="5EA01F9C" w:rsidR="0011750E" w:rsidRPr="00B03315" w:rsidRDefault="0011750E" w:rsidP="0011750E">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2A65217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4C20D41" w14:textId="77777777" w:rsidR="0011750E" w:rsidRPr="00B03315" w:rsidRDefault="0011750E" w:rsidP="0011750E">
            <w:pPr>
              <w:rPr>
                <w:bCs/>
                <w:sz w:val="20"/>
                <w:szCs w:val="20"/>
                <w:lang w:eastAsia="ru-RU"/>
              </w:rPr>
            </w:pPr>
          </w:p>
        </w:tc>
      </w:tr>
      <w:tr w:rsidR="0011750E" w:rsidRPr="00D732CF" w14:paraId="77261FA3" w14:textId="77777777" w:rsidTr="004B49AB">
        <w:trPr>
          <w:trHeight w:val="60"/>
          <w:jc w:val="center"/>
        </w:trPr>
        <w:tc>
          <w:tcPr>
            <w:tcW w:w="143" w:type="pct"/>
            <w:vMerge/>
            <w:tcBorders>
              <w:left w:val="single" w:sz="4" w:space="0" w:color="auto"/>
              <w:right w:val="single" w:sz="4" w:space="0" w:color="auto"/>
            </w:tcBorders>
          </w:tcPr>
          <w:p w14:paraId="7C1A6D3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CDBFEF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ED02D0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35D5331" w14:textId="77777777" w:rsidR="0011750E" w:rsidRPr="00B03315" w:rsidRDefault="0011750E" w:rsidP="0011750E">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3E4D683A" w14:textId="77777777" w:rsidR="0011750E" w:rsidRPr="00B03315" w:rsidRDefault="0011750E" w:rsidP="0011750E">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3AA4425A" w14:textId="77777777" w:rsidR="0011750E" w:rsidRPr="00B03315" w:rsidRDefault="0011750E" w:rsidP="0011750E">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4A9242E6" w14:textId="77777777" w:rsidR="0011750E" w:rsidRPr="00B03315" w:rsidRDefault="0011750E" w:rsidP="0011750E">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681D40FA" w14:textId="77777777" w:rsidR="0011750E" w:rsidRPr="00B03315" w:rsidRDefault="0011750E" w:rsidP="0011750E">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552A557" w14:textId="77777777" w:rsidR="0011750E" w:rsidRPr="00B03315" w:rsidRDefault="0011750E" w:rsidP="0011750E">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0E9DD160" w14:textId="77777777" w:rsidR="0011750E" w:rsidRPr="00B03315" w:rsidRDefault="0011750E" w:rsidP="0011750E">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57761063" w14:textId="3FE982C2" w:rsidR="0011750E" w:rsidRPr="00B03315" w:rsidRDefault="0011750E" w:rsidP="0011750E">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675F8EDD" w14:textId="77777777" w:rsidR="0011750E" w:rsidRPr="00B03315" w:rsidRDefault="0011750E" w:rsidP="0011750E">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57F89983" w14:textId="77777777" w:rsidR="0011750E" w:rsidRPr="00B03315" w:rsidRDefault="0011750E" w:rsidP="0011750E">
            <w:pPr>
              <w:rPr>
                <w:bCs/>
                <w:sz w:val="20"/>
                <w:szCs w:val="20"/>
                <w:lang w:val="en-US" w:eastAsia="ru-RU"/>
              </w:rPr>
            </w:pPr>
          </w:p>
        </w:tc>
      </w:tr>
      <w:tr w:rsidR="0011750E" w:rsidRPr="00B03315" w14:paraId="3CEBBF5A" w14:textId="77777777" w:rsidTr="004B49AB">
        <w:trPr>
          <w:trHeight w:val="60"/>
          <w:jc w:val="center"/>
        </w:trPr>
        <w:tc>
          <w:tcPr>
            <w:tcW w:w="143" w:type="pct"/>
            <w:vMerge/>
            <w:tcBorders>
              <w:left w:val="single" w:sz="4" w:space="0" w:color="auto"/>
              <w:right w:val="single" w:sz="4" w:space="0" w:color="auto"/>
            </w:tcBorders>
          </w:tcPr>
          <w:p w14:paraId="0C98A362"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6C0A11F"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36F1F6C8"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B952C4C" w14:textId="77777777" w:rsidR="0011750E" w:rsidRPr="00B03315" w:rsidRDefault="0011750E" w:rsidP="0011750E">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24D1510E" w14:textId="77777777" w:rsidR="0011750E" w:rsidRPr="00B03315" w:rsidRDefault="0011750E" w:rsidP="0011750E">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0D1F39DD"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1FB9A7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C61B68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BA31C3A"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B7EB1B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675833D" w14:textId="7C4A1335" w:rsidR="0011750E" w:rsidRPr="00B03315" w:rsidRDefault="0011750E" w:rsidP="0011750E">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2538A47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9091809" w14:textId="77777777" w:rsidR="0011750E" w:rsidRPr="00B03315" w:rsidRDefault="0011750E" w:rsidP="0011750E">
            <w:pPr>
              <w:rPr>
                <w:bCs/>
                <w:sz w:val="20"/>
                <w:szCs w:val="20"/>
                <w:lang w:eastAsia="ru-RU"/>
              </w:rPr>
            </w:pPr>
          </w:p>
        </w:tc>
      </w:tr>
      <w:tr w:rsidR="0011750E" w:rsidRPr="00B03315" w14:paraId="13D9FA9C" w14:textId="77777777" w:rsidTr="004B49AB">
        <w:trPr>
          <w:trHeight w:val="60"/>
          <w:jc w:val="center"/>
        </w:trPr>
        <w:tc>
          <w:tcPr>
            <w:tcW w:w="143" w:type="pct"/>
            <w:vMerge/>
            <w:tcBorders>
              <w:left w:val="single" w:sz="4" w:space="0" w:color="auto"/>
              <w:right w:val="single" w:sz="4" w:space="0" w:color="auto"/>
            </w:tcBorders>
          </w:tcPr>
          <w:p w14:paraId="3B18AE5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CE641B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873BCB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B1C3510" w14:textId="77777777" w:rsidR="0011750E" w:rsidRPr="00B03315" w:rsidRDefault="0011750E" w:rsidP="0011750E">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442C8C91" w14:textId="77777777" w:rsidR="0011750E" w:rsidRPr="00B03315" w:rsidRDefault="0011750E" w:rsidP="0011750E">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7C1963C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5159F9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999071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EB24BC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912219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7A00B01" w14:textId="40CFC413" w:rsidR="0011750E" w:rsidRPr="00B03315" w:rsidRDefault="0011750E" w:rsidP="0011750E">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61D2FB2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5FA068B" w14:textId="77777777" w:rsidR="0011750E" w:rsidRPr="00B03315" w:rsidRDefault="0011750E" w:rsidP="0011750E">
            <w:pPr>
              <w:rPr>
                <w:bCs/>
                <w:sz w:val="20"/>
                <w:szCs w:val="20"/>
                <w:lang w:eastAsia="ru-RU"/>
              </w:rPr>
            </w:pPr>
          </w:p>
        </w:tc>
      </w:tr>
      <w:tr w:rsidR="0011750E" w:rsidRPr="00B03315" w14:paraId="67701551" w14:textId="77777777" w:rsidTr="004B49AB">
        <w:trPr>
          <w:trHeight w:val="381"/>
          <w:jc w:val="center"/>
        </w:trPr>
        <w:tc>
          <w:tcPr>
            <w:tcW w:w="143" w:type="pct"/>
            <w:vMerge/>
            <w:tcBorders>
              <w:left w:val="single" w:sz="4" w:space="0" w:color="auto"/>
              <w:right w:val="single" w:sz="4" w:space="0" w:color="auto"/>
            </w:tcBorders>
          </w:tcPr>
          <w:p w14:paraId="2C6FECB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CDA0618"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328B51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3BB7FC30" w14:textId="70384C44" w:rsidR="0011750E" w:rsidRPr="00B03315" w:rsidRDefault="0011750E" w:rsidP="0011750E">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1C528632" w14:textId="3AD2B3E1" w:rsidR="0011750E" w:rsidRPr="00B03315" w:rsidRDefault="0011750E" w:rsidP="0011750E">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24F2EDF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169F6F8D"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7D8739C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47BF908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1B188F25"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18383AD6" w14:textId="404B9D39" w:rsidR="0011750E" w:rsidRPr="00B03315" w:rsidRDefault="0011750E" w:rsidP="0011750E">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4035E6A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6EDE765F" w14:textId="77777777" w:rsidR="0011750E" w:rsidRPr="00B03315" w:rsidRDefault="0011750E" w:rsidP="0011750E">
            <w:pPr>
              <w:rPr>
                <w:bCs/>
                <w:sz w:val="20"/>
                <w:szCs w:val="20"/>
                <w:lang w:eastAsia="ru-RU"/>
              </w:rPr>
            </w:pPr>
          </w:p>
        </w:tc>
      </w:tr>
      <w:tr w:rsidR="0011750E" w:rsidRPr="00B03315" w14:paraId="54CF1401" w14:textId="77777777" w:rsidTr="004B49AB">
        <w:trPr>
          <w:trHeight w:val="60"/>
          <w:jc w:val="center"/>
        </w:trPr>
        <w:tc>
          <w:tcPr>
            <w:tcW w:w="143" w:type="pct"/>
            <w:vMerge/>
            <w:tcBorders>
              <w:left w:val="single" w:sz="4" w:space="0" w:color="auto"/>
              <w:right w:val="single" w:sz="4" w:space="0" w:color="auto"/>
            </w:tcBorders>
          </w:tcPr>
          <w:p w14:paraId="0C5AC832"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11BEDDD7"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62513302"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1EAC84" w14:textId="77777777" w:rsidR="0011750E" w:rsidRPr="00B03315" w:rsidRDefault="0011750E" w:rsidP="0011750E">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13CD2729" w14:textId="77777777" w:rsidR="0011750E" w:rsidRPr="00B03315" w:rsidRDefault="0011750E" w:rsidP="0011750E">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40641641"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AB6849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70991E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52F778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90A493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AA8B461" w14:textId="49513F59" w:rsidR="0011750E" w:rsidRPr="00B03315" w:rsidRDefault="0011750E" w:rsidP="0011750E">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551CB39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922BD90" w14:textId="77777777" w:rsidR="0011750E" w:rsidRPr="00B03315" w:rsidRDefault="0011750E" w:rsidP="0011750E">
            <w:pPr>
              <w:rPr>
                <w:bCs/>
                <w:sz w:val="20"/>
                <w:szCs w:val="20"/>
                <w:lang w:eastAsia="ru-RU"/>
              </w:rPr>
            </w:pPr>
          </w:p>
        </w:tc>
      </w:tr>
      <w:tr w:rsidR="0011750E" w:rsidRPr="00B03315" w14:paraId="283401C7" w14:textId="77777777" w:rsidTr="004B49AB">
        <w:trPr>
          <w:trHeight w:val="60"/>
          <w:jc w:val="center"/>
        </w:trPr>
        <w:tc>
          <w:tcPr>
            <w:tcW w:w="143" w:type="pct"/>
            <w:vMerge/>
            <w:tcBorders>
              <w:left w:val="single" w:sz="4" w:space="0" w:color="auto"/>
              <w:right w:val="single" w:sz="4" w:space="0" w:color="auto"/>
            </w:tcBorders>
          </w:tcPr>
          <w:p w14:paraId="273F4A46"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211261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6EEFED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B3910A" w14:textId="77777777" w:rsidR="0011750E" w:rsidRPr="00B03315" w:rsidRDefault="0011750E" w:rsidP="0011750E">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38D00E0A" w14:textId="77777777" w:rsidR="0011750E" w:rsidRPr="00B03315" w:rsidRDefault="0011750E" w:rsidP="0011750E">
            <w:pPr>
              <w:rPr>
                <w:bCs/>
                <w:sz w:val="20"/>
                <w:szCs w:val="20"/>
                <w:lang w:eastAsia="ru-RU"/>
              </w:rPr>
            </w:pPr>
            <w:r w:rsidRPr="00B03315">
              <w:rPr>
                <w:bCs/>
                <w:sz w:val="20"/>
                <w:szCs w:val="20"/>
                <w:lang w:eastAsia="ru-RU"/>
              </w:rPr>
              <w:t>не менее 1х HDMI; 1х DVI: разъем DVI-I; 1х разъем 3,5 мм</w:t>
            </w:r>
          </w:p>
        </w:tc>
        <w:tc>
          <w:tcPr>
            <w:tcW w:w="314" w:type="pct"/>
            <w:tcBorders>
              <w:top w:val="single" w:sz="4" w:space="0" w:color="auto"/>
              <w:left w:val="single" w:sz="4" w:space="0" w:color="auto"/>
              <w:bottom w:val="single" w:sz="4" w:space="0" w:color="auto"/>
              <w:right w:val="single" w:sz="4" w:space="0" w:color="auto"/>
            </w:tcBorders>
          </w:tcPr>
          <w:p w14:paraId="20B7749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FFBDD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6228871"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5D93EC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A49349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72C9AA" w14:textId="4CF810C6" w:rsidR="0011750E" w:rsidRPr="00B03315" w:rsidRDefault="0011750E" w:rsidP="0011750E">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6FAF459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0C981B" w14:textId="77777777" w:rsidR="0011750E" w:rsidRPr="00B03315" w:rsidRDefault="0011750E" w:rsidP="0011750E">
            <w:pPr>
              <w:rPr>
                <w:bCs/>
                <w:sz w:val="20"/>
                <w:szCs w:val="20"/>
                <w:lang w:eastAsia="ru-RU"/>
              </w:rPr>
            </w:pPr>
          </w:p>
        </w:tc>
      </w:tr>
      <w:tr w:rsidR="0011750E" w:rsidRPr="00B03315" w14:paraId="48AA3300" w14:textId="77777777" w:rsidTr="004B49AB">
        <w:trPr>
          <w:trHeight w:val="60"/>
          <w:jc w:val="center"/>
        </w:trPr>
        <w:tc>
          <w:tcPr>
            <w:tcW w:w="143" w:type="pct"/>
            <w:vMerge/>
            <w:tcBorders>
              <w:left w:val="single" w:sz="4" w:space="0" w:color="auto"/>
              <w:right w:val="single" w:sz="4" w:space="0" w:color="auto"/>
            </w:tcBorders>
          </w:tcPr>
          <w:p w14:paraId="6E34EB15"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F2B82E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348F47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0D837E6" w14:textId="77777777" w:rsidR="0011750E" w:rsidRPr="00B03315" w:rsidRDefault="0011750E" w:rsidP="0011750E">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61E5603F" w14:textId="77777777" w:rsidR="0011750E" w:rsidRPr="00B03315" w:rsidRDefault="0011750E" w:rsidP="0011750E">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37AA4E1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B82B63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094A74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1E340F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63F1CB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3D8282" w14:textId="63A854CB" w:rsidR="0011750E" w:rsidRPr="00B03315" w:rsidRDefault="0011750E" w:rsidP="0011750E">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38C4698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21131A3" w14:textId="77777777" w:rsidR="0011750E" w:rsidRPr="00B03315" w:rsidRDefault="0011750E" w:rsidP="0011750E">
            <w:pPr>
              <w:rPr>
                <w:bCs/>
                <w:sz w:val="20"/>
                <w:szCs w:val="20"/>
                <w:lang w:eastAsia="ru-RU"/>
              </w:rPr>
            </w:pPr>
          </w:p>
        </w:tc>
      </w:tr>
      <w:tr w:rsidR="0011750E" w:rsidRPr="00B03315" w14:paraId="3914F6C7" w14:textId="77777777" w:rsidTr="004B49AB">
        <w:trPr>
          <w:trHeight w:val="60"/>
          <w:jc w:val="center"/>
        </w:trPr>
        <w:tc>
          <w:tcPr>
            <w:tcW w:w="143" w:type="pct"/>
            <w:vMerge/>
            <w:tcBorders>
              <w:left w:val="single" w:sz="4" w:space="0" w:color="auto"/>
              <w:right w:val="single" w:sz="4" w:space="0" w:color="auto"/>
            </w:tcBorders>
          </w:tcPr>
          <w:p w14:paraId="44735959"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83776B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2D1F39E"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B7BC385" w14:textId="77777777" w:rsidR="0011750E" w:rsidRPr="00B03315" w:rsidRDefault="0011750E" w:rsidP="0011750E">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0608BE54" w14:textId="104E424D" w:rsidR="0011750E" w:rsidRPr="00B03315" w:rsidRDefault="0011750E" w:rsidP="0011750E">
            <w:pPr>
              <w:rPr>
                <w:bCs/>
                <w:sz w:val="20"/>
                <w:szCs w:val="20"/>
                <w:lang w:eastAsia="ru-RU"/>
              </w:rPr>
            </w:pPr>
            <w:r w:rsidRPr="00B03315">
              <w:rPr>
                <w:bCs/>
                <w:sz w:val="20"/>
                <w:szCs w:val="20"/>
                <w:lang w:eastAsia="ru-RU"/>
              </w:rPr>
              <w:t xml:space="preserve">не менее 2,9 ГГц, 4 ядра, </w:t>
            </w:r>
          </w:p>
        </w:tc>
        <w:tc>
          <w:tcPr>
            <w:tcW w:w="314" w:type="pct"/>
            <w:tcBorders>
              <w:top w:val="single" w:sz="4" w:space="0" w:color="auto"/>
              <w:left w:val="single" w:sz="4" w:space="0" w:color="auto"/>
              <w:bottom w:val="single" w:sz="4" w:space="0" w:color="auto"/>
              <w:right w:val="single" w:sz="4" w:space="0" w:color="auto"/>
            </w:tcBorders>
          </w:tcPr>
          <w:p w14:paraId="187A5D7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960FDA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8F055A0"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711A01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A363D7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DE19651" w14:textId="4BC9D9EB" w:rsidR="0011750E" w:rsidRPr="00B03315" w:rsidRDefault="0011750E" w:rsidP="0011750E">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725053D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ADB567" w14:textId="77777777" w:rsidR="0011750E" w:rsidRPr="00B03315" w:rsidRDefault="0011750E" w:rsidP="0011750E">
            <w:pPr>
              <w:rPr>
                <w:bCs/>
                <w:sz w:val="20"/>
                <w:szCs w:val="20"/>
                <w:lang w:eastAsia="ru-RU"/>
              </w:rPr>
            </w:pPr>
          </w:p>
        </w:tc>
      </w:tr>
      <w:tr w:rsidR="0011750E" w:rsidRPr="00B03315" w14:paraId="253BCF6C" w14:textId="77777777" w:rsidTr="004B49AB">
        <w:trPr>
          <w:trHeight w:val="60"/>
          <w:jc w:val="center"/>
        </w:trPr>
        <w:tc>
          <w:tcPr>
            <w:tcW w:w="143" w:type="pct"/>
            <w:vMerge/>
            <w:tcBorders>
              <w:left w:val="single" w:sz="4" w:space="0" w:color="auto"/>
              <w:right w:val="single" w:sz="4" w:space="0" w:color="auto"/>
            </w:tcBorders>
          </w:tcPr>
          <w:p w14:paraId="744BF945"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1A6C92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67E8A3F"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F8A6084" w14:textId="77777777" w:rsidR="0011750E" w:rsidRPr="00B03315" w:rsidRDefault="0011750E" w:rsidP="0011750E">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4AA56252" w14:textId="77777777" w:rsidR="0011750E" w:rsidRPr="00B03315" w:rsidRDefault="0011750E" w:rsidP="0011750E">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45B9D0BC" w14:textId="77777777" w:rsidR="0011750E" w:rsidRPr="00B03315" w:rsidRDefault="0011750E" w:rsidP="0011750E">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04899A3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ECC76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FAA9B7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F1A6D3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3DD6459" w14:textId="19B9F4F9" w:rsidR="0011750E" w:rsidRPr="00B03315" w:rsidRDefault="0011750E" w:rsidP="0011750E">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4F5F842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E5E5DA9" w14:textId="34685A36" w:rsidR="0011750E" w:rsidRPr="00B03315" w:rsidRDefault="0011750E" w:rsidP="0011750E">
            <w:pPr>
              <w:rPr>
                <w:bCs/>
                <w:sz w:val="20"/>
                <w:szCs w:val="20"/>
                <w:lang w:eastAsia="ru-RU"/>
              </w:rPr>
            </w:pPr>
            <w:r w:rsidRPr="00B03315">
              <w:rPr>
                <w:bCs/>
                <w:sz w:val="20"/>
                <w:szCs w:val="20"/>
                <w:lang w:eastAsia="ru-RU"/>
              </w:rPr>
              <w:t>Гб</w:t>
            </w:r>
          </w:p>
        </w:tc>
      </w:tr>
      <w:tr w:rsidR="0011750E" w:rsidRPr="00B03315" w14:paraId="3587848A" w14:textId="77777777" w:rsidTr="004B49AB">
        <w:trPr>
          <w:trHeight w:val="60"/>
          <w:jc w:val="center"/>
        </w:trPr>
        <w:tc>
          <w:tcPr>
            <w:tcW w:w="143" w:type="pct"/>
            <w:vMerge/>
            <w:tcBorders>
              <w:left w:val="single" w:sz="4" w:space="0" w:color="auto"/>
              <w:right w:val="single" w:sz="4" w:space="0" w:color="auto"/>
            </w:tcBorders>
          </w:tcPr>
          <w:p w14:paraId="0291307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6FCEA9F"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FC1A1B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266C78C" w14:textId="77777777" w:rsidR="0011750E" w:rsidRPr="00B03315" w:rsidRDefault="0011750E" w:rsidP="0011750E">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7C02114F" w14:textId="77777777" w:rsidR="0011750E" w:rsidRPr="00B03315" w:rsidRDefault="0011750E" w:rsidP="0011750E">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765F0087" w14:textId="77777777" w:rsidR="0011750E" w:rsidRPr="00B03315" w:rsidRDefault="0011750E" w:rsidP="0011750E">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35A42C8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64E4AF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49F61A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1719E21"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ECC31C0" w14:textId="0DF7BDD1" w:rsidR="0011750E" w:rsidRPr="00B03315" w:rsidRDefault="0011750E" w:rsidP="0011750E">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5A9D83D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7D6C66F" w14:textId="2259AC4D" w:rsidR="0011750E" w:rsidRPr="00B03315" w:rsidRDefault="0011750E" w:rsidP="0011750E">
            <w:pPr>
              <w:rPr>
                <w:bCs/>
                <w:sz w:val="20"/>
                <w:szCs w:val="20"/>
                <w:lang w:eastAsia="ru-RU"/>
              </w:rPr>
            </w:pPr>
            <w:r w:rsidRPr="00B03315">
              <w:rPr>
                <w:bCs/>
                <w:sz w:val="20"/>
                <w:szCs w:val="20"/>
                <w:lang w:eastAsia="ru-RU"/>
              </w:rPr>
              <w:t>Гб</w:t>
            </w:r>
          </w:p>
        </w:tc>
      </w:tr>
      <w:tr w:rsidR="0011750E" w:rsidRPr="00B03315" w14:paraId="160DD55F" w14:textId="77777777" w:rsidTr="004B49AB">
        <w:trPr>
          <w:trHeight w:val="60"/>
          <w:jc w:val="center"/>
        </w:trPr>
        <w:tc>
          <w:tcPr>
            <w:tcW w:w="143" w:type="pct"/>
            <w:vMerge/>
            <w:tcBorders>
              <w:left w:val="single" w:sz="4" w:space="0" w:color="auto"/>
              <w:right w:val="single" w:sz="4" w:space="0" w:color="auto"/>
            </w:tcBorders>
          </w:tcPr>
          <w:p w14:paraId="2AF47169"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EAF835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E4F65C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70102E0" w14:textId="77777777" w:rsidR="0011750E" w:rsidRPr="00B03315" w:rsidRDefault="0011750E" w:rsidP="0011750E">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3CD814F5" w14:textId="77777777" w:rsidR="0011750E" w:rsidRPr="00B03315" w:rsidRDefault="0011750E" w:rsidP="0011750E">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48A8BCB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C5C9DC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81DF1A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FCD428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7E163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027791A" w14:textId="7439A7BB" w:rsidR="0011750E" w:rsidRPr="00B03315" w:rsidRDefault="0011750E" w:rsidP="0011750E">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555D9F9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3C0C9E4" w14:textId="77777777" w:rsidR="0011750E" w:rsidRPr="00B03315" w:rsidRDefault="0011750E" w:rsidP="0011750E">
            <w:pPr>
              <w:rPr>
                <w:bCs/>
                <w:sz w:val="20"/>
                <w:szCs w:val="20"/>
                <w:lang w:eastAsia="ru-RU"/>
              </w:rPr>
            </w:pPr>
          </w:p>
        </w:tc>
      </w:tr>
      <w:tr w:rsidR="0011750E" w:rsidRPr="00B03315" w14:paraId="14B7CA96" w14:textId="77777777" w:rsidTr="004B49AB">
        <w:trPr>
          <w:trHeight w:val="60"/>
          <w:jc w:val="center"/>
        </w:trPr>
        <w:tc>
          <w:tcPr>
            <w:tcW w:w="143" w:type="pct"/>
            <w:vMerge/>
            <w:tcBorders>
              <w:left w:val="single" w:sz="4" w:space="0" w:color="auto"/>
              <w:right w:val="single" w:sz="4" w:space="0" w:color="auto"/>
            </w:tcBorders>
          </w:tcPr>
          <w:p w14:paraId="2BBF511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6595AB73"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9DF566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802C8BF" w14:textId="77777777" w:rsidR="0011750E" w:rsidRPr="00B03315" w:rsidRDefault="0011750E" w:rsidP="0011750E">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2DDC0F9E" w14:textId="77777777" w:rsidR="0011750E" w:rsidRPr="00B03315" w:rsidRDefault="0011750E" w:rsidP="0011750E">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6E4FFE2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DD5411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2F923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109D11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0A6B87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FFA306" w14:textId="62E4A299" w:rsidR="0011750E" w:rsidRPr="00B03315" w:rsidRDefault="0011750E" w:rsidP="0011750E">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181DBEF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8342D39" w14:textId="77777777" w:rsidR="0011750E" w:rsidRPr="00B03315" w:rsidRDefault="0011750E" w:rsidP="0011750E">
            <w:pPr>
              <w:rPr>
                <w:bCs/>
                <w:sz w:val="20"/>
                <w:szCs w:val="20"/>
                <w:lang w:eastAsia="ru-RU"/>
              </w:rPr>
            </w:pPr>
          </w:p>
        </w:tc>
      </w:tr>
      <w:tr w:rsidR="0011750E" w:rsidRPr="00B03315" w14:paraId="6B30C7B1" w14:textId="77777777" w:rsidTr="004B49AB">
        <w:trPr>
          <w:trHeight w:val="60"/>
          <w:jc w:val="center"/>
        </w:trPr>
        <w:tc>
          <w:tcPr>
            <w:tcW w:w="143" w:type="pct"/>
            <w:vMerge/>
            <w:tcBorders>
              <w:left w:val="single" w:sz="4" w:space="0" w:color="auto"/>
              <w:right w:val="single" w:sz="4" w:space="0" w:color="auto"/>
            </w:tcBorders>
          </w:tcPr>
          <w:p w14:paraId="69E39F0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5C58B4C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21BD29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6BC434" w14:textId="77777777" w:rsidR="0011750E" w:rsidRPr="00B03315" w:rsidRDefault="0011750E" w:rsidP="0011750E">
            <w:pPr>
              <w:rPr>
                <w:bCs/>
                <w:sz w:val="20"/>
                <w:szCs w:val="20"/>
                <w:lang w:eastAsia="ru-RU"/>
              </w:rPr>
            </w:pPr>
            <w:r w:rsidRPr="00B03315">
              <w:rPr>
                <w:bCs/>
                <w:sz w:val="20"/>
                <w:szCs w:val="20"/>
                <w:lang w:eastAsia="ru-RU"/>
              </w:rPr>
              <w:t>энергопотребление</w:t>
            </w:r>
          </w:p>
        </w:tc>
        <w:tc>
          <w:tcPr>
            <w:tcW w:w="661" w:type="pct"/>
            <w:tcBorders>
              <w:top w:val="single" w:sz="4" w:space="0" w:color="auto"/>
              <w:left w:val="nil"/>
              <w:bottom w:val="single" w:sz="4" w:space="0" w:color="auto"/>
              <w:right w:val="single" w:sz="4" w:space="0" w:color="auto"/>
            </w:tcBorders>
            <w:shd w:val="clear" w:color="auto" w:fill="auto"/>
          </w:tcPr>
          <w:p w14:paraId="1152B956" w14:textId="77777777" w:rsidR="0011750E" w:rsidRPr="00B03315" w:rsidRDefault="0011750E" w:rsidP="0011750E">
            <w:pPr>
              <w:rPr>
                <w:bCs/>
                <w:sz w:val="20"/>
                <w:szCs w:val="20"/>
                <w:lang w:eastAsia="ru-RU"/>
              </w:rPr>
            </w:pPr>
            <w:r w:rsidRPr="00B03315">
              <w:rPr>
                <w:bCs/>
                <w:sz w:val="20"/>
                <w:szCs w:val="20"/>
                <w:lang w:eastAsia="ru-RU"/>
              </w:rPr>
              <w:t>не более 90</w:t>
            </w:r>
          </w:p>
        </w:tc>
        <w:tc>
          <w:tcPr>
            <w:tcW w:w="314" w:type="pct"/>
            <w:tcBorders>
              <w:top w:val="single" w:sz="4" w:space="0" w:color="auto"/>
              <w:left w:val="single" w:sz="4" w:space="0" w:color="auto"/>
              <w:bottom w:val="single" w:sz="4" w:space="0" w:color="auto"/>
              <w:right w:val="single" w:sz="4" w:space="0" w:color="auto"/>
            </w:tcBorders>
          </w:tcPr>
          <w:p w14:paraId="2D9CE5CB"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7728768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6574A4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DC9FCD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8F54C34"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5790BAE" w14:textId="783EB68C" w:rsidR="0011750E" w:rsidRPr="00B03315" w:rsidRDefault="0011750E" w:rsidP="0011750E">
            <w:pPr>
              <w:rPr>
                <w:bCs/>
                <w:sz w:val="20"/>
                <w:szCs w:val="20"/>
                <w:lang w:eastAsia="ru-RU"/>
              </w:rPr>
            </w:pPr>
            <w:r w:rsidRPr="00B03315">
              <w:rPr>
                <w:bCs/>
                <w:sz w:val="20"/>
                <w:szCs w:val="20"/>
                <w:lang w:eastAsia="ru-RU"/>
              </w:rPr>
              <w:t>энергопотребление</w:t>
            </w:r>
          </w:p>
        </w:tc>
        <w:tc>
          <w:tcPr>
            <w:tcW w:w="248" w:type="pct"/>
            <w:tcBorders>
              <w:top w:val="single" w:sz="4" w:space="0" w:color="auto"/>
              <w:left w:val="single" w:sz="4" w:space="0" w:color="auto"/>
              <w:bottom w:val="single" w:sz="4" w:space="0" w:color="auto"/>
              <w:right w:val="single" w:sz="4" w:space="0" w:color="auto"/>
            </w:tcBorders>
          </w:tcPr>
          <w:p w14:paraId="4FC1F32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E9A941B" w14:textId="6533C1EA"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1D1AEF51" w14:textId="77777777" w:rsidTr="004B49AB">
        <w:trPr>
          <w:trHeight w:val="60"/>
          <w:jc w:val="center"/>
        </w:trPr>
        <w:tc>
          <w:tcPr>
            <w:tcW w:w="143" w:type="pct"/>
            <w:vMerge/>
            <w:tcBorders>
              <w:left w:val="single" w:sz="4" w:space="0" w:color="auto"/>
              <w:right w:val="single" w:sz="4" w:space="0" w:color="auto"/>
            </w:tcBorders>
          </w:tcPr>
          <w:p w14:paraId="4969C31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96F2C70"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3908BD0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F485E3B" w14:textId="77777777" w:rsidR="0011750E" w:rsidRPr="00B03315" w:rsidRDefault="0011750E" w:rsidP="0011750E">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3653C91D" w14:textId="77777777" w:rsidR="0011750E" w:rsidRPr="00B03315" w:rsidRDefault="0011750E" w:rsidP="0011750E">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tcPr>
          <w:p w14:paraId="4757228B"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4D5137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59E9A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D65382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F29235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83E7AEE" w14:textId="18EE1970" w:rsidR="0011750E" w:rsidRPr="00B03315" w:rsidRDefault="0011750E" w:rsidP="0011750E">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1FFED5A1"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E563AD0" w14:textId="77777777" w:rsidR="0011750E" w:rsidRPr="00B03315" w:rsidRDefault="0011750E" w:rsidP="0011750E">
            <w:pPr>
              <w:rPr>
                <w:bCs/>
                <w:sz w:val="20"/>
                <w:szCs w:val="20"/>
                <w:lang w:eastAsia="ru-RU"/>
              </w:rPr>
            </w:pPr>
          </w:p>
        </w:tc>
      </w:tr>
      <w:tr w:rsidR="00284AA6" w:rsidRPr="00B03315" w14:paraId="5D17B3CA" w14:textId="77777777" w:rsidTr="00284AA6">
        <w:trPr>
          <w:trHeight w:val="361"/>
          <w:jc w:val="center"/>
        </w:trPr>
        <w:tc>
          <w:tcPr>
            <w:tcW w:w="143" w:type="pct"/>
            <w:vMerge/>
            <w:tcBorders>
              <w:left w:val="single" w:sz="4" w:space="0" w:color="auto"/>
              <w:right w:val="single" w:sz="4" w:space="0" w:color="auto"/>
            </w:tcBorders>
          </w:tcPr>
          <w:p w14:paraId="2D5BC148" w14:textId="77777777" w:rsidR="00284AA6" w:rsidRPr="00B03315" w:rsidRDefault="00284AA6" w:rsidP="0011750E">
            <w:pPr>
              <w:rPr>
                <w:bCs/>
                <w:sz w:val="20"/>
                <w:szCs w:val="20"/>
                <w:lang w:eastAsia="ru-RU"/>
              </w:rPr>
            </w:pPr>
          </w:p>
        </w:tc>
        <w:tc>
          <w:tcPr>
            <w:tcW w:w="421" w:type="pct"/>
            <w:vMerge/>
            <w:tcBorders>
              <w:left w:val="single" w:sz="4" w:space="0" w:color="auto"/>
              <w:right w:val="single" w:sz="4" w:space="0" w:color="auto"/>
            </w:tcBorders>
          </w:tcPr>
          <w:p w14:paraId="3412AC3E" w14:textId="77777777" w:rsidR="00284AA6" w:rsidRPr="00B03315" w:rsidRDefault="00284AA6" w:rsidP="0011750E">
            <w:pPr>
              <w:rPr>
                <w:bCs/>
                <w:sz w:val="20"/>
                <w:szCs w:val="20"/>
                <w:lang w:eastAsia="ru-RU"/>
              </w:rPr>
            </w:pPr>
          </w:p>
        </w:tc>
        <w:tc>
          <w:tcPr>
            <w:tcW w:w="307" w:type="pct"/>
            <w:vMerge/>
            <w:tcBorders>
              <w:left w:val="nil"/>
              <w:right w:val="single" w:sz="4" w:space="0" w:color="auto"/>
            </w:tcBorders>
          </w:tcPr>
          <w:p w14:paraId="4B668C22" w14:textId="77777777" w:rsidR="00284AA6" w:rsidRPr="00B03315" w:rsidRDefault="00284AA6"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381AC460" w14:textId="77777777" w:rsidR="00284AA6" w:rsidRPr="00B03315" w:rsidRDefault="00284AA6" w:rsidP="0011750E">
            <w:pPr>
              <w:rPr>
                <w:bCs/>
                <w:sz w:val="20"/>
                <w:szCs w:val="20"/>
                <w:lang w:eastAsia="ru-RU"/>
              </w:rPr>
            </w:pPr>
            <w:r w:rsidRPr="00B03315">
              <w:rPr>
                <w:bCs/>
                <w:sz w:val="20"/>
                <w:szCs w:val="20"/>
                <w:lang w:eastAsia="ru-RU"/>
              </w:rPr>
              <w:t>размеры</w:t>
            </w:r>
          </w:p>
        </w:tc>
        <w:tc>
          <w:tcPr>
            <w:tcW w:w="661" w:type="pct"/>
            <w:tcBorders>
              <w:top w:val="single" w:sz="4" w:space="0" w:color="auto"/>
              <w:left w:val="nil"/>
              <w:right w:val="single" w:sz="4" w:space="0" w:color="auto"/>
            </w:tcBorders>
            <w:shd w:val="clear" w:color="auto" w:fill="auto"/>
          </w:tcPr>
          <w:p w14:paraId="75EC7069" w14:textId="77777777" w:rsidR="00284AA6" w:rsidRPr="00B03315" w:rsidRDefault="00284AA6" w:rsidP="0011750E">
            <w:pPr>
              <w:rPr>
                <w:bCs/>
                <w:sz w:val="20"/>
                <w:szCs w:val="20"/>
                <w:lang w:eastAsia="ru-RU"/>
              </w:rPr>
            </w:pPr>
            <w:r w:rsidRPr="00B03315">
              <w:rPr>
                <w:bCs/>
                <w:sz w:val="20"/>
                <w:szCs w:val="20"/>
                <w:lang w:eastAsia="ru-RU"/>
              </w:rPr>
              <w:t>не более 210х190х50</w:t>
            </w:r>
          </w:p>
        </w:tc>
        <w:tc>
          <w:tcPr>
            <w:tcW w:w="314" w:type="pct"/>
            <w:tcBorders>
              <w:top w:val="single" w:sz="4" w:space="0" w:color="auto"/>
              <w:left w:val="single" w:sz="4" w:space="0" w:color="auto"/>
              <w:right w:val="single" w:sz="4" w:space="0" w:color="auto"/>
            </w:tcBorders>
          </w:tcPr>
          <w:p w14:paraId="0AA16EAC" w14:textId="77777777" w:rsidR="00284AA6" w:rsidRPr="00B03315" w:rsidRDefault="00284AA6"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6E1F8024" w14:textId="77777777" w:rsidR="00284AA6" w:rsidRPr="00B03315" w:rsidRDefault="00284AA6"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4983E61B" w14:textId="77777777" w:rsidR="00284AA6" w:rsidRPr="00B03315" w:rsidRDefault="00284AA6"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641F6B8E" w14:textId="77777777" w:rsidR="00284AA6" w:rsidRPr="00B03315" w:rsidRDefault="00284AA6"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246E06F2" w14:textId="77777777" w:rsidR="00284AA6" w:rsidRPr="00B03315" w:rsidRDefault="00284AA6"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2C0D3C05" w14:textId="0152ABD8" w:rsidR="00284AA6" w:rsidRPr="00B03315" w:rsidRDefault="00284AA6" w:rsidP="0011750E">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right w:val="single" w:sz="4" w:space="0" w:color="auto"/>
            </w:tcBorders>
          </w:tcPr>
          <w:p w14:paraId="12C457F2" w14:textId="77777777" w:rsidR="00284AA6" w:rsidRPr="00B03315" w:rsidRDefault="00284AA6"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116EA75F" w14:textId="0DA313D7" w:rsidR="00284AA6" w:rsidRPr="00B03315" w:rsidRDefault="00284AA6" w:rsidP="0011750E">
            <w:pPr>
              <w:rPr>
                <w:bCs/>
                <w:sz w:val="20"/>
                <w:szCs w:val="20"/>
                <w:lang w:eastAsia="ru-RU"/>
              </w:rPr>
            </w:pPr>
            <w:r w:rsidRPr="00B03315">
              <w:rPr>
                <w:bCs/>
                <w:sz w:val="20"/>
                <w:szCs w:val="20"/>
                <w:lang w:eastAsia="ru-RU"/>
              </w:rPr>
              <w:t>мм</w:t>
            </w:r>
          </w:p>
        </w:tc>
      </w:tr>
      <w:tr w:rsidR="0011750E" w:rsidRPr="00B03315" w14:paraId="37713A86" w14:textId="77777777" w:rsidTr="0011750E">
        <w:trPr>
          <w:trHeight w:val="60"/>
          <w:jc w:val="center"/>
        </w:trPr>
        <w:tc>
          <w:tcPr>
            <w:tcW w:w="143" w:type="pct"/>
            <w:tcBorders>
              <w:top w:val="single" w:sz="4" w:space="0" w:color="auto"/>
              <w:left w:val="single" w:sz="4" w:space="0" w:color="auto"/>
              <w:bottom w:val="single" w:sz="4" w:space="0" w:color="auto"/>
              <w:right w:val="single" w:sz="4" w:space="0" w:color="auto"/>
            </w:tcBorders>
          </w:tcPr>
          <w:p w14:paraId="2BADFC11" w14:textId="77777777" w:rsidR="0011750E" w:rsidRPr="00B03315" w:rsidRDefault="0011750E" w:rsidP="0011750E">
            <w:pPr>
              <w:rPr>
                <w:bCs/>
                <w:sz w:val="20"/>
                <w:szCs w:val="20"/>
                <w:lang w:eastAsia="ru-RU"/>
              </w:rPr>
            </w:pPr>
            <w:r>
              <w:rPr>
                <w:bCs/>
                <w:sz w:val="20"/>
                <w:szCs w:val="20"/>
                <w:lang w:eastAsia="ru-RU"/>
              </w:rPr>
              <w:t>7</w:t>
            </w:r>
          </w:p>
        </w:tc>
        <w:tc>
          <w:tcPr>
            <w:tcW w:w="4857" w:type="pct"/>
            <w:gridSpan w:val="12"/>
            <w:tcBorders>
              <w:top w:val="single" w:sz="4" w:space="0" w:color="auto"/>
              <w:left w:val="single" w:sz="4" w:space="0" w:color="auto"/>
              <w:bottom w:val="single" w:sz="4" w:space="0" w:color="auto"/>
              <w:right w:val="single" w:sz="4" w:space="0" w:color="auto"/>
            </w:tcBorders>
          </w:tcPr>
          <w:p w14:paraId="2BF6D5B5" w14:textId="237AE034" w:rsidR="0011750E" w:rsidRPr="00EB3088" w:rsidRDefault="0011750E" w:rsidP="0011750E">
            <w:pPr>
              <w:jc w:val="center"/>
              <w:rPr>
                <w:b/>
                <w:bCs/>
                <w:color w:val="000000" w:themeColor="text1"/>
                <w:sz w:val="20"/>
                <w:szCs w:val="20"/>
              </w:rPr>
            </w:pPr>
            <w:r w:rsidRPr="00EB3088">
              <w:rPr>
                <w:b/>
                <w:bCs/>
                <w:color w:val="000000" w:themeColor="text1"/>
                <w:sz w:val="20"/>
                <w:szCs w:val="20"/>
              </w:rPr>
              <w:t>Учебный класс</w:t>
            </w:r>
          </w:p>
        </w:tc>
      </w:tr>
      <w:tr w:rsidR="0011750E" w:rsidRPr="00B03315" w14:paraId="434D4388"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0DDF023F" w14:textId="77777777" w:rsidR="0011750E" w:rsidRPr="00B03315" w:rsidRDefault="0011750E" w:rsidP="0011750E">
            <w:pPr>
              <w:rPr>
                <w:bCs/>
                <w:sz w:val="20"/>
                <w:szCs w:val="20"/>
                <w:lang w:eastAsia="ru-RU"/>
              </w:rPr>
            </w:pPr>
            <w:r w:rsidRPr="00B03315">
              <w:rPr>
                <w:bCs/>
                <w:sz w:val="20"/>
                <w:szCs w:val="20"/>
                <w:lang w:eastAsia="ru-RU"/>
              </w:rPr>
              <w:t>7.1</w:t>
            </w:r>
          </w:p>
        </w:tc>
        <w:tc>
          <w:tcPr>
            <w:tcW w:w="421" w:type="pct"/>
            <w:vMerge w:val="restart"/>
            <w:tcBorders>
              <w:top w:val="single" w:sz="4" w:space="0" w:color="auto"/>
              <w:left w:val="single" w:sz="4" w:space="0" w:color="auto"/>
              <w:right w:val="single" w:sz="4" w:space="0" w:color="auto"/>
            </w:tcBorders>
          </w:tcPr>
          <w:p w14:paraId="41DCA9C9" w14:textId="76EC3D98" w:rsidR="0011750E" w:rsidRPr="00B03315" w:rsidRDefault="0011750E" w:rsidP="0011750E">
            <w:pPr>
              <w:rPr>
                <w:bCs/>
                <w:sz w:val="20"/>
                <w:szCs w:val="20"/>
                <w:lang w:eastAsia="ru-RU"/>
              </w:rPr>
            </w:pPr>
            <w:r w:rsidRPr="00B03315">
              <w:rPr>
                <w:bCs/>
                <w:sz w:val="20"/>
                <w:szCs w:val="20"/>
                <w:lang w:eastAsia="ru-RU"/>
              </w:rPr>
              <w:t>Интерактивная система для совместной работы с изображением, до 6 изображений на одном экране</w:t>
            </w:r>
          </w:p>
        </w:tc>
        <w:tc>
          <w:tcPr>
            <w:tcW w:w="307" w:type="pct"/>
            <w:vMerge w:val="restart"/>
            <w:tcBorders>
              <w:top w:val="single" w:sz="4" w:space="0" w:color="auto"/>
              <w:left w:val="nil"/>
              <w:right w:val="single" w:sz="4" w:space="0" w:color="auto"/>
            </w:tcBorders>
          </w:tcPr>
          <w:p w14:paraId="496A5ADC" w14:textId="77777777" w:rsidR="0011750E" w:rsidRPr="00B03315" w:rsidRDefault="0011750E" w:rsidP="0011750E">
            <w:pPr>
              <w:rPr>
                <w:bCs/>
                <w:sz w:val="20"/>
                <w:szCs w:val="20"/>
                <w:lang w:eastAsia="ru-RU"/>
              </w:rPr>
            </w:pPr>
            <w:r>
              <w:rPr>
                <w:bCs/>
                <w:sz w:val="20"/>
                <w:szCs w:val="20"/>
                <w:lang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02C97C5" w14:textId="77777777" w:rsidR="0011750E" w:rsidRPr="00B03315" w:rsidRDefault="0011750E" w:rsidP="0011750E">
            <w:pPr>
              <w:rPr>
                <w:bCs/>
                <w:sz w:val="20"/>
                <w:szCs w:val="20"/>
                <w:lang w:eastAsia="ru-RU"/>
              </w:rPr>
            </w:pPr>
            <w:r w:rsidRPr="00B03315">
              <w:rPr>
                <w:bCs/>
                <w:sz w:val="20"/>
                <w:szCs w:val="20"/>
                <w:lang w:eastAsia="ru-RU"/>
              </w:rPr>
              <w:t>поддержка разрешений</w:t>
            </w:r>
          </w:p>
        </w:tc>
        <w:tc>
          <w:tcPr>
            <w:tcW w:w="661" w:type="pct"/>
            <w:tcBorders>
              <w:top w:val="single" w:sz="4" w:space="0" w:color="auto"/>
              <w:left w:val="nil"/>
              <w:bottom w:val="single" w:sz="4" w:space="0" w:color="auto"/>
              <w:right w:val="single" w:sz="4" w:space="0" w:color="auto"/>
            </w:tcBorders>
            <w:shd w:val="clear" w:color="auto" w:fill="auto"/>
          </w:tcPr>
          <w:p w14:paraId="19C71EFC" w14:textId="77777777" w:rsidR="0011750E" w:rsidRPr="00B03315" w:rsidRDefault="0011750E" w:rsidP="0011750E">
            <w:pPr>
              <w:rPr>
                <w:bCs/>
                <w:sz w:val="20"/>
                <w:szCs w:val="20"/>
                <w:lang w:eastAsia="ru-RU"/>
              </w:rPr>
            </w:pPr>
            <w:r w:rsidRPr="00B03315">
              <w:rPr>
                <w:bCs/>
                <w:sz w:val="20"/>
                <w:szCs w:val="20"/>
                <w:lang w:eastAsia="ru-RU"/>
              </w:rPr>
              <w:t>до 4К</w:t>
            </w:r>
          </w:p>
        </w:tc>
        <w:tc>
          <w:tcPr>
            <w:tcW w:w="314" w:type="pct"/>
            <w:tcBorders>
              <w:top w:val="single" w:sz="4" w:space="0" w:color="auto"/>
              <w:left w:val="single" w:sz="4" w:space="0" w:color="auto"/>
              <w:bottom w:val="single" w:sz="4" w:space="0" w:color="auto"/>
              <w:right w:val="single" w:sz="4" w:space="0" w:color="auto"/>
            </w:tcBorders>
          </w:tcPr>
          <w:p w14:paraId="06FC68CA"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C4CCC8D"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94FF56B"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B86EC8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22DBF8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01983DF" w14:textId="6D72C300" w:rsidR="0011750E" w:rsidRPr="00B03315" w:rsidRDefault="0011750E" w:rsidP="0011750E">
            <w:pPr>
              <w:rPr>
                <w:bCs/>
                <w:sz w:val="20"/>
                <w:szCs w:val="20"/>
                <w:lang w:eastAsia="ru-RU"/>
              </w:rPr>
            </w:pPr>
            <w:r w:rsidRPr="00B03315">
              <w:rPr>
                <w:bCs/>
                <w:sz w:val="20"/>
                <w:szCs w:val="20"/>
                <w:lang w:eastAsia="ru-RU"/>
              </w:rPr>
              <w:t>поддержка разрешений</w:t>
            </w:r>
          </w:p>
        </w:tc>
        <w:tc>
          <w:tcPr>
            <w:tcW w:w="248" w:type="pct"/>
            <w:tcBorders>
              <w:top w:val="single" w:sz="4" w:space="0" w:color="auto"/>
              <w:left w:val="single" w:sz="4" w:space="0" w:color="auto"/>
              <w:bottom w:val="single" w:sz="4" w:space="0" w:color="auto"/>
              <w:right w:val="single" w:sz="4" w:space="0" w:color="auto"/>
            </w:tcBorders>
          </w:tcPr>
          <w:p w14:paraId="7DE4D61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F5B5D3" w14:textId="77777777" w:rsidR="0011750E" w:rsidRPr="00B03315" w:rsidRDefault="0011750E" w:rsidP="0011750E">
            <w:pPr>
              <w:rPr>
                <w:bCs/>
                <w:sz w:val="20"/>
                <w:szCs w:val="20"/>
                <w:lang w:eastAsia="ru-RU"/>
              </w:rPr>
            </w:pPr>
          </w:p>
        </w:tc>
      </w:tr>
      <w:tr w:rsidR="0011750E" w:rsidRPr="00D732CF" w14:paraId="4BD83193" w14:textId="77777777" w:rsidTr="004B49AB">
        <w:trPr>
          <w:trHeight w:val="60"/>
          <w:jc w:val="center"/>
        </w:trPr>
        <w:tc>
          <w:tcPr>
            <w:tcW w:w="143" w:type="pct"/>
            <w:vMerge/>
            <w:tcBorders>
              <w:left w:val="single" w:sz="4" w:space="0" w:color="auto"/>
              <w:right w:val="single" w:sz="4" w:space="0" w:color="auto"/>
            </w:tcBorders>
          </w:tcPr>
          <w:p w14:paraId="0624971F"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4C6242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065C63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B72AC02" w14:textId="77777777" w:rsidR="0011750E" w:rsidRPr="00B03315" w:rsidRDefault="0011750E" w:rsidP="0011750E">
            <w:pPr>
              <w:rPr>
                <w:bCs/>
                <w:sz w:val="20"/>
                <w:szCs w:val="20"/>
                <w:lang w:eastAsia="ru-RU"/>
              </w:rPr>
            </w:pPr>
            <w:r w:rsidRPr="00B03315">
              <w:rPr>
                <w:bCs/>
                <w:sz w:val="20"/>
                <w:szCs w:val="20"/>
                <w:lang w:eastAsia="ru-RU"/>
              </w:rPr>
              <w:t>поддержка ОС</w:t>
            </w:r>
          </w:p>
        </w:tc>
        <w:tc>
          <w:tcPr>
            <w:tcW w:w="661" w:type="pct"/>
            <w:tcBorders>
              <w:top w:val="single" w:sz="4" w:space="0" w:color="auto"/>
              <w:left w:val="nil"/>
              <w:bottom w:val="single" w:sz="4" w:space="0" w:color="auto"/>
              <w:right w:val="single" w:sz="4" w:space="0" w:color="auto"/>
            </w:tcBorders>
            <w:shd w:val="clear" w:color="auto" w:fill="auto"/>
          </w:tcPr>
          <w:p w14:paraId="593DBC1E" w14:textId="77777777" w:rsidR="0011750E" w:rsidRPr="00B03315" w:rsidRDefault="0011750E" w:rsidP="0011750E">
            <w:pPr>
              <w:rPr>
                <w:bCs/>
                <w:sz w:val="20"/>
                <w:szCs w:val="20"/>
                <w:lang w:val="en-US" w:eastAsia="ru-RU"/>
              </w:rPr>
            </w:pPr>
            <w:r w:rsidRPr="00B03315">
              <w:rPr>
                <w:bCs/>
                <w:sz w:val="20"/>
                <w:szCs w:val="20"/>
                <w:lang w:val="en-US" w:eastAsia="ru-RU"/>
              </w:rPr>
              <w:t xml:space="preserve">Windows, MAC, iOS </w:t>
            </w:r>
            <w:r w:rsidRPr="00B03315">
              <w:rPr>
                <w:bCs/>
                <w:sz w:val="20"/>
                <w:szCs w:val="20"/>
                <w:lang w:eastAsia="ru-RU"/>
              </w:rPr>
              <w:t>и</w:t>
            </w:r>
            <w:r w:rsidRPr="00B03315">
              <w:rPr>
                <w:bCs/>
                <w:sz w:val="20"/>
                <w:szCs w:val="20"/>
                <w:lang w:val="en-US" w:eastAsia="ru-RU"/>
              </w:rPr>
              <w:t xml:space="preserve"> Android</w:t>
            </w:r>
          </w:p>
        </w:tc>
        <w:tc>
          <w:tcPr>
            <w:tcW w:w="314" w:type="pct"/>
            <w:tcBorders>
              <w:top w:val="single" w:sz="4" w:space="0" w:color="auto"/>
              <w:left w:val="single" w:sz="4" w:space="0" w:color="auto"/>
              <w:bottom w:val="single" w:sz="4" w:space="0" w:color="auto"/>
              <w:right w:val="single" w:sz="4" w:space="0" w:color="auto"/>
            </w:tcBorders>
          </w:tcPr>
          <w:p w14:paraId="3066A8A3" w14:textId="77777777" w:rsidR="0011750E" w:rsidRPr="00B03315" w:rsidRDefault="0011750E" w:rsidP="0011750E">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6D60319B" w14:textId="77777777" w:rsidR="0011750E" w:rsidRPr="00B03315" w:rsidRDefault="0011750E" w:rsidP="0011750E">
            <w:pPr>
              <w:rPr>
                <w:bCs/>
                <w:sz w:val="20"/>
                <w:szCs w:val="20"/>
                <w:lang w:val="en-US" w:eastAsia="ru-RU"/>
              </w:rPr>
            </w:pPr>
          </w:p>
        </w:tc>
        <w:tc>
          <w:tcPr>
            <w:tcW w:w="232" w:type="pct"/>
            <w:tcBorders>
              <w:top w:val="single" w:sz="4" w:space="0" w:color="auto"/>
              <w:left w:val="single" w:sz="4" w:space="0" w:color="auto"/>
              <w:bottom w:val="single" w:sz="4" w:space="0" w:color="auto"/>
              <w:right w:val="single" w:sz="4" w:space="0" w:color="auto"/>
            </w:tcBorders>
          </w:tcPr>
          <w:p w14:paraId="1E5BF096" w14:textId="77777777" w:rsidR="0011750E" w:rsidRPr="00B03315" w:rsidRDefault="0011750E" w:rsidP="0011750E">
            <w:pPr>
              <w:rPr>
                <w:bCs/>
                <w:sz w:val="20"/>
                <w:szCs w:val="20"/>
                <w:lang w:val="en-US" w:eastAsia="ru-RU"/>
              </w:rPr>
            </w:pPr>
          </w:p>
        </w:tc>
        <w:tc>
          <w:tcPr>
            <w:tcW w:w="400" w:type="pct"/>
            <w:tcBorders>
              <w:top w:val="single" w:sz="4" w:space="0" w:color="auto"/>
              <w:left w:val="single" w:sz="4" w:space="0" w:color="auto"/>
              <w:bottom w:val="single" w:sz="4" w:space="0" w:color="auto"/>
              <w:right w:val="single" w:sz="4" w:space="0" w:color="auto"/>
            </w:tcBorders>
          </w:tcPr>
          <w:p w14:paraId="482965E9" w14:textId="77777777" w:rsidR="0011750E" w:rsidRPr="00B03315" w:rsidRDefault="0011750E" w:rsidP="0011750E">
            <w:pPr>
              <w:rPr>
                <w:bCs/>
                <w:sz w:val="20"/>
                <w:szCs w:val="20"/>
                <w:lang w:val="en-US" w:eastAsia="ru-RU"/>
              </w:rPr>
            </w:pPr>
          </w:p>
        </w:tc>
        <w:tc>
          <w:tcPr>
            <w:tcW w:w="351" w:type="pct"/>
            <w:tcBorders>
              <w:top w:val="single" w:sz="4" w:space="0" w:color="auto"/>
              <w:left w:val="single" w:sz="4" w:space="0" w:color="auto"/>
              <w:bottom w:val="single" w:sz="4" w:space="0" w:color="auto"/>
              <w:right w:val="single" w:sz="4" w:space="0" w:color="auto"/>
            </w:tcBorders>
          </w:tcPr>
          <w:p w14:paraId="7737770E" w14:textId="77777777" w:rsidR="0011750E" w:rsidRPr="00B03315" w:rsidRDefault="0011750E" w:rsidP="0011750E">
            <w:pPr>
              <w:rPr>
                <w:bCs/>
                <w:sz w:val="20"/>
                <w:szCs w:val="20"/>
                <w:lang w:val="en-US" w:eastAsia="ru-RU"/>
              </w:rPr>
            </w:pPr>
          </w:p>
        </w:tc>
        <w:tc>
          <w:tcPr>
            <w:tcW w:w="570" w:type="pct"/>
            <w:tcBorders>
              <w:top w:val="single" w:sz="4" w:space="0" w:color="auto"/>
              <w:left w:val="single" w:sz="4" w:space="0" w:color="auto"/>
              <w:bottom w:val="single" w:sz="4" w:space="0" w:color="auto"/>
              <w:right w:val="single" w:sz="4" w:space="0" w:color="auto"/>
            </w:tcBorders>
          </w:tcPr>
          <w:p w14:paraId="25DF4501" w14:textId="66AFC1C5" w:rsidR="0011750E" w:rsidRPr="00B03315" w:rsidRDefault="0011750E" w:rsidP="0011750E">
            <w:pPr>
              <w:rPr>
                <w:bCs/>
                <w:sz w:val="20"/>
                <w:szCs w:val="20"/>
                <w:lang w:val="en-US" w:eastAsia="ru-RU"/>
              </w:rPr>
            </w:pPr>
            <w:r w:rsidRPr="00B03315">
              <w:rPr>
                <w:bCs/>
                <w:sz w:val="20"/>
                <w:szCs w:val="20"/>
                <w:lang w:eastAsia="ru-RU"/>
              </w:rPr>
              <w:t>поддержка ОС</w:t>
            </w:r>
          </w:p>
        </w:tc>
        <w:tc>
          <w:tcPr>
            <w:tcW w:w="248" w:type="pct"/>
            <w:tcBorders>
              <w:top w:val="single" w:sz="4" w:space="0" w:color="auto"/>
              <w:left w:val="single" w:sz="4" w:space="0" w:color="auto"/>
              <w:bottom w:val="single" w:sz="4" w:space="0" w:color="auto"/>
              <w:right w:val="single" w:sz="4" w:space="0" w:color="auto"/>
            </w:tcBorders>
          </w:tcPr>
          <w:p w14:paraId="01670704" w14:textId="77777777" w:rsidR="0011750E" w:rsidRPr="00B03315" w:rsidRDefault="0011750E" w:rsidP="0011750E">
            <w:pPr>
              <w:rPr>
                <w:bCs/>
                <w:sz w:val="20"/>
                <w:szCs w:val="20"/>
                <w:lang w:val="en-US" w:eastAsia="ru-RU"/>
              </w:rPr>
            </w:pPr>
          </w:p>
        </w:tc>
        <w:tc>
          <w:tcPr>
            <w:tcW w:w="501" w:type="pct"/>
            <w:tcBorders>
              <w:top w:val="single" w:sz="4" w:space="0" w:color="auto"/>
              <w:left w:val="single" w:sz="4" w:space="0" w:color="auto"/>
              <w:bottom w:val="single" w:sz="4" w:space="0" w:color="auto"/>
              <w:right w:val="single" w:sz="4" w:space="0" w:color="auto"/>
            </w:tcBorders>
          </w:tcPr>
          <w:p w14:paraId="6884DB26" w14:textId="77777777" w:rsidR="0011750E" w:rsidRPr="00B03315" w:rsidRDefault="0011750E" w:rsidP="0011750E">
            <w:pPr>
              <w:rPr>
                <w:bCs/>
                <w:sz w:val="20"/>
                <w:szCs w:val="20"/>
                <w:lang w:val="en-US" w:eastAsia="ru-RU"/>
              </w:rPr>
            </w:pPr>
          </w:p>
        </w:tc>
      </w:tr>
      <w:tr w:rsidR="0011750E" w:rsidRPr="00B03315" w14:paraId="5E5434BB" w14:textId="77777777" w:rsidTr="004B49AB">
        <w:trPr>
          <w:trHeight w:val="60"/>
          <w:jc w:val="center"/>
        </w:trPr>
        <w:tc>
          <w:tcPr>
            <w:tcW w:w="143" w:type="pct"/>
            <w:vMerge/>
            <w:tcBorders>
              <w:left w:val="single" w:sz="4" w:space="0" w:color="auto"/>
              <w:right w:val="single" w:sz="4" w:space="0" w:color="auto"/>
            </w:tcBorders>
          </w:tcPr>
          <w:p w14:paraId="3FF2A181"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5A2AA82E"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3182D024"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277D058" w14:textId="77777777" w:rsidR="0011750E" w:rsidRPr="00B03315" w:rsidRDefault="0011750E" w:rsidP="0011750E">
            <w:pPr>
              <w:rPr>
                <w:bCs/>
                <w:sz w:val="20"/>
                <w:szCs w:val="20"/>
                <w:lang w:eastAsia="ru-RU"/>
              </w:rPr>
            </w:pPr>
            <w:r w:rsidRPr="00B03315">
              <w:rPr>
                <w:bCs/>
                <w:sz w:val="20"/>
                <w:szCs w:val="20"/>
                <w:lang w:eastAsia="ru-RU"/>
              </w:rPr>
              <w:t>одновременное отображение</w:t>
            </w:r>
          </w:p>
        </w:tc>
        <w:tc>
          <w:tcPr>
            <w:tcW w:w="661" w:type="pct"/>
            <w:tcBorders>
              <w:top w:val="single" w:sz="4" w:space="0" w:color="auto"/>
              <w:left w:val="nil"/>
              <w:bottom w:val="single" w:sz="4" w:space="0" w:color="auto"/>
              <w:right w:val="single" w:sz="4" w:space="0" w:color="auto"/>
            </w:tcBorders>
            <w:shd w:val="clear" w:color="auto" w:fill="auto"/>
          </w:tcPr>
          <w:p w14:paraId="49807C96" w14:textId="77777777" w:rsidR="0011750E" w:rsidRPr="00B03315" w:rsidRDefault="0011750E" w:rsidP="0011750E">
            <w:pPr>
              <w:rPr>
                <w:bCs/>
                <w:sz w:val="20"/>
                <w:szCs w:val="20"/>
                <w:lang w:eastAsia="ru-RU"/>
              </w:rPr>
            </w:pPr>
            <w:r w:rsidRPr="00B03315">
              <w:rPr>
                <w:bCs/>
                <w:sz w:val="20"/>
                <w:szCs w:val="20"/>
                <w:lang w:eastAsia="ru-RU"/>
              </w:rPr>
              <w:t>до 12 участников на двух экрана</w:t>
            </w:r>
          </w:p>
        </w:tc>
        <w:tc>
          <w:tcPr>
            <w:tcW w:w="314" w:type="pct"/>
            <w:tcBorders>
              <w:top w:val="single" w:sz="4" w:space="0" w:color="auto"/>
              <w:left w:val="single" w:sz="4" w:space="0" w:color="auto"/>
              <w:bottom w:val="single" w:sz="4" w:space="0" w:color="auto"/>
              <w:right w:val="single" w:sz="4" w:space="0" w:color="auto"/>
            </w:tcBorders>
          </w:tcPr>
          <w:p w14:paraId="61385E4F"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A86E90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4A73DD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EFD0C3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CCA9E6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42AC781" w14:textId="7FA99C9F" w:rsidR="0011750E" w:rsidRPr="00B03315" w:rsidRDefault="0011750E" w:rsidP="0011750E">
            <w:pPr>
              <w:rPr>
                <w:bCs/>
                <w:sz w:val="20"/>
                <w:szCs w:val="20"/>
                <w:lang w:eastAsia="ru-RU"/>
              </w:rPr>
            </w:pPr>
            <w:r w:rsidRPr="00B03315">
              <w:rPr>
                <w:bCs/>
                <w:sz w:val="20"/>
                <w:szCs w:val="20"/>
                <w:lang w:eastAsia="ru-RU"/>
              </w:rPr>
              <w:t>одновременное отображение</w:t>
            </w:r>
          </w:p>
        </w:tc>
        <w:tc>
          <w:tcPr>
            <w:tcW w:w="248" w:type="pct"/>
            <w:tcBorders>
              <w:top w:val="single" w:sz="4" w:space="0" w:color="auto"/>
              <w:left w:val="single" w:sz="4" w:space="0" w:color="auto"/>
              <w:bottom w:val="single" w:sz="4" w:space="0" w:color="auto"/>
              <w:right w:val="single" w:sz="4" w:space="0" w:color="auto"/>
            </w:tcBorders>
          </w:tcPr>
          <w:p w14:paraId="183478A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00581E0" w14:textId="77777777" w:rsidR="0011750E" w:rsidRPr="00B03315" w:rsidRDefault="0011750E" w:rsidP="0011750E">
            <w:pPr>
              <w:rPr>
                <w:bCs/>
                <w:sz w:val="20"/>
                <w:szCs w:val="20"/>
                <w:lang w:eastAsia="ru-RU"/>
              </w:rPr>
            </w:pPr>
          </w:p>
        </w:tc>
      </w:tr>
      <w:tr w:rsidR="0011750E" w:rsidRPr="00B03315" w14:paraId="374E3CBB" w14:textId="77777777" w:rsidTr="004B49AB">
        <w:trPr>
          <w:trHeight w:val="60"/>
          <w:jc w:val="center"/>
        </w:trPr>
        <w:tc>
          <w:tcPr>
            <w:tcW w:w="143" w:type="pct"/>
            <w:vMerge/>
            <w:tcBorders>
              <w:left w:val="single" w:sz="4" w:space="0" w:color="auto"/>
              <w:right w:val="single" w:sz="4" w:space="0" w:color="auto"/>
            </w:tcBorders>
          </w:tcPr>
          <w:p w14:paraId="5F77D947"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3D74F7D"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61127F4"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36A8AA" w14:textId="77777777" w:rsidR="0011750E" w:rsidRPr="00B03315" w:rsidRDefault="0011750E" w:rsidP="0011750E">
            <w:pPr>
              <w:rPr>
                <w:bCs/>
                <w:sz w:val="20"/>
                <w:szCs w:val="20"/>
                <w:lang w:eastAsia="ru-RU"/>
              </w:rPr>
            </w:pPr>
            <w:r w:rsidRPr="00B03315">
              <w:rPr>
                <w:bCs/>
                <w:sz w:val="20"/>
                <w:szCs w:val="20"/>
                <w:lang w:eastAsia="ru-RU"/>
              </w:rPr>
              <w:t>воспроизведение видео</w:t>
            </w:r>
          </w:p>
        </w:tc>
        <w:tc>
          <w:tcPr>
            <w:tcW w:w="661" w:type="pct"/>
            <w:tcBorders>
              <w:top w:val="single" w:sz="4" w:space="0" w:color="auto"/>
              <w:left w:val="nil"/>
              <w:bottom w:val="single" w:sz="4" w:space="0" w:color="auto"/>
              <w:right w:val="single" w:sz="4" w:space="0" w:color="auto"/>
            </w:tcBorders>
            <w:shd w:val="clear" w:color="auto" w:fill="auto"/>
          </w:tcPr>
          <w:p w14:paraId="1AF14040" w14:textId="77777777" w:rsidR="0011750E" w:rsidRPr="00B03315" w:rsidRDefault="0011750E" w:rsidP="0011750E">
            <w:pPr>
              <w:rPr>
                <w:bCs/>
                <w:sz w:val="20"/>
                <w:szCs w:val="20"/>
                <w:lang w:eastAsia="ru-RU"/>
              </w:rPr>
            </w:pPr>
            <w:r w:rsidRPr="00B03315">
              <w:rPr>
                <w:bCs/>
                <w:sz w:val="20"/>
                <w:szCs w:val="20"/>
                <w:lang w:eastAsia="ru-RU"/>
              </w:rPr>
              <w:t>до 1080P@60 (используя клиентское приложение)</w:t>
            </w:r>
          </w:p>
        </w:tc>
        <w:tc>
          <w:tcPr>
            <w:tcW w:w="314" w:type="pct"/>
            <w:tcBorders>
              <w:top w:val="single" w:sz="4" w:space="0" w:color="auto"/>
              <w:left w:val="single" w:sz="4" w:space="0" w:color="auto"/>
              <w:bottom w:val="single" w:sz="4" w:space="0" w:color="auto"/>
              <w:right w:val="single" w:sz="4" w:space="0" w:color="auto"/>
            </w:tcBorders>
          </w:tcPr>
          <w:p w14:paraId="343A9D75"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7B772E9"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3C0339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F8793E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F42B8CC"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DB851CF" w14:textId="28EA7BD8" w:rsidR="0011750E" w:rsidRPr="00B03315" w:rsidRDefault="0011750E" w:rsidP="0011750E">
            <w:pPr>
              <w:rPr>
                <w:bCs/>
                <w:sz w:val="20"/>
                <w:szCs w:val="20"/>
                <w:lang w:eastAsia="ru-RU"/>
              </w:rPr>
            </w:pPr>
            <w:r w:rsidRPr="00B03315">
              <w:rPr>
                <w:bCs/>
                <w:sz w:val="20"/>
                <w:szCs w:val="20"/>
                <w:lang w:eastAsia="ru-RU"/>
              </w:rPr>
              <w:t>воспроизведение видео</w:t>
            </w:r>
          </w:p>
        </w:tc>
        <w:tc>
          <w:tcPr>
            <w:tcW w:w="248" w:type="pct"/>
            <w:tcBorders>
              <w:top w:val="single" w:sz="4" w:space="0" w:color="auto"/>
              <w:left w:val="single" w:sz="4" w:space="0" w:color="auto"/>
              <w:bottom w:val="single" w:sz="4" w:space="0" w:color="auto"/>
              <w:right w:val="single" w:sz="4" w:space="0" w:color="auto"/>
            </w:tcBorders>
          </w:tcPr>
          <w:p w14:paraId="53275B0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7DBD384" w14:textId="77777777" w:rsidR="0011750E" w:rsidRPr="00B03315" w:rsidRDefault="0011750E" w:rsidP="0011750E">
            <w:pPr>
              <w:rPr>
                <w:bCs/>
                <w:sz w:val="20"/>
                <w:szCs w:val="20"/>
                <w:lang w:eastAsia="ru-RU"/>
              </w:rPr>
            </w:pPr>
          </w:p>
        </w:tc>
      </w:tr>
      <w:tr w:rsidR="0011750E" w:rsidRPr="00B03315" w14:paraId="69E7176F" w14:textId="77777777" w:rsidTr="004B49AB">
        <w:trPr>
          <w:trHeight w:val="419"/>
          <w:jc w:val="center"/>
        </w:trPr>
        <w:tc>
          <w:tcPr>
            <w:tcW w:w="143" w:type="pct"/>
            <w:vMerge/>
            <w:tcBorders>
              <w:left w:val="single" w:sz="4" w:space="0" w:color="auto"/>
              <w:right w:val="single" w:sz="4" w:space="0" w:color="auto"/>
            </w:tcBorders>
          </w:tcPr>
          <w:p w14:paraId="4F7C9A3D"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A35FAD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3E5CEE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223FF719" w14:textId="75202C26" w:rsidR="0011750E" w:rsidRPr="00B03315" w:rsidRDefault="0011750E" w:rsidP="0011750E">
            <w:pPr>
              <w:rPr>
                <w:bCs/>
                <w:sz w:val="20"/>
                <w:szCs w:val="20"/>
                <w:lang w:eastAsia="ru-RU"/>
              </w:rPr>
            </w:pPr>
            <w:r w:rsidRPr="00B03315">
              <w:rPr>
                <w:bCs/>
                <w:sz w:val="20"/>
                <w:szCs w:val="20"/>
                <w:lang w:eastAsia="ru-RU"/>
              </w:rPr>
              <w:t>встроенная ОС</w:t>
            </w:r>
          </w:p>
        </w:tc>
        <w:tc>
          <w:tcPr>
            <w:tcW w:w="661" w:type="pct"/>
            <w:tcBorders>
              <w:top w:val="single" w:sz="4" w:space="0" w:color="auto"/>
              <w:left w:val="nil"/>
              <w:right w:val="single" w:sz="4" w:space="0" w:color="auto"/>
            </w:tcBorders>
            <w:shd w:val="clear" w:color="auto" w:fill="auto"/>
          </w:tcPr>
          <w:p w14:paraId="0AF738E0" w14:textId="6E4A9278" w:rsidR="0011750E" w:rsidRPr="00B03315" w:rsidRDefault="0011750E" w:rsidP="0011750E">
            <w:pPr>
              <w:rPr>
                <w:bCs/>
                <w:sz w:val="20"/>
                <w:szCs w:val="20"/>
                <w:lang w:eastAsia="ru-RU"/>
              </w:rPr>
            </w:pPr>
            <w:r w:rsidRPr="00B03315">
              <w:rPr>
                <w:bCs/>
                <w:sz w:val="20"/>
                <w:szCs w:val="20"/>
                <w:lang w:eastAsia="ru-RU"/>
              </w:rPr>
              <w:t>не ниже Windows 10</w:t>
            </w:r>
          </w:p>
        </w:tc>
        <w:tc>
          <w:tcPr>
            <w:tcW w:w="314" w:type="pct"/>
            <w:tcBorders>
              <w:top w:val="single" w:sz="4" w:space="0" w:color="auto"/>
              <w:left w:val="single" w:sz="4" w:space="0" w:color="auto"/>
              <w:right w:val="single" w:sz="4" w:space="0" w:color="auto"/>
            </w:tcBorders>
          </w:tcPr>
          <w:p w14:paraId="494DA518"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right w:val="single" w:sz="4" w:space="0" w:color="auto"/>
            </w:tcBorders>
          </w:tcPr>
          <w:p w14:paraId="42C35AA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5B79260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51B4122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04299D45"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4B830288" w14:textId="3DE1F3F7" w:rsidR="0011750E" w:rsidRPr="00B03315" w:rsidRDefault="0011750E" w:rsidP="0011750E">
            <w:pPr>
              <w:rPr>
                <w:bCs/>
                <w:sz w:val="20"/>
                <w:szCs w:val="20"/>
                <w:lang w:eastAsia="ru-RU"/>
              </w:rPr>
            </w:pPr>
            <w:r w:rsidRPr="00B03315">
              <w:rPr>
                <w:bCs/>
                <w:sz w:val="20"/>
                <w:szCs w:val="20"/>
                <w:lang w:eastAsia="ru-RU"/>
              </w:rPr>
              <w:t>встроенная ОС</w:t>
            </w:r>
          </w:p>
        </w:tc>
        <w:tc>
          <w:tcPr>
            <w:tcW w:w="248" w:type="pct"/>
            <w:tcBorders>
              <w:top w:val="single" w:sz="4" w:space="0" w:color="auto"/>
              <w:left w:val="single" w:sz="4" w:space="0" w:color="auto"/>
              <w:right w:val="single" w:sz="4" w:space="0" w:color="auto"/>
            </w:tcBorders>
          </w:tcPr>
          <w:p w14:paraId="7C050A86"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68719ED4" w14:textId="77777777" w:rsidR="0011750E" w:rsidRPr="00B03315" w:rsidRDefault="0011750E" w:rsidP="0011750E">
            <w:pPr>
              <w:rPr>
                <w:bCs/>
                <w:sz w:val="20"/>
                <w:szCs w:val="20"/>
                <w:lang w:eastAsia="ru-RU"/>
              </w:rPr>
            </w:pPr>
          </w:p>
        </w:tc>
      </w:tr>
      <w:tr w:rsidR="0011750E" w:rsidRPr="00B03315" w14:paraId="49719BB4" w14:textId="77777777" w:rsidTr="004B49AB">
        <w:trPr>
          <w:trHeight w:val="60"/>
          <w:jc w:val="center"/>
        </w:trPr>
        <w:tc>
          <w:tcPr>
            <w:tcW w:w="143" w:type="pct"/>
            <w:vMerge/>
            <w:tcBorders>
              <w:left w:val="single" w:sz="4" w:space="0" w:color="auto"/>
              <w:right w:val="single" w:sz="4" w:space="0" w:color="auto"/>
            </w:tcBorders>
          </w:tcPr>
          <w:p w14:paraId="0C891F65" w14:textId="77777777" w:rsidR="0011750E" w:rsidRPr="00B03315" w:rsidRDefault="0011750E" w:rsidP="0011750E">
            <w:pPr>
              <w:rPr>
                <w:bCs/>
                <w:sz w:val="20"/>
                <w:szCs w:val="20"/>
                <w:lang w:val="en-US" w:eastAsia="ru-RU"/>
              </w:rPr>
            </w:pPr>
          </w:p>
        </w:tc>
        <w:tc>
          <w:tcPr>
            <w:tcW w:w="421" w:type="pct"/>
            <w:vMerge/>
            <w:tcBorders>
              <w:left w:val="single" w:sz="4" w:space="0" w:color="auto"/>
              <w:right w:val="single" w:sz="4" w:space="0" w:color="auto"/>
            </w:tcBorders>
          </w:tcPr>
          <w:p w14:paraId="0386102E" w14:textId="77777777" w:rsidR="0011750E" w:rsidRPr="00B03315" w:rsidRDefault="0011750E" w:rsidP="0011750E">
            <w:pPr>
              <w:rPr>
                <w:bCs/>
                <w:sz w:val="20"/>
                <w:szCs w:val="20"/>
                <w:lang w:val="en-US" w:eastAsia="ru-RU"/>
              </w:rPr>
            </w:pPr>
          </w:p>
        </w:tc>
        <w:tc>
          <w:tcPr>
            <w:tcW w:w="307" w:type="pct"/>
            <w:vMerge/>
            <w:tcBorders>
              <w:left w:val="nil"/>
              <w:right w:val="single" w:sz="4" w:space="0" w:color="auto"/>
            </w:tcBorders>
          </w:tcPr>
          <w:p w14:paraId="492767D0" w14:textId="77777777" w:rsidR="0011750E" w:rsidRPr="004C3452" w:rsidRDefault="0011750E" w:rsidP="0011750E">
            <w:pPr>
              <w:rPr>
                <w:bCs/>
                <w:sz w:val="20"/>
                <w:szCs w:val="20"/>
                <w:lang w:val="en-US"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7C66BC2" w14:textId="77777777" w:rsidR="0011750E" w:rsidRPr="00B03315" w:rsidRDefault="0011750E" w:rsidP="0011750E">
            <w:pPr>
              <w:rPr>
                <w:bCs/>
                <w:sz w:val="20"/>
                <w:szCs w:val="20"/>
                <w:lang w:eastAsia="ru-RU"/>
              </w:rPr>
            </w:pPr>
            <w:r w:rsidRPr="00B03315">
              <w:rPr>
                <w:bCs/>
                <w:sz w:val="20"/>
                <w:szCs w:val="20"/>
                <w:lang w:eastAsia="ru-RU"/>
              </w:rPr>
              <w:t>входы</w:t>
            </w:r>
          </w:p>
        </w:tc>
        <w:tc>
          <w:tcPr>
            <w:tcW w:w="661" w:type="pct"/>
            <w:tcBorders>
              <w:top w:val="single" w:sz="4" w:space="0" w:color="auto"/>
              <w:left w:val="nil"/>
              <w:bottom w:val="single" w:sz="4" w:space="0" w:color="auto"/>
              <w:right w:val="single" w:sz="4" w:space="0" w:color="auto"/>
            </w:tcBorders>
            <w:shd w:val="clear" w:color="auto" w:fill="auto"/>
          </w:tcPr>
          <w:p w14:paraId="6220B91B" w14:textId="77777777" w:rsidR="0011750E" w:rsidRPr="00B03315" w:rsidRDefault="0011750E" w:rsidP="0011750E">
            <w:pPr>
              <w:rPr>
                <w:bCs/>
                <w:sz w:val="20"/>
                <w:szCs w:val="20"/>
                <w:lang w:eastAsia="ru-RU"/>
              </w:rPr>
            </w:pPr>
            <w:r w:rsidRPr="00B03315">
              <w:rPr>
                <w:bCs/>
                <w:sz w:val="20"/>
                <w:szCs w:val="20"/>
                <w:lang w:eastAsia="ru-RU"/>
              </w:rPr>
              <w:t>не менее 1 аудио разъем 3,5 мм, мик/лин</w:t>
            </w:r>
          </w:p>
        </w:tc>
        <w:tc>
          <w:tcPr>
            <w:tcW w:w="314" w:type="pct"/>
            <w:tcBorders>
              <w:top w:val="single" w:sz="4" w:space="0" w:color="auto"/>
              <w:left w:val="single" w:sz="4" w:space="0" w:color="auto"/>
              <w:bottom w:val="single" w:sz="4" w:space="0" w:color="auto"/>
              <w:right w:val="single" w:sz="4" w:space="0" w:color="auto"/>
            </w:tcBorders>
          </w:tcPr>
          <w:p w14:paraId="1C6A338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147790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DFB5AEA"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EDB7429"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40428B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E9B4DA0" w14:textId="3194A0D2" w:rsidR="0011750E" w:rsidRPr="00B03315" w:rsidRDefault="0011750E" w:rsidP="0011750E">
            <w:pPr>
              <w:rPr>
                <w:bCs/>
                <w:sz w:val="20"/>
                <w:szCs w:val="20"/>
                <w:lang w:eastAsia="ru-RU"/>
              </w:rPr>
            </w:pPr>
            <w:r w:rsidRPr="00B03315">
              <w:rPr>
                <w:bCs/>
                <w:sz w:val="20"/>
                <w:szCs w:val="20"/>
                <w:lang w:eastAsia="ru-RU"/>
              </w:rPr>
              <w:t>входы</w:t>
            </w:r>
          </w:p>
        </w:tc>
        <w:tc>
          <w:tcPr>
            <w:tcW w:w="248" w:type="pct"/>
            <w:tcBorders>
              <w:top w:val="single" w:sz="4" w:space="0" w:color="auto"/>
              <w:left w:val="single" w:sz="4" w:space="0" w:color="auto"/>
              <w:bottom w:val="single" w:sz="4" w:space="0" w:color="auto"/>
              <w:right w:val="single" w:sz="4" w:space="0" w:color="auto"/>
            </w:tcBorders>
          </w:tcPr>
          <w:p w14:paraId="66FDB5B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E31D97F" w14:textId="77777777" w:rsidR="0011750E" w:rsidRPr="00B03315" w:rsidRDefault="0011750E" w:rsidP="0011750E">
            <w:pPr>
              <w:rPr>
                <w:bCs/>
                <w:sz w:val="20"/>
                <w:szCs w:val="20"/>
                <w:lang w:eastAsia="ru-RU"/>
              </w:rPr>
            </w:pPr>
          </w:p>
        </w:tc>
      </w:tr>
      <w:tr w:rsidR="0011750E" w:rsidRPr="00B03315" w14:paraId="114CFDCC" w14:textId="77777777" w:rsidTr="004B49AB">
        <w:trPr>
          <w:trHeight w:val="60"/>
          <w:jc w:val="center"/>
        </w:trPr>
        <w:tc>
          <w:tcPr>
            <w:tcW w:w="143" w:type="pct"/>
            <w:vMerge/>
            <w:tcBorders>
              <w:left w:val="single" w:sz="4" w:space="0" w:color="auto"/>
              <w:right w:val="single" w:sz="4" w:space="0" w:color="auto"/>
            </w:tcBorders>
          </w:tcPr>
          <w:p w14:paraId="266F159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0E9B38F7"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3E514A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570C7C" w14:textId="77777777" w:rsidR="0011750E" w:rsidRPr="00B03315" w:rsidRDefault="0011750E" w:rsidP="0011750E">
            <w:pPr>
              <w:rPr>
                <w:bCs/>
                <w:sz w:val="20"/>
                <w:szCs w:val="20"/>
                <w:lang w:eastAsia="ru-RU"/>
              </w:rPr>
            </w:pPr>
            <w:r w:rsidRPr="00B03315">
              <w:rPr>
                <w:bCs/>
                <w:sz w:val="20"/>
                <w:szCs w:val="20"/>
                <w:lang w:eastAsia="ru-RU"/>
              </w:rPr>
              <w:t>выходы</w:t>
            </w:r>
          </w:p>
        </w:tc>
        <w:tc>
          <w:tcPr>
            <w:tcW w:w="661" w:type="pct"/>
            <w:tcBorders>
              <w:top w:val="single" w:sz="4" w:space="0" w:color="auto"/>
              <w:left w:val="nil"/>
              <w:bottom w:val="single" w:sz="4" w:space="0" w:color="auto"/>
              <w:right w:val="single" w:sz="4" w:space="0" w:color="auto"/>
            </w:tcBorders>
            <w:shd w:val="clear" w:color="auto" w:fill="auto"/>
          </w:tcPr>
          <w:p w14:paraId="4486D095" w14:textId="77777777" w:rsidR="0011750E" w:rsidRPr="00B03315" w:rsidRDefault="0011750E" w:rsidP="0011750E">
            <w:pPr>
              <w:rPr>
                <w:bCs/>
                <w:sz w:val="20"/>
                <w:szCs w:val="20"/>
                <w:lang w:eastAsia="ru-RU"/>
              </w:rPr>
            </w:pPr>
            <w:r w:rsidRPr="00B03315">
              <w:rPr>
                <w:bCs/>
                <w:sz w:val="20"/>
                <w:szCs w:val="20"/>
                <w:lang w:eastAsia="ru-RU"/>
              </w:rPr>
              <w:t>не менее 1х HDMI; 1х DVI: разъем DVI-I; 1х разъем 3,5 мм</w:t>
            </w:r>
          </w:p>
        </w:tc>
        <w:tc>
          <w:tcPr>
            <w:tcW w:w="314" w:type="pct"/>
            <w:tcBorders>
              <w:top w:val="single" w:sz="4" w:space="0" w:color="auto"/>
              <w:left w:val="single" w:sz="4" w:space="0" w:color="auto"/>
              <w:bottom w:val="single" w:sz="4" w:space="0" w:color="auto"/>
              <w:right w:val="single" w:sz="4" w:space="0" w:color="auto"/>
            </w:tcBorders>
          </w:tcPr>
          <w:p w14:paraId="02FCAE5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2B7DFC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311597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BA14E1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3CD25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65E5095" w14:textId="2DEA7846" w:rsidR="0011750E" w:rsidRPr="00B03315" w:rsidRDefault="0011750E" w:rsidP="0011750E">
            <w:pPr>
              <w:rPr>
                <w:bCs/>
                <w:sz w:val="20"/>
                <w:szCs w:val="20"/>
                <w:lang w:eastAsia="ru-RU"/>
              </w:rPr>
            </w:pPr>
            <w:r w:rsidRPr="00B03315">
              <w:rPr>
                <w:bCs/>
                <w:sz w:val="20"/>
                <w:szCs w:val="20"/>
                <w:lang w:eastAsia="ru-RU"/>
              </w:rPr>
              <w:t>выходы</w:t>
            </w:r>
          </w:p>
        </w:tc>
        <w:tc>
          <w:tcPr>
            <w:tcW w:w="248" w:type="pct"/>
            <w:tcBorders>
              <w:top w:val="single" w:sz="4" w:space="0" w:color="auto"/>
              <w:left w:val="single" w:sz="4" w:space="0" w:color="auto"/>
              <w:bottom w:val="single" w:sz="4" w:space="0" w:color="auto"/>
              <w:right w:val="single" w:sz="4" w:space="0" w:color="auto"/>
            </w:tcBorders>
          </w:tcPr>
          <w:p w14:paraId="1B46636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661642D" w14:textId="77777777" w:rsidR="0011750E" w:rsidRPr="00B03315" w:rsidRDefault="0011750E" w:rsidP="0011750E">
            <w:pPr>
              <w:rPr>
                <w:bCs/>
                <w:sz w:val="20"/>
                <w:szCs w:val="20"/>
                <w:lang w:eastAsia="ru-RU"/>
              </w:rPr>
            </w:pPr>
          </w:p>
        </w:tc>
      </w:tr>
      <w:tr w:rsidR="0011750E" w:rsidRPr="00B03315" w14:paraId="3D5042EA" w14:textId="77777777" w:rsidTr="004B49AB">
        <w:trPr>
          <w:trHeight w:val="60"/>
          <w:jc w:val="center"/>
        </w:trPr>
        <w:tc>
          <w:tcPr>
            <w:tcW w:w="143" w:type="pct"/>
            <w:vMerge/>
            <w:tcBorders>
              <w:left w:val="single" w:sz="4" w:space="0" w:color="auto"/>
              <w:right w:val="single" w:sz="4" w:space="0" w:color="auto"/>
            </w:tcBorders>
          </w:tcPr>
          <w:p w14:paraId="51B140D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1812629C"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45DCBF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D66C601" w14:textId="77777777" w:rsidR="0011750E" w:rsidRPr="00B03315" w:rsidRDefault="0011750E" w:rsidP="0011750E">
            <w:pPr>
              <w:rPr>
                <w:bCs/>
                <w:sz w:val="20"/>
                <w:szCs w:val="20"/>
                <w:lang w:eastAsia="ru-RU"/>
              </w:rPr>
            </w:pPr>
            <w:r w:rsidRPr="00B03315">
              <w:rPr>
                <w:bCs/>
                <w:sz w:val="20"/>
                <w:szCs w:val="20"/>
                <w:lang w:eastAsia="ru-RU"/>
              </w:rPr>
              <w:t>порты</w:t>
            </w:r>
          </w:p>
        </w:tc>
        <w:tc>
          <w:tcPr>
            <w:tcW w:w="661" w:type="pct"/>
            <w:tcBorders>
              <w:top w:val="single" w:sz="4" w:space="0" w:color="auto"/>
              <w:left w:val="nil"/>
              <w:bottom w:val="single" w:sz="4" w:space="0" w:color="auto"/>
              <w:right w:val="single" w:sz="4" w:space="0" w:color="auto"/>
            </w:tcBorders>
            <w:shd w:val="clear" w:color="auto" w:fill="auto"/>
          </w:tcPr>
          <w:p w14:paraId="1AC6F732" w14:textId="77777777" w:rsidR="0011750E" w:rsidRPr="00B03315" w:rsidRDefault="0011750E" w:rsidP="0011750E">
            <w:pPr>
              <w:rPr>
                <w:bCs/>
                <w:sz w:val="20"/>
                <w:szCs w:val="20"/>
                <w:lang w:eastAsia="ru-RU"/>
              </w:rPr>
            </w:pPr>
            <w:r w:rsidRPr="00B03315">
              <w:rPr>
                <w:bCs/>
                <w:sz w:val="20"/>
                <w:szCs w:val="20"/>
                <w:lang w:eastAsia="ru-RU"/>
              </w:rPr>
              <w:t>не менее 1х Ethernet порт: разъем RJ45; 2х USB 3.0 порта: разъем USB-A; 3х USB 2.0: разъем USB-A; 1х e-SATA: резерв</w:t>
            </w:r>
          </w:p>
        </w:tc>
        <w:tc>
          <w:tcPr>
            <w:tcW w:w="314" w:type="pct"/>
            <w:tcBorders>
              <w:top w:val="single" w:sz="4" w:space="0" w:color="auto"/>
              <w:left w:val="single" w:sz="4" w:space="0" w:color="auto"/>
              <w:bottom w:val="single" w:sz="4" w:space="0" w:color="auto"/>
              <w:right w:val="single" w:sz="4" w:space="0" w:color="auto"/>
            </w:tcBorders>
          </w:tcPr>
          <w:p w14:paraId="5E06031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7B27A7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51084D8"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5C4F7A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05CDF4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5EEE0C5" w14:textId="1714E30F" w:rsidR="0011750E" w:rsidRPr="00B03315" w:rsidRDefault="0011750E" w:rsidP="0011750E">
            <w:pPr>
              <w:rPr>
                <w:bCs/>
                <w:sz w:val="20"/>
                <w:szCs w:val="20"/>
                <w:lang w:eastAsia="ru-RU"/>
              </w:rPr>
            </w:pPr>
            <w:r w:rsidRPr="00B03315">
              <w:rPr>
                <w:bCs/>
                <w:sz w:val="20"/>
                <w:szCs w:val="20"/>
                <w:lang w:eastAsia="ru-RU"/>
              </w:rPr>
              <w:t>порты</w:t>
            </w:r>
          </w:p>
        </w:tc>
        <w:tc>
          <w:tcPr>
            <w:tcW w:w="248" w:type="pct"/>
            <w:tcBorders>
              <w:top w:val="single" w:sz="4" w:space="0" w:color="auto"/>
              <w:left w:val="single" w:sz="4" w:space="0" w:color="auto"/>
              <w:bottom w:val="single" w:sz="4" w:space="0" w:color="auto"/>
              <w:right w:val="single" w:sz="4" w:space="0" w:color="auto"/>
            </w:tcBorders>
          </w:tcPr>
          <w:p w14:paraId="0831929A"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0D1D7CA" w14:textId="77777777" w:rsidR="0011750E" w:rsidRPr="00B03315" w:rsidRDefault="0011750E" w:rsidP="0011750E">
            <w:pPr>
              <w:rPr>
                <w:bCs/>
                <w:sz w:val="20"/>
                <w:szCs w:val="20"/>
                <w:lang w:eastAsia="ru-RU"/>
              </w:rPr>
            </w:pPr>
          </w:p>
        </w:tc>
      </w:tr>
      <w:tr w:rsidR="0011750E" w:rsidRPr="00B03315" w14:paraId="277DB47A" w14:textId="77777777" w:rsidTr="004B49AB">
        <w:trPr>
          <w:trHeight w:val="60"/>
          <w:jc w:val="center"/>
        </w:trPr>
        <w:tc>
          <w:tcPr>
            <w:tcW w:w="143" w:type="pct"/>
            <w:vMerge/>
            <w:tcBorders>
              <w:left w:val="single" w:sz="4" w:space="0" w:color="auto"/>
              <w:right w:val="single" w:sz="4" w:space="0" w:color="auto"/>
            </w:tcBorders>
          </w:tcPr>
          <w:p w14:paraId="4B23DF74"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3A4033D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4C10A820"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60EAD3D" w14:textId="77777777" w:rsidR="0011750E" w:rsidRPr="00B03315" w:rsidRDefault="0011750E" w:rsidP="0011750E">
            <w:pPr>
              <w:rPr>
                <w:bCs/>
                <w:sz w:val="20"/>
                <w:szCs w:val="20"/>
                <w:lang w:eastAsia="ru-RU"/>
              </w:rPr>
            </w:pPr>
            <w:r w:rsidRPr="00B03315">
              <w:rPr>
                <w:bCs/>
                <w:sz w:val="20"/>
                <w:szCs w:val="20"/>
                <w:lang w:eastAsia="ru-RU"/>
              </w:rPr>
              <w:t>процессор</w:t>
            </w:r>
          </w:p>
        </w:tc>
        <w:tc>
          <w:tcPr>
            <w:tcW w:w="661" w:type="pct"/>
            <w:tcBorders>
              <w:top w:val="single" w:sz="4" w:space="0" w:color="auto"/>
              <w:left w:val="nil"/>
              <w:bottom w:val="single" w:sz="4" w:space="0" w:color="auto"/>
              <w:right w:val="single" w:sz="4" w:space="0" w:color="auto"/>
            </w:tcBorders>
            <w:shd w:val="clear" w:color="auto" w:fill="auto"/>
          </w:tcPr>
          <w:p w14:paraId="6C18E04A" w14:textId="205913A3" w:rsidR="0011750E" w:rsidRPr="00B03315" w:rsidRDefault="0011750E" w:rsidP="0011750E">
            <w:pPr>
              <w:rPr>
                <w:bCs/>
                <w:sz w:val="20"/>
                <w:szCs w:val="20"/>
                <w:lang w:eastAsia="ru-RU"/>
              </w:rPr>
            </w:pPr>
            <w:r w:rsidRPr="00B03315">
              <w:rPr>
                <w:bCs/>
                <w:sz w:val="20"/>
                <w:szCs w:val="20"/>
                <w:lang w:eastAsia="ru-RU"/>
              </w:rPr>
              <w:t xml:space="preserve">не менее 2,9 ГГц, 4 </w:t>
            </w:r>
            <w:r w:rsidRPr="00B03315">
              <w:rPr>
                <w:bCs/>
                <w:sz w:val="20"/>
                <w:szCs w:val="20"/>
                <w:lang w:eastAsia="ru-RU"/>
              </w:rPr>
              <w:lastRenderedPageBreak/>
              <w:t xml:space="preserve">ядра, </w:t>
            </w:r>
          </w:p>
        </w:tc>
        <w:tc>
          <w:tcPr>
            <w:tcW w:w="314" w:type="pct"/>
            <w:tcBorders>
              <w:top w:val="single" w:sz="4" w:space="0" w:color="auto"/>
              <w:left w:val="single" w:sz="4" w:space="0" w:color="auto"/>
              <w:bottom w:val="single" w:sz="4" w:space="0" w:color="auto"/>
              <w:right w:val="single" w:sz="4" w:space="0" w:color="auto"/>
            </w:tcBorders>
          </w:tcPr>
          <w:p w14:paraId="11615CA3"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F2BA677"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89E077C"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191FB3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86008CF"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73EC923" w14:textId="175770D2" w:rsidR="0011750E" w:rsidRPr="00B03315" w:rsidRDefault="0011750E" w:rsidP="0011750E">
            <w:pPr>
              <w:rPr>
                <w:bCs/>
                <w:sz w:val="20"/>
                <w:szCs w:val="20"/>
                <w:lang w:eastAsia="ru-RU"/>
              </w:rPr>
            </w:pPr>
            <w:r w:rsidRPr="00B03315">
              <w:rPr>
                <w:bCs/>
                <w:sz w:val="20"/>
                <w:szCs w:val="20"/>
                <w:lang w:eastAsia="ru-RU"/>
              </w:rPr>
              <w:t>процессор</w:t>
            </w:r>
          </w:p>
        </w:tc>
        <w:tc>
          <w:tcPr>
            <w:tcW w:w="248" w:type="pct"/>
            <w:tcBorders>
              <w:top w:val="single" w:sz="4" w:space="0" w:color="auto"/>
              <w:left w:val="single" w:sz="4" w:space="0" w:color="auto"/>
              <w:bottom w:val="single" w:sz="4" w:space="0" w:color="auto"/>
              <w:right w:val="single" w:sz="4" w:space="0" w:color="auto"/>
            </w:tcBorders>
          </w:tcPr>
          <w:p w14:paraId="4EB718A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13ACAAA" w14:textId="77777777" w:rsidR="0011750E" w:rsidRPr="00B03315" w:rsidRDefault="0011750E" w:rsidP="0011750E">
            <w:pPr>
              <w:rPr>
                <w:bCs/>
                <w:sz w:val="20"/>
                <w:szCs w:val="20"/>
                <w:lang w:eastAsia="ru-RU"/>
              </w:rPr>
            </w:pPr>
          </w:p>
        </w:tc>
      </w:tr>
      <w:tr w:rsidR="0011750E" w:rsidRPr="00B03315" w14:paraId="02ABBA4A" w14:textId="77777777" w:rsidTr="004B49AB">
        <w:trPr>
          <w:trHeight w:val="60"/>
          <w:jc w:val="center"/>
        </w:trPr>
        <w:tc>
          <w:tcPr>
            <w:tcW w:w="143" w:type="pct"/>
            <w:vMerge/>
            <w:tcBorders>
              <w:left w:val="single" w:sz="4" w:space="0" w:color="auto"/>
              <w:right w:val="single" w:sz="4" w:space="0" w:color="auto"/>
            </w:tcBorders>
          </w:tcPr>
          <w:p w14:paraId="1C816232"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AA0E2A5"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79239C8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398112" w14:textId="77777777" w:rsidR="0011750E" w:rsidRPr="00B03315" w:rsidRDefault="0011750E" w:rsidP="0011750E">
            <w:pPr>
              <w:rPr>
                <w:bCs/>
                <w:sz w:val="20"/>
                <w:szCs w:val="20"/>
                <w:lang w:eastAsia="ru-RU"/>
              </w:rPr>
            </w:pPr>
            <w:r w:rsidRPr="00B03315">
              <w:rPr>
                <w:bCs/>
                <w:sz w:val="20"/>
                <w:szCs w:val="20"/>
                <w:lang w:eastAsia="ru-RU"/>
              </w:rPr>
              <w:t>память</w:t>
            </w:r>
          </w:p>
        </w:tc>
        <w:tc>
          <w:tcPr>
            <w:tcW w:w="661" w:type="pct"/>
            <w:tcBorders>
              <w:top w:val="single" w:sz="4" w:space="0" w:color="auto"/>
              <w:left w:val="nil"/>
              <w:bottom w:val="single" w:sz="4" w:space="0" w:color="auto"/>
              <w:right w:val="single" w:sz="4" w:space="0" w:color="auto"/>
            </w:tcBorders>
            <w:shd w:val="clear" w:color="auto" w:fill="auto"/>
          </w:tcPr>
          <w:p w14:paraId="4719840D" w14:textId="77777777" w:rsidR="0011750E" w:rsidRPr="00B03315" w:rsidRDefault="0011750E" w:rsidP="0011750E">
            <w:pPr>
              <w:rPr>
                <w:bCs/>
                <w:sz w:val="20"/>
                <w:szCs w:val="20"/>
                <w:lang w:eastAsia="ru-RU"/>
              </w:rPr>
            </w:pPr>
            <w:r w:rsidRPr="00B03315">
              <w:rPr>
                <w:bCs/>
                <w:sz w:val="20"/>
                <w:szCs w:val="20"/>
                <w:lang w:eastAsia="ru-RU"/>
              </w:rPr>
              <w:t>не менее 4</w:t>
            </w:r>
          </w:p>
        </w:tc>
        <w:tc>
          <w:tcPr>
            <w:tcW w:w="314" w:type="pct"/>
            <w:tcBorders>
              <w:top w:val="single" w:sz="4" w:space="0" w:color="auto"/>
              <w:left w:val="single" w:sz="4" w:space="0" w:color="auto"/>
              <w:bottom w:val="single" w:sz="4" w:space="0" w:color="auto"/>
              <w:right w:val="single" w:sz="4" w:space="0" w:color="auto"/>
            </w:tcBorders>
          </w:tcPr>
          <w:p w14:paraId="38EBD1DF" w14:textId="77777777" w:rsidR="0011750E" w:rsidRPr="00B03315" w:rsidRDefault="0011750E" w:rsidP="0011750E">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49DF281C"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1129AAF"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1C4DD4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868CA8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72D59B4" w14:textId="108FEEE0" w:rsidR="0011750E" w:rsidRPr="00B03315" w:rsidRDefault="0011750E" w:rsidP="0011750E">
            <w:pPr>
              <w:rPr>
                <w:bCs/>
                <w:sz w:val="20"/>
                <w:szCs w:val="20"/>
                <w:lang w:eastAsia="ru-RU"/>
              </w:rPr>
            </w:pPr>
            <w:r w:rsidRPr="00B03315">
              <w:rPr>
                <w:bCs/>
                <w:sz w:val="20"/>
                <w:szCs w:val="20"/>
                <w:lang w:eastAsia="ru-RU"/>
              </w:rPr>
              <w:t>память</w:t>
            </w:r>
          </w:p>
        </w:tc>
        <w:tc>
          <w:tcPr>
            <w:tcW w:w="248" w:type="pct"/>
            <w:tcBorders>
              <w:top w:val="single" w:sz="4" w:space="0" w:color="auto"/>
              <w:left w:val="single" w:sz="4" w:space="0" w:color="auto"/>
              <w:bottom w:val="single" w:sz="4" w:space="0" w:color="auto"/>
              <w:right w:val="single" w:sz="4" w:space="0" w:color="auto"/>
            </w:tcBorders>
          </w:tcPr>
          <w:p w14:paraId="21D739FD"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8D87274" w14:textId="0AB07E6A" w:rsidR="0011750E" w:rsidRPr="00B03315" w:rsidRDefault="0011750E" w:rsidP="0011750E">
            <w:pPr>
              <w:rPr>
                <w:bCs/>
                <w:sz w:val="20"/>
                <w:szCs w:val="20"/>
                <w:lang w:eastAsia="ru-RU"/>
              </w:rPr>
            </w:pPr>
            <w:r w:rsidRPr="00B03315">
              <w:rPr>
                <w:bCs/>
                <w:sz w:val="20"/>
                <w:szCs w:val="20"/>
                <w:lang w:eastAsia="ru-RU"/>
              </w:rPr>
              <w:t>Гб</w:t>
            </w:r>
          </w:p>
        </w:tc>
      </w:tr>
      <w:tr w:rsidR="0011750E" w:rsidRPr="00B03315" w14:paraId="5A5A9C9F" w14:textId="77777777" w:rsidTr="004B49AB">
        <w:trPr>
          <w:trHeight w:val="60"/>
          <w:jc w:val="center"/>
        </w:trPr>
        <w:tc>
          <w:tcPr>
            <w:tcW w:w="143" w:type="pct"/>
            <w:vMerge/>
            <w:tcBorders>
              <w:left w:val="single" w:sz="4" w:space="0" w:color="auto"/>
              <w:right w:val="single" w:sz="4" w:space="0" w:color="auto"/>
            </w:tcBorders>
          </w:tcPr>
          <w:p w14:paraId="11165CD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1F34652"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0CDD8F7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AD542EA" w14:textId="77777777" w:rsidR="0011750E" w:rsidRPr="00B03315" w:rsidRDefault="0011750E" w:rsidP="0011750E">
            <w:pPr>
              <w:rPr>
                <w:bCs/>
                <w:sz w:val="20"/>
                <w:szCs w:val="20"/>
                <w:lang w:eastAsia="ru-RU"/>
              </w:rPr>
            </w:pPr>
            <w:r w:rsidRPr="00B03315">
              <w:rPr>
                <w:bCs/>
                <w:sz w:val="20"/>
                <w:szCs w:val="20"/>
                <w:lang w:eastAsia="ru-RU"/>
              </w:rPr>
              <w:t>накопитель</w:t>
            </w:r>
          </w:p>
        </w:tc>
        <w:tc>
          <w:tcPr>
            <w:tcW w:w="661" w:type="pct"/>
            <w:tcBorders>
              <w:top w:val="single" w:sz="4" w:space="0" w:color="auto"/>
              <w:left w:val="nil"/>
              <w:bottom w:val="single" w:sz="4" w:space="0" w:color="auto"/>
              <w:right w:val="single" w:sz="4" w:space="0" w:color="auto"/>
            </w:tcBorders>
            <w:shd w:val="clear" w:color="auto" w:fill="auto"/>
          </w:tcPr>
          <w:p w14:paraId="5274C274" w14:textId="77777777" w:rsidR="0011750E" w:rsidRPr="00B03315" w:rsidRDefault="0011750E" w:rsidP="0011750E">
            <w:pPr>
              <w:rPr>
                <w:bCs/>
                <w:sz w:val="20"/>
                <w:szCs w:val="20"/>
                <w:lang w:eastAsia="ru-RU"/>
              </w:rPr>
            </w:pPr>
            <w:r w:rsidRPr="00B03315">
              <w:rPr>
                <w:bCs/>
                <w:sz w:val="20"/>
                <w:szCs w:val="20"/>
                <w:lang w:eastAsia="ru-RU"/>
              </w:rPr>
              <w:t>не менее 60</w:t>
            </w:r>
          </w:p>
        </w:tc>
        <w:tc>
          <w:tcPr>
            <w:tcW w:w="314" w:type="pct"/>
            <w:tcBorders>
              <w:top w:val="single" w:sz="4" w:space="0" w:color="auto"/>
              <w:left w:val="single" w:sz="4" w:space="0" w:color="auto"/>
              <w:bottom w:val="single" w:sz="4" w:space="0" w:color="auto"/>
              <w:right w:val="single" w:sz="4" w:space="0" w:color="auto"/>
            </w:tcBorders>
          </w:tcPr>
          <w:p w14:paraId="6454C5DD" w14:textId="77777777" w:rsidR="0011750E" w:rsidRPr="00B03315" w:rsidRDefault="0011750E" w:rsidP="0011750E">
            <w:pPr>
              <w:rPr>
                <w:bCs/>
                <w:sz w:val="20"/>
                <w:szCs w:val="20"/>
                <w:lang w:eastAsia="ru-RU"/>
              </w:rPr>
            </w:pPr>
            <w:r w:rsidRPr="00B03315">
              <w:rPr>
                <w:bCs/>
                <w:sz w:val="20"/>
                <w:szCs w:val="20"/>
                <w:lang w:eastAsia="ru-RU"/>
              </w:rPr>
              <w:t>Гб</w:t>
            </w:r>
          </w:p>
        </w:tc>
        <w:tc>
          <w:tcPr>
            <w:tcW w:w="311" w:type="pct"/>
            <w:tcBorders>
              <w:top w:val="single" w:sz="4" w:space="0" w:color="auto"/>
              <w:left w:val="single" w:sz="4" w:space="0" w:color="auto"/>
              <w:bottom w:val="single" w:sz="4" w:space="0" w:color="auto"/>
              <w:right w:val="single" w:sz="4" w:space="0" w:color="auto"/>
            </w:tcBorders>
          </w:tcPr>
          <w:p w14:paraId="2337947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6466EC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7144C7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0C737D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55B62A9D" w14:textId="7CCBBEE5" w:rsidR="0011750E" w:rsidRPr="00B03315" w:rsidRDefault="0011750E" w:rsidP="0011750E">
            <w:pPr>
              <w:rPr>
                <w:bCs/>
                <w:sz w:val="20"/>
                <w:szCs w:val="20"/>
                <w:lang w:eastAsia="ru-RU"/>
              </w:rPr>
            </w:pPr>
            <w:r w:rsidRPr="00B03315">
              <w:rPr>
                <w:bCs/>
                <w:sz w:val="20"/>
                <w:szCs w:val="20"/>
                <w:lang w:eastAsia="ru-RU"/>
              </w:rPr>
              <w:t>накопитель</w:t>
            </w:r>
          </w:p>
        </w:tc>
        <w:tc>
          <w:tcPr>
            <w:tcW w:w="248" w:type="pct"/>
            <w:tcBorders>
              <w:top w:val="single" w:sz="4" w:space="0" w:color="auto"/>
              <w:left w:val="single" w:sz="4" w:space="0" w:color="auto"/>
              <w:bottom w:val="single" w:sz="4" w:space="0" w:color="auto"/>
              <w:right w:val="single" w:sz="4" w:space="0" w:color="auto"/>
            </w:tcBorders>
          </w:tcPr>
          <w:p w14:paraId="488DBE5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0CD2D97" w14:textId="2FEE6C18" w:rsidR="0011750E" w:rsidRPr="00B03315" w:rsidRDefault="0011750E" w:rsidP="0011750E">
            <w:pPr>
              <w:rPr>
                <w:bCs/>
                <w:sz w:val="20"/>
                <w:szCs w:val="20"/>
                <w:lang w:eastAsia="ru-RU"/>
              </w:rPr>
            </w:pPr>
            <w:r w:rsidRPr="00B03315">
              <w:rPr>
                <w:bCs/>
                <w:sz w:val="20"/>
                <w:szCs w:val="20"/>
                <w:lang w:eastAsia="ru-RU"/>
              </w:rPr>
              <w:t>Гб</w:t>
            </w:r>
          </w:p>
        </w:tc>
      </w:tr>
      <w:tr w:rsidR="0011750E" w:rsidRPr="00B03315" w14:paraId="526EA2FD" w14:textId="77777777" w:rsidTr="004B49AB">
        <w:trPr>
          <w:trHeight w:val="60"/>
          <w:jc w:val="center"/>
        </w:trPr>
        <w:tc>
          <w:tcPr>
            <w:tcW w:w="143" w:type="pct"/>
            <w:vMerge/>
            <w:tcBorders>
              <w:left w:val="single" w:sz="4" w:space="0" w:color="auto"/>
              <w:right w:val="single" w:sz="4" w:space="0" w:color="auto"/>
            </w:tcBorders>
          </w:tcPr>
          <w:p w14:paraId="61376464"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5133376"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6CA9F541"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F32B214" w14:textId="77777777" w:rsidR="0011750E" w:rsidRPr="00B03315" w:rsidRDefault="0011750E" w:rsidP="0011750E">
            <w:pPr>
              <w:rPr>
                <w:bCs/>
                <w:sz w:val="20"/>
                <w:szCs w:val="20"/>
                <w:lang w:eastAsia="ru-RU"/>
              </w:rPr>
            </w:pPr>
            <w:r w:rsidRPr="00B03315">
              <w:rPr>
                <w:bCs/>
                <w:sz w:val="20"/>
                <w:szCs w:val="20"/>
                <w:lang w:eastAsia="ru-RU"/>
              </w:rPr>
              <w:t>сеть</w:t>
            </w:r>
          </w:p>
        </w:tc>
        <w:tc>
          <w:tcPr>
            <w:tcW w:w="661" w:type="pct"/>
            <w:tcBorders>
              <w:top w:val="single" w:sz="4" w:space="0" w:color="auto"/>
              <w:left w:val="nil"/>
              <w:bottom w:val="single" w:sz="4" w:space="0" w:color="auto"/>
              <w:right w:val="single" w:sz="4" w:space="0" w:color="auto"/>
            </w:tcBorders>
            <w:shd w:val="clear" w:color="auto" w:fill="auto"/>
          </w:tcPr>
          <w:p w14:paraId="66E67FA8" w14:textId="77777777" w:rsidR="0011750E" w:rsidRPr="00B03315" w:rsidRDefault="0011750E" w:rsidP="0011750E">
            <w:pPr>
              <w:rPr>
                <w:bCs/>
                <w:sz w:val="20"/>
                <w:szCs w:val="20"/>
                <w:lang w:eastAsia="ru-RU"/>
              </w:rPr>
            </w:pPr>
            <w:r w:rsidRPr="00B03315">
              <w:rPr>
                <w:bCs/>
                <w:sz w:val="20"/>
                <w:szCs w:val="20"/>
                <w:lang w:eastAsia="ru-RU"/>
              </w:rPr>
              <w:t xml:space="preserve">соответствие 10\100\1000\auto </w:t>
            </w:r>
          </w:p>
        </w:tc>
        <w:tc>
          <w:tcPr>
            <w:tcW w:w="314" w:type="pct"/>
            <w:tcBorders>
              <w:top w:val="single" w:sz="4" w:space="0" w:color="auto"/>
              <w:left w:val="single" w:sz="4" w:space="0" w:color="auto"/>
              <w:bottom w:val="single" w:sz="4" w:space="0" w:color="auto"/>
              <w:right w:val="single" w:sz="4" w:space="0" w:color="auto"/>
            </w:tcBorders>
          </w:tcPr>
          <w:p w14:paraId="33BC3A6E"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71A651A"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AA579CD"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93E81C5"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05234E"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6283EC8" w14:textId="2F6747E3" w:rsidR="0011750E" w:rsidRPr="00B03315" w:rsidRDefault="0011750E" w:rsidP="0011750E">
            <w:pPr>
              <w:rPr>
                <w:bCs/>
                <w:sz w:val="20"/>
                <w:szCs w:val="20"/>
                <w:lang w:eastAsia="ru-RU"/>
              </w:rPr>
            </w:pPr>
            <w:r w:rsidRPr="00B03315">
              <w:rPr>
                <w:bCs/>
                <w:sz w:val="20"/>
                <w:szCs w:val="20"/>
                <w:lang w:eastAsia="ru-RU"/>
              </w:rPr>
              <w:t>сеть</w:t>
            </w:r>
          </w:p>
        </w:tc>
        <w:tc>
          <w:tcPr>
            <w:tcW w:w="248" w:type="pct"/>
            <w:tcBorders>
              <w:top w:val="single" w:sz="4" w:space="0" w:color="auto"/>
              <w:left w:val="single" w:sz="4" w:space="0" w:color="auto"/>
              <w:bottom w:val="single" w:sz="4" w:space="0" w:color="auto"/>
              <w:right w:val="single" w:sz="4" w:space="0" w:color="auto"/>
            </w:tcBorders>
          </w:tcPr>
          <w:p w14:paraId="50FD312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53B5B5" w14:textId="77777777" w:rsidR="0011750E" w:rsidRPr="00B03315" w:rsidRDefault="0011750E" w:rsidP="0011750E">
            <w:pPr>
              <w:rPr>
                <w:bCs/>
                <w:sz w:val="20"/>
                <w:szCs w:val="20"/>
                <w:lang w:eastAsia="ru-RU"/>
              </w:rPr>
            </w:pPr>
          </w:p>
        </w:tc>
      </w:tr>
      <w:tr w:rsidR="0011750E" w:rsidRPr="00B03315" w14:paraId="58642DD9" w14:textId="77777777" w:rsidTr="004B49AB">
        <w:trPr>
          <w:trHeight w:val="60"/>
          <w:jc w:val="center"/>
        </w:trPr>
        <w:tc>
          <w:tcPr>
            <w:tcW w:w="143" w:type="pct"/>
            <w:vMerge/>
            <w:tcBorders>
              <w:left w:val="single" w:sz="4" w:space="0" w:color="auto"/>
              <w:right w:val="single" w:sz="4" w:space="0" w:color="auto"/>
            </w:tcBorders>
          </w:tcPr>
          <w:p w14:paraId="796FB3A0"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D4AFAA9"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507EF0D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0EA8B4D" w14:textId="77777777" w:rsidR="0011750E" w:rsidRPr="00B03315" w:rsidRDefault="0011750E" w:rsidP="0011750E">
            <w:pPr>
              <w:rPr>
                <w:bCs/>
                <w:sz w:val="20"/>
                <w:szCs w:val="20"/>
                <w:lang w:eastAsia="ru-RU"/>
              </w:rPr>
            </w:pPr>
            <w:r w:rsidRPr="00B03315">
              <w:rPr>
                <w:bCs/>
                <w:sz w:val="20"/>
                <w:szCs w:val="20"/>
                <w:lang w:eastAsia="ru-RU"/>
              </w:rPr>
              <w:t>аудио</w:t>
            </w:r>
          </w:p>
        </w:tc>
        <w:tc>
          <w:tcPr>
            <w:tcW w:w="661" w:type="pct"/>
            <w:tcBorders>
              <w:top w:val="single" w:sz="4" w:space="0" w:color="auto"/>
              <w:left w:val="nil"/>
              <w:bottom w:val="single" w:sz="4" w:space="0" w:color="auto"/>
              <w:right w:val="single" w:sz="4" w:space="0" w:color="auto"/>
            </w:tcBorders>
            <w:shd w:val="clear" w:color="auto" w:fill="auto"/>
          </w:tcPr>
          <w:p w14:paraId="30EED3FA" w14:textId="77777777" w:rsidR="0011750E" w:rsidRPr="00B03315" w:rsidRDefault="0011750E" w:rsidP="0011750E">
            <w:pPr>
              <w:rPr>
                <w:bCs/>
                <w:sz w:val="20"/>
                <w:szCs w:val="20"/>
                <w:lang w:eastAsia="ru-RU"/>
              </w:rPr>
            </w:pPr>
            <w:r w:rsidRPr="00B03315">
              <w:rPr>
                <w:bCs/>
                <w:sz w:val="20"/>
                <w:szCs w:val="20"/>
                <w:lang w:eastAsia="ru-RU"/>
              </w:rPr>
              <w:t>интегрированное с поддержкой 5.1</w:t>
            </w:r>
          </w:p>
        </w:tc>
        <w:tc>
          <w:tcPr>
            <w:tcW w:w="314" w:type="pct"/>
            <w:tcBorders>
              <w:top w:val="single" w:sz="4" w:space="0" w:color="auto"/>
              <w:left w:val="single" w:sz="4" w:space="0" w:color="auto"/>
              <w:bottom w:val="single" w:sz="4" w:space="0" w:color="auto"/>
              <w:right w:val="single" w:sz="4" w:space="0" w:color="auto"/>
            </w:tcBorders>
          </w:tcPr>
          <w:p w14:paraId="5546F0D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D924BD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0742185"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236977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35CF018"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F738FF9" w14:textId="283D8A23" w:rsidR="0011750E" w:rsidRPr="00B03315" w:rsidRDefault="0011750E" w:rsidP="0011750E">
            <w:pPr>
              <w:rPr>
                <w:bCs/>
                <w:sz w:val="20"/>
                <w:szCs w:val="20"/>
                <w:lang w:eastAsia="ru-RU"/>
              </w:rPr>
            </w:pPr>
            <w:r w:rsidRPr="00B03315">
              <w:rPr>
                <w:bCs/>
                <w:sz w:val="20"/>
                <w:szCs w:val="20"/>
                <w:lang w:eastAsia="ru-RU"/>
              </w:rPr>
              <w:t>аудио</w:t>
            </w:r>
          </w:p>
        </w:tc>
        <w:tc>
          <w:tcPr>
            <w:tcW w:w="248" w:type="pct"/>
            <w:tcBorders>
              <w:top w:val="single" w:sz="4" w:space="0" w:color="auto"/>
              <w:left w:val="single" w:sz="4" w:space="0" w:color="auto"/>
              <w:bottom w:val="single" w:sz="4" w:space="0" w:color="auto"/>
              <w:right w:val="single" w:sz="4" w:space="0" w:color="auto"/>
            </w:tcBorders>
          </w:tcPr>
          <w:p w14:paraId="3F6739B2"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61D2D6A" w14:textId="77777777" w:rsidR="0011750E" w:rsidRPr="00B03315" w:rsidRDefault="0011750E" w:rsidP="0011750E">
            <w:pPr>
              <w:rPr>
                <w:bCs/>
                <w:sz w:val="20"/>
                <w:szCs w:val="20"/>
                <w:lang w:eastAsia="ru-RU"/>
              </w:rPr>
            </w:pPr>
          </w:p>
        </w:tc>
      </w:tr>
      <w:tr w:rsidR="0011750E" w:rsidRPr="00B03315" w14:paraId="6B3818E5" w14:textId="77777777" w:rsidTr="004B49AB">
        <w:trPr>
          <w:trHeight w:val="60"/>
          <w:jc w:val="center"/>
        </w:trPr>
        <w:tc>
          <w:tcPr>
            <w:tcW w:w="143" w:type="pct"/>
            <w:vMerge/>
            <w:tcBorders>
              <w:left w:val="single" w:sz="4" w:space="0" w:color="auto"/>
              <w:right w:val="single" w:sz="4" w:space="0" w:color="auto"/>
            </w:tcBorders>
          </w:tcPr>
          <w:p w14:paraId="163FBEDE"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268A06BE"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831746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C4C456D" w14:textId="77777777" w:rsidR="0011750E" w:rsidRPr="00B03315" w:rsidRDefault="0011750E" w:rsidP="0011750E">
            <w:pPr>
              <w:rPr>
                <w:bCs/>
                <w:sz w:val="20"/>
                <w:szCs w:val="20"/>
                <w:lang w:eastAsia="ru-RU"/>
              </w:rPr>
            </w:pPr>
            <w:r w:rsidRPr="00B03315">
              <w:rPr>
                <w:bCs/>
                <w:sz w:val="20"/>
                <w:szCs w:val="20"/>
                <w:lang w:eastAsia="ru-RU"/>
              </w:rPr>
              <w:t>энергопотребление</w:t>
            </w:r>
          </w:p>
        </w:tc>
        <w:tc>
          <w:tcPr>
            <w:tcW w:w="661" w:type="pct"/>
            <w:tcBorders>
              <w:top w:val="single" w:sz="4" w:space="0" w:color="auto"/>
              <w:left w:val="nil"/>
              <w:bottom w:val="single" w:sz="4" w:space="0" w:color="auto"/>
              <w:right w:val="single" w:sz="4" w:space="0" w:color="auto"/>
            </w:tcBorders>
            <w:shd w:val="clear" w:color="auto" w:fill="auto"/>
          </w:tcPr>
          <w:p w14:paraId="5510398B" w14:textId="77777777" w:rsidR="0011750E" w:rsidRPr="00B03315" w:rsidRDefault="0011750E" w:rsidP="0011750E">
            <w:pPr>
              <w:rPr>
                <w:bCs/>
                <w:sz w:val="20"/>
                <w:szCs w:val="20"/>
                <w:lang w:eastAsia="ru-RU"/>
              </w:rPr>
            </w:pPr>
            <w:r w:rsidRPr="00B03315">
              <w:rPr>
                <w:bCs/>
                <w:sz w:val="20"/>
                <w:szCs w:val="20"/>
                <w:lang w:eastAsia="ru-RU"/>
              </w:rPr>
              <w:t>не более 90</w:t>
            </w:r>
          </w:p>
        </w:tc>
        <w:tc>
          <w:tcPr>
            <w:tcW w:w="314" w:type="pct"/>
            <w:tcBorders>
              <w:top w:val="single" w:sz="4" w:space="0" w:color="auto"/>
              <w:left w:val="single" w:sz="4" w:space="0" w:color="auto"/>
              <w:bottom w:val="single" w:sz="4" w:space="0" w:color="auto"/>
              <w:right w:val="single" w:sz="4" w:space="0" w:color="auto"/>
            </w:tcBorders>
          </w:tcPr>
          <w:p w14:paraId="6A7C6641" w14:textId="77777777" w:rsidR="0011750E" w:rsidRPr="00B03315" w:rsidRDefault="0011750E" w:rsidP="0011750E">
            <w:pPr>
              <w:rPr>
                <w:bCs/>
                <w:sz w:val="20"/>
                <w:szCs w:val="20"/>
                <w:lang w:eastAsia="ru-RU"/>
              </w:rPr>
            </w:pPr>
            <w:r w:rsidRPr="00B03315">
              <w:rPr>
                <w:bCs/>
                <w:sz w:val="20"/>
                <w:szCs w:val="20"/>
                <w:lang w:eastAsia="ru-RU"/>
              </w:rPr>
              <w:t>Вт</w:t>
            </w:r>
          </w:p>
        </w:tc>
        <w:tc>
          <w:tcPr>
            <w:tcW w:w="311" w:type="pct"/>
            <w:tcBorders>
              <w:top w:val="single" w:sz="4" w:space="0" w:color="auto"/>
              <w:left w:val="single" w:sz="4" w:space="0" w:color="auto"/>
              <w:bottom w:val="single" w:sz="4" w:space="0" w:color="auto"/>
              <w:right w:val="single" w:sz="4" w:space="0" w:color="auto"/>
            </w:tcBorders>
          </w:tcPr>
          <w:p w14:paraId="416BC6D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EB92B2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0B8943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19D14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D7F44FA" w14:textId="5BE91CCE" w:rsidR="0011750E" w:rsidRPr="00B03315" w:rsidRDefault="0011750E" w:rsidP="0011750E">
            <w:pPr>
              <w:rPr>
                <w:bCs/>
                <w:sz w:val="20"/>
                <w:szCs w:val="20"/>
                <w:lang w:eastAsia="ru-RU"/>
              </w:rPr>
            </w:pPr>
            <w:r w:rsidRPr="00B03315">
              <w:rPr>
                <w:bCs/>
                <w:sz w:val="20"/>
                <w:szCs w:val="20"/>
                <w:lang w:eastAsia="ru-RU"/>
              </w:rPr>
              <w:t>энергопотребление</w:t>
            </w:r>
          </w:p>
        </w:tc>
        <w:tc>
          <w:tcPr>
            <w:tcW w:w="248" w:type="pct"/>
            <w:tcBorders>
              <w:top w:val="single" w:sz="4" w:space="0" w:color="auto"/>
              <w:left w:val="single" w:sz="4" w:space="0" w:color="auto"/>
              <w:bottom w:val="single" w:sz="4" w:space="0" w:color="auto"/>
              <w:right w:val="single" w:sz="4" w:space="0" w:color="auto"/>
            </w:tcBorders>
          </w:tcPr>
          <w:p w14:paraId="0685ED2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E701AC" w14:textId="68B5A869" w:rsidR="0011750E" w:rsidRPr="00B03315" w:rsidRDefault="0011750E" w:rsidP="0011750E">
            <w:pPr>
              <w:rPr>
                <w:bCs/>
                <w:sz w:val="20"/>
                <w:szCs w:val="20"/>
                <w:lang w:eastAsia="ru-RU"/>
              </w:rPr>
            </w:pPr>
            <w:r w:rsidRPr="00B03315">
              <w:rPr>
                <w:bCs/>
                <w:sz w:val="20"/>
                <w:szCs w:val="20"/>
                <w:lang w:eastAsia="ru-RU"/>
              </w:rPr>
              <w:t>Вт</w:t>
            </w:r>
          </w:p>
        </w:tc>
      </w:tr>
      <w:tr w:rsidR="0011750E" w:rsidRPr="00B03315" w14:paraId="01CDE46E" w14:textId="77777777" w:rsidTr="004B49AB">
        <w:trPr>
          <w:trHeight w:val="60"/>
          <w:jc w:val="center"/>
        </w:trPr>
        <w:tc>
          <w:tcPr>
            <w:tcW w:w="143" w:type="pct"/>
            <w:vMerge/>
            <w:tcBorders>
              <w:left w:val="single" w:sz="4" w:space="0" w:color="auto"/>
              <w:right w:val="single" w:sz="4" w:space="0" w:color="auto"/>
            </w:tcBorders>
          </w:tcPr>
          <w:p w14:paraId="621FFB3B"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7FF5F1F4"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19501095"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98F02F" w14:textId="77777777" w:rsidR="0011750E" w:rsidRPr="00B03315" w:rsidRDefault="0011750E" w:rsidP="0011750E">
            <w:pPr>
              <w:rPr>
                <w:bCs/>
                <w:sz w:val="20"/>
                <w:szCs w:val="20"/>
                <w:lang w:eastAsia="ru-RU"/>
              </w:rPr>
            </w:pPr>
            <w:r w:rsidRPr="00B03315">
              <w:rPr>
                <w:bCs/>
                <w:sz w:val="20"/>
                <w:szCs w:val="20"/>
                <w:lang w:eastAsia="ru-RU"/>
              </w:rPr>
              <w:t>питание</w:t>
            </w:r>
          </w:p>
        </w:tc>
        <w:tc>
          <w:tcPr>
            <w:tcW w:w="661" w:type="pct"/>
            <w:tcBorders>
              <w:top w:val="single" w:sz="4" w:space="0" w:color="auto"/>
              <w:left w:val="nil"/>
              <w:bottom w:val="single" w:sz="4" w:space="0" w:color="auto"/>
              <w:right w:val="single" w:sz="4" w:space="0" w:color="auto"/>
            </w:tcBorders>
            <w:shd w:val="clear" w:color="auto" w:fill="auto"/>
          </w:tcPr>
          <w:p w14:paraId="1942FC90" w14:textId="77777777" w:rsidR="0011750E" w:rsidRPr="00B03315" w:rsidRDefault="0011750E" w:rsidP="0011750E">
            <w:pPr>
              <w:rPr>
                <w:bCs/>
                <w:sz w:val="20"/>
                <w:szCs w:val="20"/>
                <w:lang w:eastAsia="ru-RU"/>
              </w:rPr>
            </w:pPr>
            <w:r w:rsidRPr="00B03315">
              <w:rPr>
                <w:bCs/>
                <w:sz w:val="20"/>
                <w:szCs w:val="20"/>
                <w:lang w:eastAsia="ru-RU"/>
              </w:rPr>
              <w:t>~100–240 В, 50/60 Гц</w:t>
            </w:r>
          </w:p>
        </w:tc>
        <w:tc>
          <w:tcPr>
            <w:tcW w:w="314" w:type="pct"/>
            <w:tcBorders>
              <w:top w:val="single" w:sz="4" w:space="0" w:color="auto"/>
              <w:left w:val="single" w:sz="4" w:space="0" w:color="auto"/>
              <w:bottom w:val="single" w:sz="4" w:space="0" w:color="auto"/>
              <w:right w:val="single" w:sz="4" w:space="0" w:color="auto"/>
            </w:tcBorders>
          </w:tcPr>
          <w:p w14:paraId="39DFF0B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F224C2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1CFA24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5911CD0"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B0B390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89840E6" w14:textId="1902FE9A" w:rsidR="0011750E" w:rsidRPr="00B03315" w:rsidRDefault="0011750E" w:rsidP="0011750E">
            <w:pPr>
              <w:rPr>
                <w:bCs/>
                <w:sz w:val="20"/>
                <w:szCs w:val="20"/>
                <w:lang w:eastAsia="ru-RU"/>
              </w:rPr>
            </w:pPr>
            <w:r w:rsidRPr="00B03315">
              <w:rPr>
                <w:bCs/>
                <w:sz w:val="20"/>
                <w:szCs w:val="20"/>
                <w:lang w:eastAsia="ru-RU"/>
              </w:rPr>
              <w:t>питание</w:t>
            </w:r>
          </w:p>
        </w:tc>
        <w:tc>
          <w:tcPr>
            <w:tcW w:w="248" w:type="pct"/>
            <w:tcBorders>
              <w:top w:val="single" w:sz="4" w:space="0" w:color="auto"/>
              <w:left w:val="single" w:sz="4" w:space="0" w:color="auto"/>
              <w:bottom w:val="single" w:sz="4" w:space="0" w:color="auto"/>
              <w:right w:val="single" w:sz="4" w:space="0" w:color="auto"/>
            </w:tcBorders>
          </w:tcPr>
          <w:p w14:paraId="43FE929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84A9F4C" w14:textId="77777777" w:rsidR="0011750E" w:rsidRPr="00B03315" w:rsidRDefault="0011750E" w:rsidP="0011750E">
            <w:pPr>
              <w:rPr>
                <w:bCs/>
                <w:sz w:val="20"/>
                <w:szCs w:val="20"/>
                <w:lang w:eastAsia="ru-RU"/>
              </w:rPr>
            </w:pPr>
          </w:p>
        </w:tc>
      </w:tr>
      <w:tr w:rsidR="00284AA6" w:rsidRPr="00B03315" w14:paraId="4F32EED5" w14:textId="77777777" w:rsidTr="00246215">
        <w:trPr>
          <w:trHeight w:val="315"/>
          <w:jc w:val="center"/>
        </w:trPr>
        <w:tc>
          <w:tcPr>
            <w:tcW w:w="143" w:type="pct"/>
            <w:vMerge/>
            <w:tcBorders>
              <w:left w:val="single" w:sz="4" w:space="0" w:color="auto"/>
              <w:right w:val="single" w:sz="4" w:space="0" w:color="auto"/>
            </w:tcBorders>
          </w:tcPr>
          <w:p w14:paraId="52C0FDD1" w14:textId="77777777" w:rsidR="00284AA6" w:rsidRPr="00B03315" w:rsidRDefault="00284AA6" w:rsidP="0011750E">
            <w:pPr>
              <w:rPr>
                <w:bCs/>
                <w:sz w:val="20"/>
                <w:szCs w:val="20"/>
                <w:lang w:eastAsia="ru-RU"/>
              </w:rPr>
            </w:pPr>
          </w:p>
        </w:tc>
        <w:tc>
          <w:tcPr>
            <w:tcW w:w="421" w:type="pct"/>
            <w:vMerge/>
            <w:tcBorders>
              <w:left w:val="single" w:sz="4" w:space="0" w:color="auto"/>
              <w:right w:val="single" w:sz="4" w:space="0" w:color="auto"/>
            </w:tcBorders>
          </w:tcPr>
          <w:p w14:paraId="50D61B0F" w14:textId="77777777" w:rsidR="00284AA6" w:rsidRPr="00B03315" w:rsidRDefault="00284AA6" w:rsidP="0011750E">
            <w:pPr>
              <w:rPr>
                <w:bCs/>
                <w:sz w:val="20"/>
                <w:szCs w:val="20"/>
                <w:lang w:eastAsia="ru-RU"/>
              </w:rPr>
            </w:pPr>
          </w:p>
        </w:tc>
        <w:tc>
          <w:tcPr>
            <w:tcW w:w="307" w:type="pct"/>
            <w:vMerge/>
            <w:tcBorders>
              <w:left w:val="nil"/>
              <w:right w:val="single" w:sz="4" w:space="0" w:color="auto"/>
            </w:tcBorders>
          </w:tcPr>
          <w:p w14:paraId="40D90104" w14:textId="77777777" w:rsidR="00284AA6" w:rsidRPr="00B03315" w:rsidRDefault="00284AA6" w:rsidP="0011750E">
            <w:pPr>
              <w:rPr>
                <w:bCs/>
                <w:sz w:val="20"/>
                <w:szCs w:val="20"/>
                <w:lang w:eastAsia="ru-RU"/>
              </w:rPr>
            </w:pPr>
          </w:p>
        </w:tc>
        <w:tc>
          <w:tcPr>
            <w:tcW w:w="541" w:type="pct"/>
            <w:tcBorders>
              <w:top w:val="single" w:sz="4" w:space="0" w:color="auto"/>
              <w:left w:val="single" w:sz="4" w:space="0" w:color="auto"/>
              <w:right w:val="single" w:sz="4" w:space="0" w:color="auto"/>
            </w:tcBorders>
            <w:shd w:val="clear" w:color="auto" w:fill="auto"/>
          </w:tcPr>
          <w:p w14:paraId="6008C5E0" w14:textId="77777777" w:rsidR="00284AA6" w:rsidRPr="00B03315" w:rsidRDefault="00284AA6" w:rsidP="0011750E">
            <w:pPr>
              <w:rPr>
                <w:bCs/>
                <w:sz w:val="20"/>
                <w:szCs w:val="20"/>
                <w:lang w:eastAsia="ru-RU"/>
              </w:rPr>
            </w:pPr>
            <w:r w:rsidRPr="00B03315">
              <w:rPr>
                <w:bCs/>
                <w:sz w:val="20"/>
                <w:szCs w:val="20"/>
                <w:lang w:eastAsia="ru-RU"/>
              </w:rPr>
              <w:t>размеры</w:t>
            </w:r>
          </w:p>
        </w:tc>
        <w:tc>
          <w:tcPr>
            <w:tcW w:w="661" w:type="pct"/>
            <w:tcBorders>
              <w:top w:val="single" w:sz="4" w:space="0" w:color="auto"/>
              <w:left w:val="nil"/>
              <w:right w:val="single" w:sz="4" w:space="0" w:color="auto"/>
            </w:tcBorders>
            <w:shd w:val="clear" w:color="auto" w:fill="auto"/>
          </w:tcPr>
          <w:p w14:paraId="4B9C10E5" w14:textId="77777777" w:rsidR="00284AA6" w:rsidRPr="00B03315" w:rsidRDefault="00284AA6" w:rsidP="0011750E">
            <w:pPr>
              <w:rPr>
                <w:bCs/>
                <w:sz w:val="20"/>
                <w:szCs w:val="20"/>
                <w:lang w:eastAsia="ru-RU"/>
              </w:rPr>
            </w:pPr>
            <w:r w:rsidRPr="00B03315">
              <w:rPr>
                <w:bCs/>
                <w:sz w:val="20"/>
                <w:szCs w:val="20"/>
                <w:lang w:eastAsia="ru-RU"/>
              </w:rPr>
              <w:t>не более 210х190х50</w:t>
            </w:r>
          </w:p>
        </w:tc>
        <w:tc>
          <w:tcPr>
            <w:tcW w:w="314" w:type="pct"/>
            <w:tcBorders>
              <w:top w:val="single" w:sz="4" w:space="0" w:color="auto"/>
              <w:left w:val="single" w:sz="4" w:space="0" w:color="auto"/>
              <w:right w:val="single" w:sz="4" w:space="0" w:color="auto"/>
            </w:tcBorders>
          </w:tcPr>
          <w:p w14:paraId="3D40F7F5" w14:textId="77777777" w:rsidR="00284AA6" w:rsidRPr="00B03315" w:rsidRDefault="00284AA6" w:rsidP="0011750E">
            <w:pPr>
              <w:rPr>
                <w:bCs/>
                <w:sz w:val="20"/>
                <w:szCs w:val="20"/>
                <w:lang w:eastAsia="ru-RU"/>
              </w:rPr>
            </w:pPr>
            <w:r w:rsidRPr="00B03315">
              <w:rPr>
                <w:bCs/>
                <w:sz w:val="20"/>
                <w:szCs w:val="20"/>
                <w:lang w:eastAsia="ru-RU"/>
              </w:rPr>
              <w:t>мм</w:t>
            </w:r>
          </w:p>
        </w:tc>
        <w:tc>
          <w:tcPr>
            <w:tcW w:w="311" w:type="pct"/>
            <w:tcBorders>
              <w:top w:val="single" w:sz="4" w:space="0" w:color="auto"/>
              <w:left w:val="single" w:sz="4" w:space="0" w:color="auto"/>
              <w:right w:val="single" w:sz="4" w:space="0" w:color="auto"/>
            </w:tcBorders>
          </w:tcPr>
          <w:p w14:paraId="007558E2" w14:textId="77777777" w:rsidR="00284AA6" w:rsidRPr="00B03315" w:rsidRDefault="00284AA6" w:rsidP="0011750E">
            <w:pPr>
              <w:rPr>
                <w:bCs/>
                <w:sz w:val="20"/>
                <w:szCs w:val="20"/>
                <w:lang w:eastAsia="ru-RU"/>
              </w:rPr>
            </w:pPr>
          </w:p>
        </w:tc>
        <w:tc>
          <w:tcPr>
            <w:tcW w:w="232" w:type="pct"/>
            <w:tcBorders>
              <w:top w:val="single" w:sz="4" w:space="0" w:color="auto"/>
              <w:left w:val="single" w:sz="4" w:space="0" w:color="auto"/>
              <w:right w:val="single" w:sz="4" w:space="0" w:color="auto"/>
            </w:tcBorders>
          </w:tcPr>
          <w:p w14:paraId="30DF98A4" w14:textId="77777777" w:rsidR="00284AA6" w:rsidRPr="00B03315" w:rsidRDefault="00284AA6" w:rsidP="0011750E">
            <w:pPr>
              <w:rPr>
                <w:bCs/>
                <w:sz w:val="20"/>
                <w:szCs w:val="20"/>
                <w:lang w:eastAsia="ru-RU"/>
              </w:rPr>
            </w:pPr>
          </w:p>
        </w:tc>
        <w:tc>
          <w:tcPr>
            <w:tcW w:w="400" w:type="pct"/>
            <w:tcBorders>
              <w:top w:val="single" w:sz="4" w:space="0" w:color="auto"/>
              <w:left w:val="single" w:sz="4" w:space="0" w:color="auto"/>
              <w:right w:val="single" w:sz="4" w:space="0" w:color="auto"/>
            </w:tcBorders>
          </w:tcPr>
          <w:p w14:paraId="0CEF8A73" w14:textId="77777777" w:rsidR="00284AA6" w:rsidRPr="00B03315" w:rsidRDefault="00284AA6" w:rsidP="0011750E">
            <w:pPr>
              <w:rPr>
                <w:bCs/>
                <w:sz w:val="20"/>
                <w:szCs w:val="20"/>
                <w:lang w:eastAsia="ru-RU"/>
              </w:rPr>
            </w:pPr>
          </w:p>
        </w:tc>
        <w:tc>
          <w:tcPr>
            <w:tcW w:w="351" w:type="pct"/>
            <w:tcBorders>
              <w:top w:val="single" w:sz="4" w:space="0" w:color="auto"/>
              <w:left w:val="single" w:sz="4" w:space="0" w:color="auto"/>
              <w:right w:val="single" w:sz="4" w:space="0" w:color="auto"/>
            </w:tcBorders>
          </w:tcPr>
          <w:p w14:paraId="5C9F059A" w14:textId="77777777" w:rsidR="00284AA6" w:rsidRPr="00B03315" w:rsidRDefault="00284AA6" w:rsidP="0011750E">
            <w:pPr>
              <w:rPr>
                <w:bCs/>
                <w:sz w:val="20"/>
                <w:szCs w:val="20"/>
                <w:lang w:eastAsia="ru-RU"/>
              </w:rPr>
            </w:pPr>
          </w:p>
        </w:tc>
        <w:tc>
          <w:tcPr>
            <w:tcW w:w="570" w:type="pct"/>
            <w:tcBorders>
              <w:top w:val="single" w:sz="4" w:space="0" w:color="auto"/>
              <w:left w:val="single" w:sz="4" w:space="0" w:color="auto"/>
              <w:right w:val="single" w:sz="4" w:space="0" w:color="auto"/>
            </w:tcBorders>
          </w:tcPr>
          <w:p w14:paraId="5BA6C065" w14:textId="22EE25C6" w:rsidR="00284AA6" w:rsidRPr="00B03315" w:rsidRDefault="00284AA6" w:rsidP="0011750E">
            <w:pPr>
              <w:rPr>
                <w:bCs/>
                <w:sz w:val="20"/>
                <w:szCs w:val="20"/>
                <w:lang w:eastAsia="ru-RU"/>
              </w:rPr>
            </w:pPr>
            <w:r w:rsidRPr="00B03315">
              <w:rPr>
                <w:bCs/>
                <w:sz w:val="20"/>
                <w:szCs w:val="20"/>
                <w:lang w:eastAsia="ru-RU"/>
              </w:rPr>
              <w:t>размеры</w:t>
            </w:r>
          </w:p>
        </w:tc>
        <w:tc>
          <w:tcPr>
            <w:tcW w:w="248" w:type="pct"/>
            <w:tcBorders>
              <w:top w:val="single" w:sz="4" w:space="0" w:color="auto"/>
              <w:left w:val="single" w:sz="4" w:space="0" w:color="auto"/>
              <w:right w:val="single" w:sz="4" w:space="0" w:color="auto"/>
            </w:tcBorders>
          </w:tcPr>
          <w:p w14:paraId="272FC3F3" w14:textId="77777777" w:rsidR="00284AA6" w:rsidRPr="00B03315" w:rsidRDefault="00284AA6" w:rsidP="0011750E">
            <w:pPr>
              <w:rPr>
                <w:bCs/>
                <w:sz w:val="20"/>
                <w:szCs w:val="20"/>
                <w:lang w:eastAsia="ru-RU"/>
              </w:rPr>
            </w:pPr>
          </w:p>
        </w:tc>
        <w:tc>
          <w:tcPr>
            <w:tcW w:w="501" w:type="pct"/>
            <w:tcBorders>
              <w:top w:val="single" w:sz="4" w:space="0" w:color="auto"/>
              <w:left w:val="single" w:sz="4" w:space="0" w:color="auto"/>
              <w:right w:val="single" w:sz="4" w:space="0" w:color="auto"/>
            </w:tcBorders>
          </w:tcPr>
          <w:p w14:paraId="6E7D1246" w14:textId="1C0AC03A" w:rsidR="00284AA6" w:rsidRPr="00B03315" w:rsidRDefault="00284AA6" w:rsidP="0011750E">
            <w:pPr>
              <w:rPr>
                <w:bCs/>
                <w:sz w:val="20"/>
                <w:szCs w:val="20"/>
                <w:lang w:eastAsia="ru-RU"/>
              </w:rPr>
            </w:pPr>
            <w:r w:rsidRPr="00B03315">
              <w:rPr>
                <w:bCs/>
                <w:sz w:val="20"/>
                <w:szCs w:val="20"/>
                <w:lang w:eastAsia="ru-RU"/>
              </w:rPr>
              <w:t>мм</w:t>
            </w:r>
          </w:p>
        </w:tc>
      </w:tr>
      <w:tr w:rsidR="0011750E" w:rsidRPr="00B03315" w14:paraId="155012AA" w14:textId="77777777" w:rsidTr="0011750E">
        <w:trPr>
          <w:trHeight w:val="60"/>
          <w:jc w:val="center"/>
        </w:trPr>
        <w:tc>
          <w:tcPr>
            <w:tcW w:w="143" w:type="pct"/>
            <w:tcBorders>
              <w:top w:val="single" w:sz="4" w:space="0" w:color="auto"/>
              <w:left w:val="single" w:sz="4" w:space="0" w:color="auto"/>
              <w:bottom w:val="single" w:sz="4" w:space="0" w:color="auto"/>
              <w:right w:val="single" w:sz="4" w:space="0" w:color="auto"/>
            </w:tcBorders>
          </w:tcPr>
          <w:p w14:paraId="52E2C14E" w14:textId="77777777" w:rsidR="0011750E" w:rsidRPr="00B03315" w:rsidRDefault="0011750E" w:rsidP="0011750E">
            <w:pPr>
              <w:rPr>
                <w:bCs/>
                <w:sz w:val="20"/>
                <w:szCs w:val="20"/>
                <w:lang w:eastAsia="ru-RU"/>
              </w:rPr>
            </w:pPr>
            <w:r>
              <w:rPr>
                <w:bCs/>
                <w:sz w:val="20"/>
                <w:szCs w:val="20"/>
                <w:lang w:eastAsia="ru-RU"/>
              </w:rPr>
              <w:t>8</w:t>
            </w:r>
          </w:p>
        </w:tc>
        <w:tc>
          <w:tcPr>
            <w:tcW w:w="4857" w:type="pct"/>
            <w:gridSpan w:val="12"/>
            <w:tcBorders>
              <w:top w:val="single" w:sz="4" w:space="0" w:color="auto"/>
              <w:left w:val="single" w:sz="4" w:space="0" w:color="auto"/>
              <w:bottom w:val="single" w:sz="4" w:space="0" w:color="auto"/>
              <w:right w:val="single" w:sz="4" w:space="0" w:color="auto"/>
            </w:tcBorders>
          </w:tcPr>
          <w:p w14:paraId="7195A7B7" w14:textId="034823CF" w:rsidR="0011750E" w:rsidRPr="00EB3088" w:rsidRDefault="0011750E" w:rsidP="0011750E">
            <w:pPr>
              <w:jc w:val="center"/>
              <w:rPr>
                <w:b/>
                <w:sz w:val="20"/>
                <w:szCs w:val="20"/>
                <w:lang w:eastAsia="ru-RU"/>
              </w:rPr>
            </w:pPr>
            <w:r w:rsidRPr="00EB3088">
              <w:rPr>
                <w:b/>
                <w:sz w:val="20"/>
                <w:szCs w:val="20"/>
                <w:lang w:eastAsia="ru-RU"/>
              </w:rPr>
              <w:t>Коммутационные кабели и монтажные элементы</w:t>
            </w:r>
          </w:p>
        </w:tc>
      </w:tr>
      <w:tr w:rsidR="0011750E" w:rsidRPr="00B03315" w14:paraId="2E44F7AE"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3BE8CEE9" w14:textId="77777777" w:rsidR="0011750E" w:rsidRPr="00B03315" w:rsidRDefault="0011750E" w:rsidP="0011750E">
            <w:pPr>
              <w:rPr>
                <w:bCs/>
                <w:sz w:val="20"/>
                <w:szCs w:val="20"/>
                <w:lang w:eastAsia="ru-RU"/>
              </w:rPr>
            </w:pPr>
            <w:r w:rsidRPr="00B03315">
              <w:rPr>
                <w:bCs/>
                <w:sz w:val="20"/>
                <w:szCs w:val="20"/>
                <w:lang w:eastAsia="ru-RU"/>
              </w:rPr>
              <w:t>8.1</w:t>
            </w:r>
          </w:p>
        </w:tc>
        <w:tc>
          <w:tcPr>
            <w:tcW w:w="421" w:type="pct"/>
            <w:vMerge w:val="restart"/>
            <w:tcBorders>
              <w:top w:val="single" w:sz="4" w:space="0" w:color="auto"/>
              <w:left w:val="single" w:sz="4" w:space="0" w:color="auto"/>
              <w:right w:val="single" w:sz="4" w:space="0" w:color="auto"/>
            </w:tcBorders>
          </w:tcPr>
          <w:p w14:paraId="6D56A199" w14:textId="77777777" w:rsidR="0011750E" w:rsidRPr="00B03315" w:rsidRDefault="0011750E" w:rsidP="0011750E">
            <w:pPr>
              <w:rPr>
                <w:bCs/>
                <w:sz w:val="20"/>
                <w:szCs w:val="20"/>
                <w:lang w:eastAsia="ru-RU"/>
              </w:rPr>
            </w:pPr>
            <w:r w:rsidRPr="00B03315">
              <w:rPr>
                <w:bCs/>
                <w:sz w:val="20"/>
                <w:szCs w:val="20"/>
                <w:lang w:eastAsia="ru-RU"/>
              </w:rPr>
              <w:t>Монтажный набор для крепления устройств на поверхность</w:t>
            </w:r>
          </w:p>
        </w:tc>
        <w:tc>
          <w:tcPr>
            <w:tcW w:w="307" w:type="pct"/>
            <w:vMerge w:val="restart"/>
            <w:tcBorders>
              <w:top w:val="single" w:sz="4" w:space="0" w:color="auto"/>
              <w:left w:val="nil"/>
              <w:right w:val="single" w:sz="4" w:space="0" w:color="auto"/>
            </w:tcBorders>
          </w:tcPr>
          <w:p w14:paraId="2F826C6F" w14:textId="5835120B" w:rsidR="0011750E" w:rsidRPr="00402878" w:rsidRDefault="00402878" w:rsidP="0011750E">
            <w:pPr>
              <w:rPr>
                <w:bCs/>
                <w:sz w:val="20"/>
                <w:szCs w:val="20"/>
                <w:lang w:eastAsia="ru-RU"/>
              </w:rPr>
            </w:pPr>
            <w:r>
              <w:rPr>
                <w:bCs/>
                <w:sz w:val="20"/>
                <w:szCs w:val="20"/>
                <w:lang w:eastAsia="ru-RU"/>
              </w:rPr>
              <w:t>6</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986AFEC" w14:textId="77777777" w:rsidR="0011750E" w:rsidRPr="00B03315" w:rsidRDefault="0011750E" w:rsidP="0011750E">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7F17C327" w14:textId="77777777" w:rsidR="0011750E" w:rsidRPr="00B03315" w:rsidRDefault="0011750E" w:rsidP="0011750E">
            <w:pPr>
              <w:rPr>
                <w:bCs/>
                <w:sz w:val="20"/>
                <w:szCs w:val="20"/>
                <w:lang w:eastAsia="ru-RU"/>
              </w:rPr>
            </w:pPr>
            <w:r w:rsidRPr="00B03315">
              <w:rPr>
                <w:bCs/>
                <w:sz w:val="20"/>
                <w:szCs w:val="20"/>
                <w:lang w:eastAsia="ru-RU"/>
              </w:rPr>
              <w:t>комплект крепежей</w:t>
            </w:r>
          </w:p>
        </w:tc>
        <w:tc>
          <w:tcPr>
            <w:tcW w:w="314" w:type="pct"/>
            <w:tcBorders>
              <w:top w:val="single" w:sz="4" w:space="0" w:color="auto"/>
              <w:left w:val="single" w:sz="4" w:space="0" w:color="auto"/>
              <w:bottom w:val="single" w:sz="4" w:space="0" w:color="auto"/>
              <w:right w:val="single" w:sz="4" w:space="0" w:color="auto"/>
            </w:tcBorders>
          </w:tcPr>
          <w:p w14:paraId="4DA6A7E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D832E3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C8FE444"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734F612"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05D0E3A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9B9A88D" w14:textId="082FF9AC" w:rsidR="0011750E" w:rsidRPr="00B03315" w:rsidRDefault="0011750E" w:rsidP="0011750E">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2283F5E0"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B7C653F" w14:textId="77777777" w:rsidR="0011750E" w:rsidRPr="00B03315" w:rsidRDefault="0011750E" w:rsidP="0011750E">
            <w:pPr>
              <w:rPr>
                <w:bCs/>
                <w:sz w:val="20"/>
                <w:szCs w:val="20"/>
                <w:lang w:eastAsia="ru-RU"/>
              </w:rPr>
            </w:pPr>
          </w:p>
        </w:tc>
      </w:tr>
      <w:tr w:rsidR="0011750E" w:rsidRPr="00B03315" w14:paraId="79B1860F" w14:textId="77777777" w:rsidTr="004B49AB">
        <w:trPr>
          <w:trHeight w:val="60"/>
          <w:jc w:val="center"/>
        </w:trPr>
        <w:tc>
          <w:tcPr>
            <w:tcW w:w="143" w:type="pct"/>
            <w:vMerge/>
            <w:tcBorders>
              <w:left w:val="single" w:sz="4" w:space="0" w:color="auto"/>
              <w:right w:val="single" w:sz="4" w:space="0" w:color="auto"/>
            </w:tcBorders>
          </w:tcPr>
          <w:p w14:paraId="26DEA73A" w14:textId="77777777" w:rsidR="0011750E" w:rsidRPr="00B03315" w:rsidRDefault="0011750E" w:rsidP="0011750E">
            <w:pPr>
              <w:rPr>
                <w:bCs/>
                <w:sz w:val="20"/>
                <w:szCs w:val="20"/>
                <w:lang w:eastAsia="ru-RU"/>
              </w:rPr>
            </w:pPr>
          </w:p>
        </w:tc>
        <w:tc>
          <w:tcPr>
            <w:tcW w:w="421" w:type="pct"/>
            <w:vMerge/>
            <w:tcBorders>
              <w:left w:val="single" w:sz="4" w:space="0" w:color="auto"/>
              <w:right w:val="single" w:sz="4" w:space="0" w:color="auto"/>
            </w:tcBorders>
          </w:tcPr>
          <w:p w14:paraId="46C22DD1" w14:textId="77777777" w:rsidR="0011750E" w:rsidRPr="00B03315" w:rsidRDefault="0011750E" w:rsidP="0011750E">
            <w:pPr>
              <w:rPr>
                <w:bCs/>
                <w:sz w:val="20"/>
                <w:szCs w:val="20"/>
                <w:lang w:eastAsia="ru-RU"/>
              </w:rPr>
            </w:pPr>
          </w:p>
        </w:tc>
        <w:tc>
          <w:tcPr>
            <w:tcW w:w="307" w:type="pct"/>
            <w:vMerge/>
            <w:tcBorders>
              <w:left w:val="nil"/>
              <w:right w:val="single" w:sz="4" w:space="0" w:color="auto"/>
            </w:tcBorders>
          </w:tcPr>
          <w:p w14:paraId="22648B4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64039A1" w14:textId="77777777" w:rsidR="0011750E" w:rsidRPr="00B03315" w:rsidRDefault="0011750E" w:rsidP="0011750E">
            <w:pPr>
              <w:rPr>
                <w:bCs/>
                <w:sz w:val="20"/>
                <w:szCs w:val="20"/>
                <w:lang w:eastAsia="ru-RU"/>
              </w:rPr>
            </w:pPr>
            <w:r w:rsidRPr="00B03315">
              <w:rPr>
                <w:bCs/>
                <w:sz w:val="20"/>
                <w:szCs w:val="20"/>
                <w:lang w:eastAsia="ru-RU"/>
              </w:rPr>
              <w:t>Возможность установки оборудования на плоскую поверхность</w:t>
            </w:r>
          </w:p>
        </w:tc>
        <w:tc>
          <w:tcPr>
            <w:tcW w:w="661" w:type="pct"/>
            <w:tcBorders>
              <w:top w:val="single" w:sz="4" w:space="0" w:color="auto"/>
              <w:left w:val="nil"/>
              <w:bottom w:val="single" w:sz="4" w:space="0" w:color="auto"/>
              <w:right w:val="single" w:sz="4" w:space="0" w:color="auto"/>
            </w:tcBorders>
            <w:shd w:val="clear" w:color="auto" w:fill="auto"/>
          </w:tcPr>
          <w:p w14:paraId="68EF7B40"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658351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F8BFD1"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1E38B5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31648CD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97B51CA"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FDBC1B" w14:textId="3389E2D3" w:rsidR="0011750E" w:rsidRPr="00B03315" w:rsidRDefault="0011750E" w:rsidP="0011750E">
            <w:pPr>
              <w:rPr>
                <w:bCs/>
                <w:sz w:val="20"/>
                <w:szCs w:val="20"/>
                <w:lang w:eastAsia="ru-RU"/>
              </w:rPr>
            </w:pPr>
            <w:r w:rsidRPr="00B03315">
              <w:rPr>
                <w:bCs/>
                <w:sz w:val="20"/>
                <w:szCs w:val="20"/>
                <w:lang w:eastAsia="ru-RU"/>
              </w:rPr>
              <w:t>Возможность установки оборудования на плоскую поверхность</w:t>
            </w:r>
          </w:p>
        </w:tc>
        <w:tc>
          <w:tcPr>
            <w:tcW w:w="248" w:type="pct"/>
            <w:tcBorders>
              <w:top w:val="single" w:sz="4" w:space="0" w:color="auto"/>
              <w:left w:val="single" w:sz="4" w:space="0" w:color="auto"/>
              <w:bottom w:val="single" w:sz="4" w:space="0" w:color="auto"/>
              <w:right w:val="single" w:sz="4" w:space="0" w:color="auto"/>
            </w:tcBorders>
          </w:tcPr>
          <w:p w14:paraId="432605E4"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4BCCA81" w14:textId="77777777" w:rsidR="0011750E" w:rsidRPr="00B03315" w:rsidRDefault="0011750E" w:rsidP="0011750E">
            <w:pPr>
              <w:rPr>
                <w:bCs/>
                <w:sz w:val="20"/>
                <w:szCs w:val="20"/>
                <w:lang w:eastAsia="ru-RU"/>
              </w:rPr>
            </w:pPr>
          </w:p>
        </w:tc>
      </w:tr>
      <w:tr w:rsidR="0011750E" w:rsidRPr="00B03315" w14:paraId="6CA1ECEA"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2A70ED6E" w14:textId="77777777" w:rsidR="0011750E" w:rsidRPr="00B03315" w:rsidRDefault="0011750E" w:rsidP="0011750E">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495151BA" w14:textId="77777777" w:rsidR="0011750E" w:rsidRPr="00B03315" w:rsidRDefault="0011750E" w:rsidP="0011750E">
            <w:pPr>
              <w:rPr>
                <w:bCs/>
                <w:sz w:val="20"/>
                <w:szCs w:val="20"/>
                <w:lang w:eastAsia="ru-RU"/>
              </w:rPr>
            </w:pPr>
          </w:p>
        </w:tc>
        <w:tc>
          <w:tcPr>
            <w:tcW w:w="307" w:type="pct"/>
            <w:vMerge/>
            <w:tcBorders>
              <w:left w:val="nil"/>
              <w:bottom w:val="single" w:sz="4" w:space="0" w:color="auto"/>
              <w:right w:val="single" w:sz="4" w:space="0" w:color="auto"/>
            </w:tcBorders>
          </w:tcPr>
          <w:p w14:paraId="4FB93253"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ECC6742" w14:textId="77777777" w:rsidR="0011750E" w:rsidRPr="00B03315" w:rsidRDefault="0011750E" w:rsidP="0011750E">
            <w:pPr>
              <w:rPr>
                <w:bCs/>
                <w:sz w:val="20"/>
                <w:szCs w:val="20"/>
                <w:lang w:eastAsia="ru-RU"/>
              </w:rPr>
            </w:pPr>
            <w:r w:rsidRPr="00B03315">
              <w:rPr>
                <w:bCs/>
                <w:sz w:val="20"/>
                <w:szCs w:val="20"/>
                <w:lang w:eastAsia="ru-RU"/>
              </w:rPr>
              <w:t>Поддержка устройств шириной 1/4 и 1/2 стойки (высота 1U)</w:t>
            </w:r>
          </w:p>
        </w:tc>
        <w:tc>
          <w:tcPr>
            <w:tcW w:w="661" w:type="pct"/>
            <w:tcBorders>
              <w:top w:val="single" w:sz="4" w:space="0" w:color="auto"/>
              <w:left w:val="nil"/>
              <w:bottom w:val="single" w:sz="4" w:space="0" w:color="auto"/>
              <w:right w:val="single" w:sz="4" w:space="0" w:color="auto"/>
            </w:tcBorders>
            <w:shd w:val="clear" w:color="auto" w:fill="auto"/>
          </w:tcPr>
          <w:p w14:paraId="52A1FEEE"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BBDD3E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C76AD18"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FDB2E5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68D710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B3721C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D183E63" w14:textId="4BCF79FD" w:rsidR="0011750E" w:rsidRPr="00B03315" w:rsidRDefault="0011750E" w:rsidP="0011750E">
            <w:pPr>
              <w:rPr>
                <w:bCs/>
                <w:sz w:val="20"/>
                <w:szCs w:val="20"/>
                <w:lang w:eastAsia="ru-RU"/>
              </w:rPr>
            </w:pPr>
            <w:r w:rsidRPr="00B03315">
              <w:rPr>
                <w:bCs/>
                <w:sz w:val="20"/>
                <w:szCs w:val="20"/>
                <w:lang w:eastAsia="ru-RU"/>
              </w:rPr>
              <w:t>Поддержка устройств шириной 1/4 и 1/2 стойки (высота 1U)</w:t>
            </w:r>
          </w:p>
        </w:tc>
        <w:tc>
          <w:tcPr>
            <w:tcW w:w="248" w:type="pct"/>
            <w:tcBorders>
              <w:top w:val="single" w:sz="4" w:space="0" w:color="auto"/>
              <w:left w:val="single" w:sz="4" w:space="0" w:color="auto"/>
              <w:bottom w:val="single" w:sz="4" w:space="0" w:color="auto"/>
              <w:right w:val="single" w:sz="4" w:space="0" w:color="auto"/>
            </w:tcBorders>
          </w:tcPr>
          <w:p w14:paraId="261E4D6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738C68EB" w14:textId="77777777" w:rsidR="0011750E" w:rsidRPr="00B03315" w:rsidRDefault="0011750E" w:rsidP="0011750E">
            <w:pPr>
              <w:rPr>
                <w:bCs/>
                <w:sz w:val="20"/>
                <w:szCs w:val="20"/>
                <w:lang w:eastAsia="ru-RU"/>
              </w:rPr>
            </w:pPr>
          </w:p>
        </w:tc>
      </w:tr>
      <w:tr w:rsidR="0011750E" w:rsidRPr="00B03315" w14:paraId="7F343F91" w14:textId="77777777" w:rsidTr="004B49AB">
        <w:trPr>
          <w:trHeight w:val="60"/>
          <w:jc w:val="center"/>
        </w:trPr>
        <w:tc>
          <w:tcPr>
            <w:tcW w:w="143" w:type="pct"/>
            <w:vMerge w:val="restart"/>
            <w:tcBorders>
              <w:left w:val="single" w:sz="4" w:space="0" w:color="auto"/>
              <w:right w:val="single" w:sz="4" w:space="0" w:color="auto"/>
            </w:tcBorders>
          </w:tcPr>
          <w:p w14:paraId="1B0ABC6E" w14:textId="77777777" w:rsidR="0011750E" w:rsidRPr="00B03315" w:rsidRDefault="0011750E" w:rsidP="0011750E">
            <w:pPr>
              <w:rPr>
                <w:bCs/>
                <w:sz w:val="20"/>
                <w:szCs w:val="20"/>
                <w:lang w:eastAsia="ru-RU"/>
              </w:rPr>
            </w:pPr>
            <w:r w:rsidRPr="00B03315">
              <w:rPr>
                <w:bCs/>
                <w:sz w:val="20"/>
                <w:szCs w:val="20"/>
                <w:lang w:eastAsia="ru-RU"/>
              </w:rPr>
              <w:t>8.2</w:t>
            </w:r>
          </w:p>
        </w:tc>
        <w:tc>
          <w:tcPr>
            <w:tcW w:w="421" w:type="pct"/>
            <w:vMerge w:val="restart"/>
            <w:tcBorders>
              <w:top w:val="single" w:sz="4" w:space="0" w:color="auto"/>
              <w:left w:val="single" w:sz="4" w:space="0" w:color="auto"/>
              <w:bottom w:val="single" w:sz="4" w:space="0" w:color="auto"/>
              <w:right w:val="single" w:sz="4" w:space="0" w:color="auto"/>
            </w:tcBorders>
          </w:tcPr>
          <w:p w14:paraId="05EB7F56" w14:textId="77777777" w:rsidR="0011750E" w:rsidRPr="00B03315" w:rsidRDefault="0011750E" w:rsidP="0011750E">
            <w:pPr>
              <w:rPr>
                <w:bCs/>
                <w:sz w:val="20"/>
                <w:szCs w:val="20"/>
                <w:lang w:eastAsia="ru-RU"/>
              </w:rPr>
            </w:pPr>
            <w:r w:rsidRPr="00B03315">
              <w:rPr>
                <w:bCs/>
                <w:sz w:val="20"/>
                <w:szCs w:val="20"/>
                <w:lang w:eastAsia="ru-RU"/>
              </w:rPr>
              <w:t>Универсальная рэковая полка высотой 1U</w:t>
            </w:r>
          </w:p>
        </w:tc>
        <w:tc>
          <w:tcPr>
            <w:tcW w:w="307" w:type="pct"/>
            <w:vMerge w:val="restart"/>
            <w:tcBorders>
              <w:top w:val="single" w:sz="4" w:space="0" w:color="auto"/>
              <w:left w:val="single" w:sz="4" w:space="0" w:color="auto"/>
              <w:right w:val="single" w:sz="4" w:space="0" w:color="auto"/>
            </w:tcBorders>
          </w:tcPr>
          <w:p w14:paraId="3680C2A3" w14:textId="67634D95" w:rsidR="0011750E" w:rsidRPr="00690A2D" w:rsidRDefault="0011750E" w:rsidP="0011750E">
            <w:pPr>
              <w:rPr>
                <w:bCs/>
                <w:sz w:val="20"/>
                <w:szCs w:val="20"/>
                <w:lang w:val="en-US" w:eastAsia="ru-RU"/>
              </w:rPr>
            </w:pPr>
            <w:r>
              <w:rPr>
                <w:bCs/>
                <w:sz w:val="20"/>
                <w:szCs w:val="20"/>
                <w:lang w:val="en-US" w:eastAsia="ru-RU"/>
              </w:rPr>
              <w:t>1</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4B7AA21" w14:textId="77777777" w:rsidR="0011750E" w:rsidRPr="00B03315" w:rsidRDefault="0011750E" w:rsidP="0011750E">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15066F56" w14:textId="77777777" w:rsidR="0011750E" w:rsidRPr="00B03315" w:rsidRDefault="0011750E" w:rsidP="0011750E">
            <w:pPr>
              <w:rPr>
                <w:bCs/>
                <w:sz w:val="20"/>
                <w:szCs w:val="20"/>
                <w:lang w:eastAsia="ru-RU"/>
              </w:rPr>
            </w:pPr>
            <w:r w:rsidRPr="00B03315">
              <w:rPr>
                <w:bCs/>
                <w:sz w:val="20"/>
                <w:szCs w:val="20"/>
                <w:lang w:eastAsia="ru-RU"/>
              </w:rPr>
              <w:t>рэковая полка</w:t>
            </w:r>
          </w:p>
        </w:tc>
        <w:tc>
          <w:tcPr>
            <w:tcW w:w="314" w:type="pct"/>
            <w:tcBorders>
              <w:top w:val="single" w:sz="4" w:space="0" w:color="auto"/>
              <w:left w:val="single" w:sz="4" w:space="0" w:color="auto"/>
              <w:bottom w:val="single" w:sz="4" w:space="0" w:color="auto"/>
              <w:right w:val="single" w:sz="4" w:space="0" w:color="auto"/>
            </w:tcBorders>
          </w:tcPr>
          <w:p w14:paraId="32E9E453"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1E912D4"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5841E3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887FD9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18935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DD9A315" w14:textId="7187C7BB" w:rsidR="0011750E" w:rsidRPr="00B03315" w:rsidRDefault="0011750E" w:rsidP="0011750E">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2152501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D77F1C" w14:textId="77777777" w:rsidR="0011750E" w:rsidRPr="00B03315" w:rsidRDefault="0011750E" w:rsidP="0011750E">
            <w:pPr>
              <w:rPr>
                <w:bCs/>
                <w:sz w:val="20"/>
                <w:szCs w:val="20"/>
                <w:lang w:eastAsia="ru-RU"/>
              </w:rPr>
            </w:pPr>
          </w:p>
        </w:tc>
      </w:tr>
      <w:tr w:rsidR="0011750E" w:rsidRPr="00B03315" w14:paraId="3A29DF40" w14:textId="77777777" w:rsidTr="004B49AB">
        <w:trPr>
          <w:trHeight w:val="60"/>
          <w:jc w:val="center"/>
        </w:trPr>
        <w:tc>
          <w:tcPr>
            <w:tcW w:w="143" w:type="pct"/>
            <w:vMerge/>
            <w:tcBorders>
              <w:left w:val="single" w:sz="4" w:space="0" w:color="auto"/>
              <w:right w:val="single" w:sz="4" w:space="0" w:color="auto"/>
            </w:tcBorders>
          </w:tcPr>
          <w:p w14:paraId="12779B2F" w14:textId="77777777" w:rsidR="0011750E" w:rsidRPr="00B03315" w:rsidRDefault="0011750E" w:rsidP="0011750E">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11891725" w14:textId="77777777" w:rsidR="0011750E" w:rsidRPr="00B03315" w:rsidRDefault="0011750E" w:rsidP="0011750E">
            <w:pPr>
              <w:rPr>
                <w:bCs/>
                <w:sz w:val="20"/>
                <w:szCs w:val="20"/>
                <w:lang w:eastAsia="ru-RU"/>
              </w:rPr>
            </w:pPr>
          </w:p>
        </w:tc>
        <w:tc>
          <w:tcPr>
            <w:tcW w:w="307" w:type="pct"/>
            <w:vMerge/>
            <w:tcBorders>
              <w:left w:val="single" w:sz="4" w:space="0" w:color="auto"/>
              <w:right w:val="single" w:sz="4" w:space="0" w:color="auto"/>
            </w:tcBorders>
          </w:tcPr>
          <w:p w14:paraId="53499B57"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9D93B96" w14:textId="77777777" w:rsidR="0011750E" w:rsidRPr="00B03315" w:rsidRDefault="0011750E" w:rsidP="0011750E">
            <w:pPr>
              <w:rPr>
                <w:bCs/>
                <w:sz w:val="20"/>
                <w:szCs w:val="20"/>
                <w:lang w:eastAsia="ru-RU"/>
              </w:rPr>
            </w:pPr>
            <w:r w:rsidRPr="00B03315">
              <w:rPr>
                <w:bCs/>
                <w:sz w:val="20"/>
                <w:szCs w:val="20"/>
                <w:lang w:eastAsia="ru-RU"/>
              </w:rPr>
              <w:t>Монтажные отверстия под продукцию глубиной 7,6, 15 и 24 см</w:t>
            </w:r>
          </w:p>
        </w:tc>
        <w:tc>
          <w:tcPr>
            <w:tcW w:w="661" w:type="pct"/>
            <w:tcBorders>
              <w:top w:val="single" w:sz="4" w:space="0" w:color="auto"/>
              <w:left w:val="nil"/>
              <w:bottom w:val="single" w:sz="4" w:space="0" w:color="auto"/>
              <w:right w:val="single" w:sz="4" w:space="0" w:color="auto"/>
            </w:tcBorders>
            <w:shd w:val="clear" w:color="auto" w:fill="auto"/>
          </w:tcPr>
          <w:p w14:paraId="2DCFC14F"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637C90C"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5288090"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2DD8FEC9"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8B34334"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0260819"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E115145" w14:textId="01065590" w:rsidR="0011750E" w:rsidRPr="00B03315" w:rsidRDefault="0011750E" w:rsidP="0011750E">
            <w:pPr>
              <w:rPr>
                <w:bCs/>
                <w:sz w:val="20"/>
                <w:szCs w:val="20"/>
                <w:lang w:eastAsia="ru-RU"/>
              </w:rPr>
            </w:pPr>
            <w:r w:rsidRPr="00B03315">
              <w:rPr>
                <w:bCs/>
                <w:sz w:val="20"/>
                <w:szCs w:val="20"/>
                <w:lang w:eastAsia="ru-RU"/>
              </w:rPr>
              <w:t>Монтажные отверстия под продукцию глубиной 7,6, 15 и 24 см</w:t>
            </w:r>
          </w:p>
        </w:tc>
        <w:tc>
          <w:tcPr>
            <w:tcW w:w="248" w:type="pct"/>
            <w:tcBorders>
              <w:top w:val="single" w:sz="4" w:space="0" w:color="auto"/>
              <w:left w:val="single" w:sz="4" w:space="0" w:color="auto"/>
              <w:bottom w:val="single" w:sz="4" w:space="0" w:color="auto"/>
              <w:right w:val="single" w:sz="4" w:space="0" w:color="auto"/>
            </w:tcBorders>
          </w:tcPr>
          <w:p w14:paraId="196781A9"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2E5EFB6" w14:textId="77777777" w:rsidR="0011750E" w:rsidRPr="00B03315" w:rsidRDefault="0011750E" w:rsidP="0011750E">
            <w:pPr>
              <w:rPr>
                <w:bCs/>
                <w:sz w:val="20"/>
                <w:szCs w:val="20"/>
                <w:lang w:eastAsia="ru-RU"/>
              </w:rPr>
            </w:pPr>
          </w:p>
        </w:tc>
      </w:tr>
      <w:tr w:rsidR="0011750E" w:rsidRPr="00B03315" w14:paraId="31F28BF1" w14:textId="77777777" w:rsidTr="004B49AB">
        <w:trPr>
          <w:trHeight w:val="60"/>
          <w:jc w:val="center"/>
        </w:trPr>
        <w:tc>
          <w:tcPr>
            <w:tcW w:w="143" w:type="pct"/>
            <w:vMerge/>
            <w:tcBorders>
              <w:left w:val="single" w:sz="4" w:space="0" w:color="auto"/>
              <w:right w:val="single" w:sz="4" w:space="0" w:color="auto"/>
            </w:tcBorders>
          </w:tcPr>
          <w:p w14:paraId="736674B0" w14:textId="77777777" w:rsidR="0011750E" w:rsidRPr="00B03315" w:rsidRDefault="0011750E" w:rsidP="0011750E">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3C9766FE" w14:textId="77777777" w:rsidR="0011750E" w:rsidRPr="00B03315" w:rsidRDefault="0011750E" w:rsidP="0011750E">
            <w:pPr>
              <w:rPr>
                <w:bCs/>
                <w:sz w:val="20"/>
                <w:szCs w:val="20"/>
                <w:lang w:eastAsia="ru-RU"/>
              </w:rPr>
            </w:pPr>
          </w:p>
        </w:tc>
        <w:tc>
          <w:tcPr>
            <w:tcW w:w="307" w:type="pct"/>
            <w:vMerge/>
            <w:tcBorders>
              <w:left w:val="single" w:sz="4" w:space="0" w:color="auto"/>
              <w:right w:val="single" w:sz="4" w:space="0" w:color="auto"/>
            </w:tcBorders>
          </w:tcPr>
          <w:p w14:paraId="1756FD3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3CB969" w14:textId="77777777" w:rsidR="0011750E" w:rsidRPr="00B03315" w:rsidRDefault="0011750E" w:rsidP="0011750E">
            <w:pPr>
              <w:rPr>
                <w:bCs/>
                <w:sz w:val="20"/>
                <w:szCs w:val="20"/>
                <w:lang w:eastAsia="ru-RU"/>
              </w:rPr>
            </w:pPr>
            <w:r w:rsidRPr="00B03315">
              <w:rPr>
                <w:bCs/>
                <w:sz w:val="20"/>
                <w:szCs w:val="20"/>
                <w:lang w:eastAsia="ru-RU"/>
              </w:rPr>
              <w:t>Фальшпанели: одна шириной в 1/8 стойки, одна в четверть и одна в половину ширины стойки</w:t>
            </w:r>
          </w:p>
        </w:tc>
        <w:tc>
          <w:tcPr>
            <w:tcW w:w="661" w:type="pct"/>
            <w:tcBorders>
              <w:top w:val="single" w:sz="4" w:space="0" w:color="auto"/>
              <w:left w:val="nil"/>
              <w:bottom w:val="single" w:sz="4" w:space="0" w:color="auto"/>
              <w:right w:val="single" w:sz="4" w:space="0" w:color="auto"/>
            </w:tcBorders>
            <w:shd w:val="clear" w:color="auto" w:fill="auto"/>
          </w:tcPr>
          <w:p w14:paraId="57A1E535" w14:textId="77777777" w:rsidR="0011750E" w:rsidRPr="00B03315" w:rsidRDefault="0011750E" w:rsidP="0011750E">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78E30A07"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9049E56"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13B236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4C92DC8"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4EE40ED"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33D9F4A" w14:textId="6B0D15E7" w:rsidR="0011750E" w:rsidRPr="00B03315" w:rsidRDefault="0011750E" w:rsidP="0011750E">
            <w:pPr>
              <w:rPr>
                <w:bCs/>
                <w:sz w:val="20"/>
                <w:szCs w:val="20"/>
                <w:lang w:eastAsia="ru-RU"/>
              </w:rPr>
            </w:pPr>
            <w:r w:rsidRPr="00B03315">
              <w:rPr>
                <w:bCs/>
                <w:sz w:val="20"/>
                <w:szCs w:val="20"/>
                <w:lang w:eastAsia="ru-RU"/>
              </w:rPr>
              <w:t>Фальшпанели: одна шириной в 1/8 стойки, одна в четверть и одна в половину ширины стойки</w:t>
            </w:r>
          </w:p>
        </w:tc>
        <w:tc>
          <w:tcPr>
            <w:tcW w:w="248" w:type="pct"/>
            <w:tcBorders>
              <w:top w:val="single" w:sz="4" w:space="0" w:color="auto"/>
              <w:left w:val="single" w:sz="4" w:space="0" w:color="auto"/>
              <w:bottom w:val="single" w:sz="4" w:space="0" w:color="auto"/>
              <w:right w:val="single" w:sz="4" w:space="0" w:color="auto"/>
            </w:tcBorders>
          </w:tcPr>
          <w:p w14:paraId="6E148F8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25D33059" w14:textId="77777777" w:rsidR="0011750E" w:rsidRPr="00B03315" w:rsidRDefault="0011750E" w:rsidP="0011750E">
            <w:pPr>
              <w:rPr>
                <w:bCs/>
                <w:sz w:val="20"/>
                <w:szCs w:val="20"/>
                <w:lang w:eastAsia="ru-RU"/>
              </w:rPr>
            </w:pPr>
          </w:p>
        </w:tc>
      </w:tr>
      <w:tr w:rsidR="0011750E" w:rsidRPr="00B03315" w14:paraId="7ECC41DA"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40EF6C93" w14:textId="77777777" w:rsidR="0011750E" w:rsidRPr="00B03315" w:rsidRDefault="0011750E" w:rsidP="0011750E">
            <w:pPr>
              <w:rPr>
                <w:bCs/>
                <w:sz w:val="20"/>
                <w:szCs w:val="20"/>
                <w:lang w:eastAsia="ru-RU"/>
              </w:rPr>
            </w:pPr>
          </w:p>
        </w:tc>
        <w:tc>
          <w:tcPr>
            <w:tcW w:w="421" w:type="pct"/>
            <w:vMerge/>
            <w:tcBorders>
              <w:top w:val="single" w:sz="4" w:space="0" w:color="auto"/>
              <w:left w:val="single" w:sz="4" w:space="0" w:color="auto"/>
              <w:bottom w:val="single" w:sz="4" w:space="0" w:color="auto"/>
              <w:right w:val="single" w:sz="4" w:space="0" w:color="auto"/>
            </w:tcBorders>
          </w:tcPr>
          <w:p w14:paraId="3C251CF1" w14:textId="77777777" w:rsidR="0011750E" w:rsidRPr="00B03315" w:rsidRDefault="0011750E" w:rsidP="0011750E">
            <w:pPr>
              <w:rPr>
                <w:bCs/>
                <w:sz w:val="20"/>
                <w:szCs w:val="20"/>
                <w:lang w:eastAsia="ru-RU"/>
              </w:rPr>
            </w:pPr>
          </w:p>
        </w:tc>
        <w:tc>
          <w:tcPr>
            <w:tcW w:w="307" w:type="pct"/>
            <w:vMerge/>
            <w:tcBorders>
              <w:left w:val="single" w:sz="4" w:space="0" w:color="auto"/>
              <w:bottom w:val="single" w:sz="4" w:space="0" w:color="auto"/>
              <w:right w:val="single" w:sz="4" w:space="0" w:color="auto"/>
            </w:tcBorders>
          </w:tcPr>
          <w:p w14:paraId="76D425B6"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3B7A0FE" w14:textId="77777777" w:rsidR="0011750E" w:rsidRPr="00B03315" w:rsidRDefault="0011750E" w:rsidP="0011750E">
            <w:pPr>
              <w:rPr>
                <w:bCs/>
                <w:sz w:val="20"/>
                <w:szCs w:val="20"/>
                <w:lang w:eastAsia="ru-RU"/>
              </w:rPr>
            </w:pPr>
            <w:r w:rsidRPr="00B03315">
              <w:rPr>
                <w:bCs/>
                <w:sz w:val="20"/>
                <w:szCs w:val="20"/>
                <w:lang w:eastAsia="ru-RU"/>
              </w:rPr>
              <w:t>Цвет отделки: серое порошковое напыление</w:t>
            </w:r>
          </w:p>
        </w:tc>
        <w:tc>
          <w:tcPr>
            <w:tcW w:w="661" w:type="pct"/>
            <w:tcBorders>
              <w:top w:val="single" w:sz="4" w:space="0" w:color="auto"/>
              <w:left w:val="nil"/>
              <w:bottom w:val="single" w:sz="4" w:space="0" w:color="auto"/>
              <w:right w:val="single" w:sz="4" w:space="0" w:color="auto"/>
            </w:tcBorders>
            <w:shd w:val="clear" w:color="auto" w:fill="auto"/>
          </w:tcPr>
          <w:p w14:paraId="76A7FD12" w14:textId="77777777" w:rsidR="0011750E" w:rsidRPr="00B03315" w:rsidRDefault="0011750E" w:rsidP="0011750E">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tcPr>
          <w:p w14:paraId="25A4A2B6"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802EDAB"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36492E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463D92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58F242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F69FA33" w14:textId="700E3FA5" w:rsidR="0011750E" w:rsidRPr="00B03315" w:rsidRDefault="0011750E" w:rsidP="0011750E">
            <w:pPr>
              <w:rPr>
                <w:bCs/>
                <w:sz w:val="20"/>
                <w:szCs w:val="20"/>
                <w:lang w:eastAsia="ru-RU"/>
              </w:rPr>
            </w:pPr>
            <w:r w:rsidRPr="00B03315">
              <w:rPr>
                <w:bCs/>
                <w:sz w:val="20"/>
                <w:szCs w:val="20"/>
                <w:lang w:eastAsia="ru-RU"/>
              </w:rPr>
              <w:t>Цвет отделки: серое порошковое напыление</w:t>
            </w:r>
          </w:p>
        </w:tc>
        <w:tc>
          <w:tcPr>
            <w:tcW w:w="248" w:type="pct"/>
            <w:tcBorders>
              <w:top w:val="single" w:sz="4" w:space="0" w:color="auto"/>
              <w:left w:val="single" w:sz="4" w:space="0" w:color="auto"/>
              <w:bottom w:val="single" w:sz="4" w:space="0" w:color="auto"/>
              <w:right w:val="single" w:sz="4" w:space="0" w:color="auto"/>
            </w:tcBorders>
          </w:tcPr>
          <w:p w14:paraId="1FB06C2B"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E3267FD" w14:textId="77777777" w:rsidR="0011750E" w:rsidRPr="00B03315" w:rsidRDefault="0011750E" w:rsidP="0011750E">
            <w:pPr>
              <w:rPr>
                <w:bCs/>
                <w:sz w:val="20"/>
                <w:szCs w:val="20"/>
                <w:lang w:eastAsia="ru-RU"/>
              </w:rPr>
            </w:pPr>
          </w:p>
        </w:tc>
      </w:tr>
      <w:tr w:rsidR="0011750E" w:rsidRPr="00B03315" w14:paraId="08164F47"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7D074C71" w14:textId="6CD571F1" w:rsidR="0011750E" w:rsidRPr="00B03315" w:rsidRDefault="0011750E" w:rsidP="0011750E">
            <w:pPr>
              <w:rPr>
                <w:bCs/>
                <w:sz w:val="20"/>
                <w:szCs w:val="20"/>
                <w:lang w:eastAsia="ru-RU"/>
              </w:rPr>
            </w:pPr>
            <w:r>
              <w:rPr>
                <w:bCs/>
                <w:sz w:val="20"/>
                <w:szCs w:val="20"/>
                <w:lang w:eastAsia="ru-RU"/>
              </w:rPr>
              <w:lastRenderedPageBreak/>
              <w:t>8.</w:t>
            </w:r>
            <w:r w:rsidR="00802E9A">
              <w:rPr>
                <w:bCs/>
                <w:sz w:val="20"/>
                <w:szCs w:val="20"/>
                <w:lang w:eastAsia="ru-RU"/>
              </w:rPr>
              <w:t>3</w:t>
            </w:r>
          </w:p>
        </w:tc>
        <w:tc>
          <w:tcPr>
            <w:tcW w:w="421" w:type="pct"/>
            <w:vMerge w:val="restart"/>
            <w:tcBorders>
              <w:top w:val="single" w:sz="4" w:space="0" w:color="auto"/>
              <w:left w:val="single" w:sz="4" w:space="0" w:color="auto"/>
              <w:right w:val="single" w:sz="4" w:space="0" w:color="auto"/>
            </w:tcBorders>
          </w:tcPr>
          <w:p w14:paraId="1C0C7BD2" w14:textId="77777777" w:rsidR="0011750E" w:rsidRPr="00B03315" w:rsidRDefault="0011750E" w:rsidP="0011750E">
            <w:pPr>
              <w:rPr>
                <w:bCs/>
                <w:sz w:val="20"/>
                <w:szCs w:val="20"/>
                <w:lang w:eastAsia="ru-RU"/>
              </w:rPr>
            </w:pPr>
            <w:r>
              <w:rPr>
                <w:bCs/>
                <w:sz w:val="20"/>
                <w:szCs w:val="20"/>
                <w:lang w:eastAsia="ru-RU"/>
              </w:rPr>
              <w:t>Кабель витая пара</w:t>
            </w:r>
          </w:p>
        </w:tc>
        <w:tc>
          <w:tcPr>
            <w:tcW w:w="307" w:type="pct"/>
            <w:vMerge w:val="restart"/>
            <w:tcBorders>
              <w:top w:val="single" w:sz="4" w:space="0" w:color="auto"/>
              <w:left w:val="single" w:sz="4" w:space="0" w:color="auto"/>
              <w:right w:val="single" w:sz="4" w:space="0" w:color="auto"/>
            </w:tcBorders>
          </w:tcPr>
          <w:p w14:paraId="25F6E901" w14:textId="77777777" w:rsidR="0011750E" w:rsidRPr="00B03315" w:rsidRDefault="0011750E" w:rsidP="0011750E">
            <w:pPr>
              <w:rPr>
                <w:bCs/>
                <w:sz w:val="20"/>
                <w:szCs w:val="20"/>
                <w:lang w:eastAsia="ru-RU"/>
              </w:rPr>
            </w:pPr>
            <w:r>
              <w:rPr>
                <w:bCs/>
                <w:sz w:val="20"/>
                <w:szCs w:val="20"/>
                <w:lang w:eastAsia="ru-RU"/>
              </w:rPr>
              <w:t>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C558A4E" w14:textId="77777777" w:rsidR="0011750E" w:rsidRPr="00B03315" w:rsidRDefault="0011750E" w:rsidP="0011750E">
            <w:pPr>
              <w:rPr>
                <w:bCs/>
                <w:sz w:val="20"/>
                <w:szCs w:val="20"/>
                <w:lang w:eastAsia="ru-RU"/>
              </w:rPr>
            </w:pPr>
            <w:r>
              <w:rPr>
                <w:bCs/>
                <w:sz w:val="20"/>
                <w:szCs w:val="20"/>
                <w:lang w:eastAsia="ru-RU"/>
              </w:rPr>
              <w:t xml:space="preserve">Экранированная </w:t>
            </w:r>
            <w:r w:rsidRPr="004B49AB">
              <w:rPr>
                <w:sz w:val="20"/>
                <w:szCs w:val="20"/>
              </w:rPr>
              <w:t>SF/UTP</w:t>
            </w:r>
          </w:p>
        </w:tc>
        <w:tc>
          <w:tcPr>
            <w:tcW w:w="661" w:type="pct"/>
            <w:tcBorders>
              <w:top w:val="single" w:sz="4" w:space="0" w:color="auto"/>
              <w:left w:val="nil"/>
              <w:bottom w:val="single" w:sz="4" w:space="0" w:color="auto"/>
              <w:right w:val="single" w:sz="4" w:space="0" w:color="auto"/>
            </w:tcBorders>
            <w:shd w:val="clear" w:color="auto" w:fill="auto"/>
          </w:tcPr>
          <w:p w14:paraId="48A79BFE" w14:textId="77777777" w:rsidR="0011750E" w:rsidRPr="00B03315"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611827F4"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6C19CD2"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CAA14A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3E842B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2054F2F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5F92725" w14:textId="6DAC8491" w:rsidR="0011750E" w:rsidRPr="00B03315" w:rsidRDefault="0011750E" w:rsidP="0011750E">
            <w:pPr>
              <w:rPr>
                <w:bCs/>
                <w:sz w:val="20"/>
                <w:szCs w:val="20"/>
                <w:lang w:eastAsia="ru-RU"/>
              </w:rPr>
            </w:pPr>
            <w:r>
              <w:rPr>
                <w:bCs/>
                <w:sz w:val="20"/>
                <w:szCs w:val="20"/>
                <w:lang w:eastAsia="ru-RU"/>
              </w:rPr>
              <w:t xml:space="preserve">Экранированная </w:t>
            </w:r>
            <w:r w:rsidRPr="004B49AB">
              <w:rPr>
                <w:sz w:val="20"/>
                <w:szCs w:val="20"/>
              </w:rPr>
              <w:t>SF/UTP</w:t>
            </w:r>
          </w:p>
        </w:tc>
        <w:tc>
          <w:tcPr>
            <w:tcW w:w="248" w:type="pct"/>
            <w:tcBorders>
              <w:top w:val="single" w:sz="4" w:space="0" w:color="auto"/>
              <w:left w:val="single" w:sz="4" w:space="0" w:color="auto"/>
              <w:bottom w:val="single" w:sz="4" w:space="0" w:color="auto"/>
              <w:right w:val="single" w:sz="4" w:space="0" w:color="auto"/>
            </w:tcBorders>
          </w:tcPr>
          <w:p w14:paraId="725FB29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C5370AC" w14:textId="77777777" w:rsidR="0011750E" w:rsidRPr="00B03315" w:rsidRDefault="0011750E" w:rsidP="0011750E">
            <w:pPr>
              <w:rPr>
                <w:bCs/>
                <w:sz w:val="20"/>
                <w:szCs w:val="20"/>
                <w:lang w:eastAsia="ru-RU"/>
              </w:rPr>
            </w:pPr>
          </w:p>
        </w:tc>
      </w:tr>
      <w:tr w:rsidR="0011750E" w:rsidRPr="00B03315" w14:paraId="3FD26138" w14:textId="77777777" w:rsidTr="004B49AB">
        <w:trPr>
          <w:trHeight w:val="60"/>
          <w:jc w:val="center"/>
        </w:trPr>
        <w:tc>
          <w:tcPr>
            <w:tcW w:w="143" w:type="pct"/>
            <w:vMerge/>
            <w:tcBorders>
              <w:left w:val="single" w:sz="4" w:space="0" w:color="auto"/>
              <w:right w:val="single" w:sz="4" w:space="0" w:color="auto"/>
            </w:tcBorders>
          </w:tcPr>
          <w:p w14:paraId="5AEC13A2" w14:textId="77777777" w:rsid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2DBA1A93" w14:textId="77777777" w:rsidR="0011750E" w:rsidRDefault="0011750E" w:rsidP="0011750E">
            <w:pPr>
              <w:rPr>
                <w:bCs/>
                <w:sz w:val="20"/>
                <w:szCs w:val="20"/>
                <w:lang w:eastAsia="ru-RU"/>
              </w:rPr>
            </w:pPr>
          </w:p>
        </w:tc>
        <w:tc>
          <w:tcPr>
            <w:tcW w:w="307" w:type="pct"/>
            <w:vMerge/>
            <w:tcBorders>
              <w:left w:val="single" w:sz="4" w:space="0" w:color="auto"/>
              <w:right w:val="single" w:sz="4" w:space="0" w:color="auto"/>
            </w:tcBorders>
          </w:tcPr>
          <w:p w14:paraId="579A4262"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3F1804B" w14:textId="77777777" w:rsidR="0011750E" w:rsidRDefault="0011750E" w:rsidP="0011750E">
            <w:pPr>
              <w:rPr>
                <w:bCs/>
                <w:sz w:val="20"/>
                <w:szCs w:val="20"/>
                <w:lang w:eastAsia="ru-RU"/>
              </w:rPr>
            </w:pPr>
            <w:r>
              <w:rPr>
                <w:bCs/>
                <w:sz w:val="20"/>
                <w:szCs w:val="20"/>
                <w:lang w:eastAsia="ru-RU"/>
              </w:rPr>
              <w:t>Категория 6 (4 пары)</w:t>
            </w:r>
          </w:p>
        </w:tc>
        <w:tc>
          <w:tcPr>
            <w:tcW w:w="661" w:type="pct"/>
            <w:tcBorders>
              <w:top w:val="single" w:sz="4" w:space="0" w:color="auto"/>
              <w:left w:val="nil"/>
              <w:bottom w:val="single" w:sz="4" w:space="0" w:color="auto"/>
              <w:right w:val="single" w:sz="4" w:space="0" w:color="auto"/>
            </w:tcBorders>
            <w:shd w:val="clear" w:color="auto" w:fill="auto"/>
          </w:tcPr>
          <w:p w14:paraId="72D39D27"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B40CE30"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032EC5E"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CA29F52"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5C71071"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0CE7812"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BE12D25" w14:textId="0E66909C" w:rsidR="0011750E" w:rsidRPr="00B03315" w:rsidRDefault="0011750E" w:rsidP="0011750E">
            <w:pPr>
              <w:rPr>
                <w:bCs/>
                <w:sz w:val="20"/>
                <w:szCs w:val="20"/>
                <w:lang w:eastAsia="ru-RU"/>
              </w:rPr>
            </w:pPr>
            <w:r>
              <w:rPr>
                <w:bCs/>
                <w:sz w:val="20"/>
                <w:szCs w:val="20"/>
                <w:lang w:eastAsia="ru-RU"/>
              </w:rPr>
              <w:t>Категория 6 (4 пары)</w:t>
            </w:r>
          </w:p>
        </w:tc>
        <w:tc>
          <w:tcPr>
            <w:tcW w:w="248" w:type="pct"/>
            <w:tcBorders>
              <w:top w:val="single" w:sz="4" w:space="0" w:color="auto"/>
              <w:left w:val="single" w:sz="4" w:space="0" w:color="auto"/>
              <w:bottom w:val="single" w:sz="4" w:space="0" w:color="auto"/>
              <w:right w:val="single" w:sz="4" w:space="0" w:color="auto"/>
            </w:tcBorders>
          </w:tcPr>
          <w:p w14:paraId="188DBFC8"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1031F3F" w14:textId="77777777" w:rsidR="0011750E" w:rsidRPr="00B03315" w:rsidRDefault="0011750E" w:rsidP="0011750E">
            <w:pPr>
              <w:rPr>
                <w:bCs/>
                <w:sz w:val="20"/>
                <w:szCs w:val="20"/>
                <w:lang w:eastAsia="ru-RU"/>
              </w:rPr>
            </w:pPr>
          </w:p>
        </w:tc>
      </w:tr>
      <w:tr w:rsidR="0011750E" w:rsidRPr="00B03315" w14:paraId="65993B3B" w14:textId="77777777" w:rsidTr="004B49AB">
        <w:trPr>
          <w:trHeight w:val="60"/>
          <w:jc w:val="center"/>
        </w:trPr>
        <w:tc>
          <w:tcPr>
            <w:tcW w:w="143" w:type="pct"/>
            <w:vMerge/>
            <w:tcBorders>
              <w:left w:val="single" w:sz="4" w:space="0" w:color="auto"/>
              <w:right w:val="single" w:sz="4" w:space="0" w:color="auto"/>
            </w:tcBorders>
          </w:tcPr>
          <w:p w14:paraId="04E87711" w14:textId="77777777" w:rsid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652C72DB" w14:textId="77777777" w:rsidR="0011750E" w:rsidRDefault="0011750E" w:rsidP="0011750E">
            <w:pPr>
              <w:rPr>
                <w:bCs/>
                <w:sz w:val="20"/>
                <w:szCs w:val="20"/>
                <w:lang w:eastAsia="ru-RU"/>
              </w:rPr>
            </w:pPr>
          </w:p>
        </w:tc>
        <w:tc>
          <w:tcPr>
            <w:tcW w:w="307" w:type="pct"/>
            <w:vMerge/>
            <w:tcBorders>
              <w:left w:val="single" w:sz="4" w:space="0" w:color="auto"/>
              <w:right w:val="single" w:sz="4" w:space="0" w:color="auto"/>
            </w:tcBorders>
          </w:tcPr>
          <w:p w14:paraId="753F37C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54C205E" w14:textId="77777777" w:rsidR="0011750E" w:rsidRDefault="0011750E" w:rsidP="0011750E">
            <w:pPr>
              <w:rPr>
                <w:bCs/>
                <w:sz w:val="20"/>
                <w:szCs w:val="20"/>
                <w:lang w:eastAsia="ru-RU"/>
              </w:rPr>
            </w:pPr>
            <w:r>
              <w:rPr>
                <w:bCs/>
                <w:sz w:val="20"/>
                <w:szCs w:val="20"/>
                <w:lang w:eastAsia="ru-RU"/>
              </w:rPr>
              <w:t>Экран фольга</w:t>
            </w:r>
          </w:p>
        </w:tc>
        <w:tc>
          <w:tcPr>
            <w:tcW w:w="661" w:type="pct"/>
            <w:tcBorders>
              <w:top w:val="single" w:sz="4" w:space="0" w:color="auto"/>
              <w:left w:val="nil"/>
              <w:bottom w:val="single" w:sz="4" w:space="0" w:color="auto"/>
              <w:right w:val="single" w:sz="4" w:space="0" w:color="auto"/>
            </w:tcBorders>
            <w:shd w:val="clear" w:color="auto" w:fill="auto"/>
          </w:tcPr>
          <w:p w14:paraId="248283DA"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E090389"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AD9613A"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0073F2B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7B325D9E"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63E7720"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356CEE40" w14:textId="0FC673BC" w:rsidR="0011750E" w:rsidRPr="00B03315" w:rsidRDefault="0011750E" w:rsidP="0011750E">
            <w:pPr>
              <w:rPr>
                <w:bCs/>
                <w:sz w:val="20"/>
                <w:szCs w:val="20"/>
                <w:lang w:eastAsia="ru-RU"/>
              </w:rPr>
            </w:pPr>
            <w:r>
              <w:rPr>
                <w:bCs/>
                <w:sz w:val="20"/>
                <w:szCs w:val="20"/>
                <w:lang w:eastAsia="ru-RU"/>
              </w:rPr>
              <w:t>Экран фольга</w:t>
            </w:r>
          </w:p>
        </w:tc>
        <w:tc>
          <w:tcPr>
            <w:tcW w:w="248" w:type="pct"/>
            <w:tcBorders>
              <w:top w:val="single" w:sz="4" w:space="0" w:color="auto"/>
              <w:left w:val="single" w:sz="4" w:space="0" w:color="auto"/>
              <w:bottom w:val="single" w:sz="4" w:space="0" w:color="auto"/>
              <w:right w:val="single" w:sz="4" w:space="0" w:color="auto"/>
            </w:tcBorders>
          </w:tcPr>
          <w:p w14:paraId="2EFCEF1C"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386DC131" w14:textId="77777777" w:rsidR="0011750E" w:rsidRPr="00B03315" w:rsidRDefault="0011750E" w:rsidP="0011750E">
            <w:pPr>
              <w:rPr>
                <w:bCs/>
                <w:sz w:val="20"/>
                <w:szCs w:val="20"/>
                <w:lang w:eastAsia="ru-RU"/>
              </w:rPr>
            </w:pPr>
          </w:p>
        </w:tc>
      </w:tr>
      <w:tr w:rsidR="0011750E" w:rsidRPr="00B03315" w14:paraId="517C08DB" w14:textId="77777777" w:rsidTr="004B49AB">
        <w:trPr>
          <w:trHeight w:val="60"/>
          <w:jc w:val="center"/>
        </w:trPr>
        <w:tc>
          <w:tcPr>
            <w:tcW w:w="143" w:type="pct"/>
            <w:vMerge/>
            <w:tcBorders>
              <w:left w:val="single" w:sz="4" w:space="0" w:color="auto"/>
              <w:right w:val="single" w:sz="4" w:space="0" w:color="auto"/>
            </w:tcBorders>
          </w:tcPr>
          <w:p w14:paraId="42823CBF" w14:textId="77777777" w:rsid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19613DF6" w14:textId="77777777" w:rsidR="0011750E" w:rsidRDefault="0011750E" w:rsidP="0011750E">
            <w:pPr>
              <w:rPr>
                <w:bCs/>
                <w:sz w:val="20"/>
                <w:szCs w:val="20"/>
                <w:lang w:eastAsia="ru-RU"/>
              </w:rPr>
            </w:pPr>
          </w:p>
        </w:tc>
        <w:tc>
          <w:tcPr>
            <w:tcW w:w="307" w:type="pct"/>
            <w:vMerge/>
            <w:tcBorders>
              <w:left w:val="single" w:sz="4" w:space="0" w:color="auto"/>
              <w:right w:val="single" w:sz="4" w:space="0" w:color="auto"/>
            </w:tcBorders>
          </w:tcPr>
          <w:p w14:paraId="4292C049"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2E79A06" w14:textId="77777777" w:rsidR="0011750E" w:rsidRDefault="0011750E" w:rsidP="0011750E">
            <w:pPr>
              <w:rPr>
                <w:bCs/>
                <w:sz w:val="20"/>
                <w:szCs w:val="20"/>
                <w:lang w:eastAsia="ru-RU"/>
              </w:rPr>
            </w:pPr>
            <w:r>
              <w:rPr>
                <w:bCs/>
                <w:sz w:val="20"/>
                <w:szCs w:val="20"/>
                <w:lang w:eastAsia="ru-RU"/>
              </w:rPr>
              <w:t>Медная оплетка</w:t>
            </w:r>
          </w:p>
        </w:tc>
        <w:tc>
          <w:tcPr>
            <w:tcW w:w="661" w:type="pct"/>
            <w:tcBorders>
              <w:top w:val="single" w:sz="4" w:space="0" w:color="auto"/>
              <w:left w:val="nil"/>
              <w:bottom w:val="single" w:sz="4" w:space="0" w:color="auto"/>
              <w:right w:val="single" w:sz="4" w:space="0" w:color="auto"/>
            </w:tcBorders>
            <w:shd w:val="clear" w:color="auto" w:fill="auto"/>
          </w:tcPr>
          <w:p w14:paraId="5A0C8210"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2CE68E42"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3EC49C7"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AD71BEE"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9573B9F"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2972B83"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C6D17E3" w14:textId="4B52BC94" w:rsidR="0011750E" w:rsidRPr="00B03315" w:rsidRDefault="0011750E" w:rsidP="0011750E">
            <w:pPr>
              <w:rPr>
                <w:bCs/>
                <w:sz w:val="20"/>
                <w:szCs w:val="20"/>
                <w:lang w:eastAsia="ru-RU"/>
              </w:rPr>
            </w:pPr>
            <w:r>
              <w:rPr>
                <w:bCs/>
                <w:sz w:val="20"/>
                <w:szCs w:val="20"/>
                <w:lang w:eastAsia="ru-RU"/>
              </w:rPr>
              <w:t>Медная оплетка</w:t>
            </w:r>
          </w:p>
        </w:tc>
        <w:tc>
          <w:tcPr>
            <w:tcW w:w="248" w:type="pct"/>
            <w:tcBorders>
              <w:top w:val="single" w:sz="4" w:space="0" w:color="auto"/>
              <w:left w:val="single" w:sz="4" w:space="0" w:color="auto"/>
              <w:bottom w:val="single" w:sz="4" w:space="0" w:color="auto"/>
              <w:right w:val="single" w:sz="4" w:space="0" w:color="auto"/>
            </w:tcBorders>
          </w:tcPr>
          <w:p w14:paraId="503A0407"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CB972F5" w14:textId="77777777" w:rsidR="0011750E" w:rsidRPr="00B03315" w:rsidRDefault="0011750E" w:rsidP="0011750E">
            <w:pPr>
              <w:rPr>
                <w:bCs/>
                <w:sz w:val="20"/>
                <w:szCs w:val="20"/>
                <w:lang w:eastAsia="ru-RU"/>
              </w:rPr>
            </w:pPr>
          </w:p>
        </w:tc>
      </w:tr>
      <w:tr w:rsidR="0011750E" w:rsidRPr="00B03315" w14:paraId="28D12B08" w14:textId="77777777" w:rsidTr="004B49AB">
        <w:trPr>
          <w:trHeight w:val="60"/>
          <w:jc w:val="center"/>
        </w:trPr>
        <w:tc>
          <w:tcPr>
            <w:tcW w:w="143" w:type="pct"/>
            <w:vMerge/>
            <w:tcBorders>
              <w:left w:val="single" w:sz="4" w:space="0" w:color="auto"/>
              <w:right w:val="single" w:sz="4" w:space="0" w:color="auto"/>
            </w:tcBorders>
          </w:tcPr>
          <w:p w14:paraId="1E6C89F6" w14:textId="77777777" w:rsid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44F55206" w14:textId="77777777" w:rsidR="0011750E" w:rsidRDefault="0011750E" w:rsidP="0011750E">
            <w:pPr>
              <w:rPr>
                <w:bCs/>
                <w:sz w:val="20"/>
                <w:szCs w:val="20"/>
                <w:lang w:eastAsia="ru-RU"/>
              </w:rPr>
            </w:pPr>
          </w:p>
        </w:tc>
        <w:tc>
          <w:tcPr>
            <w:tcW w:w="307" w:type="pct"/>
            <w:vMerge/>
            <w:tcBorders>
              <w:left w:val="single" w:sz="4" w:space="0" w:color="auto"/>
              <w:right w:val="single" w:sz="4" w:space="0" w:color="auto"/>
            </w:tcBorders>
          </w:tcPr>
          <w:p w14:paraId="125877B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6F6530B" w14:textId="77777777" w:rsidR="0011750E" w:rsidRDefault="0011750E" w:rsidP="0011750E">
            <w:pPr>
              <w:rPr>
                <w:bCs/>
                <w:sz w:val="20"/>
                <w:szCs w:val="20"/>
                <w:lang w:eastAsia="ru-RU"/>
              </w:rPr>
            </w:pPr>
            <w:r>
              <w:rPr>
                <w:bCs/>
                <w:sz w:val="20"/>
                <w:szCs w:val="20"/>
                <w:lang w:eastAsia="ru-RU"/>
              </w:rPr>
              <w:t>Оболочка</w:t>
            </w:r>
            <w:r w:rsidRPr="00221575">
              <w:rPr>
                <w:bCs/>
                <w:sz w:val="20"/>
                <w:szCs w:val="20"/>
                <w:lang w:eastAsia="ru-RU"/>
              </w:rPr>
              <w:t xml:space="preserve"> кабеля негорючая, не поддерживающая горение</w:t>
            </w:r>
          </w:p>
        </w:tc>
        <w:tc>
          <w:tcPr>
            <w:tcW w:w="661" w:type="pct"/>
            <w:tcBorders>
              <w:top w:val="single" w:sz="4" w:space="0" w:color="auto"/>
              <w:left w:val="nil"/>
              <w:bottom w:val="single" w:sz="4" w:space="0" w:color="auto"/>
              <w:right w:val="single" w:sz="4" w:space="0" w:color="auto"/>
            </w:tcBorders>
            <w:shd w:val="clear" w:color="auto" w:fill="auto"/>
          </w:tcPr>
          <w:p w14:paraId="12DCAE7B"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371E6439"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3F7B9BF"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19DA276"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76E6D0C"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725A39A7"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A62A2C6" w14:textId="401945F8" w:rsidR="0011750E" w:rsidRPr="00B03315" w:rsidRDefault="0011750E" w:rsidP="0011750E">
            <w:pPr>
              <w:rPr>
                <w:bCs/>
                <w:sz w:val="20"/>
                <w:szCs w:val="20"/>
                <w:lang w:eastAsia="ru-RU"/>
              </w:rPr>
            </w:pPr>
            <w:r>
              <w:rPr>
                <w:bCs/>
                <w:sz w:val="20"/>
                <w:szCs w:val="20"/>
                <w:lang w:eastAsia="ru-RU"/>
              </w:rPr>
              <w:t>Оболочка</w:t>
            </w:r>
            <w:r w:rsidRPr="00221575">
              <w:rPr>
                <w:bCs/>
                <w:sz w:val="20"/>
                <w:szCs w:val="20"/>
                <w:lang w:eastAsia="ru-RU"/>
              </w:rPr>
              <w:t xml:space="preserve"> кабеля негорючая, не поддерживающая горение</w:t>
            </w:r>
          </w:p>
        </w:tc>
        <w:tc>
          <w:tcPr>
            <w:tcW w:w="248" w:type="pct"/>
            <w:tcBorders>
              <w:top w:val="single" w:sz="4" w:space="0" w:color="auto"/>
              <w:left w:val="single" w:sz="4" w:space="0" w:color="auto"/>
              <w:bottom w:val="single" w:sz="4" w:space="0" w:color="auto"/>
              <w:right w:val="single" w:sz="4" w:space="0" w:color="auto"/>
            </w:tcBorders>
          </w:tcPr>
          <w:p w14:paraId="050B3703"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A4A2098" w14:textId="77777777" w:rsidR="0011750E" w:rsidRPr="00B03315" w:rsidRDefault="0011750E" w:rsidP="0011750E">
            <w:pPr>
              <w:rPr>
                <w:bCs/>
                <w:sz w:val="20"/>
                <w:szCs w:val="20"/>
                <w:lang w:eastAsia="ru-RU"/>
              </w:rPr>
            </w:pPr>
          </w:p>
        </w:tc>
      </w:tr>
      <w:tr w:rsidR="0011750E" w:rsidRPr="00B03315" w14:paraId="70C8018C" w14:textId="77777777" w:rsidTr="004B49AB">
        <w:trPr>
          <w:trHeight w:val="60"/>
          <w:jc w:val="center"/>
        </w:trPr>
        <w:tc>
          <w:tcPr>
            <w:tcW w:w="143" w:type="pct"/>
            <w:vMerge/>
            <w:tcBorders>
              <w:left w:val="single" w:sz="4" w:space="0" w:color="auto"/>
              <w:right w:val="single" w:sz="4" w:space="0" w:color="auto"/>
            </w:tcBorders>
          </w:tcPr>
          <w:p w14:paraId="7B6C9424" w14:textId="77777777" w:rsidR="0011750E" w:rsidRDefault="0011750E" w:rsidP="0011750E">
            <w:pPr>
              <w:rPr>
                <w:bCs/>
                <w:sz w:val="20"/>
                <w:szCs w:val="20"/>
                <w:lang w:eastAsia="ru-RU"/>
              </w:rPr>
            </w:pPr>
          </w:p>
        </w:tc>
        <w:tc>
          <w:tcPr>
            <w:tcW w:w="421" w:type="pct"/>
            <w:vMerge/>
            <w:tcBorders>
              <w:left w:val="single" w:sz="4" w:space="0" w:color="auto"/>
              <w:right w:val="single" w:sz="4" w:space="0" w:color="auto"/>
            </w:tcBorders>
          </w:tcPr>
          <w:p w14:paraId="0F7C18CD" w14:textId="77777777" w:rsidR="0011750E" w:rsidRDefault="0011750E" w:rsidP="0011750E">
            <w:pPr>
              <w:rPr>
                <w:bCs/>
                <w:sz w:val="20"/>
                <w:szCs w:val="20"/>
                <w:lang w:eastAsia="ru-RU"/>
              </w:rPr>
            </w:pPr>
          </w:p>
        </w:tc>
        <w:tc>
          <w:tcPr>
            <w:tcW w:w="307" w:type="pct"/>
            <w:vMerge/>
            <w:tcBorders>
              <w:left w:val="single" w:sz="4" w:space="0" w:color="auto"/>
              <w:right w:val="single" w:sz="4" w:space="0" w:color="auto"/>
            </w:tcBorders>
          </w:tcPr>
          <w:p w14:paraId="26D01D5B"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902FE55" w14:textId="77777777" w:rsidR="0011750E" w:rsidRDefault="0011750E" w:rsidP="0011750E">
            <w:pPr>
              <w:rPr>
                <w:bCs/>
                <w:sz w:val="20"/>
                <w:szCs w:val="20"/>
                <w:lang w:eastAsia="ru-RU"/>
              </w:rPr>
            </w:pPr>
            <w:r>
              <w:rPr>
                <w:bCs/>
                <w:sz w:val="20"/>
                <w:szCs w:val="20"/>
                <w:lang w:eastAsia="ru-RU"/>
              </w:rPr>
              <w:t xml:space="preserve">Оболочка </w:t>
            </w:r>
            <w:r w:rsidRPr="00221575">
              <w:rPr>
                <w:bCs/>
                <w:sz w:val="20"/>
                <w:szCs w:val="20"/>
                <w:lang w:eastAsia="ru-RU"/>
              </w:rPr>
              <w:t>не подверженная коррозии</w:t>
            </w:r>
          </w:p>
        </w:tc>
        <w:tc>
          <w:tcPr>
            <w:tcW w:w="661" w:type="pct"/>
            <w:tcBorders>
              <w:top w:val="single" w:sz="4" w:space="0" w:color="auto"/>
              <w:left w:val="nil"/>
              <w:bottom w:val="single" w:sz="4" w:space="0" w:color="auto"/>
              <w:right w:val="single" w:sz="4" w:space="0" w:color="auto"/>
            </w:tcBorders>
            <w:shd w:val="clear" w:color="auto" w:fill="auto"/>
          </w:tcPr>
          <w:p w14:paraId="22E3C74A"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7613581" w14:textId="77777777" w:rsidR="0011750E" w:rsidRPr="00B03315"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74E649E" w14:textId="77777777" w:rsidR="0011750E" w:rsidRPr="00B03315"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6576B133" w14:textId="77777777" w:rsidR="0011750E" w:rsidRPr="00B03315"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1578ED63" w14:textId="77777777" w:rsidR="0011750E" w:rsidRPr="00B03315"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B37AC1B" w14:textId="77777777" w:rsidR="0011750E" w:rsidRPr="00B03315"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1D26A0B" w14:textId="249E0A85" w:rsidR="0011750E" w:rsidRPr="00B03315" w:rsidRDefault="0011750E" w:rsidP="0011750E">
            <w:pPr>
              <w:rPr>
                <w:bCs/>
                <w:sz w:val="20"/>
                <w:szCs w:val="20"/>
                <w:lang w:eastAsia="ru-RU"/>
              </w:rPr>
            </w:pPr>
            <w:r>
              <w:rPr>
                <w:bCs/>
                <w:sz w:val="20"/>
                <w:szCs w:val="20"/>
                <w:lang w:eastAsia="ru-RU"/>
              </w:rPr>
              <w:t xml:space="preserve">Оболочка </w:t>
            </w:r>
            <w:r w:rsidRPr="00221575">
              <w:rPr>
                <w:bCs/>
                <w:sz w:val="20"/>
                <w:szCs w:val="20"/>
                <w:lang w:eastAsia="ru-RU"/>
              </w:rPr>
              <w:t>не подверженная коррозии</w:t>
            </w:r>
          </w:p>
        </w:tc>
        <w:tc>
          <w:tcPr>
            <w:tcW w:w="248" w:type="pct"/>
            <w:tcBorders>
              <w:top w:val="single" w:sz="4" w:space="0" w:color="auto"/>
              <w:left w:val="single" w:sz="4" w:space="0" w:color="auto"/>
              <w:bottom w:val="single" w:sz="4" w:space="0" w:color="auto"/>
              <w:right w:val="single" w:sz="4" w:space="0" w:color="auto"/>
            </w:tcBorders>
          </w:tcPr>
          <w:p w14:paraId="003AE07F" w14:textId="77777777" w:rsidR="0011750E" w:rsidRPr="00B03315"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6DC319F7" w14:textId="77777777" w:rsidR="0011750E" w:rsidRPr="00B03315" w:rsidRDefault="0011750E" w:rsidP="0011750E">
            <w:pPr>
              <w:rPr>
                <w:bCs/>
                <w:sz w:val="20"/>
                <w:szCs w:val="20"/>
                <w:lang w:eastAsia="ru-RU"/>
              </w:rPr>
            </w:pPr>
          </w:p>
        </w:tc>
      </w:tr>
      <w:tr w:rsidR="0011750E" w:rsidRPr="00B03315" w14:paraId="1DAF5030" w14:textId="77777777" w:rsidTr="004B49AB">
        <w:trPr>
          <w:trHeight w:val="60"/>
          <w:jc w:val="center"/>
        </w:trPr>
        <w:tc>
          <w:tcPr>
            <w:tcW w:w="143" w:type="pct"/>
            <w:vMerge/>
            <w:tcBorders>
              <w:left w:val="single" w:sz="4" w:space="0" w:color="auto"/>
              <w:bottom w:val="single" w:sz="4" w:space="0" w:color="auto"/>
              <w:right w:val="single" w:sz="4" w:space="0" w:color="auto"/>
            </w:tcBorders>
          </w:tcPr>
          <w:p w14:paraId="43F04C5F" w14:textId="77777777" w:rsidR="0011750E" w:rsidRDefault="0011750E" w:rsidP="0011750E">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74AEC3BB" w14:textId="77777777" w:rsidR="0011750E" w:rsidRDefault="0011750E" w:rsidP="0011750E">
            <w:pPr>
              <w:rPr>
                <w:bCs/>
                <w:sz w:val="20"/>
                <w:szCs w:val="20"/>
                <w:lang w:eastAsia="ru-RU"/>
              </w:rPr>
            </w:pPr>
          </w:p>
        </w:tc>
        <w:tc>
          <w:tcPr>
            <w:tcW w:w="307" w:type="pct"/>
            <w:vMerge/>
            <w:tcBorders>
              <w:left w:val="single" w:sz="4" w:space="0" w:color="auto"/>
              <w:bottom w:val="single" w:sz="4" w:space="0" w:color="auto"/>
              <w:right w:val="single" w:sz="4" w:space="0" w:color="auto"/>
            </w:tcBorders>
          </w:tcPr>
          <w:p w14:paraId="6F97DA5C"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A0FE53" w14:textId="77777777" w:rsidR="0011750E" w:rsidRDefault="0011750E" w:rsidP="0011750E">
            <w:pPr>
              <w:rPr>
                <w:bCs/>
                <w:sz w:val="20"/>
                <w:szCs w:val="20"/>
                <w:lang w:eastAsia="ru-RU"/>
              </w:rPr>
            </w:pPr>
            <w:r>
              <w:rPr>
                <w:bCs/>
                <w:sz w:val="20"/>
                <w:szCs w:val="20"/>
                <w:lang w:eastAsia="ru-RU"/>
              </w:rPr>
              <w:t>Длина кабеля в бухте</w:t>
            </w:r>
          </w:p>
        </w:tc>
        <w:tc>
          <w:tcPr>
            <w:tcW w:w="661" w:type="pct"/>
            <w:tcBorders>
              <w:top w:val="single" w:sz="4" w:space="0" w:color="auto"/>
              <w:left w:val="nil"/>
              <w:bottom w:val="single" w:sz="4" w:space="0" w:color="auto"/>
              <w:right w:val="single" w:sz="4" w:space="0" w:color="auto"/>
            </w:tcBorders>
            <w:shd w:val="clear" w:color="auto" w:fill="auto"/>
          </w:tcPr>
          <w:p w14:paraId="4E497637" w14:textId="77777777" w:rsidR="0011750E" w:rsidRDefault="0011750E" w:rsidP="0011750E">
            <w:pPr>
              <w:rPr>
                <w:bCs/>
                <w:sz w:val="20"/>
                <w:szCs w:val="20"/>
                <w:lang w:eastAsia="ru-RU"/>
              </w:rPr>
            </w:pPr>
            <w:r>
              <w:rPr>
                <w:bCs/>
                <w:sz w:val="20"/>
                <w:szCs w:val="20"/>
                <w:lang w:eastAsia="ru-RU"/>
              </w:rPr>
              <w:t>500</w:t>
            </w:r>
          </w:p>
        </w:tc>
        <w:tc>
          <w:tcPr>
            <w:tcW w:w="314" w:type="pct"/>
            <w:tcBorders>
              <w:top w:val="single" w:sz="4" w:space="0" w:color="auto"/>
              <w:left w:val="single" w:sz="4" w:space="0" w:color="auto"/>
              <w:bottom w:val="single" w:sz="4" w:space="0" w:color="auto"/>
              <w:right w:val="single" w:sz="4" w:space="0" w:color="auto"/>
            </w:tcBorders>
          </w:tcPr>
          <w:p w14:paraId="7349016E" w14:textId="77777777" w:rsidR="0011750E" w:rsidRPr="00B03315" w:rsidRDefault="0011750E" w:rsidP="0011750E">
            <w:pPr>
              <w:rPr>
                <w:bCs/>
                <w:sz w:val="20"/>
                <w:szCs w:val="20"/>
                <w:lang w:eastAsia="ru-RU"/>
              </w:rPr>
            </w:pPr>
            <w:r>
              <w:rPr>
                <w:bCs/>
                <w:sz w:val="20"/>
                <w:szCs w:val="20"/>
                <w:lang w:eastAsia="ru-RU"/>
              </w:rPr>
              <w:t>метр</w:t>
            </w:r>
          </w:p>
        </w:tc>
        <w:tc>
          <w:tcPr>
            <w:tcW w:w="311" w:type="pct"/>
            <w:tcBorders>
              <w:top w:val="single" w:sz="4" w:space="0" w:color="auto"/>
              <w:left w:val="single" w:sz="4" w:space="0" w:color="auto"/>
              <w:bottom w:val="single" w:sz="4" w:space="0" w:color="auto"/>
              <w:right w:val="single" w:sz="4" w:space="0" w:color="auto"/>
            </w:tcBorders>
          </w:tcPr>
          <w:p w14:paraId="52C8D6EA" w14:textId="77777777" w:rsidR="0011750E"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DE9B5E2" w14:textId="77777777" w:rsidR="0011750E"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09F38801" w14:textId="77777777" w:rsidR="0011750E"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5EB54D3A" w14:textId="77777777" w:rsidR="0011750E"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6C60931E" w14:textId="5E065879" w:rsidR="0011750E" w:rsidRDefault="0011750E" w:rsidP="0011750E">
            <w:pPr>
              <w:rPr>
                <w:bCs/>
                <w:sz w:val="20"/>
                <w:szCs w:val="20"/>
                <w:lang w:eastAsia="ru-RU"/>
              </w:rPr>
            </w:pPr>
            <w:r>
              <w:rPr>
                <w:bCs/>
                <w:sz w:val="20"/>
                <w:szCs w:val="20"/>
                <w:lang w:eastAsia="ru-RU"/>
              </w:rPr>
              <w:t>Длина кабеля в бухте</w:t>
            </w:r>
          </w:p>
        </w:tc>
        <w:tc>
          <w:tcPr>
            <w:tcW w:w="248" w:type="pct"/>
            <w:tcBorders>
              <w:top w:val="single" w:sz="4" w:space="0" w:color="auto"/>
              <w:left w:val="single" w:sz="4" w:space="0" w:color="auto"/>
              <w:bottom w:val="single" w:sz="4" w:space="0" w:color="auto"/>
              <w:right w:val="single" w:sz="4" w:space="0" w:color="auto"/>
            </w:tcBorders>
          </w:tcPr>
          <w:p w14:paraId="4FF8D910" w14:textId="77777777" w:rsidR="0011750E"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8AC1BB3" w14:textId="63F45974" w:rsidR="0011750E" w:rsidRDefault="002B205A" w:rsidP="0011750E">
            <w:pPr>
              <w:rPr>
                <w:bCs/>
                <w:sz w:val="20"/>
                <w:szCs w:val="20"/>
                <w:lang w:eastAsia="ru-RU"/>
              </w:rPr>
            </w:pPr>
            <w:r>
              <w:rPr>
                <w:bCs/>
                <w:sz w:val="20"/>
                <w:szCs w:val="20"/>
                <w:lang w:eastAsia="ru-RU"/>
              </w:rPr>
              <w:t>метр</w:t>
            </w:r>
          </w:p>
        </w:tc>
      </w:tr>
      <w:tr w:rsidR="0011750E" w:rsidRPr="00B03315" w14:paraId="530B2AA4" w14:textId="77777777" w:rsidTr="004B49AB">
        <w:trPr>
          <w:trHeight w:val="60"/>
          <w:jc w:val="center"/>
        </w:trPr>
        <w:tc>
          <w:tcPr>
            <w:tcW w:w="143" w:type="pct"/>
            <w:vMerge w:val="restart"/>
            <w:tcBorders>
              <w:top w:val="single" w:sz="4" w:space="0" w:color="auto"/>
              <w:left w:val="single" w:sz="4" w:space="0" w:color="auto"/>
              <w:right w:val="single" w:sz="4" w:space="0" w:color="auto"/>
            </w:tcBorders>
          </w:tcPr>
          <w:p w14:paraId="69A3F0B7" w14:textId="18869703" w:rsidR="0011750E" w:rsidRPr="00221575" w:rsidRDefault="0011750E" w:rsidP="0011750E">
            <w:pPr>
              <w:rPr>
                <w:bCs/>
                <w:sz w:val="20"/>
                <w:szCs w:val="20"/>
                <w:lang w:eastAsia="ru-RU"/>
              </w:rPr>
            </w:pPr>
            <w:r>
              <w:rPr>
                <w:bCs/>
                <w:sz w:val="20"/>
                <w:szCs w:val="20"/>
                <w:lang w:eastAsia="ru-RU"/>
              </w:rPr>
              <w:t>8.</w:t>
            </w:r>
            <w:r w:rsidR="00802E9A">
              <w:rPr>
                <w:bCs/>
                <w:sz w:val="20"/>
                <w:szCs w:val="20"/>
                <w:lang w:eastAsia="ru-RU"/>
              </w:rPr>
              <w:t>4</w:t>
            </w:r>
          </w:p>
        </w:tc>
        <w:tc>
          <w:tcPr>
            <w:tcW w:w="421" w:type="pct"/>
            <w:vMerge w:val="restart"/>
            <w:tcBorders>
              <w:top w:val="single" w:sz="4" w:space="0" w:color="auto"/>
              <w:left w:val="single" w:sz="4" w:space="0" w:color="auto"/>
              <w:right w:val="single" w:sz="4" w:space="0" w:color="auto"/>
            </w:tcBorders>
          </w:tcPr>
          <w:p w14:paraId="51568DEC" w14:textId="77777777" w:rsidR="0011750E" w:rsidRPr="00221575" w:rsidRDefault="0011750E" w:rsidP="0011750E">
            <w:pPr>
              <w:rPr>
                <w:bCs/>
                <w:sz w:val="20"/>
                <w:szCs w:val="20"/>
                <w:lang w:val="en-US" w:eastAsia="ru-RU"/>
              </w:rPr>
            </w:pPr>
            <w:r>
              <w:rPr>
                <w:bCs/>
                <w:sz w:val="20"/>
                <w:szCs w:val="20"/>
                <w:lang w:eastAsia="ru-RU"/>
              </w:rPr>
              <w:t xml:space="preserve">Разъем </w:t>
            </w:r>
            <w:r>
              <w:rPr>
                <w:bCs/>
                <w:sz w:val="20"/>
                <w:szCs w:val="20"/>
                <w:lang w:val="en-US" w:eastAsia="ru-RU"/>
              </w:rPr>
              <w:t>RJ-45</w:t>
            </w:r>
          </w:p>
        </w:tc>
        <w:tc>
          <w:tcPr>
            <w:tcW w:w="307" w:type="pct"/>
            <w:vMerge w:val="restart"/>
            <w:tcBorders>
              <w:top w:val="single" w:sz="4" w:space="0" w:color="auto"/>
              <w:left w:val="single" w:sz="4" w:space="0" w:color="auto"/>
              <w:right w:val="single" w:sz="4" w:space="0" w:color="auto"/>
            </w:tcBorders>
          </w:tcPr>
          <w:p w14:paraId="008F70BA" w14:textId="77777777" w:rsidR="0011750E" w:rsidRPr="00B03315" w:rsidRDefault="0011750E" w:rsidP="0011750E">
            <w:pPr>
              <w:rPr>
                <w:bCs/>
                <w:sz w:val="20"/>
                <w:szCs w:val="20"/>
                <w:lang w:eastAsia="ru-RU"/>
              </w:rPr>
            </w:pPr>
            <w:r>
              <w:rPr>
                <w:bCs/>
                <w:sz w:val="20"/>
                <w:szCs w:val="20"/>
                <w:lang w:eastAsia="ru-RU"/>
              </w:rPr>
              <w:t>100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9E448D1" w14:textId="77777777" w:rsidR="0011750E" w:rsidRPr="00221575" w:rsidRDefault="0011750E" w:rsidP="0011750E">
            <w:pPr>
              <w:rPr>
                <w:bCs/>
                <w:sz w:val="20"/>
                <w:szCs w:val="20"/>
                <w:lang w:eastAsia="ru-RU"/>
              </w:rPr>
            </w:pPr>
            <w:r>
              <w:rPr>
                <w:bCs/>
                <w:sz w:val="20"/>
                <w:szCs w:val="20"/>
                <w:lang w:eastAsia="ru-RU"/>
              </w:rPr>
              <w:t>Под витую пару, категория 6</w:t>
            </w:r>
          </w:p>
        </w:tc>
        <w:tc>
          <w:tcPr>
            <w:tcW w:w="661" w:type="pct"/>
            <w:tcBorders>
              <w:top w:val="single" w:sz="4" w:space="0" w:color="auto"/>
              <w:left w:val="nil"/>
              <w:bottom w:val="single" w:sz="4" w:space="0" w:color="auto"/>
              <w:right w:val="single" w:sz="4" w:space="0" w:color="auto"/>
            </w:tcBorders>
            <w:shd w:val="clear" w:color="auto" w:fill="auto"/>
          </w:tcPr>
          <w:p w14:paraId="65CA4B13"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1CAEF261" w14:textId="77777777" w:rsidR="0011750E"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E95468E" w14:textId="77777777" w:rsidR="0011750E"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FC0B530" w14:textId="77777777" w:rsidR="0011750E"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EF3D92A" w14:textId="77777777" w:rsidR="0011750E"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BDEFB38" w14:textId="77777777" w:rsidR="0011750E"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45880D0" w14:textId="347CF0BA" w:rsidR="0011750E" w:rsidRDefault="0011750E" w:rsidP="0011750E">
            <w:pPr>
              <w:rPr>
                <w:bCs/>
                <w:sz w:val="20"/>
                <w:szCs w:val="20"/>
                <w:lang w:eastAsia="ru-RU"/>
              </w:rPr>
            </w:pPr>
            <w:r>
              <w:rPr>
                <w:bCs/>
                <w:sz w:val="20"/>
                <w:szCs w:val="20"/>
                <w:lang w:eastAsia="ru-RU"/>
              </w:rPr>
              <w:t>Под витую пару, категория 6</w:t>
            </w:r>
          </w:p>
        </w:tc>
        <w:tc>
          <w:tcPr>
            <w:tcW w:w="248" w:type="pct"/>
            <w:tcBorders>
              <w:top w:val="single" w:sz="4" w:space="0" w:color="auto"/>
              <w:left w:val="single" w:sz="4" w:space="0" w:color="auto"/>
              <w:bottom w:val="single" w:sz="4" w:space="0" w:color="auto"/>
              <w:right w:val="single" w:sz="4" w:space="0" w:color="auto"/>
            </w:tcBorders>
          </w:tcPr>
          <w:p w14:paraId="125293DE" w14:textId="77777777" w:rsidR="0011750E"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04FF5922" w14:textId="77777777" w:rsidR="0011750E" w:rsidRDefault="0011750E" w:rsidP="0011750E">
            <w:pPr>
              <w:rPr>
                <w:bCs/>
                <w:sz w:val="20"/>
                <w:szCs w:val="20"/>
                <w:lang w:eastAsia="ru-RU"/>
              </w:rPr>
            </w:pPr>
          </w:p>
        </w:tc>
      </w:tr>
      <w:tr w:rsidR="0011750E" w:rsidRPr="00B03315" w14:paraId="097A7DE1" w14:textId="77777777" w:rsidTr="00802E9A">
        <w:trPr>
          <w:trHeight w:val="60"/>
          <w:jc w:val="center"/>
        </w:trPr>
        <w:tc>
          <w:tcPr>
            <w:tcW w:w="143" w:type="pct"/>
            <w:vMerge/>
            <w:tcBorders>
              <w:left w:val="single" w:sz="4" w:space="0" w:color="auto"/>
              <w:bottom w:val="single" w:sz="4" w:space="0" w:color="auto"/>
              <w:right w:val="single" w:sz="4" w:space="0" w:color="auto"/>
            </w:tcBorders>
          </w:tcPr>
          <w:p w14:paraId="6E6FC5BE" w14:textId="77777777" w:rsidR="0011750E" w:rsidRDefault="0011750E" w:rsidP="0011750E">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51020701" w14:textId="77777777" w:rsidR="0011750E" w:rsidRDefault="0011750E" w:rsidP="0011750E">
            <w:pPr>
              <w:rPr>
                <w:bCs/>
                <w:sz w:val="20"/>
                <w:szCs w:val="20"/>
                <w:lang w:eastAsia="ru-RU"/>
              </w:rPr>
            </w:pPr>
          </w:p>
        </w:tc>
        <w:tc>
          <w:tcPr>
            <w:tcW w:w="307" w:type="pct"/>
            <w:vMerge/>
            <w:tcBorders>
              <w:left w:val="single" w:sz="4" w:space="0" w:color="auto"/>
              <w:bottom w:val="single" w:sz="4" w:space="0" w:color="auto"/>
              <w:right w:val="single" w:sz="4" w:space="0" w:color="auto"/>
            </w:tcBorders>
          </w:tcPr>
          <w:p w14:paraId="55D38A4D" w14:textId="77777777" w:rsidR="0011750E" w:rsidRPr="00B03315" w:rsidRDefault="0011750E" w:rsidP="0011750E">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2F6D9D1E" w14:textId="77777777" w:rsidR="0011750E" w:rsidRDefault="0011750E" w:rsidP="0011750E">
            <w:pPr>
              <w:rPr>
                <w:bCs/>
                <w:sz w:val="20"/>
                <w:szCs w:val="20"/>
                <w:lang w:eastAsia="ru-RU"/>
              </w:rPr>
            </w:pPr>
            <w:r>
              <w:rPr>
                <w:bCs/>
                <w:sz w:val="20"/>
                <w:szCs w:val="20"/>
                <w:lang w:eastAsia="ru-RU"/>
              </w:rPr>
              <w:t>Экранированный разъем</w:t>
            </w:r>
          </w:p>
        </w:tc>
        <w:tc>
          <w:tcPr>
            <w:tcW w:w="661" w:type="pct"/>
            <w:tcBorders>
              <w:top w:val="single" w:sz="4" w:space="0" w:color="auto"/>
              <w:left w:val="nil"/>
              <w:bottom w:val="single" w:sz="4" w:space="0" w:color="auto"/>
              <w:right w:val="single" w:sz="4" w:space="0" w:color="auto"/>
            </w:tcBorders>
            <w:shd w:val="clear" w:color="auto" w:fill="auto"/>
          </w:tcPr>
          <w:p w14:paraId="1B314604" w14:textId="77777777" w:rsidR="0011750E" w:rsidRDefault="0011750E" w:rsidP="0011750E">
            <w:pPr>
              <w:rPr>
                <w:bCs/>
                <w:sz w:val="20"/>
                <w:szCs w:val="20"/>
                <w:lang w:eastAsia="ru-RU"/>
              </w:rPr>
            </w:pPr>
            <w:r>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C57D12F" w14:textId="77777777" w:rsidR="0011750E" w:rsidRDefault="0011750E" w:rsidP="0011750E">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000C7B9" w14:textId="77777777" w:rsidR="0011750E" w:rsidRDefault="0011750E" w:rsidP="0011750E">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18FAE145" w14:textId="77777777" w:rsidR="0011750E" w:rsidRDefault="0011750E" w:rsidP="0011750E">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6BA0DE78" w14:textId="77777777" w:rsidR="0011750E" w:rsidRDefault="0011750E" w:rsidP="0011750E">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5838999" w14:textId="77777777" w:rsidR="0011750E" w:rsidRDefault="0011750E" w:rsidP="0011750E">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2426A8D" w14:textId="382BD016" w:rsidR="0011750E" w:rsidRDefault="0011750E" w:rsidP="0011750E">
            <w:pPr>
              <w:rPr>
                <w:bCs/>
                <w:sz w:val="20"/>
                <w:szCs w:val="20"/>
                <w:lang w:eastAsia="ru-RU"/>
              </w:rPr>
            </w:pPr>
            <w:r>
              <w:rPr>
                <w:bCs/>
                <w:sz w:val="20"/>
                <w:szCs w:val="20"/>
                <w:lang w:eastAsia="ru-RU"/>
              </w:rPr>
              <w:t>Экранированный разъем</w:t>
            </w:r>
          </w:p>
        </w:tc>
        <w:tc>
          <w:tcPr>
            <w:tcW w:w="248" w:type="pct"/>
            <w:tcBorders>
              <w:top w:val="single" w:sz="4" w:space="0" w:color="auto"/>
              <w:left w:val="single" w:sz="4" w:space="0" w:color="auto"/>
              <w:bottom w:val="single" w:sz="4" w:space="0" w:color="auto"/>
              <w:right w:val="single" w:sz="4" w:space="0" w:color="auto"/>
            </w:tcBorders>
          </w:tcPr>
          <w:p w14:paraId="78FE975C" w14:textId="77777777" w:rsidR="0011750E" w:rsidRDefault="0011750E" w:rsidP="0011750E">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5A01933D" w14:textId="77777777" w:rsidR="0011750E" w:rsidRDefault="0011750E" w:rsidP="0011750E">
            <w:pPr>
              <w:rPr>
                <w:bCs/>
                <w:sz w:val="20"/>
                <w:szCs w:val="20"/>
                <w:lang w:eastAsia="ru-RU"/>
              </w:rPr>
            </w:pPr>
          </w:p>
        </w:tc>
      </w:tr>
      <w:tr w:rsidR="00402878" w:rsidRPr="00B03315" w14:paraId="3E5022B2" w14:textId="77777777" w:rsidTr="006B72D0">
        <w:trPr>
          <w:trHeight w:val="60"/>
          <w:jc w:val="center"/>
        </w:trPr>
        <w:tc>
          <w:tcPr>
            <w:tcW w:w="143" w:type="pct"/>
            <w:vMerge w:val="restart"/>
            <w:tcBorders>
              <w:top w:val="single" w:sz="4" w:space="0" w:color="auto"/>
              <w:left w:val="single" w:sz="4" w:space="0" w:color="auto"/>
              <w:right w:val="single" w:sz="4" w:space="0" w:color="auto"/>
            </w:tcBorders>
          </w:tcPr>
          <w:p w14:paraId="7A750367" w14:textId="29E312CA" w:rsidR="00402878" w:rsidRDefault="00402878" w:rsidP="00402878">
            <w:pPr>
              <w:rPr>
                <w:bCs/>
                <w:sz w:val="20"/>
                <w:szCs w:val="20"/>
                <w:lang w:eastAsia="ru-RU"/>
              </w:rPr>
            </w:pPr>
            <w:r>
              <w:rPr>
                <w:bCs/>
                <w:sz w:val="20"/>
                <w:szCs w:val="20"/>
                <w:lang w:eastAsia="ru-RU"/>
              </w:rPr>
              <w:t>8.5</w:t>
            </w:r>
          </w:p>
        </w:tc>
        <w:tc>
          <w:tcPr>
            <w:tcW w:w="421" w:type="pct"/>
            <w:vMerge w:val="restart"/>
            <w:tcBorders>
              <w:top w:val="single" w:sz="4" w:space="0" w:color="auto"/>
              <w:left w:val="single" w:sz="4" w:space="0" w:color="auto"/>
              <w:right w:val="single" w:sz="4" w:space="0" w:color="auto"/>
            </w:tcBorders>
          </w:tcPr>
          <w:p w14:paraId="761085DE" w14:textId="54F58C80" w:rsidR="00402878" w:rsidRDefault="00402878" w:rsidP="00402878">
            <w:pPr>
              <w:rPr>
                <w:bCs/>
                <w:sz w:val="20"/>
                <w:szCs w:val="20"/>
                <w:lang w:eastAsia="ru-RU"/>
              </w:rPr>
            </w:pPr>
            <w:r w:rsidRPr="00B03315">
              <w:rPr>
                <w:bCs/>
                <w:sz w:val="20"/>
                <w:szCs w:val="20"/>
                <w:lang w:eastAsia="ru-RU"/>
              </w:rPr>
              <w:t>Монтажный набор для крепления устройств на поверхность</w:t>
            </w:r>
          </w:p>
        </w:tc>
        <w:tc>
          <w:tcPr>
            <w:tcW w:w="307" w:type="pct"/>
            <w:vMerge w:val="restart"/>
            <w:tcBorders>
              <w:top w:val="single" w:sz="4" w:space="0" w:color="auto"/>
              <w:left w:val="single" w:sz="4" w:space="0" w:color="auto"/>
              <w:right w:val="single" w:sz="4" w:space="0" w:color="auto"/>
            </w:tcBorders>
          </w:tcPr>
          <w:p w14:paraId="72EC94CD" w14:textId="6B1BED07" w:rsidR="00402878" w:rsidRPr="00B03315" w:rsidRDefault="00402878" w:rsidP="00402878">
            <w:pPr>
              <w:rPr>
                <w:bCs/>
                <w:sz w:val="20"/>
                <w:szCs w:val="20"/>
                <w:lang w:eastAsia="ru-RU"/>
              </w:rPr>
            </w:pPr>
            <w:r>
              <w:rPr>
                <w:bCs/>
                <w:sz w:val="20"/>
                <w:szCs w:val="20"/>
                <w:lang w:eastAsia="ru-RU"/>
              </w:rPr>
              <w:t>8</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155FC0" w14:textId="6F3D79CD" w:rsidR="00402878" w:rsidRDefault="00402878" w:rsidP="00402878">
            <w:pPr>
              <w:rPr>
                <w:bCs/>
                <w:sz w:val="20"/>
                <w:szCs w:val="20"/>
                <w:lang w:eastAsia="ru-RU"/>
              </w:rPr>
            </w:pPr>
            <w:r w:rsidRPr="00B03315">
              <w:rPr>
                <w:bCs/>
                <w:sz w:val="20"/>
                <w:szCs w:val="20"/>
                <w:lang w:eastAsia="ru-RU"/>
              </w:rPr>
              <w:t>тип</w:t>
            </w:r>
          </w:p>
        </w:tc>
        <w:tc>
          <w:tcPr>
            <w:tcW w:w="661" w:type="pct"/>
            <w:tcBorders>
              <w:top w:val="single" w:sz="4" w:space="0" w:color="auto"/>
              <w:left w:val="nil"/>
              <w:bottom w:val="single" w:sz="4" w:space="0" w:color="auto"/>
              <w:right w:val="single" w:sz="4" w:space="0" w:color="auto"/>
            </w:tcBorders>
            <w:shd w:val="clear" w:color="auto" w:fill="auto"/>
          </w:tcPr>
          <w:p w14:paraId="44073C84" w14:textId="4C1A4C95" w:rsidR="00402878" w:rsidRDefault="00402878" w:rsidP="00402878">
            <w:pPr>
              <w:rPr>
                <w:bCs/>
                <w:sz w:val="20"/>
                <w:szCs w:val="20"/>
                <w:lang w:eastAsia="ru-RU"/>
              </w:rPr>
            </w:pPr>
            <w:r w:rsidRPr="00B03315">
              <w:rPr>
                <w:bCs/>
                <w:sz w:val="20"/>
                <w:szCs w:val="20"/>
                <w:lang w:eastAsia="ru-RU"/>
              </w:rPr>
              <w:t>комплект крепежей</w:t>
            </w:r>
          </w:p>
        </w:tc>
        <w:tc>
          <w:tcPr>
            <w:tcW w:w="314" w:type="pct"/>
            <w:tcBorders>
              <w:top w:val="single" w:sz="4" w:space="0" w:color="auto"/>
              <w:left w:val="single" w:sz="4" w:space="0" w:color="auto"/>
              <w:bottom w:val="single" w:sz="4" w:space="0" w:color="auto"/>
              <w:right w:val="single" w:sz="4" w:space="0" w:color="auto"/>
            </w:tcBorders>
          </w:tcPr>
          <w:p w14:paraId="64A95FDB" w14:textId="77777777" w:rsidR="00402878" w:rsidRDefault="00402878" w:rsidP="00402878">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0CF2E79" w14:textId="77777777" w:rsidR="00402878" w:rsidRDefault="00402878" w:rsidP="00402878">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3736B099" w14:textId="77777777" w:rsidR="00402878" w:rsidRDefault="00402878" w:rsidP="00402878">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821B2DA" w14:textId="77777777" w:rsidR="00402878" w:rsidRDefault="00402878" w:rsidP="00402878">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4FD723CB" w14:textId="77777777" w:rsidR="00402878" w:rsidRDefault="00402878" w:rsidP="00402878">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0B851158" w14:textId="74B98A5F" w:rsidR="00402878" w:rsidRDefault="00402878" w:rsidP="00402878">
            <w:pPr>
              <w:rPr>
                <w:bCs/>
                <w:sz w:val="20"/>
                <w:szCs w:val="20"/>
                <w:lang w:eastAsia="ru-RU"/>
              </w:rPr>
            </w:pPr>
            <w:r w:rsidRPr="00B03315">
              <w:rPr>
                <w:bCs/>
                <w:sz w:val="20"/>
                <w:szCs w:val="20"/>
                <w:lang w:eastAsia="ru-RU"/>
              </w:rPr>
              <w:t>тип</w:t>
            </w:r>
          </w:p>
        </w:tc>
        <w:tc>
          <w:tcPr>
            <w:tcW w:w="248" w:type="pct"/>
            <w:tcBorders>
              <w:top w:val="single" w:sz="4" w:space="0" w:color="auto"/>
              <w:left w:val="single" w:sz="4" w:space="0" w:color="auto"/>
              <w:bottom w:val="single" w:sz="4" w:space="0" w:color="auto"/>
              <w:right w:val="single" w:sz="4" w:space="0" w:color="auto"/>
            </w:tcBorders>
          </w:tcPr>
          <w:p w14:paraId="0AF71458" w14:textId="77777777" w:rsidR="00402878" w:rsidRDefault="00402878" w:rsidP="00402878">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3D4305C" w14:textId="77777777" w:rsidR="00402878" w:rsidRDefault="00402878" w:rsidP="00402878">
            <w:pPr>
              <w:rPr>
                <w:bCs/>
                <w:sz w:val="20"/>
                <w:szCs w:val="20"/>
                <w:lang w:eastAsia="ru-RU"/>
              </w:rPr>
            </w:pPr>
          </w:p>
        </w:tc>
      </w:tr>
      <w:tr w:rsidR="00402878" w:rsidRPr="00B03315" w14:paraId="407C7773" w14:textId="77777777" w:rsidTr="006B72D0">
        <w:trPr>
          <w:trHeight w:val="60"/>
          <w:jc w:val="center"/>
        </w:trPr>
        <w:tc>
          <w:tcPr>
            <w:tcW w:w="143" w:type="pct"/>
            <w:vMerge/>
            <w:tcBorders>
              <w:left w:val="single" w:sz="4" w:space="0" w:color="auto"/>
              <w:right w:val="single" w:sz="4" w:space="0" w:color="auto"/>
            </w:tcBorders>
          </w:tcPr>
          <w:p w14:paraId="374D3690" w14:textId="77777777" w:rsidR="00402878" w:rsidRDefault="00402878" w:rsidP="00402878">
            <w:pPr>
              <w:rPr>
                <w:bCs/>
                <w:sz w:val="20"/>
                <w:szCs w:val="20"/>
                <w:lang w:eastAsia="ru-RU"/>
              </w:rPr>
            </w:pPr>
          </w:p>
        </w:tc>
        <w:tc>
          <w:tcPr>
            <w:tcW w:w="421" w:type="pct"/>
            <w:vMerge/>
            <w:tcBorders>
              <w:left w:val="single" w:sz="4" w:space="0" w:color="auto"/>
              <w:right w:val="single" w:sz="4" w:space="0" w:color="auto"/>
            </w:tcBorders>
          </w:tcPr>
          <w:p w14:paraId="2832F54D" w14:textId="77777777" w:rsidR="00402878" w:rsidRDefault="00402878" w:rsidP="00402878">
            <w:pPr>
              <w:rPr>
                <w:bCs/>
                <w:sz w:val="20"/>
                <w:szCs w:val="20"/>
                <w:lang w:eastAsia="ru-RU"/>
              </w:rPr>
            </w:pPr>
          </w:p>
        </w:tc>
        <w:tc>
          <w:tcPr>
            <w:tcW w:w="307" w:type="pct"/>
            <w:vMerge/>
            <w:tcBorders>
              <w:left w:val="single" w:sz="4" w:space="0" w:color="auto"/>
              <w:right w:val="single" w:sz="4" w:space="0" w:color="auto"/>
            </w:tcBorders>
          </w:tcPr>
          <w:p w14:paraId="45F94D49" w14:textId="77777777" w:rsidR="00402878" w:rsidRPr="00B03315" w:rsidRDefault="00402878" w:rsidP="00402878">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816B9D9" w14:textId="24769999" w:rsidR="00402878" w:rsidRDefault="00402878" w:rsidP="00402878">
            <w:pPr>
              <w:rPr>
                <w:bCs/>
                <w:sz w:val="20"/>
                <w:szCs w:val="20"/>
                <w:lang w:eastAsia="ru-RU"/>
              </w:rPr>
            </w:pPr>
            <w:r w:rsidRPr="00B03315">
              <w:rPr>
                <w:bCs/>
                <w:sz w:val="20"/>
                <w:szCs w:val="20"/>
                <w:lang w:eastAsia="ru-RU"/>
              </w:rPr>
              <w:t>Возможность установки оборудования на плоскую поверхность</w:t>
            </w:r>
          </w:p>
        </w:tc>
        <w:tc>
          <w:tcPr>
            <w:tcW w:w="661" w:type="pct"/>
            <w:tcBorders>
              <w:top w:val="single" w:sz="4" w:space="0" w:color="auto"/>
              <w:left w:val="nil"/>
              <w:bottom w:val="single" w:sz="4" w:space="0" w:color="auto"/>
              <w:right w:val="single" w:sz="4" w:space="0" w:color="auto"/>
            </w:tcBorders>
            <w:shd w:val="clear" w:color="auto" w:fill="auto"/>
          </w:tcPr>
          <w:p w14:paraId="6AE46284" w14:textId="27F8D176" w:rsidR="00402878" w:rsidRDefault="00402878" w:rsidP="00402878">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56A453FE" w14:textId="77777777" w:rsidR="00402878" w:rsidRDefault="00402878" w:rsidP="00402878">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93722CB" w14:textId="77777777" w:rsidR="00402878" w:rsidRDefault="00402878" w:rsidP="00402878">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533EB8AF" w14:textId="77777777" w:rsidR="00402878" w:rsidRDefault="00402878" w:rsidP="00402878">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84003FE" w14:textId="77777777" w:rsidR="00402878" w:rsidRDefault="00402878" w:rsidP="00402878">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3AE5E8C3" w14:textId="77777777" w:rsidR="00402878" w:rsidRDefault="00402878" w:rsidP="00402878">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211F513D" w14:textId="0CFE453E" w:rsidR="00402878" w:rsidRDefault="00402878" w:rsidP="00402878">
            <w:pPr>
              <w:rPr>
                <w:bCs/>
                <w:sz w:val="20"/>
                <w:szCs w:val="20"/>
                <w:lang w:eastAsia="ru-RU"/>
              </w:rPr>
            </w:pPr>
            <w:r w:rsidRPr="00B03315">
              <w:rPr>
                <w:bCs/>
                <w:sz w:val="20"/>
                <w:szCs w:val="20"/>
                <w:lang w:eastAsia="ru-RU"/>
              </w:rPr>
              <w:t>Возможность установки оборудования на плоскую поверхность</w:t>
            </w:r>
          </w:p>
        </w:tc>
        <w:tc>
          <w:tcPr>
            <w:tcW w:w="248" w:type="pct"/>
            <w:tcBorders>
              <w:top w:val="single" w:sz="4" w:space="0" w:color="auto"/>
              <w:left w:val="single" w:sz="4" w:space="0" w:color="auto"/>
              <w:bottom w:val="single" w:sz="4" w:space="0" w:color="auto"/>
              <w:right w:val="single" w:sz="4" w:space="0" w:color="auto"/>
            </w:tcBorders>
          </w:tcPr>
          <w:p w14:paraId="497C672D" w14:textId="77777777" w:rsidR="00402878" w:rsidRDefault="00402878" w:rsidP="00402878">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48F1744" w14:textId="77777777" w:rsidR="00402878" w:rsidRDefault="00402878" w:rsidP="00402878">
            <w:pPr>
              <w:rPr>
                <w:bCs/>
                <w:sz w:val="20"/>
                <w:szCs w:val="20"/>
                <w:lang w:eastAsia="ru-RU"/>
              </w:rPr>
            </w:pPr>
          </w:p>
        </w:tc>
      </w:tr>
      <w:tr w:rsidR="00402878" w:rsidRPr="00B03315" w14:paraId="5F3B212F" w14:textId="77777777" w:rsidTr="006B72D0">
        <w:trPr>
          <w:trHeight w:val="60"/>
          <w:jc w:val="center"/>
        </w:trPr>
        <w:tc>
          <w:tcPr>
            <w:tcW w:w="143" w:type="pct"/>
            <w:vMerge/>
            <w:tcBorders>
              <w:left w:val="single" w:sz="4" w:space="0" w:color="auto"/>
              <w:bottom w:val="single" w:sz="4" w:space="0" w:color="auto"/>
              <w:right w:val="single" w:sz="4" w:space="0" w:color="auto"/>
            </w:tcBorders>
          </w:tcPr>
          <w:p w14:paraId="00D2AE46" w14:textId="77777777" w:rsidR="00402878" w:rsidRDefault="00402878" w:rsidP="00402878">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2D747298" w14:textId="77777777" w:rsidR="00402878" w:rsidRDefault="00402878" w:rsidP="00402878">
            <w:pPr>
              <w:rPr>
                <w:bCs/>
                <w:sz w:val="20"/>
                <w:szCs w:val="20"/>
                <w:lang w:eastAsia="ru-RU"/>
              </w:rPr>
            </w:pPr>
          </w:p>
        </w:tc>
        <w:tc>
          <w:tcPr>
            <w:tcW w:w="307" w:type="pct"/>
            <w:vMerge/>
            <w:tcBorders>
              <w:left w:val="single" w:sz="4" w:space="0" w:color="auto"/>
              <w:bottom w:val="single" w:sz="4" w:space="0" w:color="auto"/>
              <w:right w:val="single" w:sz="4" w:space="0" w:color="auto"/>
            </w:tcBorders>
          </w:tcPr>
          <w:p w14:paraId="675D0FC7" w14:textId="77777777" w:rsidR="00402878" w:rsidRPr="00B03315" w:rsidRDefault="00402878" w:rsidP="00402878">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8333379" w14:textId="5D0A41B8" w:rsidR="00402878" w:rsidRDefault="00402878" w:rsidP="00402878">
            <w:pPr>
              <w:rPr>
                <w:bCs/>
                <w:sz w:val="20"/>
                <w:szCs w:val="20"/>
                <w:lang w:eastAsia="ru-RU"/>
              </w:rPr>
            </w:pPr>
            <w:r w:rsidRPr="00B03315">
              <w:rPr>
                <w:bCs/>
                <w:sz w:val="20"/>
                <w:szCs w:val="20"/>
                <w:lang w:eastAsia="ru-RU"/>
              </w:rPr>
              <w:t xml:space="preserve">Поддержка устройств шириной </w:t>
            </w:r>
            <w:r w:rsidRPr="00EB1C54">
              <w:rPr>
                <w:bCs/>
                <w:sz w:val="20"/>
                <w:szCs w:val="20"/>
                <w:lang w:eastAsia="ru-RU"/>
              </w:rPr>
              <w:t>1/8</w:t>
            </w:r>
            <w:r>
              <w:rPr>
                <w:bCs/>
                <w:sz w:val="20"/>
                <w:szCs w:val="20"/>
                <w:lang w:eastAsia="ru-RU"/>
              </w:rPr>
              <w:t xml:space="preserve">, </w:t>
            </w:r>
            <w:r w:rsidRPr="00B03315">
              <w:rPr>
                <w:bCs/>
                <w:sz w:val="20"/>
                <w:szCs w:val="20"/>
                <w:lang w:eastAsia="ru-RU"/>
              </w:rPr>
              <w:t>1/4 и 1/2 стойки (высота 1U)</w:t>
            </w:r>
          </w:p>
        </w:tc>
        <w:tc>
          <w:tcPr>
            <w:tcW w:w="661" w:type="pct"/>
            <w:tcBorders>
              <w:top w:val="single" w:sz="4" w:space="0" w:color="auto"/>
              <w:left w:val="nil"/>
              <w:bottom w:val="single" w:sz="4" w:space="0" w:color="auto"/>
              <w:right w:val="single" w:sz="4" w:space="0" w:color="auto"/>
            </w:tcBorders>
            <w:shd w:val="clear" w:color="auto" w:fill="auto"/>
          </w:tcPr>
          <w:p w14:paraId="5F4A99F3" w14:textId="0F8873D6" w:rsidR="00402878" w:rsidRDefault="00402878" w:rsidP="00402878">
            <w:pPr>
              <w:rPr>
                <w:bCs/>
                <w:sz w:val="20"/>
                <w:szCs w:val="20"/>
                <w:lang w:eastAsia="ru-RU"/>
              </w:rPr>
            </w:pPr>
            <w:r w:rsidRPr="00B03315">
              <w:rPr>
                <w:bCs/>
                <w:sz w:val="20"/>
                <w:szCs w:val="20"/>
                <w:lang w:eastAsia="ru-RU"/>
              </w:rPr>
              <w:t>наличие</w:t>
            </w:r>
          </w:p>
        </w:tc>
        <w:tc>
          <w:tcPr>
            <w:tcW w:w="314" w:type="pct"/>
            <w:tcBorders>
              <w:top w:val="single" w:sz="4" w:space="0" w:color="auto"/>
              <w:left w:val="single" w:sz="4" w:space="0" w:color="auto"/>
              <w:bottom w:val="single" w:sz="4" w:space="0" w:color="auto"/>
              <w:right w:val="single" w:sz="4" w:space="0" w:color="auto"/>
            </w:tcBorders>
          </w:tcPr>
          <w:p w14:paraId="4C00D5D2" w14:textId="77777777" w:rsidR="00402878" w:rsidRDefault="00402878" w:rsidP="00402878">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5717AB42" w14:textId="77777777" w:rsidR="00402878" w:rsidRDefault="00402878" w:rsidP="00402878">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211F83D" w14:textId="77777777" w:rsidR="00402878" w:rsidRDefault="00402878" w:rsidP="00402878">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466D2044" w14:textId="77777777" w:rsidR="00402878" w:rsidRDefault="00402878" w:rsidP="00402878">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37B9DF4" w14:textId="77777777" w:rsidR="00402878" w:rsidRDefault="00402878" w:rsidP="00402878">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18677DE6" w14:textId="11B31034" w:rsidR="00402878" w:rsidRDefault="00402878" w:rsidP="00402878">
            <w:pPr>
              <w:rPr>
                <w:bCs/>
                <w:sz w:val="20"/>
                <w:szCs w:val="20"/>
                <w:lang w:eastAsia="ru-RU"/>
              </w:rPr>
            </w:pPr>
            <w:r w:rsidRPr="00B03315">
              <w:rPr>
                <w:bCs/>
                <w:sz w:val="20"/>
                <w:szCs w:val="20"/>
                <w:lang w:eastAsia="ru-RU"/>
              </w:rPr>
              <w:t xml:space="preserve">Поддержка устройств шириной </w:t>
            </w:r>
            <w:r w:rsidRPr="00EB1C54">
              <w:rPr>
                <w:bCs/>
                <w:sz w:val="20"/>
                <w:szCs w:val="20"/>
                <w:lang w:eastAsia="ru-RU"/>
              </w:rPr>
              <w:t>1/8</w:t>
            </w:r>
            <w:r>
              <w:rPr>
                <w:bCs/>
                <w:sz w:val="20"/>
                <w:szCs w:val="20"/>
                <w:lang w:eastAsia="ru-RU"/>
              </w:rPr>
              <w:t xml:space="preserve">, </w:t>
            </w:r>
            <w:r w:rsidRPr="00B03315">
              <w:rPr>
                <w:bCs/>
                <w:sz w:val="20"/>
                <w:szCs w:val="20"/>
                <w:lang w:eastAsia="ru-RU"/>
              </w:rPr>
              <w:t>1/4 и 1/2 стойки (высота 1U)</w:t>
            </w:r>
          </w:p>
        </w:tc>
        <w:tc>
          <w:tcPr>
            <w:tcW w:w="248" w:type="pct"/>
            <w:tcBorders>
              <w:top w:val="single" w:sz="4" w:space="0" w:color="auto"/>
              <w:left w:val="single" w:sz="4" w:space="0" w:color="auto"/>
              <w:bottom w:val="single" w:sz="4" w:space="0" w:color="auto"/>
              <w:right w:val="single" w:sz="4" w:space="0" w:color="auto"/>
            </w:tcBorders>
          </w:tcPr>
          <w:p w14:paraId="55559561" w14:textId="77777777" w:rsidR="00402878" w:rsidRDefault="00402878" w:rsidP="00402878">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F508640" w14:textId="77777777" w:rsidR="00402878" w:rsidRDefault="00402878" w:rsidP="00402878">
            <w:pPr>
              <w:rPr>
                <w:bCs/>
                <w:sz w:val="20"/>
                <w:szCs w:val="20"/>
                <w:lang w:eastAsia="ru-RU"/>
              </w:rPr>
            </w:pPr>
          </w:p>
        </w:tc>
      </w:tr>
      <w:tr w:rsidR="006F45A5" w:rsidRPr="00B03315" w14:paraId="6BF45B18" w14:textId="77777777" w:rsidTr="006B72D0">
        <w:trPr>
          <w:trHeight w:val="60"/>
          <w:jc w:val="center"/>
        </w:trPr>
        <w:tc>
          <w:tcPr>
            <w:tcW w:w="143" w:type="pct"/>
            <w:vMerge w:val="restart"/>
            <w:tcBorders>
              <w:top w:val="single" w:sz="4" w:space="0" w:color="auto"/>
              <w:left w:val="single" w:sz="4" w:space="0" w:color="auto"/>
              <w:right w:val="single" w:sz="4" w:space="0" w:color="auto"/>
            </w:tcBorders>
          </w:tcPr>
          <w:p w14:paraId="1F048125" w14:textId="16D58BF3" w:rsidR="006F45A5" w:rsidRDefault="006F45A5" w:rsidP="00402878">
            <w:pPr>
              <w:rPr>
                <w:bCs/>
                <w:sz w:val="20"/>
                <w:szCs w:val="20"/>
                <w:lang w:eastAsia="ru-RU"/>
              </w:rPr>
            </w:pPr>
            <w:r>
              <w:rPr>
                <w:bCs/>
                <w:sz w:val="20"/>
                <w:szCs w:val="20"/>
                <w:lang w:eastAsia="ru-RU"/>
              </w:rPr>
              <w:t>8.6</w:t>
            </w:r>
          </w:p>
        </w:tc>
        <w:tc>
          <w:tcPr>
            <w:tcW w:w="421" w:type="pct"/>
            <w:vMerge w:val="restart"/>
            <w:tcBorders>
              <w:top w:val="single" w:sz="4" w:space="0" w:color="auto"/>
              <w:left w:val="single" w:sz="4" w:space="0" w:color="auto"/>
              <w:right w:val="single" w:sz="4" w:space="0" w:color="auto"/>
            </w:tcBorders>
          </w:tcPr>
          <w:p w14:paraId="0ADB2177" w14:textId="1966A5BF" w:rsidR="006F45A5" w:rsidRDefault="006F45A5" w:rsidP="00402878">
            <w:pPr>
              <w:rPr>
                <w:bCs/>
                <w:sz w:val="20"/>
                <w:szCs w:val="20"/>
                <w:lang w:eastAsia="ru-RU"/>
              </w:rPr>
            </w:pPr>
            <w:r w:rsidRPr="00EB1C54">
              <w:rPr>
                <w:bCs/>
                <w:sz w:val="20"/>
                <w:szCs w:val="20"/>
                <w:lang w:eastAsia="ru-RU"/>
              </w:rPr>
              <w:t>Полочная система с установкой под стол</w:t>
            </w:r>
          </w:p>
        </w:tc>
        <w:tc>
          <w:tcPr>
            <w:tcW w:w="307" w:type="pct"/>
            <w:vMerge w:val="restart"/>
            <w:tcBorders>
              <w:top w:val="single" w:sz="4" w:space="0" w:color="auto"/>
              <w:left w:val="single" w:sz="4" w:space="0" w:color="auto"/>
              <w:right w:val="single" w:sz="4" w:space="0" w:color="auto"/>
            </w:tcBorders>
          </w:tcPr>
          <w:p w14:paraId="139F8E7A" w14:textId="11F15A45" w:rsidR="006F45A5" w:rsidRPr="00B03315" w:rsidRDefault="006F45A5" w:rsidP="00402878">
            <w:pPr>
              <w:rPr>
                <w:bCs/>
                <w:sz w:val="20"/>
                <w:szCs w:val="20"/>
                <w:lang w:eastAsia="ru-RU"/>
              </w:rPr>
            </w:pPr>
            <w:r>
              <w:rPr>
                <w:bCs/>
                <w:sz w:val="20"/>
                <w:szCs w:val="20"/>
                <w:lang w:eastAsia="ru-RU"/>
              </w:rPr>
              <w:t>10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B29934B" w14:textId="79B6B1FB" w:rsidR="006F45A5" w:rsidRPr="00402878" w:rsidRDefault="006F45A5" w:rsidP="00402878">
            <w:pPr>
              <w:rPr>
                <w:bCs/>
                <w:sz w:val="20"/>
                <w:szCs w:val="20"/>
                <w:lang w:val="en-US" w:eastAsia="ru-RU"/>
              </w:rPr>
            </w:pPr>
            <w:r w:rsidRPr="00EB1C54">
              <w:rPr>
                <w:bCs/>
                <w:sz w:val="20"/>
                <w:szCs w:val="20"/>
                <w:lang w:eastAsia="ru-RU"/>
              </w:rPr>
              <w:t>Высота</w:t>
            </w:r>
            <w:r>
              <w:rPr>
                <w:bCs/>
                <w:sz w:val="20"/>
                <w:szCs w:val="20"/>
                <w:lang w:val="en-US" w:eastAsia="ru-RU"/>
              </w:rPr>
              <w:t xml:space="preserve"> 1U</w:t>
            </w:r>
          </w:p>
        </w:tc>
        <w:tc>
          <w:tcPr>
            <w:tcW w:w="661" w:type="pct"/>
            <w:tcBorders>
              <w:top w:val="single" w:sz="4" w:space="0" w:color="auto"/>
              <w:left w:val="nil"/>
              <w:bottom w:val="single" w:sz="4" w:space="0" w:color="auto"/>
              <w:right w:val="single" w:sz="4" w:space="0" w:color="auto"/>
            </w:tcBorders>
            <w:shd w:val="clear" w:color="auto" w:fill="auto"/>
          </w:tcPr>
          <w:p w14:paraId="35048E32" w14:textId="0043C5C8" w:rsidR="006F45A5" w:rsidRDefault="006F45A5" w:rsidP="00402878">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tcPr>
          <w:p w14:paraId="0ACFE803" w14:textId="70D6ECB5" w:rsidR="006F45A5" w:rsidRPr="00402878" w:rsidRDefault="006F45A5" w:rsidP="00402878">
            <w:pPr>
              <w:rPr>
                <w:bCs/>
                <w:sz w:val="20"/>
                <w:szCs w:val="20"/>
                <w:lang w:val="en-US" w:eastAsia="ru-RU"/>
              </w:rPr>
            </w:pPr>
          </w:p>
        </w:tc>
        <w:tc>
          <w:tcPr>
            <w:tcW w:w="311" w:type="pct"/>
            <w:tcBorders>
              <w:top w:val="single" w:sz="4" w:space="0" w:color="auto"/>
              <w:left w:val="single" w:sz="4" w:space="0" w:color="auto"/>
              <w:bottom w:val="single" w:sz="4" w:space="0" w:color="auto"/>
              <w:right w:val="single" w:sz="4" w:space="0" w:color="auto"/>
            </w:tcBorders>
          </w:tcPr>
          <w:p w14:paraId="65047861" w14:textId="77777777" w:rsidR="006F45A5" w:rsidRDefault="006F45A5" w:rsidP="00402878">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778B1167" w14:textId="77777777" w:rsidR="006F45A5" w:rsidRDefault="006F45A5" w:rsidP="00402878">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2D279966" w14:textId="77777777" w:rsidR="006F45A5" w:rsidRDefault="006F45A5" w:rsidP="00402878">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6334B6FE" w14:textId="77777777" w:rsidR="006F45A5" w:rsidRDefault="006F45A5" w:rsidP="00402878">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785D1F69" w14:textId="5324702E" w:rsidR="006F45A5" w:rsidRDefault="006F45A5" w:rsidP="00402878">
            <w:pPr>
              <w:rPr>
                <w:bCs/>
                <w:sz w:val="20"/>
                <w:szCs w:val="20"/>
                <w:lang w:eastAsia="ru-RU"/>
              </w:rPr>
            </w:pPr>
            <w:r w:rsidRPr="00EB1C54">
              <w:rPr>
                <w:bCs/>
                <w:sz w:val="20"/>
                <w:szCs w:val="20"/>
                <w:lang w:eastAsia="ru-RU"/>
              </w:rPr>
              <w:t>Высота</w:t>
            </w:r>
          </w:p>
        </w:tc>
        <w:tc>
          <w:tcPr>
            <w:tcW w:w="248" w:type="pct"/>
            <w:tcBorders>
              <w:top w:val="single" w:sz="4" w:space="0" w:color="auto"/>
              <w:left w:val="single" w:sz="4" w:space="0" w:color="auto"/>
              <w:bottom w:val="single" w:sz="4" w:space="0" w:color="auto"/>
              <w:right w:val="single" w:sz="4" w:space="0" w:color="auto"/>
            </w:tcBorders>
          </w:tcPr>
          <w:p w14:paraId="278B09FD" w14:textId="77777777" w:rsidR="006F45A5" w:rsidRDefault="006F45A5" w:rsidP="00402878">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1C0AF8B8" w14:textId="43073E08" w:rsidR="006F45A5" w:rsidRPr="00402878" w:rsidRDefault="006F45A5" w:rsidP="00402878">
            <w:pPr>
              <w:rPr>
                <w:bCs/>
                <w:sz w:val="20"/>
                <w:szCs w:val="20"/>
                <w:lang w:val="en-US" w:eastAsia="ru-RU"/>
              </w:rPr>
            </w:pPr>
          </w:p>
        </w:tc>
      </w:tr>
      <w:tr w:rsidR="006F45A5" w:rsidRPr="00B03315" w14:paraId="3C18D086" w14:textId="77777777" w:rsidTr="006B72D0">
        <w:trPr>
          <w:trHeight w:val="60"/>
          <w:jc w:val="center"/>
        </w:trPr>
        <w:tc>
          <w:tcPr>
            <w:tcW w:w="143" w:type="pct"/>
            <w:vMerge/>
            <w:tcBorders>
              <w:left w:val="single" w:sz="4" w:space="0" w:color="auto"/>
              <w:bottom w:val="single" w:sz="4" w:space="0" w:color="auto"/>
              <w:right w:val="single" w:sz="4" w:space="0" w:color="auto"/>
            </w:tcBorders>
          </w:tcPr>
          <w:p w14:paraId="2B40D134" w14:textId="77777777" w:rsidR="006F45A5" w:rsidRDefault="006F45A5" w:rsidP="00402878">
            <w:pPr>
              <w:rPr>
                <w:bCs/>
                <w:sz w:val="20"/>
                <w:szCs w:val="20"/>
                <w:lang w:eastAsia="ru-RU"/>
              </w:rPr>
            </w:pPr>
          </w:p>
        </w:tc>
        <w:tc>
          <w:tcPr>
            <w:tcW w:w="421" w:type="pct"/>
            <w:vMerge/>
            <w:tcBorders>
              <w:left w:val="single" w:sz="4" w:space="0" w:color="auto"/>
              <w:bottom w:val="single" w:sz="4" w:space="0" w:color="auto"/>
              <w:right w:val="single" w:sz="4" w:space="0" w:color="auto"/>
            </w:tcBorders>
          </w:tcPr>
          <w:p w14:paraId="70A68F55" w14:textId="77777777" w:rsidR="006F45A5" w:rsidRDefault="006F45A5" w:rsidP="00402878">
            <w:pPr>
              <w:rPr>
                <w:bCs/>
                <w:sz w:val="20"/>
                <w:szCs w:val="20"/>
                <w:lang w:eastAsia="ru-RU"/>
              </w:rPr>
            </w:pPr>
          </w:p>
        </w:tc>
        <w:tc>
          <w:tcPr>
            <w:tcW w:w="307" w:type="pct"/>
            <w:vMerge/>
            <w:tcBorders>
              <w:left w:val="single" w:sz="4" w:space="0" w:color="auto"/>
              <w:bottom w:val="single" w:sz="4" w:space="0" w:color="auto"/>
              <w:right w:val="single" w:sz="4" w:space="0" w:color="auto"/>
            </w:tcBorders>
          </w:tcPr>
          <w:p w14:paraId="40D5943F" w14:textId="77777777" w:rsidR="006F45A5" w:rsidRPr="00B03315" w:rsidRDefault="006F45A5" w:rsidP="00402878">
            <w:pPr>
              <w:rPr>
                <w:bCs/>
                <w:sz w:val="20"/>
                <w:szCs w:val="20"/>
                <w:lang w:eastAsia="ru-RU"/>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CA50762" w14:textId="7AA84E1F" w:rsidR="006F45A5" w:rsidRDefault="00246215" w:rsidP="00402878">
            <w:pPr>
              <w:rPr>
                <w:bCs/>
                <w:sz w:val="20"/>
                <w:szCs w:val="20"/>
                <w:lang w:eastAsia="ru-RU"/>
              </w:rPr>
            </w:pPr>
            <w:r>
              <w:rPr>
                <w:bCs/>
                <w:sz w:val="20"/>
                <w:szCs w:val="20"/>
                <w:lang w:eastAsia="ru-RU"/>
              </w:rPr>
              <w:t>Ширина пол рэ</w:t>
            </w:r>
            <w:r w:rsidR="006F45A5">
              <w:rPr>
                <w:bCs/>
                <w:sz w:val="20"/>
                <w:szCs w:val="20"/>
                <w:lang w:eastAsia="ru-RU"/>
              </w:rPr>
              <w:t>ка</w:t>
            </w:r>
          </w:p>
        </w:tc>
        <w:tc>
          <w:tcPr>
            <w:tcW w:w="661" w:type="pct"/>
            <w:tcBorders>
              <w:top w:val="single" w:sz="4" w:space="0" w:color="auto"/>
              <w:left w:val="nil"/>
              <w:bottom w:val="single" w:sz="4" w:space="0" w:color="auto"/>
              <w:right w:val="single" w:sz="4" w:space="0" w:color="auto"/>
            </w:tcBorders>
            <w:shd w:val="clear" w:color="auto" w:fill="auto"/>
          </w:tcPr>
          <w:p w14:paraId="421913EB" w14:textId="77777777" w:rsidR="006F45A5" w:rsidRDefault="006F45A5" w:rsidP="00402878">
            <w:pPr>
              <w:rPr>
                <w:bCs/>
                <w:sz w:val="20"/>
                <w:szCs w:val="20"/>
                <w:lang w:eastAsia="ru-RU"/>
              </w:rPr>
            </w:pPr>
          </w:p>
        </w:tc>
        <w:tc>
          <w:tcPr>
            <w:tcW w:w="314" w:type="pct"/>
            <w:tcBorders>
              <w:top w:val="single" w:sz="4" w:space="0" w:color="auto"/>
              <w:left w:val="single" w:sz="4" w:space="0" w:color="auto"/>
              <w:bottom w:val="single" w:sz="4" w:space="0" w:color="auto"/>
              <w:right w:val="single" w:sz="4" w:space="0" w:color="auto"/>
            </w:tcBorders>
          </w:tcPr>
          <w:p w14:paraId="571DE5A0" w14:textId="77777777" w:rsidR="006F45A5" w:rsidRDefault="006F45A5" w:rsidP="00402878">
            <w:pPr>
              <w:rPr>
                <w:bCs/>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0FF215D" w14:textId="77777777" w:rsidR="006F45A5" w:rsidRDefault="006F45A5" w:rsidP="00402878">
            <w:pPr>
              <w:rPr>
                <w:bCs/>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tcPr>
          <w:p w14:paraId="46AFB863" w14:textId="77777777" w:rsidR="006F45A5" w:rsidRDefault="006F45A5" w:rsidP="00402878">
            <w:pPr>
              <w:rPr>
                <w:bCs/>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14:paraId="5E41925E" w14:textId="77777777" w:rsidR="006F45A5" w:rsidRDefault="006F45A5" w:rsidP="00402878">
            <w:pPr>
              <w:rPr>
                <w:bCs/>
                <w:sz w:val="20"/>
                <w:szCs w:val="20"/>
                <w:lang w:eastAsia="ru-RU"/>
              </w:rPr>
            </w:pPr>
          </w:p>
        </w:tc>
        <w:tc>
          <w:tcPr>
            <w:tcW w:w="351" w:type="pct"/>
            <w:tcBorders>
              <w:top w:val="single" w:sz="4" w:space="0" w:color="auto"/>
              <w:left w:val="single" w:sz="4" w:space="0" w:color="auto"/>
              <w:bottom w:val="single" w:sz="4" w:space="0" w:color="auto"/>
              <w:right w:val="single" w:sz="4" w:space="0" w:color="auto"/>
            </w:tcBorders>
          </w:tcPr>
          <w:p w14:paraId="14990947" w14:textId="77777777" w:rsidR="006F45A5" w:rsidRDefault="006F45A5" w:rsidP="00402878">
            <w:pPr>
              <w:rPr>
                <w:bCs/>
                <w:sz w:val="20"/>
                <w:szCs w:val="20"/>
                <w:lang w:eastAsia="ru-RU"/>
              </w:rPr>
            </w:pPr>
          </w:p>
        </w:tc>
        <w:tc>
          <w:tcPr>
            <w:tcW w:w="570" w:type="pct"/>
            <w:tcBorders>
              <w:top w:val="single" w:sz="4" w:space="0" w:color="auto"/>
              <w:left w:val="single" w:sz="4" w:space="0" w:color="auto"/>
              <w:bottom w:val="single" w:sz="4" w:space="0" w:color="auto"/>
              <w:right w:val="single" w:sz="4" w:space="0" w:color="auto"/>
            </w:tcBorders>
          </w:tcPr>
          <w:p w14:paraId="4E059633" w14:textId="52648318" w:rsidR="006F45A5" w:rsidRDefault="00246215" w:rsidP="00402878">
            <w:pPr>
              <w:rPr>
                <w:bCs/>
                <w:sz w:val="20"/>
                <w:szCs w:val="20"/>
                <w:lang w:eastAsia="ru-RU"/>
              </w:rPr>
            </w:pPr>
            <w:r>
              <w:rPr>
                <w:bCs/>
                <w:sz w:val="20"/>
                <w:szCs w:val="20"/>
                <w:lang w:eastAsia="ru-RU"/>
              </w:rPr>
              <w:t>Ширина пол рэ</w:t>
            </w:r>
            <w:r w:rsidR="006F45A5">
              <w:rPr>
                <w:bCs/>
                <w:sz w:val="20"/>
                <w:szCs w:val="20"/>
                <w:lang w:eastAsia="ru-RU"/>
              </w:rPr>
              <w:t>ка</w:t>
            </w:r>
          </w:p>
        </w:tc>
        <w:tc>
          <w:tcPr>
            <w:tcW w:w="248" w:type="pct"/>
            <w:tcBorders>
              <w:top w:val="single" w:sz="4" w:space="0" w:color="auto"/>
              <w:left w:val="single" w:sz="4" w:space="0" w:color="auto"/>
              <w:bottom w:val="single" w:sz="4" w:space="0" w:color="auto"/>
              <w:right w:val="single" w:sz="4" w:space="0" w:color="auto"/>
            </w:tcBorders>
          </w:tcPr>
          <w:p w14:paraId="475FFF37" w14:textId="77777777" w:rsidR="006F45A5" w:rsidRDefault="006F45A5" w:rsidP="00402878">
            <w:pPr>
              <w:rPr>
                <w:bCs/>
                <w:sz w:val="20"/>
                <w:szCs w:val="20"/>
                <w:lang w:eastAsia="ru-RU"/>
              </w:rPr>
            </w:pPr>
          </w:p>
        </w:tc>
        <w:tc>
          <w:tcPr>
            <w:tcW w:w="501" w:type="pct"/>
            <w:tcBorders>
              <w:top w:val="single" w:sz="4" w:space="0" w:color="auto"/>
              <w:left w:val="single" w:sz="4" w:space="0" w:color="auto"/>
              <w:bottom w:val="single" w:sz="4" w:space="0" w:color="auto"/>
              <w:right w:val="single" w:sz="4" w:space="0" w:color="auto"/>
            </w:tcBorders>
          </w:tcPr>
          <w:p w14:paraId="48CEAEE8" w14:textId="77777777" w:rsidR="006F45A5" w:rsidRDefault="006F45A5" w:rsidP="00402878">
            <w:pPr>
              <w:rPr>
                <w:bCs/>
                <w:sz w:val="20"/>
                <w:szCs w:val="20"/>
                <w:lang w:eastAsia="ru-RU"/>
              </w:rPr>
            </w:pPr>
          </w:p>
        </w:tc>
      </w:tr>
    </w:tbl>
    <w:p w14:paraId="08154F2E" w14:textId="77777777" w:rsidR="0085642F" w:rsidRDefault="0085642F" w:rsidP="006A77D1">
      <w:pPr>
        <w:pStyle w:val="1a"/>
        <w:ind w:firstLine="0"/>
        <w:rPr>
          <w:rFonts w:eastAsia="MS Mincho"/>
          <w:szCs w:val="28"/>
        </w:rPr>
      </w:pPr>
    </w:p>
    <w:p w14:paraId="4260AAEC" w14:textId="77777777" w:rsidR="00793E05" w:rsidRPr="00124134" w:rsidRDefault="0085642F" w:rsidP="00793E05">
      <w:pPr>
        <w:jc w:val="both"/>
        <w:rPr>
          <w:b/>
          <w:i/>
          <w:sz w:val="40"/>
          <w:szCs w:val="40"/>
        </w:rPr>
      </w:pPr>
      <w:r>
        <w:rPr>
          <w:rFonts w:eastAsia="MS Mincho"/>
          <w:szCs w:val="28"/>
        </w:rPr>
        <w:br w:type="page"/>
      </w:r>
      <w:r w:rsidR="00793E05" w:rsidRPr="00124134">
        <w:rPr>
          <w:b/>
          <w:i/>
          <w:sz w:val="40"/>
          <w:szCs w:val="40"/>
        </w:rPr>
        <w:lastRenderedPageBreak/>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sidR="00793E05">
        <w:rPr>
          <w:b/>
          <w:i/>
          <w:sz w:val="40"/>
          <w:szCs w:val="40"/>
        </w:rPr>
        <w:t>.</w:t>
      </w:r>
    </w:p>
    <w:p w14:paraId="53549937" w14:textId="77777777" w:rsidR="0085642F" w:rsidRDefault="0085642F" w:rsidP="00F5537D">
      <w:pPr>
        <w:suppressAutoHyphens w:val="0"/>
        <w:rPr>
          <w:rFonts w:eastAsia="MS Mincho"/>
          <w:sz w:val="28"/>
          <w:szCs w:val="28"/>
        </w:rPr>
      </w:pPr>
    </w:p>
    <w:p w14:paraId="49234E26" w14:textId="77777777" w:rsidR="00090F72" w:rsidRDefault="00090F72" w:rsidP="00783ABA">
      <w:pPr>
        <w:pStyle w:val="1a"/>
        <w:ind w:firstLine="0"/>
        <w:jc w:val="right"/>
        <w:outlineLvl w:val="0"/>
        <w:rPr>
          <w:rFonts w:eastAsia="MS Mincho"/>
          <w:szCs w:val="28"/>
        </w:rPr>
        <w:sectPr w:rsidR="00090F72" w:rsidSect="00CB3C49">
          <w:pgSz w:w="16840" w:h="11907" w:orient="landscape" w:code="9"/>
          <w:pgMar w:top="1418" w:right="1134" w:bottom="851" w:left="1134" w:header="794" w:footer="794" w:gutter="0"/>
          <w:cols w:space="720"/>
          <w:titlePg/>
          <w:docGrid w:linePitch="326"/>
        </w:sectPr>
      </w:pPr>
    </w:p>
    <w:p w14:paraId="46C09D99" w14:textId="41CBF92F" w:rsidR="00783ABA" w:rsidRPr="003A23E0" w:rsidRDefault="00783ABA" w:rsidP="00783ABA">
      <w:pPr>
        <w:pStyle w:val="1a"/>
        <w:ind w:firstLine="0"/>
        <w:jc w:val="right"/>
        <w:outlineLvl w:val="0"/>
        <w:rPr>
          <w:rFonts w:eastAsia="Times New Roman"/>
          <w:szCs w:val="28"/>
        </w:rPr>
      </w:pPr>
      <w:r w:rsidRPr="003A23E0">
        <w:rPr>
          <w:rFonts w:eastAsia="MS Mincho"/>
          <w:szCs w:val="28"/>
        </w:rPr>
        <w:lastRenderedPageBreak/>
        <w:t xml:space="preserve">Приложение № </w:t>
      </w:r>
      <w:r w:rsidR="0085642F">
        <w:rPr>
          <w:rFonts w:eastAsia="Times New Roman"/>
          <w:szCs w:val="28"/>
        </w:rPr>
        <w:t>4</w:t>
      </w:r>
    </w:p>
    <w:p w14:paraId="666ACE65" w14:textId="77777777" w:rsidR="00C10125" w:rsidRPr="003A23E0" w:rsidRDefault="00C10125" w:rsidP="00E35E7D">
      <w:pPr>
        <w:pStyle w:val="af8"/>
        <w:ind w:firstLine="0"/>
        <w:jc w:val="right"/>
        <w:rPr>
          <w:rFonts w:eastAsia="Times New Roman"/>
          <w:sz w:val="32"/>
          <w:szCs w:val="28"/>
        </w:rPr>
      </w:pPr>
      <w:r w:rsidRPr="003A23E0">
        <w:rPr>
          <w:sz w:val="28"/>
        </w:rPr>
        <w:t>к документации о закупке</w:t>
      </w:r>
    </w:p>
    <w:p w14:paraId="27219795" w14:textId="77777777" w:rsidR="00DD7322" w:rsidRPr="00F17412" w:rsidRDefault="00DD7322" w:rsidP="00DD7322">
      <w:pPr>
        <w:jc w:val="right"/>
      </w:pPr>
    </w:p>
    <w:p w14:paraId="4EC0F470" w14:textId="340DFA9B" w:rsidR="00DD7322" w:rsidRPr="005820EB" w:rsidRDefault="00DD7322" w:rsidP="00DD7322">
      <w:pPr>
        <w:ind w:hanging="11"/>
        <w:jc w:val="center"/>
        <w:rPr>
          <w:b/>
          <w:bCs/>
        </w:rPr>
      </w:pPr>
      <w:r>
        <w:rPr>
          <w:b/>
          <w:bCs/>
        </w:rPr>
        <w:t>Проект договора №</w:t>
      </w:r>
      <w:r w:rsidR="00793E05">
        <w:rPr>
          <w:b/>
          <w:bCs/>
        </w:rPr>
        <w:t xml:space="preserve"> </w:t>
      </w:r>
      <w:r>
        <w:rPr>
          <w:b/>
          <w:bCs/>
        </w:rPr>
        <w:t>ТКд/1_______/________/________</w:t>
      </w:r>
    </w:p>
    <w:p w14:paraId="5B6E4733" w14:textId="77777777" w:rsidR="00DD7322" w:rsidRPr="005820EB" w:rsidRDefault="00DD7322" w:rsidP="00DD7322">
      <w:pPr>
        <w:jc w:val="center"/>
      </w:pPr>
      <w:r>
        <w:rPr>
          <w:b/>
          <w:bCs/>
        </w:rPr>
        <w:t>на выполнение работ</w:t>
      </w:r>
    </w:p>
    <w:p w14:paraId="30AE598D" w14:textId="77777777" w:rsidR="00DD7322" w:rsidRPr="005820EB" w:rsidRDefault="00DD7322" w:rsidP="00DD7322">
      <w:pPr>
        <w:jc w:val="both"/>
      </w:pPr>
      <w:r>
        <w:t>г.Москва                                                                                                    «__»_______ 201__ г.</w:t>
      </w:r>
    </w:p>
    <w:p w14:paraId="2BAE50E3" w14:textId="77777777" w:rsidR="00DD7322" w:rsidRPr="005820EB" w:rsidRDefault="00DD7322" w:rsidP="00DD7322">
      <w:pPr>
        <w:ind w:firstLine="851"/>
        <w:jc w:val="both"/>
      </w:pPr>
    </w:p>
    <w:p w14:paraId="5961E60F" w14:textId="77777777" w:rsidR="00DD7322" w:rsidRDefault="00DD7322" w:rsidP="00DD7322">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 с одной стороны, и ______________________,  именуемое в дальнейшем «Исполнитель», в лице _________________________,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14:paraId="1BC3C63C" w14:textId="77777777" w:rsidR="00DD7322" w:rsidRPr="005820EB" w:rsidRDefault="00DD7322" w:rsidP="00DD7322">
      <w:pPr>
        <w:ind w:firstLine="851"/>
        <w:jc w:val="both"/>
      </w:pPr>
    </w:p>
    <w:p w14:paraId="4098BE25" w14:textId="77777777" w:rsidR="00DD7322" w:rsidRPr="005820EB" w:rsidRDefault="00DD7322" w:rsidP="00DD7322">
      <w:pPr>
        <w:ind w:firstLine="851"/>
        <w:rPr>
          <w:b/>
        </w:rPr>
      </w:pPr>
      <w:r>
        <w:rPr>
          <w:b/>
        </w:rPr>
        <w:t>1. Предмет Договора</w:t>
      </w:r>
    </w:p>
    <w:p w14:paraId="3EC35CD2" w14:textId="24F649B4" w:rsidR="00DD7322" w:rsidRPr="005820EB" w:rsidRDefault="00DD7322" w:rsidP="006A77D1">
      <w:pPr>
        <w:numPr>
          <w:ilvl w:val="1"/>
          <w:numId w:val="35"/>
        </w:numPr>
        <w:tabs>
          <w:tab w:val="clear" w:pos="1174"/>
          <w:tab w:val="num" w:pos="0"/>
          <w:tab w:val="left" w:pos="1276"/>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модернизации мультимедийной системы в переговорных комнатах аппарата управления ПАО «ТрансКонтейнер» (далее – «Работы»).</w:t>
      </w:r>
    </w:p>
    <w:p w14:paraId="67CCB3C9" w14:textId="55EA2BDA" w:rsidR="00DD7322" w:rsidRPr="005820EB" w:rsidRDefault="00DD7322" w:rsidP="006A77D1">
      <w:pPr>
        <w:numPr>
          <w:ilvl w:val="1"/>
          <w:numId w:val="35"/>
        </w:numPr>
        <w:tabs>
          <w:tab w:val="clear" w:pos="1174"/>
          <w:tab w:val="num" w:pos="0"/>
          <w:tab w:val="left" w:pos="1276"/>
        </w:tabs>
        <w:suppressAutoHyphens w:val="0"/>
        <w:ind w:left="0" w:firstLine="851"/>
        <w:jc w:val="both"/>
      </w:pPr>
      <w:r>
        <w:t>Содержание и требования к Работам изложены в Техническом задании (приложение № 1), являющемся неотъемлемой частью настоящего Договора.</w:t>
      </w:r>
      <w:r w:rsidR="00504C0A">
        <w:t xml:space="preserve"> </w:t>
      </w:r>
    </w:p>
    <w:p w14:paraId="331A1B82" w14:textId="21493AF6" w:rsidR="00DD7322" w:rsidRDefault="00DD7322" w:rsidP="006A77D1">
      <w:pPr>
        <w:numPr>
          <w:ilvl w:val="1"/>
          <w:numId w:val="35"/>
        </w:numPr>
        <w:tabs>
          <w:tab w:val="clear" w:pos="1174"/>
          <w:tab w:val="num" w:pos="0"/>
          <w:tab w:val="left" w:pos="1276"/>
        </w:tabs>
        <w:suppressAutoHyphens w:val="0"/>
        <w:ind w:left="0" w:firstLine="851"/>
        <w:jc w:val="both"/>
      </w:pPr>
      <w:r>
        <w:t>Срок начала выполнения Работ по настоящему Договору – с даты подписания Сторонами Договора.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14:paraId="0B9E1CE0" w14:textId="6410E602" w:rsidR="00DD7322" w:rsidRPr="000903F8" w:rsidRDefault="00DD7322" w:rsidP="006A77D1">
      <w:pPr>
        <w:numPr>
          <w:ilvl w:val="1"/>
          <w:numId w:val="35"/>
        </w:numPr>
        <w:tabs>
          <w:tab w:val="clear" w:pos="1174"/>
          <w:tab w:val="num" w:pos="0"/>
          <w:tab w:val="left" w:pos="1276"/>
        </w:tabs>
        <w:suppressAutoHyphens w:val="0"/>
        <w:ind w:left="0" w:firstLine="851"/>
        <w:jc w:val="both"/>
      </w:pPr>
      <w:r>
        <w:t xml:space="preserve">Результатом Работ по настоящему Договору является: модернизированная мультимедийная система в переговорных комнатах аппарата управления ПАО «ТрансКонтейнер». </w:t>
      </w:r>
    </w:p>
    <w:p w14:paraId="4BC67E43" w14:textId="77777777" w:rsidR="00DD7322" w:rsidRPr="005820EB" w:rsidRDefault="00DD7322" w:rsidP="00DD7322">
      <w:pPr>
        <w:pStyle w:val="afb"/>
        <w:ind w:firstLine="851"/>
        <w:rPr>
          <w:szCs w:val="24"/>
        </w:rPr>
      </w:pPr>
    </w:p>
    <w:p w14:paraId="18E6B5B8" w14:textId="77777777" w:rsidR="00DD7322" w:rsidRPr="005820EB" w:rsidRDefault="00DD7322" w:rsidP="00DD7322">
      <w:pPr>
        <w:ind w:firstLine="851"/>
        <w:rPr>
          <w:b/>
        </w:rPr>
      </w:pPr>
      <w:r>
        <w:rPr>
          <w:b/>
        </w:rPr>
        <w:t>2. Цена Работ и порядок оплаты</w:t>
      </w:r>
    </w:p>
    <w:p w14:paraId="65D62477" w14:textId="0B53F0A2" w:rsidR="00DD7322" w:rsidRPr="005820EB" w:rsidRDefault="00DD7322" w:rsidP="00DD7322">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w:t>
      </w:r>
      <w:r w:rsidR="000C029E">
        <w:t> – 18%</w:t>
      </w:r>
      <w:r>
        <w:t xml:space="preserve"> ____  (____________)   рублей.</w:t>
      </w:r>
      <w:r w:rsidR="000C029E">
        <w:t xml:space="preserve"> С</w:t>
      </w:r>
      <w:r w:rsidR="00504C0A">
        <w:t xml:space="preserve"> </w:t>
      </w:r>
      <w:r w:rsidR="00504C0A" w:rsidRPr="00504C0A">
        <w:t>учетом стоимости затрат</w:t>
      </w:r>
      <w:r w:rsidR="000C029E">
        <w:t>,</w:t>
      </w:r>
      <w:r w:rsidR="00504C0A" w:rsidRPr="00504C0A">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w:t>
      </w:r>
      <w:r w:rsidR="002538C4">
        <w:t>Р</w:t>
      </w:r>
      <w:r w:rsidR="00504C0A" w:rsidRPr="00504C0A">
        <w:t xml:space="preserve">абот. </w:t>
      </w:r>
    </w:p>
    <w:p w14:paraId="6341D427" w14:textId="14213307" w:rsidR="00DD7322" w:rsidRPr="00C51798" w:rsidRDefault="00DD7322" w:rsidP="00DD7322">
      <w:pPr>
        <w:ind w:firstLine="851"/>
        <w:jc w:val="both"/>
      </w:pPr>
      <w:r>
        <w:t>2.2. 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14:paraId="6F74BDB9" w14:textId="77777777" w:rsidR="00DD7322" w:rsidRPr="00C16125" w:rsidRDefault="00DD7322" w:rsidP="00DD7322">
      <w:pPr>
        <w:pStyle w:val="afb"/>
        <w:ind w:firstLine="851"/>
        <w:rPr>
          <w:i/>
          <w:szCs w:val="24"/>
        </w:rPr>
      </w:pPr>
    </w:p>
    <w:p w14:paraId="6C9F4F13" w14:textId="77777777" w:rsidR="00DD7322" w:rsidRPr="005820EB" w:rsidRDefault="00DD7322" w:rsidP="00DD7322">
      <w:pPr>
        <w:ind w:firstLine="851"/>
        <w:rPr>
          <w:b/>
        </w:rPr>
      </w:pPr>
      <w:r>
        <w:rPr>
          <w:b/>
        </w:rPr>
        <w:t>3. Порядок сдачи и приемки Работ</w:t>
      </w:r>
    </w:p>
    <w:p w14:paraId="36A98942" w14:textId="55F12BBF" w:rsidR="00DD7322" w:rsidRPr="0081020B" w:rsidRDefault="00DD7322" w:rsidP="00DD7322">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14:paraId="21037E79" w14:textId="41078EC6" w:rsidR="00DD7322" w:rsidRPr="0081020B" w:rsidRDefault="00DD7322" w:rsidP="00DD7322">
      <w:pPr>
        <w:ind w:firstLine="851"/>
        <w:jc w:val="both"/>
      </w:pPr>
      <w:r>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1E17A51A" w14:textId="6D81D6E3" w:rsidR="00DD7322" w:rsidRDefault="00DD7322" w:rsidP="00DD7322">
      <w:pPr>
        <w:ind w:firstLine="851"/>
        <w:jc w:val="both"/>
      </w:pPr>
      <w: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0C259251" w14:textId="77777777" w:rsidR="00DD7322" w:rsidRDefault="00DD7322" w:rsidP="00DD7322">
      <w:pPr>
        <w:ind w:firstLine="851"/>
        <w:jc w:val="both"/>
      </w:pPr>
      <w:r>
        <w:lastRenderedPageBreak/>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186AE5ED" w14:textId="77777777" w:rsidR="00DD7322" w:rsidRPr="00945193" w:rsidRDefault="00DD7322" w:rsidP="00DD7322">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14:paraId="580366ED" w14:textId="6B5DDD33" w:rsidR="00DD7322" w:rsidRDefault="00DD7322" w:rsidP="00DD7322">
      <w:pPr>
        <w:ind w:firstLine="851"/>
        <w:jc w:val="both"/>
      </w:pPr>
      <w: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w:t>
      </w:r>
      <w:r w:rsidR="009D7C03">
        <w:t>способом, позволяющим</w:t>
      </w:r>
      <w:r>
        <w:t xml:space="preserve"> достоверно установить, что соответствующее уведомление получено уполномоченным представителем Исполнителя.</w:t>
      </w:r>
    </w:p>
    <w:p w14:paraId="159063EC" w14:textId="77777777" w:rsidR="00DD7322" w:rsidRPr="00C51798" w:rsidRDefault="00DD7322" w:rsidP="00DD7322">
      <w:pPr>
        <w:ind w:firstLine="851"/>
        <w:jc w:val="both"/>
      </w:pPr>
      <w: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5F5615B2" w14:textId="77777777" w:rsidR="00DD7322" w:rsidRDefault="00DD7322" w:rsidP="00DD7322">
      <w:pPr>
        <w:ind w:firstLine="851"/>
        <w:jc w:val="both"/>
      </w:pPr>
      <w: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048B3A04" w14:textId="77777777" w:rsidR="00DD7322" w:rsidRPr="0081020B" w:rsidRDefault="00DD7322" w:rsidP="00DD7322">
      <w:pPr>
        <w:pStyle w:val="1a"/>
        <w:rPr>
          <w:sz w:val="24"/>
          <w:szCs w:val="24"/>
        </w:rPr>
      </w:pPr>
    </w:p>
    <w:p w14:paraId="6C3D5197" w14:textId="77777777" w:rsidR="00DD7322" w:rsidRPr="005820EB" w:rsidRDefault="00DD7322" w:rsidP="00DD7322">
      <w:pPr>
        <w:ind w:firstLine="851"/>
        <w:rPr>
          <w:b/>
        </w:rPr>
      </w:pPr>
      <w:r>
        <w:rPr>
          <w:b/>
        </w:rPr>
        <w:t>4. Обязанности Сторон</w:t>
      </w:r>
    </w:p>
    <w:p w14:paraId="076FF928" w14:textId="77777777" w:rsidR="00DD7322" w:rsidRPr="005820EB" w:rsidRDefault="00DD7322" w:rsidP="00DD7322">
      <w:pPr>
        <w:ind w:firstLine="851"/>
        <w:jc w:val="both"/>
      </w:pPr>
      <w:r>
        <w:t>4.1. Исполнитель обязан:</w:t>
      </w:r>
    </w:p>
    <w:p w14:paraId="6DB62B33" w14:textId="77777777" w:rsidR="00DD7322" w:rsidRDefault="00DD7322" w:rsidP="00DD7322">
      <w:pPr>
        <w:ind w:firstLine="851"/>
        <w:jc w:val="both"/>
      </w:pPr>
      <w:r>
        <w:t xml:space="preserve">4.1.1. Выполнить Работы в соответствии с требованиями настоящего Договора. </w:t>
      </w:r>
    </w:p>
    <w:p w14:paraId="00A44229" w14:textId="77777777" w:rsidR="00DD7322" w:rsidRDefault="00DD7322" w:rsidP="00DD7322">
      <w:pPr>
        <w:ind w:firstLine="851"/>
        <w:jc w:val="both"/>
      </w:pPr>
      <w:r>
        <w:t>Результаты Работ должны отвечать требованиям законодательства Российской Федерации,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14:paraId="388AD179" w14:textId="77777777" w:rsidR="00DD7322" w:rsidRDefault="00DD7322" w:rsidP="00DD7322">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4092D9BD" w14:textId="77777777" w:rsidR="00DD7322" w:rsidRDefault="00DD7322" w:rsidP="00DD7322">
      <w:pPr>
        <w:ind w:firstLine="851"/>
        <w:jc w:val="both"/>
      </w:pPr>
      <w:r>
        <w:t>4.1.3. Устранять недостатки в выполненных Работах своими силами и за свой счет.</w:t>
      </w:r>
    </w:p>
    <w:p w14:paraId="5CB7F13D" w14:textId="30EE6859" w:rsidR="00DD7322" w:rsidRDefault="00DD7322" w:rsidP="00DD7322">
      <w:pPr>
        <w:ind w:firstLine="851"/>
        <w:jc w:val="both"/>
      </w:pPr>
      <w:r>
        <w:t xml:space="preserve">4.1.4.  Не нарушать прав третьих лиц, урегулировать за свой счет требования, </w:t>
      </w:r>
      <w:r w:rsidR="009D7C03">
        <w:t>предъявляемые к</w:t>
      </w:r>
      <w:r>
        <w:t xml:space="preserve"> Заказчику в связи с исполнением настоящего Договора, и возместить Заказчику связанные с такими </w:t>
      </w:r>
      <w:r w:rsidR="009D7C03">
        <w:t>требованиями расходы</w:t>
      </w:r>
      <w:r>
        <w:t xml:space="preserve"> и убытки.</w:t>
      </w:r>
    </w:p>
    <w:p w14:paraId="17AE993D" w14:textId="77777777" w:rsidR="00DD7322" w:rsidRPr="00C51798" w:rsidRDefault="00DD7322" w:rsidP="00DD7322">
      <w:pPr>
        <w:ind w:firstLine="851"/>
        <w:jc w:val="both"/>
      </w:pPr>
      <w:r>
        <w:t>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14:paraId="2039781A" w14:textId="77777777" w:rsidR="00DD7322" w:rsidRPr="005820EB" w:rsidRDefault="00DD7322" w:rsidP="00DD7322">
      <w:pPr>
        <w:ind w:firstLine="851"/>
        <w:jc w:val="both"/>
      </w:pPr>
      <w:r>
        <w:t>4.1.6. Незамедлительно информировать Заказчика в случае выявления нецелесообразности продолжения выполнения Работ.</w:t>
      </w:r>
    </w:p>
    <w:p w14:paraId="57C14719" w14:textId="77777777" w:rsidR="00DD7322" w:rsidRPr="005820EB" w:rsidRDefault="00DD7322" w:rsidP="00DD7322">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14:paraId="2CD17921" w14:textId="77777777" w:rsidR="00DD7322" w:rsidRPr="005820EB" w:rsidRDefault="00DD7322" w:rsidP="00DD7322">
      <w:pPr>
        <w:ind w:firstLine="851"/>
        <w:jc w:val="both"/>
      </w:pPr>
      <w:r>
        <w:t>4.2. Заказчик обязан:</w:t>
      </w:r>
    </w:p>
    <w:p w14:paraId="7B20A1CE" w14:textId="77777777" w:rsidR="00DD7322" w:rsidRPr="005820EB" w:rsidRDefault="00DD7322" w:rsidP="00DD7322">
      <w:pPr>
        <w:ind w:firstLine="851"/>
        <w:jc w:val="both"/>
      </w:pPr>
      <w:r>
        <w:t>4.2.1. Передавать Исполнителю необходимую для выполнения Работ информацию и документацию.</w:t>
      </w:r>
    </w:p>
    <w:p w14:paraId="2DEC4C3B" w14:textId="77777777" w:rsidR="00DD7322" w:rsidRDefault="00DD7322" w:rsidP="00DD7322">
      <w:pPr>
        <w:ind w:firstLine="851"/>
        <w:jc w:val="both"/>
      </w:pPr>
      <w:r>
        <w:t>4.2.2. Оплатить Работы в установленный срок в соответствии с условиями настоящего Договора.</w:t>
      </w:r>
    </w:p>
    <w:p w14:paraId="5D353897" w14:textId="77777777" w:rsidR="00DD7322" w:rsidRPr="005820EB" w:rsidRDefault="00DD7322" w:rsidP="00DD7322">
      <w:pPr>
        <w:ind w:firstLine="851"/>
        <w:jc w:val="both"/>
      </w:pPr>
      <w:r>
        <w:t>4.2.3. Проверять ход и качество Работ, выполняемых Исполнителем, не вмешиваясь в его деятельность.</w:t>
      </w:r>
    </w:p>
    <w:p w14:paraId="5DC8EBCB" w14:textId="77777777" w:rsidR="00DD7322" w:rsidRDefault="00DD7322" w:rsidP="00DD7322">
      <w:pPr>
        <w:ind w:firstLine="851"/>
        <w:jc w:val="both"/>
      </w:pPr>
      <w: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000ABD04" w14:textId="77777777" w:rsidR="00DD7322" w:rsidRDefault="00DD7322" w:rsidP="00DD7322">
      <w:pPr>
        <w:ind w:firstLine="851"/>
        <w:jc w:val="both"/>
      </w:pPr>
      <w:r>
        <w:t>4.3. Заказчик вправе:</w:t>
      </w:r>
    </w:p>
    <w:p w14:paraId="3701F601" w14:textId="77777777" w:rsidR="00DD7322" w:rsidRPr="00FD206D" w:rsidRDefault="00DD7322" w:rsidP="00DD7322">
      <w:pPr>
        <w:ind w:firstLine="851"/>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61475D01" w14:textId="77777777" w:rsidR="00DD7322" w:rsidRPr="005820EB" w:rsidRDefault="00DD7322" w:rsidP="00DD7322">
      <w:pPr>
        <w:pStyle w:val="1a"/>
        <w:ind w:firstLine="851"/>
        <w:rPr>
          <w:b/>
          <w:bCs/>
          <w:sz w:val="24"/>
          <w:szCs w:val="24"/>
        </w:rPr>
      </w:pPr>
    </w:p>
    <w:p w14:paraId="09C7D246" w14:textId="77777777" w:rsidR="00DD7322" w:rsidRPr="005820EB" w:rsidRDefault="00DD7322" w:rsidP="00DD7322">
      <w:pPr>
        <w:ind w:firstLine="851"/>
        <w:rPr>
          <w:b/>
        </w:rPr>
      </w:pPr>
      <w:r>
        <w:rPr>
          <w:b/>
        </w:rPr>
        <w:lastRenderedPageBreak/>
        <w:t>5. Ответственность Сторон</w:t>
      </w:r>
    </w:p>
    <w:p w14:paraId="51DA71EA" w14:textId="77777777" w:rsidR="00DD7322" w:rsidRDefault="00DD7322" w:rsidP="00DD7322">
      <w:pPr>
        <w:ind w:firstLine="851"/>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4450F779" w14:textId="77777777" w:rsidR="00DD7322" w:rsidRPr="00C51798" w:rsidRDefault="00DD7322" w:rsidP="00DD7322">
      <w:pPr>
        <w:ind w:firstLine="851"/>
        <w:jc w:val="both"/>
      </w:pPr>
      <w:r>
        <w:t>5.2. В случае нарушения сроков выполнения Работ по настоящему Договору Заказчик вправе потребовать от Исполнителя уплаты пени в размере __ (____) %</w:t>
      </w:r>
      <w:r w:rsidRPr="009D7C03">
        <w:rPr>
          <w:vertAlign w:val="superscript"/>
        </w:rPr>
        <w:footnoteReference w:id="8"/>
      </w:r>
      <w:r>
        <w:t xml:space="preserve"> от стоимости невыполненных в срок обязательств/цены настоящего Договора за каждый день просрочки.</w:t>
      </w:r>
    </w:p>
    <w:p w14:paraId="7132B226" w14:textId="77777777" w:rsidR="00DD7322" w:rsidRPr="00F34E02" w:rsidRDefault="00DD7322" w:rsidP="00DD7322">
      <w:pPr>
        <w:ind w:firstLine="851"/>
        <w:jc w:val="both"/>
      </w:pPr>
      <w: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 %</w:t>
      </w:r>
      <w:r w:rsidRPr="009D7C03">
        <w:rPr>
          <w:vertAlign w:val="superscript"/>
        </w:rPr>
        <w:footnoteReference w:id="9"/>
      </w:r>
      <w:r>
        <w:t xml:space="preserve"> от цены настоящего Договора.</w:t>
      </w:r>
    </w:p>
    <w:p w14:paraId="40E949CD" w14:textId="77777777" w:rsidR="00DD7322" w:rsidRPr="00F34E02" w:rsidRDefault="00DD7322" w:rsidP="00DD7322">
      <w:pPr>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14:paraId="50C109D3" w14:textId="77777777" w:rsidR="00DD7322" w:rsidRPr="0081797C" w:rsidRDefault="00DD7322" w:rsidP="00DD7322">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8A2C104" w14:textId="77777777" w:rsidR="00DD7322" w:rsidRPr="004770B8" w:rsidRDefault="00DD7322" w:rsidP="00DD7322">
      <w:pPr>
        <w:pStyle w:val="aff2"/>
        <w:ind w:firstLine="851"/>
        <w:jc w:val="both"/>
        <w:rPr>
          <w:b/>
          <w:sz w:val="24"/>
          <w:szCs w:val="24"/>
        </w:rPr>
      </w:pPr>
    </w:p>
    <w:p w14:paraId="36D3765E" w14:textId="77777777" w:rsidR="00DD7322" w:rsidRPr="005820EB" w:rsidRDefault="00DD7322" w:rsidP="00DD7322">
      <w:pPr>
        <w:pStyle w:val="ConsNormal"/>
        <w:ind w:firstLine="851"/>
        <w:rPr>
          <w:rFonts w:ascii="Times New Roman" w:hAnsi="Times New Roman"/>
          <w:b/>
          <w:sz w:val="24"/>
          <w:szCs w:val="24"/>
        </w:rPr>
      </w:pPr>
      <w:r>
        <w:rPr>
          <w:rFonts w:ascii="Times New Roman" w:hAnsi="Times New Roman"/>
          <w:b/>
          <w:sz w:val="24"/>
          <w:szCs w:val="24"/>
        </w:rPr>
        <w:t>6. Обстоятельства непреодолимой силы</w:t>
      </w:r>
    </w:p>
    <w:p w14:paraId="6970CBAA" w14:textId="77777777" w:rsidR="00DD7322" w:rsidRPr="005820EB" w:rsidRDefault="00DD7322" w:rsidP="00DD7322">
      <w:pPr>
        <w:ind w:firstLine="851"/>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7421898" w14:textId="77777777" w:rsidR="00DD7322" w:rsidRPr="005820EB" w:rsidRDefault="00DD7322" w:rsidP="00DD7322">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DB63EE9" w14:textId="77777777" w:rsidR="00DD7322" w:rsidRPr="005820EB" w:rsidRDefault="00DD7322" w:rsidP="00DD7322">
      <w:pPr>
        <w:ind w:firstLine="851"/>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3983342" w14:textId="77777777" w:rsidR="00DD7322" w:rsidRPr="005820EB" w:rsidRDefault="00DD7322" w:rsidP="00DD7322">
      <w:pPr>
        <w:ind w:firstLine="851"/>
        <w:jc w:val="both"/>
      </w:pPr>
      <w: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40F330CF" w14:textId="77777777" w:rsidR="00DD7322" w:rsidRDefault="00DD7322" w:rsidP="00DD7322">
      <w:pPr>
        <w:pStyle w:val="ConsNormal"/>
        <w:ind w:firstLine="0"/>
        <w:rPr>
          <w:rFonts w:ascii="Times New Roman" w:hAnsi="Times New Roman"/>
          <w:i/>
          <w:iCs/>
          <w:sz w:val="24"/>
          <w:szCs w:val="24"/>
        </w:rPr>
      </w:pPr>
    </w:p>
    <w:p w14:paraId="4CA45A21" w14:textId="77777777" w:rsidR="00DD7322" w:rsidRDefault="00DD7322" w:rsidP="00DD7322">
      <w:pPr>
        <w:pStyle w:val="ConsNormal"/>
        <w:ind w:firstLine="851"/>
        <w:rPr>
          <w:rFonts w:ascii="Times New Roman" w:hAnsi="Times New Roman"/>
          <w:b/>
          <w:sz w:val="24"/>
          <w:szCs w:val="24"/>
        </w:rPr>
      </w:pPr>
    </w:p>
    <w:p w14:paraId="5822712A" w14:textId="77777777" w:rsidR="00DD7322" w:rsidRPr="005820EB" w:rsidRDefault="00DD7322" w:rsidP="00DD7322">
      <w:pPr>
        <w:pStyle w:val="ConsNormal"/>
        <w:ind w:firstLine="851"/>
        <w:rPr>
          <w:rFonts w:ascii="Times New Roman" w:hAnsi="Times New Roman"/>
          <w:b/>
          <w:sz w:val="24"/>
          <w:szCs w:val="24"/>
        </w:rPr>
      </w:pPr>
      <w:r>
        <w:rPr>
          <w:rFonts w:ascii="Times New Roman" w:hAnsi="Times New Roman"/>
          <w:b/>
          <w:sz w:val="24"/>
          <w:szCs w:val="24"/>
        </w:rPr>
        <w:lastRenderedPageBreak/>
        <w:t>7. Разрешение споров</w:t>
      </w:r>
    </w:p>
    <w:p w14:paraId="3C5C358B" w14:textId="77777777" w:rsidR="00DD7322" w:rsidRPr="005820EB" w:rsidRDefault="00DD7322" w:rsidP="00DD7322">
      <w:pPr>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87EF4CE" w14:textId="77777777" w:rsidR="00DD7322" w:rsidRDefault="00DD7322" w:rsidP="00DD7322">
      <w:pPr>
        <w:ind w:firstLine="851"/>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79825E78" w14:textId="77777777" w:rsidR="00DD7322" w:rsidRDefault="00DD7322" w:rsidP="00DD7322">
      <w:pPr>
        <w:ind w:firstLine="851"/>
        <w:jc w:val="both"/>
        <w:rPr>
          <w:i/>
          <w:sz w:val="18"/>
          <w:szCs w:val="18"/>
        </w:rPr>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14:paraId="196F276B" w14:textId="77777777" w:rsidR="00DD7322" w:rsidRPr="005820EB" w:rsidRDefault="00DD7322" w:rsidP="00DD7322">
      <w:pPr>
        <w:pStyle w:val="ConsNormal"/>
        <w:ind w:firstLine="0"/>
        <w:jc w:val="both"/>
        <w:rPr>
          <w:rFonts w:ascii="Times New Roman" w:hAnsi="Times New Roman"/>
          <w:b/>
          <w:sz w:val="24"/>
          <w:szCs w:val="24"/>
        </w:rPr>
      </w:pPr>
    </w:p>
    <w:p w14:paraId="5847F73B" w14:textId="77777777" w:rsidR="00DD7322" w:rsidRPr="005820EB" w:rsidRDefault="00DD7322" w:rsidP="00DD7322">
      <w:pPr>
        <w:pStyle w:val="ConsNormal"/>
        <w:ind w:firstLine="851"/>
        <w:rPr>
          <w:rFonts w:ascii="Times New Roman" w:hAnsi="Times New Roman"/>
          <w:b/>
          <w:sz w:val="24"/>
          <w:szCs w:val="24"/>
        </w:rPr>
      </w:pPr>
      <w:r>
        <w:rPr>
          <w:rFonts w:ascii="Times New Roman" w:hAnsi="Times New Roman"/>
          <w:b/>
          <w:sz w:val="24"/>
          <w:szCs w:val="24"/>
        </w:rPr>
        <w:t>8. Порядок внесения</w:t>
      </w:r>
    </w:p>
    <w:p w14:paraId="5BE47796" w14:textId="77777777" w:rsidR="00DD7322" w:rsidRPr="005820EB" w:rsidRDefault="00DD7322" w:rsidP="00DD7322">
      <w:pPr>
        <w:pStyle w:val="ConsNormal"/>
        <w:ind w:firstLine="851"/>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66CC9792" w14:textId="77777777" w:rsidR="00DD7322" w:rsidRPr="005820EB" w:rsidRDefault="00DD7322" w:rsidP="00DD7322">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1DFB353" w14:textId="77777777" w:rsidR="00DD7322" w:rsidRPr="005820EB" w:rsidRDefault="00DD7322" w:rsidP="00DD7322">
      <w:pPr>
        <w:ind w:firstLine="851"/>
        <w:jc w:val="both"/>
      </w:pPr>
      <w: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0DEF5797" w14:textId="77777777" w:rsidR="00DD7322" w:rsidRPr="005820EB" w:rsidRDefault="00DD7322" w:rsidP="00DD7322">
      <w:pPr>
        <w:ind w:firstLine="851"/>
        <w:jc w:val="both"/>
      </w:pPr>
      <w: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31FFE691" w14:textId="77777777" w:rsidR="00DD7322" w:rsidRPr="005820EB" w:rsidRDefault="00DD7322" w:rsidP="00DD7322">
      <w:pPr>
        <w:pStyle w:val="ConsNormal"/>
        <w:ind w:firstLine="851"/>
        <w:rPr>
          <w:rFonts w:ascii="Times New Roman" w:hAnsi="Times New Roman"/>
          <w:b/>
          <w:sz w:val="24"/>
          <w:szCs w:val="24"/>
        </w:rPr>
      </w:pPr>
    </w:p>
    <w:p w14:paraId="413D10AF" w14:textId="77777777" w:rsidR="00DD7322" w:rsidRPr="005820EB" w:rsidRDefault="00DD7322" w:rsidP="00DD7322">
      <w:pPr>
        <w:pStyle w:val="ConsNormal"/>
        <w:ind w:firstLine="851"/>
        <w:rPr>
          <w:rFonts w:ascii="Times New Roman" w:hAnsi="Times New Roman"/>
          <w:b/>
          <w:sz w:val="24"/>
          <w:szCs w:val="24"/>
        </w:rPr>
      </w:pPr>
      <w:r>
        <w:rPr>
          <w:rFonts w:ascii="Times New Roman" w:hAnsi="Times New Roman"/>
          <w:b/>
          <w:sz w:val="24"/>
          <w:szCs w:val="24"/>
        </w:rPr>
        <w:t>9. Срок действия Договора</w:t>
      </w:r>
    </w:p>
    <w:p w14:paraId="5EB5D267" w14:textId="77777777" w:rsidR="00DD7322" w:rsidRDefault="00DD7322" w:rsidP="00DD7322">
      <w:pPr>
        <w:ind w:firstLine="851"/>
        <w:jc w:val="both"/>
        <w:rPr>
          <w:b/>
          <w:bCs/>
        </w:rPr>
      </w:pPr>
      <w:r>
        <w:t>9.1. Настоящий Договор вступает в силу с даты его подписания Сторонами и действует до ___________полного исполнения Сторонами своих обязательств.</w:t>
      </w:r>
    </w:p>
    <w:p w14:paraId="0055A88A" w14:textId="77777777" w:rsidR="00DD7322" w:rsidRDefault="00DD7322" w:rsidP="00DD7322">
      <w:pPr>
        <w:pStyle w:val="ConsNormal"/>
        <w:ind w:firstLine="851"/>
        <w:rPr>
          <w:rFonts w:ascii="Times New Roman" w:hAnsi="Times New Roman"/>
          <w:b/>
          <w:bCs/>
          <w:sz w:val="24"/>
          <w:szCs w:val="24"/>
        </w:rPr>
      </w:pPr>
    </w:p>
    <w:p w14:paraId="712F77EB" w14:textId="77777777" w:rsidR="00DD7322" w:rsidRPr="00335DCF" w:rsidRDefault="00DD7322" w:rsidP="00DD7322">
      <w:pPr>
        <w:autoSpaceDE w:val="0"/>
        <w:autoSpaceDN w:val="0"/>
        <w:spacing w:line="276" w:lineRule="auto"/>
        <w:ind w:firstLine="709"/>
      </w:pPr>
      <w:r>
        <w:rPr>
          <w:b/>
        </w:rPr>
        <w:t>10. Антикоррупционная оговорка</w:t>
      </w:r>
    </w:p>
    <w:p w14:paraId="45185EA5" w14:textId="77777777" w:rsidR="00DD7322" w:rsidRPr="00335DCF" w:rsidRDefault="00DD7322" w:rsidP="00DD7322">
      <w:pPr>
        <w:ind w:firstLine="851"/>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2F3B3EF" w14:textId="77777777" w:rsidR="00DD7322" w:rsidRPr="00335DCF" w:rsidRDefault="00DD7322" w:rsidP="00DD7322">
      <w:pPr>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A4AC96A" w14:textId="77777777" w:rsidR="00DD7322" w:rsidRPr="00335DCF" w:rsidRDefault="00DD7322" w:rsidP="00DD7322">
      <w:pPr>
        <w:ind w:firstLine="851"/>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521DCF6F" w14:textId="77777777" w:rsidR="00DD7322" w:rsidRDefault="00DD7322" w:rsidP="00DD7322">
      <w:pPr>
        <w:ind w:firstLine="851"/>
        <w:jc w:val="both"/>
      </w:pPr>
      <w: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14:paraId="5CABACB0" w14:textId="77777777" w:rsidR="00DD7322" w:rsidRPr="00335DCF" w:rsidRDefault="00DD7322" w:rsidP="00DD7322">
      <w:pPr>
        <w:ind w:firstLine="851"/>
        <w:jc w:val="both"/>
      </w:pPr>
      <w:r>
        <w:t>Каналы уведомления Заказчика о нарушениях каких-либо положений пункта 10.1 настоящего Договора: 8 (495) 788-17-17, официальный сайт www.trcont.ru.</w:t>
      </w:r>
    </w:p>
    <w:p w14:paraId="410CD433" w14:textId="283FBAFD" w:rsidR="00DD7322" w:rsidRPr="00335DCF" w:rsidRDefault="00DD7322" w:rsidP="00DD7322">
      <w:pPr>
        <w:ind w:firstLine="851"/>
        <w:jc w:val="both"/>
      </w:pPr>
      <w:r>
        <w:t xml:space="preserve">Сторона, </w:t>
      </w:r>
      <w:r w:rsidR="009D7C03">
        <w:t>получившая уведомление</w:t>
      </w:r>
      <w:r>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24357076" w14:textId="712F80B2" w:rsidR="00DD7322" w:rsidRPr="00335DCF" w:rsidRDefault="00DD7322" w:rsidP="00DD7322">
      <w:pPr>
        <w:ind w:firstLine="851"/>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9D7C03">
        <w:t>гарантируют отсутствие</w:t>
      </w:r>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12820BB" w14:textId="77777777" w:rsidR="00DD7322" w:rsidRDefault="00DD7322" w:rsidP="00DD7322">
      <w:pPr>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6B7C72CF" w14:textId="77777777" w:rsidR="00DD7322" w:rsidRPr="007D3DB2" w:rsidRDefault="00DD7322" w:rsidP="00DD7322">
      <w:pPr>
        <w:autoSpaceDE w:val="0"/>
        <w:autoSpaceDN w:val="0"/>
        <w:spacing w:line="276" w:lineRule="auto"/>
        <w:ind w:firstLine="709"/>
        <w:rPr>
          <w:b/>
        </w:rPr>
      </w:pPr>
    </w:p>
    <w:p w14:paraId="204D56FA" w14:textId="77777777" w:rsidR="00DD7322" w:rsidRPr="007D3DB2" w:rsidRDefault="00DD7322" w:rsidP="00DD7322">
      <w:pPr>
        <w:autoSpaceDE w:val="0"/>
        <w:autoSpaceDN w:val="0"/>
        <w:spacing w:line="276" w:lineRule="auto"/>
        <w:ind w:firstLine="709"/>
        <w:rPr>
          <w:b/>
        </w:rPr>
      </w:pPr>
      <w:r>
        <w:rPr>
          <w:b/>
        </w:rPr>
        <w:t>11. Гарантии и заверения Исполнителя</w:t>
      </w:r>
    </w:p>
    <w:p w14:paraId="520E7E53" w14:textId="77777777" w:rsidR="00DD7322" w:rsidRPr="00EC4AAB" w:rsidRDefault="00DD7322" w:rsidP="006A77D1">
      <w:pPr>
        <w:pStyle w:val="aff5"/>
        <w:numPr>
          <w:ilvl w:val="1"/>
          <w:numId w:val="36"/>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11111743" w14:textId="77777777" w:rsidR="00DD7322" w:rsidRDefault="00DD7322" w:rsidP="006A77D1">
      <w:pPr>
        <w:pStyle w:val="aff5"/>
        <w:numPr>
          <w:ilvl w:val="2"/>
          <w:numId w:val="37"/>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7B62866" w14:textId="77777777" w:rsidR="00DD7322" w:rsidRDefault="00DD7322" w:rsidP="006A77D1">
      <w:pPr>
        <w:pStyle w:val="aff5"/>
        <w:numPr>
          <w:ilvl w:val="2"/>
          <w:numId w:val="37"/>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238C0B4" w14:textId="77777777" w:rsidR="00DD7322" w:rsidRDefault="00DD7322" w:rsidP="006A77D1">
      <w:pPr>
        <w:pStyle w:val="aff5"/>
        <w:numPr>
          <w:ilvl w:val="2"/>
          <w:numId w:val="3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56455F3A" w14:textId="77777777" w:rsidR="00DD7322" w:rsidRDefault="00DD7322" w:rsidP="006A77D1">
      <w:pPr>
        <w:pStyle w:val="aff5"/>
        <w:numPr>
          <w:ilvl w:val="2"/>
          <w:numId w:val="3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E6329DC" w14:textId="77777777" w:rsidR="00DD7322" w:rsidRPr="007D3DB2" w:rsidRDefault="00DD7322" w:rsidP="006A77D1">
      <w:pPr>
        <w:pStyle w:val="aff5"/>
        <w:numPr>
          <w:ilvl w:val="2"/>
          <w:numId w:val="3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D49BC14" w14:textId="77777777" w:rsidR="00DD7322" w:rsidRPr="005820EB" w:rsidRDefault="00DD7322" w:rsidP="00DD7322">
      <w:pPr>
        <w:pStyle w:val="ConsNormal"/>
        <w:ind w:firstLine="851"/>
        <w:rPr>
          <w:rFonts w:ascii="Times New Roman" w:hAnsi="Times New Roman"/>
          <w:b/>
          <w:bCs/>
          <w:sz w:val="24"/>
          <w:szCs w:val="24"/>
        </w:rPr>
      </w:pPr>
      <w:r>
        <w:rPr>
          <w:rFonts w:ascii="Times New Roman" w:hAnsi="Times New Roman"/>
          <w:b/>
          <w:bCs/>
          <w:sz w:val="24"/>
          <w:szCs w:val="24"/>
        </w:rPr>
        <w:t>12. Прочие условия</w:t>
      </w:r>
    </w:p>
    <w:p w14:paraId="10C13F55" w14:textId="77777777" w:rsidR="00DD7322" w:rsidRDefault="00DD7322" w:rsidP="00DD7322">
      <w:pPr>
        <w:ind w:firstLine="851"/>
        <w:jc w:val="both"/>
      </w:pPr>
      <w:r>
        <w:t>12.1. Право собственности на результат Работ по настоящему Договору принадлежит Заказчику.</w:t>
      </w:r>
    </w:p>
    <w:p w14:paraId="60A7614A" w14:textId="2880D0BD" w:rsidR="00DD7322" w:rsidRPr="005820EB" w:rsidRDefault="00DD7322" w:rsidP="00DD7322">
      <w:pPr>
        <w:ind w:firstLine="851"/>
        <w:jc w:val="both"/>
      </w:pPr>
      <w:r>
        <w:t xml:space="preserve">12.2. В случае </w:t>
      </w:r>
      <w:r w:rsidR="009D7C03">
        <w:t>изменения у</w:t>
      </w:r>
      <w:r>
        <w:t xml:space="preserve"> какой-либо из </w:t>
      </w:r>
      <w:r w:rsidR="009D7C03">
        <w:t>Сторон юридического</w:t>
      </w:r>
      <w:r>
        <w:t xml:space="preserve"> статуса, адреса и банковских реквизитов, она обязана в течение 5 (пять) рабочих дней со дня возникновения изменений  известить другую Сторону.                 </w:t>
      </w:r>
    </w:p>
    <w:p w14:paraId="104C43AE" w14:textId="77777777" w:rsidR="00DD7322" w:rsidRPr="00D4513F" w:rsidRDefault="00DD7322" w:rsidP="00DD7322">
      <w:pPr>
        <w:ind w:firstLine="851"/>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58CD1DFC" w14:textId="77777777" w:rsidR="00DD7322" w:rsidRDefault="00DD7322" w:rsidP="00DD7322">
      <w:pPr>
        <w:ind w:firstLine="851"/>
        <w:jc w:val="both"/>
      </w:pPr>
      <w:r>
        <w:lastRenderedPageBreak/>
        <w:t>12.5. Все приложения к настоящему Договору являются его неотъемлемыми частями.</w:t>
      </w:r>
    </w:p>
    <w:p w14:paraId="50043A17" w14:textId="77777777" w:rsidR="00DD7322" w:rsidRPr="005820EB" w:rsidRDefault="00DD7322" w:rsidP="00DD7322">
      <w:pPr>
        <w:ind w:firstLine="851"/>
        <w:jc w:val="both"/>
      </w:pPr>
      <w:r>
        <w:t>12.6. Передача прав и обязанностей Исполнителя третьим лицам не допускается без письменного согласия Заказчика.</w:t>
      </w:r>
    </w:p>
    <w:p w14:paraId="4D3573A0" w14:textId="77777777" w:rsidR="00DD7322" w:rsidRPr="005820EB" w:rsidRDefault="00DD7322" w:rsidP="00DD7322">
      <w:pPr>
        <w:ind w:firstLine="851"/>
        <w:jc w:val="both"/>
      </w:pPr>
      <w:r>
        <w:t>12.7. Все вопросы, не предусмотренные настоящим Договором, регулируются законодательством Российской Федерации.</w:t>
      </w:r>
    </w:p>
    <w:p w14:paraId="16A190DA" w14:textId="77777777" w:rsidR="00DD7322" w:rsidRPr="005820EB" w:rsidRDefault="00DD7322" w:rsidP="00DD7322">
      <w:pPr>
        <w:ind w:firstLine="851"/>
        <w:jc w:val="both"/>
      </w:pPr>
      <w:r>
        <w:t>12.8. Настоящий Договор составлен в двух экземплярах, имеющих одинаковую силу, по одному для каждой из Сторон.</w:t>
      </w:r>
    </w:p>
    <w:p w14:paraId="4F3EB8DC" w14:textId="77777777" w:rsidR="00DD7322" w:rsidRPr="005820EB" w:rsidRDefault="00DD7322" w:rsidP="00DD7322">
      <w:pPr>
        <w:ind w:firstLine="851"/>
        <w:jc w:val="both"/>
      </w:pPr>
      <w:r>
        <w:t>12.9. К настоящему Договору прилагаются:</w:t>
      </w:r>
    </w:p>
    <w:p w14:paraId="3446BC92" w14:textId="77777777" w:rsidR="00DD7322" w:rsidRPr="005820EB" w:rsidRDefault="00DD7322" w:rsidP="00DD7322">
      <w:pPr>
        <w:ind w:firstLine="851"/>
        <w:jc w:val="both"/>
      </w:pPr>
      <w:r>
        <w:t>12.9.1. Техническое задание  (приложение № 1);</w:t>
      </w:r>
    </w:p>
    <w:p w14:paraId="18BCEF0E" w14:textId="77777777" w:rsidR="00DD7322" w:rsidRPr="005820EB" w:rsidRDefault="00DD7322" w:rsidP="00DD7322">
      <w:pPr>
        <w:ind w:firstLine="851"/>
        <w:jc w:val="both"/>
      </w:pPr>
      <w:r>
        <w:t>12.9.2. Календарный план (приложение № 2);</w:t>
      </w:r>
    </w:p>
    <w:p w14:paraId="232BA08A" w14:textId="77777777" w:rsidR="00DD7322" w:rsidRDefault="00DD7322" w:rsidP="00DD7322">
      <w:pPr>
        <w:ind w:firstLine="851"/>
        <w:jc w:val="both"/>
      </w:pPr>
      <w:r>
        <w:t>12.9.3. Протокол согласования договорной цены (приложение № 3).</w:t>
      </w:r>
    </w:p>
    <w:p w14:paraId="5BBA874D" w14:textId="77777777" w:rsidR="00DD7322" w:rsidRPr="005820EB" w:rsidRDefault="00DD7322" w:rsidP="00DD7322">
      <w:pPr>
        <w:ind w:firstLine="851"/>
        <w:rPr>
          <w:b/>
        </w:rPr>
      </w:pPr>
    </w:p>
    <w:p w14:paraId="1DE58584" w14:textId="77777777" w:rsidR="00DD7322" w:rsidRPr="005820EB" w:rsidRDefault="00DD7322" w:rsidP="00DD7322">
      <w:pPr>
        <w:ind w:firstLine="851"/>
      </w:pPr>
      <w:r>
        <w:rPr>
          <w:b/>
        </w:rPr>
        <w:t>13. Юридические адреса и платежные реквизиты Сторон</w:t>
      </w:r>
    </w:p>
    <w:p w14:paraId="093FEC0D" w14:textId="77777777" w:rsidR="00DD7322" w:rsidRDefault="00DD7322" w:rsidP="00DD7322">
      <w:pPr>
        <w:pStyle w:val="afb"/>
        <w:ind w:firstLine="0"/>
        <w:rPr>
          <w:sz w:val="24"/>
          <w:szCs w:val="24"/>
        </w:rPr>
      </w:pPr>
      <w:r>
        <w:rPr>
          <w:b/>
          <w:sz w:val="24"/>
          <w:szCs w:val="24"/>
        </w:rPr>
        <w:t xml:space="preserve">Заказчик: </w:t>
      </w:r>
      <w:r>
        <w:rPr>
          <w:sz w:val="24"/>
          <w:szCs w:val="24"/>
        </w:rPr>
        <w:t xml:space="preserve"> </w:t>
      </w:r>
    </w:p>
    <w:p w14:paraId="744F730E" w14:textId="77777777" w:rsidR="00DD7322" w:rsidRPr="00D4513F" w:rsidRDefault="00DD7322" w:rsidP="00DD7322">
      <w:pPr>
        <w:pStyle w:val="afb"/>
        <w:ind w:firstLine="0"/>
        <w:jc w:val="both"/>
        <w:rPr>
          <w:sz w:val="24"/>
          <w:szCs w:val="24"/>
        </w:rPr>
      </w:pPr>
      <w:r>
        <w:rPr>
          <w:sz w:val="24"/>
          <w:szCs w:val="24"/>
        </w:rPr>
        <w:t>Публичное акционерное общество «Центр по перевозке грузов в контейнерах «ТрансКонтейнер»</w:t>
      </w:r>
    </w:p>
    <w:p w14:paraId="26FDD31A" w14:textId="77777777" w:rsidR="00DD7322" w:rsidRPr="00D4513F" w:rsidRDefault="00DD7322" w:rsidP="00DD7322">
      <w:pPr>
        <w:shd w:val="clear" w:color="auto" w:fill="FFFFFF"/>
        <w:spacing w:line="322" w:lineRule="exact"/>
        <w:rPr>
          <w:color w:val="000000"/>
          <w:spacing w:val="5"/>
        </w:rPr>
      </w:pPr>
      <w:r>
        <w:rPr>
          <w:color w:val="000000"/>
          <w:spacing w:val="5"/>
        </w:rPr>
        <w:t xml:space="preserve">Место нахождения: </w:t>
      </w:r>
      <w:r>
        <w:t>125047, ГОРОД МОСКВА, ПЕРЕУЛОК ОРУЖЕЙНЫЙ, ДОМ 19</w:t>
      </w:r>
    </w:p>
    <w:p w14:paraId="72985F63" w14:textId="77777777" w:rsidR="00DD7322" w:rsidRPr="00D4513F" w:rsidRDefault="00DD7322" w:rsidP="00DD7322">
      <w:pPr>
        <w:shd w:val="clear" w:color="auto" w:fill="FFFFFF"/>
      </w:pPr>
      <w:r>
        <w:rPr>
          <w:color w:val="000000"/>
          <w:spacing w:val="5"/>
        </w:rPr>
        <w:t xml:space="preserve">Фактический адрес: </w:t>
      </w:r>
      <w:r>
        <w:t>125047, ГОРОД МОСКВА, ПЕРЕУЛОК ОРУЖЕЙНЫЙ, ДОМ 19</w:t>
      </w:r>
    </w:p>
    <w:p w14:paraId="5A905C17" w14:textId="77777777" w:rsidR="00DD7322" w:rsidRPr="00D4513F" w:rsidRDefault="00DD7322" w:rsidP="00DD7322">
      <w:r>
        <w:t>Почтовый адрес: 125047, ГОРОД МОСКВА, ПЕРЕУЛОК ОРУЖЕЙНЫЙ, ДОМ 19</w:t>
      </w:r>
    </w:p>
    <w:p w14:paraId="6F29B366" w14:textId="77777777" w:rsidR="00DD7322" w:rsidRPr="00D4513F" w:rsidRDefault="00DD7322" w:rsidP="00DD7322">
      <w:r>
        <w:rPr>
          <w:color w:val="000000"/>
          <w:spacing w:val="5"/>
        </w:rPr>
        <w:t xml:space="preserve">ИНН 7708591995, ОКПО 94421386, </w:t>
      </w:r>
      <w:r>
        <w:t xml:space="preserve">КПП 997650001, </w:t>
      </w:r>
    </w:p>
    <w:p w14:paraId="2DD4301D" w14:textId="77777777" w:rsidR="00DD7322" w:rsidRPr="00D4513F" w:rsidRDefault="00DD7322" w:rsidP="00DD7322">
      <w:r>
        <w:t xml:space="preserve">Р/с 40702810200030004399 в Банк ВТБ (ПАО) </w:t>
      </w:r>
    </w:p>
    <w:p w14:paraId="40469D48" w14:textId="77777777" w:rsidR="00DD7322" w:rsidRPr="00D4513F" w:rsidRDefault="00DD7322" w:rsidP="00DD7322">
      <w:r>
        <w:t>БИК 044525187</w:t>
      </w:r>
    </w:p>
    <w:p w14:paraId="700C9757" w14:textId="77777777" w:rsidR="00DD7322" w:rsidRPr="00D4513F" w:rsidRDefault="00DD7322" w:rsidP="00DD7322">
      <w:pPr>
        <w:pStyle w:val="afb"/>
        <w:ind w:firstLine="0"/>
        <w:rPr>
          <w:sz w:val="24"/>
          <w:szCs w:val="24"/>
        </w:rPr>
      </w:pPr>
      <w:r>
        <w:rPr>
          <w:sz w:val="24"/>
          <w:szCs w:val="24"/>
        </w:rPr>
        <w:t xml:space="preserve">К/с 30101810700000000187 в ОПЕРУ Московского ГТУ Банка России, </w:t>
      </w:r>
    </w:p>
    <w:p w14:paraId="2E16C9AF" w14:textId="77777777" w:rsidR="00DD7322" w:rsidRPr="00D4513F" w:rsidRDefault="00DD7322" w:rsidP="00DD7322">
      <w:pPr>
        <w:shd w:val="clear" w:color="auto" w:fill="FFFFFF"/>
        <w:rPr>
          <w:color w:val="000000"/>
          <w:spacing w:val="5"/>
        </w:rPr>
      </w:pPr>
      <w:r>
        <w:rPr>
          <w:color w:val="000000"/>
          <w:spacing w:val="5"/>
        </w:rPr>
        <w:t>тел. (495) 788-17-17, факс (499) 262-75-78</w:t>
      </w:r>
    </w:p>
    <w:p w14:paraId="3B4419C3" w14:textId="77777777" w:rsidR="00DD7322" w:rsidRPr="004C362E" w:rsidRDefault="00DD7322" w:rsidP="00DD7322">
      <w:pPr>
        <w:pStyle w:val="afb"/>
        <w:ind w:right="-144" w:firstLine="0"/>
        <w:rPr>
          <w:szCs w:val="24"/>
        </w:rPr>
      </w:pPr>
      <w:r>
        <w:rPr>
          <w:szCs w:val="24"/>
          <w:lang w:val="en-US"/>
        </w:rPr>
        <w:t>E</w:t>
      </w:r>
      <w:r>
        <w:rPr>
          <w:szCs w:val="24"/>
        </w:rPr>
        <w:t>-</w:t>
      </w:r>
      <w:r>
        <w:rPr>
          <w:szCs w:val="24"/>
          <w:lang w:val="en-US"/>
        </w:rPr>
        <w:t>mail</w:t>
      </w:r>
      <w:r>
        <w:rPr>
          <w:szCs w:val="24"/>
        </w:rPr>
        <w:t xml:space="preserve">: </w:t>
      </w:r>
      <w:hyperlink r:id="rId36" w:history="1">
        <w:r>
          <w:rPr>
            <w:rStyle w:val="a7"/>
            <w:szCs w:val="24"/>
            <w:lang w:val="en-US"/>
          </w:rPr>
          <w:t>trcont</w:t>
        </w:r>
        <w:r>
          <w:rPr>
            <w:rStyle w:val="a7"/>
            <w:szCs w:val="24"/>
          </w:rPr>
          <w:t>@</w:t>
        </w:r>
        <w:r>
          <w:rPr>
            <w:rStyle w:val="a7"/>
            <w:szCs w:val="24"/>
            <w:lang w:val="en-US"/>
          </w:rPr>
          <w:t>trcont</w:t>
        </w:r>
        <w:r>
          <w:rPr>
            <w:rStyle w:val="a7"/>
            <w:szCs w:val="24"/>
          </w:rPr>
          <w:t>.</w:t>
        </w:r>
        <w:r>
          <w:rPr>
            <w:rStyle w:val="a7"/>
            <w:szCs w:val="24"/>
            <w:lang w:val="en-US"/>
          </w:rPr>
          <w:t>ru</w:t>
        </w:r>
      </w:hyperlink>
    </w:p>
    <w:p w14:paraId="3E9D29DA" w14:textId="77777777" w:rsidR="00DD7322" w:rsidRPr="004C362E" w:rsidRDefault="00DD7322" w:rsidP="00DD7322">
      <w:pPr>
        <w:pStyle w:val="afb"/>
        <w:ind w:firstLine="0"/>
        <w:rPr>
          <w:b/>
          <w:szCs w:val="24"/>
        </w:rPr>
      </w:pPr>
    </w:p>
    <w:p w14:paraId="2E5B6C22" w14:textId="77777777" w:rsidR="00DD7322" w:rsidRPr="00D4513F" w:rsidRDefault="00DD7322" w:rsidP="00DD7322">
      <w:pPr>
        <w:pStyle w:val="afb"/>
        <w:ind w:firstLine="0"/>
        <w:rPr>
          <w:sz w:val="24"/>
          <w:szCs w:val="24"/>
        </w:rPr>
      </w:pPr>
      <w:r>
        <w:rPr>
          <w:b/>
          <w:sz w:val="24"/>
          <w:szCs w:val="24"/>
        </w:rPr>
        <w:t>Исполнитель: ________________________________________</w:t>
      </w:r>
    </w:p>
    <w:p w14:paraId="04502953" w14:textId="77777777" w:rsidR="00DD7322" w:rsidRPr="00D4513F" w:rsidRDefault="00DD7322" w:rsidP="00DD7322">
      <w:pPr>
        <w:pStyle w:val="afb"/>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124E07E2" w14:textId="77777777" w:rsidR="00DD7322" w:rsidRPr="00D4513F" w:rsidRDefault="00DD7322" w:rsidP="00DD7322">
      <w:pPr>
        <w:pStyle w:val="afb"/>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56911B74" w14:textId="77777777" w:rsidR="00DD7322" w:rsidRPr="00D4513F" w:rsidRDefault="00DD7322" w:rsidP="00DD7322">
      <w:pPr>
        <w:pStyle w:val="afb"/>
        <w:ind w:firstLine="0"/>
        <w:rPr>
          <w:sz w:val="24"/>
          <w:szCs w:val="24"/>
        </w:rPr>
      </w:pPr>
      <w:r>
        <w:rPr>
          <w:sz w:val="24"/>
          <w:szCs w:val="24"/>
        </w:rPr>
        <w:t xml:space="preserve">ОГРН_______________ИНН ______________, ОКПО ______________, </w:t>
      </w:r>
    </w:p>
    <w:p w14:paraId="17D70D61" w14:textId="77777777" w:rsidR="00DD7322" w:rsidRPr="00D4513F" w:rsidRDefault="00DD7322" w:rsidP="00DD7322">
      <w:pPr>
        <w:pStyle w:val="afb"/>
        <w:ind w:firstLine="0"/>
        <w:rPr>
          <w:i/>
          <w:sz w:val="24"/>
          <w:szCs w:val="24"/>
        </w:rPr>
      </w:pPr>
      <w:r>
        <w:rPr>
          <w:sz w:val="24"/>
          <w:szCs w:val="24"/>
        </w:rPr>
        <w:t xml:space="preserve">КПП ______________ , </w:t>
      </w:r>
    </w:p>
    <w:p w14:paraId="30290CB8" w14:textId="77777777" w:rsidR="00DD7322" w:rsidRPr="00D4513F" w:rsidRDefault="00DD7322" w:rsidP="00DD7322">
      <w:pPr>
        <w:pStyle w:val="af8"/>
        <w:jc w:val="left"/>
        <w:rPr>
          <w:i/>
          <w:iCs/>
          <w:sz w:val="24"/>
        </w:rPr>
      </w:pPr>
      <w:r>
        <w:rPr>
          <w:i/>
          <w:iCs/>
          <w:sz w:val="24"/>
        </w:rPr>
        <w:t xml:space="preserve">р/счет  ______________________ в  ____________________,            к/счет _______________________ в  ___________________________, БИК _______________, </w:t>
      </w:r>
    </w:p>
    <w:p w14:paraId="31D9B773" w14:textId="77777777" w:rsidR="00DD7322" w:rsidRPr="00D4513F" w:rsidRDefault="00DD7322" w:rsidP="00DD7322">
      <w:pPr>
        <w:pStyle w:val="afb"/>
        <w:ind w:firstLine="0"/>
        <w:rPr>
          <w:sz w:val="24"/>
          <w:szCs w:val="24"/>
        </w:rPr>
      </w:pPr>
      <w:r>
        <w:rPr>
          <w:iCs/>
          <w:sz w:val="24"/>
          <w:szCs w:val="24"/>
        </w:rPr>
        <w:t>тел.</w:t>
      </w:r>
      <w:r>
        <w:rPr>
          <w:i/>
          <w:sz w:val="24"/>
          <w:szCs w:val="24"/>
        </w:rPr>
        <w:t xml:space="preserve"> ________</w:t>
      </w:r>
      <w:r>
        <w:rPr>
          <w:sz w:val="24"/>
          <w:szCs w:val="24"/>
        </w:rPr>
        <w:t>, факс _____________,</w:t>
      </w:r>
    </w:p>
    <w:p w14:paraId="085F90FF" w14:textId="77777777" w:rsidR="00DD7322" w:rsidRPr="00D4513F" w:rsidRDefault="00DD7322" w:rsidP="00DD7322">
      <w:pPr>
        <w:pStyle w:val="afb"/>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554A2E6C" w14:textId="77777777" w:rsidR="00DD7322" w:rsidRPr="00007FC9" w:rsidRDefault="00DD7322" w:rsidP="00DD7322">
      <w:pPr>
        <w:pStyle w:val="afb"/>
        <w:ind w:firstLine="0"/>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D7322" w:rsidRPr="005820EB" w14:paraId="15EC52AD" w14:textId="77777777" w:rsidTr="00DD7322">
        <w:trPr>
          <w:trHeight w:val="2074"/>
        </w:trPr>
        <w:tc>
          <w:tcPr>
            <w:tcW w:w="4705" w:type="dxa"/>
            <w:tcBorders>
              <w:top w:val="nil"/>
              <w:left w:val="nil"/>
              <w:bottom w:val="nil"/>
              <w:right w:val="nil"/>
            </w:tcBorders>
          </w:tcPr>
          <w:p w14:paraId="19E3D062" w14:textId="77777777" w:rsidR="00DD7322" w:rsidRPr="005820EB" w:rsidRDefault="00DD7322" w:rsidP="00DD7322">
            <w:r>
              <w:t>Заказчик:</w:t>
            </w:r>
          </w:p>
          <w:p w14:paraId="53BE0FB3" w14:textId="77777777" w:rsidR="00DD7322" w:rsidRPr="005820EB" w:rsidRDefault="00DD7322" w:rsidP="00DD7322"/>
          <w:p w14:paraId="3D6D2689" w14:textId="77777777" w:rsidR="00DD7322" w:rsidRPr="005820EB" w:rsidRDefault="00DD7322" w:rsidP="00DD7322">
            <w:r>
              <w:t>________    ______________</w:t>
            </w:r>
          </w:p>
          <w:p w14:paraId="1F6C2DD0" w14:textId="77777777" w:rsidR="00DD7322" w:rsidRPr="005820EB" w:rsidRDefault="00DD7322" w:rsidP="00DD7322">
            <w:pPr>
              <w:rPr>
                <w:vertAlign w:val="superscript"/>
              </w:rPr>
            </w:pPr>
            <w:r>
              <w:rPr>
                <w:vertAlign w:val="superscript"/>
              </w:rPr>
              <w:t xml:space="preserve">(подпись)                    (Ф.И.О.)                                                                       </w:t>
            </w:r>
          </w:p>
        </w:tc>
        <w:tc>
          <w:tcPr>
            <w:tcW w:w="4139" w:type="dxa"/>
            <w:tcBorders>
              <w:top w:val="nil"/>
              <w:left w:val="nil"/>
              <w:bottom w:val="nil"/>
              <w:right w:val="nil"/>
            </w:tcBorders>
          </w:tcPr>
          <w:p w14:paraId="14264873" w14:textId="77777777" w:rsidR="00DD7322" w:rsidRPr="005820EB" w:rsidRDefault="00DD7322" w:rsidP="00DD7322">
            <w:r>
              <w:t>Исполнитель:</w:t>
            </w:r>
          </w:p>
          <w:p w14:paraId="1BB62CFC" w14:textId="77777777" w:rsidR="00DD7322" w:rsidRPr="005820EB" w:rsidRDefault="00DD7322" w:rsidP="00DD7322"/>
          <w:p w14:paraId="36E884C8" w14:textId="77777777" w:rsidR="00DD7322" w:rsidRPr="005820EB" w:rsidRDefault="00DD7322" w:rsidP="00DD7322">
            <w:r>
              <w:t>________    ______________</w:t>
            </w:r>
          </w:p>
          <w:p w14:paraId="113AC034" w14:textId="77777777" w:rsidR="00DD7322" w:rsidRPr="005820EB" w:rsidRDefault="00DD7322" w:rsidP="00DD7322">
            <w:r>
              <w:rPr>
                <w:vertAlign w:val="superscript"/>
              </w:rPr>
              <w:t xml:space="preserve">(подпись)                        (Ф.И.О.)                                                                         </w:t>
            </w:r>
          </w:p>
        </w:tc>
      </w:tr>
    </w:tbl>
    <w:p w14:paraId="0A72D1FF" w14:textId="77777777" w:rsidR="009D7C03" w:rsidRDefault="009D7C03" w:rsidP="009D7C03">
      <w:pPr>
        <w:pStyle w:val="ConsNormal"/>
        <w:widowControl/>
        <w:ind w:firstLine="0"/>
        <w:jc w:val="right"/>
        <w:rPr>
          <w:rFonts w:ascii="Times New Roman" w:hAnsi="Times New Roman"/>
          <w:sz w:val="24"/>
          <w:szCs w:val="24"/>
        </w:rPr>
      </w:pPr>
    </w:p>
    <w:p w14:paraId="70D6B22F" w14:textId="77777777" w:rsidR="009D7C03" w:rsidRDefault="009D7C03" w:rsidP="009D7C03">
      <w:pPr>
        <w:pStyle w:val="ConsNormal"/>
        <w:widowControl/>
        <w:ind w:firstLine="0"/>
        <w:jc w:val="right"/>
        <w:rPr>
          <w:rFonts w:ascii="Times New Roman" w:hAnsi="Times New Roman"/>
          <w:sz w:val="24"/>
          <w:szCs w:val="24"/>
        </w:rPr>
      </w:pPr>
    </w:p>
    <w:p w14:paraId="50C9CFE3" w14:textId="77777777" w:rsidR="009D7C03" w:rsidRDefault="009D7C03" w:rsidP="009D7C03">
      <w:pPr>
        <w:pStyle w:val="ConsNormal"/>
        <w:widowControl/>
        <w:ind w:firstLine="0"/>
        <w:jc w:val="right"/>
        <w:rPr>
          <w:rFonts w:ascii="Times New Roman" w:hAnsi="Times New Roman"/>
          <w:sz w:val="24"/>
          <w:szCs w:val="24"/>
        </w:rPr>
      </w:pPr>
    </w:p>
    <w:p w14:paraId="4EA72001" w14:textId="77777777" w:rsidR="009D7C03" w:rsidRDefault="009D7C03" w:rsidP="009D7C03">
      <w:pPr>
        <w:pStyle w:val="ConsNormal"/>
        <w:widowControl/>
        <w:ind w:firstLine="0"/>
        <w:jc w:val="right"/>
        <w:rPr>
          <w:rFonts w:ascii="Times New Roman" w:hAnsi="Times New Roman"/>
          <w:sz w:val="24"/>
          <w:szCs w:val="24"/>
        </w:rPr>
      </w:pPr>
    </w:p>
    <w:p w14:paraId="63ADD9A5" w14:textId="77777777" w:rsidR="009D7C03" w:rsidRDefault="009D7C03" w:rsidP="009D7C03">
      <w:pPr>
        <w:pStyle w:val="ConsNormal"/>
        <w:widowControl/>
        <w:ind w:firstLine="0"/>
        <w:jc w:val="right"/>
        <w:rPr>
          <w:rFonts w:ascii="Times New Roman" w:hAnsi="Times New Roman"/>
          <w:sz w:val="24"/>
          <w:szCs w:val="24"/>
        </w:rPr>
      </w:pPr>
    </w:p>
    <w:p w14:paraId="0F40935E" w14:textId="77777777" w:rsidR="009D7C03" w:rsidRDefault="009D7C03" w:rsidP="009D7C03">
      <w:pPr>
        <w:pStyle w:val="ConsNormal"/>
        <w:widowControl/>
        <w:ind w:firstLine="0"/>
        <w:jc w:val="right"/>
        <w:rPr>
          <w:rFonts w:ascii="Times New Roman" w:hAnsi="Times New Roman"/>
          <w:sz w:val="24"/>
          <w:szCs w:val="24"/>
        </w:rPr>
      </w:pPr>
    </w:p>
    <w:p w14:paraId="401005E2" w14:textId="77777777" w:rsidR="009D7C03" w:rsidRDefault="009D7C03" w:rsidP="009D7C03">
      <w:pPr>
        <w:pStyle w:val="ConsNormal"/>
        <w:widowControl/>
        <w:ind w:firstLine="0"/>
        <w:jc w:val="right"/>
        <w:rPr>
          <w:rFonts w:ascii="Times New Roman" w:hAnsi="Times New Roman"/>
          <w:sz w:val="24"/>
          <w:szCs w:val="24"/>
        </w:rPr>
      </w:pPr>
    </w:p>
    <w:p w14:paraId="613EF251" w14:textId="3B622AC8" w:rsidR="009D7C03" w:rsidRPr="00440F3D" w:rsidRDefault="009D7C03" w:rsidP="009D7C03">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46E2EC0F" w14:textId="77777777" w:rsidR="009D7C03" w:rsidRPr="00440F3D" w:rsidRDefault="009D7C03" w:rsidP="009D7C03">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3" w:name="OLE_LINK1"/>
      <w:bookmarkStart w:id="24" w:name="OLE_LINK2"/>
      <w:r>
        <w:rPr>
          <w:rFonts w:ascii="Times New Roman" w:hAnsi="Times New Roman"/>
          <w:sz w:val="24"/>
          <w:szCs w:val="24"/>
        </w:rPr>
        <w:t>выполнение работ</w:t>
      </w:r>
      <w:bookmarkEnd w:id="23"/>
      <w:bookmarkEnd w:id="24"/>
    </w:p>
    <w:p w14:paraId="0A86E51A" w14:textId="77777777" w:rsidR="009D7C03" w:rsidRPr="00440F3D" w:rsidRDefault="009D7C03" w:rsidP="009D7C03">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14:paraId="740FCE44" w14:textId="7593FD76" w:rsidR="009D7C03" w:rsidRPr="00440F3D" w:rsidRDefault="009D7C03" w:rsidP="009D7C03">
      <w:pPr>
        <w:pStyle w:val="ConsNormal"/>
        <w:widowControl/>
        <w:ind w:firstLine="0"/>
        <w:jc w:val="right"/>
        <w:rPr>
          <w:rFonts w:ascii="Times New Roman" w:hAnsi="Times New Roman"/>
          <w:sz w:val="24"/>
          <w:szCs w:val="24"/>
        </w:rPr>
      </w:pPr>
      <w:r>
        <w:rPr>
          <w:rFonts w:ascii="Times New Roman" w:hAnsi="Times New Roman"/>
          <w:sz w:val="24"/>
          <w:szCs w:val="24"/>
        </w:rPr>
        <w:t>от «___» _________201_ г.</w:t>
      </w:r>
    </w:p>
    <w:p w14:paraId="535C6022" w14:textId="77777777" w:rsidR="000706A9" w:rsidRDefault="000706A9" w:rsidP="000706A9">
      <w:pPr>
        <w:pStyle w:val="ConsNonformat"/>
        <w:widowControl/>
        <w:jc w:val="center"/>
        <w:rPr>
          <w:rFonts w:ascii="Times New Roman" w:hAnsi="Times New Roman" w:cs="Times New Roman"/>
          <w:b/>
          <w:bCs/>
          <w:sz w:val="28"/>
          <w:szCs w:val="28"/>
        </w:rPr>
      </w:pPr>
    </w:p>
    <w:p w14:paraId="1D68ECE8" w14:textId="7CD004FD" w:rsidR="009D7C03" w:rsidRDefault="000706A9" w:rsidP="000706A9">
      <w:pPr>
        <w:pStyle w:val="ConsNonformat"/>
        <w:widowControl/>
        <w:jc w:val="center"/>
        <w:rPr>
          <w:rFonts w:ascii="Times New Roman" w:hAnsi="Times New Roman" w:cs="Times New Roman"/>
          <w:b/>
          <w:bCs/>
          <w:sz w:val="28"/>
          <w:szCs w:val="28"/>
        </w:rPr>
      </w:pPr>
      <w:r w:rsidRPr="000706A9">
        <w:rPr>
          <w:rFonts w:ascii="Times New Roman" w:hAnsi="Times New Roman" w:cs="Times New Roman"/>
          <w:b/>
          <w:bCs/>
          <w:sz w:val="28"/>
          <w:szCs w:val="28"/>
        </w:rPr>
        <w:t>Техническое задание</w:t>
      </w:r>
    </w:p>
    <w:p w14:paraId="4C97F648" w14:textId="77777777" w:rsidR="000706A9" w:rsidRPr="000706A9" w:rsidRDefault="000706A9" w:rsidP="000706A9">
      <w:pPr>
        <w:pStyle w:val="ConsNonformat"/>
        <w:widowControl/>
        <w:jc w:val="center"/>
        <w:rPr>
          <w:rFonts w:ascii="Times New Roman" w:hAnsi="Times New Roman" w:cs="Times New Roman"/>
          <w:b/>
          <w:bCs/>
          <w:sz w:val="28"/>
          <w:szCs w:val="28"/>
        </w:rPr>
      </w:pPr>
    </w:p>
    <w:p w14:paraId="0FE85565" w14:textId="77777777" w:rsidR="009D7C03" w:rsidRPr="009D7C03" w:rsidRDefault="009D7C03" w:rsidP="006A77D1">
      <w:pPr>
        <w:pStyle w:val="aff5"/>
        <w:numPr>
          <w:ilvl w:val="0"/>
          <w:numId w:val="38"/>
        </w:numPr>
        <w:pBdr>
          <w:top w:val="nil"/>
          <w:left w:val="nil"/>
          <w:bottom w:val="nil"/>
          <w:right w:val="nil"/>
          <w:between w:val="nil"/>
        </w:pBdr>
        <w:tabs>
          <w:tab w:val="clear" w:pos="450"/>
        </w:tabs>
        <w:ind w:left="0" w:firstLine="851"/>
        <w:jc w:val="center"/>
        <w:rPr>
          <w:b/>
          <w:bCs/>
          <w:sz w:val="28"/>
          <w:szCs w:val="28"/>
        </w:rPr>
      </w:pPr>
      <w:r w:rsidRPr="009D7C03">
        <w:rPr>
          <w:b/>
          <w:bCs/>
          <w:sz w:val="28"/>
          <w:szCs w:val="28"/>
        </w:rPr>
        <w:t>Назначение и цели работы.</w:t>
      </w:r>
    </w:p>
    <w:p w14:paraId="5F20C8A0" w14:textId="77777777" w:rsidR="009D7C03" w:rsidRPr="00E243A6" w:rsidRDefault="009D7C03" w:rsidP="009D7C03">
      <w:pPr>
        <w:ind w:firstLine="851"/>
        <w:jc w:val="both"/>
        <w:rPr>
          <w:sz w:val="28"/>
          <w:szCs w:val="28"/>
        </w:rPr>
      </w:pPr>
      <w:r>
        <w:rPr>
          <w:sz w:val="28"/>
          <w:szCs w:val="28"/>
        </w:rPr>
        <w:t>Настоящее техническое задание (далее – ТЗ) определяет и детализирует состав, содержание и порядок выполнения работ по модернизации мультимедийной системы в переговорных комнатах в аппарате управления ПАО «ТрансКонтейнер» (далее – МСП ТК). МСП ТК является базовой мультимедийной инфраструктурой ПАО «ТрансКонтейнер»</w:t>
      </w:r>
      <w:r>
        <w:t xml:space="preserve"> </w:t>
      </w:r>
      <w:r>
        <w:rPr>
          <w:sz w:val="28"/>
          <w:szCs w:val="28"/>
        </w:rPr>
        <w:t>и основой функционирования систем для проведения совещаний или иных мероприятий, связанных с демонстрацией мультимедийного контента ПАО «ТрансКонтейнер».</w:t>
      </w:r>
    </w:p>
    <w:p w14:paraId="07BD802A" w14:textId="77777777" w:rsidR="009D7C03" w:rsidRDefault="009D7C03" w:rsidP="009D7C03">
      <w:pPr>
        <w:ind w:firstLine="851"/>
        <w:jc w:val="both"/>
        <w:rPr>
          <w:sz w:val="28"/>
          <w:szCs w:val="28"/>
        </w:rPr>
      </w:pPr>
      <w:r>
        <w:rPr>
          <w:sz w:val="28"/>
          <w:szCs w:val="28"/>
        </w:rPr>
        <w:t>Целями проведения работ является:</w:t>
      </w:r>
    </w:p>
    <w:p w14:paraId="0BEA7D2A" w14:textId="77777777" w:rsidR="009D7C03" w:rsidRPr="00E243A6" w:rsidRDefault="009D7C03" w:rsidP="006A77D1">
      <w:pPr>
        <w:numPr>
          <w:ilvl w:val="0"/>
          <w:numId w:val="31"/>
        </w:numPr>
        <w:suppressAutoHyphens w:val="0"/>
        <w:spacing w:after="160" w:line="259" w:lineRule="auto"/>
        <w:ind w:left="0" w:firstLine="851"/>
        <w:contextualSpacing/>
        <w:jc w:val="both"/>
        <w:rPr>
          <w:sz w:val="28"/>
          <w:szCs w:val="28"/>
        </w:rPr>
      </w:pPr>
      <w:r>
        <w:rPr>
          <w:sz w:val="28"/>
          <w:szCs w:val="28"/>
        </w:rPr>
        <w:t>обеспечение аппарата управления ПАО «Трансконтейнер» современной, надёжной и высокопроизводительной МСП ТК, на базе актуального оборудования, поддерживаемого соответствующими производителями оборудования.</w:t>
      </w:r>
    </w:p>
    <w:p w14:paraId="3DD066AF" w14:textId="77777777" w:rsidR="009D7C03" w:rsidRDefault="009D7C03" w:rsidP="009D7C03">
      <w:pPr>
        <w:ind w:firstLine="851"/>
        <w:jc w:val="both"/>
        <w:rPr>
          <w:sz w:val="28"/>
          <w:szCs w:val="28"/>
        </w:rPr>
      </w:pPr>
      <w:r>
        <w:rPr>
          <w:sz w:val="28"/>
          <w:szCs w:val="28"/>
        </w:rPr>
        <w:t>Для достижения указанных целей должны быть решены следующие задачи:</w:t>
      </w:r>
      <w:r>
        <w:t xml:space="preserve"> </w:t>
      </w:r>
    </w:p>
    <w:p w14:paraId="7F002AC7" w14:textId="77777777" w:rsidR="009D7C03" w:rsidRPr="004C11E5" w:rsidRDefault="009D7C03" w:rsidP="006A77D1">
      <w:pPr>
        <w:pStyle w:val="aff5"/>
        <w:numPr>
          <w:ilvl w:val="0"/>
          <w:numId w:val="32"/>
        </w:numPr>
        <w:suppressAutoHyphens w:val="0"/>
        <w:ind w:left="0" w:firstLine="851"/>
        <w:jc w:val="both"/>
        <w:rPr>
          <w:sz w:val="28"/>
          <w:szCs w:val="28"/>
        </w:rPr>
      </w:pPr>
      <w:r>
        <w:rPr>
          <w:sz w:val="28"/>
          <w:szCs w:val="28"/>
        </w:rPr>
        <w:t>разработан комплект техно-рабочей документации, определяющий технические и организационные аспекты процесса модернизации и эксплуатации МСП ТК;</w:t>
      </w:r>
    </w:p>
    <w:p w14:paraId="44760104" w14:textId="77777777" w:rsidR="009D7C03" w:rsidRPr="0076106C" w:rsidRDefault="009D7C03" w:rsidP="006A77D1">
      <w:pPr>
        <w:numPr>
          <w:ilvl w:val="0"/>
          <w:numId w:val="31"/>
        </w:numPr>
        <w:suppressAutoHyphens w:val="0"/>
        <w:ind w:left="0" w:firstLine="851"/>
        <w:contextualSpacing/>
        <w:jc w:val="both"/>
        <w:rPr>
          <w:sz w:val="28"/>
          <w:szCs w:val="28"/>
        </w:rPr>
      </w:pPr>
      <w:r>
        <w:rPr>
          <w:sz w:val="28"/>
          <w:szCs w:val="28"/>
        </w:rPr>
        <w:t>проведение работ по приведению состояния мультимедийной системы к состоянию, определяемому настоящим ТЗ в рамках модернизации МСП ТК (далее – Работы).</w:t>
      </w:r>
    </w:p>
    <w:p w14:paraId="7E11BF81" w14:textId="0D62EDE5" w:rsidR="009D7C03" w:rsidRPr="0076106C" w:rsidRDefault="009D7C03" w:rsidP="006A77D1">
      <w:pPr>
        <w:pStyle w:val="aff5"/>
        <w:numPr>
          <w:ilvl w:val="0"/>
          <w:numId w:val="38"/>
        </w:numPr>
        <w:pBdr>
          <w:top w:val="nil"/>
          <w:left w:val="nil"/>
          <w:bottom w:val="nil"/>
          <w:right w:val="nil"/>
          <w:between w:val="nil"/>
        </w:pBdr>
        <w:tabs>
          <w:tab w:val="clear" w:pos="450"/>
        </w:tabs>
        <w:ind w:left="0" w:firstLine="851"/>
        <w:jc w:val="center"/>
        <w:rPr>
          <w:b/>
          <w:bCs/>
          <w:sz w:val="28"/>
          <w:szCs w:val="28"/>
        </w:rPr>
      </w:pPr>
      <w:r w:rsidRPr="0076106C">
        <w:rPr>
          <w:b/>
          <w:bCs/>
          <w:sz w:val="28"/>
          <w:szCs w:val="28"/>
        </w:rPr>
        <w:t xml:space="preserve">Объекты модернизации </w:t>
      </w:r>
      <w:r>
        <w:rPr>
          <w:b/>
          <w:bCs/>
          <w:sz w:val="28"/>
          <w:szCs w:val="28"/>
        </w:rPr>
        <w:t>МСП</w:t>
      </w:r>
      <w:r w:rsidRPr="0076106C">
        <w:rPr>
          <w:b/>
          <w:bCs/>
          <w:sz w:val="28"/>
          <w:szCs w:val="28"/>
        </w:rPr>
        <w:t xml:space="preserve"> ТК.</w:t>
      </w:r>
    </w:p>
    <w:p w14:paraId="09ECBBE4" w14:textId="77777777" w:rsidR="009D7C03" w:rsidRPr="0076106C" w:rsidRDefault="009D7C03" w:rsidP="009D7C03">
      <w:pPr>
        <w:suppressAutoHyphens w:val="0"/>
        <w:ind w:firstLine="851"/>
        <w:contextualSpacing/>
        <w:jc w:val="both"/>
        <w:rPr>
          <w:sz w:val="28"/>
          <w:szCs w:val="28"/>
        </w:rPr>
      </w:pPr>
      <w:r w:rsidRPr="0076106C">
        <w:rPr>
          <w:sz w:val="28"/>
          <w:szCs w:val="28"/>
        </w:rPr>
        <w:t>В модернизацию ЛВС ТК входит следующий объект:</w:t>
      </w:r>
    </w:p>
    <w:p w14:paraId="59F0CF67" w14:textId="77777777" w:rsidR="009D7C03" w:rsidRDefault="009D7C03" w:rsidP="006A77D1">
      <w:pPr>
        <w:pStyle w:val="ConsNonformat"/>
        <w:numPr>
          <w:ilvl w:val="0"/>
          <w:numId w:val="33"/>
        </w:numPr>
        <w:ind w:left="0" w:firstLine="851"/>
        <w:jc w:val="both"/>
        <w:rPr>
          <w:rFonts w:ascii="Times New Roman" w:hAnsi="Times New Roman" w:cs="Times New Roman"/>
          <w:sz w:val="28"/>
          <w:szCs w:val="28"/>
          <w:lang w:eastAsia="ar-SA"/>
        </w:rPr>
      </w:pPr>
      <w:r w:rsidRPr="002870C5">
        <w:rPr>
          <w:rFonts w:ascii="Times New Roman" w:hAnsi="Times New Roman" w:cs="Times New Roman"/>
          <w:sz w:val="28"/>
          <w:szCs w:val="28"/>
          <w:lang w:eastAsia="ar-SA"/>
        </w:rPr>
        <w:t>аппарат управления ПАО «ТрансКонтейнер». Пятиэтажное здание с бытовыми и производственными помещениями. Аппаратные элементы мультимедийной системы размещаются в переговорных комнатах первого этажа (в кабинете № 112, № 114, учебный класс); второго этажа (кабинет № 222, № 224, № 230);</w:t>
      </w:r>
      <w:r>
        <w:rPr>
          <w:rFonts w:ascii="Times New Roman" w:hAnsi="Times New Roman" w:cs="Times New Roman"/>
          <w:sz w:val="28"/>
          <w:szCs w:val="28"/>
          <w:lang w:eastAsia="ar-SA"/>
        </w:rPr>
        <w:t xml:space="preserve"> </w:t>
      </w:r>
      <w:r w:rsidRPr="002870C5">
        <w:rPr>
          <w:rFonts w:ascii="Times New Roman" w:hAnsi="Times New Roman" w:cs="Times New Roman"/>
          <w:sz w:val="28"/>
          <w:szCs w:val="28"/>
          <w:lang w:eastAsia="ar-SA"/>
        </w:rPr>
        <w:t>четвертого</w:t>
      </w:r>
      <w:r w:rsidRPr="002870C5">
        <w:rPr>
          <w:rFonts w:ascii="Times New Roman" w:hAnsi="Times New Roman" w:cs="Times New Roman"/>
          <w:sz w:val="28"/>
          <w:szCs w:val="28"/>
        </w:rPr>
        <w:t xml:space="preserve"> этажа (кабинет № 432).</w:t>
      </w:r>
      <w:r>
        <w:rPr>
          <w:rFonts w:ascii="Times New Roman" w:hAnsi="Times New Roman" w:cs="Times New Roman"/>
          <w:sz w:val="28"/>
          <w:szCs w:val="28"/>
        </w:rPr>
        <w:t xml:space="preserve"> Также размещаются в</w:t>
      </w:r>
      <w:r w:rsidRPr="002870C5">
        <w:rPr>
          <w:sz w:val="28"/>
          <w:szCs w:val="28"/>
        </w:rPr>
        <w:t xml:space="preserve"> </w:t>
      </w:r>
      <w:r w:rsidRPr="002870C5">
        <w:rPr>
          <w:rFonts w:ascii="Times New Roman" w:hAnsi="Times New Roman" w:cs="Times New Roman"/>
          <w:sz w:val="28"/>
          <w:szCs w:val="28"/>
          <w:lang w:eastAsia="ar-SA"/>
        </w:rPr>
        <w:t>телекоммуникационных</w:t>
      </w:r>
      <w:r>
        <w:rPr>
          <w:rFonts w:ascii="Times New Roman" w:hAnsi="Times New Roman" w:cs="Times New Roman"/>
          <w:sz w:val="28"/>
          <w:szCs w:val="28"/>
          <w:lang w:eastAsia="ar-SA"/>
        </w:rPr>
        <w:t xml:space="preserve"> </w:t>
      </w:r>
      <w:r w:rsidRPr="002870C5">
        <w:rPr>
          <w:rFonts w:ascii="Times New Roman" w:hAnsi="Times New Roman" w:cs="Times New Roman"/>
          <w:sz w:val="28"/>
          <w:szCs w:val="28"/>
          <w:lang w:eastAsia="ar-SA"/>
        </w:rPr>
        <w:t>помещениях первого и второго этажах.</w:t>
      </w:r>
    </w:p>
    <w:p w14:paraId="06517764" w14:textId="77777777" w:rsidR="009D7C03" w:rsidRPr="002870C5" w:rsidRDefault="009D7C03" w:rsidP="009D7C03">
      <w:pPr>
        <w:pStyle w:val="ConsNonformat"/>
        <w:jc w:val="both"/>
        <w:rPr>
          <w:rFonts w:ascii="Times New Roman" w:hAnsi="Times New Roman" w:cs="Times New Roman"/>
          <w:sz w:val="28"/>
          <w:szCs w:val="28"/>
          <w:lang w:eastAsia="ar-SA"/>
        </w:rPr>
      </w:pPr>
    </w:p>
    <w:p w14:paraId="7E5DEA0D" w14:textId="274D1BF2" w:rsidR="009D7C03" w:rsidRDefault="009D7C03" w:rsidP="006A77D1">
      <w:pPr>
        <w:pStyle w:val="aff5"/>
        <w:numPr>
          <w:ilvl w:val="0"/>
          <w:numId w:val="38"/>
        </w:numPr>
        <w:pBdr>
          <w:top w:val="nil"/>
          <w:left w:val="nil"/>
          <w:bottom w:val="nil"/>
          <w:right w:val="nil"/>
          <w:between w:val="nil"/>
        </w:pBdr>
        <w:tabs>
          <w:tab w:val="clear" w:pos="450"/>
        </w:tabs>
        <w:ind w:left="0" w:firstLine="851"/>
        <w:jc w:val="center"/>
        <w:rPr>
          <w:b/>
          <w:bCs/>
          <w:sz w:val="28"/>
          <w:szCs w:val="28"/>
        </w:rPr>
      </w:pPr>
      <w:r w:rsidRPr="002C4E7F">
        <w:rPr>
          <w:b/>
          <w:bCs/>
          <w:sz w:val="28"/>
          <w:szCs w:val="28"/>
        </w:rPr>
        <w:t>Требование к оборудованию</w:t>
      </w:r>
      <w:r>
        <w:rPr>
          <w:b/>
          <w:bCs/>
          <w:sz w:val="28"/>
          <w:szCs w:val="28"/>
        </w:rPr>
        <w:t>.</w:t>
      </w:r>
    </w:p>
    <w:p w14:paraId="73E8F3CC" w14:textId="77777777" w:rsidR="009D7C03" w:rsidRPr="00E243A6" w:rsidRDefault="009D7C03" w:rsidP="009D7C03">
      <w:pPr>
        <w:ind w:firstLine="851"/>
        <w:jc w:val="both"/>
        <w:rPr>
          <w:sz w:val="28"/>
          <w:szCs w:val="28"/>
        </w:rPr>
      </w:pPr>
      <w:r>
        <w:rPr>
          <w:sz w:val="28"/>
          <w:szCs w:val="28"/>
        </w:rPr>
        <w:t>Спецификация оборудования представлена в таблице № 3 к Техническому заданию. Качество оборудования должно соответствовать</w:t>
      </w:r>
      <w:r>
        <w:t xml:space="preserve"> </w:t>
      </w:r>
      <w:r w:rsidRPr="002C4E7F">
        <w:t xml:space="preserve">ГОСТ IEC 60065-2013 </w:t>
      </w:r>
      <w:r>
        <w:rPr>
          <w:sz w:val="28"/>
          <w:szCs w:val="28"/>
        </w:rPr>
        <w:t>и условиям настоящей документации о закупке.</w:t>
      </w:r>
    </w:p>
    <w:p w14:paraId="4ADDDBB6" w14:textId="77777777" w:rsidR="009D7C03" w:rsidRPr="00E243A6" w:rsidRDefault="009D7C03" w:rsidP="009D7C03">
      <w:pPr>
        <w:ind w:firstLine="851"/>
        <w:jc w:val="both"/>
        <w:rPr>
          <w:sz w:val="28"/>
          <w:szCs w:val="28"/>
        </w:rPr>
      </w:pPr>
      <w:r>
        <w:rPr>
          <w:sz w:val="28"/>
          <w:szCs w:val="28"/>
        </w:rPr>
        <w:t xml:space="preserve">Исполнитель должен гарантировать, что оборудование принадлежит ему на праве собственности, не является предметом залога, не находится под </w:t>
      </w:r>
      <w:r>
        <w:rPr>
          <w:sz w:val="28"/>
          <w:szCs w:val="28"/>
        </w:rPr>
        <w:lastRenderedPageBreak/>
        <w:t>арестом, не является предметом исков третьих лиц, в отношении него нет иных ограничений и обременений.</w:t>
      </w:r>
    </w:p>
    <w:p w14:paraId="3C429FAC" w14:textId="77777777" w:rsidR="009D7C03" w:rsidRPr="00E243A6" w:rsidRDefault="009D7C03" w:rsidP="009D7C03">
      <w:pPr>
        <w:ind w:firstLine="851"/>
        <w:jc w:val="both"/>
        <w:rPr>
          <w:sz w:val="28"/>
          <w:szCs w:val="28"/>
        </w:rPr>
      </w:pPr>
      <w:r>
        <w:rPr>
          <w:sz w:val="28"/>
          <w:szCs w:val="28"/>
        </w:rPr>
        <w:t>Оборудование должно быть не восстановленным и не собранным из восстановленных компонентов, выпускаться серийно, быть изготовленным не ранее 2018 года. Оборудование не должно иметь внешних и внутренних повреждений.</w:t>
      </w:r>
    </w:p>
    <w:p w14:paraId="62F4590E" w14:textId="77777777" w:rsidR="009D7C03" w:rsidRPr="00E243A6" w:rsidRDefault="009D7C03" w:rsidP="009D7C03">
      <w:pPr>
        <w:ind w:firstLine="851"/>
        <w:jc w:val="both"/>
        <w:rPr>
          <w:sz w:val="28"/>
          <w:szCs w:val="28"/>
        </w:rPr>
      </w:pPr>
      <w:r>
        <w:rPr>
          <w:sz w:val="28"/>
          <w:szCs w:val="28"/>
        </w:rP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14:paraId="53096A8A" w14:textId="77777777" w:rsidR="009D7C03" w:rsidRPr="00E243A6" w:rsidRDefault="009D7C03" w:rsidP="009D7C03">
      <w:pPr>
        <w:ind w:firstLine="851"/>
        <w:jc w:val="both"/>
        <w:rPr>
          <w:sz w:val="28"/>
          <w:szCs w:val="28"/>
        </w:rPr>
      </w:pPr>
      <w:r>
        <w:rPr>
          <w:sz w:val="28"/>
          <w:szCs w:val="28"/>
        </w:rPr>
        <w:t>Все оборудование должно быть работоспособным и обеспечивать предусмотренную производителем функциональность. В комплекте должны быть включены все необходимые для полнофункционального использования оборудования, в МСП ТК, включая:</w:t>
      </w:r>
    </w:p>
    <w:p w14:paraId="2B492506" w14:textId="77777777" w:rsidR="009D7C03" w:rsidRPr="00E243A6" w:rsidRDefault="009D7C03" w:rsidP="006A77D1">
      <w:pPr>
        <w:numPr>
          <w:ilvl w:val="0"/>
          <w:numId w:val="31"/>
        </w:numPr>
        <w:suppressAutoHyphens w:val="0"/>
        <w:spacing w:after="160" w:line="259" w:lineRule="auto"/>
        <w:ind w:left="0" w:firstLine="851"/>
        <w:contextualSpacing/>
        <w:jc w:val="both"/>
        <w:rPr>
          <w:sz w:val="28"/>
          <w:szCs w:val="28"/>
        </w:rPr>
      </w:pPr>
      <w:r>
        <w:rPr>
          <w:sz w:val="28"/>
          <w:szCs w:val="28"/>
        </w:rPr>
        <w:t>Интерфейсные кабели-переходники;</w:t>
      </w:r>
    </w:p>
    <w:p w14:paraId="301E1872" w14:textId="77777777" w:rsidR="009D7C03" w:rsidRPr="00E243A6" w:rsidRDefault="009D7C03" w:rsidP="006A77D1">
      <w:pPr>
        <w:numPr>
          <w:ilvl w:val="0"/>
          <w:numId w:val="31"/>
        </w:numPr>
        <w:suppressAutoHyphens w:val="0"/>
        <w:spacing w:after="160" w:line="259" w:lineRule="auto"/>
        <w:ind w:left="0" w:firstLine="851"/>
        <w:contextualSpacing/>
        <w:jc w:val="both"/>
        <w:rPr>
          <w:sz w:val="28"/>
          <w:szCs w:val="28"/>
        </w:rPr>
      </w:pPr>
      <w:r>
        <w:rPr>
          <w:sz w:val="28"/>
          <w:szCs w:val="28"/>
        </w:rPr>
        <w:t>Кабели аудио и видео сигнала;</w:t>
      </w:r>
    </w:p>
    <w:p w14:paraId="0D9C88E9" w14:textId="77777777" w:rsidR="009D7C03" w:rsidRPr="00E243A6" w:rsidRDefault="009D7C03" w:rsidP="006A77D1">
      <w:pPr>
        <w:numPr>
          <w:ilvl w:val="0"/>
          <w:numId w:val="31"/>
        </w:numPr>
        <w:suppressAutoHyphens w:val="0"/>
        <w:spacing w:after="160" w:line="259" w:lineRule="auto"/>
        <w:ind w:left="0" w:firstLine="851"/>
        <w:contextualSpacing/>
        <w:jc w:val="both"/>
        <w:rPr>
          <w:sz w:val="28"/>
          <w:szCs w:val="28"/>
        </w:rPr>
      </w:pPr>
      <w:r>
        <w:rPr>
          <w:sz w:val="28"/>
          <w:szCs w:val="28"/>
        </w:rPr>
        <w:t xml:space="preserve">CD с драйверами, необходимыми для полнофункционального использования оборудования. </w:t>
      </w:r>
    </w:p>
    <w:p w14:paraId="493D0EA9" w14:textId="5435DDC4" w:rsidR="009D7C03" w:rsidRDefault="009D7C03" w:rsidP="006A77D1">
      <w:pPr>
        <w:pStyle w:val="aff5"/>
        <w:numPr>
          <w:ilvl w:val="0"/>
          <w:numId w:val="38"/>
        </w:numPr>
        <w:pBdr>
          <w:top w:val="nil"/>
          <w:left w:val="nil"/>
          <w:bottom w:val="nil"/>
          <w:right w:val="nil"/>
          <w:between w:val="nil"/>
        </w:pBdr>
        <w:tabs>
          <w:tab w:val="clear" w:pos="450"/>
        </w:tabs>
        <w:ind w:left="0" w:firstLine="851"/>
        <w:jc w:val="center"/>
        <w:rPr>
          <w:b/>
          <w:bCs/>
          <w:sz w:val="28"/>
          <w:szCs w:val="28"/>
        </w:rPr>
      </w:pPr>
      <w:r w:rsidRPr="002C4E7F">
        <w:rPr>
          <w:b/>
          <w:bCs/>
          <w:sz w:val="28"/>
          <w:szCs w:val="28"/>
        </w:rPr>
        <w:t>Качество, комплектность: гарантийные обязательства.</w:t>
      </w:r>
    </w:p>
    <w:p w14:paraId="46685631" w14:textId="77777777" w:rsidR="009D7C03" w:rsidRPr="002C4E7F" w:rsidRDefault="009D7C03" w:rsidP="009D7C03">
      <w:pPr>
        <w:pBdr>
          <w:top w:val="nil"/>
          <w:left w:val="nil"/>
          <w:bottom w:val="nil"/>
          <w:right w:val="nil"/>
          <w:between w:val="nil"/>
        </w:pBdr>
        <w:ind w:firstLine="851"/>
        <w:jc w:val="both"/>
        <w:rPr>
          <w:sz w:val="28"/>
          <w:szCs w:val="28"/>
        </w:rPr>
      </w:pPr>
      <w:r w:rsidRPr="002C4E7F">
        <w:rPr>
          <w:sz w:val="28"/>
          <w:szCs w:val="28"/>
        </w:rPr>
        <w:t>Оборудование в момент доставки и установки при проведении Работ в случае обязательной сертификации должно иметь сертификаты соответствия и сертификаты качества.</w:t>
      </w:r>
    </w:p>
    <w:p w14:paraId="68AF4952" w14:textId="1730B249" w:rsidR="009D7C03" w:rsidRDefault="009D7C03" w:rsidP="006A77D1">
      <w:pPr>
        <w:pStyle w:val="aff5"/>
        <w:numPr>
          <w:ilvl w:val="0"/>
          <w:numId w:val="38"/>
        </w:numPr>
        <w:pBdr>
          <w:top w:val="nil"/>
          <w:left w:val="nil"/>
          <w:bottom w:val="nil"/>
          <w:right w:val="nil"/>
          <w:between w:val="nil"/>
        </w:pBdr>
        <w:tabs>
          <w:tab w:val="clear" w:pos="450"/>
        </w:tabs>
        <w:ind w:left="0" w:firstLine="851"/>
        <w:jc w:val="center"/>
        <w:rPr>
          <w:b/>
          <w:bCs/>
          <w:sz w:val="28"/>
          <w:szCs w:val="28"/>
        </w:rPr>
      </w:pPr>
      <w:r w:rsidRPr="002C4E7F">
        <w:rPr>
          <w:sz w:val="28"/>
          <w:szCs w:val="28"/>
        </w:rPr>
        <w:t xml:space="preserve">Исполнитель должен гарантировать работоспособность модернизированной </w:t>
      </w:r>
      <w:r>
        <w:rPr>
          <w:sz w:val="28"/>
          <w:szCs w:val="28"/>
        </w:rPr>
        <w:t>МСП</w:t>
      </w:r>
      <w:r w:rsidRPr="002C4E7F">
        <w:rPr>
          <w:sz w:val="28"/>
          <w:szCs w:val="28"/>
        </w:rPr>
        <w:t xml:space="preserve"> ТК в рамках </w:t>
      </w:r>
      <w:r w:rsidR="001A7336" w:rsidRPr="001A7336">
        <w:rPr>
          <w:sz w:val="28"/>
          <w:szCs w:val="28"/>
        </w:rPr>
        <w:t>выполненных работ не менее 12 месяцев и при этом не менее гарантийного срока,</w:t>
      </w:r>
      <w:r w:rsidR="001A7336">
        <w:rPr>
          <w:sz w:val="28"/>
          <w:szCs w:val="28"/>
        </w:rPr>
        <w:t xml:space="preserve"> </w:t>
      </w:r>
      <w:r w:rsidR="001A7336" w:rsidRPr="001A7336">
        <w:rPr>
          <w:sz w:val="28"/>
          <w:szCs w:val="28"/>
        </w:rPr>
        <w:t>предоставляемого производителем оборудования с даты подписания Сторонами акта сдачи-приемки выполненных Работ.</w:t>
      </w:r>
      <w:r w:rsidRPr="002C4E7F">
        <w:rPr>
          <w:sz w:val="28"/>
          <w:szCs w:val="28"/>
        </w:rPr>
        <w:t>.</w:t>
      </w:r>
      <w:r w:rsidR="001A7336" w:rsidRPr="001A7336">
        <w:t xml:space="preserve"> </w:t>
      </w:r>
      <w:r w:rsidRPr="00FE6561">
        <w:rPr>
          <w:b/>
          <w:bCs/>
          <w:sz w:val="28"/>
          <w:szCs w:val="28"/>
        </w:rPr>
        <w:t>Состав и содержание работ.</w:t>
      </w:r>
    </w:p>
    <w:p w14:paraId="279CAF13" w14:textId="77777777" w:rsidR="009D7C03" w:rsidRDefault="009D7C03" w:rsidP="009D7C03">
      <w:pPr>
        <w:ind w:firstLine="851"/>
        <w:jc w:val="both"/>
        <w:rPr>
          <w:sz w:val="28"/>
          <w:szCs w:val="28"/>
        </w:rPr>
      </w:pPr>
      <w:r>
        <w:rPr>
          <w:sz w:val="28"/>
          <w:szCs w:val="28"/>
        </w:rPr>
        <w:t>Исполнитель должен выполнить Работы в составе, представленном в таблице №1. Содержание Работ представлено в таблице №2.</w:t>
      </w:r>
    </w:p>
    <w:p w14:paraId="40F52F0A" w14:textId="77777777" w:rsidR="009D7C03" w:rsidRDefault="009D7C03" w:rsidP="009D7C03">
      <w:pPr>
        <w:jc w:val="right"/>
        <w:rPr>
          <w:sz w:val="28"/>
          <w:szCs w:val="28"/>
        </w:rPr>
      </w:pPr>
      <w:r>
        <w:rPr>
          <w:sz w:val="28"/>
          <w:szCs w:val="28"/>
        </w:rPr>
        <w:t>Таблица №1.</w:t>
      </w:r>
    </w:p>
    <w:p w14:paraId="191A62E2" w14:textId="77777777" w:rsidR="009D7C03" w:rsidRPr="009D7C03" w:rsidRDefault="009D7C03" w:rsidP="009D7C03">
      <w:pPr>
        <w:spacing w:after="120"/>
        <w:jc w:val="center"/>
        <w:rPr>
          <w:b/>
          <w:bCs/>
          <w:sz w:val="28"/>
          <w:szCs w:val="28"/>
        </w:rPr>
      </w:pPr>
      <w:r w:rsidRPr="009D7C03">
        <w:rPr>
          <w:b/>
          <w:bCs/>
          <w:sz w:val="28"/>
          <w:szCs w:val="28"/>
        </w:rPr>
        <w:t>Перечень Работ.</w:t>
      </w:r>
    </w:p>
    <w:tbl>
      <w:tblPr>
        <w:tblpPr w:leftFromText="180" w:rightFromText="180" w:vertAnchor="text" w:horzAnchor="margin" w:tblpY="127"/>
        <w:tblW w:w="923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5"/>
        <w:gridCol w:w="2447"/>
      </w:tblGrid>
      <w:tr w:rsidR="009D7C03" w14:paraId="13BFDD41" w14:textId="77777777" w:rsidTr="0085642F">
        <w:trPr>
          <w:trHeight w:val="626"/>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2450402F" w14:textId="77777777" w:rsidR="009D7C03" w:rsidRDefault="009D7C03" w:rsidP="0085642F">
            <w:pPr>
              <w:keepNext/>
              <w:spacing w:before="144" w:after="144" w:line="360" w:lineRule="auto"/>
              <w:rPr>
                <w:b/>
                <w:sz w:val="28"/>
                <w:szCs w:val="28"/>
              </w:rPr>
            </w:pPr>
            <w:r>
              <w:rPr>
                <w:b/>
                <w:sz w:val="28"/>
                <w:szCs w:val="28"/>
              </w:rPr>
              <w:t>Наименование этапа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5BB1AE0" w14:textId="77777777" w:rsidR="009D7C03" w:rsidRDefault="009D7C03" w:rsidP="0085642F">
            <w:pPr>
              <w:keepNext/>
              <w:rPr>
                <w:b/>
                <w:sz w:val="28"/>
                <w:szCs w:val="28"/>
              </w:rPr>
            </w:pPr>
            <w:r>
              <w:rPr>
                <w:b/>
                <w:sz w:val="28"/>
                <w:szCs w:val="28"/>
              </w:rPr>
              <w:t>Код этапа/</w:t>
            </w:r>
          </w:p>
          <w:p w14:paraId="6602C802" w14:textId="77777777" w:rsidR="009D7C03" w:rsidRDefault="009D7C03" w:rsidP="0085642F">
            <w:pPr>
              <w:keepNext/>
              <w:rPr>
                <w:b/>
                <w:sz w:val="28"/>
                <w:szCs w:val="28"/>
              </w:rPr>
            </w:pPr>
            <w:r>
              <w:rPr>
                <w:b/>
                <w:sz w:val="28"/>
                <w:szCs w:val="28"/>
              </w:rPr>
              <w:t>подэтапа</w:t>
            </w:r>
          </w:p>
        </w:tc>
      </w:tr>
      <w:tr w:rsidR="009D7C03" w14:paraId="263DF42D" w14:textId="77777777" w:rsidTr="0085642F">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4297C900" w14:textId="77777777" w:rsidR="009D7C03" w:rsidRDefault="009D7C03" w:rsidP="0085642F">
            <w:pPr>
              <w:keepNext/>
              <w:rPr>
                <w:b/>
                <w:sz w:val="28"/>
                <w:szCs w:val="28"/>
              </w:rPr>
            </w:pPr>
            <w:r>
              <w:rPr>
                <w:sz w:val="28"/>
                <w:szCs w:val="28"/>
              </w:rPr>
              <w:t>Этап № 1.  Техно-рабочая документация</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5406DC4A" w14:textId="77777777" w:rsidR="009D7C03" w:rsidRDefault="009D7C03" w:rsidP="0085642F">
            <w:pPr>
              <w:keepNext/>
              <w:rPr>
                <w:b/>
                <w:sz w:val="28"/>
                <w:szCs w:val="28"/>
              </w:rPr>
            </w:pPr>
            <w:r>
              <w:rPr>
                <w:sz w:val="28"/>
                <w:szCs w:val="28"/>
              </w:rPr>
              <w:t>1</w:t>
            </w:r>
          </w:p>
        </w:tc>
      </w:tr>
      <w:tr w:rsidR="009D7C03" w14:paraId="0A9C22AF" w14:textId="77777777" w:rsidTr="0085642F">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31CD2E67" w14:textId="77777777" w:rsidR="009D7C03" w:rsidRPr="00294E29" w:rsidRDefault="009D7C03" w:rsidP="0085642F">
            <w:pPr>
              <w:keepNext/>
              <w:rPr>
                <w:sz w:val="28"/>
                <w:szCs w:val="28"/>
              </w:rPr>
            </w:pPr>
            <w:r>
              <w:rPr>
                <w:sz w:val="28"/>
                <w:szCs w:val="28"/>
              </w:rPr>
              <w:t>Сбор, обработка и анализ исходных данных</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2779E6E8" w14:textId="77777777" w:rsidR="009D7C03" w:rsidRDefault="009D7C03" w:rsidP="0085642F">
            <w:pPr>
              <w:keepNext/>
              <w:rPr>
                <w:sz w:val="28"/>
                <w:szCs w:val="28"/>
              </w:rPr>
            </w:pPr>
            <w:r>
              <w:rPr>
                <w:sz w:val="28"/>
                <w:szCs w:val="28"/>
              </w:rPr>
              <w:t>1/А</w:t>
            </w:r>
          </w:p>
        </w:tc>
      </w:tr>
      <w:tr w:rsidR="009D7C03" w14:paraId="3FAFD6A8" w14:textId="77777777" w:rsidTr="0085642F">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22EB433B" w14:textId="77777777" w:rsidR="009D7C03" w:rsidRDefault="009D7C03" w:rsidP="0085642F">
            <w:pPr>
              <w:keepNext/>
              <w:rPr>
                <w:b/>
                <w:sz w:val="28"/>
                <w:szCs w:val="28"/>
              </w:rPr>
            </w:pPr>
            <w:r>
              <w:rPr>
                <w:sz w:val="28"/>
                <w:szCs w:val="28"/>
              </w:rPr>
              <w:t>Пояснительная записка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67EF5FE" w14:textId="77777777" w:rsidR="009D7C03" w:rsidRDefault="009D7C03" w:rsidP="0085642F">
            <w:pPr>
              <w:keepNext/>
              <w:rPr>
                <w:b/>
                <w:sz w:val="28"/>
                <w:szCs w:val="28"/>
              </w:rPr>
            </w:pPr>
            <w:r>
              <w:rPr>
                <w:sz w:val="28"/>
                <w:szCs w:val="28"/>
              </w:rPr>
              <w:t>1/Б</w:t>
            </w:r>
          </w:p>
        </w:tc>
      </w:tr>
      <w:tr w:rsidR="009D7C03" w14:paraId="24D0F3D0" w14:textId="77777777" w:rsidTr="0085642F">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57CACC83" w14:textId="77777777" w:rsidR="009D7C03" w:rsidRDefault="009D7C03" w:rsidP="0085642F">
            <w:pPr>
              <w:keepNext/>
              <w:rPr>
                <w:b/>
                <w:sz w:val="28"/>
                <w:szCs w:val="28"/>
              </w:rPr>
            </w:pPr>
            <w:r>
              <w:rPr>
                <w:sz w:val="28"/>
                <w:szCs w:val="28"/>
              </w:rPr>
              <w:t>Методика миграции</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1A14A37F" w14:textId="77777777" w:rsidR="009D7C03" w:rsidRDefault="009D7C03" w:rsidP="0085642F">
            <w:pPr>
              <w:keepNext/>
              <w:rPr>
                <w:b/>
                <w:sz w:val="28"/>
                <w:szCs w:val="28"/>
              </w:rPr>
            </w:pPr>
            <w:r>
              <w:rPr>
                <w:sz w:val="28"/>
                <w:szCs w:val="28"/>
              </w:rPr>
              <w:t>1/В</w:t>
            </w:r>
          </w:p>
        </w:tc>
      </w:tr>
      <w:tr w:rsidR="009D7C03" w14:paraId="53F8A3FC" w14:textId="77777777" w:rsidTr="0085642F">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7F2640A2" w14:textId="77777777" w:rsidR="009D7C03" w:rsidRDefault="009D7C03" w:rsidP="0085642F">
            <w:pPr>
              <w:keepNext/>
              <w:rPr>
                <w:b/>
                <w:sz w:val="28"/>
                <w:szCs w:val="28"/>
              </w:rPr>
            </w:pPr>
            <w:r>
              <w:rPr>
                <w:sz w:val="28"/>
                <w:szCs w:val="28"/>
              </w:rPr>
              <w:t>Схемы соединений внешних проводок</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798A9164" w14:textId="77777777" w:rsidR="009D7C03" w:rsidRDefault="009D7C03" w:rsidP="0085642F">
            <w:pPr>
              <w:keepNext/>
              <w:rPr>
                <w:b/>
                <w:sz w:val="28"/>
                <w:szCs w:val="28"/>
              </w:rPr>
            </w:pPr>
            <w:r>
              <w:rPr>
                <w:sz w:val="28"/>
                <w:szCs w:val="28"/>
              </w:rPr>
              <w:t>1/Г</w:t>
            </w:r>
          </w:p>
        </w:tc>
      </w:tr>
      <w:tr w:rsidR="009D7C03" w14:paraId="53CA0624" w14:textId="77777777" w:rsidTr="0085642F">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04B7E1BA" w14:textId="77777777" w:rsidR="009D7C03" w:rsidRDefault="009D7C03" w:rsidP="0085642F">
            <w:pPr>
              <w:keepNext/>
              <w:rPr>
                <w:b/>
                <w:sz w:val="28"/>
                <w:szCs w:val="28"/>
              </w:rPr>
            </w:pPr>
            <w:r>
              <w:rPr>
                <w:sz w:val="28"/>
                <w:szCs w:val="28"/>
              </w:rPr>
              <w:t>Программа и методика испытаний</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1D5B549E" w14:textId="77777777" w:rsidR="009D7C03" w:rsidRDefault="009D7C03" w:rsidP="0085642F">
            <w:pPr>
              <w:keepNext/>
              <w:rPr>
                <w:b/>
                <w:sz w:val="28"/>
                <w:szCs w:val="28"/>
              </w:rPr>
            </w:pPr>
            <w:r>
              <w:rPr>
                <w:sz w:val="28"/>
                <w:szCs w:val="28"/>
              </w:rPr>
              <w:t>1/Д</w:t>
            </w:r>
          </w:p>
        </w:tc>
      </w:tr>
      <w:tr w:rsidR="009D7C03" w14:paraId="10E8CE02" w14:textId="77777777" w:rsidTr="0085642F">
        <w:trPr>
          <w:trHeight w:val="340"/>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14:paraId="085A7DA1" w14:textId="77777777" w:rsidR="009D7C03" w:rsidRDefault="009D7C03" w:rsidP="0085642F">
            <w:pPr>
              <w:keepNext/>
              <w:jc w:val="both"/>
              <w:rPr>
                <w:sz w:val="28"/>
                <w:szCs w:val="28"/>
              </w:rPr>
            </w:pPr>
            <w:r>
              <w:rPr>
                <w:sz w:val="28"/>
                <w:szCs w:val="28"/>
              </w:rPr>
              <w:t>Этап № 2. Монтаж и пуско-наладка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12924835" w14:textId="77777777" w:rsidR="009D7C03" w:rsidRDefault="009D7C03" w:rsidP="0085642F">
            <w:pPr>
              <w:keepNext/>
              <w:rPr>
                <w:sz w:val="28"/>
                <w:szCs w:val="28"/>
              </w:rPr>
            </w:pPr>
            <w:r>
              <w:rPr>
                <w:sz w:val="28"/>
                <w:szCs w:val="28"/>
              </w:rPr>
              <w:t>2</w:t>
            </w:r>
          </w:p>
        </w:tc>
      </w:tr>
      <w:tr w:rsidR="009D7C03" w14:paraId="44DDA6B3" w14:textId="77777777" w:rsidTr="0085642F">
        <w:tc>
          <w:tcPr>
            <w:tcW w:w="6785" w:type="dxa"/>
            <w:shd w:val="clear" w:color="auto" w:fill="auto"/>
          </w:tcPr>
          <w:p w14:paraId="4E33D168" w14:textId="77777777" w:rsidR="009D7C03" w:rsidRPr="00294E29" w:rsidRDefault="009D7C03" w:rsidP="0085642F">
            <w:pPr>
              <w:keepNext/>
              <w:jc w:val="both"/>
              <w:rPr>
                <w:sz w:val="28"/>
                <w:szCs w:val="28"/>
              </w:rPr>
            </w:pPr>
            <w:r>
              <w:rPr>
                <w:sz w:val="28"/>
                <w:szCs w:val="28"/>
              </w:rPr>
              <w:t>Монтаж элементов кабельной структуры</w:t>
            </w:r>
          </w:p>
        </w:tc>
        <w:tc>
          <w:tcPr>
            <w:tcW w:w="2447" w:type="dxa"/>
            <w:shd w:val="clear" w:color="auto" w:fill="auto"/>
          </w:tcPr>
          <w:p w14:paraId="34F562D7" w14:textId="77777777" w:rsidR="009D7C03" w:rsidRDefault="009D7C03" w:rsidP="0085642F">
            <w:pPr>
              <w:keepNext/>
              <w:rPr>
                <w:sz w:val="28"/>
                <w:szCs w:val="28"/>
              </w:rPr>
            </w:pPr>
            <w:r>
              <w:rPr>
                <w:sz w:val="28"/>
                <w:szCs w:val="28"/>
              </w:rPr>
              <w:t>2/А</w:t>
            </w:r>
          </w:p>
        </w:tc>
      </w:tr>
      <w:tr w:rsidR="009D7C03" w14:paraId="066EB923" w14:textId="77777777" w:rsidTr="0085642F">
        <w:tc>
          <w:tcPr>
            <w:tcW w:w="6785" w:type="dxa"/>
            <w:shd w:val="clear" w:color="auto" w:fill="auto"/>
          </w:tcPr>
          <w:p w14:paraId="0650FDA4" w14:textId="77777777" w:rsidR="009D7C03" w:rsidRDefault="009D7C03" w:rsidP="0085642F">
            <w:pPr>
              <w:keepNext/>
              <w:jc w:val="both"/>
              <w:rPr>
                <w:sz w:val="28"/>
                <w:szCs w:val="28"/>
              </w:rPr>
            </w:pPr>
            <w:r>
              <w:rPr>
                <w:sz w:val="28"/>
                <w:szCs w:val="28"/>
              </w:rPr>
              <w:t xml:space="preserve">Монтаж оборудования </w:t>
            </w:r>
          </w:p>
        </w:tc>
        <w:tc>
          <w:tcPr>
            <w:tcW w:w="2447" w:type="dxa"/>
            <w:shd w:val="clear" w:color="auto" w:fill="auto"/>
          </w:tcPr>
          <w:p w14:paraId="6C1F4388" w14:textId="77777777" w:rsidR="009D7C03" w:rsidRDefault="009D7C03" w:rsidP="0085642F">
            <w:pPr>
              <w:keepNext/>
              <w:rPr>
                <w:sz w:val="28"/>
                <w:szCs w:val="28"/>
              </w:rPr>
            </w:pPr>
            <w:r>
              <w:rPr>
                <w:sz w:val="28"/>
                <w:szCs w:val="28"/>
              </w:rPr>
              <w:t>2/Б</w:t>
            </w:r>
          </w:p>
        </w:tc>
      </w:tr>
      <w:tr w:rsidR="009D7C03" w14:paraId="62C7BBD9" w14:textId="77777777" w:rsidTr="0085642F">
        <w:tc>
          <w:tcPr>
            <w:tcW w:w="6785" w:type="dxa"/>
            <w:shd w:val="clear" w:color="auto" w:fill="auto"/>
          </w:tcPr>
          <w:p w14:paraId="60C12996" w14:textId="77777777" w:rsidR="009D7C03" w:rsidRDefault="009D7C03" w:rsidP="0085642F">
            <w:pPr>
              <w:keepNext/>
              <w:jc w:val="both"/>
              <w:rPr>
                <w:sz w:val="28"/>
                <w:szCs w:val="28"/>
              </w:rPr>
            </w:pPr>
            <w:r>
              <w:rPr>
                <w:sz w:val="28"/>
                <w:szCs w:val="28"/>
              </w:rPr>
              <w:t>Пуско-наладка оборудования</w:t>
            </w:r>
          </w:p>
        </w:tc>
        <w:tc>
          <w:tcPr>
            <w:tcW w:w="2447" w:type="dxa"/>
            <w:shd w:val="clear" w:color="auto" w:fill="auto"/>
          </w:tcPr>
          <w:p w14:paraId="6D655055" w14:textId="77777777" w:rsidR="009D7C03" w:rsidRDefault="009D7C03" w:rsidP="0085642F">
            <w:pPr>
              <w:keepNext/>
              <w:rPr>
                <w:sz w:val="28"/>
                <w:szCs w:val="28"/>
              </w:rPr>
            </w:pPr>
            <w:r>
              <w:rPr>
                <w:sz w:val="28"/>
                <w:szCs w:val="28"/>
              </w:rPr>
              <w:t>2/В</w:t>
            </w:r>
          </w:p>
        </w:tc>
      </w:tr>
      <w:tr w:rsidR="009D7C03" w14:paraId="58520043" w14:textId="77777777" w:rsidTr="0085642F">
        <w:tc>
          <w:tcPr>
            <w:tcW w:w="6785" w:type="dxa"/>
            <w:shd w:val="clear" w:color="auto" w:fill="auto"/>
          </w:tcPr>
          <w:p w14:paraId="237E4E1F" w14:textId="77777777" w:rsidR="009D7C03" w:rsidRDefault="009D7C03" w:rsidP="0085642F">
            <w:pPr>
              <w:jc w:val="both"/>
              <w:rPr>
                <w:sz w:val="28"/>
                <w:szCs w:val="28"/>
              </w:rPr>
            </w:pPr>
            <w:r>
              <w:rPr>
                <w:sz w:val="28"/>
                <w:szCs w:val="28"/>
              </w:rPr>
              <w:lastRenderedPageBreak/>
              <w:t>Сопровождение опытной эксплуатации</w:t>
            </w:r>
          </w:p>
        </w:tc>
        <w:tc>
          <w:tcPr>
            <w:tcW w:w="2447" w:type="dxa"/>
            <w:shd w:val="clear" w:color="auto" w:fill="auto"/>
          </w:tcPr>
          <w:p w14:paraId="3F87D061" w14:textId="77777777" w:rsidR="009D7C03" w:rsidRDefault="009D7C03" w:rsidP="0085642F">
            <w:pPr>
              <w:rPr>
                <w:sz w:val="28"/>
                <w:szCs w:val="28"/>
              </w:rPr>
            </w:pPr>
            <w:r>
              <w:rPr>
                <w:sz w:val="28"/>
                <w:szCs w:val="28"/>
              </w:rPr>
              <w:t>2/Г</w:t>
            </w:r>
          </w:p>
        </w:tc>
      </w:tr>
      <w:tr w:rsidR="009D7C03" w14:paraId="23A1BEAE" w14:textId="77777777" w:rsidTr="0085642F">
        <w:tc>
          <w:tcPr>
            <w:tcW w:w="6785" w:type="dxa"/>
            <w:tcBorders>
              <w:bottom w:val="single" w:sz="4" w:space="0" w:color="000000"/>
            </w:tcBorders>
            <w:shd w:val="clear" w:color="auto" w:fill="auto"/>
          </w:tcPr>
          <w:p w14:paraId="5CE1012D" w14:textId="77777777" w:rsidR="009D7C03" w:rsidRDefault="009D7C03" w:rsidP="0085642F">
            <w:pPr>
              <w:keepNext/>
              <w:jc w:val="both"/>
              <w:rPr>
                <w:sz w:val="28"/>
                <w:szCs w:val="28"/>
              </w:rPr>
            </w:pPr>
            <w:r>
              <w:rPr>
                <w:sz w:val="28"/>
                <w:szCs w:val="28"/>
              </w:rPr>
              <w:t>Проведение приёмо-сдаточных испытаний</w:t>
            </w:r>
          </w:p>
        </w:tc>
        <w:tc>
          <w:tcPr>
            <w:tcW w:w="2447" w:type="dxa"/>
            <w:tcBorders>
              <w:bottom w:val="single" w:sz="4" w:space="0" w:color="000000"/>
            </w:tcBorders>
            <w:shd w:val="clear" w:color="auto" w:fill="auto"/>
          </w:tcPr>
          <w:p w14:paraId="3EF6F856" w14:textId="77777777" w:rsidR="009D7C03" w:rsidRDefault="009D7C03" w:rsidP="0085642F">
            <w:pPr>
              <w:keepNext/>
              <w:rPr>
                <w:sz w:val="28"/>
                <w:szCs w:val="28"/>
              </w:rPr>
            </w:pPr>
            <w:r>
              <w:rPr>
                <w:sz w:val="28"/>
                <w:szCs w:val="28"/>
              </w:rPr>
              <w:t>2/Д</w:t>
            </w:r>
          </w:p>
        </w:tc>
      </w:tr>
      <w:tr w:rsidR="009D7C03" w14:paraId="38FC2062" w14:textId="77777777" w:rsidTr="0085642F">
        <w:tc>
          <w:tcPr>
            <w:tcW w:w="6785" w:type="dxa"/>
            <w:tcBorders>
              <w:bottom w:val="single" w:sz="4" w:space="0" w:color="000000"/>
            </w:tcBorders>
            <w:shd w:val="clear" w:color="auto" w:fill="auto"/>
          </w:tcPr>
          <w:p w14:paraId="0F1CDEF9" w14:textId="77777777" w:rsidR="009D7C03" w:rsidRDefault="009D7C03" w:rsidP="0085642F">
            <w:pPr>
              <w:jc w:val="both"/>
              <w:rPr>
                <w:sz w:val="28"/>
                <w:szCs w:val="28"/>
              </w:rPr>
            </w:pPr>
            <w:r>
              <w:rPr>
                <w:sz w:val="28"/>
                <w:szCs w:val="28"/>
              </w:rPr>
              <w:t>Сопровождение промышленной эксплуатации</w:t>
            </w:r>
          </w:p>
        </w:tc>
        <w:tc>
          <w:tcPr>
            <w:tcW w:w="2447" w:type="dxa"/>
            <w:tcBorders>
              <w:bottom w:val="single" w:sz="4" w:space="0" w:color="000000"/>
            </w:tcBorders>
            <w:shd w:val="clear" w:color="auto" w:fill="auto"/>
          </w:tcPr>
          <w:p w14:paraId="61A2AE0D" w14:textId="77777777" w:rsidR="009D7C03" w:rsidRDefault="009D7C03" w:rsidP="0085642F">
            <w:pPr>
              <w:keepNext/>
              <w:rPr>
                <w:sz w:val="28"/>
                <w:szCs w:val="28"/>
              </w:rPr>
            </w:pPr>
            <w:r>
              <w:rPr>
                <w:sz w:val="28"/>
                <w:szCs w:val="28"/>
              </w:rPr>
              <w:t>2/Е</w:t>
            </w:r>
          </w:p>
        </w:tc>
      </w:tr>
    </w:tbl>
    <w:p w14:paraId="3B732C83" w14:textId="77777777" w:rsidR="009D7C03" w:rsidRDefault="009D7C03" w:rsidP="009D7C03">
      <w:pPr>
        <w:jc w:val="right"/>
        <w:rPr>
          <w:sz w:val="28"/>
          <w:szCs w:val="28"/>
        </w:rPr>
      </w:pPr>
    </w:p>
    <w:p w14:paraId="4C7F806B" w14:textId="77777777" w:rsidR="009D7C03" w:rsidRPr="009D7C03" w:rsidRDefault="009D7C03" w:rsidP="009D7C03">
      <w:pPr>
        <w:jc w:val="right"/>
        <w:rPr>
          <w:sz w:val="28"/>
          <w:szCs w:val="28"/>
        </w:rPr>
      </w:pPr>
      <w:r w:rsidRPr="009D7C03">
        <w:rPr>
          <w:sz w:val="28"/>
          <w:szCs w:val="28"/>
        </w:rPr>
        <w:t>Таблица №2.</w:t>
      </w:r>
    </w:p>
    <w:p w14:paraId="526E791D" w14:textId="77777777" w:rsidR="009D7C03" w:rsidRPr="009D7C03" w:rsidRDefault="009D7C03" w:rsidP="009D7C03">
      <w:pPr>
        <w:jc w:val="center"/>
        <w:rPr>
          <w:b/>
          <w:bCs/>
          <w:sz w:val="28"/>
          <w:szCs w:val="28"/>
        </w:rPr>
      </w:pPr>
      <w:r w:rsidRPr="009D7C03">
        <w:rPr>
          <w:b/>
          <w:bCs/>
          <w:sz w:val="28"/>
          <w:szCs w:val="28"/>
        </w:rPr>
        <w:t>Содержание Работ.</w:t>
      </w:r>
    </w:p>
    <w:p w14:paraId="73292B1E" w14:textId="77777777" w:rsidR="009D7C03" w:rsidRDefault="009D7C03" w:rsidP="009D7C03">
      <w:pPr>
        <w:jc w:val="cente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683"/>
      </w:tblGrid>
      <w:tr w:rsidR="009D7C03" w:rsidRPr="00090297" w14:paraId="55C5AA9D" w14:textId="77777777" w:rsidTr="009D7C03">
        <w:trPr>
          <w:tblHeader/>
        </w:trPr>
        <w:tc>
          <w:tcPr>
            <w:tcW w:w="1064" w:type="dxa"/>
            <w:vAlign w:val="center"/>
          </w:tcPr>
          <w:p w14:paraId="0D681915" w14:textId="490F9AC1" w:rsidR="009D7C03" w:rsidRDefault="009D7C03" w:rsidP="00C715F6">
            <w:pPr>
              <w:jc w:val="center"/>
              <w:rPr>
                <w:b/>
                <w:sz w:val="28"/>
                <w:szCs w:val="28"/>
              </w:rPr>
            </w:pPr>
            <w:r>
              <w:rPr>
                <w:b/>
                <w:sz w:val="28"/>
                <w:szCs w:val="28"/>
              </w:rPr>
              <w:t>Код  подэтапа</w:t>
            </w:r>
          </w:p>
        </w:tc>
        <w:tc>
          <w:tcPr>
            <w:tcW w:w="8683" w:type="dxa"/>
            <w:vAlign w:val="center"/>
          </w:tcPr>
          <w:p w14:paraId="6D9705C8" w14:textId="77777777" w:rsidR="009D7C03" w:rsidRPr="00294E29" w:rsidRDefault="009D7C03" w:rsidP="0085642F">
            <w:pPr>
              <w:jc w:val="center"/>
              <w:rPr>
                <w:b/>
                <w:sz w:val="28"/>
                <w:szCs w:val="28"/>
              </w:rPr>
            </w:pPr>
            <w:r>
              <w:rPr>
                <w:b/>
                <w:sz w:val="28"/>
                <w:szCs w:val="28"/>
              </w:rPr>
              <w:t>Содержание работ.</w:t>
            </w:r>
          </w:p>
        </w:tc>
      </w:tr>
      <w:tr w:rsidR="009D7C03" w14:paraId="36503C20" w14:textId="77777777" w:rsidTr="009D7C03">
        <w:tc>
          <w:tcPr>
            <w:tcW w:w="1064" w:type="dxa"/>
            <w:vAlign w:val="center"/>
          </w:tcPr>
          <w:p w14:paraId="1B2F24AD" w14:textId="77777777" w:rsidR="009D7C03" w:rsidRPr="00294E29" w:rsidRDefault="009D7C03" w:rsidP="0085642F">
            <w:pPr>
              <w:rPr>
                <w:sz w:val="28"/>
                <w:szCs w:val="28"/>
              </w:rPr>
            </w:pPr>
          </w:p>
        </w:tc>
        <w:tc>
          <w:tcPr>
            <w:tcW w:w="8683" w:type="dxa"/>
            <w:vAlign w:val="center"/>
          </w:tcPr>
          <w:p w14:paraId="7A9EB9F1" w14:textId="77777777" w:rsidR="009D7C03" w:rsidRPr="00B26BBC" w:rsidRDefault="009D7C03" w:rsidP="0085642F">
            <w:pPr>
              <w:rPr>
                <w:b/>
                <w:sz w:val="28"/>
                <w:szCs w:val="28"/>
              </w:rPr>
            </w:pPr>
            <w:r>
              <w:rPr>
                <w:b/>
                <w:sz w:val="28"/>
                <w:szCs w:val="28"/>
              </w:rPr>
              <w:t>Этап №1 «Техно-рабочая документация».</w:t>
            </w:r>
          </w:p>
        </w:tc>
      </w:tr>
      <w:tr w:rsidR="009D7C03" w:rsidRPr="00090297" w14:paraId="71B86E06" w14:textId="77777777" w:rsidTr="009D7C03">
        <w:tc>
          <w:tcPr>
            <w:tcW w:w="1064" w:type="dxa"/>
            <w:vAlign w:val="center"/>
          </w:tcPr>
          <w:p w14:paraId="3F1F6EEB" w14:textId="77777777" w:rsidR="009D7C03" w:rsidRDefault="009D7C03" w:rsidP="0085642F">
            <w:pPr>
              <w:rPr>
                <w:sz w:val="28"/>
                <w:szCs w:val="28"/>
              </w:rPr>
            </w:pPr>
            <w:r>
              <w:rPr>
                <w:sz w:val="28"/>
                <w:szCs w:val="28"/>
              </w:rPr>
              <w:t>1/А</w:t>
            </w:r>
          </w:p>
        </w:tc>
        <w:tc>
          <w:tcPr>
            <w:tcW w:w="8683" w:type="dxa"/>
            <w:vAlign w:val="center"/>
          </w:tcPr>
          <w:p w14:paraId="33EEF84D" w14:textId="77777777" w:rsidR="009D7C03" w:rsidRPr="00997498" w:rsidRDefault="009D7C03" w:rsidP="0085642F">
            <w:pPr>
              <w:ind w:firstLine="921"/>
              <w:jc w:val="both"/>
              <w:rPr>
                <w:b/>
                <w:sz w:val="28"/>
                <w:szCs w:val="28"/>
              </w:rPr>
            </w:pPr>
            <w:r>
              <w:rPr>
                <w:sz w:val="28"/>
                <w:szCs w:val="28"/>
              </w:rPr>
              <w:t>Исполнитель должен собрать исходные данные посредством визуального и технического обследования объекта модернизации. Сбор и анализ настроек, конфигураций и интеграционных связей с модернизируемого мультимедийного оборудования для проведения миграции на новое модернизирующее оборудование.</w:t>
            </w:r>
          </w:p>
        </w:tc>
      </w:tr>
      <w:tr w:rsidR="009D7C03" w:rsidRPr="00090297" w14:paraId="1D1E4119" w14:textId="77777777" w:rsidTr="009D7C03">
        <w:tc>
          <w:tcPr>
            <w:tcW w:w="1064" w:type="dxa"/>
            <w:vAlign w:val="center"/>
          </w:tcPr>
          <w:p w14:paraId="4B61C408" w14:textId="77777777" w:rsidR="009D7C03" w:rsidRDefault="009D7C03" w:rsidP="0085642F">
            <w:pPr>
              <w:rPr>
                <w:sz w:val="28"/>
                <w:szCs w:val="28"/>
              </w:rPr>
            </w:pPr>
            <w:r>
              <w:rPr>
                <w:sz w:val="28"/>
                <w:szCs w:val="28"/>
              </w:rPr>
              <w:t>1/Б</w:t>
            </w:r>
          </w:p>
        </w:tc>
        <w:tc>
          <w:tcPr>
            <w:tcW w:w="8683" w:type="dxa"/>
            <w:vAlign w:val="center"/>
          </w:tcPr>
          <w:p w14:paraId="00AA3775" w14:textId="77777777" w:rsidR="009D7C03" w:rsidRPr="00BB33DF" w:rsidRDefault="009D7C03" w:rsidP="0085642F">
            <w:pPr>
              <w:ind w:firstLine="921"/>
              <w:jc w:val="both"/>
              <w:rPr>
                <w:sz w:val="28"/>
                <w:szCs w:val="28"/>
              </w:rPr>
            </w:pPr>
            <w:r>
              <w:rPr>
                <w:sz w:val="28"/>
                <w:szCs w:val="28"/>
              </w:rPr>
              <w:t>Исполнитель должен разработать пояснительную записку (далее – ПЗ). В данную ПЗ должно быть включено описание модернизированной МСП ТК, разработаны схемы МСП ТК с указанием портов и IP-адресов оборудования. В ПЗ должны быть описаны требования, предъявляемые к целевому состоянию.</w:t>
            </w:r>
          </w:p>
        </w:tc>
      </w:tr>
      <w:tr w:rsidR="009D7C03" w:rsidRPr="00090297" w14:paraId="5690EE06" w14:textId="77777777" w:rsidTr="009D7C03">
        <w:tc>
          <w:tcPr>
            <w:tcW w:w="1064" w:type="dxa"/>
            <w:vAlign w:val="center"/>
          </w:tcPr>
          <w:p w14:paraId="2CB41B66" w14:textId="77777777" w:rsidR="009D7C03" w:rsidRDefault="009D7C03" w:rsidP="0085642F">
            <w:pPr>
              <w:rPr>
                <w:sz w:val="28"/>
                <w:szCs w:val="28"/>
              </w:rPr>
            </w:pPr>
            <w:r>
              <w:rPr>
                <w:sz w:val="28"/>
                <w:szCs w:val="28"/>
              </w:rPr>
              <w:t>1/В</w:t>
            </w:r>
          </w:p>
        </w:tc>
        <w:tc>
          <w:tcPr>
            <w:tcW w:w="8683" w:type="dxa"/>
            <w:vAlign w:val="center"/>
          </w:tcPr>
          <w:p w14:paraId="148BE9B1" w14:textId="77777777" w:rsidR="009D7C03" w:rsidRPr="00997498" w:rsidRDefault="009D7C03" w:rsidP="0085642F">
            <w:pPr>
              <w:ind w:firstLine="921"/>
              <w:jc w:val="both"/>
              <w:rPr>
                <w:sz w:val="28"/>
                <w:szCs w:val="28"/>
              </w:rPr>
            </w:pPr>
            <w:r>
              <w:rPr>
                <w:sz w:val="28"/>
                <w:szCs w:val="28"/>
              </w:rPr>
              <w:t>Разработка последовательности выполнения миграции настроек и конфигураций с модернизируемых единиц мультимедийного оборудования на модернизирующее.</w:t>
            </w:r>
          </w:p>
        </w:tc>
      </w:tr>
      <w:tr w:rsidR="009D7C03" w14:paraId="063A5ED1" w14:textId="77777777" w:rsidTr="009D7C03">
        <w:tc>
          <w:tcPr>
            <w:tcW w:w="1064" w:type="dxa"/>
            <w:vAlign w:val="center"/>
          </w:tcPr>
          <w:p w14:paraId="11083FA6" w14:textId="77777777" w:rsidR="009D7C03" w:rsidRDefault="009D7C03" w:rsidP="0085642F">
            <w:pPr>
              <w:rPr>
                <w:sz w:val="28"/>
                <w:szCs w:val="28"/>
              </w:rPr>
            </w:pPr>
            <w:r>
              <w:rPr>
                <w:sz w:val="28"/>
                <w:szCs w:val="28"/>
              </w:rPr>
              <w:t>1/Г</w:t>
            </w:r>
          </w:p>
        </w:tc>
        <w:tc>
          <w:tcPr>
            <w:tcW w:w="8683" w:type="dxa"/>
            <w:vAlign w:val="center"/>
          </w:tcPr>
          <w:p w14:paraId="047E8ED6" w14:textId="77777777" w:rsidR="009D7C03" w:rsidRDefault="009D7C03" w:rsidP="0085642F">
            <w:pPr>
              <w:ind w:firstLine="921"/>
              <w:rPr>
                <w:sz w:val="28"/>
                <w:szCs w:val="28"/>
              </w:rPr>
            </w:pPr>
            <w:r>
              <w:rPr>
                <w:sz w:val="28"/>
                <w:szCs w:val="28"/>
              </w:rPr>
              <w:t>Разработка журнала схемы соединений.</w:t>
            </w:r>
          </w:p>
        </w:tc>
      </w:tr>
      <w:tr w:rsidR="009D7C03" w:rsidRPr="00090297" w14:paraId="7A0BCD6C" w14:textId="77777777" w:rsidTr="009D7C03">
        <w:tc>
          <w:tcPr>
            <w:tcW w:w="1064" w:type="dxa"/>
            <w:vAlign w:val="center"/>
          </w:tcPr>
          <w:p w14:paraId="08543ED0" w14:textId="77777777" w:rsidR="009D7C03" w:rsidRDefault="009D7C03" w:rsidP="0085642F">
            <w:pPr>
              <w:rPr>
                <w:sz w:val="28"/>
                <w:szCs w:val="28"/>
              </w:rPr>
            </w:pPr>
            <w:r>
              <w:rPr>
                <w:sz w:val="28"/>
                <w:szCs w:val="28"/>
              </w:rPr>
              <w:t>1/Д</w:t>
            </w:r>
          </w:p>
        </w:tc>
        <w:tc>
          <w:tcPr>
            <w:tcW w:w="8683" w:type="dxa"/>
            <w:vAlign w:val="center"/>
          </w:tcPr>
          <w:p w14:paraId="22FA5E99" w14:textId="77777777" w:rsidR="009D7C03" w:rsidRPr="00997498" w:rsidRDefault="009D7C03" w:rsidP="0085642F">
            <w:pPr>
              <w:ind w:firstLine="921"/>
              <w:rPr>
                <w:sz w:val="28"/>
                <w:szCs w:val="28"/>
              </w:rPr>
            </w:pPr>
            <w:r>
              <w:rPr>
                <w:sz w:val="28"/>
                <w:szCs w:val="28"/>
              </w:rPr>
              <w:t>Разработка программы и методика испытаний.</w:t>
            </w:r>
          </w:p>
        </w:tc>
      </w:tr>
      <w:tr w:rsidR="009D7C03" w:rsidRPr="00090297" w14:paraId="49A25800" w14:textId="77777777" w:rsidTr="009D7C03">
        <w:tc>
          <w:tcPr>
            <w:tcW w:w="1064" w:type="dxa"/>
            <w:vAlign w:val="center"/>
          </w:tcPr>
          <w:p w14:paraId="31D4B121" w14:textId="77777777" w:rsidR="009D7C03" w:rsidRPr="00294E29" w:rsidRDefault="009D7C03" w:rsidP="0085642F">
            <w:pPr>
              <w:rPr>
                <w:sz w:val="28"/>
                <w:szCs w:val="28"/>
              </w:rPr>
            </w:pPr>
          </w:p>
        </w:tc>
        <w:tc>
          <w:tcPr>
            <w:tcW w:w="8683" w:type="dxa"/>
            <w:vAlign w:val="center"/>
          </w:tcPr>
          <w:p w14:paraId="479C136F" w14:textId="77777777" w:rsidR="009D7C03" w:rsidRPr="00294E29" w:rsidRDefault="009D7C03" w:rsidP="0085642F">
            <w:pPr>
              <w:ind w:firstLine="495"/>
              <w:rPr>
                <w:b/>
                <w:sz w:val="28"/>
                <w:szCs w:val="28"/>
              </w:rPr>
            </w:pPr>
            <w:r>
              <w:rPr>
                <w:b/>
                <w:sz w:val="28"/>
                <w:szCs w:val="28"/>
              </w:rPr>
              <w:t>Этап №2 «Монтаж и пуско-наладка»</w:t>
            </w:r>
          </w:p>
        </w:tc>
      </w:tr>
      <w:tr w:rsidR="009D7C03" w:rsidRPr="00090297" w14:paraId="6C054D35" w14:textId="77777777" w:rsidTr="009D7C03">
        <w:tc>
          <w:tcPr>
            <w:tcW w:w="1064" w:type="dxa"/>
            <w:vAlign w:val="center"/>
          </w:tcPr>
          <w:p w14:paraId="7416C732" w14:textId="77777777" w:rsidR="009D7C03" w:rsidRPr="00997498" w:rsidRDefault="009D7C03" w:rsidP="0085642F">
            <w:pPr>
              <w:rPr>
                <w:sz w:val="28"/>
                <w:szCs w:val="28"/>
              </w:rPr>
            </w:pPr>
            <w:r>
              <w:rPr>
                <w:sz w:val="28"/>
                <w:szCs w:val="28"/>
              </w:rPr>
              <w:t>2/А</w:t>
            </w:r>
          </w:p>
        </w:tc>
        <w:tc>
          <w:tcPr>
            <w:tcW w:w="8683" w:type="dxa"/>
            <w:vAlign w:val="center"/>
          </w:tcPr>
          <w:p w14:paraId="28E4C925" w14:textId="77777777" w:rsidR="009D7C03" w:rsidRPr="00294E29" w:rsidRDefault="009D7C03" w:rsidP="0085642F">
            <w:pPr>
              <w:ind w:firstLine="921"/>
              <w:jc w:val="both"/>
              <w:rPr>
                <w:sz w:val="28"/>
                <w:szCs w:val="28"/>
              </w:rPr>
            </w:pPr>
            <w:r>
              <w:rPr>
                <w:sz w:val="28"/>
                <w:szCs w:val="28"/>
              </w:rPr>
              <w:t>1)</w:t>
            </w:r>
            <w:r>
              <w:rPr>
                <w:sz w:val="28"/>
                <w:szCs w:val="28"/>
              </w:rPr>
              <w:tab/>
              <w:t>Исполнитель должен выполнить работы по монтажу элементов кабельной структуры согласно ранее разработанному проекту «Визуализационно-Аналитический Коллективный Комплекс (ВАКК) Аудиовизуальный комплекс» № ПМКБ.466452.190106-АВК приложении № 6 к настоящей документации о закупке (далее – ПИР МСП ТК).</w:t>
            </w:r>
          </w:p>
        </w:tc>
      </w:tr>
      <w:tr w:rsidR="009D7C03" w14:paraId="7C497416" w14:textId="77777777" w:rsidTr="009D7C03">
        <w:tc>
          <w:tcPr>
            <w:tcW w:w="1064" w:type="dxa"/>
            <w:vAlign w:val="center"/>
          </w:tcPr>
          <w:p w14:paraId="226FD002" w14:textId="77777777" w:rsidR="009D7C03" w:rsidRPr="00294E29" w:rsidRDefault="009D7C03" w:rsidP="0085642F">
            <w:pPr>
              <w:rPr>
                <w:sz w:val="28"/>
                <w:szCs w:val="28"/>
              </w:rPr>
            </w:pPr>
            <w:r>
              <w:rPr>
                <w:sz w:val="28"/>
                <w:szCs w:val="28"/>
              </w:rPr>
              <w:t>2/Б</w:t>
            </w:r>
          </w:p>
        </w:tc>
        <w:tc>
          <w:tcPr>
            <w:tcW w:w="8683" w:type="dxa"/>
            <w:vAlign w:val="center"/>
          </w:tcPr>
          <w:p w14:paraId="368BA9FB" w14:textId="77777777" w:rsidR="009D7C03" w:rsidRPr="00294E29" w:rsidRDefault="009D7C03" w:rsidP="0085642F">
            <w:pPr>
              <w:ind w:firstLine="921"/>
              <w:jc w:val="both"/>
              <w:rPr>
                <w:sz w:val="28"/>
                <w:szCs w:val="28"/>
              </w:rPr>
            </w:pPr>
            <w:r>
              <w:rPr>
                <w:sz w:val="28"/>
                <w:szCs w:val="28"/>
              </w:rPr>
              <w:t>Исполнитель должен выполнить демонтаж существующего мультимедийного оборудования и монтаж нового мультимедийного оборудования согласно ПИР МСП ТК (спецификация оборудования представлена в таблице № 3)</w:t>
            </w:r>
          </w:p>
          <w:p w14:paraId="2704C014" w14:textId="77777777" w:rsidR="009D7C03" w:rsidRDefault="009D7C03" w:rsidP="0085642F">
            <w:pPr>
              <w:ind w:left="70" w:firstLine="851"/>
              <w:jc w:val="both"/>
              <w:rPr>
                <w:sz w:val="28"/>
                <w:szCs w:val="28"/>
              </w:rPr>
            </w:pPr>
            <w:r>
              <w:rPr>
                <w:sz w:val="28"/>
                <w:szCs w:val="28"/>
              </w:rPr>
              <w:t>При монтаже оборудования допускается использовать существующую линию связи, которая использовалась ранее демонтированного оборудования. В случае отсутствия линии связи для подключения нового смонтированного оборудования, исполнителю необходимо произвести монтаж необходимой линии.</w:t>
            </w:r>
          </w:p>
        </w:tc>
      </w:tr>
      <w:tr w:rsidR="009D7C03" w14:paraId="4319F6E0" w14:textId="77777777" w:rsidTr="009D7C03">
        <w:tc>
          <w:tcPr>
            <w:tcW w:w="1064" w:type="dxa"/>
            <w:vAlign w:val="center"/>
          </w:tcPr>
          <w:p w14:paraId="28F7725F" w14:textId="77777777" w:rsidR="009D7C03" w:rsidRPr="00294E29" w:rsidRDefault="009D7C03" w:rsidP="0085642F">
            <w:pPr>
              <w:rPr>
                <w:sz w:val="28"/>
                <w:szCs w:val="28"/>
              </w:rPr>
            </w:pPr>
            <w:r>
              <w:rPr>
                <w:sz w:val="28"/>
                <w:szCs w:val="28"/>
              </w:rPr>
              <w:t>2/В</w:t>
            </w:r>
          </w:p>
        </w:tc>
        <w:tc>
          <w:tcPr>
            <w:tcW w:w="8683" w:type="dxa"/>
            <w:vAlign w:val="center"/>
          </w:tcPr>
          <w:p w14:paraId="37EB5C16" w14:textId="77777777" w:rsidR="009D7C03" w:rsidRPr="00294E29" w:rsidRDefault="009D7C03" w:rsidP="006A77D1">
            <w:pPr>
              <w:pStyle w:val="aff5"/>
              <w:numPr>
                <w:ilvl w:val="0"/>
                <w:numId w:val="34"/>
              </w:numPr>
              <w:suppressAutoHyphens w:val="0"/>
              <w:ind w:left="0" w:firstLine="921"/>
              <w:contextualSpacing/>
              <w:jc w:val="both"/>
              <w:rPr>
                <w:sz w:val="28"/>
                <w:szCs w:val="28"/>
              </w:rPr>
            </w:pPr>
            <w:r>
              <w:rPr>
                <w:sz w:val="28"/>
                <w:szCs w:val="28"/>
              </w:rPr>
              <w:t xml:space="preserve">Исполнитель должен выполнить пуско-наладку смонтированного оборудования, подразумевающую следующие </w:t>
            </w:r>
            <w:r>
              <w:rPr>
                <w:sz w:val="28"/>
                <w:szCs w:val="28"/>
              </w:rPr>
              <w:lastRenderedPageBreak/>
              <w:t>действия:</w:t>
            </w:r>
          </w:p>
          <w:p w14:paraId="5B388CF6" w14:textId="77777777" w:rsidR="009D7C03" w:rsidRPr="00294E29" w:rsidRDefault="009D7C03" w:rsidP="006A77D1">
            <w:pPr>
              <w:pStyle w:val="aff5"/>
              <w:numPr>
                <w:ilvl w:val="0"/>
                <w:numId w:val="34"/>
              </w:numPr>
              <w:suppressAutoHyphens w:val="0"/>
              <w:ind w:left="0" w:firstLine="921"/>
              <w:contextualSpacing/>
              <w:jc w:val="both"/>
              <w:rPr>
                <w:sz w:val="28"/>
                <w:szCs w:val="28"/>
              </w:rPr>
            </w:pPr>
            <w:r>
              <w:rPr>
                <w:sz w:val="28"/>
                <w:szCs w:val="28"/>
              </w:rPr>
              <w:t>Пуск оборудования;</w:t>
            </w:r>
          </w:p>
          <w:p w14:paraId="23849276" w14:textId="77777777" w:rsidR="009D7C03" w:rsidRPr="00294E29" w:rsidRDefault="009D7C03" w:rsidP="006A77D1">
            <w:pPr>
              <w:pStyle w:val="aff5"/>
              <w:numPr>
                <w:ilvl w:val="0"/>
                <w:numId w:val="34"/>
              </w:numPr>
              <w:suppressAutoHyphens w:val="0"/>
              <w:ind w:left="0" w:firstLine="921"/>
              <w:contextualSpacing/>
              <w:jc w:val="both"/>
              <w:rPr>
                <w:sz w:val="28"/>
                <w:szCs w:val="28"/>
              </w:rPr>
            </w:pPr>
            <w:r>
              <w:rPr>
                <w:sz w:val="28"/>
                <w:szCs w:val="28"/>
              </w:rPr>
              <w:t>Применение списков конфигурационных команд;</w:t>
            </w:r>
          </w:p>
          <w:p w14:paraId="2FF36B38" w14:textId="77777777" w:rsidR="009D7C03" w:rsidRPr="00CF23F9" w:rsidRDefault="009D7C03" w:rsidP="006A77D1">
            <w:pPr>
              <w:pStyle w:val="aff5"/>
              <w:numPr>
                <w:ilvl w:val="0"/>
                <w:numId w:val="34"/>
              </w:numPr>
              <w:suppressAutoHyphens w:val="0"/>
              <w:ind w:left="0" w:firstLine="921"/>
              <w:contextualSpacing/>
              <w:jc w:val="both"/>
              <w:rPr>
                <w:sz w:val="28"/>
                <w:szCs w:val="28"/>
              </w:rPr>
            </w:pPr>
            <w:r>
              <w:rPr>
                <w:sz w:val="28"/>
                <w:szCs w:val="28"/>
              </w:rPr>
              <w:t>Коммутация линий связи</w:t>
            </w:r>
            <w:r w:rsidRPr="00CF23F9">
              <w:rPr>
                <w:sz w:val="28"/>
                <w:szCs w:val="28"/>
              </w:rPr>
              <w:t>.</w:t>
            </w:r>
          </w:p>
          <w:p w14:paraId="28651F95" w14:textId="77777777" w:rsidR="009D7C03" w:rsidRPr="00294E29" w:rsidRDefault="009D7C03" w:rsidP="006A77D1">
            <w:pPr>
              <w:pStyle w:val="aff5"/>
              <w:numPr>
                <w:ilvl w:val="0"/>
                <w:numId w:val="34"/>
              </w:numPr>
              <w:suppressAutoHyphens w:val="0"/>
              <w:ind w:left="0" w:firstLine="921"/>
              <w:contextualSpacing/>
              <w:jc w:val="both"/>
              <w:rPr>
                <w:sz w:val="28"/>
                <w:szCs w:val="28"/>
              </w:rPr>
            </w:pPr>
            <w:r>
              <w:rPr>
                <w:sz w:val="28"/>
                <w:szCs w:val="28"/>
              </w:rPr>
              <w:t>Исполнитель должен выполнить пуско-наладку новых единиц программного обеспечения (далее – ПО), подразумевающую следующие действия:</w:t>
            </w:r>
          </w:p>
          <w:p w14:paraId="4A79619B" w14:textId="77777777" w:rsidR="009D7C03" w:rsidRPr="00294E29" w:rsidRDefault="009D7C03" w:rsidP="006A77D1">
            <w:pPr>
              <w:pStyle w:val="aff5"/>
              <w:numPr>
                <w:ilvl w:val="0"/>
                <w:numId w:val="34"/>
              </w:numPr>
              <w:suppressAutoHyphens w:val="0"/>
              <w:ind w:left="0" w:firstLine="921"/>
              <w:contextualSpacing/>
              <w:jc w:val="both"/>
              <w:rPr>
                <w:sz w:val="28"/>
                <w:szCs w:val="28"/>
              </w:rPr>
            </w:pPr>
            <w:r>
              <w:rPr>
                <w:sz w:val="28"/>
                <w:szCs w:val="28"/>
              </w:rPr>
              <w:t>Установка в существующую инфраструктуру Заказчика;</w:t>
            </w:r>
          </w:p>
          <w:p w14:paraId="2DA26647" w14:textId="77777777" w:rsidR="009D7C03" w:rsidRPr="00294E29" w:rsidRDefault="009D7C03" w:rsidP="006A77D1">
            <w:pPr>
              <w:pStyle w:val="aff5"/>
              <w:numPr>
                <w:ilvl w:val="0"/>
                <w:numId w:val="34"/>
              </w:numPr>
              <w:suppressAutoHyphens w:val="0"/>
              <w:ind w:left="0" w:firstLine="921"/>
              <w:contextualSpacing/>
              <w:jc w:val="both"/>
              <w:rPr>
                <w:sz w:val="28"/>
                <w:szCs w:val="28"/>
              </w:rPr>
            </w:pPr>
            <w:r>
              <w:rPr>
                <w:sz w:val="28"/>
                <w:szCs w:val="28"/>
              </w:rPr>
              <w:t>Настройка ПО;</w:t>
            </w:r>
          </w:p>
          <w:p w14:paraId="4A3A8C02" w14:textId="77777777" w:rsidR="009D7C03" w:rsidRDefault="009D7C03" w:rsidP="006A77D1">
            <w:pPr>
              <w:pStyle w:val="aff5"/>
              <w:numPr>
                <w:ilvl w:val="0"/>
                <w:numId w:val="34"/>
              </w:numPr>
              <w:suppressAutoHyphens w:val="0"/>
              <w:ind w:left="0" w:firstLine="921"/>
              <w:contextualSpacing/>
              <w:jc w:val="both"/>
              <w:rPr>
                <w:sz w:val="28"/>
                <w:szCs w:val="28"/>
              </w:rPr>
            </w:pPr>
            <w:r>
              <w:rPr>
                <w:sz w:val="28"/>
                <w:szCs w:val="28"/>
              </w:rPr>
              <w:t>Сопряжение с потребителями и смежными системами.</w:t>
            </w:r>
          </w:p>
        </w:tc>
      </w:tr>
      <w:tr w:rsidR="009D7C03" w:rsidRPr="00090297" w14:paraId="08358084" w14:textId="77777777" w:rsidTr="009D7C03">
        <w:tc>
          <w:tcPr>
            <w:tcW w:w="1064" w:type="dxa"/>
            <w:vAlign w:val="center"/>
          </w:tcPr>
          <w:p w14:paraId="5620DA85" w14:textId="77777777" w:rsidR="009D7C03" w:rsidRPr="00294E29" w:rsidRDefault="009D7C03" w:rsidP="0085642F">
            <w:pPr>
              <w:rPr>
                <w:sz w:val="28"/>
                <w:szCs w:val="28"/>
              </w:rPr>
            </w:pPr>
            <w:r>
              <w:rPr>
                <w:sz w:val="28"/>
                <w:szCs w:val="28"/>
              </w:rPr>
              <w:lastRenderedPageBreak/>
              <w:t>2/Г</w:t>
            </w:r>
          </w:p>
        </w:tc>
        <w:tc>
          <w:tcPr>
            <w:tcW w:w="8683" w:type="dxa"/>
            <w:vAlign w:val="center"/>
          </w:tcPr>
          <w:p w14:paraId="456C16C7" w14:textId="77777777" w:rsidR="009D7C03" w:rsidRPr="00294E29" w:rsidRDefault="009D7C03" w:rsidP="0085642F">
            <w:pPr>
              <w:ind w:firstLine="921"/>
              <w:jc w:val="both"/>
              <w:rPr>
                <w:sz w:val="28"/>
                <w:szCs w:val="28"/>
              </w:rPr>
            </w:pPr>
            <w:r>
              <w:rPr>
                <w:sz w:val="28"/>
                <w:szCs w:val="28"/>
              </w:rPr>
              <w:t>Исполнитель должен обеспечить присутствие выделенного инженера на площадке Заказчика на период опытной эксплуатации.</w:t>
            </w:r>
          </w:p>
          <w:p w14:paraId="5EB2B0CD" w14:textId="77777777" w:rsidR="009D7C03" w:rsidRPr="00CF23F9" w:rsidRDefault="009D7C03" w:rsidP="0085642F">
            <w:pPr>
              <w:ind w:firstLine="921"/>
              <w:jc w:val="both"/>
              <w:rPr>
                <w:sz w:val="28"/>
                <w:szCs w:val="28"/>
              </w:rPr>
            </w:pPr>
            <w:r>
              <w:rPr>
                <w:sz w:val="28"/>
                <w:szCs w:val="28"/>
              </w:rPr>
              <w:t>Продолжительность периода опытной эксплуатации – 10 дней с момента успешного завершения этапа 2/В.</w:t>
            </w:r>
          </w:p>
        </w:tc>
      </w:tr>
      <w:tr w:rsidR="009D7C03" w:rsidRPr="00090297" w14:paraId="25CFC24C" w14:textId="77777777" w:rsidTr="009D7C03">
        <w:tc>
          <w:tcPr>
            <w:tcW w:w="1064" w:type="dxa"/>
            <w:vAlign w:val="center"/>
          </w:tcPr>
          <w:p w14:paraId="07900BD8" w14:textId="77777777" w:rsidR="009D7C03" w:rsidRPr="00294E29" w:rsidRDefault="009D7C03" w:rsidP="0085642F">
            <w:pPr>
              <w:rPr>
                <w:sz w:val="28"/>
                <w:szCs w:val="28"/>
              </w:rPr>
            </w:pPr>
            <w:r>
              <w:rPr>
                <w:sz w:val="28"/>
                <w:szCs w:val="28"/>
              </w:rPr>
              <w:t>2/Д</w:t>
            </w:r>
          </w:p>
        </w:tc>
        <w:tc>
          <w:tcPr>
            <w:tcW w:w="8683" w:type="dxa"/>
            <w:vAlign w:val="center"/>
          </w:tcPr>
          <w:p w14:paraId="3C230050" w14:textId="77777777" w:rsidR="009D7C03" w:rsidRPr="00294E29" w:rsidRDefault="009D7C03" w:rsidP="0085642F">
            <w:pPr>
              <w:ind w:firstLine="921"/>
              <w:rPr>
                <w:sz w:val="28"/>
                <w:szCs w:val="28"/>
              </w:rPr>
            </w:pPr>
            <w:r>
              <w:rPr>
                <w:sz w:val="28"/>
                <w:szCs w:val="28"/>
              </w:rPr>
              <w:t xml:space="preserve">Заказчик должен провести приёмо-сдаточные испытания согласно документу «Программа и методика испытаний» (далее – ПМИ), при полном содействии Исполнителя. </w:t>
            </w:r>
          </w:p>
        </w:tc>
      </w:tr>
      <w:tr w:rsidR="009D7C03" w:rsidRPr="00090297" w14:paraId="781257D0" w14:textId="77777777" w:rsidTr="009D7C03">
        <w:tc>
          <w:tcPr>
            <w:tcW w:w="1064" w:type="dxa"/>
            <w:vAlign w:val="center"/>
          </w:tcPr>
          <w:p w14:paraId="2E5DB128" w14:textId="77777777" w:rsidR="009D7C03" w:rsidRPr="00294E29" w:rsidRDefault="009D7C03" w:rsidP="0085642F">
            <w:pPr>
              <w:tabs>
                <w:tab w:val="left" w:pos="580"/>
              </w:tabs>
              <w:rPr>
                <w:sz w:val="28"/>
                <w:szCs w:val="28"/>
              </w:rPr>
            </w:pPr>
            <w:r>
              <w:rPr>
                <w:sz w:val="28"/>
                <w:szCs w:val="28"/>
              </w:rPr>
              <w:t>2/Е</w:t>
            </w:r>
          </w:p>
        </w:tc>
        <w:tc>
          <w:tcPr>
            <w:tcW w:w="8683" w:type="dxa"/>
            <w:vAlign w:val="center"/>
          </w:tcPr>
          <w:p w14:paraId="5B621350" w14:textId="77777777" w:rsidR="009D7C03" w:rsidRPr="00294E29" w:rsidRDefault="009D7C03" w:rsidP="0085642F">
            <w:pPr>
              <w:ind w:firstLine="921"/>
              <w:jc w:val="both"/>
              <w:rPr>
                <w:sz w:val="28"/>
                <w:szCs w:val="28"/>
              </w:rPr>
            </w:pPr>
            <w:r>
              <w:rPr>
                <w:sz w:val="28"/>
                <w:szCs w:val="28"/>
              </w:rPr>
              <w:t>Исполнитель должен обеспечить присутствие выделенного инженера на площадке Заказчика на период промышленной эксплуатации.</w:t>
            </w:r>
          </w:p>
          <w:p w14:paraId="5C8BBE5A" w14:textId="77777777" w:rsidR="009D7C03" w:rsidRPr="00294E29" w:rsidRDefault="009D7C03" w:rsidP="0085642F">
            <w:pPr>
              <w:ind w:firstLine="921"/>
              <w:rPr>
                <w:sz w:val="28"/>
                <w:szCs w:val="28"/>
              </w:rPr>
            </w:pPr>
            <w:r>
              <w:rPr>
                <w:sz w:val="28"/>
                <w:szCs w:val="28"/>
              </w:rPr>
              <w:t>Продолжительность периода промышленной эксплуатации – 10 дней с момента успешного завершения этапа 2/Д.</w:t>
            </w:r>
          </w:p>
        </w:tc>
      </w:tr>
    </w:tbl>
    <w:p w14:paraId="72BFAD96" w14:textId="77777777" w:rsidR="009D7C03" w:rsidRPr="00FE6561" w:rsidRDefault="009D7C03" w:rsidP="009D7C03">
      <w:pPr>
        <w:pBdr>
          <w:top w:val="nil"/>
          <w:left w:val="nil"/>
          <w:bottom w:val="nil"/>
          <w:right w:val="nil"/>
          <w:between w:val="nil"/>
        </w:pBdr>
        <w:jc w:val="both"/>
        <w:rPr>
          <w:b/>
          <w:bCs/>
          <w:sz w:val="28"/>
          <w:szCs w:val="28"/>
        </w:rPr>
      </w:pPr>
    </w:p>
    <w:p w14:paraId="3E734A67" w14:textId="77777777" w:rsidR="009D7C03" w:rsidRDefault="009D7C03" w:rsidP="009D7C03">
      <w:pPr>
        <w:spacing w:line="360" w:lineRule="auto"/>
        <w:ind w:firstLine="709"/>
        <w:jc w:val="right"/>
        <w:rPr>
          <w:sz w:val="28"/>
          <w:szCs w:val="28"/>
        </w:rPr>
      </w:pPr>
      <w:r>
        <w:rPr>
          <w:sz w:val="28"/>
          <w:szCs w:val="28"/>
        </w:rPr>
        <w:t>Таблица №3</w:t>
      </w:r>
    </w:p>
    <w:p w14:paraId="67FA3572" w14:textId="77777777" w:rsidR="009D7C03" w:rsidRDefault="009D7C03" w:rsidP="009D7C03">
      <w:pPr>
        <w:spacing w:after="120"/>
        <w:ind w:firstLine="709"/>
        <w:jc w:val="center"/>
        <w:rPr>
          <w:b/>
          <w:sz w:val="28"/>
          <w:szCs w:val="28"/>
        </w:rPr>
      </w:pPr>
      <w:r>
        <w:rPr>
          <w:b/>
          <w:sz w:val="28"/>
          <w:szCs w:val="28"/>
        </w:rPr>
        <w:t>Спецификация поставляемого оборудования</w:t>
      </w:r>
    </w:p>
    <w:tbl>
      <w:tblPr>
        <w:tblW w:w="9747" w:type="dxa"/>
        <w:tblLayout w:type="fixed"/>
        <w:tblLook w:val="04A0" w:firstRow="1" w:lastRow="0" w:firstColumn="1" w:lastColumn="0" w:noHBand="0" w:noVBand="1"/>
      </w:tblPr>
      <w:tblGrid>
        <w:gridCol w:w="817"/>
        <w:gridCol w:w="3969"/>
        <w:gridCol w:w="1559"/>
        <w:gridCol w:w="2127"/>
        <w:gridCol w:w="1275"/>
      </w:tblGrid>
      <w:tr w:rsidR="009D7C03" w:rsidRPr="003C00AA" w14:paraId="0AB6F6B3" w14:textId="77777777" w:rsidTr="009D7C03">
        <w:trPr>
          <w:trHeight w:val="19"/>
          <w:tblHeader/>
        </w:trPr>
        <w:tc>
          <w:tcPr>
            <w:tcW w:w="817"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14:paraId="04E14310" w14:textId="77777777" w:rsidR="009D7C03" w:rsidRPr="003C00AA" w:rsidRDefault="009D7C03" w:rsidP="0085642F">
            <w:pPr>
              <w:rPr>
                <w:b/>
                <w:bCs/>
                <w:color w:val="000000" w:themeColor="text1"/>
              </w:rPr>
            </w:pPr>
            <w:r w:rsidRPr="003C00AA">
              <w:rPr>
                <w:b/>
                <w:bCs/>
                <w:color w:val="000000" w:themeColor="text1"/>
              </w:rPr>
              <w:t>№ п/п</w:t>
            </w:r>
          </w:p>
        </w:tc>
        <w:tc>
          <w:tcPr>
            <w:tcW w:w="3969" w:type="dxa"/>
            <w:tcBorders>
              <w:top w:val="single" w:sz="8" w:space="0" w:color="000000"/>
              <w:left w:val="nil"/>
              <w:bottom w:val="single" w:sz="8" w:space="0" w:color="000000"/>
              <w:right w:val="single" w:sz="4" w:space="0" w:color="000000"/>
            </w:tcBorders>
            <w:shd w:val="clear" w:color="auto" w:fill="auto"/>
            <w:vAlign w:val="bottom"/>
            <w:hideMark/>
          </w:tcPr>
          <w:p w14:paraId="50D67ED3" w14:textId="018CAA4E" w:rsidR="009D7C03" w:rsidRPr="003C00AA" w:rsidRDefault="009D7C03" w:rsidP="0085642F">
            <w:pPr>
              <w:rPr>
                <w:b/>
                <w:bCs/>
                <w:color w:val="000000" w:themeColor="text1"/>
              </w:rPr>
            </w:pPr>
            <w:r w:rsidRPr="003C00AA">
              <w:rPr>
                <w:b/>
                <w:bCs/>
                <w:color w:val="000000" w:themeColor="text1"/>
              </w:rPr>
              <w:t>Наименование</w:t>
            </w:r>
          </w:p>
        </w:tc>
        <w:tc>
          <w:tcPr>
            <w:tcW w:w="1559" w:type="dxa"/>
            <w:tcBorders>
              <w:top w:val="single" w:sz="8" w:space="0" w:color="000000"/>
              <w:left w:val="nil"/>
              <w:bottom w:val="single" w:sz="8" w:space="0" w:color="000000"/>
              <w:right w:val="single" w:sz="4" w:space="0" w:color="000000"/>
            </w:tcBorders>
            <w:shd w:val="clear" w:color="auto" w:fill="auto"/>
            <w:vAlign w:val="bottom"/>
            <w:hideMark/>
          </w:tcPr>
          <w:p w14:paraId="4FCC3F77" w14:textId="77777777" w:rsidR="009D7C03" w:rsidRPr="003C00AA" w:rsidRDefault="009D7C03" w:rsidP="0085642F">
            <w:pPr>
              <w:rPr>
                <w:b/>
                <w:bCs/>
                <w:color w:val="000000" w:themeColor="text1"/>
              </w:rPr>
            </w:pPr>
            <w:r w:rsidRPr="003C00AA">
              <w:rPr>
                <w:b/>
                <w:bCs/>
                <w:color w:val="000000" w:themeColor="text1"/>
              </w:rPr>
              <w:t>Производитель</w:t>
            </w:r>
          </w:p>
        </w:tc>
        <w:tc>
          <w:tcPr>
            <w:tcW w:w="2127" w:type="dxa"/>
            <w:tcBorders>
              <w:top w:val="single" w:sz="8" w:space="0" w:color="000000"/>
              <w:left w:val="nil"/>
              <w:bottom w:val="single" w:sz="8" w:space="0" w:color="000000"/>
              <w:right w:val="single" w:sz="4" w:space="0" w:color="auto"/>
            </w:tcBorders>
            <w:shd w:val="clear" w:color="auto" w:fill="auto"/>
            <w:vAlign w:val="bottom"/>
            <w:hideMark/>
          </w:tcPr>
          <w:p w14:paraId="69AB97C3" w14:textId="77777777" w:rsidR="009D7C03" w:rsidRPr="003C00AA" w:rsidRDefault="009D7C03" w:rsidP="0085642F">
            <w:pPr>
              <w:rPr>
                <w:b/>
                <w:bCs/>
                <w:color w:val="000000" w:themeColor="text1"/>
              </w:rPr>
            </w:pPr>
            <w:r w:rsidRPr="003C00AA">
              <w:rPr>
                <w:b/>
                <w:bCs/>
                <w:color w:val="000000" w:themeColor="text1"/>
              </w:rPr>
              <w:t>Код производителя</w:t>
            </w:r>
          </w:p>
        </w:tc>
        <w:tc>
          <w:tcPr>
            <w:tcW w:w="1275" w:type="dxa"/>
            <w:tcBorders>
              <w:top w:val="single" w:sz="8" w:space="0" w:color="000000"/>
              <w:left w:val="single" w:sz="4" w:space="0" w:color="auto"/>
              <w:bottom w:val="single" w:sz="8" w:space="0" w:color="000000"/>
              <w:right w:val="single" w:sz="4" w:space="0" w:color="auto"/>
            </w:tcBorders>
            <w:shd w:val="clear" w:color="auto" w:fill="auto"/>
            <w:vAlign w:val="bottom"/>
            <w:hideMark/>
          </w:tcPr>
          <w:p w14:paraId="76EA0461" w14:textId="77777777" w:rsidR="009D7C03" w:rsidRPr="003C00AA" w:rsidRDefault="009D7C03" w:rsidP="0085642F">
            <w:pPr>
              <w:rPr>
                <w:b/>
                <w:bCs/>
                <w:color w:val="000000" w:themeColor="text1"/>
              </w:rPr>
            </w:pPr>
            <w:r w:rsidRPr="003C00AA">
              <w:rPr>
                <w:b/>
                <w:bCs/>
                <w:color w:val="000000" w:themeColor="text1"/>
              </w:rPr>
              <w:t>Кол-во</w:t>
            </w:r>
          </w:p>
        </w:tc>
      </w:tr>
      <w:tr w:rsidR="009D7C03" w:rsidRPr="003C00AA" w14:paraId="2D1247F2" w14:textId="77777777" w:rsidTr="009D7C03">
        <w:trPr>
          <w:trHeight w:val="19"/>
        </w:trPr>
        <w:tc>
          <w:tcPr>
            <w:tcW w:w="817" w:type="dxa"/>
            <w:tcBorders>
              <w:top w:val="nil"/>
              <w:left w:val="single" w:sz="4" w:space="0" w:color="000000"/>
              <w:bottom w:val="single" w:sz="8" w:space="0" w:color="000000"/>
              <w:right w:val="single" w:sz="4" w:space="0" w:color="000000"/>
            </w:tcBorders>
            <w:shd w:val="clear" w:color="auto" w:fill="auto"/>
            <w:vAlign w:val="bottom"/>
          </w:tcPr>
          <w:p w14:paraId="2822F570" w14:textId="780EC208" w:rsidR="009D7C03" w:rsidRPr="003C00AA" w:rsidRDefault="009D7C03" w:rsidP="0085642F">
            <w:pPr>
              <w:rPr>
                <w:b/>
                <w:bCs/>
                <w:color w:val="000000" w:themeColor="text1"/>
              </w:rPr>
            </w:pPr>
          </w:p>
        </w:tc>
        <w:tc>
          <w:tcPr>
            <w:tcW w:w="7655" w:type="dxa"/>
            <w:gridSpan w:val="3"/>
            <w:tcBorders>
              <w:top w:val="single" w:sz="8" w:space="0" w:color="000000"/>
              <w:left w:val="nil"/>
              <w:bottom w:val="single" w:sz="8" w:space="0" w:color="000000"/>
              <w:right w:val="single" w:sz="4" w:space="0" w:color="auto"/>
            </w:tcBorders>
            <w:shd w:val="clear" w:color="auto" w:fill="auto"/>
            <w:vAlign w:val="bottom"/>
          </w:tcPr>
          <w:p w14:paraId="602E9D4E" w14:textId="4F25CBF8" w:rsidR="009D7C03" w:rsidRPr="003C00AA" w:rsidRDefault="009D7C03" w:rsidP="0085642F">
            <w:pPr>
              <w:rPr>
                <w:b/>
                <w:bCs/>
                <w:color w:val="000000" w:themeColor="text1"/>
              </w:rPr>
            </w:pPr>
          </w:p>
        </w:tc>
        <w:tc>
          <w:tcPr>
            <w:tcW w:w="1275" w:type="dxa"/>
            <w:tcBorders>
              <w:top w:val="single" w:sz="8" w:space="0" w:color="000000"/>
              <w:left w:val="single" w:sz="4" w:space="0" w:color="auto"/>
              <w:bottom w:val="single" w:sz="8" w:space="0" w:color="000000"/>
              <w:right w:val="single" w:sz="4" w:space="0" w:color="auto"/>
            </w:tcBorders>
            <w:shd w:val="clear" w:color="auto" w:fill="auto"/>
            <w:vAlign w:val="bottom"/>
          </w:tcPr>
          <w:p w14:paraId="7755AE72" w14:textId="77777777" w:rsidR="009D7C03" w:rsidRPr="003C00AA" w:rsidRDefault="009D7C03" w:rsidP="0085642F">
            <w:pPr>
              <w:rPr>
                <w:b/>
                <w:bCs/>
                <w:color w:val="000000" w:themeColor="text1"/>
              </w:rPr>
            </w:pPr>
          </w:p>
        </w:tc>
      </w:tr>
      <w:tr w:rsidR="009D7C03" w:rsidRPr="003C00AA" w14:paraId="22F688EC" w14:textId="77777777" w:rsidTr="009D7C03">
        <w:trPr>
          <w:trHeight w:val="19"/>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E48F" w14:textId="29732D9D" w:rsidR="009D7C03" w:rsidRPr="003C00AA" w:rsidRDefault="009D7C03" w:rsidP="0085642F">
            <w:pPr>
              <w:rPr>
                <w:color w:val="000000" w:themeColor="text1"/>
              </w:rPr>
            </w:pPr>
          </w:p>
        </w:tc>
        <w:tc>
          <w:tcPr>
            <w:tcW w:w="3969" w:type="dxa"/>
            <w:tcBorders>
              <w:top w:val="single" w:sz="4" w:space="0" w:color="000000"/>
              <w:left w:val="nil"/>
              <w:bottom w:val="single" w:sz="4" w:space="0" w:color="000000"/>
              <w:right w:val="single" w:sz="4" w:space="0" w:color="000000"/>
            </w:tcBorders>
            <w:shd w:val="clear" w:color="auto" w:fill="auto"/>
            <w:vAlign w:val="center"/>
          </w:tcPr>
          <w:p w14:paraId="20730D08" w14:textId="5F325852" w:rsidR="009D7C03" w:rsidRPr="003C00AA" w:rsidRDefault="009D7C03" w:rsidP="0085642F">
            <w:pPr>
              <w:rPr>
                <w:color w:val="000000" w:themeColor="text1"/>
              </w:rPr>
            </w:pP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8C79F87" w14:textId="6E30BF93" w:rsidR="009D7C03" w:rsidRPr="003C00AA" w:rsidRDefault="009D7C03" w:rsidP="0085642F">
            <w:pPr>
              <w:rPr>
                <w:color w:val="000000" w:themeColor="text1"/>
              </w:rPr>
            </w:pPr>
          </w:p>
        </w:tc>
        <w:tc>
          <w:tcPr>
            <w:tcW w:w="2127" w:type="dxa"/>
            <w:tcBorders>
              <w:top w:val="single" w:sz="4" w:space="0" w:color="000000"/>
              <w:left w:val="nil"/>
              <w:bottom w:val="single" w:sz="4" w:space="0" w:color="000000"/>
              <w:right w:val="single" w:sz="4" w:space="0" w:color="auto"/>
            </w:tcBorders>
            <w:shd w:val="clear" w:color="auto" w:fill="auto"/>
            <w:vAlign w:val="center"/>
          </w:tcPr>
          <w:p w14:paraId="1D400404" w14:textId="6F5A16FC" w:rsidR="009D7C03" w:rsidRPr="003C00AA" w:rsidRDefault="009D7C03" w:rsidP="0085642F">
            <w:pPr>
              <w:rPr>
                <w:color w:val="000000" w:themeColor="text1"/>
              </w:rPr>
            </w:pPr>
          </w:p>
        </w:tc>
        <w:tc>
          <w:tcPr>
            <w:tcW w:w="1275" w:type="dxa"/>
            <w:tcBorders>
              <w:top w:val="single" w:sz="4" w:space="0" w:color="000000"/>
              <w:left w:val="single" w:sz="4" w:space="0" w:color="auto"/>
              <w:bottom w:val="single" w:sz="4" w:space="0" w:color="000000"/>
              <w:right w:val="single" w:sz="4" w:space="0" w:color="auto"/>
            </w:tcBorders>
            <w:shd w:val="clear" w:color="auto" w:fill="auto"/>
            <w:vAlign w:val="center"/>
          </w:tcPr>
          <w:p w14:paraId="3BE6DE9A" w14:textId="69369E0C" w:rsidR="009D7C03" w:rsidRPr="003C00AA" w:rsidRDefault="009D7C03" w:rsidP="0085642F">
            <w:pPr>
              <w:rPr>
                <w:color w:val="000000" w:themeColor="text1"/>
              </w:rPr>
            </w:pPr>
          </w:p>
        </w:tc>
      </w:tr>
      <w:tr w:rsidR="009D7C03" w:rsidRPr="003C00AA" w14:paraId="2AA6F07B" w14:textId="77777777" w:rsidTr="009D7C03">
        <w:trPr>
          <w:trHeight w:val="19"/>
        </w:trPr>
        <w:tc>
          <w:tcPr>
            <w:tcW w:w="817" w:type="dxa"/>
            <w:tcBorders>
              <w:top w:val="nil"/>
              <w:left w:val="single" w:sz="4" w:space="0" w:color="000000"/>
              <w:bottom w:val="single" w:sz="4" w:space="0" w:color="000000"/>
              <w:right w:val="single" w:sz="4" w:space="0" w:color="000000"/>
            </w:tcBorders>
            <w:shd w:val="clear" w:color="auto" w:fill="auto"/>
            <w:vAlign w:val="center"/>
          </w:tcPr>
          <w:p w14:paraId="66EF8A71" w14:textId="4D838A37" w:rsidR="009D7C03" w:rsidRPr="003C00AA" w:rsidRDefault="009D7C03" w:rsidP="0085642F">
            <w:pPr>
              <w:rPr>
                <w:color w:val="000000" w:themeColor="text1"/>
              </w:rPr>
            </w:pPr>
          </w:p>
        </w:tc>
        <w:tc>
          <w:tcPr>
            <w:tcW w:w="3969" w:type="dxa"/>
            <w:tcBorders>
              <w:top w:val="nil"/>
              <w:left w:val="nil"/>
              <w:bottom w:val="single" w:sz="4" w:space="0" w:color="000000"/>
              <w:right w:val="single" w:sz="4" w:space="0" w:color="000000"/>
            </w:tcBorders>
            <w:shd w:val="clear" w:color="auto" w:fill="auto"/>
            <w:vAlign w:val="center"/>
          </w:tcPr>
          <w:p w14:paraId="0E9F008C" w14:textId="5AD58CB3" w:rsidR="009D7C03" w:rsidRPr="003C00AA" w:rsidRDefault="009D7C03" w:rsidP="0085642F">
            <w:pPr>
              <w:rPr>
                <w:color w:val="000000" w:themeColor="text1"/>
              </w:rPr>
            </w:pPr>
          </w:p>
        </w:tc>
        <w:tc>
          <w:tcPr>
            <w:tcW w:w="1559" w:type="dxa"/>
            <w:tcBorders>
              <w:top w:val="nil"/>
              <w:left w:val="nil"/>
              <w:bottom w:val="single" w:sz="4" w:space="0" w:color="000000"/>
              <w:right w:val="single" w:sz="4" w:space="0" w:color="000000"/>
            </w:tcBorders>
            <w:shd w:val="clear" w:color="auto" w:fill="auto"/>
            <w:vAlign w:val="center"/>
          </w:tcPr>
          <w:p w14:paraId="04E4B921" w14:textId="7C40BE68" w:rsidR="009D7C03" w:rsidRPr="003C00AA" w:rsidRDefault="009D7C03" w:rsidP="0085642F">
            <w:pPr>
              <w:rPr>
                <w:color w:val="000000" w:themeColor="text1"/>
              </w:rPr>
            </w:pPr>
          </w:p>
        </w:tc>
        <w:tc>
          <w:tcPr>
            <w:tcW w:w="2127" w:type="dxa"/>
            <w:tcBorders>
              <w:top w:val="nil"/>
              <w:left w:val="nil"/>
              <w:bottom w:val="single" w:sz="4" w:space="0" w:color="000000"/>
              <w:right w:val="single" w:sz="4" w:space="0" w:color="auto"/>
            </w:tcBorders>
            <w:shd w:val="clear" w:color="auto" w:fill="auto"/>
            <w:vAlign w:val="center"/>
          </w:tcPr>
          <w:p w14:paraId="559ED84A" w14:textId="00BD610C" w:rsidR="009D7C03" w:rsidRPr="003C00AA" w:rsidRDefault="009D7C03" w:rsidP="0085642F">
            <w:pPr>
              <w:rPr>
                <w:color w:val="000000" w:themeColor="text1"/>
              </w:rPr>
            </w:pPr>
          </w:p>
        </w:tc>
        <w:tc>
          <w:tcPr>
            <w:tcW w:w="1275" w:type="dxa"/>
            <w:tcBorders>
              <w:top w:val="nil"/>
              <w:left w:val="single" w:sz="4" w:space="0" w:color="auto"/>
              <w:bottom w:val="single" w:sz="4" w:space="0" w:color="000000"/>
              <w:right w:val="single" w:sz="4" w:space="0" w:color="auto"/>
            </w:tcBorders>
            <w:shd w:val="clear" w:color="auto" w:fill="auto"/>
            <w:vAlign w:val="center"/>
          </w:tcPr>
          <w:p w14:paraId="49DC7CA7" w14:textId="42A9A21F" w:rsidR="009D7C03" w:rsidRPr="003C00AA" w:rsidRDefault="009D7C03" w:rsidP="0085642F">
            <w:pPr>
              <w:rPr>
                <w:color w:val="000000" w:themeColor="text1"/>
              </w:rPr>
            </w:pPr>
          </w:p>
        </w:tc>
      </w:tr>
      <w:tr w:rsidR="009D7C03" w:rsidRPr="003C00AA" w14:paraId="691F8933" w14:textId="77777777" w:rsidTr="009D7C03">
        <w:trPr>
          <w:trHeight w:val="19"/>
        </w:trPr>
        <w:tc>
          <w:tcPr>
            <w:tcW w:w="817" w:type="dxa"/>
            <w:tcBorders>
              <w:top w:val="nil"/>
              <w:left w:val="single" w:sz="4" w:space="0" w:color="000000"/>
              <w:bottom w:val="single" w:sz="4" w:space="0" w:color="000000"/>
              <w:right w:val="single" w:sz="4" w:space="0" w:color="000000"/>
            </w:tcBorders>
            <w:shd w:val="clear" w:color="auto" w:fill="auto"/>
            <w:vAlign w:val="center"/>
          </w:tcPr>
          <w:p w14:paraId="6164620B" w14:textId="34B97DD9" w:rsidR="009D7C03" w:rsidRPr="003C00AA" w:rsidRDefault="009D7C03" w:rsidP="0085642F">
            <w:pPr>
              <w:rPr>
                <w:color w:val="000000" w:themeColor="text1"/>
              </w:rPr>
            </w:pPr>
          </w:p>
        </w:tc>
        <w:tc>
          <w:tcPr>
            <w:tcW w:w="3969" w:type="dxa"/>
            <w:tcBorders>
              <w:top w:val="nil"/>
              <w:left w:val="nil"/>
              <w:bottom w:val="single" w:sz="4" w:space="0" w:color="000000"/>
              <w:right w:val="single" w:sz="4" w:space="0" w:color="000000"/>
            </w:tcBorders>
            <w:shd w:val="clear" w:color="auto" w:fill="auto"/>
            <w:vAlign w:val="center"/>
          </w:tcPr>
          <w:p w14:paraId="63122526" w14:textId="26D78296" w:rsidR="009D7C03" w:rsidRPr="003C00AA" w:rsidRDefault="009D7C03" w:rsidP="0085642F">
            <w:pPr>
              <w:rPr>
                <w:color w:val="000000" w:themeColor="text1"/>
              </w:rPr>
            </w:pPr>
          </w:p>
        </w:tc>
        <w:tc>
          <w:tcPr>
            <w:tcW w:w="1559" w:type="dxa"/>
            <w:tcBorders>
              <w:top w:val="nil"/>
              <w:left w:val="nil"/>
              <w:bottom w:val="single" w:sz="4" w:space="0" w:color="000000"/>
              <w:right w:val="single" w:sz="4" w:space="0" w:color="000000"/>
            </w:tcBorders>
            <w:shd w:val="clear" w:color="auto" w:fill="auto"/>
            <w:vAlign w:val="center"/>
          </w:tcPr>
          <w:p w14:paraId="4A2804E3" w14:textId="0F03FB97" w:rsidR="009D7C03" w:rsidRPr="003C00AA" w:rsidRDefault="009D7C03" w:rsidP="0085642F">
            <w:pPr>
              <w:rPr>
                <w:color w:val="000000" w:themeColor="text1"/>
              </w:rPr>
            </w:pPr>
          </w:p>
        </w:tc>
        <w:tc>
          <w:tcPr>
            <w:tcW w:w="2127" w:type="dxa"/>
            <w:tcBorders>
              <w:top w:val="nil"/>
              <w:left w:val="nil"/>
              <w:bottom w:val="single" w:sz="4" w:space="0" w:color="000000"/>
              <w:right w:val="single" w:sz="4" w:space="0" w:color="000000"/>
            </w:tcBorders>
            <w:shd w:val="clear" w:color="auto" w:fill="auto"/>
            <w:vAlign w:val="center"/>
          </w:tcPr>
          <w:p w14:paraId="7C504962" w14:textId="02BC5B37" w:rsidR="009D7C03" w:rsidRPr="003C00AA" w:rsidRDefault="009D7C03" w:rsidP="0085642F">
            <w:pPr>
              <w:rPr>
                <w:color w:val="000000" w:themeColor="text1"/>
              </w:rPr>
            </w:pPr>
          </w:p>
        </w:tc>
        <w:tc>
          <w:tcPr>
            <w:tcW w:w="1275" w:type="dxa"/>
            <w:tcBorders>
              <w:top w:val="nil"/>
              <w:left w:val="nil"/>
              <w:bottom w:val="single" w:sz="4" w:space="0" w:color="000000"/>
              <w:right w:val="single" w:sz="4" w:space="0" w:color="000000"/>
            </w:tcBorders>
            <w:shd w:val="clear" w:color="auto" w:fill="auto"/>
            <w:vAlign w:val="center"/>
          </w:tcPr>
          <w:p w14:paraId="2F1C3B66" w14:textId="4A5A3BFE" w:rsidR="009D7C03" w:rsidRPr="003C00AA" w:rsidRDefault="009D7C03" w:rsidP="0085642F">
            <w:pPr>
              <w:rPr>
                <w:color w:val="000000" w:themeColor="text1"/>
              </w:rPr>
            </w:pPr>
          </w:p>
        </w:tc>
      </w:tr>
    </w:tbl>
    <w:p w14:paraId="6D3F909D" w14:textId="77777777" w:rsidR="009D7C03" w:rsidRDefault="009D7C03" w:rsidP="006A77D1">
      <w:pPr>
        <w:pStyle w:val="af8"/>
        <w:ind w:firstLine="0"/>
        <w:rPr>
          <w:b/>
          <w:bCs/>
          <w:sz w:val="32"/>
          <w:szCs w:val="3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1761D" w:rsidRPr="00C1761D" w14:paraId="2ECEC37D" w14:textId="77777777" w:rsidTr="0085642F">
        <w:trPr>
          <w:trHeight w:val="2074"/>
        </w:trPr>
        <w:tc>
          <w:tcPr>
            <w:tcW w:w="4705" w:type="dxa"/>
            <w:tcBorders>
              <w:top w:val="nil"/>
              <w:left w:val="nil"/>
              <w:bottom w:val="nil"/>
              <w:right w:val="nil"/>
            </w:tcBorders>
          </w:tcPr>
          <w:p w14:paraId="07526CDF" w14:textId="77777777" w:rsidR="00C1761D" w:rsidRPr="00C1761D" w:rsidRDefault="00C1761D" w:rsidP="0085642F">
            <w:pPr>
              <w:rPr>
                <w:sz w:val="28"/>
                <w:szCs w:val="28"/>
              </w:rPr>
            </w:pPr>
            <w:r w:rsidRPr="00C1761D">
              <w:rPr>
                <w:sz w:val="28"/>
                <w:szCs w:val="28"/>
              </w:rPr>
              <w:t>От Заказчика:</w:t>
            </w:r>
          </w:p>
          <w:p w14:paraId="00274E34" w14:textId="77777777" w:rsidR="00C1761D" w:rsidRPr="00C1761D" w:rsidRDefault="00C1761D" w:rsidP="0085642F">
            <w:pPr>
              <w:rPr>
                <w:sz w:val="28"/>
                <w:szCs w:val="28"/>
              </w:rPr>
            </w:pPr>
          </w:p>
          <w:p w14:paraId="7EEFD44A" w14:textId="77777777" w:rsidR="00C1761D" w:rsidRPr="00C1761D" w:rsidRDefault="00C1761D" w:rsidP="0085642F">
            <w:pPr>
              <w:rPr>
                <w:sz w:val="28"/>
                <w:szCs w:val="28"/>
              </w:rPr>
            </w:pPr>
            <w:r w:rsidRPr="00C1761D">
              <w:rPr>
                <w:sz w:val="28"/>
                <w:szCs w:val="28"/>
              </w:rPr>
              <w:t>________    ______________</w:t>
            </w:r>
          </w:p>
          <w:p w14:paraId="51B00BF3" w14:textId="77777777" w:rsidR="00C1761D" w:rsidRPr="00C1761D" w:rsidRDefault="00C1761D" w:rsidP="0085642F">
            <w:pPr>
              <w:rPr>
                <w:sz w:val="28"/>
                <w:szCs w:val="28"/>
                <w:vertAlign w:val="superscript"/>
              </w:rPr>
            </w:pPr>
            <w:r w:rsidRPr="00C1761D">
              <w:rPr>
                <w:sz w:val="28"/>
                <w:szCs w:val="28"/>
                <w:vertAlign w:val="superscript"/>
              </w:rPr>
              <w:t xml:space="preserve">(подпись)                        (Ф.И.О.)                                                                          </w:t>
            </w:r>
          </w:p>
        </w:tc>
        <w:tc>
          <w:tcPr>
            <w:tcW w:w="4139" w:type="dxa"/>
            <w:tcBorders>
              <w:top w:val="nil"/>
              <w:left w:val="nil"/>
              <w:bottom w:val="nil"/>
              <w:right w:val="nil"/>
            </w:tcBorders>
          </w:tcPr>
          <w:p w14:paraId="69C7553F" w14:textId="77777777" w:rsidR="00C1761D" w:rsidRPr="00C1761D" w:rsidRDefault="00C1761D" w:rsidP="0085642F">
            <w:pPr>
              <w:rPr>
                <w:sz w:val="28"/>
                <w:szCs w:val="28"/>
              </w:rPr>
            </w:pPr>
            <w:r w:rsidRPr="00C1761D">
              <w:rPr>
                <w:sz w:val="28"/>
                <w:szCs w:val="28"/>
              </w:rPr>
              <w:t>От Исполнителя:</w:t>
            </w:r>
          </w:p>
          <w:p w14:paraId="1F1E4847" w14:textId="77777777" w:rsidR="00C1761D" w:rsidRPr="00C1761D" w:rsidRDefault="00C1761D" w:rsidP="0085642F">
            <w:pPr>
              <w:rPr>
                <w:sz w:val="28"/>
                <w:szCs w:val="28"/>
              </w:rPr>
            </w:pPr>
          </w:p>
          <w:p w14:paraId="67C77EF8" w14:textId="77777777" w:rsidR="00C1761D" w:rsidRPr="00C1761D" w:rsidRDefault="00C1761D" w:rsidP="0085642F">
            <w:pPr>
              <w:rPr>
                <w:sz w:val="28"/>
                <w:szCs w:val="28"/>
              </w:rPr>
            </w:pPr>
            <w:r w:rsidRPr="00C1761D">
              <w:rPr>
                <w:sz w:val="28"/>
                <w:szCs w:val="28"/>
              </w:rPr>
              <w:t>________    ______________</w:t>
            </w:r>
          </w:p>
          <w:p w14:paraId="6B5ECC41" w14:textId="77777777" w:rsidR="00C1761D" w:rsidRPr="00C1761D" w:rsidRDefault="00C1761D" w:rsidP="0085642F">
            <w:pPr>
              <w:rPr>
                <w:sz w:val="28"/>
                <w:szCs w:val="28"/>
              </w:rPr>
            </w:pPr>
            <w:r w:rsidRPr="00C1761D">
              <w:rPr>
                <w:sz w:val="28"/>
                <w:szCs w:val="28"/>
                <w:vertAlign w:val="superscript"/>
              </w:rPr>
              <w:t xml:space="preserve">(подпись)                        (Ф.И.О.)                                                                          </w:t>
            </w:r>
          </w:p>
        </w:tc>
      </w:tr>
    </w:tbl>
    <w:p w14:paraId="75E76E2D" w14:textId="77777777" w:rsidR="002C20F9" w:rsidRDefault="002C20F9" w:rsidP="00C1761D">
      <w:pPr>
        <w:pStyle w:val="ConsNormal"/>
        <w:widowControl/>
        <w:ind w:firstLine="0"/>
        <w:jc w:val="right"/>
        <w:rPr>
          <w:rFonts w:ascii="Times New Roman" w:hAnsi="Times New Roman"/>
          <w:sz w:val="28"/>
          <w:szCs w:val="28"/>
        </w:rPr>
      </w:pPr>
    </w:p>
    <w:p w14:paraId="5F6652C4" w14:textId="77777777" w:rsidR="002C20F9" w:rsidRDefault="002C20F9" w:rsidP="00C1761D">
      <w:pPr>
        <w:pStyle w:val="ConsNormal"/>
        <w:widowControl/>
        <w:ind w:firstLine="0"/>
        <w:jc w:val="right"/>
        <w:rPr>
          <w:rFonts w:ascii="Times New Roman" w:hAnsi="Times New Roman"/>
          <w:sz w:val="28"/>
          <w:szCs w:val="28"/>
        </w:rPr>
      </w:pPr>
    </w:p>
    <w:p w14:paraId="5D3474BF" w14:textId="77777777" w:rsidR="002C20F9" w:rsidRDefault="002C20F9" w:rsidP="00C1761D">
      <w:pPr>
        <w:pStyle w:val="ConsNormal"/>
        <w:widowControl/>
        <w:ind w:firstLine="0"/>
        <w:jc w:val="right"/>
        <w:rPr>
          <w:rFonts w:ascii="Times New Roman" w:hAnsi="Times New Roman"/>
          <w:sz w:val="28"/>
          <w:szCs w:val="28"/>
        </w:rPr>
      </w:pPr>
    </w:p>
    <w:p w14:paraId="24451CDD" w14:textId="7381FF85"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Приложение № 2</w:t>
      </w:r>
    </w:p>
    <w:p w14:paraId="0A711BA9" w14:textId="77777777"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к Договору на выполнение работ</w:t>
      </w:r>
    </w:p>
    <w:p w14:paraId="303EDFE9" w14:textId="77777777"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№ТКд/1_/___/___</w:t>
      </w:r>
    </w:p>
    <w:p w14:paraId="7720CC5A" w14:textId="77777777"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от «___»_________201_ г.</w:t>
      </w:r>
    </w:p>
    <w:p w14:paraId="404C8950" w14:textId="77777777" w:rsidR="00C1761D" w:rsidRPr="00C1761D" w:rsidRDefault="00C1761D" w:rsidP="00C1761D">
      <w:pPr>
        <w:pStyle w:val="ConsNormal"/>
        <w:widowControl/>
        <w:ind w:firstLine="0"/>
        <w:jc w:val="right"/>
        <w:rPr>
          <w:rFonts w:ascii="Times New Roman" w:hAnsi="Times New Roman"/>
          <w:sz w:val="28"/>
          <w:szCs w:val="28"/>
        </w:rPr>
      </w:pPr>
    </w:p>
    <w:p w14:paraId="533C9C33" w14:textId="77777777" w:rsidR="00C1761D" w:rsidRPr="00C1761D" w:rsidRDefault="00C1761D" w:rsidP="00C1761D">
      <w:pPr>
        <w:pStyle w:val="ConsNormal"/>
        <w:widowControl/>
        <w:ind w:firstLine="0"/>
        <w:jc w:val="right"/>
        <w:rPr>
          <w:rFonts w:ascii="Times New Roman" w:hAnsi="Times New Roman"/>
          <w:sz w:val="28"/>
          <w:szCs w:val="28"/>
        </w:rPr>
      </w:pPr>
    </w:p>
    <w:p w14:paraId="57413E12" w14:textId="77777777" w:rsidR="00C1761D" w:rsidRPr="00C1761D" w:rsidRDefault="00C1761D" w:rsidP="00C1761D">
      <w:pPr>
        <w:pStyle w:val="ConsNonformat"/>
        <w:widowControl/>
        <w:rPr>
          <w:rFonts w:ascii="Times New Roman" w:hAnsi="Times New Roman" w:cs="Times New Roman"/>
          <w:sz w:val="28"/>
          <w:szCs w:val="28"/>
        </w:rPr>
      </w:pPr>
    </w:p>
    <w:p w14:paraId="7CF727CE" w14:textId="77777777" w:rsidR="00C1761D" w:rsidRPr="00C1761D" w:rsidRDefault="00C1761D" w:rsidP="00C1761D">
      <w:pPr>
        <w:pStyle w:val="ConsNormal"/>
        <w:widowControl/>
        <w:spacing w:after="240"/>
        <w:ind w:firstLine="0"/>
        <w:jc w:val="center"/>
        <w:rPr>
          <w:rFonts w:ascii="Times New Roman" w:hAnsi="Times New Roman"/>
          <w:sz w:val="28"/>
          <w:szCs w:val="28"/>
        </w:rPr>
      </w:pPr>
      <w:r w:rsidRPr="00C1761D">
        <w:rPr>
          <w:rFonts w:ascii="Times New Roman" w:hAnsi="Times New Roman"/>
          <w:sz w:val="28"/>
          <w:szCs w:val="28"/>
        </w:rPr>
        <w:t>Календарный план</w:t>
      </w:r>
    </w:p>
    <w:tbl>
      <w:tblPr>
        <w:tblW w:w="9427" w:type="dxa"/>
        <w:tblInd w:w="70" w:type="dxa"/>
        <w:tblLayout w:type="fixed"/>
        <w:tblCellMar>
          <w:left w:w="70" w:type="dxa"/>
          <w:right w:w="70" w:type="dxa"/>
        </w:tblCellMar>
        <w:tblLook w:val="0000" w:firstRow="0" w:lastRow="0" w:firstColumn="0" w:lastColumn="0" w:noHBand="0" w:noVBand="0"/>
      </w:tblPr>
      <w:tblGrid>
        <w:gridCol w:w="2095"/>
        <w:gridCol w:w="2394"/>
        <w:gridCol w:w="2843"/>
        <w:gridCol w:w="2095"/>
      </w:tblGrid>
      <w:tr w:rsidR="00C1761D" w:rsidRPr="00C1761D" w14:paraId="00C3F40D" w14:textId="77777777" w:rsidTr="0085642F">
        <w:trPr>
          <w:trHeight w:val="449"/>
        </w:trPr>
        <w:tc>
          <w:tcPr>
            <w:tcW w:w="2095" w:type="dxa"/>
            <w:tcBorders>
              <w:top w:val="single" w:sz="6" w:space="0" w:color="auto"/>
              <w:left w:val="single" w:sz="6" w:space="0" w:color="auto"/>
              <w:bottom w:val="single" w:sz="6" w:space="0" w:color="auto"/>
              <w:right w:val="single" w:sz="6" w:space="0" w:color="auto"/>
            </w:tcBorders>
          </w:tcPr>
          <w:p w14:paraId="30BEFFED"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Наименование </w:t>
            </w:r>
            <w:r w:rsidRPr="00C1761D">
              <w:rPr>
                <w:rFonts w:ascii="Times New Roman" w:hAnsi="Times New Roman" w:cs="Times New Roman"/>
                <w:sz w:val="28"/>
                <w:szCs w:val="28"/>
              </w:rPr>
              <w:br/>
              <w:t xml:space="preserve">этапов Работ </w:t>
            </w:r>
          </w:p>
        </w:tc>
        <w:tc>
          <w:tcPr>
            <w:tcW w:w="2394" w:type="dxa"/>
            <w:tcBorders>
              <w:top w:val="single" w:sz="6" w:space="0" w:color="auto"/>
              <w:left w:val="single" w:sz="6" w:space="0" w:color="auto"/>
              <w:bottom w:val="single" w:sz="6" w:space="0" w:color="auto"/>
              <w:right w:val="single" w:sz="6" w:space="0" w:color="auto"/>
            </w:tcBorders>
          </w:tcPr>
          <w:p w14:paraId="2A6CE4C4"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Цена Работ с   </w:t>
            </w:r>
            <w:r w:rsidRPr="00C1761D">
              <w:rPr>
                <w:rFonts w:ascii="Times New Roman" w:hAnsi="Times New Roman" w:cs="Times New Roman"/>
                <w:sz w:val="28"/>
                <w:szCs w:val="28"/>
              </w:rPr>
              <w:br/>
              <w:t xml:space="preserve">НДС,           </w:t>
            </w:r>
            <w:r w:rsidRPr="00C1761D">
              <w:rPr>
                <w:rFonts w:ascii="Times New Roman" w:hAnsi="Times New Roman" w:cs="Times New Roman"/>
                <w:sz w:val="28"/>
                <w:szCs w:val="28"/>
              </w:rPr>
              <w:br/>
              <w:t xml:space="preserve">в руб.         </w:t>
            </w:r>
          </w:p>
        </w:tc>
        <w:tc>
          <w:tcPr>
            <w:tcW w:w="2843" w:type="dxa"/>
            <w:tcBorders>
              <w:top w:val="single" w:sz="6" w:space="0" w:color="auto"/>
              <w:left w:val="single" w:sz="6" w:space="0" w:color="auto"/>
              <w:bottom w:val="single" w:sz="6" w:space="0" w:color="auto"/>
              <w:right w:val="single" w:sz="6" w:space="0" w:color="auto"/>
            </w:tcBorders>
          </w:tcPr>
          <w:p w14:paraId="2E90F97D"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Срок выполнения Работ     </w:t>
            </w:r>
            <w:r w:rsidRPr="00C1761D">
              <w:rPr>
                <w:rFonts w:ascii="Times New Roman" w:hAnsi="Times New Roman" w:cs="Times New Roman"/>
                <w:sz w:val="28"/>
                <w:szCs w:val="28"/>
              </w:rPr>
              <w:br/>
              <w:t xml:space="preserve">начало-окончание  </w:t>
            </w:r>
            <w:r w:rsidRPr="00C1761D">
              <w:rPr>
                <w:rFonts w:ascii="Times New Roman" w:hAnsi="Times New Roman" w:cs="Times New Roman"/>
                <w:sz w:val="28"/>
                <w:szCs w:val="28"/>
              </w:rPr>
              <w:br/>
              <w:t xml:space="preserve">(месяц, год)      </w:t>
            </w:r>
          </w:p>
        </w:tc>
        <w:tc>
          <w:tcPr>
            <w:tcW w:w="2095" w:type="dxa"/>
            <w:tcBorders>
              <w:top w:val="single" w:sz="6" w:space="0" w:color="auto"/>
              <w:left w:val="single" w:sz="6" w:space="0" w:color="auto"/>
              <w:bottom w:val="single" w:sz="6" w:space="0" w:color="auto"/>
              <w:right w:val="single" w:sz="6" w:space="0" w:color="auto"/>
            </w:tcBorders>
          </w:tcPr>
          <w:p w14:paraId="0ABFF26D"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Отчетные  </w:t>
            </w:r>
            <w:r w:rsidRPr="00C1761D">
              <w:rPr>
                <w:rFonts w:ascii="Times New Roman" w:hAnsi="Times New Roman" w:cs="Times New Roman"/>
                <w:sz w:val="28"/>
                <w:szCs w:val="28"/>
              </w:rPr>
              <w:br/>
              <w:t xml:space="preserve">документы </w:t>
            </w:r>
          </w:p>
        </w:tc>
      </w:tr>
      <w:tr w:rsidR="00C1761D" w:rsidRPr="00C1761D" w14:paraId="06BFEA6A" w14:textId="77777777" w:rsidTr="0085642F">
        <w:trPr>
          <w:trHeight w:val="224"/>
        </w:trPr>
        <w:tc>
          <w:tcPr>
            <w:tcW w:w="2095" w:type="dxa"/>
            <w:tcBorders>
              <w:top w:val="single" w:sz="6" w:space="0" w:color="auto"/>
              <w:left w:val="single" w:sz="6" w:space="0" w:color="auto"/>
              <w:bottom w:val="single" w:sz="6" w:space="0" w:color="auto"/>
              <w:right w:val="single" w:sz="6" w:space="0" w:color="auto"/>
            </w:tcBorders>
          </w:tcPr>
          <w:p w14:paraId="78764FE4"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1.           </w:t>
            </w:r>
          </w:p>
        </w:tc>
        <w:tc>
          <w:tcPr>
            <w:tcW w:w="2394" w:type="dxa"/>
            <w:tcBorders>
              <w:top w:val="single" w:sz="6" w:space="0" w:color="auto"/>
              <w:left w:val="single" w:sz="6" w:space="0" w:color="auto"/>
              <w:bottom w:val="single" w:sz="6" w:space="0" w:color="auto"/>
              <w:right w:val="single" w:sz="6" w:space="0" w:color="auto"/>
            </w:tcBorders>
          </w:tcPr>
          <w:p w14:paraId="6DE3CE5E" w14:textId="77777777" w:rsidR="00C1761D" w:rsidRPr="00C1761D" w:rsidRDefault="00C1761D" w:rsidP="0085642F">
            <w:pPr>
              <w:pStyle w:val="ConsCell"/>
              <w:widowControl/>
              <w:rPr>
                <w:rFonts w:ascii="Times New Roman" w:hAnsi="Times New Roman" w:cs="Times New Roman"/>
                <w:sz w:val="28"/>
                <w:szCs w:val="28"/>
              </w:rPr>
            </w:pPr>
          </w:p>
        </w:tc>
        <w:tc>
          <w:tcPr>
            <w:tcW w:w="2843" w:type="dxa"/>
            <w:tcBorders>
              <w:top w:val="single" w:sz="6" w:space="0" w:color="auto"/>
              <w:left w:val="single" w:sz="6" w:space="0" w:color="auto"/>
              <w:bottom w:val="single" w:sz="6" w:space="0" w:color="auto"/>
              <w:right w:val="single" w:sz="6" w:space="0" w:color="auto"/>
            </w:tcBorders>
          </w:tcPr>
          <w:p w14:paraId="5770F125" w14:textId="77777777" w:rsidR="00C1761D" w:rsidRPr="00C1761D" w:rsidRDefault="00C1761D" w:rsidP="0085642F">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22E0022B" w14:textId="77777777" w:rsidR="00C1761D" w:rsidRPr="00C1761D" w:rsidRDefault="00C1761D" w:rsidP="0085642F">
            <w:pPr>
              <w:pStyle w:val="ConsCell"/>
              <w:widowControl/>
              <w:rPr>
                <w:rFonts w:ascii="Times New Roman" w:hAnsi="Times New Roman" w:cs="Times New Roman"/>
                <w:sz w:val="28"/>
                <w:szCs w:val="28"/>
              </w:rPr>
            </w:pPr>
          </w:p>
        </w:tc>
      </w:tr>
      <w:tr w:rsidR="00C1761D" w:rsidRPr="00C1761D" w14:paraId="35235206" w14:textId="77777777" w:rsidTr="0085642F">
        <w:trPr>
          <w:trHeight w:val="224"/>
        </w:trPr>
        <w:tc>
          <w:tcPr>
            <w:tcW w:w="2095" w:type="dxa"/>
            <w:tcBorders>
              <w:top w:val="single" w:sz="6" w:space="0" w:color="auto"/>
              <w:left w:val="single" w:sz="6" w:space="0" w:color="auto"/>
              <w:bottom w:val="single" w:sz="6" w:space="0" w:color="auto"/>
              <w:right w:val="single" w:sz="6" w:space="0" w:color="auto"/>
            </w:tcBorders>
          </w:tcPr>
          <w:p w14:paraId="0B90A03B"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2.           </w:t>
            </w:r>
          </w:p>
        </w:tc>
        <w:tc>
          <w:tcPr>
            <w:tcW w:w="2394" w:type="dxa"/>
            <w:tcBorders>
              <w:top w:val="single" w:sz="6" w:space="0" w:color="auto"/>
              <w:left w:val="single" w:sz="6" w:space="0" w:color="auto"/>
              <w:bottom w:val="single" w:sz="6" w:space="0" w:color="auto"/>
              <w:right w:val="single" w:sz="6" w:space="0" w:color="auto"/>
            </w:tcBorders>
          </w:tcPr>
          <w:p w14:paraId="465FA1FE" w14:textId="77777777" w:rsidR="00C1761D" w:rsidRPr="00C1761D" w:rsidRDefault="00C1761D" w:rsidP="0085642F">
            <w:pPr>
              <w:pStyle w:val="ConsCell"/>
              <w:widowControl/>
              <w:rPr>
                <w:rFonts w:ascii="Times New Roman" w:hAnsi="Times New Roman" w:cs="Times New Roman"/>
                <w:sz w:val="28"/>
                <w:szCs w:val="28"/>
              </w:rPr>
            </w:pPr>
          </w:p>
        </w:tc>
        <w:tc>
          <w:tcPr>
            <w:tcW w:w="2843" w:type="dxa"/>
            <w:tcBorders>
              <w:top w:val="single" w:sz="6" w:space="0" w:color="auto"/>
              <w:left w:val="single" w:sz="6" w:space="0" w:color="auto"/>
              <w:bottom w:val="single" w:sz="6" w:space="0" w:color="auto"/>
              <w:right w:val="single" w:sz="6" w:space="0" w:color="auto"/>
            </w:tcBorders>
          </w:tcPr>
          <w:p w14:paraId="5DD66DB4" w14:textId="77777777" w:rsidR="00C1761D" w:rsidRPr="00C1761D" w:rsidRDefault="00C1761D" w:rsidP="0085642F">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063B89D5" w14:textId="77777777" w:rsidR="00C1761D" w:rsidRPr="00C1761D" w:rsidRDefault="00C1761D" w:rsidP="0085642F">
            <w:pPr>
              <w:pStyle w:val="ConsCell"/>
              <w:widowControl/>
              <w:rPr>
                <w:rFonts w:ascii="Times New Roman" w:hAnsi="Times New Roman" w:cs="Times New Roman"/>
                <w:sz w:val="28"/>
                <w:szCs w:val="28"/>
              </w:rPr>
            </w:pPr>
          </w:p>
        </w:tc>
      </w:tr>
      <w:tr w:rsidR="00C1761D" w:rsidRPr="00C1761D" w14:paraId="3741C6C3" w14:textId="77777777" w:rsidTr="0085642F">
        <w:trPr>
          <w:trHeight w:val="224"/>
        </w:trPr>
        <w:tc>
          <w:tcPr>
            <w:tcW w:w="2095" w:type="dxa"/>
            <w:tcBorders>
              <w:top w:val="single" w:sz="6" w:space="0" w:color="auto"/>
              <w:left w:val="single" w:sz="6" w:space="0" w:color="auto"/>
              <w:bottom w:val="single" w:sz="6" w:space="0" w:color="auto"/>
              <w:right w:val="single" w:sz="6" w:space="0" w:color="auto"/>
            </w:tcBorders>
          </w:tcPr>
          <w:p w14:paraId="270E7903"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3.           </w:t>
            </w:r>
          </w:p>
        </w:tc>
        <w:tc>
          <w:tcPr>
            <w:tcW w:w="2394" w:type="dxa"/>
            <w:tcBorders>
              <w:top w:val="single" w:sz="6" w:space="0" w:color="auto"/>
              <w:left w:val="single" w:sz="6" w:space="0" w:color="auto"/>
              <w:bottom w:val="single" w:sz="6" w:space="0" w:color="auto"/>
              <w:right w:val="single" w:sz="6" w:space="0" w:color="auto"/>
            </w:tcBorders>
          </w:tcPr>
          <w:p w14:paraId="714530D8" w14:textId="77777777" w:rsidR="00C1761D" w:rsidRPr="00C1761D" w:rsidRDefault="00C1761D" w:rsidP="0085642F">
            <w:pPr>
              <w:pStyle w:val="ConsCell"/>
              <w:widowControl/>
              <w:rPr>
                <w:rFonts w:ascii="Times New Roman" w:hAnsi="Times New Roman" w:cs="Times New Roman"/>
                <w:sz w:val="28"/>
                <w:szCs w:val="28"/>
              </w:rPr>
            </w:pPr>
          </w:p>
        </w:tc>
        <w:tc>
          <w:tcPr>
            <w:tcW w:w="2843" w:type="dxa"/>
            <w:tcBorders>
              <w:top w:val="single" w:sz="6" w:space="0" w:color="auto"/>
              <w:left w:val="single" w:sz="6" w:space="0" w:color="auto"/>
              <w:bottom w:val="single" w:sz="6" w:space="0" w:color="auto"/>
              <w:right w:val="single" w:sz="6" w:space="0" w:color="auto"/>
            </w:tcBorders>
          </w:tcPr>
          <w:p w14:paraId="066FB69F" w14:textId="77777777" w:rsidR="00C1761D" w:rsidRPr="00C1761D" w:rsidRDefault="00C1761D" w:rsidP="0085642F">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06BDB7D3" w14:textId="77777777" w:rsidR="00C1761D" w:rsidRPr="00C1761D" w:rsidRDefault="00C1761D" w:rsidP="0085642F">
            <w:pPr>
              <w:pStyle w:val="ConsCell"/>
              <w:widowControl/>
              <w:rPr>
                <w:rFonts w:ascii="Times New Roman" w:hAnsi="Times New Roman" w:cs="Times New Roman"/>
                <w:sz w:val="28"/>
                <w:szCs w:val="28"/>
              </w:rPr>
            </w:pPr>
          </w:p>
        </w:tc>
      </w:tr>
      <w:tr w:rsidR="00C1761D" w:rsidRPr="00C1761D" w14:paraId="1B64E183" w14:textId="77777777" w:rsidTr="0085642F">
        <w:trPr>
          <w:trHeight w:val="224"/>
        </w:trPr>
        <w:tc>
          <w:tcPr>
            <w:tcW w:w="2095" w:type="dxa"/>
            <w:tcBorders>
              <w:top w:val="single" w:sz="6" w:space="0" w:color="auto"/>
              <w:left w:val="single" w:sz="6" w:space="0" w:color="auto"/>
              <w:bottom w:val="single" w:sz="6" w:space="0" w:color="auto"/>
              <w:right w:val="single" w:sz="6" w:space="0" w:color="auto"/>
            </w:tcBorders>
          </w:tcPr>
          <w:p w14:paraId="7172E7A6"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4.           </w:t>
            </w:r>
          </w:p>
        </w:tc>
        <w:tc>
          <w:tcPr>
            <w:tcW w:w="2394" w:type="dxa"/>
            <w:tcBorders>
              <w:top w:val="single" w:sz="6" w:space="0" w:color="auto"/>
              <w:left w:val="single" w:sz="6" w:space="0" w:color="auto"/>
              <w:bottom w:val="single" w:sz="6" w:space="0" w:color="auto"/>
              <w:right w:val="single" w:sz="6" w:space="0" w:color="auto"/>
            </w:tcBorders>
          </w:tcPr>
          <w:p w14:paraId="602DD013" w14:textId="77777777" w:rsidR="00C1761D" w:rsidRPr="00C1761D" w:rsidRDefault="00C1761D" w:rsidP="0085642F">
            <w:pPr>
              <w:pStyle w:val="ConsCell"/>
              <w:widowControl/>
              <w:rPr>
                <w:rFonts w:ascii="Times New Roman" w:hAnsi="Times New Roman" w:cs="Times New Roman"/>
                <w:sz w:val="28"/>
                <w:szCs w:val="28"/>
              </w:rPr>
            </w:pPr>
          </w:p>
        </w:tc>
        <w:tc>
          <w:tcPr>
            <w:tcW w:w="2843" w:type="dxa"/>
            <w:tcBorders>
              <w:top w:val="single" w:sz="6" w:space="0" w:color="auto"/>
              <w:left w:val="single" w:sz="6" w:space="0" w:color="auto"/>
              <w:bottom w:val="single" w:sz="6" w:space="0" w:color="auto"/>
              <w:right w:val="single" w:sz="6" w:space="0" w:color="auto"/>
            </w:tcBorders>
          </w:tcPr>
          <w:p w14:paraId="58946402" w14:textId="77777777" w:rsidR="00C1761D" w:rsidRPr="00C1761D" w:rsidRDefault="00C1761D" w:rsidP="0085642F">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4FCD8B46" w14:textId="77777777" w:rsidR="00C1761D" w:rsidRPr="00C1761D" w:rsidRDefault="00C1761D" w:rsidP="0085642F">
            <w:pPr>
              <w:pStyle w:val="ConsCell"/>
              <w:widowControl/>
              <w:rPr>
                <w:rFonts w:ascii="Times New Roman" w:hAnsi="Times New Roman" w:cs="Times New Roman"/>
                <w:sz w:val="28"/>
                <w:szCs w:val="28"/>
              </w:rPr>
            </w:pPr>
          </w:p>
        </w:tc>
      </w:tr>
      <w:tr w:rsidR="00C1761D" w:rsidRPr="00C1761D" w14:paraId="5AE232EC" w14:textId="77777777" w:rsidTr="0085642F">
        <w:trPr>
          <w:trHeight w:val="224"/>
        </w:trPr>
        <w:tc>
          <w:tcPr>
            <w:tcW w:w="2095" w:type="dxa"/>
            <w:tcBorders>
              <w:top w:val="single" w:sz="6" w:space="0" w:color="auto"/>
              <w:left w:val="single" w:sz="6" w:space="0" w:color="auto"/>
              <w:bottom w:val="single" w:sz="6" w:space="0" w:color="auto"/>
              <w:right w:val="single" w:sz="6" w:space="0" w:color="auto"/>
            </w:tcBorders>
          </w:tcPr>
          <w:p w14:paraId="082C1358" w14:textId="77777777" w:rsidR="00C1761D" w:rsidRPr="00C1761D" w:rsidRDefault="00C1761D" w:rsidP="0085642F">
            <w:pPr>
              <w:pStyle w:val="ConsCell"/>
              <w:widowControl/>
              <w:rPr>
                <w:rFonts w:ascii="Times New Roman" w:hAnsi="Times New Roman" w:cs="Times New Roman"/>
                <w:sz w:val="28"/>
                <w:szCs w:val="28"/>
              </w:rPr>
            </w:pPr>
            <w:r w:rsidRPr="00C1761D">
              <w:rPr>
                <w:rFonts w:ascii="Times New Roman" w:hAnsi="Times New Roman" w:cs="Times New Roman"/>
                <w:sz w:val="28"/>
                <w:szCs w:val="28"/>
              </w:rPr>
              <w:t xml:space="preserve">5.           </w:t>
            </w:r>
          </w:p>
        </w:tc>
        <w:tc>
          <w:tcPr>
            <w:tcW w:w="2394" w:type="dxa"/>
            <w:tcBorders>
              <w:top w:val="single" w:sz="6" w:space="0" w:color="auto"/>
              <w:left w:val="single" w:sz="6" w:space="0" w:color="auto"/>
              <w:bottom w:val="single" w:sz="6" w:space="0" w:color="auto"/>
              <w:right w:val="single" w:sz="6" w:space="0" w:color="auto"/>
            </w:tcBorders>
          </w:tcPr>
          <w:p w14:paraId="1DEEC5A7" w14:textId="77777777" w:rsidR="00C1761D" w:rsidRPr="00C1761D" w:rsidRDefault="00C1761D" w:rsidP="0085642F">
            <w:pPr>
              <w:pStyle w:val="ConsCell"/>
              <w:widowControl/>
              <w:rPr>
                <w:rFonts w:ascii="Times New Roman" w:hAnsi="Times New Roman" w:cs="Times New Roman"/>
                <w:sz w:val="28"/>
                <w:szCs w:val="28"/>
              </w:rPr>
            </w:pPr>
          </w:p>
        </w:tc>
        <w:tc>
          <w:tcPr>
            <w:tcW w:w="2843" w:type="dxa"/>
            <w:tcBorders>
              <w:top w:val="single" w:sz="6" w:space="0" w:color="auto"/>
              <w:left w:val="single" w:sz="6" w:space="0" w:color="auto"/>
              <w:bottom w:val="single" w:sz="6" w:space="0" w:color="auto"/>
              <w:right w:val="single" w:sz="6" w:space="0" w:color="auto"/>
            </w:tcBorders>
          </w:tcPr>
          <w:p w14:paraId="6C21515C" w14:textId="77777777" w:rsidR="00C1761D" w:rsidRPr="00C1761D" w:rsidRDefault="00C1761D" w:rsidP="0085642F">
            <w:pPr>
              <w:pStyle w:val="ConsCell"/>
              <w:widowControl/>
              <w:rPr>
                <w:rFonts w:ascii="Times New Roman" w:hAnsi="Times New Roman" w:cs="Times New Roman"/>
                <w:sz w:val="28"/>
                <w:szCs w:val="28"/>
              </w:rPr>
            </w:pPr>
          </w:p>
        </w:tc>
        <w:tc>
          <w:tcPr>
            <w:tcW w:w="2095" w:type="dxa"/>
            <w:tcBorders>
              <w:top w:val="single" w:sz="6" w:space="0" w:color="auto"/>
              <w:left w:val="single" w:sz="6" w:space="0" w:color="auto"/>
              <w:bottom w:val="single" w:sz="6" w:space="0" w:color="auto"/>
              <w:right w:val="single" w:sz="6" w:space="0" w:color="auto"/>
            </w:tcBorders>
          </w:tcPr>
          <w:p w14:paraId="553B3161" w14:textId="77777777" w:rsidR="00C1761D" w:rsidRPr="00C1761D" w:rsidRDefault="00C1761D" w:rsidP="0085642F">
            <w:pPr>
              <w:pStyle w:val="ConsCell"/>
              <w:widowControl/>
              <w:rPr>
                <w:rFonts w:ascii="Times New Roman" w:hAnsi="Times New Roman" w:cs="Times New Roman"/>
                <w:sz w:val="28"/>
                <w:szCs w:val="28"/>
              </w:rPr>
            </w:pPr>
          </w:p>
        </w:tc>
      </w:tr>
    </w:tbl>
    <w:p w14:paraId="32C87C06" w14:textId="77777777" w:rsidR="00C1761D" w:rsidRPr="00440F3D" w:rsidRDefault="00C1761D" w:rsidP="00C1761D">
      <w:pPr>
        <w:pStyle w:val="ConsNonformat"/>
        <w:widowControl/>
        <w:rPr>
          <w:rFonts w:ascii="Times New Roman" w:hAnsi="Times New Roman" w:cs="Times New Roman"/>
          <w:sz w:val="24"/>
          <w:szCs w:val="24"/>
        </w:rPr>
      </w:pPr>
    </w:p>
    <w:p w14:paraId="504AC86C" w14:textId="77777777" w:rsidR="00C1761D" w:rsidRPr="00440F3D" w:rsidRDefault="00C1761D" w:rsidP="00C1761D">
      <w:pPr>
        <w:pStyle w:val="ConsNonformat"/>
        <w:widowControl/>
        <w:rPr>
          <w:rFonts w:ascii="Times New Roman" w:hAnsi="Times New Roman" w:cs="Times New Roman"/>
          <w:sz w:val="24"/>
          <w:szCs w:val="24"/>
        </w:rPr>
      </w:pPr>
    </w:p>
    <w:p w14:paraId="5FF7B3B2" w14:textId="77777777" w:rsidR="00C1761D" w:rsidRPr="00440F3D" w:rsidRDefault="00C1761D" w:rsidP="00C1761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1761D" w:rsidRPr="00C1761D" w14:paraId="1BD535D8" w14:textId="77777777" w:rsidTr="0085642F">
        <w:trPr>
          <w:trHeight w:val="2074"/>
        </w:trPr>
        <w:tc>
          <w:tcPr>
            <w:tcW w:w="4705" w:type="dxa"/>
            <w:tcBorders>
              <w:top w:val="nil"/>
              <w:left w:val="nil"/>
              <w:bottom w:val="nil"/>
              <w:right w:val="nil"/>
            </w:tcBorders>
          </w:tcPr>
          <w:p w14:paraId="3CB5930C" w14:textId="77777777" w:rsidR="00C1761D" w:rsidRPr="00C1761D" w:rsidRDefault="00C1761D" w:rsidP="0085642F">
            <w:pPr>
              <w:rPr>
                <w:sz w:val="28"/>
                <w:szCs w:val="28"/>
              </w:rPr>
            </w:pPr>
            <w:r w:rsidRPr="00C1761D">
              <w:rPr>
                <w:sz w:val="28"/>
                <w:szCs w:val="28"/>
              </w:rPr>
              <w:t>Заказчик:</w:t>
            </w:r>
          </w:p>
          <w:p w14:paraId="1CD715F8" w14:textId="77777777" w:rsidR="00C1761D" w:rsidRPr="00C1761D" w:rsidRDefault="00C1761D" w:rsidP="0085642F">
            <w:pPr>
              <w:rPr>
                <w:sz w:val="28"/>
                <w:szCs w:val="28"/>
              </w:rPr>
            </w:pPr>
          </w:p>
          <w:p w14:paraId="02728012" w14:textId="77777777" w:rsidR="00C1761D" w:rsidRPr="00C1761D" w:rsidRDefault="00C1761D" w:rsidP="0085642F">
            <w:pPr>
              <w:rPr>
                <w:sz w:val="28"/>
                <w:szCs w:val="28"/>
              </w:rPr>
            </w:pPr>
            <w:r w:rsidRPr="00C1761D">
              <w:rPr>
                <w:sz w:val="28"/>
                <w:szCs w:val="28"/>
              </w:rPr>
              <w:t>________    ______________</w:t>
            </w:r>
          </w:p>
          <w:p w14:paraId="7DA7F61F" w14:textId="77777777" w:rsidR="00C1761D" w:rsidRPr="00C1761D" w:rsidRDefault="00C1761D" w:rsidP="0085642F">
            <w:pPr>
              <w:rPr>
                <w:sz w:val="28"/>
                <w:szCs w:val="28"/>
                <w:vertAlign w:val="superscript"/>
              </w:rPr>
            </w:pPr>
            <w:r w:rsidRPr="00C1761D">
              <w:rPr>
                <w:sz w:val="28"/>
                <w:szCs w:val="28"/>
                <w:vertAlign w:val="superscript"/>
              </w:rPr>
              <w:t xml:space="preserve">(подпись)                        (Ф.И.О.)                                                                         </w:t>
            </w:r>
          </w:p>
        </w:tc>
        <w:tc>
          <w:tcPr>
            <w:tcW w:w="4139" w:type="dxa"/>
            <w:tcBorders>
              <w:top w:val="nil"/>
              <w:left w:val="nil"/>
              <w:bottom w:val="nil"/>
              <w:right w:val="nil"/>
            </w:tcBorders>
          </w:tcPr>
          <w:p w14:paraId="2F99FD53" w14:textId="77777777" w:rsidR="00C1761D" w:rsidRPr="00C1761D" w:rsidRDefault="00C1761D" w:rsidP="0085642F">
            <w:pPr>
              <w:rPr>
                <w:sz w:val="28"/>
                <w:szCs w:val="28"/>
              </w:rPr>
            </w:pPr>
            <w:r w:rsidRPr="00C1761D">
              <w:rPr>
                <w:sz w:val="28"/>
                <w:szCs w:val="28"/>
              </w:rPr>
              <w:t>Исполнитель:</w:t>
            </w:r>
          </w:p>
          <w:p w14:paraId="41981F83" w14:textId="77777777" w:rsidR="00C1761D" w:rsidRPr="00C1761D" w:rsidRDefault="00C1761D" w:rsidP="0085642F">
            <w:pPr>
              <w:rPr>
                <w:sz w:val="28"/>
                <w:szCs w:val="28"/>
              </w:rPr>
            </w:pPr>
          </w:p>
          <w:p w14:paraId="03FDAD93" w14:textId="77777777" w:rsidR="00C1761D" w:rsidRPr="00C1761D" w:rsidRDefault="00C1761D" w:rsidP="0085642F">
            <w:pPr>
              <w:rPr>
                <w:sz w:val="28"/>
                <w:szCs w:val="28"/>
              </w:rPr>
            </w:pPr>
            <w:r w:rsidRPr="00C1761D">
              <w:rPr>
                <w:sz w:val="28"/>
                <w:szCs w:val="28"/>
              </w:rPr>
              <w:t>________    ______________</w:t>
            </w:r>
          </w:p>
          <w:p w14:paraId="35F890BB" w14:textId="77777777" w:rsidR="00C1761D" w:rsidRPr="00C1761D" w:rsidRDefault="00C1761D" w:rsidP="0085642F">
            <w:pPr>
              <w:rPr>
                <w:sz w:val="28"/>
                <w:szCs w:val="28"/>
              </w:rPr>
            </w:pPr>
            <w:r w:rsidRPr="00C1761D">
              <w:rPr>
                <w:sz w:val="28"/>
                <w:szCs w:val="28"/>
                <w:vertAlign w:val="superscript"/>
              </w:rPr>
              <w:t xml:space="preserve">(подпись)                        (Ф.И.О.)                                                                          </w:t>
            </w:r>
          </w:p>
        </w:tc>
      </w:tr>
    </w:tbl>
    <w:p w14:paraId="1109030D" w14:textId="77777777" w:rsidR="00DD7322" w:rsidRDefault="00DD7322" w:rsidP="00DD7322"/>
    <w:p w14:paraId="6A1D96B9" w14:textId="77777777" w:rsidR="00C1761D" w:rsidRDefault="00C1761D" w:rsidP="00C1761D">
      <w:pPr>
        <w:pStyle w:val="ConsNormal"/>
        <w:widowControl/>
        <w:ind w:firstLine="0"/>
        <w:jc w:val="right"/>
        <w:rPr>
          <w:rFonts w:ascii="Times New Roman" w:hAnsi="Times New Roman"/>
          <w:sz w:val="28"/>
          <w:szCs w:val="28"/>
        </w:rPr>
      </w:pPr>
    </w:p>
    <w:p w14:paraId="1762084D" w14:textId="77777777" w:rsidR="00C1761D" w:rsidRDefault="00C1761D" w:rsidP="00C1761D">
      <w:pPr>
        <w:pStyle w:val="ConsNormal"/>
        <w:widowControl/>
        <w:ind w:firstLine="0"/>
        <w:jc w:val="right"/>
        <w:rPr>
          <w:rFonts w:ascii="Times New Roman" w:hAnsi="Times New Roman"/>
          <w:sz w:val="28"/>
          <w:szCs w:val="28"/>
        </w:rPr>
      </w:pPr>
    </w:p>
    <w:p w14:paraId="43109976" w14:textId="77777777" w:rsidR="00C1761D" w:rsidRDefault="00C1761D" w:rsidP="00C1761D">
      <w:pPr>
        <w:pStyle w:val="ConsNormal"/>
        <w:widowControl/>
        <w:ind w:firstLine="0"/>
        <w:jc w:val="right"/>
        <w:rPr>
          <w:rFonts w:ascii="Times New Roman" w:hAnsi="Times New Roman"/>
          <w:sz w:val="28"/>
          <w:szCs w:val="28"/>
        </w:rPr>
      </w:pPr>
    </w:p>
    <w:p w14:paraId="0EF368D7" w14:textId="77777777" w:rsidR="00C1761D" w:rsidRDefault="00C1761D" w:rsidP="00C1761D">
      <w:pPr>
        <w:pStyle w:val="ConsNormal"/>
        <w:widowControl/>
        <w:ind w:firstLine="0"/>
        <w:jc w:val="right"/>
        <w:rPr>
          <w:rFonts w:ascii="Times New Roman" w:hAnsi="Times New Roman"/>
          <w:sz w:val="28"/>
          <w:szCs w:val="28"/>
        </w:rPr>
      </w:pPr>
    </w:p>
    <w:p w14:paraId="306E9374" w14:textId="77777777" w:rsidR="00C1761D" w:rsidRDefault="00C1761D" w:rsidP="00C1761D">
      <w:pPr>
        <w:pStyle w:val="ConsNormal"/>
        <w:widowControl/>
        <w:ind w:firstLine="0"/>
        <w:jc w:val="right"/>
        <w:rPr>
          <w:rFonts w:ascii="Times New Roman" w:hAnsi="Times New Roman"/>
          <w:sz w:val="28"/>
          <w:szCs w:val="28"/>
        </w:rPr>
      </w:pPr>
    </w:p>
    <w:p w14:paraId="47E68D41" w14:textId="77777777" w:rsidR="00C1761D" w:rsidRDefault="00C1761D" w:rsidP="00C1761D">
      <w:pPr>
        <w:pStyle w:val="ConsNormal"/>
        <w:widowControl/>
        <w:ind w:firstLine="0"/>
        <w:jc w:val="right"/>
        <w:rPr>
          <w:rFonts w:ascii="Times New Roman" w:hAnsi="Times New Roman"/>
          <w:sz w:val="28"/>
          <w:szCs w:val="28"/>
        </w:rPr>
      </w:pPr>
    </w:p>
    <w:p w14:paraId="27C9DB9C" w14:textId="77777777" w:rsidR="00C1761D" w:rsidRDefault="00C1761D" w:rsidP="00C1761D">
      <w:pPr>
        <w:pStyle w:val="ConsNormal"/>
        <w:widowControl/>
        <w:ind w:firstLine="0"/>
        <w:jc w:val="right"/>
        <w:rPr>
          <w:rFonts w:ascii="Times New Roman" w:hAnsi="Times New Roman"/>
          <w:sz w:val="28"/>
          <w:szCs w:val="28"/>
        </w:rPr>
      </w:pPr>
    </w:p>
    <w:p w14:paraId="7FAD084B" w14:textId="77777777" w:rsidR="00C1761D" w:rsidRDefault="00C1761D" w:rsidP="00C1761D">
      <w:pPr>
        <w:pStyle w:val="ConsNormal"/>
        <w:widowControl/>
        <w:ind w:firstLine="0"/>
        <w:jc w:val="right"/>
        <w:rPr>
          <w:rFonts w:ascii="Times New Roman" w:hAnsi="Times New Roman"/>
          <w:sz w:val="28"/>
          <w:szCs w:val="28"/>
        </w:rPr>
      </w:pPr>
    </w:p>
    <w:p w14:paraId="0383AA18" w14:textId="77777777" w:rsidR="00C1761D" w:rsidRDefault="00C1761D" w:rsidP="00C1761D">
      <w:pPr>
        <w:pStyle w:val="ConsNormal"/>
        <w:widowControl/>
        <w:ind w:firstLine="0"/>
        <w:jc w:val="right"/>
        <w:rPr>
          <w:rFonts w:ascii="Times New Roman" w:hAnsi="Times New Roman"/>
          <w:sz w:val="28"/>
          <w:szCs w:val="28"/>
        </w:rPr>
      </w:pPr>
    </w:p>
    <w:p w14:paraId="45DF9604" w14:textId="77777777" w:rsidR="000706A9" w:rsidRDefault="000706A9">
      <w:pPr>
        <w:suppressAutoHyphens w:val="0"/>
        <w:rPr>
          <w:rFonts w:eastAsia="Arial" w:cs="Arial"/>
          <w:sz w:val="28"/>
          <w:szCs w:val="28"/>
        </w:rPr>
      </w:pPr>
      <w:r>
        <w:rPr>
          <w:sz w:val="28"/>
          <w:szCs w:val="28"/>
        </w:rPr>
        <w:br w:type="page"/>
      </w:r>
    </w:p>
    <w:p w14:paraId="2679F9A5" w14:textId="695D930F"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lastRenderedPageBreak/>
        <w:t>Приложение № 3</w:t>
      </w:r>
    </w:p>
    <w:p w14:paraId="306B08A2" w14:textId="77777777"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к Договору на выполнение работ</w:t>
      </w:r>
    </w:p>
    <w:p w14:paraId="1536F297" w14:textId="77777777"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№ТКд/1_/___/___</w:t>
      </w:r>
    </w:p>
    <w:p w14:paraId="7805461F" w14:textId="77777777" w:rsidR="00C1761D" w:rsidRPr="00C1761D" w:rsidRDefault="00C1761D" w:rsidP="00C1761D">
      <w:pPr>
        <w:pStyle w:val="ConsNormal"/>
        <w:widowControl/>
        <w:ind w:firstLine="0"/>
        <w:jc w:val="right"/>
        <w:rPr>
          <w:rFonts w:ascii="Times New Roman" w:hAnsi="Times New Roman"/>
          <w:sz w:val="28"/>
          <w:szCs w:val="28"/>
        </w:rPr>
      </w:pPr>
      <w:r w:rsidRPr="00C1761D">
        <w:rPr>
          <w:rFonts w:ascii="Times New Roman" w:hAnsi="Times New Roman"/>
          <w:sz w:val="28"/>
          <w:szCs w:val="28"/>
        </w:rPr>
        <w:t>от «___»_________201_г.</w:t>
      </w:r>
    </w:p>
    <w:p w14:paraId="7D600719" w14:textId="77777777" w:rsidR="00C1761D" w:rsidRPr="00C1761D" w:rsidRDefault="00C1761D" w:rsidP="00C1761D">
      <w:pPr>
        <w:pStyle w:val="ConsNonformat"/>
        <w:widowControl/>
        <w:rPr>
          <w:rFonts w:ascii="Times New Roman" w:hAnsi="Times New Roman" w:cs="Times New Roman"/>
          <w:sz w:val="28"/>
          <w:szCs w:val="28"/>
        </w:rPr>
      </w:pPr>
    </w:p>
    <w:p w14:paraId="67FD4364" w14:textId="77777777" w:rsidR="00C1761D" w:rsidRPr="00C1761D" w:rsidRDefault="00C1761D" w:rsidP="00C1761D">
      <w:pPr>
        <w:pStyle w:val="ConsNormal"/>
        <w:widowControl/>
        <w:ind w:firstLine="0"/>
        <w:jc w:val="center"/>
        <w:rPr>
          <w:rFonts w:ascii="Times New Roman" w:hAnsi="Times New Roman"/>
          <w:sz w:val="28"/>
          <w:szCs w:val="28"/>
        </w:rPr>
      </w:pPr>
      <w:r w:rsidRPr="00C1761D">
        <w:rPr>
          <w:rFonts w:ascii="Times New Roman" w:hAnsi="Times New Roman"/>
          <w:sz w:val="28"/>
          <w:szCs w:val="28"/>
        </w:rPr>
        <w:t>Протокол</w:t>
      </w:r>
    </w:p>
    <w:p w14:paraId="7A0F3029" w14:textId="77777777" w:rsidR="00C1761D" w:rsidRPr="00C1761D" w:rsidRDefault="00C1761D" w:rsidP="00C1761D">
      <w:pPr>
        <w:pStyle w:val="ConsNormal"/>
        <w:widowControl/>
        <w:ind w:firstLine="0"/>
        <w:jc w:val="center"/>
        <w:rPr>
          <w:rFonts w:ascii="Times New Roman" w:hAnsi="Times New Roman"/>
          <w:sz w:val="28"/>
          <w:szCs w:val="28"/>
        </w:rPr>
      </w:pPr>
      <w:r w:rsidRPr="00C1761D">
        <w:rPr>
          <w:rFonts w:ascii="Times New Roman" w:hAnsi="Times New Roman"/>
          <w:sz w:val="28"/>
          <w:szCs w:val="28"/>
        </w:rPr>
        <w:t>согласования договорной цены</w:t>
      </w:r>
    </w:p>
    <w:p w14:paraId="33B7971F" w14:textId="77777777" w:rsidR="00C1761D" w:rsidRPr="00C1761D" w:rsidRDefault="00C1761D" w:rsidP="00C1761D">
      <w:pPr>
        <w:pStyle w:val="ConsNonformat"/>
        <w:widowControl/>
        <w:rPr>
          <w:rFonts w:ascii="Times New Roman" w:hAnsi="Times New Roman" w:cs="Times New Roman"/>
          <w:sz w:val="28"/>
          <w:szCs w:val="28"/>
        </w:rPr>
      </w:pPr>
    </w:p>
    <w:p w14:paraId="252D4E6A" w14:textId="77777777" w:rsidR="00C1761D" w:rsidRPr="00C1761D" w:rsidRDefault="00C1761D" w:rsidP="00C1761D">
      <w:pPr>
        <w:pStyle w:val="ConsNonformat"/>
        <w:widowControl/>
        <w:rPr>
          <w:rFonts w:ascii="Times New Roman" w:hAnsi="Times New Roman" w:cs="Times New Roman"/>
          <w:sz w:val="28"/>
          <w:szCs w:val="28"/>
        </w:rPr>
      </w:pPr>
    </w:p>
    <w:p w14:paraId="5625FD4A" w14:textId="77777777" w:rsidR="00C1761D" w:rsidRPr="00C1761D" w:rsidRDefault="00C1761D" w:rsidP="00C1761D">
      <w:pPr>
        <w:pStyle w:val="ConsNonformat"/>
        <w:widowControl/>
        <w:rPr>
          <w:rFonts w:ascii="Times New Roman" w:hAnsi="Times New Roman" w:cs="Times New Roman"/>
          <w:sz w:val="28"/>
          <w:szCs w:val="28"/>
        </w:rPr>
      </w:pPr>
    </w:p>
    <w:p w14:paraId="0A72F659" w14:textId="77777777" w:rsidR="00C1761D" w:rsidRPr="00C1761D" w:rsidRDefault="00C1761D" w:rsidP="00C1761D">
      <w:pPr>
        <w:pStyle w:val="ConsNormal"/>
        <w:widowControl/>
        <w:ind w:firstLine="851"/>
        <w:jc w:val="both"/>
        <w:rPr>
          <w:rFonts w:ascii="Times New Roman" w:hAnsi="Times New Roman"/>
          <w:sz w:val="28"/>
          <w:szCs w:val="28"/>
        </w:rPr>
      </w:pPr>
      <w:r w:rsidRPr="00C1761D">
        <w:rPr>
          <w:rFonts w:ascii="Times New Roman" w:hAnsi="Times New Roman"/>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77616E79" w14:textId="77777777" w:rsidR="00C1761D" w:rsidRPr="00C1761D" w:rsidRDefault="00C1761D" w:rsidP="00C1761D">
      <w:pPr>
        <w:pStyle w:val="ConsNonformat"/>
        <w:widowControl/>
        <w:rPr>
          <w:rFonts w:ascii="Times New Roman" w:hAnsi="Times New Roman" w:cs="Times New Roman"/>
          <w:sz w:val="28"/>
          <w:szCs w:val="28"/>
        </w:rPr>
      </w:pPr>
    </w:p>
    <w:p w14:paraId="6FD8165C" w14:textId="77777777" w:rsidR="00C1761D" w:rsidRPr="00C1761D" w:rsidRDefault="00C1761D" w:rsidP="00C1761D">
      <w:pPr>
        <w:pStyle w:val="ConsNonformat"/>
        <w:widowControl/>
        <w:rPr>
          <w:rFonts w:ascii="Times New Roman" w:hAnsi="Times New Roman" w:cs="Times New Roman"/>
          <w:sz w:val="28"/>
          <w:szCs w:val="28"/>
        </w:rPr>
      </w:pPr>
    </w:p>
    <w:p w14:paraId="4FDEB1BF" w14:textId="77777777" w:rsidR="00C1761D" w:rsidRPr="00C1761D" w:rsidRDefault="00C1761D" w:rsidP="00C1761D">
      <w:pPr>
        <w:pStyle w:val="ConsNonformat"/>
        <w:widowControl/>
        <w:rPr>
          <w:rFonts w:ascii="Times New Roman" w:hAnsi="Times New Roman" w:cs="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1761D" w:rsidRPr="00C1761D" w14:paraId="11F478C8" w14:textId="77777777" w:rsidTr="0085642F">
        <w:trPr>
          <w:trHeight w:val="2074"/>
        </w:trPr>
        <w:tc>
          <w:tcPr>
            <w:tcW w:w="4705" w:type="dxa"/>
            <w:tcBorders>
              <w:top w:val="nil"/>
              <w:left w:val="nil"/>
              <w:bottom w:val="nil"/>
              <w:right w:val="nil"/>
            </w:tcBorders>
          </w:tcPr>
          <w:p w14:paraId="2D55BCA3" w14:textId="77777777" w:rsidR="00C1761D" w:rsidRPr="00C1761D" w:rsidRDefault="00C1761D" w:rsidP="0085642F">
            <w:pPr>
              <w:rPr>
                <w:sz w:val="28"/>
                <w:szCs w:val="28"/>
              </w:rPr>
            </w:pPr>
            <w:r w:rsidRPr="00C1761D">
              <w:rPr>
                <w:sz w:val="28"/>
                <w:szCs w:val="28"/>
              </w:rPr>
              <w:t>Заказчик:</w:t>
            </w:r>
          </w:p>
          <w:p w14:paraId="4D32814C" w14:textId="77777777" w:rsidR="00C1761D" w:rsidRPr="00C1761D" w:rsidRDefault="00C1761D" w:rsidP="0085642F">
            <w:pPr>
              <w:rPr>
                <w:sz w:val="28"/>
                <w:szCs w:val="28"/>
              </w:rPr>
            </w:pPr>
          </w:p>
          <w:p w14:paraId="25971069" w14:textId="77777777" w:rsidR="00C1761D" w:rsidRPr="00C1761D" w:rsidRDefault="00C1761D" w:rsidP="0085642F">
            <w:pPr>
              <w:rPr>
                <w:sz w:val="28"/>
                <w:szCs w:val="28"/>
              </w:rPr>
            </w:pPr>
            <w:r w:rsidRPr="00C1761D">
              <w:rPr>
                <w:sz w:val="28"/>
                <w:szCs w:val="28"/>
              </w:rPr>
              <w:t>________    ______________</w:t>
            </w:r>
          </w:p>
          <w:p w14:paraId="2F5D50C8" w14:textId="77777777" w:rsidR="00C1761D" w:rsidRPr="00C1761D" w:rsidRDefault="00C1761D" w:rsidP="0085642F">
            <w:pPr>
              <w:rPr>
                <w:sz w:val="28"/>
                <w:szCs w:val="28"/>
                <w:vertAlign w:val="superscript"/>
              </w:rPr>
            </w:pPr>
            <w:r w:rsidRPr="00C1761D">
              <w:rPr>
                <w:sz w:val="28"/>
                <w:szCs w:val="28"/>
                <w:vertAlign w:val="superscript"/>
              </w:rPr>
              <w:t xml:space="preserve">(подпись)                        (Ф.И.О.)                                                                         </w:t>
            </w:r>
          </w:p>
        </w:tc>
        <w:tc>
          <w:tcPr>
            <w:tcW w:w="4139" w:type="dxa"/>
            <w:tcBorders>
              <w:top w:val="nil"/>
              <w:left w:val="nil"/>
              <w:bottom w:val="nil"/>
              <w:right w:val="nil"/>
            </w:tcBorders>
          </w:tcPr>
          <w:p w14:paraId="29F0CAD2" w14:textId="77777777" w:rsidR="00C1761D" w:rsidRPr="00C1761D" w:rsidRDefault="00C1761D" w:rsidP="0085642F">
            <w:pPr>
              <w:rPr>
                <w:sz w:val="28"/>
                <w:szCs w:val="28"/>
              </w:rPr>
            </w:pPr>
            <w:r w:rsidRPr="00C1761D">
              <w:rPr>
                <w:sz w:val="28"/>
                <w:szCs w:val="28"/>
              </w:rPr>
              <w:t>Исполнитель:</w:t>
            </w:r>
          </w:p>
          <w:p w14:paraId="15A19CAE" w14:textId="77777777" w:rsidR="00C1761D" w:rsidRPr="00C1761D" w:rsidRDefault="00C1761D" w:rsidP="0085642F">
            <w:pPr>
              <w:rPr>
                <w:sz w:val="28"/>
                <w:szCs w:val="28"/>
              </w:rPr>
            </w:pPr>
          </w:p>
          <w:p w14:paraId="74047023" w14:textId="77777777" w:rsidR="00C1761D" w:rsidRPr="00C1761D" w:rsidRDefault="00C1761D" w:rsidP="0085642F">
            <w:pPr>
              <w:rPr>
                <w:sz w:val="28"/>
                <w:szCs w:val="28"/>
              </w:rPr>
            </w:pPr>
            <w:r w:rsidRPr="00C1761D">
              <w:rPr>
                <w:sz w:val="28"/>
                <w:szCs w:val="28"/>
              </w:rPr>
              <w:t>________    ______________</w:t>
            </w:r>
          </w:p>
          <w:p w14:paraId="694EE001" w14:textId="77777777" w:rsidR="00C1761D" w:rsidRPr="00C1761D" w:rsidRDefault="00C1761D" w:rsidP="0085642F">
            <w:pPr>
              <w:rPr>
                <w:sz w:val="28"/>
                <w:szCs w:val="28"/>
              </w:rPr>
            </w:pPr>
            <w:r w:rsidRPr="00C1761D">
              <w:rPr>
                <w:sz w:val="28"/>
                <w:szCs w:val="28"/>
                <w:vertAlign w:val="superscript"/>
              </w:rPr>
              <w:t xml:space="preserve">(подпись)                        (Ф.И.О.)                                                                         </w:t>
            </w:r>
          </w:p>
        </w:tc>
      </w:tr>
    </w:tbl>
    <w:p w14:paraId="21C6CA63" w14:textId="77777777" w:rsidR="00DD7322" w:rsidRDefault="00DD7322" w:rsidP="00DD7322"/>
    <w:p w14:paraId="2A7CF466" w14:textId="77777777" w:rsidR="00C10125" w:rsidRPr="003A23E0" w:rsidRDefault="00C10125" w:rsidP="00A96EEC">
      <w:pPr>
        <w:pStyle w:val="af8"/>
        <w:ind w:firstLine="0"/>
        <w:jc w:val="left"/>
        <w:rPr>
          <w:rFonts w:eastAsia="Times New Roman"/>
          <w:sz w:val="28"/>
          <w:szCs w:val="28"/>
        </w:rPr>
      </w:pPr>
    </w:p>
    <w:p w14:paraId="79E9DA6E" w14:textId="77777777" w:rsidR="00C1761D" w:rsidRDefault="00C1761D" w:rsidP="006A77D1">
      <w:pPr>
        <w:pStyle w:val="1a"/>
        <w:ind w:firstLine="0"/>
        <w:jc w:val="right"/>
        <w:rPr>
          <w:rFonts w:eastAsia="MS Mincho"/>
          <w:szCs w:val="28"/>
        </w:rPr>
      </w:pPr>
    </w:p>
    <w:p w14:paraId="580D4675" w14:textId="77777777" w:rsidR="00C1761D" w:rsidRDefault="00C1761D" w:rsidP="006A77D1">
      <w:pPr>
        <w:pStyle w:val="1a"/>
        <w:ind w:firstLine="0"/>
        <w:jc w:val="right"/>
        <w:rPr>
          <w:rFonts w:eastAsia="MS Mincho"/>
          <w:szCs w:val="28"/>
        </w:rPr>
      </w:pPr>
    </w:p>
    <w:p w14:paraId="21FD23CE" w14:textId="77777777" w:rsidR="00C1761D" w:rsidRDefault="00C1761D" w:rsidP="006A77D1">
      <w:pPr>
        <w:pStyle w:val="1a"/>
        <w:ind w:firstLine="0"/>
        <w:jc w:val="right"/>
        <w:rPr>
          <w:rFonts w:eastAsia="MS Mincho"/>
          <w:szCs w:val="28"/>
        </w:rPr>
      </w:pPr>
    </w:p>
    <w:p w14:paraId="24079304" w14:textId="77777777" w:rsidR="00C1761D" w:rsidRDefault="00C1761D" w:rsidP="006A77D1">
      <w:pPr>
        <w:pStyle w:val="1a"/>
        <w:ind w:firstLine="0"/>
        <w:jc w:val="right"/>
        <w:rPr>
          <w:rFonts w:eastAsia="MS Mincho"/>
          <w:szCs w:val="28"/>
        </w:rPr>
      </w:pPr>
    </w:p>
    <w:p w14:paraId="7B6F6D76" w14:textId="77777777" w:rsidR="00C1761D" w:rsidRDefault="00C1761D" w:rsidP="006A77D1">
      <w:pPr>
        <w:pStyle w:val="1a"/>
        <w:ind w:firstLine="0"/>
        <w:jc w:val="right"/>
        <w:rPr>
          <w:rFonts w:eastAsia="MS Mincho"/>
          <w:szCs w:val="28"/>
        </w:rPr>
      </w:pPr>
    </w:p>
    <w:p w14:paraId="00BDB367" w14:textId="77777777" w:rsidR="00C1761D" w:rsidRDefault="00C1761D" w:rsidP="006A77D1">
      <w:pPr>
        <w:pStyle w:val="1a"/>
        <w:ind w:firstLine="0"/>
        <w:jc w:val="right"/>
        <w:rPr>
          <w:rFonts w:eastAsia="MS Mincho"/>
          <w:szCs w:val="28"/>
        </w:rPr>
      </w:pPr>
    </w:p>
    <w:p w14:paraId="4DE5A663" w14:textId="77777777" w:rsidR="00C1761D" w:rsidRDefault="00C1761D" w:rsidP="006A77D1">
      <w:pPr>
        <w:pStyle w:val="1a"/>
        <w:ind w:firstLine="0"/>
        <w:jc w:val="right"/>
        <w:rPr>
          <w:rFonts w:eastAsia="MS Mincho"/>
          <w:szCs w:val="28"/>
        </w:rPr>
      </w:pPr>
    </w:p>
    <w:p w14:paraId="1CFF4169" w14:textId="77777777" w:rsidR="00C1761D" w:rsidRDefault="00C1761D" w:rsidP="006A77D1">
      <w:pPr>
        <w:pStyle w:val="1a"/>
        <w:ind w:firstLine="0"/>
        <w:jc w:val="right"/>
        <w:rPr>
          <w:rFonts w:eastAsia="MS Mincho"/>
          <w:szCs w:val="28"/>
        </w:rPr>
      </w:pPr>
    </w:p>
    <w:p w14:paraId="62C48828" w14:textId="77777777" w:rsidR="00C1761D" w:rsidRDefault="00C1761D" w:rsidP="006A77D1">
      <w:pPr>
        <w:pStyle w:val="1a"/>
        <w:ind w:firstLine="0"/>
        <w:jc w:val="right"/>
        <w:rPr>
          <w:rFonts w:eastAsia="MS Mincho"/>
          <w:szCs w:val="28"/>
        </w:rPr>
      </w:pPr>
    </w:p>
    <w:p w14:paraId="5D076829" w14:textId="77777777" w:rsidR="00C1761D" w:rsidRDefault="00C1761D" w:rsidP="006A77D1">
      <w:pPr>
        <w:pStyle w:val="1a"/>
        <w:ind w:firstLine="0"/>
        <w:jc w:val="right"/>
        <w:rPr>
          <w:rFonts w:eastAsia="MS Mincho"/>
          <w:szCs w:val="28"/>
        </w:rPr>
      </w:pPr>
    </w:p>
    <w:p w14:paraId="5FB1D111" w14:textId="77777777" w:rsidR="00C1761D" w:rsidRDefault="00C1761D" w:rsidP="006A77D1">
      <w:pPr>
        <w:pStyle w:val="1a"/>
        <w:ind w:firstLine="0"/>
        <w:jc w:val="right"/>
        <w:rPr>
          <w:rFonts w:eastAsia="MS Mincho"/>
          <w:szCs w:val="28"/>
        </w:rPr>
      </w:pPr>
    </w:p>
    <w:p w14:paraId="156835D6" w14:textId="77777777" w:rsidR="00C1761D" w:rsidRDefault="00C1761D" w:rsidP="006A77D1">
      <w:pPr>
        <w:pStyle w:val="1a"/>
        <w:ind w:firstLine="0"/>
        <w:jc w:val="right"/>
        <w:rPr>
          <w:rFonts w:eastAsia="MS Mincho"/>
          <w:szCs w:val="28"/>
        </w:rPr>
      </w:pPr>
    </w:p>
    <w:p w14:paraId="6AEAC899" w14:textId="77777777" w:rsidR="00C1761D" w:rsidRDefault="00C1761D" w:rsidP="006A77D1">
      <w:pPr>
        <w:pStyle w:val="1a"/>
        <w:ind w:firstLine="0"/>
        <w:jc w:val="right"/>
        <w:rPr>
          <w:rFonts w:eastAsia="MS Mincho"/>
          <w:szCs w:val="28"/>
        </w:rPr>
      </w:pPr>
    </w:p>
    <w:p w14:paraId="47E185C1" w14:textId="77777777" w:rsidR="00C1761D" w:rsidRDefault="00C1761D" w:rsidP="006A77D1">
      <w:pPr>
        <w:pStyle w:val="1a"/>
        <w:ind w:firstLine="0"/>
        <w:jc w:val="right"/>
        <w:rPr>
          <w:rFonts w:eastAsia="MS Mincho"/>
          <w:szCs w:val="28"/>
        </w:rPr>
      </w:pPr>
    </w:p>
    <w:p w14:paraId="58E6A8E7" w14:textId="77777777" w:rsidR="00C1761D" w:rsidRDefault="00C1761D" w:rsidP="006A77D1">
      <w:pPr>
        <w:pStyle w:val="1a"/>
        <w:ind w:firstLine="0"/>
        <w:jc w:val="right"/>
        <w:rPr>
          <w:rFonts w:eastAsia="MS Mincho"/>
          <w:szCs w:val="28"/>
        </w:rPr>
      </w:pPr>
    </w:p>
    <w:p w14:paraId="2A536F28" w14:textId="113F8909" w:rsidR="00171876" w:rsidRPr="003A23E0" w:rsidRDefault="00977A10">
      <w:pPr>
        <w:pStyle w:val="1a"/>
        <w:ind w:firstLine="0"/>
        <w:jc w:val="right"/>
        <w:outlineLvl w:val="0"/>
        <w:rPr>
          <w:b/>
          <w:i/>
          <w:iCs/>
        </w:rPr>
      </w:pPr>
      <w:r w:rsidRPr="003A23E0">
        <w:lastRenderedPageBreak/>
        <w:t xml:space="preserve">Приложение № </w:t>
      </w:r>
      <w:r w:rsidR="000706A9">
        <w:t>5</w:t>
      </w:r>
    </w:p>
    <w:p w14:paraId="5DDC27EC" w14:textId="77777777" w:rsidR="00C10125" w:rsidRPr="003A23E0" w:rsidRDefault="00C10125" w:rsidP="00C03380">
      <w:pPr>
        <w:jc w:val="right"/>
        <w:rPr>
          <w:sz w:val="28"/>
        </w:rPr>
      </w:pPr>
      <w:r w:rsidRPr="003A23E0">
        <w:rPr>
          <w:sz w:val="28"/>
        </w:rPr>
        <w:t>к документации о закупке</w:t>
      </w:r>
    </w:p>
    <w:p w14:paraId="61F47321" w14:textId="77777777" w:rsidR="00A32A34" w:rsidRPr="003A23E0" w:rsidRDefault="00A32A34" w:rsidP="00FC4260">
      <w:pPr>
        <w:tabs>
          <w:tab w:val="left" w:pos="9639"/>
        </w:tabs>
        <w:ind w:firstLine="567"/>
        <w:jc w:val="center"/>
        <w:rPr>
          <w:b/>
          <w:szCs w:val="28"/>
        </w:rPr>
      </w:pPr>
    </w:p>
    <w:p w14:paraId="79F1B67D" w14:textId="77777777" w:rsidR="00A32A34" w:rsidRPr="003A23E0" w:rsidRDefault="00977A10" w:rsidP="00A32A34">
      <w:pPr>
        <w:tabs>
          <w:tab w:val="left" w:pos="9639"/>
        </w:tabs>
        <w:ind w:firstLine="567"/>
        <w:jc w:val="center"/>
        <w:outlineLvl w:val="2"/>
        <w:rPr>
          <w:b/>
          <w:szCs w:val="28"/>
        </w:rPr>
      </w:pPr>
      <w:r w:rsidRPr="003A23E0">
        <w:rPr>
          <w:b/>
          <w:szCs w:val="28"/>
        </w:rPr>
        <w:t>СВЕДЕНИЯ О ПЛАНИРУЕМЫХ К ПРИВЛЕЧЕНИЮ СУБПОДРЯДНЫХ ОРГАНИЗАЦИЯХ</w:t>
      </w:r>
    </w:p>
    <w:p w14:paraId="48F2E321" w14:textId="77777777" w:rsidR="00A32A34" w:rsidRPr="003A23E0" w:rsidRDefault="00977A10" w:rsidP="00A32A34">
      <w:pPr>
        <w:tabs>
          <w:tab w:val="left" w:pos="9639"/>
        </w:tabs>
        <w:ind w:firstLine="567"/>
        <w:jc w:val="center"/>
        <w:rPr>
          <w:i/>
        </w:rPr>
      </w:pPr>
      <w:r w:rsidRPr="003A23E0">
        <w:rPr>
          <w:i/>
        </w:rPr>
        <w:t>(отдельный лист по каждому субподрядчику)</w:t>
      </w:r>
    </w:p>
    <w:p w14:paraId="29003D49" w14:textId="77777777" w:rsidR="00A32A34" w:rsidRPr="003A23E0" w:rsidRDefault="00A32A34" w:rsidP="00A32A34">
      <w:pPr>
        <w:tabs>
          <w:tab w:val="left" w:pos="9639"/>
        </w:tabs>
        <w:ind w:firstLine="567"/>
        <w:jc w:val="center"/>
        <w:rPr>
          <w:sz w:val="22"/>
        </w:rPr>
      </w:pPr>
    </w:p>
    <w:p w14:paraId="093BDA43" w14:textId="77777777" w:rsidR="00A32A34" w:rsidRPr="003A23E0" w:rsidRDefault="00977A10" w:rsidP="00A32A34">
      <w:pPr>
        <w:tabs>
          <w:tab w:val="left" w:pos="9639"/>
        </w:tabs>
        <w:ind w:firstLine="567"/>
        <w:jc w:val="center"/>
        <w:rPr>
          <w:b/>
          <w:sz w:val="28"/>
          <w:szCs w:val="28"/>
        </w:rPr>
      </w:pPr>
      <w:r w:rsidRPr="003A23E0">
        <w:rPr>
          <w:b/>
          <w:sz w:val="28"/>
          <w:szCs w:val="28"/>
        </w:rPr>
        <w:t>Наименование организации, фирмы:</w:t>
      </w:r>
    </w:p>
    <w:p w14:paraId="5830ED6B" w14:textId="77777777" w:rsidR="00A32A34" w:rsidRPr="003A23E0" w:rsidRDefault="00977A10" w:rsidP="00A32A34">
      <w:pPr>
        <w:tabs>
          <w:tab w:val="left" w:pos="9639"/>
        </w:tabs>
        <w:ind w:firstLine="567"/>
        <w:rPr>
          <w:sz w:val="22"/>
        </w:rPr>
      </w:pPr>
      <w:r w:rsidRPr="003A23E0">
        <w:rPr>
          <w:sz w:val="22"/>
        </w:rPr>
        <w:t>____________________________________________________________________________</w:t>
      </w:r>
    </w:p>
    <w:p w14:paraId="6810FABC" w14:textId="77777777" w:rsidR="00A32A34" w:rsidRPr="003A23E0" w:rsidRDefault="00A32A34" w:rsidP="00A32A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A32A34" w:rsidRPr="003A23E0" w14:paraId="770D187C" w14:textId="77777777" w:rsidTr="00A32A34">
        <w:tc>
          <w:tcPr>
            <w:tcW w:w="3138" w:type="dxa"/>
          </w:tcPr>
          <w:p w14:paraId="6E6FE878" w14:textId="77777777" w:rsidR="00A32A34" w:rsidRPr="003A23E0" w:rsidRDefault="00A32A34" w:rsidP="00A32A34">
            <w:pPr>
              <w:tabs>
                <w:tab w:val="left" w:pos="9639"/>
              </w:tabs>
              <w:rPr>
                <w:szCs w:val="28"/>
              </w:rPr>
            </w:pPr>
          </w:p>
        </w:tc>
        <w:tc>
          <w:tcPr>
            <w:tcW w:w="3426" w:type="dxa"/>
            <w:gridSpan w:val="2"/>
            <w:vAlign w:val="center"/>
          </w:tcPr>
          <w:p w14:paraId="56362C31" w14:textId="77777777" w:rsidR="00A32A34" w:rsidRPr="003A23E0" w:rsidRDefault="00977A10" w:rsidP="00A32A34">
            <w:pPr>
              <w:tabs>
                <w:tab w:val="left" w:pos="9639"/>
              </w:tabs>
              <w:jc w:val="center"/>
              <w:rPr>
                <w:szCs w:val="28"/>
              </w:rPr>
            </w:pPr>
            <w:r w:rsidRPr="003A23E0">
              <w:rPr>
                <w:szCs w:val="28"/>
              </w:rPr>
              <w:t>Головная фирма</w:t>
            </w:r>
          </w:p>
        </w:tc>
        <w:tc>
          <w:tcPr>
            <w:tcW w:w="3156" w:type="dxa"/>
            <w:vAlign w:val="center"/>
          </w:tcPr>
          <w:p w14:paraId="774A4384" w14:textId="77777777" w:rsidR="00A32A34" w:rsidRPr="003A23E0" w:rsidRDefault="00977A10" w:rsidP="00A32A34">
            <w:pPr>
              <w:tabs>
                <w:tab w:val="left" w:pos="9639"/>
              </w:tabs>
              <w:jc w:val="center"/>
              <w:rPr>
                <w:szCs w:val="28"/>
              </w:rPr>
            </w:pPr>
            <w:r w:rsidRPr="003A23E0">
              <w:rPr>
                <w:szCs w:val="28"/>
              </w:rPr>
              <w:t>Филиалы и дочерние предприятия</w:t>
            </w:r>
          </w:p>
        </w:tc>
      </w:tr>
      <w:tr w:rsidR="00A32A34" w:rsidRPr="003A23E0" w14:paraId="72EF6067" w14:textId="77777777" w:rsidTr="00A32A34">
        <w:trPr>
          <w:trHeight w:val="391"/>
        </w:trPr>
        <w:tc>
          <w:tcPr>
            <w:tcW w:w="3138" w:type="dxa"/>
          </w:tcPr>
          <w:p w14:paraId="4C713EB6" w14:textId="77777777" w:rsidR="00A32A34" w:rsidRPr="003A23E0" w:rsidRDefault="00977A10" w:rsidP="00A32A34">
            <w:pPr>
              <w:tabs>
                <w:tab w:val="left" w:pos="9639"/>
              </w:tabs>
            </w:pPr>
            <w:r w:rsidRPr="003A23E0">
              <w:t>Адрес</w:t>
            </w:r>
          </w:p>
        </w:tc>
        <w:tc>
          <w:tcPr>
            <w:tcW w:w="3426" w:type="dxa"/>
            <w:gridSpan w:val="2"/>
          </w:tcPr>
          <w:p w14:paraId="2F7FBB16" w14:textId="77777777" w:rsidR="00A32A34" w:rsidRPr="003A23E0" w:rsidRDefault="00A32A34" w:rsidP="00A32A34">
            <w:pPr>
              <w:tabs>
                <w:tab w:val="left" w:pos="9639"/>
              </w:tabs>
              <w:jc w:val="center"/>
            </w:pPr>
          </w:p>
        </w:tc>
        <w:tc>
          <w:tcPr>
            <w:tcW w:w="3156" w:type="dxa"/>
          </w:tcPr>
          <w:p w14:paraId="52391534" w14:textId="77777777" w:rsidR="00A32A34" w:rsidRPr="003A23E0" w:rsidRDefault="00A32A34" w:rsidP="00A32A34">
            <w:pPr>
              <w:tabs>
                <w:tab w:val="left" w:pos="9639"/>
              </w:tabs>
              <w:jc w:val="center"/>
            </w:pPr>
          </w:p>
        </w:tc>
      </w:tr>
      <w:tr w:rsidR="00A32A34" w:rsidRPr="003A23E0" w14:paraId="0F45F8BB" w14:textId="77777777" w:rsidTr="00A32A34">
        <w:trPr>
          <w:trHeight w:val="346"/>
        </w:trPr>
        <w:tc>
          <w:tcPr>
            <w:tcW w:w="3138" w:type="dxa"/>
          </w:tcPr>
          <w:p w14:paraId="64523A90" w14:textId="77777777" w:rsidR="00A32A34" w:rsidRPr="003A23E0" w:rsidRDefault="00977A10" w:rsidP="00A32A34">
            <w:pPr>
              <w:tabs>
                <w:tab w:val="left" w:pos="9639"/>
              </w:tabs>
            </w:pPr>
            <w:r w:rsidRPr="003A23E0">
              <w:t>Телефон</w:t>
            </w:r>
          </w:p>
        </w:tc>
        <w:tc>
          <w:tcPr>
            <w:tcW w:w="3426" w:type="dxa"/>
            <w:gridSpan w:val="2"/>
          </w:tcPr>
          <w:p w14:paraId="419D9CC6" w14:textId="77777777" w:rsidR="00A32A34" w:rsidRPr="003A23E0" w:rsidRDefault="00A32A34" w:rsidP="00A32A34">
            <w:pPr>
              <w:tabs>
                <w:tab w:val="left" w:pos="9639"/>
              </w:tabs>
              <w:jc w:val="center"/>
            </w:pPr>
          </w:p>
        </w:tc>
        <w:tc>
          <w:tcPr>
            <w:tcW w:w="3156" w:type="dxa"/>
          </w:tcPr>
          <w:p w14:paraId="56943870" w14:textId="77777777" w:rsidR="00A32A34" w:rsidRPr="003A23E0" w:rsidRDefault="00A32A34" w:rsidP="00A32A34">
            <w:pPr>
              <w:tabs>
                <w:tab w:val="left" w:pos="9639"/>
              </w:tabs>
              <w:jc w:val="center"/>
            </w:pPr>
          </w:p>
        </w:tc>
      </w:tr>
      <w:tr w:rsidR="00A32A34" w:rsidRPr="003A23E0" w14:paraId="5D8DF70E" w14:textId="77777777" w:rsidTr="00A32A34">
        <w:trPr>
          <w:trHeight w:val="355"/>
        </w:trPr>
        <w:tc>
          <w:tcPr>
            <w:tcW w:w="3138" w:type="dxa"/>
          </w:tcPr>
          <w:p w14:paraId="0A63E1D2" w14:textId="77777777" w:rsidR="00A32A34" w:rsidRPr="003A23E0" w:rsidRDefault="00977A10" w:rsidP="00A32A34">
            <w:pPr>
              <w:tabs>
                <w:tab w:val="left" w:pos="9639"/>
              </w:tabs>
            </w:pPr>
            <w:r w:rsidRPr="003A23E0">
              <w:t>Факс</w:t>
            </w:r>
          </w:p>
        </w:tc>
        <w:tc>
          <w:tcPr>
            <w:tcW w:w="3426" w:type="dxa"/>
            <w:gridSpan w:val="2"/>
          </w:tcPr>
          <w:p w14:paraId="34DAFE7F" w14:textId="77777777" w:rsidR="00A32A34" w:rsidRPr="003A23E0" w:rsidRDefault="00A32A34" w:rsidP="00A32A34">
            <w:pPr>
              <w:tabs>
                <w:tab w:val="left" w:pos="9639"/>
              </w:tabs>
              <w:jc w:val="center"/>
            </w:pPr>
          </w:p>
        </w:tc>
        <w:tc>
          <w:tcPr>
            <w:tcW w:w="3156" w:type="dxa"/>
          </w:tcPr>
          <w:p w14:paraId="5062135F" w14:textId="77777777" w:rsidR="00A32A34" w:rsidRPr="003A23E0" w:rsidRDefault="00A32A34" w:rsidP="00A32A34">
            <w:pPr>
              <w:tabs>
                <w:tab w:val="left" w:pos="9639"/>
              </w:tabs>
              <w:jc w:val="center"/>
            </w:pPr>
          </w:p>
        </w:tc>
      </w:tr>
      <w:tr w:rsidR="00A32A34" w:rsidRPr="003A23E0" w14:paraId="3DA8B02E" w14:textId="77777777" w:rsidTr="00A32A34">
        <w:trPr>
          <w:trHeight w:val="351"/>
        </w:trPr>
        <w:tc>
          <w:tcPr>
            <w:tcW w:w="3138" w:type="dxa"/>
          </w:tcPr>
          <w:p w14:paraId="2A4BC23B" w14:textId="77777777" w:rsidR="00A32A34" w:rsidRPr="003A23E0" w:rsidRDefault="00977A10" w:rsidP="00A32A34">
            <w:pPr>
              <w:tabs>
                <w:tab w:val="left" w:pos="9639"/>
              </w:tabs>
            </w:pPr>
            <w:r w:rsidRPr="003A23E0">
              <w:t>Ответственное лицо</w:t>
            </w:r>
          </w:p>
        </w:tc>
        <w:tc>
          <w:tcPr>
            <w:tcW w:w="3426" w:type="dxa"/>
            <w:gridSpan w:val="2"/>
          </w:tcPr>
          <w:p w14:paraId="37672BB9" w14:textId="77777777" w:rsidR="00A32A34" w:rsidRPr="003A23E0" w:rsidRDefault="00A32A34" w:rsidP="00A32A34">
            <w:pPr>
              <w:tabs>
                <w:tab w:val="left" w:pos="9639"/>
              </w:tabs>
              <w:jc w:val="center"/>
            </w:pPr>
          </w:p>
        </w:tc>
        <w:tc>
          <w:tcPr>
            <w:tcW w:w="3156" w:type="dxa"/>
          </w:tcPr>
          <w:p w14:paraId="0C052D54" w14:textId="77777777" w:rsidR="00A32A34" w:rsidRPr="003A23E0" w:rsidRDefault="00A32A34" w:rsidP="00A32A34">
            <w:pPr>
              <w:tabs>
                <w:tab w:val="left" w:pos="9639"/>
              </w:tabs>
              <w:jc w:val="center"/>
            </w:pPr>
          </w:p>
        </w:tc>
      </w:tr>
      <w:tr w:rsidR="00A32A34" w:rsidRPr="003A23E0" w14:paraId="0DE9A303" w14:textId="77777777" w:rsidTr="00A32A34">
        <w:trPr>
          <w:trHeight w:val="348"/>
        </w:trPr>
        <w:tc>
          <w:tcPr>
            <w:tcW w:w="3138" w:type="dxa"/>
          </w:tcPr>
          <w:p w14:paraId="0B7BA530" w14:textId="77777777" w:rsidR="00A32A34" w:rsidRPr="003A23E0" w:rsidRDefault="00977A10" w:rsidP="00A32A34">
            <w:pPr>
              <w:tabs>
                <w:tab w:val="left" w:pos="9639"/>
              </w:tabs>
            </w:pPr>
            <w:r w:rsidRPr="003A23E0">
              <w:t>Форма (ООО, ЗАО и т.д.)</w:t>
            </w:r>
          </w:p>
        </w:tc>
        <w:tc>
          <w:tcPr>
            <w:tcW w:w="3426" w:type="dxa"/>
            <w:gridSpan w:val="2"/>
          </w:tcPr>
          <w:p w14:paraId="217CD910" w14:textId="77777777" w:rsidR="00A32A34" w:rsidRPr="003A23E0" w:rsidRDefault="00A32A34" w:rsidP="00A32A34">
            <w:pPr>
              <w:tabs>
                <w:tab w:val="left" w:pos="9639"/>
              </w:tabs>
              <w:jc w:val="center"/>
            </w:pPr>
          </w:p>
        </w:tc>
        <w:tc>
          <w:tcPr>
            <w:tcW w:w="3156" w:type="dxa"/>
          </w:tcPr>
          <w:p w14:paraId="4D9FFE3F" w14:textId="77777777" w:rsidR="00A32A34" w:rsidRPr="003A23E0" w:rsidRDefault="00A32A34" w:rsidP="00A32A34">
            <w:pPr>
              <w:tabs>
                <w:tab w:val="left" w:pos="9639"/>
              </w:tabs>
              <w:jc w:val="center"/>
            </w:pPr>
          </w:p>
        </w:tc>
      </w:tr>
      <w:tr w:rsidR="00A32A34" w:rsidRPr="003A23E0" w14:paraId="2ACB9296" w14:textId="77777777" w:rsidTr="00A32A34">
        <w:trPr>
          <w:trHeight w:val="343"/>
        </w:trPr>
        <w:tc>
          <w:tcPr>
            <w:tcW w:w="3138" w:type="dxa"/>
          </w:tcPr>
          <w:p w14:paraId="571F61B0" w14:textId="77777777" w:rsidR="00A32A34" w:rsidRPr="003A23E0" w:rsidRDefault="00977A10" w:rsidP="00A32A34">
            <w:pPr>
              <w:tabs>
                <w:tab w:val="left" w:pos="9639"/>
              </w:tabs>
            </w:pPr>
            <w:r w:rsidRPr="003A23E0">
              <w:t>Уставный капитал</w:t>
            </w:r>
          </w:p>
        </w:tc>
        <w:tc>
          <w:tcPr>
            <w:tcW w:w="3426" w:type="dxa"/>
            <w:gridSpan w:val="2"/>
          </w:tcPr>
          <w:p w14:paraId="69F36E3C" w14:textId="77777777" w:rsidR="00A32A34" w:rsidRPr="003A23E0" w:rsidRDefault="00A32A34" w:rsidP="00A32A34">
            <w:pPr>
              <w:tabs>
                <w:tab w:val="left" w:pos="9639"/>
              </w:tabs>
              <w:jc w:val="center"/>
            </w:pPr>
          </w:p>
        </w:tc>
        <w:tc>
          <w:tcPr>
            <w:tcW w:w="3156" w:type="dxa"/>
          </w:tcPr>
          <w:p w14:paraId="3AD8D0B5" w14:textId="77777777" w:rsidR="00A32A34" w:rsidRPr="003A23E0" w:rsidRDefault="00A32A34" w:rsidP="00A32A34">
            <w:pPr>
              <w:tabs>
                <w:tab w:val="left" w:pos="9639"/>
              </w:tabs>
              <w:jc w:val="center"/>
            </w:pPr>
          </w:p>
        </w:tc>
      </w:tr>
      <w:tr w:rsidR="00A32A34" w:rsidRPr="003A23E0" w14:paraId="4F40C012" w14:textId="77777777" w:rsidTr="00A32A34">
        <w:trPr>
          <w:trHeight w:val="505"/>
        </w:trPr>
        <w:tc>
          <w:tcPr>
            <w:tcW w:w="3138" w:type="dxa"/>
            <w:tcBorders>
              <w:bottom w:val="nil"/>
            </w:tcBorders>
          </w:tcPr>
          <w:p w14:paraId="5EC34E5F" w14:textId="77777777" w:rsidR="00A32A34" w:rsidRPr="003A23E0" w:rsidRDefault="00977A10" w:rsidP="00A32A34">
            <w:pPr>
              <w:tabs>
                <w:tab w:val="left" w:pos="9639"/>
              </w:tabs>
            </w:pPr>
            <w:r w:rsidRPr="003A23E0">
              <w:t>Сфера деятельности</w:t>
            </w:r>
          </w:p>
        </w:tc>
        <w:tc>
          <w:tcPr>
            <w:tcW w:w="3426" w:type="dxa"/>
            <w:gridSpan w:val="2"/>
            <w:tcBorders>
              <w:bottom w:val="nil"/>
            </w:tcBorders>
          </w:tcPr>
          <w:p w14:paraId="05A2701A" w14:textId="77777777" w:rsidR="00A32A34" w:rsidRPr="003A23E0" w:rsidRDefault="00A32A34" w:rsidP="00A32A34">
            <w:pPr>
              <w:tabs>
                <w:tab w:val="left" w:pos="9639"/>
              </w:tabs>
              <w:jc w:val="center"/>
            </w:pPr>
          </w:p>
        </w:tc>
        <w:tc>
          <w:tcPr>
            <w:tcW w:w="3156" w:type="dxa"/>
            <w:tcBorders>
              <w:bottom w:val="nil"/>
            </w:tcBorders>
          </w:tcPr>
          <w:p w14:paraId="43B343E7" w14:textId="77777777" w:rsidR="00A32A34" w:rsidRPr="003A23E0" w:rsidRDefault="00A32A34" w:rsidP="00A32A34">
            <w:pPr>
              <w:tabs>
                <w:tab w:val="left" w:pos="9639"/>
              </w:tabs>
              <w:jc w:val="center"/>
            </w:pPr>
          </w:p>
        </w:tc>
      </w:tr>
      <w:tr w:rsidR="00A32A34" w:rsidRPr="003A23E0" w14:paraId="3D885BC0" w14:textId="77777777" w:rsidTr="00A32A34">
        <w:tc>
          <w:tcPr>
            <w:tcW w:w="3138" w:type="dxa"/>
            <w:tcBorders>
              <w:right w:val="nil"/>
            </w:tcBorders>
          </w:tcPr>
          <w:p w14:paraId="02155380" w14:textId="77777777" w:rsidR="00A32A34" w:rsidRPr="003A23E0" w:rsidRDefault="00977A10" w:rsidP="00A32A34">
            <w:pPr>
              <w:tabs>
                <w:tab w:val="left" w:pos="9639"/>
              </w:tabs>
            </w:pPr>
            <w:r w:rsidRPr="003A23E0">
              <w:t>Руководитель:</w:t>
            </w:r>
          </w:p>
        </w:tc>
        <w:tc>
          <w:tcPr>
            <w:tcW w:w="3426" w:type="dxa"/>
            <w:gridSpan w:val="2"/>
            <w:tcBorders>
              <w:left w:val="nil"/>
              <w:right w:val="nil"/>
            </w:tcBorders>
          </w:tcPr>
          <w:p w14:paraId="07310AA1" w14:textId="77777777" w:rsidR="00A32A34" w:rsidRPr="003A23E0" w:rsidRDefault="00977A10" w:rsidP="00A32A34">
            <w:pPr>
              <w:tabs>
                <w:tab w:val="left" w:pos="9639"/>
              </w:tabs>
            </w:pPr>
            <w:r w:rsidRPr="003A23E0">
              <w:t>Дата:</w:t>
            </w:r>
          </w:p>
        </w:tc>
        <w:tc>
          <w:tcPr>
            <w:tcW w:w="3156" w:type="dxa"/>
            <w:tcBorders>
              <w:left w:val="nil"/>
            </w:tcBorders>
          </w:tcPr>
          <w:p w14:paraId="7F716DA5" w14:textId="77777777" w:rsidR="00A32A34" w:rsidRPr="003A23E0" w:rsidRDefault="00977A10" w:rsidP="00A32A34">
            <w:pPr>
              <w:tabs>
                <w:tab w:val="left" w:pos="9639"/>
              </w:tabs>
            </w:pPr>
            <w:r w:rsidRPr="003A23E0">
              <w:t>Печать/подпись (субподрядчика)</w:t>
            </w:r>
          </w:p>
        </w:tc>
      </w:tr>
      <w:tr w:rsidR="00A32A34" w:rsidRPr="003A23E0" w14:paraId="08B2D62B" w14:textId="77777777" w:rsidTr="00A32A34">
        <w:trPr>
          <w:cantSplit/>
        </w:trPr>
        <w:tc>
          <w:tcPr>
            <w:tcW w:w="9720" w:type="dxa"/>
            <w:gridSpan w:val="4"/>
          </w:tcPr>
          <w:p w14:paraId="3334B93B" w14:textId="77777777" w:rsidR="00A32A34" w:rsidRPr="003A23E0" w:rsidRDefault="00A32A34" w:rsidP="00A32A34">
            <w:pPr>
              <w:tabs>
                <w:tab w:val="left" w:pos="9639"/>
              </w:tabs>
              <w:jc w:val="center"/>
            </w:pPr>
          </w:p>
        </w:tc>
      </w:tr>
      <w:tr w:rsidR="00A32A34" w:rsidRPr="003A23E0" w14:paraId="142D0F60" w14:textId="77777777" w:rsidTr="00A32A34">
        <w:trPr>
          <w:cantSplit/>
        </w:trPr>
        <w:tc>
          <w:tcPr>
            <w:tcW w:w="4782" w:type="dxa"/>
            <w:gridSpan w:val="2"/>
            <w:vMerge w:val="restart"/>
            <w:vAlign w:val="center"/>
          </w:tcPr>
          <w:p w14:paraId="4FCED8E8" w14:textId="77777777" w:rsidR="00A32A34" w:rsidRPr="003A23E0" w:rsidRDefault="00977A10" w:rsidP="00A32A34">
            <w:pPr>
              <w:tabs>
                <w:tab w:val="left" w:pos="9639"/>
              </w:tabs>
            </w:pPr>
            <w:r w:rsidRPr="003A23E0">
              <w:t>Виды работ, передаваемые субподрядчику по предмету конкурса</w:t>
            </w:r>
          </w:p>
        </w:tc>
        <w:tc>
          <w:tcPr>
            <w:tcW w:w="4938" w:type="dxa"/>
            <w:gridSpan w:val="2"/>
          </w:tcPr>
          <w:p w14:paraId="4D641957" w14:textId="77777777" w:rsidR="00A32A34" w:rsidRPr="003A23E0" w:rsidRDefault="00977A10" w:rsidP="00A32A34">
            <w:pPr>
              <w:tabs>
                <w:tab w:val="left" w:pos="9639"/>
              </w:tabs>
              <w:jc w:val="center"/>
            </w:pPr>
            <w:r w:rsidRPr="003A23E0">
              <w:t>Передаваемые объемы работ</w:t>
            </w:r>
          </w:p>
        </w:tc>
      </w:tr>
      <w:tr w:rsidR="00A32A34" w:rsidRPr="003A23E0" w14:paraId="148270AF" w14:textId="77777777" w:rsidTr="00A32A34">
        <w:trPr>
          <w:cantSplit/>
        </w:trPr>
        <w:tc>
          <w:tcPr>
            <w:tcW w:w="4782" w:type="dxa"/>
            <w:gridSpan w:val="2"/>
            <w:vMerge/>
          </w:tcPr>
          <w:p w14:paraId="1FB39784" w14:textId="77777777" w:rsidR="00A32A34" w:rsidRPr="003A23E0" w:rsidRDefault="00A32A34" w:rsidP="00A32A34">
            <w:pPr>
              <w:tabs>
                <w:tab w:val="left" w:pos="9639"/>
              </w:tabs>
            </w:pPr>
          </w:p>
        </w:tc>
        <w:tc>
          <w:tcPr>
            <w:tcW w:w="1782" w:type="dxa"/>
          </w:tcPr>
          <w:p w14:paraId="47C85AED" w14:textId="77777777" w:rsidR="00A32A34" w:rsidRPr="003A23E0" w:rsidRDefault="00977A10" w:rsidP="00A32A34">
            <w:pPr>
              <w:tabs>
                <w:tab w:val="left" w:pos="9639"/>
              </w:tabs>
              <w:jc w:val="center"/>
            </w:pPr>
            <w:r w:rsidRPr="003A23E0">
              <w:t>В физических единицах</w:t>
            </w:r>
          </w:p>
        </w:tc>
        <w:tc>
          <w:tcPr>
            <w:tcW w:w="3156" w:type="dxa"/>
            <w:vAlign w:val="center"/>
          </w:tcPr>
          <w:p w14:paraId="6C5503DF" w14:textId="77777777" w:rsidR="00A32A34" w:rsidRPr="003A23E0" w:rsidRDefault="00977A10" w:rsidP="00A32A34">
            <w:pPr>
              <w:tabs>
                <w:tab w:val="left" w:pos="9639"/>
              </w:tabs>
              <w:jc w:val="center"/>
            </w:pPr>
            <w:r w:rsidRPr="003A23E0">
              <w:t>В % к общему объему работ по предмету конкурса</w:t>
            </w:r>
          </w:p>
        </w:tc>
      </w:tr>
      <w:tr w:rsidR="00A32A34" w:rsidRPr="003A23E0" w14:paraId="5FEC3275" w14:textId="77777777" w:rsidTr="00A32A34">
        <w:tc>
          <w:tcPr>
            <w:tcW w:w="4782" w:type="dxa"/>
            <w:gridSpan w:val="2"/>
          </w:tcPr>
          <w:p w14:paraId="6B29A7FD" w14:textId="77777777" w:rsidR="00A32A34" w:rsidRPr="003A23E0" w:rsidRDefault="00A32A34" w:rsidP="00A32A34">
            <w:pPr>
              <w:tabs>
                <w:tab w:val="left" w:pos="9639"/>
              </w:tabs>
            </w:pPr>
          </w:p>
        </w:tc>
        <w:tc>
          <w:tcPr>
            <w:tcW w:w="1782" w:type="dxa"/>
          </w:tcPr>
          <w:p w14:paraId="381E7A84" w14:textId="77777777" w:rsidR="00A32A34" w:rsidRPr="003A23E0" w:rsidRDefault="00A32A34" w:rsidP="00A32A34">
            <w:pPr>
              <w:tabs>
                <w:tab w:val="left" w:pos="9639"/>
              </w:tabs>
              <w:jc w:val="center"/>
            </w:pPr>
          </w:p>
        </w:tc>
        <w:tc>
          <w:tcPr>
            <w:tcW w:w="3156" w:type="dxa"/>
          </w:tcPr>
          <w:p w14:paraId="044ED91F" w14:textId="77777777" w:rsidR="00A32A34" w:rsidRPr="003A23E0" w:rsidRDefault="00A32A34" w:rsidP="00A32A34">
            <w:pPr>
              <w:tabs>
                <w:tab w:val="left" w:pos="9639"/>
              </w:tabs>
              <w:jc w:val="center"/>
            </w:pPr>
          </w:p>
        </w:tc>
      </w:tr>
      <w:tr w:rsidR="00A32A34" w:rsidRPr="003A23E0" w14:paraId="6641B151" w14:textId="77777777" w:rsidTr="00A32A34">
        <w:tc>
          <w:tcPr>
            <w:tcW w:w="4782" w:type="dxa"/>
            <w:gridSpan w:val="2"/>
          </w:tcPr>
          <w:p w14:paraId="03589530" w14:textId="77777777" w:rsidR="00A32A34" w:rsidRPr="003A23E0" w:rsidRDefault="00A32A34" w:rsidP="00A32A34">
            <w:pPr>
              <w:tabs>
                <w:tab w:val="left" w:pos="9639"/>
              </w:tabs>
            </w:pPr>
          </w:p>
        </w:tc>
        <w:tc>
          <w:tcPr>
            <w:tcW w:w="1782" w:type="dxa"/>
          </w:tcPr>
          <w:p w14:paraId="78600E61" w14:textId="77777777" w:rsidR="00A32A34" w:rsidRPr="003A23E0" w:rsidRDefault="00A32A34" w:rsidP="00A32A34">
            <w:pPr>
              <w:tabs>
                <w:tab w:val="left" w:pos="9639"/>
              </w:tabs>
              <w:jc w:val="center"/>
            </w:pPr>
          </w:p>
        </w:tc>
        <w:tc>
          <w:tcPr>
            <w:tcW w:w="3156" w:type="dxa"/>
          </w:tcPr>
          <w:p w14:paraId="18148512" w14:textId="77777777" w:rsidR="00A32A34" w:rsidRPr="003A23E0" w:rsidRDefault="00A32A34" w:rsidP="00A32A34">
            <w:pPr>
              <w:tabs>
                <w:tab w:val="left" w:pos="9639"/>
              </w:tabs>
              <w:jc w:val="center"/>
            </w:pPr>
          </w:p>
        </w:tc>
      </w:tr>
      <w:tr w:rsidR="00A32A34" w:rsidRPr="003A23E0" w14:paraId="3A151F45" w14:textId="77777777" w:rsidTr="00A32A34">
        <w:tc>
          <w:tcPr>
            <w:tcW w:w="6564" w:type="dxa"/>
            <w:gridSpan w:val="3"/>
          </w:tcPr>
          <w:p w14:paraId="013C6FF5" w14:textId="77777777" w:rsidR="00A32A34" w:rsidRPr="003A23E0" w:rsidRDefault="00977A10" w:rsidP="00A32A34">
            <w:pPr>
              <w:tabs>
                <w:tab w:val="left" w:pos="9639"/>
              </w:tabs>
            </w:pPr>
            <w:r w:rsidRPr="003A23E0">
              <w:t>Итого % передаваемых субподрядчику объёмов работ к общему объёму работ по предмету конкурса</w:t>
            </w:r>
          </w:p>
        </w:tc>
        <w:tc>
          <w:tcPr>
            <w:tcW w:w="3156" w:type="dxa"/>
          </w:tcPr>
          <w:p w14:paraId="069FC354" w14:textId="77777777" w:rsidR="00A32A34" w:rsidRPr="003A23E0" w:rsidRDefault="00A32A34" w:rsidP="00A32A34">
            <w:pPr>
              <w:tabs>
                <w:tab w:val="left" w:pos="9639"/>
              </w:tabs>
              <w:jc w:val="center"/>
            </w:pPr>
          </w:p>
        </w:tc>
      </w:tr>
      <w:tr w:rsidR="00A32A34" w:rsidRPr="003A23E0" w14:paraId="67160A0C" w14:textId="77777777" w:rsidTr="00A32A34">
        <w:tc>
          <w:tcPr>
            <w:tcW w:w="6564" w:type="dxa"/>
            <w:gridSpan w:val="3"/>
          </w:tcPr>
          <w:p w14:paraId="575D706C" w14:textId="77777777" w:rsidR="00A32A34" w:rsidRPr="003A23E0" w:rsidRDefault="00977A10" w:rsidP="00A32A34">
            <w:pPr>
              <w:tabs>
                <w:tab w:val="left" w:pos="9639"/>
              </w:tabs>
            </w:pPr>
            <w:r w:rsidRPr="003A23E0">
              <w:t>Количество персонала, привлекаемого субподрядчиком к исполнению договора:</w:t>
            </w:r>
          </w:p>
        </w:tc>
        <w:tc>
          <w:tcPr>
            <w:tcW w:w="3156" w:type="dxa"/>
          </w:tcPr>
          <w:p w14:paraId="36AEB301" w14:textId="77777777" w:rsidR="00A32A34" w:rsidRPr="003A23E0" w:rsidRDefault="00A32A34" w:rsidP="00A32A34">
            <w:pPr>
              <w:tabs>
                <w:tab w:val="left" w:pos="9639"/>
              </w:tabs>
              <w:jc w:val="center"/>
            </w:pPr>
          </w:p>
        </w:tc>
      </w:tr>
    </w:tbl>
    <w:p w14:paraId="538C62A6" w14:textId="77777777" w:rsidR="00A32A34" w:rsidRPr="003A23E0" w:rsidRDefault="00977A10" w:rsidP="00A32A34">
      <w:pPr>
        <w:tabs>
          <w:tab w:val="left" w:pos="9639"/>
        </w:tabs>
        <w:ind w:firstLine="720"/>
        <w:jc w:val="both"/>
        <w:rPr>
          <w:szCs w:val="28"/>
        </w:rPr>
      </w:pPr>
      <w:r w:rsidRPr="003A23E0">
        <w:rPr>
          <w:szCs w:val="28"/>
        </w:rPr>
        <w:t>Приложения:</w:t>
      </w:r>
    </w:p>
    <w:p w14:paraId="4BB1508C" w14:textId="77777777" w:rsidR="00A32A34" w:rsidRPr="003A23E0" w:rsidRDefault="00977A10" w:rsidP="00A32A34">
      <w:pPr>
        <w:tabs>
          <w:tab w:val="left" w:pos="9639"/>
        </w:tabs>
        <w:ind w:firstLine="720"/>
        <w:jc w:val="both"/>
        <w:rPr>
          <w:szCs w:val="28"/>
        </w:rPr>
      </w:pPr>
      <w:r w:rsidRPr="003A23E0">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14:paraId="6C6BE752" w14:textId="77777777" w:rsidR="00A32A34" w:rsidRPr="003A23E0" w:rsidRDefault="00A32A34" w:rsidP="00A32A34">
      <w:pPr>
        <w:tabs>
          <w:tab w:val="left" w:pos="9639"/>
        </w:tabs>
        <w:ind w:firstLine="720"/>
        <w:jc w:val="both"/>
        <w:rPr>
          <w:szCs w:val="28"/>
        </w:rPr>
      </w:pPr>
    </w:p>
    <w:p w14:paraId="0296142D" w14:textId="77777777" w:rsidR="00A32A34" w:rsidRPr="003A23E0" w:rsidRDefault="00977A10" w:rsidP="00A32A34">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5290BEAA" w14:textId="77777777" w:rsidR="00A32A34" w:rsidRPr="003A23E0" w:rsidRDefault="00977A10" w:rsidP="00A32A34">
      <w:pPr>
        <w:tabs>
          <w:tab w:val="left" w:pos="8640"/>
        </w:tabs>
        <w:jc w:val="center"/>
        <w:rPr>
          <w:i/>
        </w:rPr>
      </w:pPr>
      <w:r w:rsidRPr="003A23E0">
        <w:rPr>
          <w:i/>
        </w:rPr>
        <w:t>(наименование претендента)</w:t>
      </w:r>
    </w:p>
    <w:p w14:paraId="15EF6212" w14:textId="77777777" w:rsidR="00A32A34" w:rsidRPr="003A23E0" w:rsidRDefault="00977A10" w:rsidP="00A32A34">
      <w:pPr>
        <w:rPr>
          <w:sz w:val="28"/>
          <w:szCs w:val="28"/>
          <w:lang w:eastAsia="ru-RU"/>
        </w:rPr>
      </w:pPr>
      <w:r w:rsidRPr="003A23E0">
        <w:rPr>
          <w:sz w:val="28"/>
          <w:szCs w:val="28"/>
          <w:lang w:eastAsia="ru-RU"/>
        </w:rPr>
        <w:t>____________________________________________________________________</w:t>
      </w:r>
    </w:p>
    <w:p w14:paraId="1B91FCA5" w14:textId="77777777" w:rsidR="00A32A34" w:rsidRPr="003A23E0" w:rsidRDefault="00977A10" w:rsidP="00A32A34">
      <w:pPr>
        <w:rPr>
          <w:i/>
        </w:rPr>
      </w:pPr>
      <w:r w:rsidRPr="003A23E0">
        <w:rPr>
          <w:i/>
        </w:rPr>
        <w:t xml:space="preserve">       М.П.</w:t>
      </w:r>
      <w:r w:rsidRPr="003A23E0">
        <w:rPr>
          <w:i/>
        </w:rPr>
        <w:tab/>
      </w:r>
      <w:r w:rsidRPr="003A23E0">
        <w:rPr>
          <w:i/>
        </w:rPr>
        <w:tab/>
      </w:r>
      <w:r w:rsidRPr="003A23E0">
        <w:rPr>
          <w:i/>
        </w:rPr>
        <w:tab/>
        <w:t>(должность, подпись, ФИО)</w:t>
      </w:r>
    </w:p>
    <w:p w14:paraId="4A9610F2" w14:textId="77777777" w:rsidR="00A32A34" w:rsidRPr="003A23E0" w:rsidRDefault="00977A10" w:rsidP="00A32A34">
      <w:pPr>
        <w:rPr>
          <w:sz w:val="28"/>
          <w:szCs w:val="28"/>
          <w:lang w:eastAsia="ru-RU"/>
        </w:rPr>
      </w:pPr>
      <w:r w:rsidRPr="003A23E0">
        <w:rPr>
          <w:sz w:val="28"/>
          <w:szCs w:val="28"/>
          <w:lang w:eastAsia="ru-RU"/>
        </w:rPr>
        <w:t>"____" _________ 201__ г.</w:t>
      </w:r>
    </w:p>
    <w:p w14:paraId="7A14E6EE" w14:textId="77777777" w:rsidR="00A32A34" w:rsidRPr="003A23E0" w:rsidRDefault="00A32A34" w:rsidP="00A32A34">
      <w:pPr>
        <w:suppressAutoHyphens w:val="0"/>
      </w:pPr>
    </w:p>
    <w:p w14:paraId="0EEC428F" w14:textId="77777777" w:rsidR="00171876" w:rsidRPr="003A23E0" w:rsidRDefault="00171876"/>
    <w:p w14:paraId="18C21270" w14:textId="77777777" w:rsidR="00783ABA" w:rsidRPr="003A23E0" w:rsidRDefault="00783ABA">
      <w:pPr>
        <w:suppressAutoHyphens w:val="0"/>
      </w:pPr>
      <w:r w:rsidRPr="003A23E0">
        <w:br w:type="page"/>
      </w:r>
    </w:p>
    <w:p w14:paraId="684A05C9" w14:textId="2EE84000" w:rsidR="00FC4260" w:rsidRPr="003A23E0" w:rsidRDefault="00FC4260" w:rsidP="00FC4260">
      <w:pPr>
        <w:pStyle w:val="1a"/>
        <w:ind w:firstLine="0"/>
        <w:jc w:val="right"/>
        <w:outlineLvl w:val="0"/>
        <w:rPr>
          <w:b/>
          <w:i/>
          <w:iCs/>
        </w:rPr>
      </w:pPr>
      <w:r w:rsidRPr="003A23E0">
        <w:lastRenderedPageBreak/>
        <w:t xml:space="preserve">Приложение № </w:t>
      </w:r>
      <w:r w:rsidR="000706A9">
        <w:rPr>
          <w:iCs/>
        </w:rPr>
        <w:t>6</w:t>
      </w:r>
    </w:p>
    <w:p w14:paraId="7ACCEB93" w14:textId="77777777" w:rsidR="00FC4260" w:rsidRPr="003A23E0" w:rsidRDefault="00FC4260" w:rsidP="00FC4260">
      <w:pPr>
        <w:jc w:val="right"/>
        <w:rPr>
          <w:sz w:val="28"/>
        </w:rPr>
      </w:pPr>
      <w:r w:rsidRPr="003A23E0">
        <w:rPr>
          <w:sz w:val="28"/>
        </w:rPr>
        <w:t>к документации о закупке</w:t>
      </w:r>
    </w:p>
    <w:p w14:paraId="22765466" w14:textId="77777777" w:rsidR="00FC4260" w:rsidRPr="003A23E0" w:rsidRDefault="00FC4260" w:rsidP="004F00AC">
      <w:pPr>
        <w:keepNext/>
        <w:numPr>
          <w:ilvl w:val="2"/>
          <w:numId w:val="27"/>
        </w:numPr>
        <w:jc w:val="center"/>
        <w:rPr>
          <w:b/>
          <w:sz w:val="28"/>
          <w:szCs w:val="28"/>
        </w:rPr>
      </w:pPr>
    </w:p>
    <w:p w14:paraId="30909968" w14:textId="77777777" w:rsidR="00783ABA" w:rsidRPr="003A23E0" w:rsidRDefault="00783ABA" w:rsidP="004F00AC">
      <w:pPr>
        <w:keepNext/>
        <w:numPr>
          <w:ilvl w:val="2"/>
          <w:numId w:val="27"/>
        </w:numPr>
        <w:jc w:val="center"/>
        <w:outlineLvl w:val="2"/>
        <w:rPr>
          <w:b/>
          <w:sz w:val="28"/>
          <w:szCs w:val="28"/>
        </w:rPr>
      </w:pPr>
      <w:r w:rsidRPr="003A23E0">
        <w:rPr>
          <w:b/>
          <w:sz w:val="28"/>
          <w:szCs w:val="28"/>
        </w:rPr>
        <w:t>Финансово-коммерческое предложение</w:t>
      </w:r>
    </w:p>
    <w:p w14:paraId="365A0825" w14:textId="77777777" w:rsidR="00783ABA" w:rsidRPr="003A23E0" w:rsidRDefault="00783ABA" w:rsidP="00783ABA"/>
    <w:p w14:paraId="36F7335B" w14:textId="6B1427A5" w:rsidR="00783ABA" w:rsidRPr="003A23E0" w:rsidRDefault="00783ABA" w:rsidP="00783ABA">
      <w:pPr>
        <w:rPr>
          <w:sz w:val="28"/>
          <w:szCs w:val="28"/>
        </w:rPr>
      </w:pPr>
      <w:r w:rsidRPr="003A23E0">
        <w:rPr>
          <w:sz w:val="28"/>
          <w:szCs w:val="28"/>
        </w:rPr>
        <w:t xml:space="preserve"> «____» _________ 201_ г.       Открытый конкурс № </w:t>
      </w:r>
      <w:r w:rsidR="00E35E7D" w:rsidRPr="003A23E0">
        <w:rPr>
          <w:sz w:val="28"/>
          <w:szCs w:val="28"/>
        </w:rPr>
        <w:t>ОКэ-МСП-</w:t>
      </w:r>
      <w:r w:rsidR="008207A1">
        <w:rPr>
          <w:sz w:val="28"/>
          <w:szCs w:val="28"/>
        </w:rPr>
        <w:t>_____</w:t>
      </w:r>
      <w:r w:rsidR="00E35E7D" w:rsidRPr="003A23E0">
        <w:rPr>
          <w:sz w:val="28"/>
          <w:szCs w:val="28"/>
        </w:rPr>
        <w:t>-19-00</w:t>
      </w:r>
      <w:r w:rsidR="008207A1">
        <w:rPr>
          <w:sz w:val="28"/>
          <w:szCs w:val="28"/>
        </w:rPr>
        <w:t>___</w:t>
      </w:r>
      <w:r w:rsidRPr="003A23E0">
        <w:rPr>
          <w:sz w:val="28"/>
          <w:szCs w:val="28"/>
        </w:rPr>
        <w:t xml:space="preserve">  </w:t>
      </w:r>
    </w:p>
    <w:p w14:paraId="179B443D" w14:textId="77777777" w:rsidR="00783ABA" w:rsidRPr="003A23E0" w:rsidRDefault="00783ABA" w:rsidP="00783ABA">
      <w:pPr>
        <w:rPr>
          <w:sz w:val="28"/>
          <w:szCs w:val="28"/>
        </w:rPr>
      </w:pPr>
      <w:r w:rsidRPr="003A23E0">
        <w:rPr>
          <w:sz w:val="28"/>
          <w:szCs w:val="28"/>
        </w:rPr>
        <w:t>____________________________________________________________________</w:t>
      </w:r>
    </w:p>
    <w:p w14:paraId="3A9597DA" w14:textId="77777777" w:rsidR="00783ABA" w:rsidRPr="003A23E0" w:rsidRDefault="00783ABA" w:rsidP="00783ABA">
      <w:pPr>
        <w:ind w:firstLine="3"/>
        <w:jc w:val="center"/>
        <w:rPr>
          <w:bCs/>
          <w:i/>
        </w:rPr>
      </w:pPr>
      <w:r w:rsidRPr="003A23E0">
        <w:rPr>
          <w:bCs/>
          <w:i/>
        </w:rPr>
        <w:t>(Полное наименование п</w:t>
      </w:r>
      <w:r w:rsidRPr="003A23E0">
        <w:rPr>
          <w:i/>
        </w:rPr>
        <w:t>ретендента</w:t>
      </w:r>
      <w:r w:rsidRPr="003A23E0">
        <w:rPr>
          <w:bCs/>
          <w:i/>
        </w:rPr>
        <w:t>)</w:t>
      </w:r>
    </w:p>
    <w:p w14:paraId="1C61C97F" w14:textId="77777777" w:rsidR="00C1761D" w:rsidRDefault="00C1761D" w:rsidP="00C1761D">
      <w:pPr>
        <w:ind w:firstLine="708"/>
        <w:jc w:val="right"/>
        <w:rPr>
          <w:bCs/>
          <w:sz w:val="28"/>
          <w:szCs w:val="28"/>
        </w:rPr>
      </w:pPr>
    </w:p>
    <w:p w14:paraId="17EF48CF" w14:textId="04326538" w:rsidR="00783ABA" w:rsidRPr="003A23E0" w:rsidRDefault="00C1761D" w:rsidP="00C1761D">
      <w:pPr>
        <w:ind w:firstLine="708"/>
        <w:jc w:val="right"/>
        <w:rPr>
          <w:bCs/>
          <w:sz w:val="28"/>
          <w:szCs w:val="28"/>
        </w:rPr>
      </w:pPr>
      <w:r>
        <w:rPr>
          <w:bCs/>
          <w:sz w:val="28"/>
          <w:szCs w:val="28"/>
        </w:rPr>
        <w:t>Таблица №1</w:t>
      </w:r>
    </w:p>
    <w:p w14:paraId="3B534D5E" w14:textId="576482B6" w:rsidR="00783ABA" w:rsidRDefault="00783ABA" w:rsidP="00783ABA">
      <w:pPr>
        <w:ind w:firstLine="708"/>
        <w:rPr>
          <w:bCs/>
          <w:sz w:val="28"/>
          <w:szCs w:val="28"/>
        </w:rPr>
      </w:pPr>
    </w:p>
    <w:tbl>
      <w:tblPr>
        <w:tblStyle w:val="afff0"/>
        <w:tblW w:w="0" w:type="auto"/>
        <w:tblLook w:val="04A0" w:firstRow="1" w:lastRow="0" w:firstColumn="1" w:lastColumn="0" w:noHBand="0" w:noVBand="1"/>
      </w:tblPr>
      <w:tblGrid>
        <w:gridCol w:w="636"/>
        <w:gridCol w:w="2288"/>
        <w:gridCol w:w="1798"/>
        <w:gridCol w:w="1819"/>
        <w:gridCol w:w="861"/>
        <w:gridCol w:w="1417"/>
        <w:gridCol w:w="1035"/>
      </w:tblGrid>
      <w:tr w:rsidR="004E5559" w:rsidRPr="004E5559" w14:paraId="2A3BF964" w14:textId="77777777" w:rsidTr="00B761D8">
        <w:tc>
          <w:tcPr>
            <w:tcW w:w="636" w:type="dxa"/>
          </w:tcPr>
          <w:p w14:paraId="742085AE" w14:textId="7B63807C" w:rsidR="004E5559" w:rsidRPr="004E5559" w:rsidRDefault="004E5559" w:rsidP="00783ABA">
            <w:pPr>
              <w:rPr>
                <w:bCs/>
              </w:rPr>
            </w:pPr>
            <w:r>
              <w:rPr>
                <w:bCs/>
              </w:rPr>
              <w:t>№ п/п</w:t>
            </w:r>
          </w:p>
        </w:tc>
        <w:tc>
          <w:tcPr>
            <w:tcW w:w="2043" w:type="dxa"/>
          </w:tcPr>
          <w:p w14:paraId="1EB54791" w14:textId="5F531DD9" w:rsidR="004E5559" w:rsidRPr="007A408B" w:rsidRDefault="004E5559" w:rsidP="00783ABA">
            <w:pPr>
              <w:rPr>
                <w:bCs/>
              </w:rPr>
            </w:pPr>
            <w:r>
              <w:rPr>
                <w:bCs/>
              </w:rPr>
              <w:t>Наименование</w:t>
            </w:r>
            <w:r w:rsidR="007A408B">
              <w:rPr>
                <w:bCs/>
              </w:rPr>
              <w:t xml:space="preserve"> оборудования/работ</w:t>
            </w:r>
          </w:p>
        </w:tc>
        <w:tc>
          <w:tcPr>
            <w:tcW w:w="1826" w:type="dxa"/>
          </w:tcPr>
          <w:p w14:paraId="2B875A1F" w14:textId="1FE0373F" w:rsidR="007A408B" w:rsidRPr="004E5559" w:rsidRDefault="004E5559" w:rsidP="00783ABA">
            <w:pPr>
              <w:rPr>
                <w:bCs/>
              </w:rPr>
            </w:pPr>
            <w:r>
              <w:rPr>
                <w:bCs/>
              </w:rPr>
              <w:t>Производитель</w:t>
            </w:r>
          </w:p>
        </w:tc>
        <w:tc>
          <w:tcPr>
            <w:tcW w:w="1826" w:type="dxa"/>
          </w:tcPr>
          <w:p w14:paraId="029925F1" w14:textId="19A78C42" w:rsidR="004E5559" w:rsidRPr="004E5559" w:rsidRDefault="004E5559" w:rsidP="00783ABA">
            <w:pPr>
              <w:rPr>
                <w:bCs/>
              </w:rPr>
            </w:pPr>
            <w:r>
              <w:rPr>
                <w:bCs/>
              </w:rPr>
              <w:t>Код производителя</w:t>
            </w:r>
            <w:r w:rsidR="00B32E5F">
              <w:rPr>
                <w:rStyle w:val="af6"/>
                <w:bCs/>
              </w:rPr>
              <w:footnoteReference w:id="10"/>
            </w:r>
          </w:p>
        </w:tc>
        <w:tc>
          <w:tcPr>
            <w:tcW w:w="978" w:type="dxa"/>
          </w:tcPr>
          <w:p w14:paraId="48513763" w14:textId="53E42A83" w:rsidR="004E5559" w:rsidRPr="004E5559" w:rsidRDefault="004E5559" w:rsidP="001B1277">
            <w:pPr>
              <w:rPr>
                <w:bCs/>
              </w:rPr>
            </w:pPr>
            <w:r>
              <w:rPr>
                <w:bCs/>
              </w:rPr>
              <w:t xml:space="preserve">Цена за ед. в руб. </w:t>
            </w:r>
            <w:r w:rsidR="001B1277">
              <w:rPr>
                <w:bCs/>
              </w:rPr>
              <w:t>без учета</w:t>
            </w:r>
            <w:r w:rsidRPr="004E5559">
              <w:rPr>
                <w:bCs/>
              </w:rPr>
              <w:t xml:space="preserve"> </w:t>
            </w:r>
            <w:r>
              <w:rPr>
                <w:bCs/>
              </w:rPr>
              <w:t>НДС</w:t>
            </w:r>
          </w:p>
        </w:tc>
        <w:tc>
          <w:tcPr>
            <w:tcW w:w="1417" w:type="dxa"/>
          </w:tcPr>
          <w:p w14:paraId="6EC6AA94" w14:textId="55C81111" w:rsidR="004E5559" w:rsidRPr="004E5559" w:rsidRDefault="004E5559" w:rsidP="00783ABA">
            <w:pPr>
              <w:rPr>
                <w:bCs/>
              </w:rPr>
            </w:pPr>
            <w:r>
              <w:rPr>
                <w:bCs/>
              </w:rPr>
              <w:t>Количество</w:t>
            </w:r>
          </w:p>
        </w:tc>
        <w:tc>
          <w:tcPr>
            <w:tcW w:w="1128" w:type="dxa"/>
          </w:tcPr>
          <w:p w14:paraId="568AE9E6" w14:textId="05C695DA" w:rsidR="004E5559" w:rsidRPr="004E5559" w:rsidRDefault="004E5559" w:rsidP="001B1277">
            <w:pPr>
              <w:rPr>
                <w:bCs/>
              </w:rPr>
            </w:pPr>
            <w:r>
              <w:rPr>
                <w:bCs/>
              </w:rPr>
              <w:t xml:space="preserve">Сумма, ед. в руб. </w:t>
            </w:r>
            <w:r w:rsidR="001B1277">
              <w:rPr>
                <w:bCs/>
              </w:rPr>
              <w:t xml:space="preserve">без учета </w:t>
            </w:r>
            <w:r w:rsidRPr="004E5559">
              <w:rPr>
                <w:bCs/>
              </w:rPr>
              <w:t xml:space="preserve"> </w:t>
            </w:r>
            <w:r>
              <w:rPr>
                <w:bCs/>
              </w:rPr>
              <w:t>НДС</w:t>
            </w:r>
          </w:p>
        </w:tc>
      </w:tr>
      <w:tr w:rsidR="00B32E5F" w:rsidRPr="004E5559" w14:paraId="4849B9BA" w14:textId="77777777" w:rsidTr="00B32E5F">
        <w:tc>
          <w:tcPr>
            <w:tcW w:w="636" w:type="dxa"/>
          </w:tcPr>
          <w:p w14:paraId="59DB4D30" w14:textId="260055D1" w:rsidR="00B32E5F" w:rsidRPr="004E5559" w:rsidRDefault="00B32E5F" w:rsidP="00783ABA">
            <w:pPr>
              <w:rPr>
                <w:bCs/>
              </w:rPr>
            </w:pPr>
            <w:r>
              <w:rPr>
                <w:bCs/>
              </w:rPr>
              <w:t>1</w:t>
            </w:r>
          </w:p>
        </w:tc>
        <w:tc>
          <w:tcPr>
            <w:tcW w:w="9218" w:type="dxa"/>
            <w:gridSpan w:val="6"/>
          </w:tcPr>
          <w:p w14:paraId="6BD793B0" w14:textId="510E979A" w:rsidR="00B32E5F" w:rsidRPr="00B32E5F" w:rsidRDefault="00B32E5F" w:rsidP="00B32E5F">
            <w:pPr>
              <w:jc w:val="center"/>
              <w:rPr>
                <w:bCs/>
              </w:rPr>
            </w:pPr>
            <w:r w:rsidRPr="00B32E5F">
              <w:rPr>
                <w:bCs/>
                <w:color w:val="000000" w:themeColor="text1"/>
              </w:rPr>
              <w:t>Переговорная, помещение № 112</w:t>
            </w:r>
          </w:p>
        </w:tc>
      </w:tr>
      <w:tr w:rsidR="004E5559" w:rsidRPr="004E5559" w14:paraId="3306B441" w14:textId="77777777" w:rsidTr="00B761D8">
        <w:tc>
          <w:tcPr>
            <w:tcW w:w="636" w:type="dxa"/>
          </w:tcPr>
          <w:p w14:paraId="4F66F8E6" w14:textId="4EF02301" w:rsidR="004E5559" w:rsidRPr="004E5559" w:rsidRDefault="00B32E5F" w:rsidP="00783ABA">
            <w:pPr>
              <w:rPr>
                <w:bCs/>
              </w:rPr>
            </w:pPr>
            <w:r>
              <w:rPr>
                <w:bCs/>
              </w:rPr>
              <w:t>1.1</w:t>
            </w:r>
          </w:p>
        </w:tc>
        <w:tc>
          <w:tcPr>
            <w:tcW w:w="2043" w:type="dxa"/>
          </w:tcPr>
          <w:p w14:paraId="3C6771B6" w14:textId="77777777" w:rsidR="004E5559" w:rsidRPr="004E5559" w:rsidRDefault="004E5559" w:rsidP="00783ABA">
            <w:pPr>
              <w:rPr>
                <w:bCs/>
              </w:rPr>
            </w:pPr>
          </w:p>
        </w:tc>
        <w:tc>
          <w:tcPr>
            <w:tcW w:w="1826" w:type="dxa"/>
          </w:tcPr>
          <w:p w14:paraId="67822B02" w14:textId="77777777" w:rsidR="004E5559" w:rsidRPr="004E5559" w:rsidRDefault="004E5559" w:rsidP="00783ABA">
            <w:pPr>
              <w:rPr>
                <w:bCs/>
              </w:rPr>
            </w:pPr>
          </w:p>
        </w:tc>
        <w:tc>
          <w:tcPr>
            <w:tcW w:w="1826" w:type="dxa"/>
          </w:tcPr>
          <w:p w14:paraId="07B8C80B" w14:textId="77777777" w:rsidR="004E5559" w:rsidRPr="004E5559" w:rsidRDefault="004E5559" w:rsidP="00783ABA">
            <w:pPr>
              <w:rPr>
                <w:bCs/>
              </w:rPr>
            </w:pPr>
          </w:p>
        </w:tc>
        <w:tc>
          <w:tcPr>
            <w:tcW w:w="978" w:type="dxa"/>
          </w:tcPr>
          <w:p w14:paraId="56DEF914" w14:textId="77777777" w:rsidR="004E5559" w:rsidRPr="004E5559" w:rsidRDefault="004E5559" w:rsidP="00783ABA">
            <w:pPr>
              <w:rPr>
                <w:bCs/>
              </w:rPr>
            </w:pPr>
          </w:p>
        </w:tc>
        <w:tc>
          <w:tcPr>
            <w:tcW w:w="1417" w:type="dxa"/>
          </w:tcPr>
          <w:p w14:paraId="43065F1D" w14:textId="77777777" w:rsidR="004E5559" w:rsidRPr="004E5559" w:rsidRDefault="004E5559" w:rsidP="00783ABA">
            <w:pPr>
              <w:rPr>
                <w:bCs/>
              </w:rPr>
            </w:pPr>
          </w:p>
        </w:tc>
        <w:tc>
          <w:tcPr>
            <w:tcW w:w="1128" w:type="dxa"/>
          </w:tcPr>
          <w:p w14:paraId="667BB61F" w14:textId="77777777" w:rsidR="004E5559" w:rsidRPr="004E5559" w:rsidRDefault="004E5559" w:rsidP="00783ABA">
            <w:pPr>
              <w:rPr>
                <w:bCs/>
              </w:rPr>
            </w:pPr>
          </w:p>
        </w:tc>
      </w:tr>
      <w:tr w:rsidR="004E5559" w:rsidRPr="004E5559" w14:paraId="45ECE161" w14:textId="77777777" w:rsidTr="00B761D8">
        <w:tc>
          <w:tcPr>
            <w:tcW w:w="636" w:type="dxa"/>
          </w:tcPr>
          <w:p w14:paraId="233DF828" w14:textId="0A9EE6FE" w:rsidR="004E5559" w:rsidRPr="004E5559" w:rsidRDefault="00B32E5F" w:rsidP="00783ABA">
            <w:pPr>
              <w:rPr>
                <w:bCs/>
              </w:rPr>
            </w:pPr>
            <w:r>
              <w:rPr>
                <w:bCs/>
              </w:rPr>
              <w:t>1.2</w:t>
            </w:r>
          </w:p>
        </w:tc>
        <w:tc>
          <w:tcPr>
            <w:tcW w:w="2043" w:type="dxa"/>
          </w:tcPr>
          <w:p w14:paraId="1B65E881" w14:textId="77777777" w:rsidR="004E5559" w:rsidRPr="004E5559" w:rsidRDefault="004E5559" w:rsidP="00783ABA">
            <w:pPr>
              <w:rPr>
                <w:bCs/>
              </w:rPr>
            </w:pPr>
          </w:p>
        </w:tc>
        <w:tc>
          <w:tcPr>
            <w:tcW w:w="1826" w:type="dxa"/>
          </w:tcPr>
          <w:p w14:paraId="2F956BC4" w14:textId="77777777" w:rsidR="004E5559" w:rsidRPr="004E5559" w:rsidRDefault="004E5559" w:rsidP="00783ABA">
            <w:pPr>
              <w:rPr>
                <w:bCs/>
              </w:rPr>
            </w:pPr>
          </w:p>
        </w:tc>
        <w:tc>
          <w:tcPr>
            <w:tcW w:w="1826" w:type="dxa"/>
          </w:tcPr>
          <w:p w14:paraId="1253FBF2" w14:textId="77777777" w:rsidR="004E5559" w:rsidRPr="004E5559" w:rsidRDefault="004E5559" w:rsidP="00783ABA">
            <w:pPr>
              <w:rPr>
                <w:bCs/>
              </w:rPr>
            </w:pPr>
          </w:p>
        </w:tc>
        <w:tc>
          <w:tcPr>
            <w:tcW w:w="978" w:type="dxa"/>
          </w:tcPr>
          <w:p w14:paraId="3AF5402A" w14:textId="77777777" w:rsidR="004E5559" w:rsidRPr="004E5559" w:rsidRDefault="004E5559" w:rsidP="00783ABA">
            <w:pPr>
              <w:rPr>
                <w:bCs/>
              </w:rPr>
            </w:pPr>
          </w:p>
        </w:tc>
        <w:tc>
          <w:tcPr>
            <w:tcW w:w="1417" w:type="dxa"/>
          </w:tcPr>
          <w:p w14:paraId="6DAB6F82" w14:textId="77777777" w:rsidR="004E5559" w:rsidRPr="004E5559" w:rsidRDefault="004E5559" w:rsidP="00783ABA">
            <w:pPr>
              <w:rPr>
                <w:bCs/>
              </w:rPr>
            </w:pPr>
          </w:p>
        </w:tc>
        <w:tc>
          <w:tcPr>
            <w:tcW w:w="1128" w:type="dxa"/>
          </w:tcPr>
          <w:p w14:paraId="64E1CFC7" w14:textId="77777777" w:rsidR="004E5559" w:rsidRPr="004E5559" w:rsidRDefault="004E5559" w:rsidP="00783ABA">
            <w:pPr>
              <w:rPr>
                <w:bCs/>
              </w:rPr>
            </w:pPr>
          </w:p>
        </w:tc>
      </w:tr>
      <w:tr w:rsidR="004E5559" w:rsidRPr="004E5559" w14:paraId="4FFCB6BE" w14:textId="77777777" w:rsidTr="00B761D8">
        <w:tc>
          <w:tcPr>
            <w:tcW w:w="636" w:type="dxa"/>
          </w:tcPr>
          <w:p w14:paraId="2B8F2925" w14:textId="2902D2CE" w:rsidR="004E5559" w:rsidRPr="004E5559" w:rsidRDefault="00B32E5F" w:rsidP="00783ABA">
            <w:pPr>
              <w:rPr>
                <w:bCs/>
              </w:rPr>
            </w:pPr>
            <w:r>
              <w:rPr>
                <w:bCs/>
              </w:rPr>
              <w:t>1.3</w:t>
            </w:r>
          </w:p>
        </w:tc>
        <w:tc>
          <w:tcPr>
            <w:tcW w:w="2043" w:type="dxa"/>
          </w:tcPr>
          <w:p w14:paraId="2E2A414A" w14:textId="77777777" w:rsidR="004E5559" w:rsidRPr="004E5559" w:rsidRDefault="004E5559" w:rsidP="00783ABA">
            <w:pPr>
              <w:rPr>
                <w:bCs/>
              </w:rPr>
            </w:pPr>
          </w:p>
        </w:tc>
        <w:tc>
          <w:tcPr>
            <w:tcW w:w="1826" w:type="dxa"/>
          </w:tcPr>
          <w:p w14:paraId="26178D59" w14:textId="77777777" w:rsidR="004E5559" w:rsidRPr="004E5559" w:rsidRDefault="004E5559" w:rsidP="00783ABA">
            <w:pPr>
              <w:rPr>
                <w:bCs/>
              </w:rPr>
            </w:pPr>
          </w:p>
        </w:tc>
        <w:tc>
          <w:tcPr>
            <w:tcW w:w="1826" w:type="dxa"/>
          </w:tcPr>
          <w:p w14:paraId="70966486" w14:textId="77777777" w:rsidR="004E5559" w:rsidRPr="004E5559" w:rsidRDefault="004E5559" w:rsidP="00783ABA">
            <w:pPr>
              <w:rPr>
                <w:bCs/>
              </w:rPr>
            </w:pPr>
          </w:p>
        </w:tc>
        <w:tc>
          <w:tcPr>
            <w:tcW w:w="978" w:type="dxa"/>
          </w:tcPr>
          <w:p w14:paraId="549B56AC" w14:textId="77777777" w:rsidR="004E5559" w:rsidRPr="004E5559" w:rsidRDefault="004E5559" w:rsidP="00783ABA">
            <w:pPr>
              <w:rPr>
                <w:bCs/>
              </w:rPr>
            </w:pPr>
          </w:p>
        </w:tc>
        <w:tc>
          <w:tcPr>
            <w:tcW w:w="1417" w:type="dxa"/>
          </w:tcPr>
          <w:p w14:paraId="6658F733" w14:textId="77777777" w:rsidR="004E5559" w:rsidRPr="004E5559" w:rsidRDefault="004E5559" w:rsidP="00783ABA">
            <w:pPr>
              <w:rPr>
                <w:bCs/>
              </w:rPr>
            </w:pPr>
          </w:p>
        </w:tc>
        <w:tc>
          <w:tcPr>
            <w:tcW w:w="1128" w:type="dxa"/>
          </w:tcPr>
          <w:p w14:paraId="7E103CE2" w14:textId="77777777" w:rsidR="004E5559" w:rsidRPr="004E5559" w:rsidRDefault="004E5559" w:rsidP="00783ABA">
            <w:pPr>
              <w:rPr>
                <w:bCs/>
              </w:rPr>
            </w:pPr>
          </w:p>
        </w:tc>
      </w:tr>
      <w:tr w:rsidR="00B32E5F" w:rsidRPr="004E5559" w14:paraId="2A0E5ED8" w14:textId="77777777" w:rsidTr="00B761D8">
        <w:tc>
          <w:tcPr>
            <w:tcW w:w="636" w:type="dxa"/>
          </w:tcPr>
          <w:p w14:paraId="2CFB6E9E" w14:textId="7020F318" w:rsidR="00B32E5F" w:rsidRPr="004E5559" w:rsidRDefault="00B32E5F" w:rsidP="00B32E5F">
            <w:pPr>
              <w:rPr>
                <w:bCs/>
              </w:rPr>
            </w:pPr>
            <w:r>
              <w:rPr>
                <w:bCs/>
              </w:rPr>
              <w:t>1.4</w:t>
            </w:r>
          </w:p>
        </w:tc>
        <w:tc>
          <w:tcPr>
            <w:tcW w:w="2043" w:type="dxa"/>
          </w:tcPr>
          <w:p w14:paraId="44CF63D6" w14:textId="77777777" w:rsidR="00B32E5F" w:rsidRPr="004E5559" w:rsidRDefault="00B32E5F" w:rsidP="00B32E5F">
            <w:pPr>
              <w:rPr>
                <w:bCs/>
              </w:rPr>
            </w:pPr>
          </w:p>
        </w:tc>
        <w:tc>
          <w:tcPr>
            <w:tcW w:w="1826" w:type="dxa"/>
          </w:tcPr>
          <w:p w14:paraId="6335EAAC" w14:textId="77777777" w:rsidR="00B32E5F" w:rsidRPr="004E5559" w:rsidRDefault="00B32E5F" w:rsidP="00B32E5F">
            <w:pPr>
              <w:rPr>
                <w:bCs/>
              </w:rPr>
            </w:pPr>
          </w:p>
        </w:tc>
        <w:tc>
          <w:tcPr>
            <w:tcW w:w="1826" w:type="dxa"/>
          </w:tcPr>
          <w:p w14:paraId="2678B1D6" w14:textId="77777777" w:rsidR="00B32E5F" w:rsidRPr="004E5559" w:rsidRDefault="00B32E5F" w:rsidP="00B32E5F">
            <w:pPr>
              <w:rPr>
                <w:bCs/>
              </w:rPr>
            </w:pPr>
          </w:p>
        </w:tc>
        <w:tc>
          <w:tcPr>
            <w:tcW w:w="978" w:type="dxa"/>
          </w:tcPr>
          <w:p w14:paraId="7F4B210D" w14:textId="77777777" w:rsidR="00B32E5F" w:rsidRPr="004E5559" w:rsidRDefault="00B32E5F" w:rsidP="00B32E5F">
            <w:pPr>
              <w:rPr>
                <w:bCs/>
              </w:rPr>
            </w:pPr>
          </w:p>
        </w:tc>
        <w:tc>
          <w:tcPr>
            <w:tcW w:w="1417" w:type="dxa"/>
          </w:tcPr>
          <w:p w14:paraId="003FE66A" w14:textId="77777777" w:rsidR="00B32E5F" w:rsidRPr="004E5559" w:rsidRDefault="00B32E5F" w:rsidP="00B32E5F">
            <w:pPr>
              <w:rPr>
                <w:bCs/>
              </w:rPr>
            </w:pPr>
          </w:p>
        </w:tc>
        <w:tc>
          <w:tcPr>
            <w:tcW w:w="1128" w:type="dxa"/>
          </w:tcPr>
          <w:p w14:paraId="2E771932" w14:textId="77777777" w:rsidR="00B32E5F" w:rsidRPr="004E5559" w:rsidRDefault="00B32E5F" w:rsidP="00B32E5F">
            <w:pPr>
              <w:rPr>
                <w:bCs/>
              </w:rPr>
            </w:pPr>
          </w:p>
        </w:tc>
      </w:tr>
      <w:tr w:rsidR="00B32E5F" w:rsidRPr="004E5559" w14:paraId="673C0ADE" w14:textId="77777777" w:rsidTr="00B761D8">
        <w:tc>
          <w:tcPr>
            <w:tcW w:w="636" w:type="dxa"/>
          </w:tcPr>
          <w:p w14:paraId="045957DE" w14:textId="0FFC1EB2" w:rsidR="00B32E5F" w:rsidRPr="004E5559" w:rsidRDefault="00B32E5F" w:rsidP="00B32E5F">
            <w:pPr>
              <w:rPr>
                <w:bCs/>
              </w:rPr>
            </w:pPr>
            <w:r>
              <w:rPr>
                <w:bCs/>
              </w:rPr>
              <w:t>1.5</w:t>
            </w:r>
          </w:p>
        </w:tc>
        <w:tc>
          <w:tcPr>
            <w:tcW w:w="2043" w:type="dxa"/>
          </w:tcPr>
          <w:p w14:paraId="728C997E" w14:textId="77777777" w:rsidR="00B32E5F" w:rsidRPr="004E5559" w:rsidRDefault="00B32E5F" w:rsidP="00B32E5F">
            <w:pPr>
              <w:rPr>
                <w:bCs/>
              </w:rPr>
            </w:pPr>
          </w:p>
        </w:tc>
        <w:tc>
          <w:tcPr>
            <w:tcW w:w="1826" w:type="dxa"/>
          </w:tcPr>
          <w:p w14:paraId="16E9594F" w14:textId="77777777" w:rsidR="00B32E5F" w:rsidRPr="004E5559" w:rsidRDefault="00B32E5F" w:rsidP="00B32E5F">
            <w:pPr>
              <w:rPr>
                <w:bCs/>
              </w:rPr>
            </w:pPr>
          </w:p>
        </w:tc>
        <w:tc>
          <w:tcPr>
            <w:tcW w:w="1826" w:type="dxa"/>
          </w:tcPr>
          <w:p w14:paraId="1113D9C9" w14:textId="77777777" w:rsidR="00B32E5F" w:rsidRPr="004E5559" w:rsidRDefault="00B32E5F" w:rsidP="00B32E5F">
            <w:pPr>
              <w:rPr>
                <w:bCs/>
              </w:rPr>
            </w:pPr>
          </w:p>
        </w:tc>
        <w:tc>
          <w:tcPr>
            <w:tcW w:w="978" w:type="dxa"/>
          </w:tcPr>
          <w:p w14:paraId="41969C55" w14:textId="77777777" w:rsidR="00B32E5F" w:rsidRPr="004E5559" w:rsidRDefault="00B32E5F" w:rsidP="00B32E5F">
            <w:pPr>
              <w:rPr>
                <w:bCs/>
              </w:rPr>
            </w:pPr>
          </w:p>
        </w:tc>
        <w:tc>
          <w:tcPr>
            <w:tcW w:w="1417" w:type="dxa"/>
          </w:tcPr>
          <w:p w14:paraId="49F83814" w14:textId="77777777" w:rsidR="00B32E5F" w:rsidRPr="004E5559" w:rsidRDefault="00B32E5F" w:rsidP="00B32E5F">
            <w:pPr>
              <w:rPr>
                <w:bCs/>
              </w:rPr>
            </w:pPr>
          </w:p>
        </w:tc>
        <w:tc>
          <w:tcPr>
            <w:tcW w:w="1128" w:type="dxa"/>
          </w:tcPr>
          <w:p w14:paraId="528C30E1" w14:textId="77777777" w:rsidR="00B32E5F" w:rsidRPr="004E5559" w:rsidRDefault="00B32E5F" w:rsidP="00B32E5F">
            <w:pPr>
              <w:rPr>
                <w:bCs/>
              </w:rPr>
            </w:pPr>
          </w:p>
        </w:tc>
      </w:tr>
      <w:tr w:rsidR="00B32E5F" w:rsidRPr="004E5559" w14:paraId="418FF16F" w14:textId="77777777" w:rsidTr="00B761D8">
        <w:tc>
          <w:tcPr>
            <w:tcW w:w="636" w:type="dxa"/>
          </w:tcPr>
          <w:p w14:paraId="0579CC68" w14:textId="62D637F2" w:rsidR="00B32E5F" w:rsidRPr="004E5559" w:rsidRDefault="00B32E5F" w:rsidP="00B32E5F">
            <w:pPr>
              <w:rPr>
                <w:bCs/>
              </w:rPr>
            </w:pPr>
            <w:r>
              <w:rPr>
                <w:bCs/>
              </w:rPr>
              <w:t>1.6</w:t>
            </w:r>
          </w:p>
        </w:tc>
        <w:tc>
          <w:tcPr>
            <w:tcW w:w="2043" w:type="dxa"/>
          </w:tcPr>
          <w:p w14:paraId="2CA35885" w14:textId="77777777" w:rsidR="00B32E5F" w:rsidRPr="004E5559" w:rsidRDefault="00B32E5F" w:rsidP="00B32E5F">
            <w:pPr>
              <w:rPr>
                <w:bCs/>
              </w:rPr>
            </w:pPr>
          </w:p>
        </w:tc>
        <w:tc>
          <w:tcPr>
            <w:tcW w:w="1826" w:type="dxa"/>
          </w:tcPr>
          <w:p w14:paraId="1187BCA3" w14:textId="77777777" w:rsidR="00B32E5F" w:rsidRPr="004E5559" w:rsidRDefault="00B32E5F" w:rsidP="00B32E5F">
            <w:pPr>
              <w:rPr>
                <w:bCs/>
              </w:rPr>
            </w:pPr>
          </w:p>
        </w:tc>
        <w:tc>
          <w:tcPr>
            <w:tcW w:w="1826" w:type="dxa"/>
          </w:tcPr>
          <w:p w14:paraId="1F5C7649" w14:textId="77777777" w:rsidR="00B32E5F" w:rsidRPr="004E5559" w:rsidRDefault="00B32E5F" w:rsidP="00B32E5F">
            <w:pPr>
              <w:rPr>
                <w:bCs/>
              </w:rPr>
            </w:pPr>
          </w:p>
        </w:tc>
        <w:tc>
          <w:tcPr>
            <w:tcW w:w="978" w:type="dxa"/>
          </w:tcPr>
          <w:p w14:paraId="3932836B" w14:textId="77777777" w:rsidR="00B32E5F" w:rsidRPr="004E5559" w:rsidRDefault="00B32E5F" w:rsidP="00B32E5F">
            <w:pPr>
              <w:rPr>
                <w:bCs/>
              </w:rPr>
            </w:pPr>
          </w:p>
        </w:tc>
        <w:tc>
          <w:tcPr>
            <w:tcW w:w="1417" w:type="dxa"/>
          </w:tcPr>
          <w:p w14:paraId="61E882DA" w14:textId="77777777" w:rsidR="00B32E5F" w:rsidRPr="004E5559" w:rsidRDefault="00B32E5F" w:rsidP="00B32E5F">
            <w:pPr>
              <w:rPr>
                <w:bCs/>
              </w:rPr>
            </w:pPr>
          </w:p>
        </w:tc>
        <w:tc>
          <w:tcPr>
            <w:tcW w:w="1128" w:type="dxa"/>
          </w:tcPr>
          <w:p w14:paraId="2FF0BD03" w14:textId="77777777" w:rsidR="00B32E5F" w:rsidRPr="004E5559" w:rsidRDefault="00B32E5F" w:rsidP="00B32E5F">
            <w:pPr>
              <w:rPr>
                <w:bCs/>
              </w:rPr>
            </w:pPr>
          </w:p>
        </w:tc>
      </w:tr>
      <w:tr w:rsidR="00B32E5F" w:rsidRPr="004E5559" w14:paraId="695C49CE" w14:textId="77777777" w:rsidTr="00B761D8">
        <w:tc>
          <w:tcPr>
            <w:tcW w:w="636" w:type="dxa"/>
          </w:tcPr>
          <w:p w14:paraId="6AC0CF78" w14:textId="1223BE61" w:rsidR="00B32E5F" w:rsidRPr="004E5559" w:rsidRDefault="00B32E5F" w:rsidP="00B32E5F">
            <w:pPr>
              <w:rPr>
                <w:bCs/>
              </w:rPr>
            </w:pPr>
            <w:r>
              <w:rPr>
                <w:bCs/>
              </w:rPr>
              <w:t>1.7</w:t>
            </w:r>
          </w:p>
        </w:tc>
        <w:tc>
          <w:tcPr>
            <w:tcW w:w="2043" w:type="dxa"/>
          </w:tcPr>
          <w:p w14:paraId="01E42F79" w14:textId="77777777" w:rsidR="00B32E5F" w:rsidRPr="004E5559" w:rsidRDefault="00B32E5F" w:rsidP="00B32E5F">
            <w:pPr>
              <w:rPr>
                <w:bCs/>
              </w:rPr>
            </w:pPr>
          </w:p>
        </w:tc>
        <w:tc>
          <w:tcPr>
            <w:tcW w:w="1826" w:type="dxa"/>
          </w:tcPr>
          <w:p w14:paraId="29FDF89E" w14:textId="77777777" w:rsidR="00B32E5F" w:rsidRPr="004E5559" w:rsidRDefault="00B32E5F" w:rsidP="00B32E5F">
            <w:pPr>
              <w:rPr>
                <w:bCs/>
              </w:rPr>
            </w:pPr>
          </w:p>
        </w:tc>
        <w:tc>
          <w:tcPr>
            <w:tcW w:w="1826" w:type="dxa"/>
          </w:tcPr>
          <w:p w14:paraId="0F37A011" w14:textId="77777777" w:rsidR="00B32E5F" w:rsidRPr="004E5559" w:rsidRDefault="00B32E5F" w:rsidP="00B32E5F">
            <w:pPr>
              <w:rPr>
                <w:bCs/>
              </w:rPr>
            </w:pPr>
          </w:p>
        </w:tc>
        <w:tc>
          <w:tcPr>
            <w:tcW w:w="978" w:type="dxa"/>
          </w:tcPr>
          <w:p w14:paraId="64046E69" w14:textId="77777777" w:rsidR="00B32E5F" w:rsidRPr="004E5559" w:rsidRDefault="00B32E5F" w:rsidP="00B32E5F">
            <w:pPr>
              <w:rPr>
                <w:bCs/>
              </w:rPr>
            </w:pPr>
          </w:p>
        </w:tc>
        <w:tc>
          <w:tcPr>
            <w:tcW w:w="1417" w:type="dxa"/>
          </w:tcPr>
          <w:p w14:paraId="190CA1DE" w14:textId="77777777" w:rsidR="00B32E5F" w:rsidRPr="004E5559" w:rsidRDefault="00B32E5F" w:rsidP="00B32E5F">
            <w:pPr>
              <w:rPr>
                <w:bCs/>
              </w:rPr>
            </w:pPr>
          </w:p>
        </w:tc>
        <w:tc>
          <w:tcPr>
            <w:tcW w:w="1128" w:type="dxa"/>
          </w:tcPr>
          <w:p w14:paraId="14AA6E75" w14:textId="77777777" w:rsidR="00B32E5F" w:rsidRPr="004E5559" w:rsidRDefault="00B32E5F" w:rsidP="00B32E5F">
            <w:pPr>
              <w:rPr>
                <w:bCs/>
              </w:rPr>
            </w:pPr>
          </w:p>
        </w:tc>
      </w:tr>
      <w:tr w:rsidR="00B32E5F" w:rsidRPr="004E5559" w14:paraId="0726BF32" w14:textId="77777777" w:rsidTr="00B761D8">
        <w:tc>
          <w:tcPr>
            <w:tcW w:w="636" w:type="dxa"/>
          </w:tcPr>
          <w:p w14:paraId="148852BC" w14:textId="656D3412" w:rsidR="00B32E5F" w:rsidRPr="004E5559" w:rsidRDefault="00B32E5F" w:rsidP="00B32E5F">
            <w:pPr>
              <w:rPr>
                <w:bCs/>
              </w:rPr>
            </w:pPr>
            <w:r>
              <w:rPr>
                <w:bCs/>
              </w:rPr>
              <w:t>1.8</w:t>
            </w:r>
          </w:p>
        </w:tc>
        <w:tc>
          <w:tcPr>
            <w:tcW w:w="2043" w:type="dxa"/>
          </w:tcPr>
          <w:p w14:paraId="4CDAA32E" w14:textId="77777777" w:rsidR="00B32E5F" w:rsidRPr="004E5559" w:rsidRDefault="00B32E5F" w:rsidP="00B32E5F">
            <w:pPr>
              <w:rPr>
                <w:bCs/>
              </w:rPr>
            </w:pPr>
          </w:p>
        </w:tc>
        <w:tc>
          <w:tcPr>
            <w:tcW w:w="1826" w:type="dxa"/>
          </w:tcPr>
          <w:p w14:paraId="7AB2EDFB" w14:textId="77777777" w:rsidR="00B32E5F" w:rsidRPr="004E5559" w:rsidRDefault="00B32E5F" w:rsidP="00B32E5F">
            <w:pPr>
              <w:rPr>
                <w:bCs/>
              </w:rPr>
            </w:pPr>
          </w:p>
        </w:tc>
        <w:tc>
          <w:tcPr>
            <w:tcW w:w="1826" w:type="dxa"/>
          </w:tcPr>
          <w:p w14:paraId="3D60A0F5" w14:textId="77777777" w:rsidR="00B32E5F" w:rsidRPr="004E5559" w:rsidRDefault="00B32E5F" w:rsidP="00B32E5F">
            <w:pPr>
              <w:rPr>
                <w:bCs/>
              </w:rPr>
            </w:pPr>
          </w:p>
        </w:tc>
        <w:tc>
          <w:tcPr>
            <w:tcW w:w="978" w:type="dxa"/>
          </w:tcPr>
          <w:p w14:paraId="3F0BAAB3" w14:textId="77777777" w:rsidR="00B32E5F" w:rsidRPr="004E5559" w:rsidRDefault="00B32E5F" w:rsidP="00B32E5F">
            <w:pPr>
              <w:rPr>
                <w:bCs/>
              </w:rPr>
            </w:pPr>
          </w:p>
        </w:tc>
        <w:tc>
          <w:tcPr>
            <w:tcW w:w="1417" w:type="dxa"/>
          </w:tcPr>
          <w:p w14:paraId="3DA06ABF" w14:textId="77777777" w:rsidR="00B32E5F" w:rsidRPr="004E5559" w:rsidRDefault="00B32E5F" w:rsidP="00B32E5F">
            <w:pPr>
              <w:rPr>
                <w:bCs/>
              </w:rPr>
            </w:pPr>
          </w:p>
        </w:tc>
        <w:tc>
          <w:tcPr>
            <w:tcW w:w="1128" w:type="dxa"/>
          </w:tcPr>
          <w:p w14:paraId="4E2BF36F" w14:textId="77777777" w:rsidR="00B32E5F" w:rsidRPr="004E5559" w:rsidRDefault="00B32E5F" w:rsidP="00B32E5F">
            <w:pPr>
              <w:rPr>
                <w:bCs/>
              </w:rPr>
            </w:pPr>
          </w:p>
        </w:tc>
      </w:tr>
      <w:tr w:rsidR="00B32E5F" w:rsidRPr="004E5559" w14:paraId="06755E8F" w14:textId="77777777" w:rsidTr="00B761D8">
        <w:tc>
          <w:tcPr>
            <w:tcW w:w="636" w:type="dxa"/>
          </w:tcPr>
          <w:p w14:paraId="74819AC8" w14:textId="4CC4F822" w:rsidR="00B32E5F" w:rsidRPr="004E5559" w:rsidRDefault="00B32E5F" w:rsidP="00B32E5F">
            <w:pPr>
              <w:rPr>
                <w:bCs/>
              </w:rPr>
            </w:pPr>
            <w:r>
              <w:rPr>
                <w:bCs/>
              </w:rPr>
              <w:t>1.9</w:t>
            </w:r>
          </w:p>
        </w:tc>
        <w:tc>
          <w:tcPr>
            <w:tcW w:w="2043" w:type="dxa"/>
          </w:tcPr>
          <w:p w14:paraId="2B1BDEA6" w14:textId="77777777" w:rsidR="00B32E5F" w:rsidRPr="004E5559" w:rsidRDefault="00B32E5F" w:rsidP="00B32E5F">
            <w:pPr>
              <w:rPr>
                <w:bCs/>
              </w:rPr>
            </w:pPr>
          </w:p>
        </w:tc>
        <w:tc>
          <w:tcPr>
            <w:tcW w:w="1826" w:type="dxa"/>
          </w:tcPr>
          <w:p w14:paraId="673940AC" w14:textId="77777777" w:rsidR="00B32E5F" w:rsidRPr="004E5559" w:rsidRDefault="00B32E5F" w:rsidP="00B32E5F">
            <w:pPr>
              <w:rPr>
                <w:bCs/>
              </w:rPr>
            </w:pPr>
          </w:p>
        </w:tc>
        <w:tc>
          <w:tcPr>
            <w:tcW w:w="1826" w:type="dxa"/>
          </w:tcPr>
          <w:p w14:paraId="1A72F36F" w14:textId="77777777" w:rsidR="00B32E5F" w:rsidRPr="004E5559" w:rsidRDefault="00B32E5F" w:rsidP="00B32E5F">
            <w:pPr>
              <w:rPr>
                <w:bCs/>
              </w:rPr>
            </w:pPr>
          </w:p>
        </w:tc>
        <w:tc>
          <w:tcPr>
            <w:tcW w:w="978" w:type="dxa"/>
          </w:tcPr>
          <w:p w14:paraId="46F1A0D9" w14:textId="77777777" w:rsidR="00B32E5F" w:rsidRPr="004E5559" w:rsidRDefault="00B32E5F" w:rsidP="00B32E5F">
            <w:pPr>
              <w:rPr>
                <w:bCs/>
              </w:rPr>
            </w:pPr>
          </w:p>
        </w:tc>
        <w:tc>
          <w:tcPr>
            <w:tcW w:w="1417" w:type="dxa"/>
          </w:tcPr>
          <w:p w14:paraId="3EB46F29" w14:textId="77777777" w:rsidR="00B32E5F" w:rsidRPr="004E5559" w:rsidRDefault="00B32E5F" w:rsidP="00B32E5F">
            <w:pPr>
              <w:rPr>
                <w:bCs/>
              </w:rPr>
            </w:pPr>
          </w:p>
        </w:tc>
        <w:tc>
          <w:tcPr>
            <w:tcW w:w="1128" w:type="dxa"/>
          </w:tcPr>
          <w:p w14:paraId="2B1958EE" w14:textId="77777777" w:rsidR="00B32E5F" w:rsidRPr="004E5559" w:rsidRDefault="00B32E5F" w:rsidP="00B32E5F">
            <w:pPr>
              <w:rPr>
                <w:bCs/>
              </w:rPr>
            </w:pPr>
          </w:p>
        </w:tc>
      </w:tr>
      <w:tr w:rsidR="00B32E5F" w:rsidRPr="004E5559" w14:paraId="60838B1C" w14:textId="77777777" w:rsidTr="00B761D8">
        <w:tc>
          <w:tcPr>
            <w:tcW w:w="636" w:type="dxa"/>
          </w:tcPr>
          <w:p w14:paraId="5FB93AFC" w14:textId="3B700638" w:rsidR="00B32E5F" w:rsidRPr="004E5559" w:rsidRDefault="00B32E5F" w:rsidP="00B32E5F">
            <w:pPr>
              <w:rPr>
                <w:bCs/>
              </w:rPr>
            </w:pPr>
            <w:r>
              <w:rPr>
                <w:bCs/>
              </w:rPr>
              <w:t>1.10</w:t>
            </w:r>
          </w:p>
        </w:tc>
        <w:tc>
          <w:tcPr>
            <w:tcW w:w="2043" w:type="dxa"/>
          </w:tcPr>
          <w:p w14:paraId="6018C7BC" w14:textId="77777777" w:rsidR="00B32E5F" w:rsidRPr="004E5559" w:rsidRDefault="00B32E5F" w:rsidP="00B32E5F">
            <w:pPr>
              <w:rPr>
                <w:bCs/>
              </w:rPr>
            </w:pPr>
          </w:p>
        </w:tc>
        <w:tc>
          <w:tcPr>
            <w:tcW w:w="1826" w:type="dxa"/>
          </w:tcPr>
          <w:p w14:paraId="31B3709B" w14:textId="77777777" w:rsidR="00B32E5F" w:rsidRPr="004E5559" w:rsidRDefault="00B32E5F" w:rsidP="00B32E5F">
            <w:pPr>
              <w:rPr>
                <w:bCs/>
              </w:rPr>
            </w:pPr>
          </w:p>
        </w:tc>
        <w:tc>
          <w:tcPr>
            <w:tcW w:w="1826" w:type="dxa"/>
          </w:tcPr>
          <w:p w14:paraId="4BF3C712" w14:textId="77777777" w:rsidR="00B32E5F" w:rsidRPr="004E5559" w:rsidRDefault="00B32E5F" w:rsidP="00B32E5F">
            <w:pPr>
              <w:rPr>
                <w:bCs/>
              </w:rPr>
            </w:pPr>
          </w:p>
        </w:tc>
        <w:tc>
          <w:tcPr>
            <w:tcW w:w="978" w:type="dxa"/>
          </w:tcPr>
          <w:p w14:paraId="6228D26E" w14:textId="77777777" w:rsidR="00B32E5F" w:rsidRPr="004E5559" w:rsidRDefault="00B32E5F" w:rsidP="00B32E5F">
            <w:pPr>
              <w:rPr>
                <w:bCs/>
              </w:rPr>
            </w:pPr>
          </w:p>
        </w:tc>
        <w:tc>
          <w:tcPr>
            <w:tcW w:w="1417" w:type="dxa"/>
          </w:tcPr>
          <w:p w14:paraId="531DBE72" w14:textId="77777777" w:rsidR="00B32E5F" w:rsidRPr="004E5559" w:rsidRDefault="00B32E5F" w:rsidP="00B32E5F">
            <w:pPr>
              <w:rPr>
                <w:bCs/>
              </w:rPr>
            </w:pPr>
          </w:p>
        </w:tc>
        <w:tc>
          <w:tcPr>
            <w:tcW w:w="1128" w:type="dxa"/>
          </w:tcPr>
          <w:p w14:paraId="371FF840" w14:textId="77777777" w:rsidR="00B32E5F" w:rsidRPr="004E5559" w:rsidRDefault="00B32E5F" w:rsidP="00B32E5F">
            <w:pPr>
              <w:rPr>
                <w:bCs/>
              </w:rPr>
            </w:pPr>
          </w:p>
        </w:tc>
      </w:tr>
      <w:tr w:rsidR="00B32E5F" w:rsidRPr="004E5559" w14:paraId="203AA06F" w14:textId="77777777" w:rsidTr="00B761D8">
        <w:tc>
          <w:tcPr>
            <w:tcW w:w="636" w:type="dxa"/>
          </w:tcPr>
          <w:p w14:paraId="317CA589" w14:textId="3B4B5636" w:rsidR="00B32E5F" w:rsidRPr="004E5559" w:rsidRDefault="00B32E5F" w:rsidP="00B32E5F">
            <w:pPr>
              <w:rPr>
                <w:bCs/>
              </w:rPr>
            </w:pPr>
            <w:r>
              <w:rPr>
                <w:bCs/>
              </w:rPr>
              <w:t>1.11</w:t>
            </w:r>
          </w:p>
        </w:tc>
        <w:tc>
          <w:tcPr>
            <w:tcW w:w="2043" w:type="dxa"/>
          </w:tcPr>
          <w:p w14:paraId="15E755FC" w14:textId="77777777" w:rsidR="00B32E5F" w:rsidRPr="004E5559" w:rsidRDefault="00B32E5F" w:rsidP="00B32E5F">
            <w:pPr>
              <w:rPr>
                <w:bCs/>
              </w:rPr>
            </w:pPr>
          </w:p>
        </w:tc>
        <w:tc>
          <w:tcPr>
            <w:tcW w:w="1826" w:type="dxa"/>
          </w:tcPr>
          <w:p w14:paraId="66DA5686" w14:textId="77777777" w:rsidR="00B32E5F" w:rsidRPr="004E5559" w:rsidRDefault="00B32E5F" w:rsidP="00B32E5F">
            <w:pPr>
              <w:rPr>
                <w:bCs/>
              </w:rPr>
            </w:pPr>
          </w:p>
        </w:tc>
        <w:tc>
          <w:tcPr>
            <w:tcW w:w="1826" w:type="dxa"/>
          </w:tcPr>
          <w:p w14:paraId="61363270" w14:textId="77777777" w:rsidR="00B32E5F" w:rsidRPr="004E5559" w:rsidRDefault="00B32E5F" w:rsidP="00B32E5F">
            <w:pPr>
              <w:rPr>
                <w:bCs/>
              </w:rPr>
            </w:pPr>
          </w:p>
        </w:tc>
        <w:tc>
          <w:tcPr>
            <w:tcW w:w="978" w:type="dxa"/>
          </w:tcPr>
          <w:p w14:paraId="7739D1C5" w14:textId="77777777" w:rsidR="00B32E5F" w:rsidRPr="004E5559" w:rsidRDefault="00B32E5F" w:rsidP="00B32E5F">
            <w:pPr>
              <w:rPr>
                <w:bCs/>
              </w:rPr>
            </w:pPr>
          </w:p>
        </w:tc>
        <w:tc>
          <w:tcPr>
            <w:tcW w:w="1417" w:type="dxa"/>
          </w:tcPr>
          <w:p w14:paraId="00315FAB" w14:textId="77777777" w:rsidR="00B32E5F" w:rsidRPr="004E5559" w:rsidRDefault="00B32E5F" w:rsidP="00B32E5F">
            <w:pPr>
              <w:rPr>
                <w:bCs/>
              </w:rPr>
            </w:pPr>
          </w:p>
        </w:tc>
        <w:tc>
          <w:tcPr>
            <w:tcW w:w="1128" w:type="dxa"/>
          </w:tcPr>
          <w:p w14:paraId="012FC238" w14:textId="77777777" w:rsidR="00B32E5F" w:rsidRPr="004E5559" w:rsidRDefault="00B32E5F" w:rsidP="00B32E5F">
            <w:pPr>
              <w:rPr>
                <w:bCs/>
              </w:rPr>
            </w:pPr>
          </w:p>
        </w:tc>
      </w:tr>
      <w:tr w:rsidR="00B32E5F" w:rsidRPr="004E5559" w14:paraId="079D6096" w14:textId="77777777" w:rsidTr="00B761D8">
        <w:tc>
          <w:tcPr>
            <w:tcW w:w="636" w:type="dxa"/>
          </w:tcPr>
          <w:p w14:paraId="04298C1F" w14:textId="3BB2AFA6" w:rsidR="00B32E5F" w:rsidRPr="004E5559" w:rsidRDefault="00B32E5F" w:rsidP="00B32E5F">
            <w:pPr>
              <w:rPr>
                <w:bCs/>
              </w:rPr>
            </w:pPr>
            <w:r>
              <w:rPr>
                <w:bCs/>
              </w:rPr>
              <w:t>1.12</w:t>
            </w:r>
          </w:p>
        </w:tc>
        <w:tc>
          <w:tcPr>
            <w:tcW w:w="2043" w:type="dxa"/>
          </w:tcPr>
          <w:p w14:paraId="48F12620" w14:textId="77777777" w:rsidR="00B32E5F" w:rsidRPr="004E5559" w:rsidRDefault="00B32E5F" w:rsidP="00B32E5F">
            <w:pPr>
              <w:rPr>
                <w:bCs/>
              </w:rPr>
            </w:pPr>
          </w:p>
        </w:tc>
        <w:tc>
          <w:tcPr>
            <w:tcW w:w="1826" w:type="dxa"/>
          </w:tcPr>
          <w:p w14:paraId="6650818C" w14:textId="77777777" w:rsidR="00B32E5F" w:rsidRPr="004E5559" w:rsidRDefault="00B32E5F" w:rsidP="00B32E5F">
            <w:pPr>
              <w:rPr>
                <w:bCs/>
              </w:rPr>
            </w:pPr>
          </w:p>
        </w:tc>
        <w:tc>
          <w:tcPr>
            <w:tcW w:w="1826" w:type="dxa"/>
          </w:tcPr>
          <w:p w14:paraId="3986D597" w14:textId="77777777" w:rsidR="00B32E5F" w:rsidRPr="004E5559" w:rsidRDefault="00B32E5F" w:rsidP="00B32E5F">
            <w:pPr>
              <w:rPr>
                <w:bCs/>
              </w:rPr>
            </w:pPr>
          </w:p>
        </w:tc>
        <w:tc>
          <w:tcPr>
            <w:tcW w:w="978" w:type="dxa"/>
          </w:tcPr>
          <w:p w14:paraId="04BCD3C2" w14:textId="77777777" w:rsidR="00B32E5F" w:rsidRPr="004E5559" w:rsidRDefault="00B32E5F" w:rsidP="00B32E5F">
            <w:pPr>
              <w:rPr>
                <w:bCs/>
              </w:rPr>
            </w:pPr>
          </w:p>
        </w:tc>
        <w:tc>
          <w:tcPr>
            <w:tcW w:w="1417" w:type="dxa"/>
          </w:tcPr>
          <w:p w14:paraId="5B145B0B" w14:textId="77777777" w:rsidR="00B32E5F" w:rsidRPr="004E5559" w:rsidRDefault="00B32E5F" w:rsidP="00B32E5F">
            <w:pPr>
              <w:rPr>
                <w:bCs/>
              </w:rPr>
            </w:pPr>
          </w:p>
        </w:tc>
        <w:tc>
          <w:tcPr>
            <w:tcW w:w="1128" w:type="dxa"/>
          </w:tcPr>
          <w:p w14:paraId="36F59D39" w14:textId="77777777" w:rsidR="00B32E5F" w:rsidRPr="004E5559" w:rsidRDefault="00B32E5F" w:rsidP="00B32E5F">
            <w:pPr>
              <w:rPr>
                <w:bCs/>
              </w:rPr>
            </w:pPr>
          </w:p>
        </w:tc>
      </w:tr>
      <w:tr w:rsidR="00B32E5F" w:rsidRPr="004E5559" w14:paraId="4B9D2725" w14:textId="77777777" w:rsidTr="00B761D8">
        <w:tc>
          <w:tcPr>
            <w:tcW w:w="636" w:type="dxa"/>
          </w:tcPr>
          <w:p w14:paraId="3F6F419F" w14:textId="6828CC41" w:rsidR="00B32E5F" w:rsidRPr="004E5559" w:rsidRDefault="00B32E5F" w:rsidP="00B32E5F">
            <w:pPr>
              <w:rPr>
                <w:bCs/>
              </w:rPr>
            </w:pPr>
            <w:r>
              <w:rPr>
                <w:bCs/>
              </w:rPr>
              <w:t>1.13</w:t>
            </w:r>
          </w:p>
        </w:tc>
        <w:tc>
          <w:tcPr>
            <w:tcW w:w="2043" w:type="dxa"/>
          </w:tcPr>
          <w:p w14:paraId="2A353639" w14:textId="77777777" w:rsidR="00B32E5F" w:rsidRPr="004E5559" w:rsidRDefault="00B32E5F" w:rsidP="00B32E5F">
            <w:pPr>
              <w:rPr>
                <w:bCs/>
              </w:rPr>
            </w:pPr>
          </w:p>
        </w:tc>
        <w:tc>
          <w:tcPr>
            <w:tcW w:w="1826" w:type="dxa"/>
          </w:tcPr>
          <w:p w14:paraId="566DEACB" w14:textId="77777777" w:rsidR="00B32E5F" w:rsidRPr="004E5559" w:rsidRDefault="00B32E5F" w:rsidP="00B32E5F">
            <w:pPr>
              <w:rPr>
                <w:bCs/>
              </w:rPr>
            </w:pPr>
          </w:p>
        </w:tc>
        <w:tc>
          <w:tcPr>
            <w:tcW w:w="1826" w:type="dxa"/>
          </w:tcPr>
          <w:p w14:paraId="51D54F87" w14:textId="77777777" w:rsidR="00B32E5F" w:rsidRPr="004E5559" w:rsidRDefault="00B32E5F" w:rsidP="00B32E5F">
            <w:pPr>
              <w:rPr>
                <w:bCs/>
              </w:rPr>
            </w:pPr>
          </w:p>
        </w:tc>
        <w:tc>
          <w:tcPr>
            <w:tcW w:w="978" w:type="dxa"/>
          </w:tcPr>
          <w:p w14:paraId="7F58C974" w14:textId="77777777" w:rsidR="00B32E5F" w:rsidRPr="004E5559" w:rsidRDefault="00B32E5F" w:rsidP="00B32E5F">
            <w:pPr>
              <w:rPr>
                <w:bCs/>
              </w:rPr>
            </w:pPr>
          </w:p>
        </w:tc>
        <w:tc>
          <w:tcPr>
            <w:tcW w:w="1417" w:type="dxa"/>
          </w:tcPr>
          <w:p w14:paraId="0C355810" w14:textId="77777777" w:rsidR="00B32E5F" w:rsidRPr="004E5559" w:rsidRDefault="00B32E5F" w:rsidP="00B32E5F">
            <w:pPr>
              <w:rPr>
                <w:bCs/>
              </w:rPr>
            </w:pPr>
          </w:p>
        </w:tc>
        <w:tc>
          <w:tcPr>
            <w:tcW w:w="1128" w:type="dxa"/>
          </w:tcPr>
          <w:p w14:paraId="75800718" w14:textId="77777777" w:rsidR="00B32E5F" w:rsidRPr="004E5559" w:rsidRDefault="00B32E5F" w:rsidP="00B32E5F">
            <w:pPr>
              <w:rPr>
                <w:bCs/>
              </w:rPr>
            </w:pPr>
          </w:p>
        </w:tc>
      </w:tr>
      <w:tr w:rsidR="00B32E5F" w:rsidRPr="004E5559" w14:paraId="50F36F00" w14:textId="77777777" w:rsidTr="00B32E5F">
        <w:tc>
          <w:tcPr>
            <w:tcW w:w="636" w:type="dxa"/>
          </w:tcPr>
          <w:p w14:paraId="66F380FE" w14:textId="0030BB06" w:rsidR="00B32E5F" w:rsidRPr="004E5559" w:rsidRDefault="00B32E5F" w:rsidP="00B32E5F">
            <w:pPr>
              <w:rPr>
                <w:bCs/>
              </w:rPr>
            </w:pPr>
            <w:r>
              <w:rPr>
                <w:bCs/>
              </w:rPr>
              <w:t>2</w:t>
            </w:r>
          </w:p>
        </w:tc>
        <w:tc>
          <w:tcPr>
            <w:tcW w:w="9218" w:type="dxa"/>
            <w:gridSpan w:val="6"/>
          </w:tcPr>
          <w:p w14:paraId="5FB57FC4" w14:textId="5611E8FC" w:rsidR="00B32E5F" w:rsidRPr="004E5559" w:rsidRDefault="00831178" w:rsidP="00831178">
            <w:pPr>
              <w:jc w:val="center"/>
              <w:rPr>
                <w:bCs/>
              </w:rPr>
            </w:pPr>
            <w:r>
              <w:rPr>
                <w:bCs/>
                <w:color w:val="000000" w:themeColor="text1"/>
              </w:rPr>
              <w:t>Переговорная, помещение № 114</w:t>
            </w:r>
          </w:p>
        </w:tc>
      </w:tr>
      <w:tr w:rsidR="00B32E5F" w:rsidRPr="004E5559" w14:paraId="1C06C183" w14:textId="77777777" w:rsidTr="00B761D8">
        <w:tc>
          <w:tcPr>
            <w:tcW w:w="636" w:type="dxa"/>
          </w:tcPr>
          <w:p w14:paraId="25F622F3" w14:textId="4F2C8A01" w:rsidR="00B32E5F" w:rsidRPr="004E5559" w:rsidRDefault="00B32E5F" w:rsidP="00B32E5F">
            <w:pPr>
              <w:rPr>
                <w:bCs/>
              </w:rPr>
            </w:pPr>
            <w:r>
              <w:rPr>
                <w:bCs/>
              </w:rPr>
              <w:t>2.1</w:t>
            </w:r>
          </w:p>
        </w:tc>
        <w:tc>
          <w:tcPr>
            <w:tcW w:w="2043" w:type="dxa"/>
          </w:tcPr>
          <w:p w14:paraId="6EA796D9" w14:textId="77777777" w:rsidR="00B32E5F" w:rsidRPr="004E5559" w:rsidRDefault="00B32E5F" w:rsidP="00B32E5F">
            <w:pPr>
              <w:rPr>
                <w:bCs/>
              </w:rPr>
            </w:pPr>
          </w:p>
        </w:tc>
        <w:tc>
          <w:tcPr>
            <w:tcW w:w="1826" w:type="dxa"/>
          </w:tcPr>
          <w:p w14:paraId="2E52E31E" w14:textId="77777777" w:rsidR="00B32E5F" w:rsidRPr="004E5559" w:rsidRDefault="00B32E5F" w:rsidP="00B32E5F">
            <w:pPr>
              <w:rPr>
                <w:bCs/>
              </w:rPr>
            </w:pPr>
          </w:p>
        </w:tc>
        <w:tc>
          <w:tcPr>
            <w:tcW w:w="1826" w:type="dxa"/>
          </w:tcPr>
          <w:p w14:paraId="3CDFB91C" w14:textId="77777777" w:rsidR="00B32E5F" w:rsidRPr="004E5559" w:rsidRDefault="00B32E5F" w:rsidP="00B32E5F">
            <w:pPr>
              <w:rPr>
                <w:bCs/>
              </w:rPr>
            </w:pPr>
          </w:p>
        </w:tc>
        <w:tc>
          <w:tcPr>
            <w:tcW w:w="978" w:type="dxa"/>
          </w:tcPr>
          <w:p w14:paraId="6DCD3E63" w14:textId="77777777" w:rsidR="00B32E5F" w:rsidRPr="004E5559" w:rsidRDefault="00B32E5F" w:rsidP="00B32E5F">
            <w:pPr>
              <w:rPr>
                <w:bCs/>
              </w:rPr>
            </w:pPr>
          </w:p>
        </w:tc>
        <w:tc>
          <w:tcPr>
            <w:tcW w:w="1417" w:type="dxa"/>
          </w:tcPr>
          <w:p w14:paraId="75DF4649" w14:textId="77777777" w:rsidR="00B32E5F" w:rsidRPr="004E5559" w:rsidRDefault="00B32E5F" w:rsidP="00B32E5F">
            <w:pPr>
              <w:rPr>
                <w:bCs/>
              </w:rPr>
            </w:pPr>
          </w:p>
        </w:tc>
        <w:tc>
          <w:tcPr>
            <w:tcW w:w="1128" w:type="dxa"/>
          </w:tcPr>
          <w:p w14:paraId="11985522" w14:textId="77777777" w:rsidR="00B32E5F" w:rsidRPr="004E5559" w:rsidRDefault="00B32E5F" w:rsidP="00B32E5F">
            <w:pPr>
              <w:rPr>
                <w:bCs/>
              </w:rPr>
            </w:pPr>
          </w:p>
        </w:tc>
      </w:tr>
      <w:tr w:rsidR="00B32E5F" w:rsidRPr="004E5559" w14:paraId="35EC15F4" w14:textId="77777777" w:rsidTr="00B761D8">
        <w:tc>
          <w:tcPr>
            <w:tcW w:w="636" w:type="dxa"/>
          </w:tcPr>
          <w:p w14:paraId="4A3A6EFE" w14:textId="610F1AE3" w:rsidR="00B32E5F" w:rsidRPr="004E5559" w:rsidRDefault="00B32E5F" w:rsidP="00B32E5F">
            <w:pPr>
              <w:rPr>
                <w:bCs/>
              </w:rPr>
            </w:pPr>
            <w:r>
              <w:rPr>
                <w:bCs/>
              </w:rPr>
              <w:t>2.2</w:t>
            </w:r>
          </w:p>
        </w:tc>
        <w:tc>
          <w:tcPr>
            <w:tcW w:w="2043" w:type="dxa"/>
          </w:tcPr>
          <w:p w14:paraId="3EC0ED26" w14:textId="77777777" w:rsidR="00B32E5F" w:rsidRPr="004E5559" w:rsidRDefault="00B32E5F" w:rsidP="00B32E5F">
            <w:pPr>
              <w:rPr>
                <w:bCs/>
              </w:rPr>
            </w:pPr>
          </w:p>
        </w:tc>
        <w:tc>
          <w:tcPr>
            <w:tcW w:w="1826" w:type="dxa"/>
          </w:tcPr>
          <w:p w14:paraId="0A56B3B5" w14:textId="77777777" w:rsidR="00B32E5F" w:rsidRPr="004E5559" w:rsidRDefault="00B32E5F" w:rsidP="00B32E5F">
            <w:pPr>
              <w:rPr>
                <w:bCs/>
              </w:rPr>
            </w:pPr>
          </w:p>
        </w:tc>
        <w:tc>
          <w:tcPr>
            <w:tcW w:w="1826" w:type="dxa"/>
          </w:tcPr>
          <w:p w14:paraId="3B38E59F" w14:textId="77777777" w:rsidR="00B32E5F" w:rsidRPr="004E5559" w:rsidRDefault="00B32E5F" w:rsidP="00B32E5F">
            <w:pPr>
              <w:rPr>
                <w:bCs/>
              </w:rPr>
            </w:pPr>
          </w:p>
        </w:tc>
        <w:tc>
          <w:tcPr>
            <w:tcW w:w="978" w:type="dxa"/>
          </w:tcPr>
          <w:p w14:paraId="10CDC773" w14:textId="77777777" w:rsidR="00B32E5F" w:rsidRPr="004E5559" w:rsidRDefault="00B32E5F" w:rsidP="00B32E5F">
            <w:pPr>
              <w:rPr>
                <w:bCs/>
              </w:rPr>
            </w:pPr>
          </w:p>
        </w:tc>
        <w:tc>
          <w:tcPr>
            <w:tcW w:w="1417" w:type="dxa"/>
          </w:tcPr>
          <w:p w14:paraId="41695394" w14:textId="77777777" w:rsidR="00B32E5F" w:rsidRPr="004E5559" w:rsidRDefault="00B32E5F" w:rsidP="00B32E5F">
            <w:pPr>
              <w:rPr>
                <w:bCs/>
              </w:rPr>
            </w:pPr>
          </w:p>
        </w:tc>
        <w:tc>
          <w:tcPr>
            <w:tcW w:w="1128" w:type="dxa"/>
          </w:tcPr>
          <w:p w14:paraId="00B83594" w14:textId="77777777" w:rsidR="00B32E5F" w:rsidRPr="004E5559" w:rsidRDefault="00B32E5F" w:rsidP="00B32E5F">
            <w:pPr>
              <w:rPr>
                <w:bCs/>
              </w:rPr>
            </w:pPr>
          </w:p>
        </w:tc>
      </w:tr>
      <w:tr w:rsidR="00B32E5F" w:rsidRPr="004E5559" w14:paraId="71E23E34" w14:textId="77777777" w:rsidTr="00B761D8">
        <w:tc>
          <w:tcPr>
            <w:tcW w:w="636" w:type="dxa"/>
          </w:tcPr>
          <w:p w14:paraId="3D130B68" w14:textId="31209202" w:rsidR="00B32E5F" w:rsidRPr="004E5559" w:rsidRDefault="00B32E5F" w:rsidP="00B32E5F">
            <w:pPr>
              <w:rPr>
                <w:bCs/>
              </w:rPr>
            </w:pPr>
            <w:r>
              <w:rPr>
                <w:bCs/>
              </w:rPr>
              <w:t>2.3</w:t>
            </w:r>
          </w:p>
        </w:tc>
        <w:tc>
          <w:tcPr>
            <w:tcW w:w="2043" w:type="dxa"/>
          </w:tcPr>
          <w:p w14:paraId="1EA96AF3" w14:textId="77777777" w:rsidR="00B32E5F" w:rsidRPr="004E5559" w:rsidRDefault="00B32E5F" w:rsidP="00B32E5F">
            <w:pPr>
              <w:rPr>
                <w:bCs/>
              </w:rPr>
            </w:pPr>
          </w:p>
        </w:tc>
        <w:tc>
          <w:tcPr>
            <w:tcW w:w="1826" w:type="dxa"/>
          </w:tcPr>
          <w:p w14:paraId="6478C1C5" w14:textId="77777777" w:rsidR="00B32E5F" w:rsidRPr="004E5559" w:rsidRDefault="00B32E5F" w:rsidP="00B32E5F">
            <w:pPr>
              <w:rPr>
                <w:bCs/>
              </w:rPr>
            </w:pPr>
          </w:p>
        </w:tc>
        <w:tc>
          <w:tcPr>
            <w:tcW w:w="1826" w:type="dxa"/>
          </w:tcPr>
          <w:p w14:paraId="07AE8613" w14:textId="77777777" w:rsidR="00B32E5F" w:rsidRPr="004E5559" w:rsidRDefault="00B32E5F" w:rsidP="00B32E5F">
            <w:pPr>
              <w:rPr>
                <w:bCs/>
              </w:rPr>
            </w:pPr>
          </w:p>
        </w:tc>
        <w:tc>
          <w:tcPr>
            <w:tcW w:w="978" w:type="dxa"/>
          </w:tcPr>
          <w:p w14:paraId="4D5A42C5" w14:textId="77777777" w:rsidR="00B32E5F" w:rsidRPr="004E5559" w:rsidRDefault="00B32E5F" w:rsidP="00B32E5F">
            <w:pPr>
              <w:rPr>
                <w:bCs/>
              </w:rPr>
            </w:pPr>
          </w:p>
        </w:tc>
        <w:tc>
          <w:tcPr>
            <w:tcW w:w="1417" w:type="dxa"/>
          </w:tcPr>
          <w:p w14:paraId="1AC05E6E" w14:textId="77777777" w:rsidR="00B32E5F" w:rsidRPr="004E5559" w:rsidRDefault="00B32E5F" w:rsidP="00B32E5F">
            <w:pPr>
              <w:rPr>
                <w:bCs/>
              </w:rPr>
            </w:pPr>
          </w:p>
        </w:tc>
        <w:tc>
          <w:tcPr>
            <w:tcW w:w="1128" w:type="dxa"/>
          </w:tcPr>
          <w:p w14:paraId="60F353C9" w14:textId="77777777" w:rsidR="00B32E5F" w:rsidRPr="004E5559" w:rsidRDefault="00B32E5F" w:rsidP="00B32E5F">
            <w:pPr>
              <w:rPr>
                <w:bCs/>
              </w:rPr>
            </w:pPr>
          </w:p>
        </w:tc>
      </w:tr>
      <w:tr w:rsidR="00B32E5F" w:rsidRPr="004E5559" w14:paraId="4657950C" w14:textId="77777777" w:rsidTr="00B761D8">
        <w:tc>
          <w:tcPr>
            <w:tcW w:w="636" w:type="dxa"/>
          </w:tcPr>
          <w:p w14:paraId="0F793838" w14:textId="6ED8BD1F" w:rsidR="00B32E5F" w:rsidRPr="004E5559" w:rsidRDefault="00B32E5F" w:rsidP="00B32E5F">
            <w:pPr>
              <w:rPr>
                <w:bCs/>
              </w:rPr>
            </w:pPr>
            <w:r>
              <w:rPr>
                <w:bCs/>
              </w:rPr>
              <w:t>2.4</w:t>
            </w:r>
          </w:p>
        </w:tc>
        <w:tc>
          <w:tcPr>
            <w:tcW w:w="2043" w:type="dxa"/>
          </w:tcPr>
          <w:p w14:paraId="386E8267" w14:textId="77777777" w:rsidR="00B32E5F" w:rsidRPr="004E5559" w:rsidRDefault="00B32E5F" w:rsidP="00B32E5F">
            <w:pPr>
              <w:rPr>
                <w:bCs/>
              </w:rPr>
            </w:pPr>
          </w:p>
        </w:tc>
        <w:tc>
          <w:tcPr>
            <w:tcW w:w="1826" w:type="dxa"/>
          </w:tcPr>
          <w:p w14:paraId="028D7CE4" w14:textId="77777777" w:rsidR="00B32E5F" w:rsidRPr="004E5559" w:rsidRDefault="00B32E5F" w:rsidP="00B32E5F">
            <w:pPr>
              <w:rPr>
                <w:bCs/>
              </w:rPr>
            </w:pPr>
          </w:p>
        </w:tc>
        <w:tc>
          <w:tcPr>
            <w:tcW w:w="1826" w:type="dxa"/>
          </w:tcPr>
          <w:p w14:paraId="08FCF7A5" w14:textId="77777777" w:rsidR="00B32E5F" w:rsidRPr="004E5559" w:rsidRDefault="00B32E5F" w:rsidP="00B32E5F">
            <w:pPr>
              <w:rPr>
                <w:bCs/>
              </w:rPr>
            </w:pPr>
          </w:p>
        </w:tc>
        <w:tc>
          <w:tcPr>
            <w:tcW w:w="978" w:type="dxa"/>
          </w:tcPr>
          <w:p w14:paraId="6BB52CFD" w14:textId="77777777" w:rsidR="00B32E5F" w:rsidRPr="004E5559" w:rsidRDefault="00B32E5F" w:rsidP="00B32E5F">
            <w:pPr>
              <w:rPr>
                <w:bCs/>
              </w:rPr>
            </w:pPr>
          </w:p>
        </w:tc>
        <w:tc>
          <w:tcPr>
            <w:tcW w:w="1417" w:type="dxa"/>
          </w:tcPr>
          <w:p w14:paraId="208BD1A6" w14:textId="77777777" w:rsidR="00B32E5F" w:rsidRPr="004E5559" w:rsidRDefault="00B32E5F" w:rsidP="00B32E5F">
            <w:pPr>
              <w:rPr>
                <w:bCs/>
              </w:rPr>
            </w:pPr>
          </w:p>
        </w:tc>
        <w:tc>
          <w:tcPr>
            <w:tcW w:w="1128" w:type="dxa"/>
          </w:tcPr>
          <w:p w14:paraId="2EF69FA7" w14:textId="77777777" w:rsidR="00B32E5F" w:rsidRPr="004E5559" w:rsidRDefault="00B32E5F" w:rsidP="00B32E5F">
            <w:pPr>
              <w:rPr>
                <w:bCs/>
              </w:rPr>
            </w:pPr>
          </w:p>
        </w:tc>
      </w:tr>
      <w:tr w:rsidR="00B32E5F" w:rsidRPr="004E5559" w14:paraId="55470A46" w14:textId="77777777" w:rsidTr="00B761D8">
        <w:tc>
          <w:tcPr>
            <w:tcW w:w="636" w:type="dxa"/>
          </w:tcPr>
          <w:p w14:paraId="28FDBCDC" w14:textId="1B9E954B" w:rsidR="00B32E5F" w:rsidRPr="004E5559" w:rsidRDefault="00B32E5F" w:rsidP="00B32E5F">
            <w:pPr>
              <w:rPr>
                <w:bCs/>
              </w:rPr>
            </w:pPr>
            <w:r>
              <w:rPr>
                <w:bCs/>
              </w:rPr>
              <w:t>2.5</w:t>
            </w:r>
          </w:p>
        </w:tc>
        <w:tc>
          <w:tcPr>
            <w:tcW w:w="2043" w:type="dxa"/>
          </w:tcPr>
          <w:p w14:paraId="2943130C" w14:textId="77777777" w:rsidR="00B32E5F" w:rsidRPr="004E5559" w:rsidRDefault="00B32E5F" w:rsidP="00B32E5F">
            <w:pPr>
              <w:rPr>
                <w:bCs/>
              </w:rPr>
            </w:pPr>
          </w:p>
        </w:tc>
        <w:tc>
          <w:tcPr>
            <w:tcW w:w="1826" w:type="dxa"/>
          </w:tcPr>
          <w:p w14:paraId="0D3E8602" w14:textId="77777777" w:rsidR="00B32E5F" w:rsidRPr="004E5559" w:rsidRDefault="00B32E5F" w:rsidP="00B32E5F">
            <w:pPr>
              <w:rPr>
                <w:bCs/>
              </w:rPr>
            </w:pPr>
          </w:p>
        </w:tc>
        <w:tc>
          <w:tcPr>
            <w:tcW w:w="1826" w:type="dxa"/>
          </w:tcPr>
          <w:p w14:paraId="32A7BB9E" w14:textId="77777777" w:rsidR="00B32E5F" w:rsidRPr="004E5559" w:rsidRDefault="00B32E5F" w:rsidP="00B32E5F">
            <w:pPr>
              <w:rPr>
                <w:bCs/>
              </w:rPr>
            </w:pPr>
          </w:p>
        </w:tc>
        <w:tc>
          <w:tcPr>
            <w:tcW w:w="978" w:type="dxa"/>
          </w:tcPr>
          <w:p w14:paraId="67D55B69" w14:textId="77777777" w:rsidR="00B32E5F" w:rsidRPr="004E5559" w:rsidRDefault="00B32E5F" w:rsidP="00B32E5F">
            <w:pPr>
              <w:rPr>
                <w:bCs/>
              </w:rPr>
            </w:pPr>
          </w:p>
        </w:tc>
        <w:tc>
          <w:tcPr>
            <w:tcW w:w="1417" w:type="dxa"/>
          </w:tcPr>
          <w:p w14:paraId="7F20C221" w14:textId="77777777" w:rsidR="00B32E5F" w:rsidRPr="004E5559" w:rsidRDefault="00B32E5F" w:rsidP="00B32E5F">
            <w:pPr>
              <w:rPr>
                <w:bCs/>
              </w:rPr>
            </w:pPr>
          </w:p>
        </w:tc>
        <w:tc>
          <w:tcPr>
            <w:tcW w:w="1128" w:type="dxa"/>
          </w:tcPr>
          <w:p w14:paraId="26C456EA" w14:textId="77777777" w:rsidR="00B32E5F" w:rsidRPr="004E5559" w:rsidRDefault="00B32E5F" w:rsidP="00B32E5F">
            <w:pPr>
              <w:rPr>
                <w:bCs/>
              </w:rPr>
            </w:pPr>
          </w:p>
        </w:tc>
      </w:tr>
      <w:tr w:rsidR="00B32E5F" w:rsidRPr="004E5559" w14:paraId="40A54F62" w14:textId="77777777" w:rsidTr="00B761D8">
        <w:tc>
          <w:tcPr>
            <w:tcW w:w="636" w:type="dxa"/>
          </w:tcPr>
          <w:p w14:paraId="21621345" w14:textId="71183FB1" w:rsidR="00B32E5F" w:rsidRPr="004E5559" w:rsidRDefault="00B32E5F" w:rsidP="00B32E5F">
            <w:pPr>
              <w:rPr>
                <w:bCs/>
              </w:rPr>
            </w:pPr>
            <w:r>
              <w:rPr>
                <w:bCs/>
              </w:rPr>
              <w:t>2.6</w:t>
            </w:r>
          </w:p>
        </w:tc>
        <w:tc>
          <w:tcPr>
            <w:tcW w:w="2043" w:type="dxa"/>
          </w:tcPr>
          <w:p w14:paraId="4A8A10DD" w14:textId="77777777" w:rsidR="00B32E5F" w:rsidRPr="004E5559" w:rsidRDefault="00B32E5F" w:rsidP="00B32E5F">
            <w:pPr>
              <w:rPr>
                <w:bCs/>
              </w:rPr>
            </w:pPr>
          </w:p>
        </w:tc>
        <w:tc>
          <w:tcPr>
            <w:tcW w:w="1826" w:type="dxa"/>
          </w:tcPr>
          <w:p w14:paraId="2DB5BD1C" w14:textId="77777777" w:rsidR="00B32E5F" w:rsidRPr="004E5559" w:rsidRDefault="00B32E5F" w:rsidP="00B32E5F">
            <w:pPr>
              <w:rPr>
                <w:bCs/>
              </w:rPr>
            </w:pPr>
          </w:p>
        </w:tc>
        <w:tc>
          <w:tcPr>
            <w:tcW w:w="1826" w:type="dxa"/>
          </w:tcPr>
          <w:p w14:paraId="3024B84F" w14:textId="77777777" w:rsidR="00B32E5F" w:rsidRPr="004E5559" w:rsidRDefault="00B32E5F" w:rsidP="00B32E5F">
            <w:pPr>
              <w:rPr>
                <w:bCs/>
              </w:rPr>
            </w:pPr>
          </w:p>
        </w:tc>
        <w:tc>
          <w:tcPr>
            <w:tcW w:w="978" w:type="dxa"/>
          </w:tcPr>
          <w:p w14:paraId="0BBF8013" w14:textId="77777777" w:rsidR="00B32E5F" w:rsidRPr="004E5559" w:rsidRDefault="00B32E5F" w:rsidP="00B32E5F">
            <w:pPr>
              <w:rPr>
                <w:bCs/>
              </w:rPr>
            </w:pPr>
          </w:p>
        </w:tc>
        <w:tc>
          <w:tcPr>
            <w:tcW w:w="1417" w:type="dxa"/>
          </w:tcPr>
          <w:p w14:paraId="4CA1166B" w14:textId="77777777" w:rsidR="00B32E5F" w:rsidRPr="004E5559" w:rsidRDefault="00B32E5F" w:rsidP="00B32E5F">
            <w:pPr>
              <w:rPr>
                <w:bCs/>
              </w:rPr>
            </w:pPr>
          </w:p>
        </w:tc>
        <w:tc>
          <w:tcPr>
            <w:tcW w:w="1128" w:type="dxa"/>
          </w:tcPr>
          <w:p w14:paraId="5AE5E594" w14:textId="77777777" w:rsidR="00B32E5F" w:rsidRPr="004E5559" w:rsidRDefault="00B32E5F" w:rsidP="00B32E5F">
            <w:pPr>
              <w:rPr>
                <w:bCs/>
              </w:rPr>
            </w:pPr>
          </w:p>
        </w:tc>
      </w:tr>
      <w:tr w:rsidR="00B32E5F" w:rsidRPr="004E5559" w14:paraId="5EEA0871" w14:textId="77777777" w:rsidTr="00B761D8">
        <w:tc>
          <w:tcPr>
            <w:tcW w:w="636" w:type="dxa"/>
          </w:tcPr>
          <w:p w14:paraId="20E33CAB" w14:textId="0959B222" w:rsidR="00B32E5F" w:rsidRPr="004E5559" w:rsidRDefault="00B32E5F" w:rsidP="00B32E5F">
            <w:pPr>
              <w:rPr>
                <w:bCs/>
              </w:rPr>
            </w:pPr>
            <w:r>
              <w:rPr>
                <w:bCs/>
              </w:rPr>
              <w:t>2.7</w:t>
            </w:r>
          </w:p>
        </w:tc>
        <w:tc>
          <w:tcPr>
            <w:tcW w:w="2043" w:type="dxa"/>
          </w:tcPr>
          <w:p w14:paraId="489B2C56" w14:textId="77777777" w:rsidR="00B32E5F" w:rsidRPr="004E5559" w:rsidRDefault="00B32E5F" w:rsidP="00B32E5F">
            <w:pPr>
              <w:rPr>
                <w:bCs/>
              </w:rPr>
            </w:pPr>
          </w:p>
        </w:tc>
        <w:tc>
          <w:tcPr>
            <w:tcW w:w="1826" w:type="dxa"/>
          </w:tcPr>
          <w:p w14:paraId="0400AC46" w14:textId="77777777" w:rsidR="00B32E5F" w:rsidRPr="004E5559" w:rsidRDefault="00B32E5F" w:rsidP="00B32E5F">
            <w:pPr>
              <w:rPr>
                <w:bCs/>
              </w:rPr>
            </w:pPr>
          </w:p>
        </w:tc>
        <w:tc>
          <w:tcPr>
            <w:tcW w:w="1826" w:type="dxa"/>
          </w:tcPr>
          <w:p w14:paraId="28DDA26B" w14:textId="77777777" w:rsidR="00B32E5F" w:rsidRPr="004E5559" w:rsidRDefault="00B32E5F" w:rsidP="00B32E5F">
            <w:pPr>
              <w:rPr>
                <w:bCs/>
              </w:rPr>
            </w:pPr>
          </w:p>
        </w:tc>
        <w:tc>
          <w:tcPr>
            <w:tcW w:w="978" w:type="dxa"/>
          </w:tcPr>
          <w:p w14:paraId="59ACA40F" w14:textId="77777777" w:rsidR="00B32E5F" w:rsidRPr="004E5559" w:rsidRDefault="00B32E5F" w:rsidP="00B32E5F">
            <w:pPr>
              <w:rPr>
                <w:bCs/>
              </w:rPr>
            </w:pPr>
          </w:p>
        </w:tc>
        <w:tc>
          <w:tcPr>
            <w:tcW w:w="1417" w:type="dxa"/>
          </w:tcPr>
          <w:p w14:paraId="4F1EAE56" w14:textId="77777777" w:rsidR="00B32E5F" w:rsidRPr="004E5559" w:rsidRDefault="00B32E5F" w:rsidP="00B32E5F">
            <w:pPr>
              <w:rPr>
                <w:bCs/>
              </w:rPr>
            </w:pPr>
          </w:p>
        </w:tc>
        <w:tc>
          <w:tcPr>
            <w:tcW w:w="1128" w:type="dxa"/>
          </w:tcPr>
          <w:p w14:paraId="6712FFBE" w14:textId="77777777" w:rsidR="00B32E5F" w:rsidRPr="004E5559" w:rsidRDefault="00B32E5F" w:rsidP="00B32E5F">
            <w:pPr>
              <w:rPr>
                <w:bCs/>
              </w:rPr>
            </w:pPr>
          </w:p>
        </w:tc>
      </w:tr>
      <w:tr w:rsidR="00B32E5F" w:rsidRPr="004E5559" w14:paraId="0AA1271E" w14:textId="77777777" w:rsidTr="00B761D8">
        <w:tc>
          <w:tcPr>
            <w:tcW w:w="636" w:type="dxa"/>
          </w:tcPr>
          <w:p w14:paraId="1DD0C25C" w14:textId="754B18C7" w:rsidR="00B32E5F" w:rsidRDefault="00B32E5F" w:rsidP="00B32E5F">
            <w:pPr>
              <w:rPr>
                <w:bCs/>
              </w:rPr>
            </w:pPr>
            <w:r>
              <w:rPr>
                <w:bCs/>
              </w:rPr>
              <w:t>2.8</w:t>
            </w:r>
          </w:p>
        </w:tc>
        <w:tc>
          <w:tcPr>
            <w:tcW w:w="2043" w:type="dxa"/>
          </w:tcPr>
          <w:p w14:paraId="6CBD0BCD" w14:textId="77777777" w:rsidR="00B32E5F" w:rsidRPr="004E5559" w:rsidRDefault="00B32E5F" w:rsidP="00B32E5F">
            <w:pPr>
              <w:rPr>
                <w:bCs/>
              </w:rPr>
            </w:pPr>
          </w:p>
        </w:tc>
        <w:tc>
          <w:tcPr>
            <w:tcW w:w="1826" w:type="dxa"/>
          </w:tcPr>
          <w:p w14:paraId="2B7AA325" w14:textId="77777777" w:rsidR="00B32E5F" w:rsidRPr="004E5559" w:rsidRDefault="00B32E5F" w:rsidP="00B32E5F">
            <w:pPr>
              <w:rPr>
                <w:bCs/>
              </w:rPr>
            </w:pPr>
          </w:p>
        </w:tc>
        <w:tc>
          <w:tcPr>
            <w:tcW w:w="1826" w:type="dxa"/>
          </w:tcPr>
          <w:p w14:paraId="1AD19D08" w14:textId="77777777" w:rsidR="00B32E5F" w:rsidRPr="004E5559" w:rsidRDefault="00B32E5F" w:rsidP="00B32E5F">
            <w:pPr>
              <w:rPr>
                <w:bCs/>
              </w:rPr>
            </w:pPr>
          </w:p>
        </w:tc>
        <w:tc>
          <w:tcPr>
            <w:tcW w:w="978" w:type="dxa"/>
          </w:tcPr>
          <w:p w14:paraId="76820688" w14:textId="77777777" w:rsidR="00B32E5F" w:rsidRPr="004E5559" w:rsidRDefault="00B32E5F" w:rsidP="00B32E5F">
            <w:pPr>
              <w:rPr>
                <w:bCs/>
              </w:rPr>
            </w:pPr>
          </w:p>
        </w:tc>
        <w:tc>
          <w:tcPr>
            <w:tcW w:w="1417" w:type="dxa"/>
          </w:tcPr>
          <w:p w14:paraId="75418C4F" w14:textId="77777777" w:rsidR="00B32E5F" w:rsidRPr="004E5559" w:rsidRDefault="00B32E5F" w:rsidP="00B32E5F">
            <w:pPr>
              <w:rPr>
                <w:bCs/>
              </w:rPr>
            </w:pPr>
          </w:p>
        </w:tc>
        <w:tc>
          <w:tcPr>
            <w:tcW w:w="1128" w:type="dxa"/>
          </w:tcPr>
          <w:p w14:paraId="6EB0AB1B" w14:textId="77777777" w:rsidR="00B32E5F" w:rsidRPr="004E5559" w:rsidRDefault="00B32E5F" w:rsidP="00B32E5F">
            <w:pPr>
              <w:rPr>
                <w:bCs/>
              </w:rPr>
            </w:pPr>
          </w:p>
        </w:tc>
      </w:tr>
      <w:tr w:rsidR="007402E1" w:rsidRPr="004E5559" w14:paraId="5C2C54D7" w14:textId="77777777" w:rsidTr="00B761D8">
        <w:tc>
          <w:tcPr>
            <w:tcW w:w="636" w:type="dxa"/>
          </w:tcPr>
          <w:p w14:paraId="279AC57D" w14:textId="4F64EA12" w:rsidR="007402E1" w:rsidRDefault="007402E1" w:rsidP="00B32E5F">
            <w:pPr>
              <w:rPr>
                <w:bCs/>
              </w:rPr>
            </w:pPr>
            <w:r>
              <w:rPr>
                <w:bCs/>
              </w:rPr>
              <w:t>2.9</w:t>
            </w:r>
          </w:p>
        </w:tc>
        <w:tc>
          <w:tcPr>
            <w:tcW w:w="2043" w:type="dxa"/>
          </w:tcPr>
          <w:p w14:paraId="77970FC5" w14:textId="77777777" w:rsidR="007402E1" w:rsidRPr="004E5559" w:rsidRDefault="007402E1" w:rsidP="00B32E5F">
            <w:pPr>
              <w:rPr>
                <w:bCs/>
              </w:rPr>
            </w:pPr>
          </w:p>
        </w:tc>
        <w:tc>
          <w:tcPr>
            <w:tcW w:w="1826" w:type="dxa"/>
          </w:tcPr>
          <w:p w14:paraId="7944DDB7" w14:textId="77777777" w:rsidR="007402E1" w:rsidRPr="004E5559" w:rsidRDefault="007402E1" w:rsidP="00B32E5F">
            <w:pPr>
              <w:rPr>
                <w:bCs/>
              </w:rPr>
            </w:pPr>
          </w:p>
        </w:tc>
        <w:tc>
          <w:tcPr>
            <w:tcW w:w="1826" w:type="dxa"/>
          </w:tcPr>
          <w:p w14:paraId="61FABE13" w14:textId="77777777" w:rsidR="007402E1" w:rsidRPr="004E5559" w:rsidRDefault="007402E1" w:rsidP="00B32E5F">
            <w:pPr>
              <w:rPr>
                <w:bCs/>
              </w:rPr>
            </w:pPr>
          </w:p>
        </w:tc>
        <w:tc>
          <w:tcPr>
            <w:tcW w:w="978" w:type="dxa"/>
          </w:tcPr>
          <w:p w14:paraId="6B5ABDD6" w14:textId="77777777" w:rsidR="007402E1" w:rsidRPr="004E5559" w:rsidRDefault="007402E1" w:rsidP="00B32E5F">
            <w:pPr>
              <w:rPr>
                <w:bCs/>
              </w:rPr>
            </w:pPr>
          </w:p>
        </w:tc>
        <w:tc>
          <w:tcPr>
            <w:tcW w:w="1417" w:type="dxa"/>
          </w:tcPr>
          <w:p w14:paraId="133199E7" w14:textId="77777777" w:rsidR="007402E1" w:rsidRPr="004E5559" w:rsidRDefault="007402E1" w:rsidP="00B32E5F">
            <w:pPr>
              <w:rPr>
                <w:bCs/>
              </w:rPr>
            </w:pPr>
          </w:p>
        </w:tc>
        <w:tc>
          <w:tcPr>
            <w:tcW w:w="1128" w:type="dxa"/>
          </w:tcPr>
          <w:p w14:paraId="70EA00C4" w14:textId="77777777" w:rsidR="007402E1" w:rsidRPr="004E5559" w:rsidRDefault="007402E1" w:rsidP="00B32E5F">
            <w:pPr>
              <w:rPr>
                <w:bCs/>
              </w:rPr>
            </w:pPr>
          </w:p>
        </w:tc>
      </w:tr>
      <w:tr w:rsidR="007402E1" w:rsidRPr="004E5559" w14:paraId="4B30248D" w14:textId="77777777" w:rsidTr="00B761D8">
        <w:tc>
          <w:tcPr>
            <w:tcW w:w="636" w:type="dxa"/>
          </w:tcPr>
          <w:p w14:paraId="2BBF9CD7" w14:textId="58580AA5" w:rsidR="007402E1" w:rsidRDefault="007402E1" w:rsidP="00B32E5F">
            <w:pPr>
              <w:rPr>
                <w:bCs/>
              </w:rPr>
            </w:pPr>
            <w:r>
              <w:rPr>
                <w:bCs/>
              </w:rPr>
              <w:t>2.10</w:t>
            </w:r>
          </w:p>
        </w:tc>
        <w:tc>
          <w:tcPr>
            <w:tcW w:w="2043" w:type="dxa"/>
          </w:tcPr>
          <w:p w14:paraId="70F0AAAF" w14:textId="77777777" w:rsidR="007402E1" w:rsidRPr="004E5559" w:rsidRDefault="007402E1" w:rsidP="00B32E5F">
            <w:pPr>
              <w:rPr>
                <w:bCs/>
              </w:rPr>
            </w:pPr>
          </w:p>
        </w:tc>
        <w:tc>
          <w:tcPr>
            <w:tcW w:w="1826" w:type="dxa"/>
          </w:tcPr>
          <w:p w14:paraId="5BD0FFD2" w14:textId="77777777" w:rsidR="007402E1" w:rsidRPr="004E5559" w:rsidRDefault="007402E1" w:rsidP="00B32E5F">
            <w:pPr>
              <w:rPr>
                <w:bCs/>
              </w:rPr>
            </w:pPr>
          </w:p>
        </w:tc>
        <w:tc>
          <w:tcPr>
            <w:tcW w:w="1826" w:type="dxa"/>
          </w:tcPr>
          <w:p w14:paraId="7BF30C0E" w14:textId="77777777" w:rsidR="007402E1" w:rsidRPr="004E5559" w:rsidRDefault="007402E1" w:rsidP="00B32E5F">
            <w:pPr>
              <w:rPr>
                <w:bCs/>
              </w:rPr>
            </w:pPr>
          </w:p>
        </w:tc>
        <w:tc>
          <w:tcPr>
            <w:tcW w:w="978" w:type="dxa"/>
          </w:tcPr>
          <w:p w14:paraId="36225D16" w14:textId="77777777" w:rsidR="007402E1" w:rsidRPr="004E5559" w:rsidRDefault="007402E1" w:rsidP="00B32E5F">
            <w:pPr>
              <w:rPr>
                <w:bCs/>
              </w:rPr>
            </w:pPr>
          </w:p>
        </w:tc>
        <w:tc>
          <w:tcPr>
            <w:tcW w:w="1417" w:type="dxa"/>
          </w:tcPr>
          <w:p w14:paraId="5F59F353" w14:textId="77777777" w:rsidR="007402E1" w:rsidRPr="004E5559" w:rsidRDefault="007402E1" w:rsidP="00B32E5F">
            <w:pPr>
              <w:rPr>
                <w:bCs/>
              </w:rPr>
            </w:pPr>
          </w:p>
        </w:tc>
        <w:tc>
          <w:tcPr>
            <w:tcW w:w="1128" w:type="dxa"/>
          </w:tcPr>
          <w:p w14:paraId="18D8AB4B" w14:textId="77777777" w:rsidR="007402E1" w:rsidRPr="004E5559" w:rsidRDefault="007402E1" w:rsidP="00B32E5F">
            <w:pPr>
              <w:rPr>
                <w:bCs/>
              </w:rPr>
            </w:pPr>
          </w:p>
        </w:tc>
      </w:tr>
      <w:tr w:rsidR="007402E1" w:rsidRPr="004E5559" w14:paraId="24FCFA4F" w14:textId="77777777" w:rsidTr="00B761D8">
        <w:tc>
          <w:tcPr>
            <w:tcW w:w="636" w:type="dxa"/>
          </w:tcPr>
          <w:p w14:paraId="10F719EE" w14:textId="06045CD3" w:rsidR="007402E1" w:rsidRDefault="007402E1" w:rsidP="00B32E5F">
            <w:pPr>
              <w:rPr>
                <w:bCs/>
              </w:rPr>
            </w:pPr>
            <w:r>
              <w:rPr>
                <w:bCs/>
              </w:rPr>
              <w:t>2.11</w:t>
            </w:r>
          </w:p>
        </w:tc>
        <w:tc>
          <w:tcPr>
            <w:tcW w:w="2043" w:type="dxa"/>
          </w:tcPr>
          <w:p w14:paraId="72AA77BB" w14:textId="77777777" w:rsidR="007402E1" w:rsidRPr="004E5559" w:rsidRDefault="007402E1" w:rsidP="00B32E5F">
            <w:pPr>
              <w:rPr>
                <w:bCs/>
              </w:rPr>
            </w:pPr>
          </w:p>
        </w:tc>
        <w:tc>
          <w:tcPr>
            <w:tcW w:w="1826" w:type="dxa"/>
          </w:tcPr>
          <w:p w14:paraId="10C02A96" w14:textId="77777777" w:rsidR="007402E1" w:rsidRPr="004E5559" w:rsidRDefault="007402E1" w:rsidP="00B32E5F">
            <w:pPr>
              <w:rPr>
                <w:bCs/>
              </w:rPr>
            </w:pPr>
          </w:p>
        </w:tc>
        <w:tc>
          <w:tcPr>
            <w:tcW w:w="1826" w:type="dxa"/>
          </w:tcPr>
          <w:p w14:paraId="372E7477" w14:textId="77777777" w:rsidR="007402E1" w:rsidRPr="004E5559" w:rsidRDefault="007402E1" w:rsidP="00B32E5F">
            <w:pPr>
              <w:rPr>
                <w:bCs/>
              </w:rPr>
            </w:pPr>
          </w:p>
        </w:tc>
        <w:tc>
          <w:tcPr>
            <w:tcW w:w="978" w:type="dxa"/>
          </w:tcPr>
          <w:p w14:paraId="0C36C702" w14:textId="77777777" w:rsidR="007402E1" w:rsidRPr="004E5559" w:rsidRDefault="007402E1" w:rsidP="00B32E5F">
            <w:pPr>
              <w:rPr>
                <w:bCs/>
              </w:rPr>
            </w:pPr>
          </w:p>
        </w:tc>
        <w:tc>
          <w:tcPr>
            <w:tcW w:w="1417" w:type="dxa"/>
          </w:tcPr>
          <w:p w14:paraId="2C7D6009" w14:textId="77777777" w:rsidR="007402E1" w:rsidRPr="004E5559" w:rsidRDefault="007402E1" w:rsidP="00B32E5F">
            <w:pPr>
              <w:rPr>
                <w:bCs/>
              </w:rPr>
            </w:pPr>
          </w:p>
        </w:tc>
        <w:tc>
          <w:tcPr>
            <w:tcW w:w="1128" w:type="dxa"/>
          </w:tcPr>
          <w:p w14:paraId="60D9F79C" w14:textId="77777777" w:rsidR="007402E1" w:rsidRPr="004E5559" w:rsidRDefault="007402E1" w:rsidP="00B32E5F">
            <w:pPr>
              <w:rPr>
                <w:bCs/>
              </w:rPr>
            </w:pPr>
          </w:p>
        </w:tc>
      </w:tr>
      <w:tr w:rsidR="007402E1" w:rsidRPr="004E5559" w14:paraId="4567DA09" w14:textId="77777777" w:rsidTr="00B761D8">
        <w:tc>
          <w:tcPr>
            <w:tcW w:w="636" w:type="dxa"/>
          </w:tcPr>
          <w:p w14:paraId="181B6BFD" w14:textId="6F519034" w:rsidR="007402E1" w:rsidRDefault="007402E1" w:rsidP="00B32E5F">
            <w:pPr>
              <w:rPr>
                <w:bCs/>
              </w:rPr>
            </w:pPr>
            <w:r>
              <w:rPr>
                <w:bCs/>
              </w:rPr>
              <w:t>2.12</w:t>
            </w:r>
          </w:p>
        </w:tc>
        <w:tc>
          <w:tcPr>
            <w:tcW w:w="2043" w:type="dxa"/>
          </w:tcPr>
          <w:p w14:paraId="6F0A80BB" w14:textId="77777777" w:rsidR="007402E1" w:rsidRPr="004E5559" w:rsidRDefault="007402E1" w:rsidP="00B32E5F">
            <w:pPr>
              <w:rPr>
                <w:bCs/>
              </w:rPr>
            </w:pPr>
          </w:p>
        </w:tc>
        <w:tc>
          <w:tcPr>
            <w:tcW w:w="1826" w:type="dxa"/>
          </w:tcPr>
          <w:p w14:paraId="00F96C24" w14:textId="77777777" w:rsidR="007402E1" w:rsidRPr="004E5559" w:rsidRDefault="007402E1" w:rsidP="00B32E5F">
            <w:pPr>
              <w:rPr>
                <w:bCs/>
              </w:rPr>
            </w:pPr>
          </w:p>
        </w:tc>
        <w:tc>
          <w:tcPr>
            <w:tcW w:w="1826" w:type="dxa"/>
          </w:tcPr>
          <w:p w14:paraId="7BB64B42" w14:textId="77777777" w:rsidR="007402E1" w:rsidRPr="004E5559" w:rsidRDefault="007402E1" w:rsidP="00B32E5F">
            <w:pPr>
              <w:rPr>
                <w:bCs/>
              </w:rPr>
            </w:pPr>
          </w:p>
        </w:tc>
        <w:tc>
          <w:tcPr>
            <w:tcW w:w="978" w:type="dxa"/>
          </w:tcPr>
          <w:p w14:paraId="1B722D4C" w14:textId="77777777" w:rsidR="007402E1" w:rsidRPr="004E5559" w:rsidRDefault="007402E1" w:rsidP="00B32E5F">
            <w:pPr>
              <w:rPr>
                <w:bCs/>
              </w:rPr>
            </w:pPr>
          </w:p>
        </w:tc>
        <w:tc>
          <w:tcPr>
            <w:tcW w:w="1417" w:type="dxa"/>
          </w:tcPr>
          <w:p w14:paraId="06408777" w14:textId="77777777" w:rsidR="007402E1" w:rsidRPr="004E5559" w:rsidRDefault="007402E1" w:rsidP="00B32E5F">
            <w:pPr>
              <w:rPr>
                <w:bCs/>
              </w:rPr>
            </w:pPr>
          </w:p>
        </w:tc>
        <w:tc>
          <w:tcPr>
            <w:tcW w:w="1128" w:type="dxa"/>
          </w:tcPr>
          <w:p w14:paraId="7499A550" w14:textId="77777777" w:rsidR="007402E1" w:rsidRPr="004E5559" w:rsidRDefault="007402E1" w:rsidP="00B32E5F">
            <w:pPr>
              <w:rPr>
                <w:bCs/>
              </w:rPr>
            </w:pPr>
          </w:p>
        </w:tc>
      </w:tr>
      <w:tr w:rsidR="007402E1" w:rsidRPr="004E5559" w14:paraId="5E70B697" w14:textId="77777777" w:rsidTr="00B761D8">
        <w:tc>
          <w:tcPr>
            <w:tcW w:w="636" w:type="dxa"/>
          </w:tcPr>
          <w:p w14:paraId="3C245B5E" w14:textId="1F995B1E" w:rsidR="007402E1" w:rsidRDefault="007402E1" w:rsidP="00B32E5F">
            <w:pPr>
              <w:rPr>
                <w:bCs/>
              </w:rPr>
            </w:pPr>
            <w:r>
              <w:rPr>
                <w:bCs/>
              </w:rPr>
              <w:t>2.13</w:t>
            </w:r>
          </w:p>
        </w:tc>
        <w:tc>
          <w:tcPr>
            <w:tcW w:w="2043" w:type="dxa"/>
          </w:tcPr>
          <w:p w14:paraId="59D205A8" w14:textId="77777777" w:rsidR="007402E1" w:rsidRPr="004E5559" w:rsidRDefault="007402E1" w:rsidP="00B32E5F">
            <w:pPr>
              <w:rPr>
                <w:bCs/>
              </w:rPr>
            </w:pPr>
          </w:p>
        </w:tc>
        <w:tc>
          <w:tcPr>
            <w:tcW w:w="1826" w:type="dxa"/>
          </w:tcPr>
          <w:p w14:paraId="692FD612" w14:textId="77777777" w:rsidR="007402E1" w:rsidRPr="004E5559" w:rsidRDefault="007402E1" w:rsidP="00B32E5F">
            <w:pPr>
              <w:rPr>
                <w:bCs/>
              </w:rPr>
            </w:pPr>
          </w:p>
        </w:tc>
        <w:tc>
          <w:tcPr>
            <w:tcW w:w="1826" w:type="dxa"/>
          </w:tcPr>
          <w:p w14:paraId="6B345AC9" w14:textId="77777777" w:rsidR="007402E1" w:rsidRPr="004E5559" w:rsidRDefault="007402E1" w:rsidP="00B32E5F">
            <w:pPr>
              <w:rPr>
                <w:bCs/>
              </w:rPr>
            </w:pPr>
          </w:p>
        </w:tc>
        <w:tc>
          <w:tcPr>
            <w:tcW w:w="978" w:type="dxa"/>
          </w:tcPr>
          <w:p w14:paraId="528BC096" w14:textId="77777777" w:rsidR="007402E1" w:rsidRPr="004E5559" w:rsidRDefault="007402E1" w:rsidP="00B32E5F">
            <w:pPr>
              <w:rPr>
                <w:bCs/>
              </w:rPr>
            </w:pPr>
          </w:p>
        </w:tc>
        <w:tc>
          <w:tcPr>
            <w:tcW w:w="1417" w:type="dxa"/>
          </w:tcPr>
          <w:p w14:paraId="5668262A" w14:textId="77777777" w:rsidR="007402E1" w:rsidRPr="004E5559" w:rsidRDefault="007402E1" w:rsidP="00B32E5F">
            <w:pPr>
              <w:rPr>
                <w:bCs/>
              </w:rPr>
            </w:pPr>
          </w:p>
        </w:tc>
        <w:tc>
          <w:tcPr>
            <w:tcW w:w="1128" w:type="dxa"/>
          </w:tcPr>
          <w:p w14:paraId="748CF3C5" w14:textId="77777777" w:rsidR="007402E1" w:rsidRPr="004E5559" w:rsidRDefault="007402E1" w:rsidP="00B32E5F">
            <w:pPr>
              <w:rPr>
                <w:bCs/>
              </w:rPr>
            </w:pPr>
          </w:p>
        </w:tc>
      </w:tr>
      <w:tr w:rsidR="007402E1" w:rsidRPr="004E5559" w14:paraId="2AE4BD16" w14:textId="77777777" w:rsidTr="00831178">
        <w:tc>
          <w:tcPr>
            <w:tcW w:w="636" w:type="dxa"/>
          </w:tcPr>
          <w:p w14:paraId="25199998" w14:textId="22D11067" w:rsidR="007402E1" w:rsidRDefault="007402E1" w:rsidP="00B32E5F">
            <w:pPr>
              <w:rPr>
                <w:bCs/>
              </w:rPr>
            </w:pPr>
            <w:r>
              <w:rPr>
                <w:bCs/>
              </w:rPr>
              <w:t>3</w:t>
            </w:r>
          </w:p>
        </w:tc>
        <w:tc>
          <w:tcPr>
            <w:tcW w:w="9218" w:type="dxa"/>
            <w:gridSpan w:val="6"/>
          </w:tcPr>
          <w:p w14:paraId="08D6937C" w14:textId="672C1FE9" w:rsidR="007402E1" w:rsidRPr="004E5559" w:rsidRDefault="007402E1" w:rsidP="007402E1">
            <w:pPr>
              <w:jc w:val="center"/>
              <w:rPr>
                <w:bCs/>
              </w:rPr>
            </w:pPr>
            <w:r w:rsidRPr="007402E1">
              <w:rPr>
                <w:bCs/>
              </w:rPr>
              <w:t>Переговорная, помещение № 222</w:t>
            </w:r>
          </w:p>
        </w:tc>
      </w:tr>
      <w:tr w:rsidR="007402E1" w:rsidRPr="004E5559" w14:paraId="553AB11B" w14:textId="77777777" w:rsidTr="00B761D8">
        <w:tc>
          <w:tcPr>
            <w:tcW w:w="636" w:type="dxa"/>
          </w:tcPr>
          <w:p w14:paraId="2436C1F2" w14:textId="0895D45A" w:rsidR="007402E1" w:rsidRDefault="007402E1" w:rsidP="007402E1">
            <w:pPr>
              <w:rPr>
                <w:bCs/>
              </w:rPr>
            </w:pPr>
            <w:r>
              <w:rPr>
                <w:bCs/>
              </w:rPr>
              <w:t>3.1</w:t>
            </w:r>
          </w:p>
        </w:tc>
        <w:tc>
          <w:tcPr>
            <w:tcW w:w="2043" w:type="dxa"/>
          </w:tcPr>
          <w:p w14:paraId="63BB294B" w14:textId="77777777" w:rsidR="007402E1" w:rsidRPr="004E5559" w:rsidRDefault="007402E1" w:rsidP="007402E1">
            <w:pPr>
              <w:rPr>
                <w:bCs/>
              </w:rPr>
            </w:pPr>
          </w:p>
        </w:tc>
        <w:tc>
          <w:tcPr>
            <w:tcW w:w="1826" w:type="dxa"/>
          </w:tcPr>
          <w:p w14:paraId="1E2C0DEC" w14:textId="77777777" w:rsidR="007402E1" w:rsidRPr="004E5559" w:rsidRDefault="007402E1" w:rsidP="007402E1">
            <w:pPr>
              <w:rPr>
                <w:bCs/>
              </w:rPr>
            </w:pPr>
          </w:p>
        </w:tc>
        <w:tc>
          <w:tcPr>
            <w:tcW w:w="1826" w:type="dxa"/>
          </w:tcPr>
          <w:p w14:paraId="1B1ECAE3" w14:textId="77777777" w:rsidR="007402E1" w:rsidRPr="004E5559" w:rsidRDefault="007402E1" w:rsidP="007402E1">
            <w:pPr>
              <w:rPr>
                <w:bCs/>
              </w:rPr>
            </w:pPr>
          </w:p>
        </w:tc>
        <w:tc>
          <w:tcPr>
            <w:tcW w:w="978" w:type="dxa"/>
          </w:tcPr>
          <w:p w14:paraId="075A2A21" w14:textId="77777777" w:rsidR="007402E1" w:rsidRPr="004E5559" w:rsidRDefault="007402E1" w:rsidP="007402E1">
            <w:pPr>
              <w:rPr>
                <w:bCs/>
              </w:rPr>
            </w:pPr>
          </w:p>
        </w:tc>
        <w:tc>
          <w:tcPr>
            <w:tcW w:w="1417" w:type="dxa"/>
          </w:tcPr>
          <w:p w14:paraId="290EE84A" w14:textId="77777777" w:rsidR="007402E1" w:rsidRPr="004E5559" w:rsidRDefault="007402E1" w:rsidP="007402E1">
            <w:pPr>
              <w:rPr>
                <w:bCs/>
              </w:rPr>
            </w:pPr>
          </w:p>
        </w:tc>
        <w:tc>
          <w:tcPr>
            <w:tcW w:w="1128" w:type="dxa"/>
          </w:tcPr>
          <w:p w14:paraId="3BF2307B" w14:textId="77777777" w:rsidR="007402E1" w:rsidRPr="004E5559" w:rsidRDefault="007402E1" w:rsidP="007402E1">
            <w:pPr>
              <w:rPr>
                <w:bCs/>
              </w:rPr>
            </w:pPr>
          </w:p>
        </w:tc>
      </w:tr>
      <w:tr w:rsidR="007402E1" w:rsidRPr="004E5559" w14:paraId="085302B7" w14:textId="77777777" w:rsidTr="00B761D8">
        <w:tc>
          <w:tcPr>
            <w:tcW w:w="636" w:type="dxa"/>
          </w:tcPr>
          <w:p w14:paraId="47A92B28" w14:textId="5CFE17BE" w:rsidR="007402E1" w:rsidRDefault="007402E1" w:rsidP="007402E1">
            <w:pPr>
              <w:rPr>
                <w:bCs/>
              </w:rPr>
            </w:pPr>
            <w:r>
              <w:rPr>
                <w:bCs/>
              </w:rPr>
              <w:lastRenderedPageBreak/>
              <w:t>3.2</w:t>
            </w:r>
          </w:p>
        </w:tc>
        <w:tc>
          <w:tcPr>
            <w:tcW w:w="2043" w:type="dxa"/>
          </w:tcPr>
          <w:p w14:paraId="3FE968E9" w14:textId="77777777" w:rsidR="007402E1" w:rsidRPr="004E5559" w:rsidRDefault="007402E1" w:rsidP="007402E1">
            <w:pPr>
              <w:rPr>
                <w:bCs/>
              </w:rPr>
            </w:pPr>
          </w:p>
        </w:tc>
        <w:tc>
          <w:tcPr>
            <w:tcW w:w="1826" w:type="dxa"/>
          </w:tcPr>
          <w:p w14:paraId="786A8224" w14:textId="77777777" w:rsidR="007402E1" w:rsidRPr="004E5559" w:rsidRDefault="007402E1" w:rsidP="007402E1">
            <w:pPr>
              <w:rPr>
                <w:bCs/>
              </w:rPr>
            </w:pPr>
          </w:p>
        </w:tc>
        <w:tc>
          <w:tcPr>
            <w:tcW w:w="1826" w:type="dxa"/>
          </w:tcPr>
          <w:p w14:paraId="290F9491" w14:textId="77777777" w:rsidR="007402E1" w:rsidRPr="004E5559" w:rsidRDefault="007402E1" w:rsidP="007402E1">
            <w:pPr>
              <w:rPr>
                <w:bCs/>
              </w:rPr>
            </w:pPr>
          </w:p>
        </w:tc>
        <w:tc>
          <w:tcPr>
            <w:tcW w:w="978" w:type="dxa"/>
          </w:tcPr>
          <w:p w14:paraId="55C35152" w14:textId="77777777" w:rsidR="007402E1" w:rsidRPr="004E5559" w:rsidRDefault="007402E1" w:rsidP="007402E1">
            <w:pPr>
              <w:rPr>
                <w:bCs/>
              </w:rPr>
            </w:pPr>
          </w:p>
        </w:tc>
        <w:tc>
          <w:tcPr>
            <w:tcW w:w="1417" w:type="dxa"/>
          </w:tcPr>
          <w:p w14:paraId="41139E0A" w14:textId="77777777" w:rsidR="007402E1" w:rsidRPr="004E5559" w:rsidRDefault="007402E1" w:rsidP="007402E1">
            <w:pPr>
              <w:rPr>
                <w:bCs/>
              </w:rPr>
            </w:pPr>
          </w:p>
        </w:tc>
        <w:tc>
          <w:tcPr>
            <w:tcW w:w="1128" w:type="dxa"/>
          </w:tcPr>
          <w:p w14:paraId="28A2CB03" w14:textId="77777777" w:rsidR="007402E1" w:rsidRPr="004E5559" w:rsidRDefault="007402E1" w:rsidP="007402E1">
            <w:pPr>
              <w:rPr>
                <w:bCs/>
              </w:rPr>
            </w:pPr>
          </w:p>
        </w:tc>
      </w:tr>
      <w:tr w:rsidR="007402E1" w:rsidRPr="004E5559" w14:paraId="7E849BAC" w14:textId="77777777" w:rsidTr="00B761D8">
        <w:tc>
          <w:tcPr>
            <w:tcW w:w="636" w:type="dxa"/>
          </w:tcPr>
          <w:p w14:paraId="739BEB09" w14:textId="60F430A4" w:rsidR="007402E1" w:rsidRDefault="007402E1" w:rsidP="007402E1">
            <w:pPr>
              <w:rPr>
                <w:bCs/>
              </w:rPr>
            </w:pPr>
            <w:r>
              <w:rPr>
                <w:bCs/>
              </w:rPr>
              <w:t>3.3</w:t>
            </w:r>
          </w:p>
        </w:tc>
        <w:tc>
          <w:tcPr>
            <w:tcW w:w="2043" w:type="dxa"/>
          </w:tcPr>
          <w:p w14:paraId="3F94C031" w14:textId="77777777" w:rsidR="007402E1" w:rsidRPr="004E5559" w:rsidRDefault="007402E1" w:rsidP="007402E1">
            <w:pPr>
              <w:rPr>
                <w:bCs/>
              </w:rPr>
            </w:pPr>
          </w:p>
        </w:tc>
        <w:tc>
          <w:tcPr>
            <w:tcW w:w="1826" w:type="dxa"/>
          </w:tcPr>
          <w:p w14:paraId="489DDE75" w14:textId="77777777" w:rsidR="007402E1" w:rsidRPr="004E5559" w:rsidRDefault="007402E1" w:rsidP="007402E1">
            <w:pPr>
              <w:rPr>
                <w:bCs/>
              </w:rPr>
            </w:pPr>
          </w:p>
        </w:tc>
        <w:tc>
          <w:tcPr>
            <w:tcW w:w="1826" w:type="dxa"/>
          </w:tcPr>
          <w:p w14:paraId="6B6C135B" w14:textId="77777777" w:rsidR="007402E1" w:rsidRPr="004E5559" w:rsidRDefault="007402E1" w:rsidP="007402E1">
            <w:pPr>
              <w:rPr>
                <w:bCs/>
              </w:rPr>
            </w:pPr>
          </w:p>
        </w:tc>
        <w:tc>
          <w:tcPr>
            <w:tcW w:w="978" w:type="dxa"/>
          </w:tcPr>
          <w:p w14:paraId="2C2F76A2" w14:textId="77777777" w:rsidR="007402E1" w:rsidRPr="004E5559" w:rsidRDefault="007402E1" w:rsidP="007402E1">
            <w:pPr>
              <w:rPr>
                <w:bCs/>
              </w:rPr>
            </w:pPr>
          </w:p>
        </w:tc>
        <w:tc>
          <w:tcPr>
            <w:tcW w:w="1417" w:type="dxa"/>
          </w:tcPr>
          <w:p w14:paraId="33E6DFF9" w14:textId="77777777" w:rsidR="007402E1" w:rsidRPr="004E5559" w:rsidRDefault="007402E1" w:rsidP="007402E1">
            <w:pPr>
              <w:rPr>
                <w:bCs/>
              </w:rPr>
            </w:pPr>
          </w:p>
        </w:tc>
        <w:tc>
          <w:tcPr>
            <w:tcW w:w="1128" w:type="dxa"/>
          </w:tcPr>
          <w:p w14:paraId="3B2B12FF" w14:textId="77777777" w:rsidR="007402E1" w:rsidRPr="004E5559" w:rsidRDefault="007402E1" w:rsidP="007402E1">
            <w:pPr>
              <w:rPr>
                <w:bCs/>
              </w:rPr>
            </w:pPr>
          </w:p>
        </w:tc>
      </w:tr>
      <w:tr w:rsidR="007402E1" w:rsidRPr="004E5559" w14:paraId="5828B860" w14:textId="77777777" w:rsidTr="00B761D8">
        <w:tc>
          <w:tcPr>
            <w:tcW w:w="636" w:type="dxa"/>
          </w:tcPr>
          <w:p w14:paraId="405509EC" w14:textId="419C2F09" w:rsidR="007402E1" w:rsidRDefault="007402E1" w:rsidP="007402E1">
            <w:pPr>
              <w:rPr>
                <w:bCs/>
              </w:rPr>
            </w:pPr>
            <w:r>
              <w:rPr>
                <w:bCs/>
              </w:rPr>
              <w:t>3.4</w:t>
            </w:r>
          </w:p>
        </w:tc>
        <w:tc>
          <w:tcPr>
            <w:tcW w:w="2043" w:type="dxa"/>
          </w:tcPr>
          <w:p w14:paraId="196A8711" w14:textId="77777777" w:rsidR="007402E1" w:rsidRPr="004E5559" w:rsidRDefault="007402E1" w:rsidP="007402E1">
            <w:pPr>
              <w:rPr>
                <w:bCs/>
              </w:rPr>
            </w:pPr>
          </w:p>
        </w:tc>
        <w:tc>
          <w:tcPr>
            <w:tcW w:w="1826" w:type="dxa"/>
          </w:tcPr>
          <w:p w14:paraId="26CC52F8" w14:textId="77777777" w:rsidR="007402E1" w:rsidRPr="004E5559" w:rsidRDefault="007402E1" w:rsidP="007402E1">
            <w:pPr>
              <w:rPr>
                <w:bCs/>
              </w:rPr>
            </w:pPr>
          </w:p>
        </w:tc>
        <w:tc>
          <w:tcPr>
            <w:tcW w:w="1826" w:type="dxa"/>
          </w:tcPr>
          <w:p w14:paraId="0797CBFD" w14:textId="77777777" w:rsidR="007402E1" w:rsidRPr="004E5559" w:rsidRDefault="007402E1" w:rsidP="007402E1">
            <w:pPr>
              <w:rPr>
                <w:bCs/>
              </w:rPr>
            </w:pPr>
          </w:p>
        </w:tc>
        <w:tc>
          <w:tcPr>
            <w:tcW w:w="978" w:type="dxa"/>
          </w:tcPr>
          <w:p w14:paraId="65795EDB" w14:textId="77777777" w:rsidR="007402E1" w:rsidRPr="004E5559" w:rsidRDefault="007402E1" w:rsidP="007402E1">
            <w:pPr>
              <w:rPr>
                <w:bCs/>
              </w:rPr>
            </w:pPr>
          </w:p>
        </w:tc>
        <w:tc>
          <w:tcPr>
            <w:tcW w:w="1417" w:type="dxa"/>
          </w:tcPr>
          <w:p w14:paraId="7C38EF5E" w14:textId="77777777" w:rsidR="007402E1" w:rsidRPr="004E5559" w:rsidRDefault="007402E1" w:rsidP="007402E1">
            <w:pPr>
              <w:rPr>
                <w:bCs/>
              </w:rPr>
            </w:pPr>
          </w:p>
        </w:tc>
        <w:tc>
          <w:tcPr>
            <w:tcW w:w="1128" w:type="dxa"/>
          </w:tcPr>
          <w:p w14:paraId="2F43D3FF" w14:textId="77777777" w:rsidR="007402E1" w:rsidRPr="004E5559" w:rsidRDefault="007402E1" w:rsidP="007402E1">
            <w:pPr>
              <w:rPr>
                <w:bCs/>
              </w:rPr>
            </w:pPr>
          </w:p>
        </w:tc>
      </w:tr>
      <w:tr w:rsidR="007402E1" w:rsidRPr="004E5559" w14:paraId="718BEDAB" w14:textId="77777777" w:rsidTr="00B761D8">
        <w:tc>
          <w:tcPr>
            <w:tcW w:w="636" w:type="dxa"/>
          </w:tcPr>
          <w:p w14:paraId="2D361371" w14:textId="70475903" w:rsidR="007402E1" w:rsidRDefault="007402E1" w:rsidP="007402E1">
            <w:pPr>
              <w:rPr>
                <w:bCs/>
              </w:rPr>
            </w:pPr>
            <w:r>
              <w:rPr>
                <w:bCs/>
              </w:rPr>
              <w:t>3.5</w:t>
            </w:r>
          </w:p>
        </w:tc>
        <w:tc>
          <w:tcPr>
            <w:tcW w:w="2043" w:type="dxa"/>
          </w:tcPr>
          <w:p w14:paraId="0E94A45B" w14:textId="77777777" w:rsidR="007402E1" w:rsidRPr="004E5559" w:rsidRDefault="007402E1" w:rsidP="007402E1">
            <w:pPr>
              <w:rPr>
                <w:bCs/>
              </w:rPr>
            </w:pPr>
          </w:p>
        </w:tc>
        <w:tc>
          <w:tcPr>
            <w:tcW w:w="1826" w:type="dxa"/>
          </w:tcPr>
          <w:p w14:paraId="7771E36A" w14:textId="77777777" w:rsidR="007402E1" w:rsidRPr="004E5559" w:rsidRDefault="007402E1" w:rsidP="007402E1">
            <w:pPr>
              <w:rPr>
                <w:bCs/>
              </w:rPr>
            </w:pPr>
          </w:p>
        </w:tc>
        <w:tc>
          <w:tcPr>
            <w:tcW w:w="1826" w:type="dxa"/>
          </w:tcPr>
          <w:p w14:paraId="672E47BA" w14:textId="77777777" w:rsidR="007402E1" w:rsidRPr="004E5559" w:rsidRDefault="007402E1" w:rsidP="007402E1">
            <w:pPr>
              <w:rPr>
                <w:bCs/>
              </w:rPr>
            </w:pPr>
          </w:p>
        </w:tc>
        <w:tc>
          <w:tcPr>
            <w:tcW w:w="978" w:type="dxa"/>
          </w:tcPr>
          <w:p w14:paraId="75828BE6" w14:textId="77777777" w:rsidR="007402E1" w:rsidRPr="004E5559" w:rsidRDefault="007402E1" w:rsidP="007402E1">
            <w:pPr>
              <w:rPr>
                <w:bCs/>
              </w:rPr>
            </w:pPr>
          </w:p>
        </w:tc>
        <w:tc>
          <w:tcPr>
            <w:tcW w:w="1417" w:type="dxa"/>
          </w:tcPr>
          <w:p w14:paraId="2C3DF4E3" w14:textId="77777777" w:rsidR="007402E1" w:rsidRPr="004E5559" w:rsidRDefault="007402E1" w:rsidP="007402E1">
            <w:pPr>
              <w:rPr>
                <w:bCs/>
              </w:rPr>
            </w:pPr>
          </w:p>
        </w:tc>
        <w:tc>
          <w:tcPr>
            <w:tcW w:w="1128" w:type="dxa"/>
          </w:tcPr>
          <w:p w14:paraId="5FE86588" w14:textId="77777777" w:rsidR="007402E1" w:rsidRPr="004E5559" w:rsidRDefault="007402E1" w:rsidP="007402E1">
            <w:pPr>
              <w:rPr>
                <w:bCs/>
              </w:rPr>
            </w:pPr>
          </w:p>
        </w:tc>
      </w:tr>
      <w:tr w:rsidR="007402E1" w:rsidRPr="004E5559" w14:paraId="73404E5B" w14:textId="77777777" w:rsidTr="00B761D8">
        <w:tc>
          <w:tcPr>
            <w:tcW w:w="636" w:type="dxa"/>
          </w:tcPr>
          <w:p w14:paraId="20299C1B" w14:textId="261DA128" w:rsidR="007402E1" w:rsidRDefault="007402E1" w:rsidP="007402E1">
            <w:pPr>
              <w:rPr>
                <w:bCs/>
              </w:rPr>
            </w:pPr>
            <w:r>
              <w:rPr>
                <w:bCs/>
              </w:rPr>
              <w:t>3.6</w:t>
            </w:r>
          </w:p>
        </w:tc>
        <w:tc>
          <w:tcPr>
            <w:tcW w:w="2043" w:type="dxa"/>
          </w:tcPr>
          <w:p w14:paraId="77566955" w14:textId="77777777" w:rsidR="007402E1" w:rsidRPr="004E5559" w:rsidRDefault="007402E1" w:rsidP="007402E1">
            <w:pPr>
              <w:rPr>
                <w:bCs/>
              </w:rPr>
            </w:pPr>
          </w:p>
        </w:tc>
        <w:tc>
          <w:tcPr>
            <w:tcW w:w="1826" w:type="dxa"/>
          </w:tcPr>
          <w:p w14:paraId="4913E48E" w14:textId="77777777" w:rsidR="007402E1" w:rsidRPr="004E5559" w:rsidRDefault="007402E1" w:rsidP="007402E1">
            <w:pPr>
              <w:rPr>
                <w:bCs/>
              </w:rPr>
            </w:pPr>
          </w:p>
        </w:tc>
        <w:tc>
          <w:tcPr>
            <w:tcW w:w="1826" w:type="dxa"/>
          </w:tcPr>
          <w:p w14:paraId="1B33ED09" w14:textId="77777777" w:rsidR="007402E1" w:rsidRPr="004E5559" w:rsidRDefault="007402E1" w:rsidP="007402E1">
            <w:pPr>
              <w:rPr>
                <w:bCs/>
              </w:rPr>
            </w:pPr>
          </w:p>
        </w:tc>
        <w:tc>
          <w:tcPr>
            <w:tcW w:w="978" w:type="dxa"/>
          </w:tcPr>
          <w:p w14:paraId="321936C1" w14:textId="77777777" w:rsidR="007402E1" w:rsidRPr="004E5559" w:rsidRDefault="007402E1" w:rsidP="007402E1">
            <w:pPr>
              <w:rPr>
                <w:bCs/>
              </w:rPr>
            </w:pPr>
          </w:p>
        </w:tc>
        <w:tc>
          <w:tcPr>
            <w:tcW w:w="1417" w:type="dxa"/>
          </w:tcPr>
          <w:p w14:paraId="0C5664B4" w14:textId="77777777" w:rsidR="007402E1" w:rsidRPr="004E5559" w:rsidRDefault="007402E1" w:rsidP="007402E1">
            <w:pPr>
              <w:rPr>
                <w:bCs/>
              </w:rPr>
            </w:pPr>
          </w:p>
        </w:tc>
        <w:tc>
          <w:tcPr>
            <w:tcW w:w="1128" w:type="dxa"/>
          </w:tcPr>
          <w:p w14:paraId="69621804" w14:textId="77777777" w:rsidR="007402E1" w:rsidRPr="004E5559" w:rsidRDefault="007402E1" w:rsidP="007402E1">
            <w:pPr>
              <w:rPr>
                <w:bCs/>
              </w:rPr>
            </w:pPr>
          </w:p>
        </w:tc>
      </w:tr>
      <w:tr w:rsidR="007402E1" w:rsidRPr="004E5559" w14:paraId="334A307D" w14:textId="77777777" w:rsidTr="00B761D8">
        <w:tc>
          <w:tcPr>
            <w:tcW w:w="636" w:type="dxa"/>
          </w:tcPr>
          <w:p w14:paraId="050AF166" w14:textId="247DE4BA" w:rsidR="007402E1" w:rsidRDefault="007402E1" w:rsidP="007402E1">
            <w:pPr>
              <w:rPr>
                <w:bCs/>
              </w:rPr>
            </w:pPr>
            <w:r>
              <w:rPr>
                <w:bCs/>
              </w:rPr>
              <w:t>3.7</w:t>
            </w:r>
          </w:p>
        </w:tc>
        <w:tc>
          <w:tcPr>
            <w:tcW w:w="2043" w:type="dxa"/>
          </w:tcPr>
          <w:p w14:paraId="0FDB7EBE" w14:textId="77777777" w:rsidR="007402E1" w:rsidRPr="004E5559" w:rsidRDefault="007402E1" w:rsidP="007402E1">
            <w:pPr>
              <w:rPr>
                <w:bCs/>
              </w:rPr>
            </w:pPr>
          </w:p>
        </w:tc>
        <w:tc>
          <w:tcPr>
            <w:tcW w:w="1826" w:type="dxa"/>
          </w:tcPr>
          <w:p w14:paraId="729A0AB3" w14:textId="77777777" w:rsidR="007402E1" w:rsidRPr="004E5559" w:rsidRDefault="007402E1" w:rsidP="007402E1">
            <w:pPr>
              <w:rPr>
                <w:bCs/>
              </w:rPr>
            </w:pPr>
          </w:p>
        </w:tc>
        <w:tc>
          <w:tcPr>
            <w:tcW w:w="1826" w:type="dxa"/>
          </w:tcPr>
          <w:p w14:paraId="1A996067" w14:textId="77777777" w:rsidR="007402E1" w:rsidRPr="004E5559" w:rsidRDefault="007402E1" w:rsidP="007402E1">
            <w:pPr>
              <w:rPr>
                <w:bCs/>
              </w:rPr>
            </w:pPr>
          </w:p>
        </w:tc>
        <w:tc>
          <w:tcPr>
            <w:tcW w:w="978" w:type="dxa"/>
          </w:tcPr>
          <w:p w14:paraId="09140E23" w14:textId="77777777" w:rsidR="007402E1" w:rsidRPr="004E5559" w:rsidRDefault="007402E1" w:rsidP="007402E1">
            <w:pPr>
              <w:rPr>
                <w:bCs/>
              </w:rPr>
            </w:pPr>
          </w:p>
        </w:tc>
        <w:tc>
          <w:tcPr>
            <w:tcW w:w="1417" w:type="dxa"/>
          </w:tcPr>
          <w:p w14:paraId="616F0976" w14:textId="77777777" w:rsidR="007402E1" w:rsidRPr="004E5559" w:rsidRDefault="007402E1" w:rsidP="007402E1">
            <w:pPr>
              <w:rPr>
                <w:bCs/>
              </w:rPr>
            </w:pPr>
          </w:p>
        </w:tc>
        <w:tc>
          <w:tcPr>
            <w:tcW w:w="1128" w:type="dxa"/>
          </w:tcPr>
          <w:p w14:paraId="7BCAEF45" w14:textId="77777777" w:rsidR="007402E1" w:rsidRPr="004E5559" w:rsidRDefault="007402E1" w:rsidP="007402E1">
            <w:pPr>
              <w:rPr>
                <w:bCs/>
              </w:rPr>
            </w:pPr>
          </w:p>
        </w:tc>
      </w:tr>
      <w:tr w:rsidR="007402E1" w:rsidRPr="004E5559" w14:paraId="53354441" w14:textId="77777777" w:rsidTr="00B761D8">
        <w:tc>
          <w:tcPr>
            <w:tcW w:w="636" w:type="dxa"/>
          </w:tcPr>
          <w:p w14:paraId="40330028" w14:textId="35706A83" w:rsidR="007402E1" w:rsidRDefault="007402E1" w:rsidP="007402E1">
            <w:pPr>
              <w:rPr>
                <w:bCs/>
              </w:rPr>
            </w:pPr>
            <w:r>
              <w:rPr>
                <w:bCs/>
              </w:rPr>
              <w:t>3.8</w:t>
            </w:r>
          </w:p>
        </w:tc>
        <w:tc>
          <w:tcPr>
            <w:tcW w:w="2043" w:type="dxa"/>
          </w:tcPr>
          <w:p w14:paraId="7F99C2B6" w14:textId="77777777" w:rsidR="007402E1" w:rsidRPr="004E5559" w:rsidRDefault="007402E1" w:rsidP="007402E1">
            <w:pPr>
              <w:rPr>
                <w:bCs/>
              </w:rPr>
            </w:pPr>
          </w:p>
        </w:tc>
        <w:tc>
          <w:tcPr>
            <w:tcW w:w="1826" w:type="dxa"/>
          </w:tcPr>
          <w:p w14:paraId="48CFCB8F" w14:textId="77777777" w:rsidR="007402E1" w:rsidRPr="004E5559" w:rsidRDefault="007402E1" w:rsidP="007402E1">
            <w:pPr>
              <w:rPr>
                <w:bCs/>
              </w:rPr>
            </w:pPr>
          </w:p>
        </w:tc>
        <w:tc>
          <w:tcPr>
            <w:tcW w:w="1826" w:type="dxa"/>
          </w:tcPr>
          <w:p w14:paraId="66C10823" w14:textId="77777777" w:rsidR="007402E1" w:rsidRPr="004E5559" w:rsidRDefault="007402E1" w:rsidP="007402E1">
            <w:pPr>
              <w:rPr>
                <w:bCs/>
              </w:rPr>
            </w:pPr>
          </w:p>
        </w:tc>
        <w:tc>
          <w:tcPr>
            <w:tcW w:w="978" w:type="dxa"/>
          </w:tcPr>
          <w:p w14:paraId="166202BB" w14:textId="77777777" w:rsidR="007402E1" w:rsidRPr="004E5559" w:rsidRDefault="007402E1" w:rsidP="007402E1">
            <w:pPr>
              <w:rPr>
                <w:bCs/>
              </w:rPr>
            </w:pPr>
          </w:p>
        </w:tc>
        <w:tc>
          <w:tcPr>
            <w:tcW w:w="1417" w:type="dxa"/>
          </w:tcPr>
          <w:p w14:paraId="490F7582" w14:textId="77777777" w:rsidR="007402E1" w:rsidRPr="004E5559" w:rsidRDefault="007402E1" w:rsidP="007402E1">
            <w:pPr>
              <w:rPr>
                <w:bCs/>
              </w:rPr>
            </w:pPr>
          </w:p>
        </w:tc>
        <w:tc>
          <w:tcPr>
            <w:tcW w:w="1128" w:type="dxa"/>
          </w:tcPr>
          <w:p w14:paraId="711BD131" w14:textId="77777777" w:rsidR="007402E1" w:rsidRPr="004E5559" w:rsidRDefault="007402E1" w:rsidP="007402E1">
            <w:pPr>
              <w:rPr>
                <w:bCs/>
              </w:rPr>
            </w:pPr>
          </w:p>
        </w:tc>
      </w:tr>
      <w:tr w:rsidR="007402E1" w:rsidRPr="004E5559" w14:paraId="16D21EE4" w14:textId="77777777" w:rsidTr="00B761D8">
        <w:tc>
          <w:tcPr>
            <w:tcW w:w="636" w:type="dxa"/>
          </w:tcPr>
          <w:p w14:paraId="3D884A67" w14:textId="4F9A8EB0" w:rsidR="007402E1" w:rsidRDefault="007402E1" w:rsidP="007402E1">
            <w:pPr>
              <w:rPr>
                <w:bCs/>
              </w:rPr>
            </w:pPr>
            <w:r>
              <w:rPr>
                <w:bCs/>
              </w:rPr>
              <w:t>3.9</w:t>
            </w:r>
          </w:p>
        </w:tc>
        <w:tc>
          <w:tcPr>
            <w:tcW w:w="2043" w:type="dxa"/>
          </w:tcPr>
          <w:p w14:paraId="309B34A0" w14:textId="77777777" w:rsidR="007402E1" w:rsidRPr="004E5559" w:rsidRDefault="007402E1" w:rsidP="007402E1">
            <w:pPr>
              <w:rPr>
                <w:bCs/>
              </w:rPr>
            </w:pPr>
          </w:p>
        </w:tc>
        <w:tc>
          <w:tcPr>
            <w:tcW w:w="1826" w:type="dxa"/>
          </w:tcPr>
          <w:p w14:paraId="4D3EA47B" w14:textId="77777777" w:rsidR="007402E1" w:rsidRPr="004E5559" w:rsidRDefault="007402E1" w:rsidP="007402E1">
            <w:pPr>
              <w:rPr>
                <w:bCs/>
              </w:rPr>
            </w:pPr>
          </w:p>
        </w:tc>
        <w:tc>
          <w:tcPr>
            <w:tcW w:w="1826" w:type="dxa"/>
          </w:tcPr>
          <w:p w14:paraId="7738F206" w14:textId="77777777" w:rsidR="007402E1" w:rsidRPr="004E5559" w:rsidRDefault="007402E1" w:rsidP="007402E1">
            <w:pPr>
              <w:rPr>
                <w:bCs/>
              </w:rPr>
            </w:pPr>
          </w:p>
        </w:tc>
        <w:tc>
          <w:tcPr>
            <w:tcW w:w="978" w:type="dxa"/>
          </w:tcPr>
          <w:p w14:paraId="5EA9CD3C" w14:textId="77777777" w:rsidR="007402E1" w:rsidRPr="004E5559" w:rsidRDefault="007402E1" w:rsidP="007402E1">
            <w:pPr>
              <w:rPr>
                <w:bCs/>
              </w:rPr>
            </w:pPr>
          </w:p>
        </w:tc>
        <w:tc>
          <w:tcPr>
            <w:tcW w:w="1417" w:type="dxa"/>
          </w:tcPr>
          <w:p w14:paraId="333356C8" w14:textId="77777777" w:rsidR="007402E1" w:rsidRPr="004E5559" w:rsidRDefault="007402E1" w:rsidP="007402E1">
            <w:pPr>
              <w:rPr>
                <w:bCs/>
              </w:rPr>
            </w:pPr>
          </w:p>
        </w:tc>
        <w:tc>
          <w:tcPr>
            <w:tcW w:w="1128" w:type="dxa"/>
          </w:tcPr>
          <w:p w14:paraId="53950448" w14:textId="77777777" w:rsidR="007402E1" w:rsidRPr="004E5559" w:rsidRDefault="007402E1" w:rsidP="007402E1">
            <w:pPr>
              <w:rPr>
                <w:bCs/>
              </w:rPr>
            </w:pPr>
          </w:p>
        </w:tc>
      </w:tr>
      <w:tr w:rsidR="007402E1" w:rsidRPr="004E5559" w14:paraId="06749933" w14:textId="77777777" w:rsidTr="00B761D8">
        <w:tc>
          <w:tcPr>
            <w:tcW w:w="636" w:type="dxa"/>
          </w:tcPr>
          <w:p w14:paraId="15F7D76A" w14:textId="57E1D908" w:rsidR="007402E1" w:rsidRDefault="007402E1" w:rsidP="007402E1">
            <w:pPr>
              <w:rPr>
                <w:bCs/>
              </w:rPr>
            </w:pPr>
            <w:r>
              <w:rPr>
                <w:bCs/>
              </w:rPr>
              <w:t>3.10</w:t>
            </w:r>
          </w:p>
        </w:tc>
        <w:tc>
          <w:tcPr>
            <w:tcW w:w="2043" w:type="dxa"/>
          </w:tcPr>
          <w:p w14:paraId="600FB507" w14:textId="77777777" w:rsidR="007402E1" w:rsidRPr="004E5559" w:rsidRDefault="007402E1" w:rsidP="007402E1">
            <w:pPr>
              <w:rPr>
                <w:bCs/>
              </w:rPr>
            </w:pPr>
          </w:p>
        </w:tc>
        <w:tc>
          <w:tcPr>
            <w:tcW w:w="1826" w:type="dxa"/>
          </w:tcPr>
          <w:p w14:paraId="55A0BE3C" w14:textId="77777777" w:rsidR="007402E1" w:rsidRPr="004E5559" w:rsidRDefault="007402E1" w:rsidP="007402E1">
            <w:pPr>
              <w:rPr>
                <w:bCs/>
              </w:rPr>
            </w:pPr>
          </w:p>
        </w:tc>
        <w:tc>
          <w:tcPr>
            <w:tcW w:w="1826" w:type="dxa"/>
          </w:tcPr>
          <w:p w14:paraId="12AEE4D5" w14:textId="77777777" w:rsidR="007402E1" w:rsidRPr="004E5559" w:rsidRDefault="007402E1" w:rsidP="007402E1">
            <w:pPr>
              <w:rPr>
                <w:bCs/>
              </w:rPr>
            </w:pPr>
          </w:p>
        </w:tc>
        <w:tc>
          <w:tcPr>
            <w:tcW w:w="978" w:type="dxa"/>
          </w:tcPr>
          <w:p w14:paraId="5A8D7B78" w14:textId="77777777" w:rsidR="007402E1" w:rsidRPr="004E5559" w:rsidRDefault="007402E1" w:rsidP="007402E1">
            <w:pPr>
              <w:rPr>
                <w:bCs/>
              </w:rPr>
            </w:pPr>
          </w:p>
        </w:tc>
        <w:tc>
          <w:tcPr>
            <w:tcW w:w="1417" w:type="dxa"/>
          </w:tcPr>
          <w:p w14:paraId="00C69E5D" w14:textId="77777777" w:rsidR="007402E1" w:rsidRPr="004E5559" w:rsidRDefault="007402E1" w:rsidP="007402E1">
            <w:pPr>
              <w:rPr>
                <w:bCs/>
              </w:rPr>
            </w:pPr>
          </w:p>
        </w:tc>
        <w:tc>
          <w:tcPr>
            <w:tcW w:w="1128" w:type="dxa"/>
          </w:tcPr>
          <w:p w14:paraId="5EB5FB3F" w14:textId="77777777" w:rsidR="007402E1" w:rsidRPr="004E5559" w:rsidRDefault="007402E1" w:rsidP="007402E1">
            <w:pPr>
              <w:rPr>
                <w:bCs/>
              </w:rPr>
            </w:pPr>
          </w:p>
        </w:tc>
      </w:tr>
      <w:tr w:rsidR="007402E1" w:rsidRPr="004E5559" w14:paraId="70719EB9" w14:textId="77777777" w:rsidTr="00B761D8">
        <w:tc>
          <w:tcPr>
            <w:tcW w:w="636" w:type="dxa"/>
          </w:tcPr>
          <w:p w14:paraId="4225FB64" w14:textId="2DAA7EFC" w:rsidR="007402E1" w:rsidRDefault="007402E1" w:rsidP="007402E1">
            <w:pPr>
              <w:rPr>
                <w:bCs/>
              </w:rPr>
            </w:pPr>
            <w:r>
              <w:rPr>
                <w:bCs/>
              </w:rPr>
              <w:t>3.11</w:t>
            </w:r>
          </w:p>
        </w:tc>
        <w:tc>
          <w:tcPr>
            <w:tcW w:w="2043" w:type="dxa"/>
          </w:tcPr>
          <w:p w14:paraId="4629F834" w14:textId="77777777" w:rsidR="007402E1" w:rsidRPr="004E5559" w:rsidRDefault="007402E1" w:rsidP="007402E1">
            <w:pPr>
              <w:rPr>
                <w:bCs/>
              </w:rPr>
            </w:pPr>
          </w:p>
        </w:tc>
        <w:tc>
          <w:tcPr>
            <w:tcW w:w="1826" w:type="dxa"/>
          </w:tcPr>
          <w:p w14:paraId="5323CAAA" w14:textId="77777777" w:rsidR="007402E1" w:rsidRPr="004E5559" w:rsidRDefault="007402E1" w:rsidP="007402E1">
            <w:pPr>
              <w:rPr>
                <w:bCs/>
              </w:rPr>
            </w:pPr>
          </w:p>
        </w:tc>
        <w:tc>
          <w:tcPr>
            <w:tcW w:w="1826" w:type="dxa"/>
          </w:tcPr>
          <w:p w14:paraId="1F22CB8E" w14:textId="77777777" w:rsidR="007402E1" w:rsidRPr="004E5559" w:rsidRDefault="007402E1" w:rsidP="007402E1">
            <w:pPr>
              <w:rPr>
                <w:bCs/>
              </w:rPr>
            </w:pPr>
          </w:p>
        </w:tc>
        <w:tc>
          <w:tcPr>
            <w:tcW w:w="978" w:type="dxa"/>
          </w:tcPr>
          <w:p w14:paraId="14E7BA5D" w14:textId="77777777" w:rsidR="007402E1" w:rsidRPr="004E5559" w:rsidRDefault="007402E1" w:rsidP="007402E1">
            <w:pPr>
              <w:rPr>
                <w:bCs/>
              </w:rPr>
            </w:pPr>
          </w:p>
        </w:tc>
        <w:tc>
          <w:tcPr>
            <w:tcW w:w="1417" w:type="dxa"/>
          </w:tcPr>
          <w:p w14:paraId="18E548F8" w14:textId="77777777" w:rsidR="007402E1" w:rsidRPr="004E5559" w:rsidRDefault="007402E1" w:rsidP="007402E1">
            <w:pPr>
              <w:rPr>
                <w:bCs/>
              </w:rPr>
            </w:pPr>
          </w:p>
        </w:tc>
        <w:tc>
          <w:tcPr>
            <w:tcW w:w="1128" w:type="dxa"/>
          </w:tcPr>
          <w:p w14:paraId="2F2D1B00" w14:textId="77777777" w:rsidR="007402E1" w:rsidRPr="004E5559" w:rsidRDefault="007402E1" w:rsidP="007402E1">
            <w:pPr>
              <w:rPr>
                <w:bCs/>
              </w:rPr>
            </w:pPr>
          </w:p>
        </w:tc>
      </w:tr>
      <w:tr w:rsidR="007402E1" w:rsidRPr="004E5559" w14:paraId="69D1ED16" w14:textId="77777777" w:rsidTr="00B761D8">
        <w:tc>
          <w:tcPr>
            <w:tcW w:w="636" w:type="dxa"/>
          </w:tcPr>
          <w:p w14:paraId="51E3033C" w14:textId="3B08E623" w:rsidR="007402E1" w:rsidRDefault="007402E1" w:rsidP="007402E1">
            <w:pPr>
              <w:rPr>
                <w:bCs/>
              </w:rPr>
            </w:pPr>
            <w:r>
              <w:rPr>
                <w:bCs/>
              </w:rPr>
              <w:t>3.12</w:t>
            </w:r>
          </w:p>
        </w:tc>
        <w:tc>
          <w:tcPr>
            <w:tcW w:w="2043" w:type="dxa"/>
          </w:tcPr>
          <w:p w14:paraId="0D000185" w14:textId="77777777" w:rsidR="007402E1" w:rsidRPr="004E5559" w:rsidRDefault="007402E1" w:rsidP="007402E1">
            <w:pPr>
              <w:rPr>
                <w:bCs/>
              </w:rPr>
            </w:pPr>
          </w:p>
        </w:tc>
        <w:tc>
          <w:tcPr>
            <w:tcW w:w="1826" w:type="dxa"/>
          </w:tcPr>
          <w:p w14:paraId="5447144C" w14:textId="77777777" w:rsidR="007402E1" w:rsidRPr="004E5559" w:rsidRDefault="007402E1" w:rsidP="007402E1">
            <w:pPr>
              <w:rPr>
                <w:bCs/>
              </w:rPr>
            </w:pPr>
          </w:p>
        </w:tc>
        <w:tc>
          <w:tcPr>
            <w:tcW w:w="1826" w:type="dxa"/>
          </w:tcPr>
          <w:p w14:paraId="45E27E4D" w14:textId="77777777" w:rsidR="007402E1" w:rsidRPr="004E5559" w:rsidRDefault="007402E1" w:rsidP="007402E1">
            <w:pPr>
              <w:rPr>
                <w:bCs/>
              </w:rPr>
            </w:pPr>
          </w:p>
        </w:tc>
        <w:tc>
          <w:tcPr>
            <w:tcW w:w="978" w:type="dxa"/>
          </w:tcPr>
          <w:p w14:paraId="1D142FE2" w14:textId="77777777" w:rsidR="007402E1" w:rsidRPr="004E5559" w:rsidRDefault="007402E1" w:rsidP="007402E1">
            <w:pPr>
              <w:rPr>
                <w:bCs/>
              </w:rPr>
            </w:pPr>
          </w:p>
        </w:tc>
        <w:tc>
          <w:tcPr>
            <w:tcW w:w="1417" w:type="dxa"/>
          </w:tcPr>
          <w:p w14:paraId="2A7DB7C3" w14:textId="77777777" w:rsidR="007402E1" w:rsidRPr="004E5559" w:rsidRDefault="007402E1" w:rsidP="007402E1">
            <w:pPr>
              <w:rPr>
                <w:bCs/>
              </w:rPr>
            </w:pPr>
          </w:p>
        </w:tc>
        <w:tc>
          <w:tcPr>
            <w:tcW w:w="1128" w:type="dxa"/>
          </w:tcPr>
          <w:p w14:paraId="33FF7255" w14:textId="77777777" w:rsidR="007402E1" w:rsidRPr="004E5559" w:rsidRDefault="007402E1" w:rsidP="007402E1">
            <w:pPr>
              <w:rPr>
                <w:bCs/>
              </w:rPr>
            </w:pPr>
          </w:p>
        </w:tc>
      </w:tr>
      <w:tr w:rsidR="007402E1" w:rsidRPr="004E5559" w14:paraId="61FDD5A3" w14:textId="77777777" w:rsidTr="00B761D8">
        <w:tc>
          <w:tcPr>
            <w:tcW w:w="636" w:type="dxa"/>
          </w:tcPr>
          <w:p w14:paraId="75A06A73" w14:textId="2751643D" w:rsidR="007402E1" w:rsidRDefault="007402E1" w:rsidP="007402E1">
            <w:pPr>
              <w:rPr>
                <w:bCs/>
              </w:rPr>
            </w:pPr>
            <w:r>
              <w:rPr>
                <w:bCs/>
              </w:rPr>
              <w:t>3.13</w:t>
            </w:r>
          </w:p>
        </w:tc>
        <w:tc>
          <w:tcPr>
            <w:tcW w:w="2043" w:type="dxa"/>
          </w:tcPr>
          <w:p w14:paraId="2620C447" w14:textId="77777777" w:rsidR="007402E1" w:rsidRPr="004E5559" w:rsidRDefault="007402E1" w:rsidP="007402E1">
            <w:pPr>
              <w:rPr>
                <w:bCs/>
              </w:rPr>
            </w:pPr>
          </w:p>
        </w:tc>
        <w:tc>
          <w:tcPr>
            <w:tcW w:w="1826" w:type="dxa"/>
          </w:tcPr>
          <w:p w14:paraId="52168D11" w14:textId="77777777" w:rsidR="007402E1" w:rsidRPr="004E5559" w:rsidRDefault="007402E1" w:rsidP="007402E1">
            <w:pPr>
              <w:rPr>
                <w:bCs/>
              </w:rPr>
            </w:pPr>
          </w:p>
        </w:tc>
        <w:tc>
          <w:tcPr>
            <w:tcW w:w="1826" w:type="dxa"/>
          </w:tcPr>
          <w:p w14:paraId="462EA4A2" w14:textId="77777777" w:rsidR="007402E1" w:rsidRPr="004E5559" w:rsidRDefault="007402E1" w:rsidP="007402E1">
            <w:pPr>
              <w:rPr>
                <w:bCs/>
              </w:rPr>
            </w:pPr>
          </w:p>
        </w:tc>
        <w:tc>
          <w:tcPr>
            <w:tcW w:w="978" w:type="dxa"/>
          </w:tcPr>
          <w:p w14:paraId="066EC46E" w14:textId="77777777" w:rsidR="007402E1" w:rsidRPr="004E5559" w:rsidRDefault="007402E1" w:rsidP="007402E1">
            <w:pPr>
              <w:rPr>
                <w:bCs/>
              </w:rPr>
            </w:pPr>
          </w:p>
        </w:tc>
        <w:tc>
          <w:tcPr>
            <w:tcW w:w="1417" w:type="dxa"/>
          </w:tcPr>
          <w:p w14:paraId="627260D0" w14:textId="77777777" w:rsidR="007402E1" w:rsidRPr="004E5559" w:rsidRDefault="007402E1" w:rsidP="007402E1">
            <w:pPr>
              <w:rPr>
                <w:bCs/>
              </w:rPr>
            </w:pPr>
          </w:p>
        </w:tc>
        <w:tc>
          <w:tcPr>
            <w:tcW w:w="1128" w:type="dxa"/>
          </w:tcPr>
          <w:p w14:paraId="58F8F5E2" w14:textId="77777777" w:rsidR="007402E1" w:rsidRPr="004E5559" w:rsidRDefault="007402E1" w:rsidP="007402E1">
            <w:pPr>
              <w:rPr>
                <w:bCs/>
              </w:rPr>
            </w:pPr>
          </w:p>
        </w:tc>
      </w:tr>
      <w:tr w:rsidR="007402E1" w:rsidRPr="004E5559" w14:paraId="30028036" w14:textId="77777777" w:rsidTr="00831178">
        <w:tc>
          <w:tcPr>
            <w:tcW w:w="636" w:type="dxa"/>
          </w:tcPr>
          <w:p w14:paraId="22C2A470" w14:textId="15484B51" w:rsidR="007402E1" w:rsidRDefault="007402E1" w:rsidP="007402E1">
            <w:pPr>
              <w:rPr>
                <w:bCs/>
              </w:rPr>
            </w:pPr>
            <w:r>
              <w:rPr>
                <w:bCs/>
              </w:rPr>
              <w:t>4</w:t>
            </w:r>
          </w:p>
        </w:tc>
        <w:tc>
          <w:tcPr>
            <w:tcW w:w="9218" w:type="dxa"/>
            <w:gridSpan w:val="6"/>
          </w:tcPr>
          <w:p w14:paraId="7DA14C8C" w14:textId="4EA584E5" w:rsidR="007402E1" w:rsidRPr="004E5559" w:rsidRDefault="007402E1" w:rsidP="007402E1">
            <w:pPr>
              <w:jc w:val="center"/>
              <w:rPr>
                <w:bCs/>
              </w:rPr>
            </w:pPr>
            <w:r w:rsidRPr="007402E1">
              <w:rPr>
                <w:bCs/>
              </w:rPr>
              <w:t>Переговорная, помещение № 224</w:t>
            </w:r>
          </w:p>
        </w:tc>
      </w:tr>
      <w:tr w:rsidR="007402E1" w:rsidRPr="004E5559" w14:paraId="6A87FD36" w14:textId="77777777" w:rsidTr="00B761D8">
        <w:tc>
          <w:tcPr>
            <w:tcW w:w="636" w:type="dxa"/>
          </w:tcPr>
          <w:p w14:paraId="6AFD5A14" w14:textId="3A05E4B4" w:rsidR="007402E1" w:rsidRDefault="007402E1" w:rsidP="007402E1">
            <w:pPr>
              <w:rPr>
                <w:bCs/>
              </w:rPr>
            </w:pPr>
            <w:r>
              <w:rPr>
                <w:bCs/>
              </w:rPr>
              <w:t>4.1</w:t>
            </w:r>
          </w:p>
        </w:tc>
        <w:tc>
          <w:tcPr>
            <w:tcW w:w="2043" w:type="dxa"/>
          </w:tcPr>
          <w:p w14:paraId="14758F87" w14:textId="77777777" w:rsidR="007402E1" w:rsidRPr="004E5559" w:rsidRDefault="007402E1" w:rsidP="007402E1">
            <w:pPr>
              <w:rPr>
                <w:bCs/>
              </w:rPr>
            </w:pPr>
          </w:p>
        </w:tc>
        <w:tc>
          <w:tcPr>
            <w:tcW w:w="1826" w:type="dxa"/>
          </w:tcPr>
          <w:p w14:paraId="7D0FF4FF" w14:textId="77777777" w:rsidR="007402E1" w:rsidRPr="004E5559" w:rsidRDefault="007402E1" w:rsidP="007402E1">
            <w:pPr>
              <w:rPr>
                <w:bCs/>
              </w:rPr>
            </w:pPr>
          </w:p>
        </w:tc>
        <w:tc>
          <w:tcPr>
            <w:tcW w:w="1826" w:type="dxa"/>
          </w:tcPr>
          <w:p w14:paraId="6836DB5D" w14:textId="77777777" w:rsidR="007402E1" w:rsidRPr="004E5559" w:rsidRDefault="007402E1" w:rsidP="007402E1">
            <w:pPr>
              <w:rPr>
                <w:bCs/>
              </w:rPr>
            </w:pPr>
          </w:p>
        </w:tc>
        <w:tc>
          <w:tcPr>
            <w:tcW w:w="978" w:type="dxa"/>
          </w:tcPr>
          <w:p w14:paraId="1B8A5B06" w14:textId="77777777" w:rsidR="007402E1" w:rsidRPr="004E5559" w:rsidRDefault="007402E1" w:rsidP="007402E1">
            <w:pPr>
              <w:rPr>
                <w:bCs/>
              </w:rPr>
            </w:pPr>
          </w:p>
        </w:tc>
        <w:tc>
          <w:tcPr>
            <w:tcW w:w="1417" w:type="dxa"/>
          </w:tcPr>
          <w:p w14:paraId="25D2BFA9" w14:textId="77777777" w:rsidR="007402E1" w:rsidRPr="004E5559" w:rsidRDefault="007402E1" w:rsidP="007402E1">
            <w:pPr>
              <w:rPr>
                <w:bCs/>
              </w:rPr>
            </w:pPr>
          </w:p>
        </w:tc>
        <w:tc>
          <w:tcPr>
            <w:tcW w:w="1128" w:type="dxa"/>
          </w:tcPr>
          <w:p w14:paraId="210F7F01" w14:textId="77777777" w:rsidR="007402E1" w:rsidRPr="004E5559" w:rsidRDefault="007402E1" w:rsidP="007402E1">
            <w:pPr>
              <w:rPr>
                <w:bCs/>
              </w:rPr>
            </w:pPr>
          </w:p>
        </w:tc>
      </w:tr>
      <w:tr w:rsidR="007402E1" w:rsidRPr="004E5559" w14:paraId="25423271" w14:textId="77777777" w:rsidTr="00B761D8">
        <w:tc>
          <w:tcPr>
            <w:tcW w:w="636" w:type="dxa"/>
          </w:tcPr>
          <w:p w14:paraId="7E09F521" w14:textId="646364A8" w:rsidR="007402E1" w:rsidRDefault="007402E1" w:rsidP="007402E1">
            <w:pPr>
              <w:rPr>
                <w:bCs/>
              </w:rPr>
            </w:pPr>
            <w:r>
              <w:rPr>
                <w:bCs/>
              </w:rPr>
              <w:t>4.2</w:t>
            </w:r>
          </w:p>
        </w:tc>
        <w:tc>
          <w:tcPr>
            <w:tcW w:w="2043" w:type="dxa"/>
          </w:tcPr>
          <w:p w14:paraId="5F0DDE22" w14:textId="77777777" w:rsidR="007402E1" w:rsidRPr="004E5559" w:rsidRDefault="007402E1" w:rsidP="007402E1">
            <w:pPr>
              <w:rPr>
                <w:bCs/>
              </w:rPr>
            </w:pPr>
          </w:p>
        </w:tc>
        <w:tc>
          <w:tcPr>
            <w:tcW w:w="1826" w:type="dxa"/>
          </w:tcPr>
          <w:p w14:paraId="320FB4F7" w14:textId="77777777" w:rsidR="007402E1" w:rsidRPr="004E5559" w:rsidRDefault="007402E1" w:rsidP="007402E1">
            <w:pPr>
              <w:rPr>
                <w:bCs/>
              </w:rPr>
            </w:pPr>
          </w:p>
        </w:tc>
        <w:tc>
          <w:tcPr>
            <w:tcW w:w="1826" w:type="dxa"/>
          </w:tcPr>
          <w:p w14:paraId="1F9E2FD0" w14:textId="77777777" w:rsidR="007402E1" w:rsidRPr="004E5559" w:rsidRDefault="007402E1" w:rsidP="007402E1">
            <w:pPr>
              <w:rPr>
                <w:bCs/>
              </w:rPr>
            </w:pPr>
          </w:p>
        </w:tc>
        <w:tc>
          <w:tcPr>
            <w:tcW w:w="978" w:type="dxa"/>
          </w:tcPr>
          <w:p w14:paraId="129D0E5D" w14:textId="77777777" w:rsidR="007402E1" w:rsidRPr="004E5559" w:rsidRDefault="007402E1" w:rsidP="007402E1">
            <w:pPr>
              <w:rPr>
                <w:bCs/>
              </w:rPr>
            </w:pPr>
          </w:p>
        </w:tc>
        <w:tc>
          <w:tcPr>
            <w:tcW w:w="1417" w:type="dxa"/>
          </w:tcPr>
          <w:p w14:paraId="2E3CCA6C" w14:textId="77777777" w:rsidR="007402E1" w:rsidRPr="004E5559" w:rsidRDefault="007402E1" w:rsidP="007402E1">
            <w:pPr>
              <w:rPr>
                <w:bCs/>
              </w:rPr>
            </w:pPr>
          </w:p>
        </w:tc>
        <w:tc>
          <w:tcPr>
            <w:tcW w:w="1128" w:type="dxa"/>
          </w:tcPr>
          <w:p w14:paraId="6D2E5365" w14:textId="77777777" w:rsidR="007402E1" w:rsidRPr="004E5559" w:rsidRDefault="007402E1" w:rsidP="007402E1">
            <w:pPr>
              <w:rPr>
                <w:bCs/>
              </w:rPr>
            </w:pPr>
          </w:p>
        </w:tc>
      </w:tr>
      <w:tr w:rsidR="007402E1" w:rsidRPr="004E5559" w14:paraId="14085E63" w14:textId="77777777" w:rsidTr="00B761D8">
        <w:tc>
          <w:tcPr>
            <w:tcW w:w="636" w:type="dxa"/>
          </w:tcPr>
          <w:p w14:paraId="7795F07D" w14:textId="6FFE7DCC" w:rsidR="007402E1" w:rsidRDefault="007402E1" w:rsidP="007402E1">
            <w:pPr>
              <w:rPr>
                <w:bCs/>
              </w:rPr>
            </w:pPr>
            <w:r>
              <w:rPr>
                <w:bCs/>
              </w:rPr>
              <w:t>4.3</w:t>
            </w:r>
          </w:p>
        </w:tc>
        <w:tc>
          <w:tcPr>
            <w:tcW w:w="2043" w:type="dxa"/>
          </w:tcPr>
          <w:p w14:paraId="4E37EAA3" w14:textId="77777777" w:rsidR="007402E1" w:rsidRPr="004E5559" w:rsidRDefault="007402E1" w:rsidP="007402E1">
            <w:pPr>
              <w:rPr>
                <w:bCs/>
              </w:rPr>
            </w:pPr>
          </w:p>
        </w:tc>
        <w:tc>
          <w:tcPr>
            <w:tcW w:w="1826" w:type="dxa"/>
          </w:tcPr>
          <w:p w14:paraId="5231598A" w14:textId="77777777" w:rsidR="007402E1" w:rsidRPr="004E5559" w:rsidRDefault="007402E1" w:rsidP="007402E1">
            <w:pPr>
              <w:rPr>
                <w:bCs/>
              </w:rPr>
            </w:pPr>
          </w:p>
        </w:tc>
        <w:tc>
          <w:tcPr>
            <w:tcW w:w="1826" w:type="dxa"/>
          </w:tcPr>
          <w:p w14:paraId="4A44D34E" w14:textId="77777777" w:rsidR="007402E1" w:rsidRPr="004E5559" w:rsidRDefault="007402E1" w:rsidP="007402E1">
            <w:pPr>
              <w:rPr>
                <w:bCs/>
              </w:rPr>
            </w:pPr>
          </w:p>
        </w:tc>
        <w:tc>
          <w:tcPr>
            <w:tcW w:w="978" w:type="dxa"/>
          </w:tcPr>
          <w:p w14:paraId="4D6B3ED0" w14:textId="77777777" w:rsidR="007402E1" w:rsidRPr="004E5559" w:rsidRDefault="007402E1" w:rsidP="007402E1">
            <w:pPr>
              <w:rPr>
                <w:bCs/>
              </w:rPr>
            </w:pPr>
          </w:p>
        </w:tc>
        <w:tc>
          <w:tcPr>
            <w:tcW w:w="1417" w:type="dxa"/>
          </w:tcPr>
          <w:p w14:paraId="2655857C" w14:textId="77777777" w:rsidR="007402E1" w:rsidRPr="004E5559" w:rsidRDefault="007402E1" w:rsidP="007402E1">
            <w:pPr>
              <w:rPr>
                <w:bCs/>
              </w:rPr>
            </w:pPr>
          </w:p>
        </w:tc>
        <w:tc>
          <w:tcPr>
            <w:tcW w:w="1128" w:type="dxa"/>
          </w:tcPr>
          <w:p w14:paraId="39EEAA4F" w14:textId="77777777" w:rsidR="007402E1" w:rsidRPr="004E5559" w:rsidRDefault="007402E1" w:rsidP="007402E1">
            <w:pPr>
              <w:rPr>
                <w:bCs/>
              </w:rPr>
            </w:pPr>
          </w:p>
        </w:tc>
      </w:tr>
      <w:tr w:rsidR="007402E1" w:rsidRPr="004E5559" w14:paraId="04A50F5D" w14:textId="77777777" w:rsidTr="00B761D8">
        <w:tc>
          <w:tcPr>
            <w:tcW w:w="636" w:type="dxa"/>
          </w:tcPr>
          <w:p w14:paraId="2019AC98" w14:textId="0225A6AE" w:rsidR="007402E1" w:rsidRDefault="007402E1" w:rsidP="007402E1">
            <w:pPr>
              <w:rPr>
                <w:bCs/>
              </w:rPr>
            </w:pPr>
            <w:r>
              <w:rPr>
                <w:bCs/>
              </w:rPr>
              <w:t>4.4</w:t>
            </w:r>
          </w:p>
        </w:tc>
        <w:tc>
          <w:tcPr>
            <w:tcW w:w="2043" w:type="dxa"/>
          </w:tcPr>
          <w:p w14:paraId="13FF18A4" w14:textId="77777777" w:rsidR="007402E1" w:rsidRPr="004E5559" w:rsidRDefault="007402E1" w:rsidP="007402E1">
            <w:pPr>
              <w:rPr>
                <w:bCs/>
              </w:rPr>
            </w:pPr>
          </w:p>
        </w:tc>
        <w:tc>
          <w:tcPr>
            <w:tcW w:w="1826" w:type="dxa"/>
          </w:tcPr>
          <w:p w14:paraId="3C6101C0" w14:textId="77777777" w:rsidR="007402E1" w:rsidRPr="004E5559" w:rsidRDefault="007402E1" w:rsidP="007402E1">
            <w:pPr>
              <w:rPr>
                <w:bCs/>
              </w:rPr>
            </w:pPr>
          </w:p>
        </w:tc>
        <w:tc>
          <w:tcPr>
            <w:tcW w:w="1826" w:type="dxa"/>
          </w:tcPr>
          <w:p w14:paraId="708D0919" w14:textId="77777777" w:rsidR="007402E1" w:rsidRPr="004E5559" w:rsidRDefault="007402E1" w:rsidP="007402E1">
            <w:pPr>
              <w:rPr>
                <w:bCs/>
              </w:rPr>
            </w:pPr>
          </w:p>
        </w:tc>
        <w:tc>
          <w:tcPr>
            <w:tcW w:w="978" w:type="dxa"/>
          </w:tcPr>
          <w:p w14:paraId="6DA308ED" w14:textId="77777777" w:rsidR="007402E1" w:rsidRPr="004E5559" w:rsidRDefault="007402E1" w:rsidP="007402E1">
            <w:pPr>
              <w:rPr>
                <w:bCs/>
              </w:rPr>
            </w:pPr>
          </w:p>
        </w:tc>
        <w:tc>
          <w:tcPr>
            <w:tcW w:w="1417" w:type="dxa"/>
          </w:tcPr>
          <w:p w14:paraId="229A6E40" w14:textId="77777777" w:rsidR="007402E1" w:rsidRPr="004E5559" w:rsidRDefault="007402E1" w:rsidP="007402E1">
            <w:pPr>
              <w:rPr>
                <w:bCs/>
              </w:rPr>
            </w:pPr>
          </w:p>
        </w:tc>
        <w:tc>
          <w:tcPr>
            <w:tcW w:w="1128" w:type="dxa"/>
          </w:tcPr>
          <w:p w14:paraId="1984545C" w14:textId="77777777" w:rsidR="007402E1" w:rsidRPr="004E5559" w:rsidRDefault="007402E1" w:rsidP="007402E1">
            <w:pPr>
              <w:rPr>
                <w:bCs/>
              </w:rPr>
            </w:pPr>
          </w:p>
        </w:tc>
      </w:tr>
      <w:tr w:rsidR="007402E1" w:rsidRPr="004E5559" w14:paraId="08DAEDD2" w14:textId="77777777" w:rsidTr="00B761D8">
        <w:tc>
          <w:tcPr>
            <w:tcW w:w="636" w:type="dxa"/>
          </w:tcPr>
          <w:p w14:paraId="4B4B1044" w14:textId="0F680DFC" w:rsidR="007402E1" w:rsidRDefault="007402E1" w:rsidP="007402E1">
            <w:pPr>
              <w:rPr>
                <w:bCs/>
              </w:rPr>
            </w:pPr>
            <w:r>
              <w:rPr>
                <w:bCs/>
              </w:rPr>
              <w:t>4.5</w:t>
            </w:r>
          </w:p>
        </w:tc>
        <w:tc>
          <w:tcPr>
            <w:tcW w:w="2043" w:type="dxa"/>
          </w:tcPr>
          <w:p w14:paraId="19BBE45C" w14:textId="77777777" w:rsidR="007402E1" w:rsidRPr="004E5559" w:rsidRDefault="007402E1" w:rsidP="007402E1">
            <w:pPr>
              <w:rPr>
                <w:bCs/>
              </w:rPr>
            </w:pPr>
          </w:p>
        </w:tc>
        <w:tc>
          <w:tcPr>
            <w:tcW w:w="1826" w:type="dxa"/>
          </w:tcPr>
          <w:p w14:paraId="5834673A" w14:textId="77777777" w:rsidR="007402E1" w:rsidRPr="004E5559" w:rsidRDefault="007402E1" w:rsidP="007402E1">
            <w:pPr>
              <w:rPr>
                <w:bCs/>
              </w:rPr>
            </w:pPr>
          </w:p>
        </w:tc>
        <w:tc>
          <w:tcPr>
            <w:tcW w:w="1826" w:type="dxa"/>
          </w:tcPr>
          <w:p w14:paraId="6D68F2AF" w14:textId="77777777" w:rsidR="007402E1" w:rsidRPr="004E5559" w:rsidRDefault="007402E1" w:rsidP="007402E1">
            <w:pPr>
              <w:rPr>
                <w:bCs/>
              </w:rPr>
            </w:pPr>
          </w:p>
        </w:tc>
        <w:tc>
          <w:tcPr>
            <w:tcW w:w="978" w:type="dxa"/>
          </w:tcPr>
          <w:p w14:paraId="6E3322E0" w14:textId="77777777" w:rsidR="007402E1" w:rsidRPr="004E5559" w:rsidRDefault="007402E1" w:rsidP="007402E1">
            <w:pPr>
              <w:rPr>
                <w:bCs/>
              </w:rPr>
            </w:pPr>
          </w:p>
        </w:tc>
        <w:tc>
          <w:tcPr>
            <w:tcW w:w="1417" w:type="dxa"/>
          </w:tcPr>
          <w:p w14:paraId="3ACDDC98" w14:textId="77777777" w:rsidR="007402E1" w:rsidRPr="004E5559" w:rsidRDefault="007402E1" w:rsidP="007402E1">
            <w:pPr>
              <w:rPr>
                <w:bCs/>
              </w:rPr>
            </w:pPr>
          </w:p>
        </w:tc>
        <w:tc>
          <w:tcPr>
            <w:tcW w:w="1128" w:type="dxa"/>
          </w:tcPr>
          <w:p w14:paraId="06947862" w14:textId="77777777" w:rsidR="007402E1" w:rsidRPr="004E5559" w:rsidRDefault="007402E1" w:rsidP="007402E1">
            <w:pPr>
              <w:rPr>
                <w:bCs/>
              </w:rPr>
            </w:pPr>
          </w:p>
        </w:tc>
      </w:tr>
      <w:tr w:rsidR="007402E1" w:rsidRPr="004E5559" w14:paraId="27F58128" w14:textId="77777777" w:rsidTr="00B761D8">
        <w:tc>
          <w:tcPr>
            <w:tcW w:w="636" w:type="dxa"/>
          </w:tcPr>
          <w:p w14:paraId="51E236D4" w14:textId="18C8174D" w:rsidR="007402E1" w:rsidRDefault="007402E1" w:rsidP="007402E1">
            <w:pPr>
              <w:rPr>
                <w:bCs/>
              </w:rPr>
            </w:pPr>
            <w:r>
              <w:rPr>
                <w:bCs/>
              </w:rPr>
              <w:t>4.6</w:t>
            </w:r>
          </w:p>
        </w:tc>
        <w:tc>
          <w:tcPr>
            <w:tcW w:w="2043" w:type="dxa"/>
          </w:tcPr>
          <w:p w14:paraId="6E5E3CED" w14:textId="77777777" w:rsidR="007402E1" w:rsidRPr="004E5559" w:rsidRDefault="007402E1" w:rsidP="007402E1">
            <w:pPr>
              <w:rPr>
                <w:bCs/>
              </w:rPr>
            </w:pPr>
          </w:p>
        </w:tc>
        <w:tc>
          <w:tcPr>
            <w:tcW w:w="1826" w:type="dxa"/>
          </w:tcPr>
          <w:p w14:paraId="30544F1A" w14:textId="77777777" w:rsidR="007402E1" w:rsidRPr="004E5559" w:rsidRDefault="007402E1" w:rsidP="007402E1">
            <w:pPr>
              <w:rPr>
                <w:bCs/>
              </w:rPr>
            </w:pPr>
          </w:p>
        </w:tc>
        <w:tc>
          <w:tcPr>
            <w:tcW w:w="1826" w:type="dxa"/>
          </w:tcPr>
          <w:p w14:paraId="2D6B6DCA" w14:textId="77777777" w:rsidR="007402E1" w:rsidRPr="004E5559" w:rsidRDefault="007402E1" w:rsidP="007402E1">
            <w:pPr>
              <w:rPr>
                <w:bCs/>
              </w:rPr>
            </w:pPr>
          </w:p>
        </w:tc>
        <w:tc>
          <w:tcPr>
            <w:tcW w:w="978" w:type="dxa"/>
          </w:tcPr>
          <w:p w14:paraId="0D5FB3F4" w14:textId="77777777" w:rsidR="007402E1" w:rsidRPr="004E5559" w:rsidRDefault="007402E1" w:rsidP="007402E1">
            <w:pPr>
              <w:rPr>
                <w:bCs/>
              </w:rPr>
            </w:pPr>
          </w:p>
        </w:tc>
        <w:tc>
          <w:tcPr>
            <w:tcW w:w="1417" w:type="dxa"/>
          </w:tcPr>
          <w:p w14:paraId="2B875BC1" w14:textId="77777777" w:rsidR="007402E1" w:rsidRPr="004E5559" w:rsidRDefault="007402E1" w:rsidP="007402E1">
            <w:pPr>
              <w:rPr>
                <w:bCs/>
              </w:rPr>
            </w:pPr>
          </w:p>
        </w:tc>
        <w:tc>
          <w:tcPr>
            <w:tcW w:w="1128" w:type="dxa"/>
          </w:tcPr>
          <w:p w14:paraId="02D7B2DD" w14:textId="77777777" w:rsidR="007402E1" w:rsidRPr="004E5559" w:rsidRDefault="007402E1" w:rsidP="007402E1">
            <w:pPr>
              <w:rPr>
                <w:bCs/>
              </w:rPr>
            </w:pPr>
          </w:p>
        </w:tc>
      </w:tr>
      <w:tr w:rsidR="007402E1" w:rsidRPr="004E5559" w14:paraId="4E40D354" w14:textId="77777777" w:rsidTr="00B761D8">
        <w:tc>
          <w:tcPr>
            <w:tcW w:w="636" w:type="dxa"/>
          </w:tcPr>
          <w:p w14:paraId="1068B035" w14:textId="646DF5AB" w:rsidR="007402E1" w:rsidRDefault="007402E1" w:rsidP="007402E1">
            <w:pPr>
              <w:rPr>
                <w:bCs/>
              </w:rPr>
            </w:pPr>
            <w:r>
              <w:rPr>
                <w:bCs/>
              </w:rPr>
              <w:t>4.7</w:t>
            </w:r>
          </w:p>
        </w:tc>
        <w:tc>
          <w:tcPr>
            <w:tcW w:w="2043" w:type="dxa"/>
          </w:tcPr>
          <w:p w14:paraId="1B3C8F1D" w14:textId="77777777" w:rsidR="007402E1" w:rsidRPr="004E5559" w:rsidRDefault="007402E1" w:rsidP="007402E1">
            <w:pPr>
              <w:rPr>
                <w:bCs/>
              </w:rPr>
            </w:pPr>
          </w:p>
        </w:tc>
        <w:tc>
          <w:tcPr>
            <w:tcW w:w="1826" w:type="dxa"/>
          </w:tcPr>
          <w:p w14:paraId="7D4B054D" w14:textId="77777777" w:rsidR="007402E1" w:rsidRPr="004E5559" w:rsidRDefault="007402E1" w:rsidP="007402E1">
            <w:pPr>
              <w:rPr>
                <w:bCs/>
              </w:rPr>
            </w:pPr>
          </w:p>
        </w:tc>
        <w:tc>
          <w:tcPr>
            <w:tcW w:w="1826" w:type="dxa"/>
          </w:tcPr>
          <w:p w14:paraId="42175CE6" w14:textId="77777777" w:rsidR="007402E1" w:rsidRPr="004E5559" w:rsidRDefault="007402E1" w:rsidP="007402E1">
            <w:pPr>
              <w:rPr>
                <w:bCs/>
              </w:rPr>
            </w:pPr>
          </w:p>
        </w:tc>
        <w:tc>
          <w:tcPr>
            <w:tcW w:w="978" w:type="dxa"/>
          </w:tcPr>
          <w:p w14:paraId="1553BC33" w14:textId="77777777" w:rsidR="007402E1" w:rsidRPr="004E5559" w:rsidRDefault="007402E1" w:rsidP="007402E1">
            <w:pPr>
              <w:rPr>
                <w:bCs/>
              </w:rPr>
            </w:pPr>
          </w:p>
        </w:tc>
        <w:tc>
          <w:tcPr>
            <w:tcW w:w="1417" w:type="dxa"/>
          </w:tcPr>
          <w:p w14:paraId="48679F6F" w14:textId="77777777" w:rsidR="007402E1" w:rsidRPr="004E5559" w:rsidRDefault="007402E1" w:rsidP="007402E1">
            <w:pPr>
              <w:rPr>
                <w:bCs/>
              </w:rPr>
            </w:pPr>
          </w:p>
        </w:tc>
        <w:tc>
          <w:tcPr>
            <w:tcW w:w="1128" w:type="dxa"/>
          </w:tcPr>
          <w:p w14:paraId="4A5C33EC" w14:textId="77777777" w:rsidR="007402E1" w:rsidRPr="004E5559" w:rsidRDefault="007402E1" w:rsidP="007402E1">
            <w:pPr>
              <w:rPr>
                <w:bCs/>
              </w:rPr>
            </w:pPr>
          </w:p>
        </w:tc>
      </w:tr>
      <w:tr w:rsidR="007402E1" w:rsidRPr="004E5559" w14:paraId="3A1B7472" w14:textId="77777777" w:rsidTr="00B761D8">
        <w:tc>
          <w:tcPr>
            <w:tcW w:w="636" w:type="dxa"/>
          </w:tcPr>
          <w:p w14:paraId="27F81B41" w14:textId="066B4696" w:rsidR="007402E1" w:rsidRDefault="007402E1" w:rsidP="007402E1">
            <w:pPr>
              <w:rPr>
                <w:bCs/>
              </w:rPr>
            </w:pPr>
            <w:r>
              <w:rPr>
                <w:bCs/>
              </w:rPr>
              <w:t>4.8</w:t>
            </w:r>
          </w:p>
        </w:tc>
        <w:tc>
          <w:tcPr>
            <w:tcW w:w="2043" w:type="dxa"/>
          </w:tcPr>
          <w:p w14:paraId="743A4901" w14:textId="77777777" w:rsidR="007402E1" w:rsidRPr="004E5559" w:rsidRDefault="007402E1" w:rsidP="007402E1">
            <w:pPr>
              <w:rPr>
                <w:bCs/>
              </w:rPr>
            </w:pPr>
          </w:p>
        </w:tc>
        <w:tc>
          <w:tcPr>
            <w:tcW w:w="1826" w:type="dxa"/>
          </w:tcPr>
          <w:p w14:paraId="7B0F94A2" w14:textId="77777777" w:rsidR="007402E1" w:rsidRPr="004E5559" w:rsidRDefault="007402E1" w:rsidP="007402E1">
            <w:pPr>
              <w:rPr>
                <w:bCs/>
              </w:rPr>
            </w:pPr>
          </w:p>
        </w:tc>
        <w:tc>
          <w:tcPr>
            <w:tcW w:w="1826" w:type="dxa"/>
          </w:tcPr>
          <w:p w14:paraId="1FC61300" w14:textId="77777777" w:rsidR="007402E1" w:rsidRPr="004E5559" w:rsidRDefault="007402E1" w:rsidP="007402E1">
            <w:pPr>
              <w:rPr>
                <w:bCs/>
              </w:rPr>
            </w:pPr>
          </w:p>
        </w:tc>
        <w:tc>
          <w:tcPr>
            <w:tcW w:w="978" w:type="dxa"/>
          </w:tcPr>
          <w:p w14:paraId="0CD39C21" w14:textId="77777777" w:rsidR="007402E1" w:rsidRPr="004E5559" w:rsidRDefault="007402E1" w:rsidP="007402E1">
            <w:pPr>
              <w:rPr>
                <w:bCs/>
              </w:rPr>
            </w:pPr>
          </w:p>
        </w:tc>
        <w:tc>
          <w:tcPr>
            <w:tcW w:w="1417" w:type="dxa"/>
          </w:tcPr>
          <w:p w14:paraId="2D194926" w14:textId="77777777" w:rsidR="007402E1" w:rsidRPr="004E5559" w:rsidRDefault="007402E1" w:rsidP="007402E1">
            <w:pPr>
              <w:rPr>
                <w:bCs/>
              </w:rPr>
            </w:pPr>
          </w:p>
        </w:tc>
        <w:tc>
          <w:tcPr>
            <w:tcW w:w="1128" w:type="dxa"/>
          </w:tcPr>
          <w:p w14:paraId="3E180242" w14:textId="77777777" w:rsidR="007402E1" w:rsidRPr="004E5559" w:rsidRDefault="007402E1" w:rsidP="007402E1">
            <w:pPr>
              <w:rPr>
                <w:bCs/>
              </w:rPr>
            </w:pPr>
          </w:p>
        </w:tc>
      </w:tr>
      <w:tr w:rsidR="007402E1" w:rsidRPr="004E5559" w14:paraId="43047BDB" w14:textId="77777777" w:rsidTr="00B761D8">
        <w:tc>
          <w:tcPr>
            <w:tcW w:w="636" w:type="dxa"/>
          </w:tcPr>
          <w:p w14:paraId="4A4F046B" w14:textId="290D6E0F" w:rsidR="007402E1" w:rsidRDefault="007402E1" w:rsidP="007402E1">
            <w:pPr>
              <w:rPr>
                <w:bCs/>
              </w:rPr>
            </w:pPr>
            <w:r>
              <w:rPr>
                <w:bCs/>
              </w:rPr>
              <w:t>4.9</w:t>
            </w:r>
          </w:p>
        </w:tc>
        <w:tc>
          <w:tcPr>
            <w:tcW w:w="2043" w:type="dxa"/>
          </w:tcPr>
          <w:p w14:paraId="54694FE4" w14:textId="77777777" w:rsidR="007402E1" w:rsidRPr="004E5559" w:rsidRDefault="007402E1" w:rsidP="007402E1">
            <w:pPr>
              <w:rPr>
                <w:bCs/>
              </w:rPr>
            </w:pPr>
          </w:p>
        </w:tc>
        <w:tc>
          <w:tcPr>
            <w:tcW w:w="1826" w:type="dxa"/>
          </w:tcPr>
          <w:p w14:paraId="672AC18E" w14:textId="77777777" w:rsidR="007402E1" w:rsidRPr="004E5559" w:rsidRDefault="007402E1" w:rsidP="007402E1">
            <w:pPr>
              <w:rPr>
                <w:bCs/>
              </w:rPr>
            </w:pPr>
          </w:p>
        </w:tc>
        <w:tc>
          <w:tcPr>
            <w:tcW w:w="1826" w:type="dxa"/>
          </w:tcPr>
          <w:p w14:paraId="6E505BB8" w14:textId="77777777" w:rsidR="007402E1" w:rsidRPr="004E5559" w:rsidRDefault="007402E1" w:rsidP="007402E1">
            <w:pPr>
              <w:rPr>
                <w:bCs/>
              </w:rPr>
            </w:pPr>
          </w:p>
        </w:tc>
        <w:tc>
          <w:tcPr>
            <w:tcW w:w="978" w:type="dxa"/>
          </w:tcPr>
          <w:p w14:paraId="1BDB9AB5" w14:textId="77777777" w:rsidR="007402E1" w:rsidRPr="004E5559" w:rsidRDefault="007402E1" w:rsidP="007402E1">
            <w:pPr>
              <w:rPr>
                <w:bCs/>
              </w:rPr>
            </w:pPr>
          </w:p>
        </w:tc>
        <w:tc>
          <w:tcPr>
            <w:tcW w:w="1417" w:type="dxa"/>
          </w:tcPr>
          <w:p w14:paraId="52CAC4C7" w14:textId="77777777" w:rsidR="007402E1" w:rsidRPr="004E5559" w:rsidRDefault="007402E1" w:rsidP="007402E1">
            <w:pPr>
              <w:rPr>
                <w:bCs/>
              </w:rPr>
            </w:pPr>
          </w:p>
        </w:tc>
        <w:tc>
          <w:tcPr>
            <w:tcW w:w="1128" w:type="dxa"/>
          </w:tcPr>
          <w:p w14:paraId="47EBFAE2" w14:textId="77777777" w:rsidR="007402E1" w:rsidRPr="004E5559" w:rsidRDefault="007402E1" w:rsidP="007402E1">
            <w:pPr>
              <w:rPr>
                <w:bCs/>
              </w:rPr>
            </w:pPr>
          </w:p>
        </w:tc>
      </w:tr>
      <w:tr w:rsidR="007402E1" w:rsidRPr="004E5559" w14:paraId="27D91B00" w14:textId="77777777" w:rsidTr="00B761D8">
        <w:tc>
          <w:tcPr>
            <w:tcW w:w="636" w:type="dxa"/>
          </w:tcPr>
          <w:p w14:paraId="1E104C8A" w14:textId="601A9475" w:rsidR="007402E1" w:rsidRDefault="007402E1" w:rsidP="007402E1">
            <w:pPr>
              <w:rPr>
                <w:bCs/>
              </w:rPr>
            </w:pPr>
            <w:r>
              <w:rPr>
                <w:bCs/>
              </w:rPr>
              <w:t>4.10</w:t>
            </w:r>
          </w:p>
        </w:tc>
        <w:tc>
          <w:tcPr>
            <w:tcW w:w="2043" w:type="dxa"/>
          </w:tcPr>
          <w:p w14:paraId="725504A6" w14:textId="77777777" w:rsidR="007402E1" w:rsidRPr="004E5559" w:rsidRDefault="007402E1" w:rsidP="007402E1">
            <w:pPr>
              <w:rPr>
                <w:bCs/>
              </w:rPr>
            </w:pPr>
          </w:p>
        </w:tc>
        <w:tc>
          <w:tcPr>
            <w:tcW w:w="1826" w:type="dxa"/>
          </w:tcPr>
          <w:p w14:paraId="42A04F30" w14:textId="77777777" w:rsidR="007402E1" w:rsidRPr="004E5559" w:rsidRDefault="007402E1" w:rsidP="007402E1">
            <w:pPr>
              <w:rPr>
                <w:bCs/>
              </w:rPr>
            </w:pPr>
          </w:p>
        </w:tc>
        <w:tc>
          <w:tcPr>
            <w:tcW w:w="1826" w:type="dxa"/>
          </w:tcPr>
          <w:p w14:paraId="1B0ABA15" w14:textId="77777777" w:rsidR="007402E1" w:rsidRPr="004E5559" w:rsidRDefault="007402E1" w:rsidP="007402E1">
            <w:pPr>
              <w:rPr>
                <w:bCs/>
              </w:rPr>
            </w:pPr>
          </w:p>
        </w:tc>
        <w:tc>
          <w:tcPr>
            <w:tcW w:w="978" w:type="dxa"/>
          </w:tcPr>
          <w:p w14:paraId="059182B6" w14:textId="77777777" w:rsidR="007402E1" w:rsidRPr="004E5559" w:rsidRDefault="007402E1" w:rsidP="007402E1">
            <w:pPr>
              <w:rPr>
                <w:bCs/>
              </w:rPr>
            </w:pPr>
          </w:p>
        </w:tc>
        <w:tc>
          <w:tcPr>
            <w:tcW w:w="1417" w:type="dxa"/>
          </w:tcPr>
          <w:p w14:paraId="3A5033BE" w14:textId="77777777" w:rsidR="007402E1" w:rsidRPr="004E5559" w:rsidRDefault="007402E1" w:rsidP="007402E1">
            <w:pPr>
              <w:rPr>
                <w:bCs/>
              </w:rPr>
            </w:pPr>
          </w:p>
        </w:tc>
        <w:tc>
          <w:tcPr>
            <w:tcW w:w="1128" w:type="dxa"/>
          </w:tcPr>
          <w:p w14:paraId="31DDDFA2" w14:textId="77777777" w:rsidR="007402E1" w:rsidRPr="004E5559" w:rsidRDefault="007402E1" w:rsidP="007402E1">
            <w:pPr>
              <w:rPr>
                <w:bCs/>
              </w:rPr>
            </w:pPr>
          </w:p>
        </w:tc>
      </w:tr>
      <w:tr w:rsidR="007402E1" w:rsidRPr="004E5559" w14:paraId="72BB2849" w14:textId="77777777" w:rsidTr="00B761D8">
        <w:tc>
          <w:tcPr>
            <w:tcW w:w="636" w:type="dxa"/>
          </w:tcPr>
          <w:p w14:paraId="4EED9DF9" w14:textId="794795D4" w:rsidR="007402E1" w:rsidRDefault="007402E1" w:rsidP="007402E1">
            <w:pPr>
              <w:rPr>
                <w:bCs/>
              </w:rPr>
            </w:pPr>
            <w:r>
              <w:rPr>
                <w:bCs/>
              </w:rPr>
              <w:t>4.11</w:t>
            </w:r>
          </w:p>
        </w:tc>
        <w:tc>
          <w:tcPr>
            <w:tcW w:w="2043" w:type="dxa"/>
          </w:tcPr>
          <w:p w14:paraId="0CD24488" w14:textId="77777777" w:rsidR="007402E1" w:rsidRPr="004E5559" w:rsidRDefault="007402E1" w:rsidP="007402E1">
            <w:pPr>
              <w:rPr>
                <w:bCs/>
              </w:rPr>
            </w:pPr>
          </w:p>
        </w:tc>
        <w:tc>
          <w:tcPr>
            <w:tcW w:w="1826" w:type="dxa"/>
          </w:tcPr>
          <w:p w14:paraId="799BDE88" w14:textId="77777777" w:rsidR="007402E1" w:rsidRPr="004E5559" w:rsidRDefault="007402E1" w:rsidP="007402E1">
            <w:pPr>
              <w:rPr>
                <w:bCs/>
              </w:rPr>
            </w:pPr>
          </w:p>
        </w:tc>
        <w:tc>
          <w:tcPr>
            <w:tcW w:w="1826" w:type="dxa"/>
          </w:tcPr>
          <w:p w14:paraId="6BB51265" w14:textId="77777777" w:rsidR="007402E1" w:rsidRPr="004E5559" w:rsidRDefault="007402E1" w:rsidP="007402E1">
            <w:pPr>
              <w:rPr>
                <w:bCs/>
              </w:rPr>
            </w:pPr>
          </w:p>
        </w:tc>
        <w:tc>
          <w:tcPr>
            <w:tcW w:w="978" w:type="dxa"/>
          </w:tcPr>
          <w:p w14:paraId="1C8FAACC" w14:textId="77777777" w:rsidR="007402E1" w:rsidRPr="004E5559" w:rsidRDefault="007402E1" w:rsidP="007402E1">
            <w:pPr>
              <w:rPr>
                <w:bCs/>
              </w:rPr>
            </w:pPr>
          </w:p>
        </w:tc>
        <w:tc>
          <w:tcPr>
            <w:tcW w:w="1417" w:type="dxa"/>
          </w:tcPr>
          <w:p w14:paraId="4E98228F" w14:textId="77777777" w:rsidR="007402E1" w:rsidRPr="004E5559" w:rsidRDefault="007402E1" w:rsidP="007402E1">
            <w:pPr>
              <w:rPr>
                <w:bCs/>
              </w:rPr>
            </w:pPr>
          </w:p>
        </w:tc>
        <w:tc>
          <w:tcPr>
            <w:tcW w:w="1128" w:type="dxa"/>
          </w:tcPr>
          <w:p w14:paraId="3D72A89B" w14:textId="77777777" w:rsidR="007402E1" w:rsidRPr="004E5559" w:rsidRDefault="007402E1" w:rsidP="007402E1">
            <w:pPr>
              <w:rPr>
                <w:bCs/>
              </w:rPr>
            </w:pPr>
          </w:p>
        </w:tc>
      </w:tr>
      <w:tr w:rsidR="007402E1" w:rsidRPr="004E5559" w14:paraId="7E42FC0F" w14:textId="77777777" w:rsidTr="00B761D8">
        <w:tc>
          <w:tcPr>
            <w:tcW w:w="636" w:type="dxa"/>
          </w:tcPr>
          <w:p w14:paraId="42AD2476" w14:textId="18972B72" w:rsidR="007402E1" w:rsidRDefault="007402E1" w:rsidP="007402E1">
            <w:pPr>
              <w:rPr>
                <w:bCs/>
              </w:rPr>
            </w:pPr>
            <w:r>
              <w:rPr>
                <w:bCs/>
              </w:rPr>
              <w:t>4.12</w:t>
            </w:r>
          </w:p>
        </w:tc>
        <w:tc>
          <w:tcPr>
            <w:tcW w:w="2043" w:type="dxa"/>
          </w:tcPr>
          <w:p w14:paraId="075C8868" w14:textId="77777777" w:rsidR="007402E1" w:rsidRPr="004E5559" w:rsidRDefault="007402E1" w:rsidP="007402E1">
            <w:pPr>
              <w:rPr>
                <w:bCs/>
              </w:rPr>
            </w:pPr>
          </w:p>
        </w:tc>
        <w:tc>
          <w:tcPr>
            <w:tcW w:w="1826" w:type="dxa"/>
          </w:tcPr>
          <w:p w14:paraId="03E9A07A" w14:textId="77777777" w:rsidR="007402E1" w:rsidRPr="004E5559" w:rsidRDefault="007402E1" w:rsidP="007402E1">
            <w:pPr>
              <w:rPr>
                <w:bCs/>
              </w:rPr>
            </w:pPr>
          </w:p>
        </w:tc>
        <w:tc>
          <w:tcPr>
            <w:tcW w:w="1826" w:type="dxa"/>
          </w:tcPr>
          <w:p w14:paraId="34BE1F9E" w14:textId="77777777" w:rsidR="007402E1" w:rsidRPr="004E5559" w:rsidRDefault="007402E1" w:rsidP="007402E1">
            <w:pPr>
              <w:rPr>
                <w:bCs/>
              </w:rPr>
            </w:pPr>
          </w:p>
        </w:tc>
        <w:tc>
          <w:tcPr>
            <w:tcW w:w="978" w:type="dxa"/>
          </w:tcPr>
          <w:p w14:paraId="7CCFCC2F" w14:textId="77777777" w:rsidR="007402E1" w:rsidRPr="004E5559" w:rsidRDefault="007402E1" w:rsidP="007402E1">
            <w:pPr>
              <w:rPr>
                <w:bCs/>
              </w:rPr>
            </w:pPr>
          </w:p>
        </w:tc>
        <w:tc>
          <w:tcPr>
            <w:tcW w:w="1417" w:type="dxa"/>
          </w:tcPr>
          <w:p w14:paraId="4AD91478" w14:textId="77777777" w:rsidR="007402E1" w:rsidRPr="004E5559" w:rsidRDefault="007402E1" w:rsidP="007402E1">
            <w:pPr>
              <w:rPr>
                <w:bCs/>
              </w:rPr>
            </w:pPr>
          </w:p>
        </w:tc>
        <w:tc>
          <w:tcPr>
            <w:tcW w:w="1128" w:type="dxa"/>
          </w:tcPr>
          <w:p w14:paraId="04F320EE" w14:textId="77777777" w:rsidR="007402E1" w:rsidRPr="004E5559" w:rsidRDefault="007402E1" w:rsidP="007402E1">
            <w:pPr>
              <w:rPr>
                <w:bCs/>
              </w:rPr>
            </w:pPr>
          </w:p>
        </w:tc>
      </w:tr>
      <w:tr w:rsidR="007402E1" w:rsidRPr="004E5559" w14:paraId="17478A7B" w14:textId="77777777" w:rsidTr="00B761D8">
        <w:tc>
          <w:tcPr>
            <w:tcW w:w="636" w:type="dxa"/>
          </w:tcPr>
          <w:p w14:paraId="6ACCD517" w14:textId="631FB975" w:rsidR="007402E1" w:rsidRDefault="007402E1" w:rsidP="007402E1">
            <w:pPr>
              <w:rPr>
                <w:bCs/>
              </w:rPr>
            </w:pPr>
            <w:r>
              <w:rPr>
                <w:bCs/>
              </w:rPr>
              <w:t>4.13</w:t>
            </w:r>
          </w:p>
        </w:tc>
        <w:tc>
          <w:tcPr>
            <w:tcW w:w="2043" w:type="dxa"/>
          </w:tcPr>
          <w:p w14:paraId="4F17C71E" w14:textId="77777777" w:rsidR="007402E1" w:rsidRPr="004E5559" w:rsidRDefault="007402E1" w:rsidP="007402E1">
            <w:pPr>
              <w:rPr>
                <w:bCs/>
              </w:rPr>
            </w:pPr>
          </w:p>
        </w:tc>
        <w:tc>
          <w:tcPr>
            <w:tcW w:w="1826" w:type="dxa"/>
          </w:tcPr>
          <w:p w14:paraId="5E3EBC2A" w14:textId="77777777" w:rsidR="007402E1" w:rsidRPr="004E5559" w:rsidRDefault="007402E1" w:rsidP="007402E1">
            <w:pPr>
              <w:rPr>
                <w:bCs/>
              </w:rPr>
            </w:pPr>
          </w:p>
        </w:tc>
        <w:tc>
          <w:tcPr>
            <w:tcW w:w="1826" w:type="dxa"/>
          </w:tcPr>
          <w:p w14:paraId="27C5712C" w14:textId="77777777" w:rsidR="007402E1" w:rsidRPr="004E5559" w:rsidRDefault="007402E1" w:rsidP="007402E1">
            <w:pPr>
              <w:rPr>
                <w:bCs/>
              </w:rPr>
            </w:pPr>
          </w:p>
        </w:tc>
        <w:tc>
          <w:tcPr>
            <w:tcW w:w="978" w:type="dxa"/>
          </w:tcPr>
          <w:p w14:paraId="5C937DA0" w14:textId="77777777" w:rsidR="007402E1" w:rsidRPr="004E5559" w:rsidRDefault="007402E1" w:rsidP="007402E1">
            <w:pPr>
              <w:rPr>
                <w:bCs/>
              </w:rPr>
            </w:pPr>
          </w:p>
        </w:tc>
        <w:tc>
          <w:tcPr>
            <w:tcW w:w="1417" w:type="dxa"/>
          </w:tcPr>
          <w:p w14:paraId="21473865" w14:textId="77777777" w:rsidR="007402E1" w:rsidRPr="004E5559" w:rsidRDefault="007402E1" w:rsidP="007402E1">
            <w:pPr>
              <w:rPr>
                <w:bCs/>
              </w:rPr>
            </w:pPr>
          </w:p>
        </w:tc>
        <w:tc>
          <w:tcPr>
            <w:tcW w:w="1128" w:type="dxa"/>
          </w:tcPr>
          <w:p w14:paraId="444B494B" w14:textId="77777777" w:rsidR="007402E1" w:rsidRPr="004E5559" w:rsidRDefault="007402E1" w:rsidP="007402E1">
            <w:pPr>
              <w:rPr>
                <w:bCs/>
              </w:rPr>
            </w:pPr>
          </w:p>
        </w:tc>
      </w:tr>
      <w:tr w:rsidR="007402E1" w:rsidRPr="004E5559" w14:paraId="7C6BF5A8" w14:textId="77777777" w:rsidTr="00831178">
        <w:tc>
          <w:tcPr>
            <w:tcW w:w="636" w:type="dxa"/>
          </w:tcPr>
          <w:p w14:paraId="2E98480F" w14:textId="531AB41D" w:rsidR="007402E1" w:rsidRDefault="007402E1" w:rsidP="007402E1">
            <w:pPr>
              <w:rPr>
                <w:bCs/>
              </w:rPr>
            </w:pPr>
            <w:r>
              <w:rPr>
                <w:bCs/>
              </w:rPr>
              <w:t>5</w:t>
            </w:r>
          </w:p>
        </w:tc>
        <w:tc>
          <w:tcPr>
            <w:tcW w:w="9218" w:type="dxa"/>
            <w:gridSpan w:val="6"/>
          </w:tcPr>
          <w:p w14:paraId="0599E828" w14:textId="7AF9E903" w:rsidR="007402E1" w:rsidRPr="004E5559" w:rsidRDefault="007402E1" w:rsidP="007402E1">
            <w:pPr>
              <w:jc w:val="center"/>
              <w:rPr>
                <w:bCs/>
              </w:rPr>
            </w:pPr>
            <w:r w:rsidRPr="007402E1">
              <w:rPr>
                <w:bCs/>
              </w:rPr>
              <w:t>Переговорная, помещение 230</w:t>
            </w:r>
          </w:p>
        </w:tc>
      </w:tr>
      <w:tr w:rsidR="007402E1" w:rsidRPr="004E5559" w14:paraId="6C8A9F68" w14:textId="77777777" w:rsidTr="00B761D8">
        <w:tc>
          <w:tcPr>
            <w:tcW w:w="636" w:type="dxa"/>
          </w:tcPr>
          <w:p w14:paraId="54BC37E6" w14:textId="4EF026C9" w:rsidR="007402E1" w:rsidRDefault="007402E1" w:rsidP="007402E1">
            <w:pPr>
              <w:rPr>
                <w:bCs/>
              </w:rPr>
            </w:pPr>
            <w:r>
              <w:rPr>
                <w:bCs/>
              </w:rPr>
              <w:t>5.1</w:t>
            </w:r>
          </w:p>
        </w:tc>
        <w:tc>
          <w:tcPr>
            <w:tcW w:w="2043" w:type="dxa"/>
          </w:tcPr>
          <w:p w14:paraId="53B954C9" w14:textId="77777777" w:rsidR="007402E1" w:rsidRPr="004E5559" w:rsidRDefault="007402E1" w:rsidP="007402E1">
            <w:pPr>
              <w:rPr>
                <w:bCs/>
              </w:rPr>
            </w:pPr>
          </w:p>
        </w:tc>
        <w:tc>
          <w:tcPr>
            <w:tcW w:w="1826" w:type="dxa"/>
          </w:tcPr>
          <w:p w14:paraId="07F681E2" w14:textId="77777777" w:rsidR="007402E1" w:rsidRPr="004E5559" w:rsidRDefault="007402E1" w:rsidP="007402E1">
            <w:pPr>
              <w:rPr>
                <w:bCs/>
              </w:rPr>
            </w:pPr>
          </w:p>
        </w:tc>
        <w:tc>
          <w:tcPr>
            <w:tcW w:w="1826" w:type="dxa"/>
          </w:tcPr>
          <w:p w14:paraId="16E16CEF" w14:textId="77777777" w:rsidR="007402E1" w:rsidRPr="004E5559" w:rsidRDefault="007402E1" w:rsidP="007402E1">
            <w:pPr>
              <w:rPr>
                <w:bCs/>
              </w:rPr>
            </w:pPr>
          </w:p>
        </w:tc>
        <w:tc>
          <w:tcPr>
            <w:tcW w:w="978" w:type="dxa"/>
          </w:tcPr>
          <w:p w14:paraId="611CB848" w14:textId="77777777" w:rsidR="007402E1" w:rsidRPr="004E5559" w:rsidRDefault="007402E1" w:rsidP="007402E1">
            <w:pPr>
              <w:rPr>
                <w:bCs/>
              </w:rPr>
            </w:pPr>
          </w:p>
        </w:tc>
        <w:tc>
          <w:tcPr>
            <w:tcW w:w="1417" w:type="dxa"/>
          </w:tcPr>
          <w:p w14:paraId="25D6897C" w14:textId="77777777" w:rsidR="007402E1" w:rsidRPr="004E5559" w:rsidRDefault="007402E1" w:rsidP="007402E1">
            <w:pPr>
              <w:rPr>
                <w:bCs/>
              </w:rPr>
            </w:pPr>
          </w:p>
        </w:tc>
        <w:tc>
          <w:tcPr>
            <w:tcW w:w="1128" w:type="dxa"/>
          </w:tcPr>
          <w:p w14:paraId="32652008" w14:textId="77777777" w:rsidR="007402E1" w:rsidRPr="004E5559" w:rsidRDefault="007402E1" w:rsidP="007402E1">
            <w:pPr>
              <w:rPr>
                <w:bCs/>
              </w:rPr>
            </w:pPr>
          </w:p>
        </w:tc>
      </w:tr>
      <w:tr w:rsidR="007402E1" w:rsidRPr="004E5559" w14:paraId="71D1C887" w14:textId="77777777" w:rsidTr="00B761D8">
        <w:tc>
          <w:tcPr>
            <w:tcW w:w="636" w:type="dxa"/>
          </w:tcPr>
          <w:p w14:paraId="1D124415" w14:textId="159F6F84" w:rsidR="007402E1" w:rsidRDefault="007402E1" w:rsidP="007402E1">
            <w:pPr>
              <w:rPr>
                <w:bCs/>
              </w:rPr>
            </w:pPr>
            <w:r>
              <w:rPr>
                <w:bCs/>
              </w:rPr>
              <w:t>5.2</w:t>
            </w:r>
          </w:p>
        </w:tc>
        <w:tc>
          <w:tcPr>
            <w:tcW w:w="2043" w:type="dxa"/>
          </w:tcPr>
          <w:p w14:paraId="60CA914D" w14:textId="77777777" w:rsidR="007402E1" w:rsidRPr="004E5559" w:rsidRDefault="007402E1" w:rsidP="007402E1">
            <w:pPr>
              <w:rPr>
                <w:bCs/>
              </w:rPr>
            </w:pPr>
          </w:p>
        </w:tc>
        <w:tc>
          <w:tcPr>
            <w:tcW w:w="1826" w:type="dxa"/>
          </w:tcPr>
          <w:p w14:paraId="56350F3D" w14:textId="77777777" w:rsidR="007402E1" w:rsidRPr="004E5559" w:rsidRDefault="007402E1" w:rsidP="007402E1">
            <w:pPr>
              <w:rPr>
                <w:bCs/>
              </w:rPr>
            </w:pPr>
          </w:p>
        </w:tc>
        <w:tc>
          <w:tcPr>
            <w:tcW w:w="1826" w:type="dxa"/>
          </w:tcPr>
          <w:p w14:paraId="4C966FF3" w14:textId="77777777" w:rsidR="007402E1" w:rsidRPr="004E5559" w:rsidRDefault="007402E1" w:rsidP="007402E1">
            <w:pPr>
              <w:rPr>
                <w:bCs/>
              </w:rPr>
            </w:pPr>
          </w:p>
        </w:tc>
        <w:tc>
          <w:tcPr>
            <w:tcW w:w="978" w:type="dxa"/>
          </w:tcPr>
          <w:p w14:paraId="4251A07C" w14:textId="77777777" w:rsidR="007402E1" w:rsidRPr="004E5559" w:rsidRDefault="007402E1" w:rsidP="007402E1">
            <w:pPr>
              <w:rPr>
                <w:bCs/>
              </w:rPr>
            </w:pPr>
          </w:p>
        </w:tc>
        <w:tc>
          <w:tcPr>
            <w:tcW w:w="1417" w:type="dxa"/>
          </w:tcPr>
          <w:p w14:paraId="50867B67" w14:textId="77777777" w:rsidR="007402E1" w:rsidRPr="004E5559" w:rsidRDefault="007402E1" w:rsidP="007402E1">
            <w:pPr>
              <w:rPr>
                <w:bCs/>
              </w:rPr>
            </w:pPr>
          </w:p>
        </w:tc>
        <w:tc>
          <w:tcPr>
            <w:tcW w:w="1128" w:type="dxa"/>
          </w:tcPr>
          <w:p w14:paraId="52390DC3" w14:textId="77777777" w:rsidR="007402E1" w:rsidRPr="004E5559" w:rsidRDefault="007402E1" w:rsidP="007402E1">
            <w:pPr>
              <w:rPr>
                <w:bCs/>
              </w:rPr>
            </w:pPr>
          </w:p>
        </w:tc>
      </w:tr>
      <w:tr w:rsidR="007402E1" w:rsidRPr="004E5559" w14:paraId="5AA9B370" w14:textId="77777777" w:rsidTr="00B761D8">
        <w:tc>
          <w:tcPr>
            <w:tcW w:w="636" w:type="dxa"/>
          </w:tcPr>
          <w:p w14:paraId="1806E951" w14:textId="485DEE7E" w:rsidR="007402E1" w:rsidRDefault="007402E1" w:rsidP="007402E1">
            <w:pPr>
              <w:rPr>
                <w:bCs/>
              </w:rPr>
            </w:pPr>
            <w:r>
              <w:rPr>
                <w:bCs/>
              </w:rPr>
              <w:t>5.3</w:t>
            </w:r>
          </w:p>
        </w:tc>
        <w:tc>
          <w:tcPr>
            <w:tcW w:w="2043" w:type="dxa"/>
          </w:tcPr>
          <w:p w14:paraId="5C318F15" w14:textId="77777777" w:rsidR="007402E1" w:rsidRPr="004E5559" w:rsidRDefault="007402E1" w:rsidP="007402E1">
            <w:pPr>
              <w:rPr>
                <w:bCs/>
              </w:rPr>
            </w:pPr>
          </w:p>
        </w:tc>
        <w:tc>
          <w:tcPr>
            <w:tcW w:w="1826" w:type="dxa"/>
          </w:tcPr>
          <w:p w14:paraId="744AFD7B" w14:textId="77777777" w:rsidR="007402E1" w:rsidRPr="004E5559" w:rsidRDefault="007402E1" w:rsidP="007402E1">
            <w:pPr>
              <w:rPr>
                <w:bCs/>
              </w:rPr>
            </w:pPr>
          </w:p>
        </w:tc>
        <w:tc>
          <w:tcPr>
            <w:tcW w:w="1826" w:type="dxa"/>
          </w:tcPr>
          <w:p w14:paraId="7BEB4440" w14:textId="77777777" w:rsidR="007402E1" w:rsidRPr="004E5559" w:rsidRDefault="007402E1" w:rsidP="007402E1">
            <w:pPr>
              <w:rPr>
                <w:bCs/>
              </w:rPr>
            </w:pPr>
          </w:p>
        </w:tc>
        <w:tc>
          <w:tcPr>
            <w:tcW w:w="978" w:type="dxa"/>
          </w:tcPr>
          <w:p w14:paraId="0BA65319" w14:textId="77777777" w:rsidR="007402E1" w:rsidRPr="004E5559" w:rsidRDefault="007402E1" w:rsidP="007402E1">
            <w:pPr>
              <w:rPr>
                <w:bCs/>
              </w:rPr>
            </w:pPr>
          </w:p>
        </w:tc>
        <w:tc>
          <w:tcPr>
            <w:tcW w:w="1417" w:type="dxa"/>
          </w:tcPr>
          <w:p w14:paraId="06CEA5B3" w14:textId="77777777" w:rsidR="007402E1" w:rsidRPr="004E5559" w:rsidRDefault="007402E1" w:rsidP="007402E1">
            <w:pPr>
              <w:rPr>
                <w:bCs/>
              </w:rPr>
            </w:pPr>
          </w:p>
        </w:tc>
        <w:tc>
          <w:tcPr>
            <w:tcW w:w="1128" w:type="dxa"/>
          </w:tcPr>
          <w:p w14:paraId="40B77FAC" w14:textId="77777777" w:rsidR="007402E1" w:rsidRPr="004E5559" w:rsidRDefault="007402E1" w:rsidP="007402E1">
            <w:pPr>
              <w:rPr>
                <w:bCs/>
              </w:rPr>
            </w:pPr>
          </w:p>
        </w:tc>
      </w:tr>
      <w:tr w:rsidR="007402E1" w:rsidRPr="004E5559" w14:paraId="7789567B" w14:textId="77777777" w:rsidTr="00B761D8">
        <w:tc>
          <w:tcPr>
            <w:tcW w:w="636" w:type="dxa"/>
          </w:tcPr>
          <w:p w14:paraId="3B55B43E" w14:textId="198DC15C" w:rsidR="007402E1" w:rsidRDefault="007402E1" w:rsidP="007402E1">
            <w:pPr>
              <w:rPr>
                <w:bCs/>
              </w:rPr>
            </w:pPr>
            <w:r>
              <w:rPr>
                <w:bCs/>
              </w:rPr>
              <w:t>5.4</w:t>
            </w:r>
          </w:p>
        </w:tc>
        <w:tc>
          <w:tcPr>
            <w:tcW w:w="2043" w:type="dxa"/>
          </w:tcPr>
          <w:p w14:paraId="61F07F38" w14:textId="77777777" w:rsidR="007402E1" w:rsidRPr="004E5559" w:rsidRDefault="007402E1" w:rsidP="007402E1">
            <w:pPr>
              <w:rPr>
                <w:bCs/>
              </w:rPr>
            </w:pPr>
          </w:p>
        </w:tc>
        <w:tc>
          <w:tcPr>
            <w:tcW w:w="1826" w:type="dxa"/>
          </w:tcPr>
          <w:p w14:paraId="624D793C" w14:textId="77777777" w:rsidR="007402E1" w:rsidRPr="004E5559" w:rsidRDefault="007402E1" w:rsidP="007402E1">
            <w:pPr>
              <w:rPr>
                <w:bCs/>
              </w:rPr>
            </w:pPr>
          </w:p>
        </w:tc>
        <w:tc>
          <w:tcPr>
            <w:tcW w:w="1826" w:type="dxa"/>
          </w:tcPr>
          <w:p w14:paraId="5130D03B" w14:textId="77777777" w:rsidR="007402E1" w:rsidRPr="004E5559" w:rsidRDefault="007402E1" w:rsidP="007402E1">
            <w:pPr>
              <w:rPr>
                <w:bCs/>
              </w:rPr>
            </w:pPr>
          </w:p>
        </w:tc>
        <w:tc>
          <w:tcPr>
            <w:tcW w:w="978" w:type="dxa"/>
          </w:tcPr>
          <w:p w14:paraId="58B154AE" w14:textId="77777777" w:rsidR="007402E1" w:rsidRPr="004E5559" w:rsidRDefault="007402E1" w:rsidP="007402E1">
            <w:pPr>
              <w:rPr>
                <w:bCs/>
              </w:rPr>
            </w:pPr>
          </w:p>
        </w:tc>
        <w:tc>
          <w:tcPr>
            <w:tcW w:w="1417" w:type="dxa"/>
          </w:tcPr>
          <w:p w14:paraId="260A6A9C" w14:textId="77777777" w:rsidR="007402E1" w:rsidRPr="004E5559" w:rsidRDefault="007402E1" w:rsidP="007402E1">
            <w:pPr>
              <w:rPr>
                <w:bCs/>
              </w:rPr>
            </w:pPr>
          </w:p>
        </w:tc>
        <w:tc>
          <w:tcPr>
            <w:tcW w:w="1128" w:type="dxa"/>
          </w:tcPr>
          <w:p w14:paraId="78A89C83" w14:textId="77777777" w:rsidR="007402E1" w:rsidRPr="004E5559" w:rsidRDefault="007402E1" w:rsidP="007402E1">
            <w:pPr>
              <w:rPr>
                <w:bCs/>
              </w:rPr>
            </w:pPr>
          </w:p>
        </w:tc>
      </w:tr>
      <w:tr w:rsidR="007402E1" w:rsidRPr="004E5559" w14:paraId="34D66A08" w14:textId="77777777" w:rsidTr="00B761D8">
        <w:tc>
          <w:tcPr>
            <w:tcW w:w="636" w:type="dxa"/>
          </w:tcPr>
          <w:p w14:paraId="6AC7A77D" w14:textId="53D94A98" w:rsidR="007402E1" w:rsidRDefault="007402E1" w:rsidP="007402E1">
            <w:pPr>
              <w:rPr>
                <w:bCs/>
              </w:rPr>
            </w:pPr>
            <w:r>
              <w:rPr>
                <w:bCs/>
              </w:rPr>
              <w:t>5.5</w:t>
            </w:r>
          </w:p>
        </w:tc>
        <w:tc>
          <w:tcPr>
            <w:tcW w:w="2043" w:type="dxa"/>
          </w:tcPr>
          <w:p w14:paraId="08715B87" w14:textId="77777777" w:rsidR="007402E1" w:rsidRPr="004E5559" w:rsidRDefault="007402E1" w:rsidP="007402E1">
            <w:pPr>
              <w:rPr>
                <w:bCs/>
              </w:rPr>
            </w:pPr>
          </w:p>
        </w:tc>
        <w:tc>
          <w:tcPr>
            <w:tcW w:w="1826" w:type="dxa"/>
          </w:tcPr>
          <w:p w14:paraId="7FD0F9EB" w14:textId="77777777" w:rsidR="007402E1" w:rsidRPr="004E5559" w:rsidRDefault="007402E1" w:rsidP="007402E1">
            <w:pPr>
              <w:rPr>
                <w:bCs/>
              </w:rPr>
            </w:pPr>
          </w:p>
        </w:tc>
        <w:tc>
          <w:tcPr>
            <w:tcW w:w="1826" w:type="dxa"/>
          </w:tcPr>
          <w:p w14:paraId="0F10AF33" w14:textId="77777777" w:rsidR="007402E1" w:rsidRPr="004E5559" w:rsidRDefault="007402E1" w:rsidP="007402E1">
            <w:pPr>
              <w:rPr>
                <w:bCs/>
              </w:rPr>
            </w:pPr>
          </w:p>
        </w:tc>
        <w:tc>
          <w:tcPr>
            <w:tcW w:w="978" w:type="dxa"/>
          </w:tcPr>
          <w:p w14:paraId="0E1DF0B3" w14:textId="77777777" w:rsidR="007402E1" w:rsidRPr="004E5559" w:rsidRDefault="007402E1" w:rsidP="007402E1">
            <w:pPr>
              <w:rPr>
                <w:bCs/>
              </w:rPr>
            </w:pPr>
          </w:p>
        </w:tc>
        <w:tc>
          <w:tcPr>
            <w:tcW w:w="1417" w:type="dxa"/>
          </w:tcPr>
          <w:p w14:paraId="2DA7CD35" w14:textId="77777777" w:rsidR="007402E1" w:rsidRPr="004E5559" w:rsidRDefault="007402E1" w:rsidP="007402E1">
            <w:pPr>
              <w:rPr>
                <w:bCs/>
              </w:rPr>
            </w:pPr>
          </w:p>
        </w:tc>
        <w:tc>
          <w:tcPr>
            <w:tcW w:w="1128" w:type="dxa"/>
          </w:tcPr>
          <w:p w14:paraId="19783D5A" w14:textId="77777777" w:rsidR="007402E1" w:rsidRPr="004E5559" w:rsidRDefault="007402E1" w:rsidP="007402E1">
            <w:pPr>
              <w:rPr>
                <w:bCs/>
              </w:rPr>
            </w:pPr>
          </w:p>
        </w:tc>
      </w:tr>
      <w:tr w:rsidR="007402E1" w:rsidRPr="004E5559" w14:paraId="4207F19C" w14:textId="77777777" w:rsidTr="00B761D8">
        <w:tc>
          <w:tcPr>
            <w:tcW w:w="636" w:type="dxa"/>
          </w:tcPr>
          <w:p w14:paraId="20AE818F" w14:textId="3C259EFF" w:rsidR="007402E1" w:rsidRDefault="007402E1" w:rsidP="007402E1">
            <w:pPr>
              <w:rPr>
                <w:bCs/>
              </w:rPr>
            </w:pPr>
            <w:r>
              <w:rPr>
                <w:bCs/>
              </w:rPr>
              <w:t>5.6</w:t>
            </w:r>
          </w:p>
        </w:tc>
        <w:tc>
          <w:tcPr>
            <w:tcW w:w="2043" w:type="dxa"/>
          </w:tcPr>
          <w:p w14:paraId="61AD1DD1" w14:textId="77777777" w:rsidR="007402E1" w:rsidRPr="004E5559" w:rsidRDefault="007402E1" w:rsidP="007402E1">
            <w:pPr>
              <w:rPr>
                <w:bCs/>
              </w:rPr>
            </w:pPr>
          </w:p>
        </w:tc>
        <w:tc>
          <w:tcPr>
            <w:tcW w:w="1826" w:type="dxa"/>
          </w:tcPr>
          <w:p w14:paraId="495DD715" w14:textId="77777777" w:rsidR="007402E1" w:rsidRPr="004E5559" w:rsidRDefault="007402E1" w:rsidP="007402E1">
            <w:pPr>
              <w:rPr>
                <w:bCs/>
              </w:rPr>
            </w:pPr>
          </w:p>
        </w:tc>
        <w:tc>
          <w:tcPr>
            <w:tcW w:w="1826" w:type="dxa"/>
          </w:tcPr>
          <w:p w14:paraId="301119A5" w14:textId="77777777" w:rsidR="007402E1" w:rsidRPr="004E5559" w:rsidRDefault="007402E1" w:rsidP="007402E1">
            <w:pPr>
              <w:rPr>
                <w:bCs/>
              </w:rPr>
            </w:pPr>
          </w:p>
        </w:tc>
        <w:tc>
          <w:tcPr>
            <w:tcW w:w="978" w:type="dxa"/>
          </w:tcPr>
          <w:p w14:paraId="1B11A0B1" w14:textId="77777777" w:rsidR="007402E1" w:rsidRPr="004E5559" w:rsidRDefault="007402E1" w:rsidP="007402E1">
            <w:pPr>
              <w:rPr>
                <w:bCs/>
              </w:rPr>
            </w:pPr>
          </w:p>
        </w:tc>
        <w:tc>
          <w:tcPr>
            <w:tcW w:w="1417" w:type="dxa"/>
          </w:tcPr>
          <w:p w14:paraId="0E4E604C" w14:textId="77777777" w:rsidR="007402E1" w:rsidRPr="004E5559" w:rsidRDefault="007402E1" w:rsidP="007402E1">
            <w:pPr>
              <w:rPr>
                <w:bCs/>
              </w:rPr>
            </w:pPr>
          </w:p>
        </w:tc>
        <w:tc>
          <w:tcPr>
            <w:tcW w:w="1128" w:type="dxa"/>
          </w:tcPr>
          <w:p w14:paraId="6FD10DB6" w14:textId="77777777" w:rsidR="007402E1" w:rsidRPr="004E5559" w:rsidRDefault="007402E1" w:rsidP="007402E1">
            <w:pPr>
              <w:rPr>
                <w:bCs/>
              </w:rPr>
            </w:pPr>
          </w:p>
        </w:tc>
      </w:tr>
      <w:tr w:rsidR="007402E1" w:rsidRPr="004E5559" w14:paraId="7B9F01BB" w14:textId="77777777" w:rsidTr="00B761D8">
        <w:tc>
          <w:tcPr>
            <w:tcW w:w="636" w:type="dxa"/>
          </w:tcPr>
          <w:p w14:paraId="45CCB621" w14:textId="6FE7F2C3" w:rsidR="007402E1" w:rsidRDefault="007402E1" w:rsidP="007402E1">
            <w:pPr>
              <w:rPr>
                <w:bCs/>
              </w:rPr>
            </w:pPr>
            <w:r>
              <w:rPr>
                <w:bCs/>
              </w:rPr>
              <w:t>5.7</w:t>
            </w:r>
          </w:p>
        </w:tc>
        <w:tc>
          <w:tcPr>
            <w:tcW w:w="2043" w:type="dxa"/>
          </w:tcPr>
          <w:p w14:paraId="5973DC44" w14:textId="77777777" w:rsidR="007402E1" w:rsidRPr="004E5559" w:rsidRDefault="007402E1" w:rsidP="007402E1">
            <w:pPr>
              <w:rPr>
                <w:bCs/>
              </w:rPr>
            </w:pPr>
          </w:p>
        </w:tc>
        <w:tc>
          <w:tcPr>
            <w:tcW w:w="1826" w:type="dxa"/>
          </w:tcPr>
          <w:p w14:paraId="4CD5F318" w14:textId="77777777" w:rsidR="007402E1" w:rsidRPr="004E5559" w:rsidRDefault="007402E1" w:rsidP="007402E1">
            <w:pPr>
              <w:rPr>
                <w:bCs/>
              </w:rPr>
            </w:pPr>
          </w:p>
        </w:tc>
        <w:tc>
          <w:tcPr>
            <w:tcW w:w="1826" w:type="dxa"/>
          </w:tcPr>
          <w:p w14:paraId="46DBCA1E" w14:textId="77777777" w:rsidR="007402E1" w:rsidRPr="004E5559" w:rsidRDefault="007402E1" w:rsidP="007402E1">
            <w:pPr>
              <w:rPr>
                <w:bCs/>
              </w:rPr>
            </w:pPr>
          </w:p>
        </w:tc>
        <w:tc>
          <w:tcPr>
            <w:tcW w:w="978" w:type="dxa"/>
          </w:tcPr>
          <w:p w14:paraId="78E5B809" w14:textId="77777777" w:rsidR="007402E1" w:rsidRPr="004E5559" w:rsidRDefault="007402E1" w:rsidP="007402E1">
            <w:pPr>
              <w:rPr>
                <w:bCs/>
              </w:rPr>
            </w:pPr>
          </w:p>
        </w:tc>
        <w:tc>
          <w:tcPr>
            <w:tcW w:w="1417" w:type="dxa"/>
          </w:tcPr>
          <w:p w14:paraId="1FD23AFD" w14:textId="77777777" w:rsidR="007402E1" w:rsidRPr="004E5559" w:rsidRDefault="007402E1" w:rsidP="007402E1">
            <w:pPr>
              <w:rPr>
                <w:bCs/>
              </w:rPr>
            </w:pPr>
          </w:p>
        </w:tc>
        <w:tc>
          <w:tcPr>
            <w:tcW w:w="1128" w:type="dxa"/>
          </w:tcPr>
          <w:p w14:paraId="5F2DD05A" w14:textId="77777777" w:rsidR="007402E1" w:rsidRPr="004E5559" w:rsidRDefault="007402E1" w:rsidP="007402E1">
            <w:pPr>
              <w:rPr>
                <w:bCs/>
              </w:rPr>
            </w:pPr>
          </w:p>
        </w:tc>
      </w:tr>
      <w:tr w:rsidR="007402E1" w:rsidRPr="004E5559" w14:paraId="6B023A9F" w14:textId="77777777" w:rsidTr="00B761D8">
        <w:tc>
          <w:tcPr>
            <w:tcW w:w="636" w:type="dxa"/>
          </w:tcPr>
          <w:p w14:paraId="1E125880" w14:textId="622D0229" w:rsidR="007402E1" w:rsidRDefault="007402E1" w:rsidP="007402E1">
            <w:pPr>
              <w:rPr>
                <w:bCs/>
              </w:rPr>
            </w:pPr>
            <w:r>
              <w:rPr>
                <w:bCs/>
              </w:rPr>
              <w:t>5.8</w:t>
            </w:r>
          </w:p>
        </w:tc>
        <w:tc>
          <w:tcPr>
            <w:tcW w:w="2043" w:type="dxa"/>
          </w:tcPr>
          <w:p w14:paraId="40D9D9D3" w14:textId="77777777" w:rsidR="007402E1" w:rsidRPr="004E5559" w:rsidRDefault="007402E1" w:rsidP="007402E1">
            <w:pPr>
              <w:rPr>
                <w:bCs/>
              </w:rPr>
            </w:pPr>
          </w:p>
        </w:tc>
        <w:tc>
          <w:tcPr>
            <w:tcW w:w="1826" w:type="dxa"/>
          </w:tcPr>
          <w:p w14:paraId="00865DC1" w14:textId="77777777" w:rsidR="007402E1" w:rsidRPr="004E5559" w:rsidRDefault="007402E1" w:rsidP="007402E1">
            <w:pPr>
              <w:rPr>
                <w:bCs/>
              </w:rPr>
            </w:pPr>
          </w:p>
        </w:tc>
        <w:tc>
          <w:tcPr>
            <w:tcW w:w="1826" w:type="dxa"/>
          </w:tcPr>
          <w:p w14:paraId="3DC77062" w14:textId="77777777" w:rsidR="007402E1" w:rsidRPr="004E5559" w:rsidRDefault="007402E1" w:rsidP="007402E1">
            <w:pPr>
              <w:rPr>
                <w:bCs/>
              </w:rPr>
            </w:pPr>
          </w:p>
        </w:tc>
        <w:tc>
          <w:tcPr>
            <w:tcW w:w="978" w:type="dxa"/>
          </w:tcPr>
          <w:p w14:paraId="272F2D15" w14:textId="77777777" w:rsidR="007402E1" w:rsidRPr="004E5559" w:rsidRDefault="007402E1" w:rsidP="007402E1">
            <w:pPr>
              <w:rPr>
                <w:bCs/>
              </w:rPr>
            </w:pPr>
          </w:p>
        </w:tc>
        <w:tc>
          <w:tcPr>
            <w:tcW w:w="1417" w:type="dxa"/>
          </w:tcPr>
          <w:p w14:paraId="57E13686" w14:textId="77777777" w:rsidR="007402E1" w:rsidRPr="004E5559" w:rsidRDefault="007402E1" w:rsidP="007402E1">
            <w:pPr>
              <w:rPr>
                <w:bCs/>
              </w:rPr>
            </w:pPr>
          </w:p>
        </w:tc>
        <w:tc>
          <w:tcPr>
            <w:tcW w:w="1128" w:type="dxa"/>
          </w:tcPr>
          <w:p w14:paraId="75F59FD9" w14:textId="77777777" w:rsidR="007402E1" w:rsidRPr="004E5559" w:rsidRDefault="007402E1" w:rsidP="007402E1">
            <w:pPr>
              <w:rPr>
                <w:bCs/>
              </w:rPr>
            </w:pPr>
          </w:p>
        </w:tc>
      </w:tr>
      <w:tr w:rsidR="007402E1" w:rsidRPr="004E5559" w14:paraId="2D07FA2C" w14:textId="77777777" w:rsidTr="00B761D8">
        <w:tc>
          <w:tcPr>
            <w:tcW w:w="636" w:type="dxa"/>
          </w:tcPr>
          <w:p w14:paraId="3B82BC6E" w14:textId="1090F61A" w:rsidR="007402E1" w:rsidRDefault="007402E1" w:rsidP="007402E1">
            <w:pPr>
              <w:rPr>
                <w:bCs/>
              </w:rPr>
            </w:pPr>
            <w:r>
              <w:rPr>
                <w:bCs/>
              </w:rPr>
              <w:t>5.9</w:t>
            </w:r>
          </w:p>
        </w:tc>
        <w:tc>
          <w:tcPr>
            <w:tcW w:w="2043" w:type="dxa"/>
          </w:tcPr>
          <w:p w14:paraId="21838CE6" w14:textId="77777777" w:rsidR="007402E1" w:rsidRPr="004E5559" w:rsidRDefault="007402E1" w:rsidP="007402E1">
            <w:pPr>
              <w:rPr>
                <w:bCs/>
              </w:rPr>
            </w:pPr>
          </w:p>
        </w:tc>
        <w:tc>
          <w:tcPr>
            <w:tcW w:w="1826" w:type="dxa"/>
          </w:tcPr>
          <w:p w14:paraId="4EC10B3A" w14:textId="77777777" w:rsidR="007402E1" w:rsidRPr="004E5559" w:rsidRDefault="007402E1" w:rsidP="007402E1">
            <w:pPr>
              <w:rPr>
                <w:bCs/>
              </w:rPr>
            </w:pPr>
          </w:p>
        </w:tc>
        <w:tc>
          <w:tcPr>
            <w:tcW w:w="1826" w:type="dxa"/>
          </w:tcPr>
          <w:p w14:paraId="5ED88856" w14:textId="77777777" w:rsidR="007402E1" w:rsidRPr="004E5559" w:rsidRDefault="007402E1" w:rsidP="007402E1">
            <w:pPr>
              <w:rPr>
                <w:bCs/>
              </w:rPr>
            </w:pPr>
          </w:p>
        </w:tc>
        <w:tc>
          <w:tcPr>
            <w:tcW w:w="978" w:type="dxa"/>
          </w:tcPr>
          <w:p w14:paraId="33F32409" w14:textId="77777777" w:rsidR="007402E1" w:rsidRPr="004E5559" w:rsidRDefault="007402E1" w:rsidP="007402E1">
            <w:pPr>
              <w:rPr>
                <w:bCs/>
              </w:rPr>
            </w:pPr>
          </w:p>
        </w:tc>
        <w:tc>
          <w:tcPr>
            <w:tcW w:w="1417" w:type="dxa"/>
          </w:tcPr>
          <w:p w14:paraId="11BA2A1D" w14:textId="77777777" w:rsidR="007402E1" w:rsidRPr="004E5559" w:rsidRDefault="007402E1" w:rsidP="007402E1">
            <w:pPr>
              <w:rPr>
                <w:bCs/>
              </w:rPr>
            </w:pPr>
          </w:p>
        </w:tc>
        <w:tc>
          <w:tcPr>
            <w:tcW w:w="1128" w:type="dxa"/>
          </w:tcPr>
          <w:p w14:paraId="2DEE60E5" w14:textId="77777777" w:rsidR="007402E1" w:rsidRPr="004E5559" w:rsidRDefault="007402E1" w:rsidP="007402E1">
            <w:pPr>
              <w:rPr>
                <w:bCs/>
              </w:rPr>
            </w:pPr>
          </w:p>
        </w:tc>
      </w:tr>
      <w:tr w:rsidR="007402E1" w:rsidRPr="004E5559" w14:paraId="5BD0E5D5" w14:textId="77777777" w:rsidTr="00B761D8">
        <w:tc>
          <w:tcPr>
            <w:tcW w:w="636" w:type="dxa"/>
          </w:tcPr>
          <w:p w14:paraId="261540AE" w14:textId="699C56B4" w:rsidR="007402E1" w:rsidRDefault="007402E1" w:rsidP="007402E1">
            <w:pPr>
              <w:rPr>
                <w:bCs/>
              </w:rPr>
            </w:pPr>
            <w:r>
              <w:rPr>
                <w:bCs/>
              </w:rPr>
              <w:t>5.10</w:t>
            </w:r>
          </w:p>
        </w:tc>
        <w:tc>
          <w:tcPr>
            <w:tcW w:w="2043" w:type="dxa"/>
          </w:tcPr>
          <w:p w14:paraId="185F0CC2" w14:textId="77777777" w:rsidR="007402E1" w:rsidRPr="004E5559" w:rsidRDefault="007402E1" w:rsidP="007402E1">
            <w:pPr>
              <w:rPr>
                <w:bCs/>
              </w:rPr>
            </w:pPr>
          </w:p>
        </w:tc>
        <w:tc>
          <w:tcPr>
            <w:tcW w:w="1826" w:type="dxa"/>
          </w:tcPr>
          <w:p w14:paraId="11793523" w14:textId="77777777" w:rsidR="007402E1" w:rsidRPr="004E5559" w:rsidRDefault="007402E1" w:rsidP="007402E1">
            <w:pPr>
              <w:rPr>
                <w:bCs/>
              </w:rPr>
            </w:pPr>
          </w:p>
        </w:tc>
        <w:tc>
          <w:tcPr>
            <w:tcW w:w="1826" w:type="dxa"/>
          </w:tcPr>
          <w:p w14:paraId="71F83E34" w14:textId="77777777" w:rsidR="007402E1" w:rsidRPr="004E5559" w:rsidRDefault="007402E1" w:rsidP="007402E1">
            <w:pPr>
              <w:rPr>
                <w:bCs/>
              </w:rPr>
            </w:pPr>
          </w:p>
        </w:tc>
        <w:tc>
          <w:tcPr>
            <w:tcW w:w="978" w:type="dxa"/>
          </w:tcPr>
          <w:p w14:paraId="5B773D76" w14:textId="77777777" w:rsidR="007402E1" w:rsidRPr="004E5559" w:rsidRDefault="007402E1" w:rsidP="007402E1">
            <w:pPr>
              <w:rPr>
                <w:bCs/>
              </w:rPr>
            </w:pPr>
          </w:p>
        </w:tc>
        <w:tc>
          <w:tcPr>
            <w:tcW w:w="1417" w:type="dxa"/>
          </w:tcPr>
          <w:p w14:paraId="087DB95A" w14:textId="77777777" w:rsidR="007402E1" w:rsidRPr="004E5559" w:rsidRDefault="007402E1" w:rsidP="007402E1">
            <w:pPr>
              <w:rPr>
                <w:bCs/>
              </w:rPr>
            </w:pPr>
          </w:p>
        </w:tc>
        <w:tc>
          <w:tcPr>
            <w:tcW w:w="1128" w:type="dxa"/>
          </w:tcPr>
          <w:p w14:paraId="5A3C713C" w14:textId="77777777" w:rsidR="007402E1" w:rsidRPr="004E5559" w:rsidRDefault="007402E1" w:rsidP="007402E1">
            <w:pPr>
              <w:rPr>
                <w:bCs/>
              </w:rPr>
            </w:pPr>
          </w:p>
        </w:tc>
      </w:tr>
      <w:tr w:rsidR="007402E1" w:rsidRPr="004E5559" w14:paraId="7533B69B" w14:textId="77777777" w:rsidTr="00B761D8">
        <w:tc>
          <w:tcPr>
            <w:tcW w:w="636" w:type="dxa"/>
          </w:tcPr>
          <w:p w14:paraId="780E10D0" w14:textId="2DB7186D" w:rsidR="007402E1" w:rsidRDefault="007402E1" w:rsidP="007402E1">
            <w:pPr>
              <w:rPr>
                <w:bCs/>
              </w:rPr>
            </w:pPr>
            <w:r>
              <w:rPr>
                <w:bCs/>
              </w:rPr>
              <w:t>5.11</w:t>
            </w:r>
          </w:p>
        </w:tc>
        <w:tc>
          <w:tcPr>
            <w:tcW w:w="2043" w:type="dxa"/>
          </w:tcPr>
          <w:p w14:paraId="4EA8061B" w14:textId="77777777" w:rsidR="007402E1" w:rsidRPr="004E5559" w:rsidRDefault="007402E1" w:rsidP="007402E1">
            <w:pPr>
              <w:rPr>
                <w:bCs/>
              </w:rPr>
            </w:pPr>
          </w:p>
        </w:tc>
        <w:tc>
          <w:tcPr>
            <w:tcW w:w="1826" w:type="dxa"/>
          </w:tcPr>
          <w:p w14:paraId="1EFF0E1B" w14:textId="77777777" w:rsidR="007402E1" w:rsidRPr="004E5559" w:rsidRDefault="007402E1" w:rsidP="007402E1">
            <w:pPr>
              <w:rPr>
                <w:bCs/>
              </w:rPr>
            </w:pPr>
          </w:p>
        </w:tc>
        <w:tc>
          <w:tcPr>
            <w:tcW w:w="1826" w:type="dxa"/>
          </w:tcPr>
          <w:p w14:paraId="39CCE28C" w14:textId="77777777" w:rsidR="007402E1" w:rsidRPr="004E5559" w:rsidRDefault="007402E1" w:rsidP="007402E1">
            <w:pPr>
              <w:rPr>
                <w:bCs/>
              </w:rPr>
            </w:pPr>
          </w:p>
        </w:tc>
        <w:tc>
          <w:tcPr>
            <w:tcW w:w="978" w:type="dxa"/>
          </w:tcPr>
          <w:p w14:paraId="041BEC4E" w14:textId="77777777" w:rsidR="007402E1" w:rsidRPr="004E5559" w:rsidRDefault="007402E1" w:rsidP="007402E1">
            <w:pPr>
              <w:rPr>
                <w:bCs/>
              </w:rPr>
            </w:pPr>
          </w:p>
        </w:tc>
        <w:tc>
          <w:tcPr>
            <w:tcW w:w="1417" w:type="dxa"/>
          </w:tcPr>
          <w:p w14:paraId="3E451ED7" w14:textId="77777777" w:rsidR="007402E1" w:rsidRPr="004E5559" w:rsidRDefault="007402E1" w:rsidP="007402E1">
            <w:pPr>
              <w:rPr>
                <w:bCs/>
              </w:rPr>
            </w:pPr>
          </w:p>
        </w:tc>
        <w:tc>
          <w:tcPr>
            <w:tcW w:w="1128" w:type="dxa"/>
          </w:tcPr>
          <w:p w14:paraId="7CBCE1EA" w14:textId="77777777" w:rsidR="007402E1" w:rsidRPr="004E5559" w:rsidRDefault="007402E1" w:rsidP="007402E1">
            <w:pPr>
              <w:rPr>
                <w:bCs/>
              </w:rPr>
            </w:pPr>
          </w:p>
        </w:tc>
      </w:tr>
      <w:tr w:rsidR="007402E1" w:rsidRPr="004E5559" w14:paraId="15290260" w14:textId="77777777" w:rsidTr="00B761D8">
        <w:tc>
          <w:tcPr>
            <w:tcW w:w="636" w:type="dxa"/>
          </w:tcPr>
          <w:p w14:paraId="5BF14806" w14:textId="7475BD37" w:rsidR="007402E1" w:rsidRDefault="007402E1" w:rsidP="007402E1">
            <w:pPr>
              <w:rPr>
                <w:bCs/>
              </w:rPr>
            </w:pPr>
            <w:r>
              <w:rPr>
                <w:bCs/>
              </w:rPr>
              <w:t>5.12</w:t>
            </w:r>
          </w:p>
        </w:tc>
        <w:tc>
          <w:tcPr>
            <w:tcW w:w="2043" w:type="dxa"/>
          </w:tcPr>
          <w:p w14:paraId="526507CA" w14:textId="77777777" w:rsidR="007402E1" w:rsidRPr="004E5559" w:rsidRDefault="007402E1" w:rsidP="007402E1">
            <w:pPr>
              <w:rPr>
                <w:bCs/>
              </w:rPr>
            </w:pPr>
          </w:p>
        </w:tc>
        <w:tc>
          <w:tcPr>
            <w:tcW w:w="1826" w:type="dxa"/>
          </w:tcPr>
          <w:p w14:paraId="08E8A2A8" w14:textId="77777777" w:rsidR="007402E1" w:rsidRPr="004E5559" w:rsidRDefault="007402E1" w:rsidP="007402E1">
            <w:pPr>
              <w:rPr>
                <w:bCs/>
              </w:rPr>
            </w:pPr>
          </w:p>
        </w:tc>
        <w:tc>
          <w:tcPr>
            <w:tcW w:w="1826" w:type="dxa"/>
          </w:tcPr>
          <w:p w14:paraId="5FB4CB70" w14:textId="77777777" w:rsidR="007402E1" w:rsidRPr="004E5559" w:rsidRDefault="007402E1" w:rsidP="007402E1">
            <w:pPr>
              <w:rPr>
                <w:bCs/>
              </w:rPr>
            </w:pPr>
          </w:p>
        </w:tc>
        <w:tc>
          <w:tcPr>
            <w:tcW w:w="978" w:type="dxa"/>
          </w:tcPr>
          <w:p w14:paraId="35ED81AC" w14:textId="77777777" w:rsidR="007402E1" w:rsidRPr="004E5559" w:rsidRDefault="007402E1" w:rsidP="007402E1">
            <w:pPr>
              <w:rPr>
                <w:bCs/>
              </w:rPr>
            </w:pPr>
          </w:p>
        </w:tc>
        <w:tc>
          <w:tcPr>
            <w:tcW w:w="1417" w:type="dxa"/>
          </w:tcPr>
          <w:p w14:paraId="7394723B" w14:textId="77777777" w:rsidR="007402E1" w:rsidRPr="004E5559" w:rsidRDefault="007402E1" w:rsidP="007402E1">
            <w:pPr>
              <w:rPr>
                <w:bCs/>
              </w:rPr>
            </w:pPr>
          </w:p>
        </w:tc>
        <w:tc>
          <w:tcPr>
            <w:tcW w:w="1128" w:type="dxa"/>
          </w:tcPr>
          <w:p w14:paraId="20EF3DF7" w14:textId="77777777" w:rsidR="007402E1" w:rsidRPr="004E5559" w:rsidRDefault="007402E1" w:rsidP="007402E1">
            <w:pPr>
              <w:rPr>
                <w:bCs/>
              </w:rPr>
            </w:pPr>
          </w:p>
        </w:tc>
      </w:tr>
      <w:tr w:rsidR="007402E1" w:rsidRPr="004E5559" w14:paraId="7CD2D190" w14:textId="77777777" w:rsidTr="00831178">
        <w:tc>
          <w:tcPr>
            <w:tcW w:w="636" w:type="dxa"/>
          </w:tcPr>
          <w:p w14:paraId="614CE7F4" w14:textId="08F126E8" w:rsidR="007402E1" w:rsidRDefault="007402E1" w:rsidP="007402E1">
            <w:pPr>
              <w:rPr>
                <w:bCs/>
              </w:rPr>
            </w:pPr>
            <w:r>
              <w:rPr>
                <w:bCs/>
              </w:rPr>
              <w:t>6</w:t>
            </w:r>
          </w:p>
        </w:tc>
        <w:tc>
          <w:tcPr>
            <w:tcW w:w="9218" w:type="dxa"/>
            <w:gridSpan w:val="6"/>
          </w:tcPr>
          <w:p w14:paraId="7EE6F1AF" w14:textId="4BC3A3DF" w:rsidR="007402E1" w:rsidRPr="004E5559" w:rsidRDefault="007402E1" w:rsidP="007402E1">
            <w:pPr>
              <w:jc w:val="center"/>
              <w:rPr>
                <w:bCs/>
              </w:rPr>
            </w:pPr>
            <w:r w:rsidRPr="007402E1">
              <w:rPr>
                <w:bCs/>
              </w:rPr>
              <w:t>Переговорная, помещение 432</w:t>
            </w:r>
          </w:p>
        </w:tc>
      </w:tr>
      <w:tr w:rsidR="007402E1" w:rsidRPr="004E5559" w14:paraId="74E65F8A" w14:textId="77777777" w:rsidTr="00B761D8">
        <w:tc>
          <w:tcPr>
            <w:tcW w:w="636" w:type="dxa"/>
          </w:tcPr>
          <w:p w14:paraId="3EBE7F6B" w14:textId="044D773B" w:rsidR="007402E1" w:rsidRDefault="007402E1" w:rsidP="007402E1">
            <w:pPr>
              <w:rPr>
                <w:bCs/>
              </w:rPr>
            </w:pPr>
            <w:r>
              <w:rPr>
                <w:bCs/>
              </w:rPr>
              <w:t>6.1</w:t>
            </w:r>
          </w:p>
        </w:tc>
        <w:tc>
          <w:tcPr>
            <w:tcW w:w="2043" w:type="dxa"/>
          </w:tcPr>
          <w:p w14:paraId="2D2AFA53" w14:textId="77777777" w:rsidR="007402E1" w:rsidRPr="004E5559" w:rsidRDefault="007402E1" w:rsidP="007402E1">
            <w:pPr>
              <w:rPr>
                <w:bCs/>
              </w:rPr>
            </w:pPr>
          </w:p>
        </w:tc>
        <w:tc>
          <w:tcPr>
            <w:tcW w:w="1826" w:type="dxa"/>
          </w:tcPr>
          <w:p w14:paraId="64D1FC72" w14:textId="77777777" w:rsidR="007402E1" w:rsidRPr="004E5559" w:rsidRDefault="007402E1" w:rsidP="007402E1">
            <w:pPr>
              <w:rPr>
                <w:bCs/>
              </w:rPr>
            </w:pPr>
          </w:p>
        </w:tc>
        <w:tc>
          <w:tcPr>
            <w:tcW w:w="1826" w:type="dxa"/>
          </w:tcPr>
          <w:p w14:paraId="66CE8764" w14:textId="77777777" w:rsidR="007402E1" w:rsidRPr="004E5559" w:rsidRDefault="007402E1" w:rsidP="007402E1">
            <w:pPr>
              <w:rPr>
                <w:bCs/>
              </w:rPr>
            </w:pPr>
          </w:p>
        </w:tc>
        <w:tc>
          <w:tcPr>
            <w:tcW w:w="978" w:type="dxa"/>
          </w:tcPr>
          <w:p w14:paraId="1C2CE956" w14:textId="77777777" w:rsidR="007402E1" w:rsidRPr="004E5559" w:rsidRDefault="007402E1" w:rsidP="007402E1">
            <w:pPr>
              <w:rPr>
                <w:bCs/>
              </w:rPr>
            </w:pPr>
          </w:p>
        </w:tc>
        <w:tc>
          <w:tcPr>
            <w:tcW w:w="1417" w:type="dxa"/>
          </w:tcPr>
          <w:p w14:paraId="02005233" w14:textId="77777777" w:rsidR="007402E1" w:rsidRPr="004E5559" w:rsidRDefault="007402E1" w:rsidP="007402E1">
            <w:pPr>
              <w:rPr>
                <w:bCs/>
              </w:rPr>
            </w:pPr>
          </w:p>
        </w:tc>
        <w:tc>
          <w:tcPr>
            <w:tcW w:w="1128" w:type="dxa"/>
          </w:tcPr>
          <w:p w14:paraId="615E2CB7" w14:textId="77777777" w:rsidR="007402E1" w:rsidRPr="004E5559" w:rsidRDefault="007402E1" w:rsidP="007402E1">
            <w:pPr>
              <w:rPr>
                <w:bCs/>
              </w:rPr>
            </w:pPr>
          </w:p>
        </w:tc>
      </w:tr>
      <w:tr w:rsidR="007402E1" w:rsidRPr="004E5559" w14:paraId="53B8DEB2" w14:textId="77777777" w:rsidTr="00831178">
        <w:tc>
          <w:tcPr>
            <w:tcW w:w="636" w:type="dxa"/>
          </w:tcPr>
          <w:p w14:paraId="44EC3A07" w14:textId="73866464" w:rsidR="007402E1" w:rsidRDefault="007402E1" w:rsidP="007402E1">
            <w:pPr>
              <w:rPr>
                <w:bCs/>
              </w:rPr>
            </w:pPr>
            <w:r>
              <w:rPr>
                <w:bCs/>
              </w:rPr>
              <w:t>7</w:t>
            </w:r>
          </w:p>
        </w:tc>
        <w:tc>
          <w:tcPr>
            <w:tcW w:w="9218" w:type="dxa"/>
            <w:gridSpan w:val="6"/>
          </w:tcPr>
          <w:p w14:paraId="06750E79" w14:textId="1AD18921" w:rsidR="007402E1" w:rsidRPr="004E5559" w:rsidRDefault="007402E1" w:rsidP="007402E1">
            <w:pPr>
              <w:jc w:val="center"/>
              <w:rPr>
                <w:bCs/>
              </w:rPr>
            </w:pPr>
            <w:r w:rsidRPr="007402E1">
              <w:rPr>
                <w:bCs/>
              </w:rPr>
              <w:t>Учебный класс</w:t>
            </w:r>
          </w:p>
        </w:tc>
      </w:tr>
      <w:tr w:rsidR="007402E1" w:rsidRPr="004E5559" w14:paraId="208034CB" w14:textId="77777777" w:rsidTr="00B761D8">
        <w:tc>
          <w:tcPr>
            <w:tcW w:w="636" w:type="dxa"/>
          </w:tcPr>
          <w:p w14:paraId="764428FA" w14:textId="3E860DBE" w:rsidR="007402E1" w:rsidRDefault="00DF130A" w:rsidP="007402E1">
            <w:pPr>
              <w:rPr>
                <w:bCs/>
              </w:rPr>
            </w:pPr>
            <w:r>
              <w:rPr>
                <w:bCs/>
              </w:rPr>
              <w:t>7.1</w:t>
            </w:r>
          </w:p>
        </w:tc>
        <w:tc>
          <w:tcPr>
            <w:tcW w:w="2043" w:type="dxa"/>
          </w:tcPr>
          <w:p w14:paraId="2FE5089D" w14:textId="77777777" w:rsidR="007402E1" w:rsidRPr="004E5559" w:rsidRDefault="007402E1" w:rsidP="007402E1">
            <w:pPr>
              <w:rPr>
                <w:bCs/>
              </w:rPr>
            </w:pPr>
          </w:p>
        </w:tc>
        <w:tc>
          <w:tcPr>
            <w:tcW w:w="1826" w:type="dxa"/>
          </w:tcPr>
          <w:p w14:paraId="00884A60" w14:textId="77777777" w:rsidR="007402E1" w:rsidRPr="004E5559" w:rsidRDefault="007402E1" w:rsidP="007402E1">
            <w:pPr>
              <w:rPr>
                <w:bCs/>
              </w:rPr>
            </w:pPr>
          </w:p>
        </w:tc>
        <w:tc>
          <w:tcPr>
            <w:tcW w:w="1826" w:type="dxa"/>
          </w:tcPr>
          <w:p w14:paraId="079A0877" w14:textId="77777777" w:rsidR="007402E1" w:rsidRPr="004E5559" w:rsidRDefault="007402E1" w:rsidP="007402E1">
            <w:pPr>
              <w:rPr>
                <w:bCs/>
              </w:rPr>
            </w:pPr>
          </w:p>
        </w:tc>
        <w:tc>
          <w:tcPr>
            <w:tcW w:w="978" w:type="dxa"/>
          </w:tcPr>
          <w:p w14:paraId="3B436A90" w14:textId="77777777" w:rsidR="007402E1" w:rsidRPr="004E5559" w:rsidRDefault="007402E1" w:rsidP="007402E1">
            <w:pPr>
              <w:rPr>
                <w:bCs/>
              </w:rPr>
            </w:pPr>
          </w:p>
        </w:tc>
        <w:tc>
          <w:tcPr>
            <w:tcW w:w="1417" w:type="dxa"/>
          </w:tcPr>
          <w:p w14:paraId="245BF789" w14:textId="77777777" w:rsidR="007402E1" w:rsidRPr="004E5559" w:rsidRDefault="007402E1" w:rsidP="007402E1">
            <w:pPr>
              <w:rPr>
                <w:bCs/>
              </w:rPr>
            </w:pPr>
          </w:p>
        </w:tc>
        <w:tc>
          <w:tcPr>
            <w:tcW w:w="1128" w:type="dxa"/>
          </w:tcPr>
          <w:p w14:paraId="7733FD10" w14:textId="77777777" w:rsidR="007402E1" w:rsidRPr="004E5559" w:rsidRDefault="007402E1" w:rsidP="007402E1">
            <w:pPr>
              <w:rPr>
                <w:bCs/>
              </w:rPr>
            </w:pPr>
          </w:p>
        </w:tc>
      </w:tr>
      <w:tr w:rsidR="00DF130A" w:rsidRPr="004E5559" w14:paraId="06BB3FCB" w14:textId="77777777" w:rsidTr="00831178">
        <w:tc>
          <w:tcPr>
            <w:tcW w:w="636" w:type="dxa"/>
          </w:tcPr>
          <w:p w14:paraId="71760B76" w14:textId="37C9FBC1" w:rsidR="00DF130A" w:rsidRDefault="00DF130A" w:rsidP="007402E1">
            <w:pPr>
              <w:rPr>
                <w:bCs/>
              </w:rPr>
            </w:pPr>
            <w:r>
              <w:rPr>
                <w:bCs/>
              </w:rPr>
              <w:t>8</w:t>
            </w:r>
          </w:p>
        </w:tc>
        <w:tc>
          <w:tcPr>
            <w:tcW w:w="9218" w:type="dxa"/>
            <w:gridSpan w:val="6"/>
          </w:tcPr>
          <w:p w14:paraId="7B0EED87" w14:textId="57CA4281" w:rsidR="00DF130A" w:rsidRPr="004E5559" w:rsidRDefault="00DF130A" w:rsidP="00DF130A">
            <w:pPr>
              <w:jc w:val="center"/>
              <w:rPr>
                <w:bCs/>
              </w:rPr>
            </w:pPr>
            <w:r w:rsidRPr="00DF130A">
              <w:rPr>
                <w:bCs/>
              </w:rPr>
              <w:t>Коммутационные кабели и монтажные элементы</w:t>
            </w:r>
          </w:p>
        </w:tc>
      </w:tr>
      <w:tr w:rsidR="007402E1" w:rsidRPr="004E5559" w14:paraId="4257AB62" w14:textId="77777777" w:rsidTr="00B761D8">
        <w:tc>
          <w:tcPr>
            <w:tcW w:w="636" w:type="dxa"/>
          </w:tcPr>
          <w:p w14:paraId="588B0A03" w14:textId="3F3B8C83" w:rsidR="007402E1" w:rsidRDefault="00DF130A" w:rsidP="007402E1">
            <w:pPr>
              <w:rPr>
                <w:bCs/>
              </w:rPr>
            </w:pPr>
            <w:r>
              <w:rPr>
                <w:bCs/>
              </w:rPr>
              <w:t>8.1</w:t>
            </w:r>
          </w:p>
        </w:tc>
        <w:tc>
          <w:tcPr>
            <w:tcW w:w="2043" w:type="dxa"/>
          </w:tcPr>
          <w:p w14:paraId="690C08ED" w14:textId="77777777" w:rsidR="007402E1" w:rsidRPr="004E5559" w:rsidRDefault="007402E1" w:rsidP="007402E1">
            <w:pPr>
              <w:rPr>
                <w:bCs/>
              </w:rPr>
            </w:pPr>
          </w:p>
        </w:tc>
        <w:tc>
          <w:tcPr>
            <w:tcW w:w="1826" w:type="dxa"/>
          </w:tcPr>
          <w:p w14:paraId="0DBF6543" w14:textId="77777777" w:rsidR="007402E1" w:rsidRPr="004E5559" w:rsidRDefault="007402E1" w:rsidP="007402E1">
            <w:pPr>
              <w:rPr>
                <w:bCs/>
              </w:rPr>
            </w:pPr>
          </w:p>
        </w:tc>
        <w:tc>
          <w:tcPr>
            <w:tcW w:w="1826" w:type="dxa"/>
          </w:tcPr>
          <w:p w14:paraId="029C63CE" w14:textId="77777777" w:rsidR="007402E1" w:rsidRPr="004E5559" w:rsidRDefault="007402E1" w:rsidP="007402E1">
            <w:pPr>
              <w:rPr>
                <w:bCs/>
              </w:rPr>
            </w:pPr>
          </w:p>
        </w:tc>
        <w:tc>
          <w:tcPr>
            <w:tcW w:w="978" w:type="dxa"/>
          </w:tcPr>
          <w:p w14:paraId="44AD8C9C" w14:textId="77777777" w:rsidR="007402E1" w:rsidRPr="004E5559" w:rsidRDefault="007402E1" w:rsidP="007402E1">
            <w:pPr>
              <w:rPr>
                <w:bCs/>
              </w:rPr>
            </w:pPr>
          </w:p>
        </w:tc>
        <w:tc>
          <w:tcPr>
            <w:tcW w:w="1417" w:type="dxa"/>
          </w:tcPr>
          <w:p w14:paraId="50F80E0C" w14:textId="77777777" w:rsidR="007402E1" w:rsidRPr="004E5559" w:rsidRDefault="007402E1" w:rsidP="007402E1">
            <w:pPr>
              <w:rPr>
                <w:bCs/>
              </w:rPr>
            </w:pPr>
          </w:p>
        </w:tc>
        <w:tc>
          <w:tcPr>
            <w:tcW w:w="1128" w:type="dxa"/>
          </w:tcPr>
          <w:p w14:paraId="573FB6E1" w14:textId="77777777" w:rsidR="007402E1" w:rsidRPr="004E5559" w:rsidRDefault="007402E1" w:rsidP="007402E1">
            <w:pPr>
              <w:rPr>
                <w:bCs/>
              </w:rPr>
            </w:pPr>
          </w:p>
        </w:tc>
      </w:tr>
      <w:tr w:rsidR="007402E1" w:rsidRPr="004E5559" w14:paraId="4576CBD3" w14:textId="77777777" w:rsidTr="00B761D8">
        <w:tc>
          <w:tcPr>
            <w:tcW w:w="636" w:type="dxa"/>
          </w:tcPr>
          <w:p w14:paraId="385699AE" w14:textId="6A2CB2AE" w:rsidR="007402E1" w:rsidRDefault="00DF130A" w:rsidP="007402E1">
            <w:pPr>
              <w:rPr>
                <w:bCs/>
              </w:rPr>
            </w:pPr>
            <w:r>
              <w:rPr>
                <w:bCs/>
              </w:rPr>
              <w:t>8.2</w:t>
            </w:r>
          </w:p>
        </w:tc>
        <w:tc>
          <w:tcPr>
            <w:tcW w:w="2043" w:type="dxa"/>
          </w:tcPr>
          <w:p w14:paraId="6D528233" w14:textId="77777777" w:rsidR="007402E1" w:rsidRPr="004E5559" w:rsidRDefault="007402E1" w:rsidP="007402E1">
            <w:pPr>
              <w:rPr>
                <w:bCs/>
              </w:rPr>
            </w:pPr>
          </w:p>
        </w:tc>
        <w:tc>
          <w:tcPr>
            <w:tcW w:w="1826" w:type="dxa"/>
          </w:tcPr>
          <w:p w14:paraId="1159BE24" w14:textId="77777777" w:rsidR="007402E1" w:rsidRPr="004E5559" w:rsidRDefault="007402E1" w:rsidP="007402E1">
            <w:pPr>
              <w:rPr>
                <w:bCs/>
              </w:rPr>
            </w:pPr>
          </w:p>
        </w:tc>
        <w:tc>
          <w:tcPr>
            <w:tcW w:w="1826" w:type="dxa"/>
          </w:tcPr>
          <w:p w14:paraId="3AE015DD" w14:textId="77777777" w:rsidR="007402E1" w:rsidRPr="004E5559" w:rsidRDefault="007402E1" w:rsidP="007402E1">
            <w:pPr>
              <w:rPr>
                <w:bCs/>
              </w:rPr>
            </w:pPr>
          </w:p>
        </w:tc>
        <w:tc>
          <w:tcPr>
            <w:tcW w:w="978" w:type="dxa"/>
          </w:tcPr>
          <w:p w14:paraId="41B38E43" w14:textId="77777777" w:rsidR="007402E1" w:rsidRPr="004E5559" w:rsidRDefault="007402E1" w:rsidP="007402E1">
            <w:pPr>
              <w:rPr>
                <w:bCs/>
              </w:rPr>
            </w:pPr>
          </w:p>
        </w:tc>
        <w:tc>
          <w:tcPr>
            <w:tcW w:w="1417" w:type="dxa"/>
          </w:tcPr>
          <w:p w14:paraId="2065650D" w14:textId="77777777" w:rsidR="007402E1" w:rsidRPr="004E5559" w:rsidRDefault="007402E1" w:rsidP="007402E1">
            <w:pPr>
              <w:rPr>
                <w:bCs/>
              </w:rPr>
            </w:pPr>
          </w:p>
        </w:tc>
        <w:tc>
          <w:tcPr>
            <w:tcW w:w="1128" w:type="dxa"/>
          </w:tcPr>
          <w:p w14:paraId="6CE26CDA" w14:textId="77777777" w:rsidR="007402E1" w:rsidRPr="004E5559" w:rsidRDefault="007402E1" w:rsidP="007402E1">
            <w:pPr>
              <w:rPr>
                <w:bCs/>
              </w:rPr>
            </w:pPr>
          </w:p>
        </w:tc>
      </w:tr>
      <w:tr w:rsidR="00DF130A" w:rsidRPr="004E5559" w14:paraId="4376F392" w14:textId="77777777" w:rsidTr="00B761D8">
        <w:tc>
          <w:tcPr>
            <w:tcW w:w="636" w:type="dxa"/>
          </w:tcPr>
          <w:p w14:paraId="11055A87" w14:textId="45B1BE21" w:rsidR="00DF130A" w:rsidRDefault="00DF130A" w:rsidP="00DF130A">
            <w:pPr>
              <w:rPr>
                <w:bCs/>
              </w:rPr>
            </w:pPr>
            <w:r w:rsidRPr="00432C02">
              <w:rPr>
                <w:bCs/>
              </w:rPr>
              <w:t>8.</w:t>
            </w:r>
            <w:r>
              <w:rPr>
                <w:bCs/>
              </w:rPr>
              <w:t>3</w:t>
            </w:r>
          </w:p>
        </w:tc>
        <w:tc>
          <w:tcPr>
            <w:tcW w:w="2043" w:type="dxa"/>
          </w:tcPr>
          <w:p w14:paraId="156EB700" w14:textId="77777777" w:rsidR="00DF130A" w:rsidRPr="004E5559" w:rsidRDefault="00DF130A" w:rsidP="00DF130A">
            <w:pPr>
              <w:rPr>
                <w:bCs/>
              </w:rPr>
            </w:pPr>
          </w:p>
        </w:tc>
        <w:tc>
          <w:tcPr>
            <w:tcW w:w="1826" w:type="dxa"/>
          </w:tcPr>
          <w:p w14:paraId="536F3931" w14:textId="77777777" w:rsidR="00DF130A" w:rsidRPr="004E5559" w:rsidRDefault="00DF130A" w:rsidP="00DF130A">
            <w:pPr>
              <w:rPr>
                <w:bCs/>
              </w:rPr>
            </w:pPr>
          </w:p>
        </w:tc>
        <w:tc>
          <w:tcPr>
            <w:tcW w:w="1826" w:type="dxa"/>
          </w:tcPr>
          <w:p w14:paraId="6CF1DD7F" w14:textId="77777777" w:rsidR="00DF130A" w:rsidRPr="004E5559" w:rsidRDefault="00DF130A" w:rsidP="00DF130A">
            <w:pPr>
              <w:rPr>
                <w:bCs/>
              </w:rPr>
            </w:pPr>
          </w:p>
        </w:tc>
        <w:tc>
          <w:tcPr>
            <w:tcW w:w="978" w:type="dxa"/>
          </w:tcPr>
          <w:p w14:paraId="15CB4308" w14:textId="77777777" w:rsidR="00DF130A" w:rsidRPr="004E5559" w:rsidRDefault="00DF130A" w:rsidP="00DF130A">
            <w:pPr>
              <w:rPr>
                <w:bCs/>
              </w:rPr>
            </w:pPr>
          </w:p>
        </w:tc>
        <w:tc>
          <w:tcPr>
            <w:tcW w:w="1417" w:type="dxa"/>
          </w:tcPr>
          <w:p w14:paraId="31D740FB" w14:textId="77777777" w:rsidR="00DF130A" w:rsidRPr="004E5559" w:rsidRDefault="00DF130A" w:rsidP="00DF130A">
            <w:pPr>
              <w:rPr>
                <w:bCs/>
              </w:rPr>
            </w:pPr>
          </w:p>
        </w:tc>
        <w:tc>
          <w:tcPr>
            <w:tcW w:w="1128" w:type="dxa"/>
          </w:tcPr>
          <w:p w14:paraId="29E4A411" w14:textId="77777777" w:rsidR="00DF130A" w:rsidRPr="004E5559" w:rsidRDefault="00DF130A" w:rsidP="00DF130A">
            <w:pPr>
              <w:rPr>
                <w:bCs/>
              </w:rPr>
            </w:pPr>
          </w:p>
        </w:tc>
      </w:tr>
      <w:tr w:rsidR="00DF130A" w:rsidRPr="004E5559" w14:paraId="28E4354A" w14:textId="77777777" w:rsidTr="00B761D8">
        <w:tc>
          <w:tcPr>
            <w:tcW w:w="636" w:type="dxa"/>
          </w:tcPr>
          <w:p w14:paraId="75D23C52" w14:textId="497119FD" w:rsidR="00DF130A" w:rsidRDefault="00DF130A" w:rsidP="00DF130A">
            <w:pPr>
              <w:rPr>
                <w:bCs/>
              </w:rPr>
            </w:pPr>
            <w:r w:rsidRPr="00432C02">
              <w:rPr>
                <w:bCs/>
              </w:rPr>
              <w:t>8.</w:t>
            </w:r>
            <w:r>
              <w:rPr>
                <w:bCs/>
              </w:rPr>
              <w:t>4</w:t>
            </w:r>
          </w:p>
        </w:tc>
        <w:tc>
          <w:tcPr>
            <w:tcW w:w="2043" w:type="dxa"/>
          </w:tcPr>
          <w:p w14:paraId="1D61134C" w14:textId="77777777" w:rsidR="00DF130A" w:rsidRPr="004E5559" w:rsidRDefault="00DF130A" w:rsidP="00DF130A">
            <w:pPr>
              <w:rPr>
                <w:bCs/>
              </w:rPr>
            </w:pPr>
          </w:p>
        </w:tc>
        <w:tc>
          <w:tcPr>
            <w:tcW w:w="1826" w:type="dxa"/>
          </w:tcPr>
          <w:p w14:paraId="302E07AD" w14:textId="77777777" w:rsidR="00DF130A" w:rsidRPr="004E5559" w:rsidRDefault="00DF130A" w:rsidP="00DF130A">
            <w:pPr>
              <w:rPr>
                <w:bCs/>
              </w:rPr>
            </w:pPr>
          </w:p>
        </w:tc>
        <w:tc>
          <w:tcPr>
            <w:tcW w:w="1826" w:type="dxa"/>
          </w:tcPr>
          <w:p w14:paraId="70E9531C" w14:textId="77777777" w:rsidR="00DF130A" w:rsidRPr="004E5559" w:rsidRDefault="00DF130A" w:rsidP="00DF130A">
            <w:pPr>
              <w:rPr>
                <w:bCs/>
              </w:rPr>
            </w:pPr>
          </w:p>
        </w:tc>
        <w:tc>
          <w:tcPr>
            <w:tcW w:w="978" w:type="dxa"/>
          </w:tcPr>
          <w:p w14:paraId="42263C27" w14:textId="77777777" w:rsidR="00DF130A" w:rsidRPr="004E5559" w:rsidRDefault="00DF130A" w:rsidP="00DF130A">
            <w:pPr>
              <w:rPr>
                <w:bCs/>
              </w:rPr>
            </w:pPr>
          </w:p>
        </w:tc>
        <w:tc>
          <w:tcPr>
            <w:tcW w:w="1417" w:type="dxa"/>
          </w:tcPr>
          <w:p w14:paraId="4FDE7C0F" w14:textId="77777777" w:rsidR="00DF130A" w:rsidRPr="004E5559" w:rsidRDefault="00DF130A" w:rsidP="00DF130A">
            <w:pPr>
              <w:rPr>
                <w:bCs/>
              </w:rPr>
            </w:pPr>
          </w:p>
        </w:tc>
        <w:tc>
          <w:tcPr>
            <w:tcW w:w="1128" w:type="dxa"/>
          </w:tcPr>
          <w:p w14:paraId="254A27C3" w14:textId="77777777" w:rsidR="00DF130A" w:rsidRPr="004E5559" w:rsidRDefault="00DF130A" w:rsidP="00DF130A">
            <w:pPr>
              <w:rPr>
                <w:bCs/>
              </w:rPr>
            </w:pPr>
          </w:p>
        </w:tc>
      </w:tr>
      <w:tr w:rsidR="00DF130A" w:rsidRPr="004E5559" w14:paraId="17C625C7" w14:textId="77777777" w:rsidTr="00B761D8">
        <w:tc>
          <w:tcPr>
            <w:tcW w:w="636" w:type="dxa"/>
          </w:tcPr>
          <w:p w14:paraId="55DD1C5E" w14:textId="556973F2" w:rsidR="00DF130A" w:rsidRDefault="00DF130A" w:rsidP="00DF130A">
            <w:pPr>
              <w:rPr>
                <w:bCs/>
              </w:rPr>
            </w:pPr>
            <w:r w:rsidRPr="00432C02">
              <w:rPr>
                <w:bCs/>
              </w:rPr>
              <w:t>8.</w:t>
            </w:r>
            <w:r>
              <w:rPr>
                <w:bCs/>
              </w:rPr>
              <w:t>5</w:t>
            </w:r>
          </w:p>
        </w:tc>
        <w:tc>
          <w:tcPr>
            <w:tcW w:w="2043" w:type="dxa"/>
          </w:tcPr>
          <w:p w14:paraId="1E961CBD" w14:textId="77777777" w:rsidR="00DF130A" w:rsidRPr="004E5559" w:rsidRDefault="00DF130A" w:rsidP="00DF130A">
            <w:pPr>
              <w:rPr>
                <w:bCs/>
              </w:rPr>
            </w:pPr>
          </w:p>
        </w:tc>
        <w:tc>
          <w:tcPr>
            <w:tcW w:w="1826" w:type="dxa"/>
          </w:tcPr>
          <w:p w14:paraId="7FD94949" w14:textId="77777777" w:rsidR="00DF130A" w:rsidRPr="004E5559" w:rsidRDefault="00DF130A" w:rsidP="00DF130A">
            <w:pPr>
              <w:rPr>
                <w:bCs/>
              </w:rPr>
            </w:pPr>
          </w:p>
        </w:tc>
        <w:tc>
          <w:tcPr>
            <w:tcW w:w="1826" w:type="dxa"/>
          </w:tcPr>
          <w:p w14:paraId="4DDD726D" w14:textId="77777777" w:rsidR="00DF130A" w:rsidRPr="004E5559" w:rsidRDefault="00DF130A" w:rsidP="00DF130A">
            <w:pPr>
              <w:rPr>
                <w:bCs/>
              </w:rPr>
            </w:pPr>
          </w:p>
        </w:tc>
        <w:tc>
          <w:tcPr>
            <w:tcW w:w="978" w:type="dxa"/>
          </w:tcPr>
          <w:p w14:paraId="437B91A5" w14:textId="77777777" w:rsidR="00DF130A" w:rsidRPr="004E5559" w:rsidRDefault="00DF130A" w:rsidP="00DF130A">
            <w:pPr>
              <w:rPr>
                <w:bCs/>
              </w:rPr>
            </w:pPr>
          </w:p>
        </w:tc>
        <w:tc>
          <w:tcPr>
            <w:tcW w:w="1417" w:type="dxa"/>
          </w:tcPr>
          <w:p w14:paraId="768F3CCE" w14:textId="77777777" w:rsidR="00DF130A" w:rsidRPr="004E5559" w:rsidRDefault="00DF130A" w:rsidP="00DF130A">
            <w:pPr>
              <w:rPr>
                <w:bCs/>
              </w:rPr>
            </w:pPr>
          </w:p>
        </w:tc>
        <w:tc>
          <w:tcPr>
            <w:tcW w:w="1128" w:type="dxa"/>
          </w:tcPr>
          <w:p w14:paraId="701CB12E" w14:textId="77777777" w:rsidR="00DF130A" w:rsidRPr="004E5559" w:rsidRDefault="00DF130A" w:rsidP="00DF130A">
            <w:pPr>
              <w:rPr>
                <w:bCs/>
              </w:rPr>
            </w:pPr>
          </w:p>
        </w:tc>
      </w:tr>
      <w:tr w:rsidR="00DF130A" w:rsidRPr="004E5559" w14:paraId="2C6DDA44" w14:textId="77777777" w:rsidTr="00B761D8">
        <w:tc>
          <w:tcPr>
            <w:tcW w:w="636" w:type="dxa"/>
          </w:tcPr>
          <w:p w14:paraId="27A404B5" w14:textId="014E8042" w:rsidR="00DF130A" w:rsidRDefault="00DF130A" w:rsidP="00DF130A">
            <w:pPr>
              <w:rPr>
                <w:bCs/>
              </w:rPr>
            </w:pPr>
            <w:r w:rsidRPr="00432C02">
              <w:rPr>
                <w:bCs/>
              </w:rPr>
              <w:t>8.</w:t>
            </w:r>
            <w:r>
              <w:rPr>
                <w:bCs/>
              </w:rPr>
              <w:t>6</w:t>
            </w:r>
          </w:p>
        </w:tc>
        <w:tc>
          <w:tcPr>
            <w:tcW w:w="2043" w:type="dxa"/>
          </w:tcPr>
          <w:p w14:paraId="5A555D2F" w14:textId="77777777" w:rsidR="00DF130A" w:rsidRPr="004E5559" w:rsidRDefault="00DF130A" w:rsidP="00DF130A">
            <w:pPr>
              <w:rPr>
                <w:bCs/>
              </w:rPr>
            </w:pPr>
          </w:p>
        </w:tc>
        <w:tc>
          <w:tcPr>
            <w:tcW w:w="1826" w:type="dxa"/>
          </w:tcPr>
          <w:p w14:paraId="17E4AE37" w14:textId="77777777" w:rsidR="00DF130A" w:rsidRPr="004E5559" w:rsidRDefault="00DF130A" w:rsidP="00DF130A">
            <w:pPr>
              <w:rPr>
                <w:bCs/>
              </w:rPr>
            </w:pPr>
          </w:p>
        </w:tc>
        <w:tc>
          <w:tcPr>
            <w:tcW w:w="1826" w:type="dxa"/>
          </w:tcPr>
          <w:p w14:paraId="3AFC3B2A" w14:textId="77777777" w:rsidR="00DF130A" w:rsidRPr="004E5559" w:rsidRDefault="00DF130A" w:rsidP="00DF130A">
            <w:pPr>
              <w:rPr>
                <w:bCs/>
              </w:rPr>
            </w:pPr>
          </w:p>
        </w:tc>
        <w:tc>
          <w:tcPr>
            <w:tcW w:w="978" w:type="dxa"/>
          </w:tcPr>
          <w:p w14:paraId="79768329" w14:textId="77777777" w:rsidR="00DF130A" w:rsidRPr="004E5559" w:rsidRDefault="00DF130A" w:rsidP="00DF130A">
            <w:pPr>
              <w:rPr>
                <w:bCs/>
              </w:rPr>
            </w:pPr>
          </w:p>
        </w:tc>
        <w:tc>
          <w:tcPr>
            <w:tcW w:w="1417" w:type="dxa"/>
          </w:tcPr>
          <w:p w14:paraId="5292B1FB" w14:textId="77777777" w:rsidR="00DF130A" w:rsidRPr="004E5559" w:rsidRDefault="00DF130A" w:rsidP="00DF130A">
            <w:pPr>
              <w:rPr>
                <w:bCs/>
              </w:rPr>
            </w:pPr>
          </w:p>
        </w:tc>
        <w:tc>
          <w:tcPr>
            <w:tcW w:w="1128" w:type="dxa"/>
          </w:tcPr>
          <w:p w14:paraId="60C2CE36" w14:textId="77777777" w:rsidR="00DF130A" w:rsidRPr="004E5559" w:rsidRDefault="00DF130A" w:rsidP="00DF130A">
            <w:pPr>
              <w:rPr>
                <w:bCs/>
              </w:rPr>
            </w:pPr>
          </w:p>
        </w:tc>
      </w:tr>
      <w:tr w:rsidR="00DF130A" w:rsidRPr="004E5559" w14:paraId="5DFAA2E3" w14:textId="77777777" w:rsidTr="00831178">
        <w:tc>
          <w:tcPr>
            <w:tcW w:w="636" w:type="dxa"/>
          </w:tcPr>
          <w:p w14:paraId="7173EF92" w14:textId="58607522" w:rsidR="00DF130A" w:rsidRPr="00432C02" w:rsidRDefault="00DF130A" w:rsidP="00DF130A">
            <w:pPr>
              <w:rPr>
                <w:bCs/>
              </w:rPr>
            </w:pPr>
            <w:r>
              <w:rPr>
                <w:bCs/>
              </w:rPr>
              <w:lastRenderedPageBreak/>
              <w:t>9</w:t>
            </w:r>
          </w:p>
        </w:tc>
        <w:tc>
          <w:tcPr>
            <w:tcW w:w="9218" w:type="dxa"/>
            <w:gridSpan w:val="6"/>
          </w:tcPr>
          <w:p w14:paraId="46B30CB0" w14:textId="662ABF26" w:rsidR="00DF130A" w:rsidRPr="004E5559" w:rsidRDefault="00DF130A" w:rsidP="00DF130A">
            <w:pPr>
              <w:jc w:val="center"/>
              <w:rPr>
                <w:bCs/>
              </w:rPr>
            </w:pPr>
            <w:r>
              <w:rPr>
                <w:bCs/>
              </w:rPr>
              <w:t>Работы</w:t>
            </w:r>
          </w:p>
        </w:tc>
      </w:tr>
      <w:tr w:rsidR="00DF130A" w:rsidRPr="004E5559" w14:paraId="3E91FFA5" w14:textId="77777777" w:rsidTr="00B761D8">
        <w:tc>
          <w:tcPr>
            <w:tcW w:w="636" w:type="dxa"/>
          </w:tcPr>
          <w:p w14:paraId="7347CE54" w14:textId="5A77F8CA" w:rsidR="00DF130A" w:rsidRPr="00432C02" w:rsidRDefault="007E472D" w:rsidP="00DF130A">
            <w:pPr>
              <w:rPr>
                <w:bCs/>
              </w:rPr>
            </w:pPr>
            <w:r>
              <w:rPr>
                <w:bCs/>
              </w:rPr>
              <w:t>9</w:t>
            </w:r>
            <w:r w:rsidR="00DF130A">
              <w:rPr>
                <w:bCs/>
              </w:rPr>
              <w:t>.1</w:t>
            </w:r>
          </w:p>
        </w:tc>
        <w:tc>
          <w:tcPr>
            <w:tcW w:w="2043" w:type="dxa"/>
          </w:tcPr>
          <w:p w14:paraId="24C373FD" w14:textId="17760DDF" w:rsidR="00DF130A" w:rsidRPr="004E5559" w:rsidRDefault="00DF130A" w:rsidP="00DF130A">
            <w:pPr>
              <w:rPr>
                <w:bCs/>
              </w:rPr>
            </w:pPr>
            <w:r>
              <w:rPr>
                <w:bCs/>
              </w:rPr>
              <w:t>Разработка рабочей документации</w:t>
            </w:r>
          </w:p>
        </w:tc>
        <w:tc>
          <w:tcPr>
            <w:tcW w:w="1826" w:type="dxa"/>
          </w:tcPr>
          <w:p w14:paraId="794573F8" w14:textId="77777777" w:rsidR="00DF130A" w:rsidRPr="004E5559" w:rsidRDefault="00DF130A" w:rsidP="00DF130A">
            <w:pPr>
              <w:rPr>
                <w:bCs/>
              </w:rPr>
            </w:pPr>
          </w:p>
        </w:tc>
        <w:tc>
          <w:tcPr>
            <w:tcW w:w="1826" w:type="dxa"/>
          </w:tcPr>
          <w:p w14:paraId="787EE0BC" w14:textId="77777777" w:rsidR="00DF130A" w:rsidRPr="004E5559" w:rsidRDefault="00DF130A" w:rsidP="00DF130A">
            <w:pPr>
              <w:rPr>
                <w:bCs/>
              </w:rPr>
            </w:pPr>
          </w:p>
        </w:tc>
        <w:tc>
          <w:tcPr>
            <w:tcW w:w="978" w:type="dxa"/>
          </w:tcPr>
          <w:p w14:paraId="36807F03" w14:textId="77777777" w:rsidR="00DF130A" w:rsidRPr="004E5559" w:rsidRDefault="00DF130A" w:rsidP="00DF130A">
            <w:pPr>
              <w:rPr>
                <w:bCs/>
              </w:rPr>
            </w:pPr>
          </w:p>
        </w:tc>
        <w:tc>
          <w:tcPr>
            <w:tcW w:w="1417" w:type="dxa"/>
          </w:tcPr>
          <w:p w14:paraId="7A957386" w14:textId="12305AC5" w:rsidR="00DF130A" w:rsidRPr="004E5559" w:rsidRDefault="00DF130A" w:rsidP="00DF130A">
            <w:pPr>
              <w:rPr>
                <w:bCs/>
              </w:rPr>
            </w:pPr>
          </w:p>
        </w:tc>
        <w:tc>
          <w:tcPr>
            <w:tcW w:w="1128" w:type="dxa"/>
          </w:tcPr>
          <w:p w14:paraId="527DC8ED" w14:textId="77777777" w:rsidR="00DF130A" w:rsidRPr="004E5559" w:rsidRDefault="00DF130A" w:rsidP="00DF130A">
            <w:pPr>
              <w:rPr>
                <w:bCs/>
              </w:rPr>
            </w:pPr>
          </w:p>
        </w:tc>
      </w:tr>
      <w:tr w:rsidR="00DF130A" w:rsidRPr="004E5559" w14:paraId="00004985" w14:textId="77777777" w:rsidTr="00B761D8">
        <w:tc>
          <w:tcPr>
            <w:tcW w:w="636" w:type="dxa"/>
          </w:tcPr>
          <w:p w14:paraId="020924BA" w14:textId="479038F2" w:rsidR="00DF130A" w:rsidRPr="00432C02" w:rsidRDefault="007E472D" w:rsidP="00DF130A">
            <w:pPr>
              <w:rPr>
                <w:bCs/>
              </w:rPr>
            </w:pPr>
            <w:r>
              <w:rPr>
                <w:bCs/>
              </w:rPr>
              <w:t>9</w:t>
            </w:r>
            <w:r w:rsidR="00DF130A">
              <w:rPr>
                <w:bCs/>
              </w:rPr>
              <w:t>.2</w:t>
            </w:r>
          </w:p>
        </w:tc>
        <w:tc>
          <w:tcPr>
            <w:tcW w:w="2043" w:type="dxa"/>
          </w:tcPr>
          <w:p w14:paraId="33D2A77F" w14:textId="6E4FD81A" w:rsidR="00DF130A" w:rsidRPr="004E5559" w:rsidRDefault="00DF130A" w:rsidP="00DF130A">
            <w:pPr>
              <w:rPr>
                <w:bCs/>
              </w:rPr>
            </w:pPr>
            <w:r w:rsidRPr="00DF130A">
              <w:rPr>
                <w:bCs/>
              </w:rPr>
              <w:t>Монтажные и инсталляционные работы</w:t>
            </w:r>
          </w:p>
        </w:tc>
        <w:tc>
          <w:tcPr>
            <w:tcW w:w="1826" w:type="dxa"/>
          </w:tcPr>
          <w:p w14:paraId="33708842" w14:textId="77777777" w:rsidR="00DF130A" w:rsidRPr="004E5559" w:rsidRDefault="00DF130A" w:rsidP="00DF130A">
            <w:pPr>
              <w:rPr>
                <w:bCs/>
              </w:rPr>
            </w:pPr>
          </w:p>
        </w:tc>
        <w:tc>
          <w:tcPr>
            <w:tcW w:w="1826" w:type="dxa"/>
          </w:tcPr>
          <w:p w14:paraId="7F2823A4" w14:textId="77777777" w:rsidR="00DF130A" w:rsidRPr="004E5559" w:rsidRDefault="00DF130A" w:rsidP="00DF130A">
            <w:pPr>
              <w:rPr>
                <w:bCs/>
              </w:rPr>
            </w:pPr>
          </w:p>
        </w:tc>
        <w:tc>
          <w:tcPr>
            <w:tcW w:w="978" w:type="dxa"/>
          </w:tcPr>
          <w:p w14:paraId="41EC3859" w14:textId="77777777" w:rsidR="00DF130A" w:rsidRPr="004E5559" w:rsidRDefault="00DF130A" w:rsidP="00DF130A">
            <w:pPr>
              <w:rPr>
                <w:bCs/>
              </w:rPr>
            </w:pPr>
          </w:p>
        </w:tc>
        <w:tc>
          <w:tcPr>
            <w:tcW w:w="1417" w:type="dxa"/>
          </w:tcPr>
          <w:p w14:paraId="1E3A8C38" w14:textId="6416E80B" w:rsidR="00DF130A" w:rsidRPr="004E5559" w:rsidRDefault="00DF130A" w:rsidP="00DF130A">
            <w:pPr>
              <w:rPr>
                <w:bCs/>
              </w:rPr>
            </w:pPr>
          </w:p>
        </w:tc>
        <w:tc>
          <w:tcPr>
            <w:tcW w:w="1128" w:type="dxa"/>
          </w:tcPr>
          <w:p w14:paraId="47220AAC" w14:textId="77777777" w:rsidR="00DF130A" w:rsidRPr="004E5559" w:rsidRDefault="00DF130A" w:rsidP="00DF130A">
            <w:pPr>
              <w:rPr>
                <w:bCs/>
              </w:rPr>
            </w:pPr>
          </w:p>
        </w:tc>
      </w:tr>
      <w:tr w:rsidR="00DF130A" w:rsidRPr="004E5559" w14:paraId="4AE899C8" w14:textId="77777777" w:rsidTr="00B761D8">
        <w:tc>
          <w:tcPr>
            <w:tcW w:w="636" w:type="dxa"/>
          </w:tcPr>
          <w:p w14:paraId="26112F69" w14:textId="02E57469" w:rsidR="00DF130A" w:rsidRPr="00432C02" w:rsidRDefault="007E472D" w:rsidP="00DF130A">
            <w:pPr>
              <w:rPr>
                <w:bCs/>
              </w:rPr>
            </w:pPr>
            <w:r>
              <w:rPr>
                <w:bCs/>
              </w:rPr>
              <w:t>9</w:t>
            </w:r>
            <w:r w:rsidR="00DF130A" w:rsidRPr="00432C02">
              <w:rPr>
                <w:bCs/>
              </w:rPr>
              <w:t>.</w:t>
            </w:r>
            <w:r w:rsidR="00DF130A">
              <w:rPr>
                <w:bCs/>
              </w:rPr>
              <w:t>3</w:t>
            </w:r>
          </w:p>
        </w:tc>
        <w:tc>
          <w:tcPr>
            <w:tcW w:w="2043" w:type="dxa"/>
          </w:tcPr>
          <w:p w14:paraId="7C549C8B" w14:textId="6D30C04F" w:rsidR="00DF130A" w:rsidRPr="004E5559" w:rsidRDefault="00DF130A" w:rsidP="00DF130A">
            <w:pPr>
              <w:rPr>
                <w:bCs/>
              </w:rPr>
            </w:pPr>
            <w:r w:rsidRPr="00DF130A">
              <w:rPr>
                <w:bCs/>
              </w:rPr>
              <w:t>Работы по пуско-наладке</w:t>
            </w:r>
          </w:p>
        </w:tc>
        <w:tc>
          <w:tcPr>
            <w:tcW w:w="1826" w:type="dxa"/>
          </w:tcPr>
          <w:p w14:paraId="55068079" w14:textId="77777777" w:rsidR="00DF130A" w:rsidRPr="007E472D" w:rsidRDefault="00DF130A" w:rsidP="00DF130A">
            <w:pPr>
              <w:rPr>
                <w:bCs/>
              </w:rPr>
            </w:pPr>
          </w:p>
        </w:tc>
        <w:tc>
          <w:tcPr>
            <w:tcW w:w="1826" w:type="dxa"/>
          </w:tcPr>
          <w:p w14:paraId="757B8516" w14:textId="77777777" w:rsidR="00DF130A" w:rsidRPr="004E5559" w:rsidRDefault="00DF130A" w:rsidP="00DF130A">
            <w:pPr>
              <w:rPr>
                <w:bCs/>
              </w:rPr>
            </w:pPr>
          </w:p>
        </w:tc>
        <w:tc>
          <w:tcPr>
            <w:tcW w:w="978" w:type="dxa"/>
          </w:tcPr>
          <w:p w14:paraId="1EAD82BF" w14:textId="77777777" w:rsidR="00DF130A" w:rsidRPr="004E5559" w:rsidRDefault="00DF130A" w:rsidP="00DF130A">
            <w:pPr>
              <w:rPr>
                <w:bCs/>
              </w:rPr>
            </w:pPr>
          </w:p>
        </w:tc>
        <w:tc>
          <w:tcPr>
            <w:tcW w:w="1417" w:type="dxa"/>
          </w:tcPr>
          <w:p w14:paraId="017DA6A4" w14:textId="5DD0DBD7" w:rsidR="00DF130A" w:rsidRPr="004E5559" w:rsidRDefault="00DF130A" w:rsidP="00DF130A">
            <w:pPr>
              <w:rPr>
                <w:bCs/>
              </w:rPr>
            </w:pPr>
          </w:p>
        </w:tc>
        <w:tc>
          <w:tcPr>
            <w:tcW w:w="1128" w:type="dxa"/>
          </w:tcPr>
          <w:p w14:paraId="4C6E9F78" w14:textId="77777777" w:rsidR="00DF130A" w:rsidRPr="004E5559" w:rsidRDefault="00DF130A" w:rsidP="00DF130A">
            <w:pPr>
              <w:rPr>
                <w:bCs/>
              </w:rPr>
            </w:pPr>
          </w:p>
        </w:tc>
      </w:tr>
      <w:tr w:rsidR="00B761D8" w:rsidRPr="004E5559" w14:paraId="227F8D25" w14:textId="77777777" w:rsidTr="00B761D8">
        <w:tc>
          <w:tcPr>
            <w:tcW w:w="8726" w:type="dxa"/>
            <w:gridSpan w:val="6"/>
          </w:tcPr>
          <w:p w14:paraId="1122F94E" w14:textId="6D9643D5" w:rsidR="00B761D8" w:rsidRPr="004E5559" w:rsidRDefault="00B761D8" w:rsidP="00B761D8">
            <w:pPr>
              <w:jc w:val="center"/>
              <w:rPr>
                <w:bCs/>
              </w:rPr>
            </w:pPr>
            <w:r>
              <w:rPr>
                <w:bCs/>
              </w:rPr>
              <w:t>ИТОГО</w:t>
            </w:r>
          </w:p>
        </w:tc>
        <w:tc>
          <w:tcPr>
            <w:tcW w:w="1128" w:type="dxa"/>
          </w:tcPr>
          <w:p w14:paraId="05C2F00B" w14:textId="77777777" w:rsidR="00B761D8" w:rsidRPr="004E5559" w:rsidRDefault="00B761D8" w:rsidP="00DF130A">
            <w:pPr>
              <w:rPr>
                <w:bCs/>
              </w:rPr>
            </w:pPr>
          </w:p>
        </w:tc>
      </w:tr>
    </w:tbl>
    <w:p w14:paraId="45F77408" w14:textId="3EBB9778" w:rsidR="004E5559" w:rsidRDefault="004E5559" w:rsidP="00783ABA">
      <w:pPr>
        <w:ind w:firstLine="708"/>
        <w:rPr>
          <w:bCs/>
          <w:sz w:val="28"/>
          <w:szCs w:val="28"/>
        </w:rPr>
      </w:pPr>
    </w:p>
    <w:p w14:paraId="3DAEBA66" w14:textId="5F7E5B84" w:rsidR="00B761D8" w:rsidRDefault="00B761D8" w:rsidP="00B761D8">
      <w:pPr>
        <w:ind w:firstLine="708"/>
        <w:jc w:val="right"/>
        <w:rPr>
          <w:bCs/>
          <w:sz w:val="28"/>
          <w:szCs w:val="28"/>
        </w:rPr>
      </w:pPr>
      <w:r>
        <w:rPr>
          <w:bCs/>
          <w:sz w:val="28"/>
          <w:szCs w:val="28"/>
        </w:rPr>
        <w:t>Таблица №2</w:t>
      </w:r>
    </w:p>
    <w:tbl>
      <w:tblPr>
        <w:tblpPr w:leftFromText="180" w:rightFromText="180" w:vertAnchor="text" w:horzAnchor="margin" w:tblpX="108" w:tblpY="106"/>
        <w:tblW w:w="9747" w:type="dxa"/>
        <w:tblLayout w:type="fixed"/>
        <w:tblLook w:val="04A0" w:firstRow="1" w:lastRow="0" w:firstColumn="1" w:lastColumn="0" w:noHBand="0" w:noVBand="1"/>
      </w:tblPr>
      <w:tblGrid>
        <w:gridCol w:w="798"/>
        <w:gridCol w:w="3846"/>
        <w:gridCol w:w="5103"/>
      </w:tblGrid>
      <w:tr w:rsidR="00B761D8" w14:paraId="2E484A68" w14:textId="77777777" w:rsidTr="00523D26">
        <w:trPr>
          <w:trHeight w:val="844"/>
        </w:trPr>
        <w:tc>
          <w:tcPr>
            <w:tcW w:w="798" w:type="dxa"/>
            <w:tcBorders>
              <w:top w:val="single" w:sz="4" w:space="0" w:color="000000"/>
              <w:left w:val="single" w:sz="4" w:space="0" w:color="000000"/>
              <w:bottom w:val="single" w:sz="4" w:space="0" w:color="000000"/>
              <w:right w:val="single" w:sz="4" w:space="0" w:color="000000"/>
            </w:tcBorders>
            <w:vAlign w:val="center"/>
            <w:hideMark/>
          </w:tcPr>
          <w:p w14:paraId="4FBE85CA" w14:textId="77777777" w:rsidR="00B761D8" w:rsidRDefault="00B761D8" w:rsidP="00523D26">
            <w:pPr>
              <w:jc w:val="center"/>
            </w:pPr>
            <w:r>
              <w:t>№ п/п</w:t>
            </w:r>
          </w:p>
        </w:tc>
        <w:tc>
          <w:tcPr>
            <w:tcW w:w="3846" w:type="dxa"/>
            <w:tcBorders>
              <w:top w:val="single" w:sz="4" w:space="0" w:color="000000"/>
              <w:left w:val="single" w:sz="4" w:space="0" w:color="000000"/>
              <w:bottom w:val="single" w:sz="4" w:space="0" w:color="000000"/>
              <w:right w:val="single" w:sz="4" w:space="0" w:color="000000"/>
            </w:tcBorders>
            <w:vAlign w:val="center"/>
          </w:tcPr>
          <w:p w14:paraId="551323D6" w14:textId="3FB1FCCC" w:rsidR="00B761D8" w:rsidRDefault="00B761D8" w:rsidP="00523D26">
            <w:pPr>
              <w:jc w:val="center"/>
            </w:pPr>
            <w:r>
              <w:t>Срок выполнения Работ</w:t>
            </w:r>
            <w:r w:rsidDel="00B761D8">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A529C70" w14:textId="77777777" w:rsidR="00B761D8" w:rsidRDefault="00B761D8" w:rsidP="00523D26">
            <w:pPr>
              <w:jc w:val="center"/>
            </w:pPr>
            <w:r>
              <w:t>Гарантийный срок на Работы</w:t>
            </w:r>
          </w:p>
        </w:tc>
      </w:tr>
      <w:tr w:rsidR="00B761D8" w14:paraId="76AE3B09" w14:textId="77777777" w:rsidTr="00523D26">
        <w:trPr>
          <w:trHeight w:val="359"/>
        </w:trPr>
        <w:tc>
          <w:tcPr>
            <w:tcW w:w="798" w:type="dxa"/>
            <w:tcBorders>
              <w:top w:val="nil"/>
              <w:left w:val="single" w:sz="4" w:space="0" w:color="000000"/>
              <w:bottom w:val="single" w:sz="4" w:space="0" w:color="000000"/>
              <w:right w:val="single" w:sz="4" w:space="0" w:color="000000"/>
            </w:tcBorders>
          </w:tcPr>
          <w:p w14:paraId="265B49D4" w14:textId="77777777" w:rsidR="00B761D8" w:rsidRDefault="00B761D8" w:rsidP="00831178">
            <w:r>
              <w:t>1</w:t>
            </w:r>
          </w:p>
        </w:tc>
        <w:tc>
          <w:tcPr>
            <w:tcW w:w="3846" w:type="dxa"/>
            <w:tcBorders>
              <w:top w:val="nil"/>
              <w:left w:val="nil"/>
              <w:bottom w:val="single" w:sz="4" w:space="0" w:color="000000"/>
              <w:right w:val="single" w:sz="4" w:space="0" w:color="000000"/>
            </w:tcBorders>
          </w:tcPr>
          <w:p w14:paraId="664FDF9A" w14:textId="77777777" w:rsidR="00B761D8" w:rsidRDefault="00B761D8" w:rsidP="00523D26">
            <w:r>
              <w:t xml:space="preserve">_____ </w:t>
            </w:r>
          </w:p>
          <w:p w14:paraId="21420577" w14:textId="77777777" w:rsidR="00B761D8" w:rsidRPr="00127161" w:rsidRDefault="00B761D8" w:rsidP="00523D26">
            <w:pPr>
              <w:rPr>
                <w:sz w:val="20"/>
                <w:szCs w:val="20"/>
              </w:rPr>
            </w:pPr>
            <w:r>
              <w:rPr>
                <w:sz w:val="20"/>
                <w:szCs w:val="20"/>
              </w:rPr>
              <w:t>(</w:t>
            </w:r>
            <w:r>
              <w:rPr>
                <w:i/>
                <w:sz w:val="20"/>
                <w:szCs w:val="20"/>
              </w:rPr>
              <w:t>не более 90</w:t>
            </w:r>
            <w:r>
              <w:rPr>
                <w:sz w:val="20"/>
                <w:szCs w:val="20"/>
              </w:rPr>
              <w:t xml:space="preserve">) </w:t>
            </w:r>
          </w:p>
          <w:p w14:paraId="18402984" w14:textId="46E7BEB8" w:rsidR="00B761D8" w:rsidRDefault="00B761D8" w:rsidP="000911B3">
            <w:r>
              <w:t>календарных дней с даты подписания договора.</w:t>
            </w:r>
          </w:p>
        </w:tc>
        <w:tc>
          <w:tcPr>
            <w:tcW w:w="5103" w:type="dxa"/>
            <w:tcBorders>
              <w:top w:val="single" w:sz="4" w:space="0" w:color="000000"/>
              <w:left w:val="single" w:sz="4" w:space="0" w:color="000000"/>
              <w:bottom w:val="single" w:sz="4" w:space="0" w:color="000000"/>
              <w:right w:val="single" w:sz="4" w:space="0" w:color="000000"/>
            </w:tcBorders>
          </w:tcPr>
          <w:p w14:paraId="70856F90" w14:textId="77777777" w:rsidR="00B761D8" w:rsidRDefault="00B761D8" w:rsidP="00523D26">
            <w:r>
              <w:t>Срок предоставления гарантии качества выполненных Работ устанавливается в количестве</w:t>
            </w:r>
          </w:p>
          <w:p w14:paraId="4A15D382" w14:textId="77777777" w:rsidR="00B761D8" w:rsidRDefault="00B761D8" w:rsidP="00523D26">
            <w:r>
              <w:t xml:space="preserve"> ____</w:t>
            </w:r>
          </w:p>
          <w:p w14:paraId="42600728" w14:textId="77777777" w:rsidR="00B761D8" w:rsidRPr="00127161" w:rsidRDefault="00B761D8" w:rsidP="00523D26">
            <w:pPr>
              <w:rPr>
                <w:sz w:val="20"/>
                <w:szCs w:val="20"/>
              </w:rPr>
            </w:pPr>
            <w:r>
              <w:rPr>
                <w:sz w:val="20"/>
                <w:szCs w:val="20"/>
              </w:rPr>
              <w:t>(</w:t>
            </w:r>
            <w:r>
              <w:rPr>
                <w:i/>
                <w:sz w:val="20"/>
                <w:szCs w:val="20"/>
              </w:rPr>
              <w:t>не менее 12 месяцев</w:t>
            </w:r>
            <w:r>
              <w:rPr>
                <w:sz w:val="20"/>
                <w:szCs w:val="20"/>
              </w:rPr>
              <w:t>)</w:t>
            </w:r>
          </w:p>
          <w:p w14:paraId="78FF56B4" w14:textId="438C7AC6" w:rsidR="00B761D8" w:rsidRDefault="00B761D8" w:rsidP="00831178">
            <w:r>
              <w:t>месяцев с момента подписания заказчиком акта сдачи-приемки выполненных Работ.</w:t>
            </w:r>
          </w:p>
        </w:tc>
      </w:tr>
    </w:tbl>
    <w:p w14:paraId="26E02188" w14:textId="77777777" w:rsidR="005F3321" w:rsidRPr="003A23E0" w:rsidRDefault="005F3321" w:rsidP="005F3321">
      <w:pPr>
        <w:ind w:firstLine="708"/>
        <w:rPr>
          <w:bCs/>
          <w:sz w:val="28"/>
          <w:szCs w:val="28"/>
        </w:rPr>
      </w:pPr>
    </w:p>
    <w:p w14:paraId="05CBEBC4" w14:textId="632E8909" w:rsidR="00783ABA" w:rsidRPr="003A23E0" w:rsidRDefault="00783ABA" w:rsidP="00783ABA">
      <w:pPr>
        <w:ind w:firstLine="720"/>
        <w:jc w:val="both"/>
        <w:rPr>
          <w:sz w:val="28"/>
          <w:szCs w:val="28"/>
        </w:rPr>
      </w:pPr>
      <w:r w:rsidRPr="003A23E0">
        <w:rPr>
          <w:sz w:val="28"/>
          <w:szCs w:val="28"/>
        </w:rPr>
        <w:t xml:space="preserve">Цена, указанная в настоящем финансово-коммерческом предложении по </w:t>
      </w:r>
      <w:r w:rsidR="001B1277">
        <w:rPr>
          <w:sz w:val="28"/>
          <w:szCs w:val="28"/>
        </w:rPr>
        <w:t>выполнению работ</w:t>
      </w:r>
      <w:r w:rsidRPr="003A23E0">
        <w:rPr>
          <w:sz w:val="28"/>
          <w:szCs w:val="28"/>
        </w:rPr>
        <w:t>, указана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_____________ (подрядных (при наличии)). Сумма НДС и условия начисления определяются в соответствии с законодательством Российской Федерации.</w:t>
      </w:r>
    </w:p>
    <w:p w14:paraId="7B205ECB" w14:textId="77777777" w:rsidR="00FC4260" w:rsidRPr="003A23E0" w:rsidRDefault="00FC4260" w:rsidP="00FC4260">
      <w:pPr>
        <w:keepNext/>
        <w:ind w:firstLine="706"/>
        <w:jc w:val="both"/>
        <w:rPr>
          <w:b/>
          <w:bCs/>
          <w:sz w:val="28"/>
          <w:szCs w:val="28"/>
        </w:rPr>
      </w:pPr>
    </w:p>
    <w:p w14:paraId="23E1927A" w14:textId="77777777" w:rsidR="00FC4260" w:rsidRPr="003A23E0" w:rsidRDefault="00FC4260" w:rsidP="00FC4260">
      <w:pPr>
        <w:keepNext/>
        <w:ind w:firstLine="706"/>
        <w:jc w:val="both"/>
        <w:rPr>
          <w:rFonts w:ascii="Arial" w:hAnsi="Arial"/>
          <w:bCs/>
          <w:sz w:val="28"/>
          <w:szCs w:val="28"/>
        </w:rPr>
      </w:pPr>
      <w:r w:rsidRPr="003A23E0">
        <w:rPr>
          <w:b/>
          <w:bCs/>
          <w:sz w:val="28"/>
          <w:szCs w:val="28"/>
        </w:rPr>
        <w:t>Представитель, имеющий полномочия подписать Заявку на участие от имени ____________________________________________________________</w:t>
      </w:r>
    </w:p>
    <w:p w14:paraId="1FBD080C" w14:textId="77777777" w:rsidR="00FC4260" w:rsidRPr="003A23E0" w:rsidRDefault="00FC4260" w:rsidP="00FC4260">
      <w:pPr>
        <w:tabs>
          <w:tab w:val="left" w:pos="8640"/>
        </w:tabs>
        <w:jc w:val="center"/>
        <w:rPr>
          <w:i/>
        </w:rPr>
      </w:pPr>
      <w:r w:rsidRPr="003A23E0">
        <w:rPr>
          <w:i/>
        </w:rPr>
        <w:t>(наименование претендента)</w:t>
      </w:r>
    </w:p>
    <w:p w14:paraId="31EA70E7" w14:textId="77777777" w:rsidR="00FC4260" w:rsidRPr="003A23E0" w:rsidRDefault="00FC4260" w:rsidP="00FC4260">
      <w:pPr>
        <w:rPr>
          <w:sz w:val="28"/>
          <w:szCs w:val="28"/>
          <w:lang w:eastAsia="ru-RU"/>
        </w:rPr>
      </w:pPr>
      <w:r w:rsidRPr="003A23E0">
        <w:rPr>
          <w:sz w:val="28"/>
          <w:szCs w:val="28"/>
          <w:lang w:eastAsia="ru-RU"/>
        </w:rPr>
        <w:t>____________________________________________________________________</w:t>
      </w:r>
    </w:p>
    <w:p w14:paraId="09FA1EC5" w14:textId="77777777" w:rsidR="00FC4260" w:rsidRPr="003A23E0" w:rsidRDefault="00FC4260" w:rsidP="00FC4260">
      <w:pPr>
        <w:rPr>
          <w:i/>
        </w:rPr>
      </w:pPr>
      <w:r w:rsidRPr="003A23E0">
        <w:rPr>
          <w:i/>
        </w:rPr>
        <w:t xml:space="preserve">       М.П.</w:t>
      </w:r>
      <w:r w:rsidRPr="003A23E0">
        <w:rPr>
          <w:i/>
        </w:rPr>
        <w:tab/>
      </w:r>
      <w:r w:rsidRPr="003A23E0">
        <w:rPr>
          <w:i/>
        </w:rPr>
        <w:tab/>
      </w:r>
      <w:r w:rsidRPr="003A23E0">
        <w:rPr>
          <w:i/>
        </w:rPr>
        <w:tab/>
        <w:t>(должность, подпись, ФИО)</w:t>
      </w:r>
    </w:p>
    <w:p w14:paraId="5B7B1EAB" w14:textId="13756ECC" w:rsidR="006B6573" w:rsidRDefault="00FC4260" w:rsidP="002079EB">
      <w:pPr>
        <w:rPr>
          <w:sz w:val="28"/>
          <w:szCs w:val="28"/>
          <w:lang w:eastAsia="ru-RU"/>
        </w:rPr>
      </w:pPr>
      <w:r w:rsidRPr="003A23E0">
        <w:rPr>
          <w:sz w:val="28"/>
          <w:szCs w:val="28"/>
          <w:lang w:eastAsia="ru-RU"/>
        </w:rPr>
        <w:t>"____" _________ 201__ г.</w:t>
      </w:r>
    </w:p>
    <w:p w14:paraId="1B2846FA" w14:textId="7337A781" w:rsidR="005F3321" w:rsidRDefault="005F3321">
      <w:pPr>
        <w:suppressAutoHyphens w:val="0"/>
        <w:rPr>
          <w:sz w:val="28"/>
          <w:szCs w:val="28"/>
          <w:lang w:eastAsia="ru-RU"/>
        </w:rPr>
      </w:pPr>
      <w:r>
        <w:rPr>
          <w:sz w:val="28"/>
          <w:szCs w:val="28"/>
          <w:lang w:eastAsia="ru-RU"/>
        </w:rPr>
        <w:br w:type="page"/>
      </w:r>
    </w:p>
    <w:p w14:paraId="5335600D" w14:textId="605AD94A" w:rsidR="005F3321" w:rsidRPr="003A23E0" w:rsidRDefault="005F3321" w:rsidP="005F3321">
      <w:pPr>
        <w:pStyle w:val="1a"/>
        <w:ind w:firstLine="0"/>
        <w:jc w:val="right"/>
        <w:outlineLvl w:val="0"/>
        <w:rPr>
          <w:b/>
          <w:i/>
          <w:iCs/>
        </w:rPr>
      </w:pPr>
      <w:r w:rsidRPr="003A23E0">
        <w:lastRenderedPageBreak/>
        <w:t xml:space="preserve">Приложение № </w:t>
      </w:r>
      <w:r w:rsidR="000706A9">
        <w:rPr>
          <w:iCs/>
        </w:rPr>
        <w:t>7</w:t>
      </w:r>
    </w:p>
    <w:p w14:paraId="41B2C237" w14:textId="77777777" w:rsidR="005F3321" w:rsidRPr="003A23E0" w:rsidRDefault="005F3321" w:rsidP="005F3321">
      <w:pPr>
        <w:jc w:val="right"/>
        <w:rPr>
          <w:sz w:val="28"/>
        </w:rPr>
      </w:pPr>
      <w:r w:rsidRPr="003A23E0">
        <w:rPr>
          <w:sz w:val="28"/>
        </w:rPr>
        <w:t>к документации о закупке</w:t>
      </w:r>
    </w:p>
    <w:p w14:paraId="3921F307" w14:textId="38E9B997" w:rsidR="005F3321" w:rsidRDefault="005F3321" w:rsidP="005F3321"/>
    <w:p w14:paraId="35EB5892" w14:textId="77777777" w:rsidR="000706A9" w:rsidRDefault="000706A9" w:rsidP="000706A9">
      <w:pPr>
        <w:jc w:val="center"/>
        <w:rPr>
          <w:sz w:val="32"/>
          <w:szCs w:val="32"/>
        </w:rPr>
      </w:pPr>
    </w:p>
    <w:p w14:paraId="58D559B0" w14:textId="77777777" w:rsidR="000706A9" w:rsidRDefault="000706A9" w:rsidP="000706A9">
      <w:pPr>
        <w:jc w:val="center"/>
        <w:rPr>
          <w:sz w:val="32"/>
          <w:szCs w:val="32"/>
        </w:rPr>
      </w:pPr>
    </w:p>
    <w:p w14:paraId="79819F6F" w14:textId="7A5A4F12" w:rsidR="000706A9" w:rsidRDefault="002E452B" w:rsidP="000706A9">
      <w:pPr>
        <w:jc w:val="center"/>
        <w:rPr>
          <w:rStyle w:val="a7"/>
          <w:sz w:val="32"/>
          <w:szCs w:val="32"/>
        </w:rPr>
      </w:pPr>
      <w:hyperlink r:id="rId37" w:history="1">
        <w:r w:rsidR="000706A9" w:rsidRPr="004E5559">
          <w:rPr>
            <w:rStyle w:val="a7"/>
            <w:sz w:val="32"/>
            <w:szCs w:val="32"/>
          </w:rPr>
          <w:t>Проект «Визуализационно-Аналитический Коллективный Комплекс (ВАКК) Аудиовизуальный комплекс» № ПМКБ.466452.190106-АВК</w:t>
        </w:r>
      </w:hyperlink>
    </w:p>
    <w:p w14:paraId="6E0FBB26" w14:textId="77777777" w:rsidR="00A96EEC" w:rsidRDefault="00A96EEC" w:rsidP="000706A9">
      <w:pPr>
        <w:jc w:val="center"/>
        <w:rPr>
          <w:rStyle w:val="a7"/>
          <w:sz w:val="32"/>
          <w:szCs w:val="32"/>
        </w:rPr>
      </w:pPr>
    </w:p>
    <w:p w14:paraId="6C8B9850" w14:textId="470BE2E1" w:rsidR="00A96EEC" w:rsidRPr="000706A9" w:rsidRDefault="00A96EEC" w:rsidP="000706A9">
      <w:pPr>
        <w:jc w:val="center"/>
        <w:rPr>
          <w:sz w:val="32"/>
          <w:szCs w:val="32"/>
        </w:rPr>
      </w:pPr>
      <w:r>
        <w:rPr>
          <w:rStyle w:val="a7"/>
          <w:sz w:val="32"/>
          <w:szCs w:val="32"/>
        </w:rPr>
        <w:t>(публикуется отдельным файлом)</w:t>
      </w:r>
    </w:p>
    <w:p w14:paraId="094A39B8" w14:textId="77777777" w:rsidR="000706A9" w:rsidRPr="000706A9" w:rsidRDefault="000706A9">
      <w:pPr>
        <w:jc w:val="center"/>
        <w:rPr>
          <w:sz w:val="32"/>
          <w:szCs w:val="32"/>
        </w:rPr>
      </w:pPr>
    </w:p>
    <w:sectPr w:rsidR="000706A9" w:rsidRPr="000706A9" w:rsidSect="002C20F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4C6C9" w14:textId="77777777" w:rsidR="003E30D7" w:rsidRDefault="003E30D7">
      <w:r>
        <w:separator/>
      </w:r>
    </w:p>
  </w:endnote>
  <w:endnote w:type="continuationSeparator" w:id="0">
    <w:p w14:paraId="6FC40BE5" w14:textId="77777777" w:rsidR="003E30D7" w:rsidRDefault="003E30D7">
      <w:r>
        <w:continuationSeparator/>
      </w:r>
    </w:p>
  </w:endnote>
  <w:endnote w:type="continuationNotice" w:id="1">
    <w:p w14:paraId="32866E10" w14:textId="77777777" w:rsidR="003E30D7" w:rsidRDefault="003E3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C867" w14:textId="77777777" w:rsidR="00284AA6" w:rsidRDefault="00284AA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D8FE4BE" w14:textId="77777777" w:rsidR="00284AA6" w:rsidRDefault="00284AA6"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45266" w14:textId="77777777" w:rsidR="00284AA6" w:rsidRDefault="00284AA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8AD6" w14:textId="77777777" w:rsidR="00284AA6" w:rsidRDefault="00284AA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56FA9" w14:textId="77777777" w:rsidR="003E30D7" w:rsidRDefault="003E30D7">
      <w:r>
        <w:separator/>
      </w:r>
    </w:p>
  </w:footnote>
  <w:footnote w:type="continuationSeparator" w:id="0">
    <w:p w14:paraId="5027FFC4" w14:textId="77777777" w:rsidR="003E30D7" w:rsidRDefault="003E30D7">
      <w:r>
        <w:continuationSeparator/>
      </w:r>
    </w:p>
  </w:footnote>
  <w:footnote w:type="continuationNotice" w:id="1">
    <w:p w14:paraId="75E71F45" w14:textId="77777777" w:rsidR="003E30D7" w:rsidRDefault="003E30D7"/>
  </w:footnote>
  <w:footnote w:id="2">
    <w:p w14:paraId="50F87A39" w14:textId="77777777" w:rsidR="00284AA6" w:rsidRDefault="00284AA6" w:rsidP="00783ABA">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6775CC20" w14:textId="77777777" w:rsidR="00284AA6" w:rsidRDefault="00284AA6" w:rsidP="00783ABA">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2D24C549" w14:textId="77777777" w:rsidR="00284AA6" w:rsidRDefault="00284AA6" w:rsidP="00783ABA">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76B15D4E" w14:textId="77777777" w:rsidR="00284AA6" w:rsidRDefault="00284AA6" w:rsidP="00783ABA">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0D5566BC" w14:textId="77777777" w:rsidR="00284AA6" w:rsidRDefault="00284AA6" w:rsidP="00783ABA">
      <w:pPr>
        <w:pStyle w:val="afd"/>
      </w:pPr>
      <w:r>
        <w:rPr>
          <w:rStyle w:val="af6"/>
        </w:rPr>
        <w:footnoteRef/>
      </w:r>
      <w:r>
        <w:t xml:space="preserve"> Пункты 12-16 настоящей формы заполняются на усмотрение претендента.</w:t>
      </w:r>
    </w:p>
  </w:footnote>
  <w:footnote w:id="7">
    <w:p w14:paraId="73011B3E" w14:textId="2EBDE131" w:rsidR="00284AA6" w:rsidRPr="006F45A5" w:rsidRDefault="00284AA6">
      <w:pPr>
        <w:pStyle w:val="afd"/>
      </w:pPr>
      <w:r>
        <w:rPr>
          <w:rStyle w:val="af6"/>
        </w:rPr>
        <w:footnoteRef/>
      </w:r>
      <w:r>
        <w:t xml:space="preserve"> В случае отсутствия кода производителя помечать символом «-</w:t>
      </w:r>
      <w:r w:rsidRPr="006F45A5">
        <w:t>»</w:t>
      </w:r>
    </w:p>
  </w:footnote>
  <w:footnote w:id="8">
    <w:p w14:paraId="624F0870" w14:textId="77777777" w:rsidR="00284AA6" w:rsidRPr="004E6580" w:rsidRDefault="00284AA6" w:rsidP="00DD7322">
      <w:pPr>
        <w:pStyle w:val="afd"/>
        <w:ind w:hanging="11"/>
        <w:rPr>
          <w:sz w:val="16"/>
          <w:szCs w:val="16"/>
        </w:rPr>
      </w:pPr>
      <w:r>
        <w:rPr>
          <w:rStyle w:val="af6"/>
          <w:sz w:val="16"/>
          <w:szCs w:val="16"/>
        </w:rPr>
        <w:footnoteRef/>
      </w:r>
      <w:r>
        <w:rPr>
          <w:sz w:val="16"/>
          <w:szCs w:val="16"/>
        </w:rPr>
        <w:t xml:space="preserve"> В случае если сумма Договора (с НДС): </w:t>
      </w:r>
    </w:p>
    <w:p w14:paraId="0D038DAD" w14:textId="77777777" w:rsidR="00284AA6" w:rsidRPr="004E6580" w:rsidRDefault="00284AA6" w:rsidP="00DD7322">
      <w:pPr>
        <w:pStyle w:val="afd"/>
        <w:ind w:hanging="11"/>
        <w:rPr>
          <w:sz w:val="16"/>
          <w:szCs w:val="16"/>
        </w:rPr>
      </w:pPr>
      <w:r>
        <w:rPr>
          <w:sz w:val="16"/>
          <w:szCs w:val="16"/>
        </w:rPr>
        <w:t>до 10 млн. рублей, размер пени – 0,1%;</w:t>
      </w:r>
    </w:p>
    <w:p w14:paraId="5C5EE948" w14:textId="77777777" w:rsidR="00284AA6" w:rsidRPr="004E6580" w:rsidRDefault="00284AA6" w:rsidP="00DD7322">
      <w:pPr>
        <w:pStyle w:val="afd"/>
        <w:ind w:hanging="11"/>
        <w:rPr>
          <w:sz w:val="16"/>
          <w:szCs w:val="16"/>
        </w:rPr>
      </w:pPr>
      <w:r>
        <w:rPr>
          <w:sz w:val="16"/>
          <w:szCs w:val="16"/>
        </w:rPr>
        <w:t>свыше 10 млн. рублей, размер пени – 0,05%;</w:t>
      </w:r>
    </w:p>
    <w:p w14:paraId="40285B47" w14:textId="77777777" w:rsidR="00284AA6" w:rsidRPr="004E6580" w:rsidRDefault="00284AA6" w:rsidP="00DD7322">
      <w:pPr>
        <w:pStyle w:val="afd"/>
        <w:ind w:hanging="11"/>
        <w:rPr>
          <w:sz w:val="16"/>
          <w:szCs w:val="16"/>
        </w:rPr>
      </w:pPr>
      <w:r>
        <w:rPr>
          <w:sz w:val="16"/>
          <w:szCs w:val="16"/>
        </w:rPr>
        <w:t xml:space="preserve">свыше 100 млн.рублей, размер пени – 0,03%. </w:t>
      </w:r>
    </w:p>
    <w:p w14:paraId="674290C0" w14:textId="77777777" w:rsidR="00284AA6" w:rsidRPr="004E6580" w:rsidRDefault="00284AA6" w:rsidP="00DD7322">
      <w:pPr>
        <w:pStyle w:val="afd"/>
        <w:ind w:hanging="11"/>
        <w:rPr>
          <w:sz w:val="16"/>
          <w:szCs w:val="16"/>
        </w:rPr>
      </w:pPr>
      <w:r>
        <w:rPr>
          <w:sz w:val="16"/>
          <w:szCs w:val="16"/>
        </w:rPr>
        <w:t>Не допускается какое-либо ограничение общего размера пени, например: не более 10% от суммы Договора.</w:t>
      </w:r>
    </w:p>
    <w:p w14:paraId="7FB80D68" w14:textId="77777777" w:rsidR="00284AA6" w:rsidRPr="004E6580" w:rsidRDefault="00284AA6" w:rsidP="00DD7322">
      <w:pPr>
        <w:pStyle w:val="afd"/>
        <w:ind w:hanging="11"/>
        <w:rPr>
          <w:sz w:val="16"/>
          <w:szCs w:val="16"/>
        </w:rPr>
      </w:pPr>
    </w:p>
  </w:footnote>
  <w:footnote w:id="9">
    <w:p w14:paraId="52E7520E" w14:textId="77777777" w:rsidR="00284AA6" w:rsidRPr="004E6580" w:rsidRDefault="00284AA6" w:rsidP="00DD7322">
      <w:pPr>
        <w:pStyle w:val="afd"/>
        <w:ind w:hanging="11"/>
        <w:rPr>
          <w:sz w:val="16"/>
          <w:szCs w:val="16"/>
        </w:rPr>
      </w:pPr>
      <w:r>
        <w:rPr>
          <w:rStyle w:val="af6"/>
          <w:sz w:val="16"/>
          <w:szCs w:val="16"/>
        </w:rPr>
        <w:footnoteRef/>
      </w:r>
      <w:r>
        <w:rPr>
          <w:rStyle w:val="af6"/>
        </w:rPr>
        <w:t xml:space="preserve"> </w:t>
      </w:r>
      <w:r>
        <w:rPr>
          <w:sz w:val="16"/>
          <w:szCs w:val="16"/>
        </w:rPr>
        <w:t xml:space="preserve">В случае если сумма Договора (с НДС):  </w:t>
      </w:r>
    </w:p>
    <w:p w14:paraId="0F43C5EB" w14:textId="77777777" w:rsidR="00284AA6" w:rsidRPr="004E6580" w:rsidRDefault="00284AA6" w:rsidP="00DD7322">
      <w:pPr>
        <w:pStyle w:val="afd"/>
        <w:ind w:hanging="11"/>
        <w:rPr>
          <w:sz w:val="16"/>
          <w:szCs w:val="16"/>
        </w:rPr>
      </w:pPr>
      <w:r>
        <w:rPr>
          <w:sz w:val="16"/>
          <w:szCs w:val="16"/>
        </w:rPr>
        <w:t>не превышает 3 млн. рублей, размер штрафа – 10%;</w:t>
      </w:r>
    </w:p>
    <w:p w14:paraId="360C9240" w14:textId="77777777" w:rsidR="00284AA6" w:rsidRPr="004E6580" w:rsidRDefault="00284AA6" w:rsidP="00DD7322">
      <w:pPr>
        <w:pStyle w:val="afd"/>
        <w:ind w:hanging="11"/>
        <w:rPr>
          <w:sz w:val="16"/>
          <w:szCs w:val="16"/>
        </w:rPr>
      </w:pPr>
      <w:r>
        <w:rPr>
          <w:sz w:val="16"/>
          <w:szCs w:val="16"/>
        </w:rPr>
        <w:t>от 3 млн. рублей до 50 млн. рублей, размер штрафа – 5%;</w:t>
      </w:r>
    </w:p>
    <w:p w14:paraId="1B537ED7" w14:textId="77777777" w:rsidR="00284AA6" w:rsidRPr="004E6580" w:rsidRDefault="00284AA6" w:rsidP="00DD7322">
      <w:pPr>
        <w:pStyle w:val="afd"/>
        <w:ind w:hanging="11"/>
        <w:rPr>
          <w:sz w:val="16"/>
          <w:szCs w:val="16"/>
        </w:rPr>
      </w:pPr>
      <w:r>
        <w:rPr>
          <w:sz w:val="16"/>
          <w:szCs w:val="16"/>
        </w:rPr>
        <w:t>от 50 млн. рублей до 100 млн. рублей, размер штрафа – 1%;</w:t>
      </w:r>
    </w:p>
    <w:p w14:paraId="6D35AC8F" w14:textId="77777777" w:rsidR="00284AA6" w:rsidRPr="004E6580" w:rsidRDefault="00284AA6" w:rsidP="00DD7322">
      <w:pPr>
        <w:pStyle w:val="afd"/>
        <w:ind w:hanging="11"/>
        <w:rPr>
          <w:sz w:val="16"/>
          <w:szCs w:val="16"/>
        </w:rPr>
      </w:pPr>
      <w:r>
        <w:rPr>
          <w:sz w:val="16"/>
          <w:szCs w:val="16"/>
        </w:rPr>
        <w:t>превышает 100 млн. рублей, размер штрафа – 0,5%.</w:t>
      </w:r>
    </w:p>
    <w:p w14:paraId="3F29DB77" w14:textId="77777777" w:rsidR="00284AA6" w:rsidRPr="004E6580" w:rsidRDefault="00284AA6" w:rsidP="00DD7322">
      <w:pPr>
        <w:pStyle w:val="afd"/>
        <w:ind w:hanging="11"/>
        <w:rPr>
          <w:sz w:val="16"/>
          <w:szCs w:val="16"/>
        </w:rPr>
      </w:pPr>
    </w:p>
  </w:footnote>
  <w:footnote w:id="10">
    <w:p w14:paraId="4BBC873C" w14:textId="0A5CD266" w:rsidR="00284AA6" w:rsidRDefault="00284AA6">
      <w:pPr>
        <w:pStyle w:val="afd"/>
      </w:pPr>
      <w:r>
        <w:rPr>
          <w:rStyle w:val="af6"/>
        </w:rPr>
        <w:footnoteRef/>
      </w:r>
      <w:r>
        <w:t xml:space="preserve"> В случае отсутствия кода производителя помечать символом «-</w:t>
      </w:r>
      <w:r w:rsidRPr="006F45A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6752" w14:textId="77777777" w:rsidR="00284AA6" w:rsidRDefault="00284AA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F545" w14:textId="77777777" w:rsidR="00284AA6" w:rsidRDefault="00284AA6" w:rsidP="00510148">
    <w:pPr>
      <w:pStyle w:val="afa"/>
      <w:jc w:val="center"/>
    </w:pPr>
    <w:r>
      <w:fldChar w:fldCharType="begin"/>
    </w:r>
    <w:r>
      <w:instrText xml:space="preserve"> PAGE   \* MERGEFORMAT </w:instrText>
    </w:r>
    <w:r>
      <w:fldChar w:fldCharType="separate"/>
    </w:r>
    <w:r w:rsidR="002E452B">
      <w:rPr>
        <w:noProof/>
      </w:rPr>
      <w:t>196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E3A4" w14:textId="77777777" w:rsidR="00284AA6" w:rsidRDefault="00284AA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0B5DA8"/>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033263C"/>
    <w:multiLevelType w:val="multilevel"/>
    <w:tmpl w:val="EBC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1B73310F"/>
    <w:multiLevelType w:val="hybridMultilevel"/>
    <w:tmpl w:val="CF2C898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15:restartNumberingAfterBreak="0">
    <w:nsid w:val="246D20F4"/>
    <w:multiLevelType w:val="hybridMultilevel"/>
    <w:tmpl w:val="4C6A1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2D51252A"/>
    <w:multiLevelType w:val="multilevel"/>
    <w:tmpl w:val="D95E6BD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19E33CE"/>
    <w:multiLevelType w:val="hybridMultilevel"/>
    <w:tmpl w:val="4BBA8D68"/>
    <w:lvl w:ilvl="0" w:tplc="67A487B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3C41F4D"/>
    <w:multiLevelType w:val="multilevel"/>
    <w:tmpl w:val="F446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A0F0B46"/>
    <w:multiLevelType w:val="multilevel"/>
    <w:tmpl w:val="3A6A4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7A014FA"/>
    <w:multiLevelType w:val="multilevel"/>
    <w:tmpl w:val="FA9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5FDA07C2"/>
    <w:multiLevelType w:val="multilevel"/>
    <w:tmpl w:val="ADD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7BD12E0"/>
    <w:multiLevelType w:val="multilevel"/>
    <w:tmpl w:val="A84CFE2C"/>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5"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C51026B"/>
    <w:multiLevelType w:val="hybridMultilevel"/>
    <w:tmpl w:val="BF12A6B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46"/>
  </w:num>
  <w:num w:numId="8">
    <w:abstractNumId w:val="53"/>
  </w:num>
  <w:num w:numId="9">
    <w:abstractNumId w:val="56"/>
  </w:num>
  <w:num w:numId="10">
    <w:abstractNumId w:val="59"/>
  </w:num>
  <w:num w:numId="11">
    <w:abstractNumId w:val="44"/>
  </w:num>
  <w:num w:numId="12">
    <w:abstractNumId w:val="47"/>
  </w:num>
  <w:num w:numId="13">
    <w:abstractNumId w:val="42"/>
  </w:num>
  <w:num w:numId="14">
    <w:abstractNumId w:val="39"/>
  </w:num>
  <w:num w:numId="15">
    <w:abstractNumId w:val="27"/>
  </w:num>
  <w:num w:numId="16">
    <w:abstractNumId w:val="55"/>
  </w:num>
  <w:num w:numId="17">
    <w:abstractNumId w:val="43"/>
  </w:num>
  <w:num w:numId="18">
    <w:abstractNumId w:val="51"/>
  </w:num>
  <w:num w:numId="19">
    <w:abstractNumId w:val="26"/>
  </w:num>
  <w:num w:numId="20">
    <w:abstractNumId w:val="37"/>
  </w:num>
  <w:num w:numId="21">
    <w:abstractNumId w:val="50"/>
  </w:num>
  <w:num w:numId="22">
    <w:abstractNumId w:val="40"/>
  </w:num>
  <w:num w:numId="23">
    <w:abstractNumId w:val="45"/>
  </w:num>
  <w:num w:numId="24">
    <w:abstractNumId w:val="49"/>
  </w:num>
  <w:num w:numId="25">
    <w:abstractNumId w:val="35"/>
  </w:num>
  <w:num w:numId="26">
    <w:abstractNumId w:val="5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61"/>
  </w:num>
  <w:num w:numId="32">
    <w:abstractNumId w:val="60"/>
  </w:num>
  <w:num w:numId="33">
    <w:abstractNumId w:val="28"/>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4"/>
  </w:num>
  <w:num w:numId="38">
    <w:abstractNumId w:val="22"/>
  </w:num>
  <w:num w:numId="39">
    <w:abstractNumId w:val="24"/>
  </w:num>
  <w:num w:numId="40">
    <w:abstractNumId w:val="38"/>
  </w:num>
  <w:num w:numId="41">
    <w:abstractNumId w:val="48"/>
  </w:num>
  <w:num w:numId="42">
    <w:abstractNumId w:val="52"/>
  </w:num>
  <w:num w:numId="43">
    <w:abstractNumId w:val="41"/>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572"/>
    <w:rsid w:val="00030F2F"/>
    <w:rsid w:val="00032BDE"/>
    <w:rsid w:val="00034376"/>
    <w:rsid w:val="00034877"/>
    <w:rsid w:val="00034E24"/>
    <w:rsid w:val="00034E6C"/>
    <w:rsid w:val="00035243"/>
    <w:rsid w:val="00035562"/>
    <w:rsid w:val="000362F0"/>
    <w:rsid w:val="00036881"/>
    <w:rsid w:val="0003693A"/>
    <w:rsid w:val="000374AB"/>
    <w:rsid w:val="0004377E"/>
    <w:rsid w:val="00044646"/>
    <w:rsid w:val="00044A2B"/>
    <w:rsid w:val="00045327"/>
    <w:rsid w:val="000454C8"/>
    <w:rsid w:val="00045C19"/>
    <w:rsid w:val="0004653B"/>
    <w:rsid w:val="00046FAA"/>
    <w:rsid w:val="00047535"/>
    <w:rsid w:val="000519F8"/>
    <w:rsid w:val="0005366B"/>
    <w:rsid w:val="00054101"/>
    <w:rsid w:val="000546A2"/>
    <w:rsid w:val="000557B3"/>
    <w:rsid w:val="00057609"/>
    <w:rsid w:val="000600AA"/>
    <w:rsid w:val="00060534"/>
    <w:rsid w:val="0006056A"/>
    <w:rsid w:val="00060D59"/>
    <w:rsid w:val="00063F1C"/>
    <w:rsid w:val="00066110"/>
    <w:rsid w:val="00066A62"/>
    <w:rsid w:val="000675A3"/>
    <w:rsid w:val="00067DAA"/>
    <w:rsid w:val="000706A9"/>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F72"/>
    <w:rsid w:val="000911B3"/>
    <w:rsid w:val="00091B4D"/>
    <w:rsid w:val="00092D66"/>
    <w:rsid w:val="000930A0"/>
    <w:rsid w:val="00093F19"/>
    <w:rsid w:val="0009404E"/>
    <w:rsid w:val="00094FB1"/>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F97"/>
    <w:rsid w:val="000B4036"/>
    <w:rsid w:val="000B5302"/>
    <w:rsid w:val="000B658F"/>
    <w:rsid w:val="000C029E"/>
    <w:rsid w:val="000C1578"/>
    <w:rsid w:val="000C2CBF"/>
    <w:rsid w:val="000C37D3"/>
    <w:rsid w:val="000C383C"/>
    <w:rsid w:val="000C7CAF"/>
    <w:rsid w:val="000D030E"/>
    <w:rsid w:val="000D1609"/>
    <w:rsid w:val="000D5B4C"/>
    <w:rsid w:val="000D5F3B"/>
    <w:rsid w:val="000E2086"/>
    <w:rsid w:val="000E3881"/>
    <w:rsid w:val="000E5B2C"/>
    <w:rsid w:val="000E5BB8"/>
    <w:rsid w:val="000E6F68"/>
    <w:rsid w:val="000F024D"/>
    <w:rsid w:val="000F1048"/>
    <w:rsid w:val="000F1455"/>
    <w:rsid w:val="000F3BFB"/>
    <w:rsid w:val="000F5284"/>
    <w:rsid w:val="000F6875"/>
    <w:rsid w:val="0010124E"/>
    <w:rsid w:val="001019C3"/>
    <w:rsid w:val="00102875"/>
    <w:rsid w:val="00102B4F"/>
    <w:rsid w:val="00103980"/>
    <w:rsid w:val="001049C1"/>
    <w:rsid w:val="00106D91"/>
    <w:rsid w:val="0010796C"/>
    <w:rsid w:val="00107C51"/>
    <w:rsid w:val="00110975"/>
    <w:rsid w:val="00112512"/>
    <w:rsid w:val="00114EF5"/>
    <w:rsid w:val="00115430"/>
    <w:rsid w:val="0011601D"/>
    <w:rsid w:val="00116BFD"/>
    <w:rsid w:val="00116E5C"/>
    <w:rsid w:val="0011727B"/>
    <w:rsid w:val="001172DB"/>
    <w:rsid w:val="001174EB"/>
    <w:rsid w:val="0011750E"/>
    <w:rsid w:val="0012029A"/>
    <w:rsid w:val="00120404"/>
    <w:rsid w:val="00120A5C"/>
    <w:rsid w:val="00120B8B"/>
    <w:rsid w:val="00120F39"/>
    <w:rsid w:val="001219A7"/>
    <w:rsid w:val="00123257"/>
    <w:rsid w:val="001242D3"/>
    <w:rsid w:val="00125B2E"/>
    <w:rsid w:val="00125FC5"/>
    <w:rsid w:val="0012610C"/>
    <w:rsid w:val="00126E37"/>
    <w:rsid w:val="00134C04"/>
    <w:rsid w:val="00135273"/>
    <w:rsid w:val="001356F1"/>
    <w:rsid w:val="00135E91"/>
    <w:rsid w:val="00136411"/>
    <w:rsid w:val="00136C1C"/>
    <w:rsid w:val="0013760D"/>
    <w:rsid w:val="00140030"/>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876"/>
    <w:rsid w:val="00171FEC"/>
    <w:rsid w:val="0017209F"/>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4EAB"/>
    <w:rsid w:val="001963BC"/>
    <w:rsid w:val="0019760E"/>
    <w:rsid w:val="001A00F7"/>
    <w:rsid w:val="001A27D7"/>
    <w:rsid w:val="001A364E"/>
    <w:rsid w:val="001A3C4C"/>
    <w:rsid w:val="001A544E"/>
    <w:rsid w:val="001A61AB"/>
    <w:rsid w:val="001A7336"/>
    <w:rsid w:val="001B1277"/>
    <w:rsid w:val="001B139F"/>
    <w:rsid w:val="001B150C"/>
    <w:rsid w:val="001B36FC"/>
    <w:rsid w:val="001B3E1D"/>
    <w:rsid w:val="001B5653"/>
    <w:rsid w:val="001B6259"/>
    <w:rsid w:val="001B689A"/>
    <w:rsid w:val="001B6A8C"/>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215"/>
    <w:rsid w:val="002463F7"/>
    <w:rsid w:val="00246669"/>
    <w:rsid w:val="00250548"/>
    <w:rsid w:val="00250A36"/>
    <w:rsid w:val="00250F9C"/>
    <w:rsid w:val="0025104E"/>
    <w:rsid w:val="0025270E"/>
    <w:rsid w:val="002538C4"/>
    <w:rsid w:val="002540E1"/>
    <w:rsid w:val="00254314"/>
    <w:rsid w:val="002543D3"/>
    <w:rsid w:val="00254538"/>
    <w:rsid w:val="002549CF"/>
    <w:rsid w:val="002551C2"/>
    <w:rsid w:val="002572B2"/>
    <w:rsid w:val="00257F85"/>
    <w:rsid w:val="00261326"/>
    <w:rsid w:val="00265B2B"/>
    <w:rsid w:val="0026763E"/>
    <w:rsid w:val="00267AAB"/>
    <w:rsid w:val="00271ABF"/>
    <w:rsid w:val="00273E4C"/>
    <w:rsid w:val="00274113"/>
    <w:rsid w:val="002745CC"/>
    <w:rsid w:val="00274699"/>
    <w:rsid w:val="00275600"/>
    <w:rsid w:val="00275A43"/>
    <w:rsid w:val="00280592"/>
    <w:rsid w:val="002810F4"/>
    <w:rsid w:val="0028168C"/>
    <w:rsid w:val="0028247A"/>
    <w:rsid w:val="00282B03"/>
    <w:rsid w:val="0028339B"/>
    <w:rsid w:val="00284AA6"/>
    <w:rsid w:val="00284C9A"/>
    <w:rsid w:val="002870C5"/>
    <w:rsid w:val="00290F36"/>
    <w:rsid w:val="002910EA"/>
    <w:rsid w:val="00291765"/>
    <w:rsid w:val="00291899"/>
    <w:rsid w:val="00293CE8"/>
    <w:rsid w:val="002A0945"/>
    <w:rsid w:val="002A1180"/>
    <w:rsid w:val="002A2796"/>
    <w:rsid w:val="002A4D3C"/>
    <w:rsid w:val="002A71D9"/>
    <w:rsid w:val="002B090B"/>
    <w:rsid w:val="002B0E38"/>
    <w:rsid w:val="002B205A"/>
    <w:rsid w:val="002B26EB"/>
    <w:rsid w:val="002B41FD"/>
    <w:rsid w:val="002B482F"/>
    <w:rsid w:val="002B5CC4"/>
    <w:rsid w:val="002B6325"/>
    <w:rsid w:val="002B6BE9"/>
    <w:rsid w:val="002B7406"/>
    <w:rsid w:val="002B7A56"/>
    <w:rsid w:val="002C20F9"/>
    <w:rsid w:val="002C2ADC"/>
    <w:rsid w:val="002C3FF9"/>
    <w:rsid w:val="002C497D"/>
    <w:rsid w:val="002C4E7F"/>
    <w:rsid w:val="002C52C8"/>
    <w:rsid w:val="002C56A0"/>
    <w:rsid w:val="002C7848"/>
    <w:rsid w:val="002C7F6E"/>
    <w:rsid w:val="002D00B6"/>
    <w:rsid w:val="002D291C"/>
    <w:rsid w:val="002D2B8C"/>
    <w:rsid w:val="002D2D73"/>
    <w:rsid w:val="002D5869"/>
    <w:rsid w:val="002D6490"/>
    <w:rsid w:val="002E0227"/>
    <w:rsid w:val="002E02EA"/>
    <w:rsid w:val="002E18D3"/>
    <w:rsid w:val="002E3DBF"/>
    <w:rsid w:val="002E452B"/>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929"/>
    <w:rsid w:val="00320EDC"/>
    <w:rsid w:val="0032141F"/>
    <w:rsid w:val="00323CD2"/>
    <w:rsid w:val="00324C26"/>
    <w:rsid w:val="00325CC8"/>
    <w:rsid w:val="0032683C"/>
    <w:rsid w:val="0033083C"/>
    <w:rsid w:val="00331801"/>
    <w:rsid w:val="00331930"/>
    <w:rsid w:val="00334292"/>
    <w:rsid w:val="00335079"/>
    <w:rsid w:val="0033537F"/>
    <w:rsid w:val="00335F0B"/>
    <w:rsid w:val="0033715C"/>
    <w:rsid w:val="00341A63"/>
    <w:rsid w:val="0034254B"/>
    <w:rsid w:val="00343B5E"/>
    <w:rsid w:val="00343C35"/>
    <w:rsid w:val="00343D13"/>
    <w:rsid w:val="00343EDC"/>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62F8"/>
    <w:rsid w:val="003778ED"/>
    <w:rsid w:val="00381CD3"/>
    <w:rsid w:val="0038217D"/>
    <w:rsid w:val="0038332E"/>
    <w:rsid w:val="003853B1"/>
    <w:rsid w:val="00386F7E"/>
    <w:rsid w:val="0039127A"/>
    <w:rsid w:val="00391B86"/>
    <w:rsid w:val="00391D03"/>
    <w:rsid w:val="00392BF8"/>
    <w:rsid w:val="003934B6"/>
    <w:rsid w:val="00395664"/>
    <w:rsid w:val="0039674B"/>
    <w:rsid w:val="00396B5A"/>
    <w:rsid w:val="003979EF"/>
    <w:rsid w:val="00397A99"/>
    <w:rsid w:val="003A0695"/>
    <w:rsid w:val="003A0C49"/>
    <w:rsid w:val="003A0EBB"/>
    <w:rsid w:val="003A1033"/>
    <w:rsid w:val="003A17CC"/>
    <w:rsid w:val="003A212C"/>
    <w:rsid w:val="003A23E0"/>
    <w:rsid w:val="003A3A53"/>
    <w:rsid w:val="003A7044"/>
    <w:rsid w:val="003A741B"/>
    <w:rsid w:val="003B156F"/>
    <w:rsid w:val="003B1712"/>
    <w:rsid w:val="003B2AFB"/>
    <w:rsid w:val="003B2DAB"/>
    <w:rsid w:val="003B3FE8"/>
    <w:rsid w:val="003C00AA"/>
    <w:rsid w:val="003C0D2C"/>
    <w:rsid w:val="003C30F3"/>
    <w:rsid w:val="003C32E4"/>
    <w:rsid w:val="003C34C0"/>
    <w:rsid w:val="003C3A98"/>
    <w:rsid w:val="003C3B1A"/>
    <w:rsid w:val="003C4173"/>
    <w:rsid w:val="003C6269"/>
    <w:rsid w:val="003D0AAE"/>
    <w:rsid w:val="003D0E23"/>
    <w:rsid w:val="003D18DF"/>
    <w:rsid w:val="003D23C9"/>
    <w:rsid w:val="003D2759"/>
    <w:rsid w:val="003D2FF9"/>
    <w:rsid w:val="003D3596"/>
    <w:rsid w:val="003D3B02"/>
    <w:rsid w:val="003D3FC0"/>
    <w:rsid w:val="003D485E"/>
    <w:rsid w:val="003D4E15"/>
    <w:rsid w:val="003D63BA"/>
    <w:rsid w:val="003D7898"/>
    <w:rsid w:val="003D7E96"/>
    <w:rsid w:val="003E0220"/>
    <w:rsid w:val="003E08F5"/>
    <w:rsid w:val="003E181F"/>
    <w:rsid w:val="003E2C12"/>
    <w:rsid w:val="003E30D7"/>
    <w:rsid w:val="003E4FE0"/>
    <w:rsid w:val="003E6112"/>
    <w:rsid w:val="003E6718"/>
    <w:rsid w:val="003E74E1"/>
    <w:rsid w:val="003E7EF7"/>
    <w:rsid w:val="003F0DD5"/>
    <w:rsid w:val="003F1147"/>
    <w:rsid w:val="003F23CD"/>
    <w:rsid w:val="003F26AD"/>
    <w:rsid w:val="003F31F2"/>
    <w:rsid w:val="003F3ABA"/>
    <w:rsid w:val="003F41F5"/>
    <w:rsid w:val="003F507C"/>
    <w:rsid w:val="003F5728"/>
    <w:rsid w:val="003F5E43"/>
    <w:rsid w:val="003F6FCE"/>
    <w:rsid w:val="003F71B5"/>
    <w:rsid w:val="004004EC"/>
    <w:rsid w:val="00400975"/>
    <w:rsid w:val="00402878"/>
    <w:rsid w:val="00402FA2"/>
    <w:rsid w:val="004034BE"/>
    <w:rsid w:val="00406ACC"/>
    <w:rsid w:val="004077B7"/>
    <w:rsid w:val="00410B56"/>
    <w:rsid w:val="00413AE1"/>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9BE"/>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056"/>
    <w:rsid w:val="00462DE1"/>
    <w:rsid w:val="004634C8"/>
    <w:rsid w:val="0046442D"/>
    <w:rsid w:val="00467486"/>
    <w:rsid w:val="00470EDD"/>
    <w:rsid w:val="0047126A"/>
    <w:rsid w:val="0047412E"/>
    <w:rsid w:val="004745C7"/>
    <w:rsid w:val="00474729"/>
    <w:rsid w:val="00475935"/>
    <w:rsid w:val="0047650E"/>
    <w:rsid w:val="004765EC"/>
    <w:rsid w:val="0047725B"/>
    <w:rsid w:val="004774A6"/>
    <w:rsid w:val="004774CF"/>
    <w:rsid w:val="0047759E"/>
    <w:rsid w:val="00477E4A"/>
    <w:rsid w:val="004808B9"/>
    <w:rsid w:val="00480C7A"/>
    <w:rsid w:val="00483C86"/>
    <w:rsid w:val="004841E7"/>
    <w:rsid w:val="00484D33"/>
    <w:rsid w:val="004864C2"/>
    <w:rsid w:val="00487153"/>
    <w:rsid w:val="004874C1"/>
    <w:rsid w:val="00487F86"/>
    <w:rsid w:val="00493AB2"/>
    <w:rsid w:val="004A0B79"/>
    <w:rsid w:val="004A1302"/>
    <w:rsid w:val="004A25F0"/>
    <w:rsid w:val="004A35E4"/>
    <w:rsid w:val="004A419F"/>
    <w:rsid w:val="004A4212"/>
    <w:rsid w:val="004A6600"/>
    <w:rsid w:val="004A66FA"/>
    <w:rsid w:val="004B0D75"/>
    <w:rsid w:val="004B12BF"/>
    <w:rsid w:val="004B210B"/>
    <w:rsid w:val="004B3482"/>
    <w:rsid w:val="004B366A"/>
    <w:rsid w:val="004B49AB"/>
    <w:rsid w:val="004B4B1F"/>
    <w:rsid w:val="004B50EA"/>
    <w:rsid w:val="004B7B57"/>
    <w:rsid w:val="004C0A7F"/>
    <w:rsid w:val="004C2235"/>
    <w:rsid w:val="004C3FDE"/>
    <w:rsid w:val="004C420C"/>
    <w:rsid w:val="004C43D0"/>
    <w:rsid w:val="004C514D"/>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5559"/>
    <w:rsid w:val="004F00AC"/>
    <w:rsid w:val="004F02B1"/>
    <w:rsid w:val="004F1EB5"/>
    <w:rsid w:val="004F2ABB"/>
    <w:rsid w:val="004F356D"/>
    <w:rsid w:val="004F4D22"/>
    <w:rsid w:val="004F5E74"/>
    <w:rsid w:val="004F6737"/>
    <w:rsid w:val="00501981"/>
    <w:rsid w:val="0050330F"/>
    <w:rsid w:val="00504C0A"/>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3D26"/>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170E"/>
    <w:rsid w:val="00553E76"/>
    <w:rsid w:val="005541EE"/>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5551"/>
    <w:rsid w:val="005A6CE9"/>
    <w:rsid w:val="005A71DF"/>
    <w:rsid w:val="005B12F9"/>
    <w:rsid w:val="005B32A8"/>
    <w:rsid w:val="005B3817"/>
    <w:rsid w:val="005B57E6"/>
    <w:rsid w:val="005B5F27"/>
    <w:rsid w:val="005B5FED"/>
    <w:rsid w:val="005B6216"/>
    <w:rsid w:val="005C1A1A"/>
    <w:rsid w:val="005C1FC3"/>
    <w:rsid w:val="005C58AF"/>
    <w:rsid w:val="005C5AB8"/>
    <w:rsid w:val="005C6744"/>
    <w:rsid w:val="005D04F3"/>
    <w:rsid w:val="005D05FB"/>
    <w:rsid w:val="005D0613"/>
    <w:rsid w:val="005D296C"/>
    <w:rsid w:val="005D3602"/>
    <w:rsid w:val="005D5B59"/>
    <w:rsid w:val="005D6190"/>
    <w:rsid w:val="005D64F1"/>
    <w:rsid w:val="005D6803"/>
    <w:rsid w:val="005D77E9"/>
    <w:rsid w:val="005E0074"/>
    <w:rsid w:val="005E0B21"/>
    <w:rsid w:val="005E1F19"/>
    <w:rsid w:val="005E26B7"/>
    <w:rsid w:val="005E6CAE"/>
    <w:rsid w:val="005E6F4D"/>
    <w:rsid w:val="005F19D2"/>
    <w:rsid w:val="005F2D24"/>
    <w:rsid w:val="005F2FAA"/>
    <w:rsid w:val="005F3000"/>
    <w:rsid w:val="005F3321"/>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2E9A"/>
    <w:rsid w:val="00633831"/>
    <w:rsid w:val="00635507"/>
    <w:rsid w:val="00636387"/>
    <w:rsid w:val="00636AC8"/>
    <w:rsid w:val="00637621"/>
    <w:rsid w:val="00637B42"/>
    <w:rsid w:val="006400A0"/>
    <w:rsid w:val="006402DD"/>
    <w:rsid w:val="0064400A"/>
    <w:rsid w:val="00644B88"/>
    <w:rsid w:val="006477F8"/>
    <w:rsid w:val="00650153"/>
    <w:rsid w:val="0065098B"/>
    <w:rsid w:val="0065306F"/>
    <w:rsid w:val="00655386"/>
    <w:rsid w:val="0065657D"/>
    <w:rsid w:val="006571A7"/>
    <w:rsid w:val="006575DD"/>
    <w:rsid w:val="0066025A"/>
    <w:rsid w:val="0066041B"/>
    <w:rsid w:val="00660807"/>
    <w:rsid w:val="0066193E"/>
    <w:rsid w:val="00662DF2"/>
    <w:rsid w:val="00662F55"/>
    <w:rsid w:val="00664449"/>
    <w:rsid w:val="006647CD"/>
    <w:rsid w:val="00670FD8"/>
    <w:rsid w:val="006723E8"/>
    <w:rsid w:val="00673E7A"/>
    <w:rsid w:val="00674404"/>
    <w:rsid w:val="0067622C"/>
    <w:rsid w:val="006763BB"/>
    <w:rsid w:val="0067663E"/>
    <w:rsid w:val="00677EA3"/>
    <w:rsid w:val="006801C2"/>
    <w:rsid w:val="00681C65"/>
    <w:rsid w:val="00685C56"/>
    <w:rsid w:val="006863B5"/>
    <w:rsid w:val="00686679"/>
    <w:rsid w:val="00687351"/>
    <w:rsid w:val="00690A2D"/>
    <w:rsid w:val="00690B2B"/>
    <w:rsid w:val="00693668"/>
    <w:rsid w:val="0069366D"/>
    <w:rsid w:val="00693858"/>
    <w:rsid w:val="00694043"/>
    <w:rsid w:val="006953EA"/>
    <w:rsid w:val="00695F50"/>
    <w:rsid w:val="006A1AFB"/>
    <w:rsid w:val="006A1CB3"/>
    <w:rsid w:val="006A6A23"/>
    <w:rsid w:val="006A6E08"/>
    <w:rsid w:val="006A6E7D"/>
    <w:rsid w:val="006A76EE"/>
    <w:rsid w:val="006A77D1"/>
    <w:rsid w:val="006B2801"/>
    <w:rsid w:val="006B3895"/>
    <w:rsid w:val="006B3974"/>
    <w:rsid w:val="006B3BD2"/>
    <w:rsid w:val="006B5155"/>
    <w:rsid w:val="006B6573"/>
    <w:rsid w:val="006B6F56"/>
    <w:rsid w:val="006B72D0"/>
    <w:rsid w:val="006B7625"/>
    <w:rsid w:val="006C1555"/>
    <w:rsid w:val="006C1CE9"/>
    <w:rsid w:val="006C32B9"/>
    <w:rsid w:val="006C3A69"/>
    <w:rsid w:val="006C4984"/>
    <w:rsid w:val="006C4B75"/>
    <w:rsid w:val="006C5CE7"/>
    <w:rsid w:val="006C5D24"/>
    <w:rsid w:val="006C6163"/>
    <w:rsid w:val="006C7DC1"/>
    <w:rsid w:val="006D08CE"/>
    <w:rsid w:val="006D150B"/>
    <w:rsid w:val="006D2615"/>
    <w:rsid w:val="006D2B87"/>
    <w:rsid w:val="006D2E90"/>
    <w:rsid w:val="006D3659"/>
    <w:rsid w:val="006D3832"/>
    <w:rsid w:val="006D42DC"/>
    <w:rsid w:val="006D455D"/>
    <w:rsid w:val="006D46A9"/>
    <w:rsid w:val="006D5695"/>
    <w:rsid w:val="006D5733"/>
    <w:rsid w:val="006D65BE"/>
    <w:rsid w:val="006D69DD"/>
    <w:rsid w:val="006E08A0"/>
    <w:rsid w:val="006E23DE"/>
    <w:rsid w:val="006E2653"/>
    <w:rsid w:val="006E4289"/>
    <w:rsid w:val="006E4344"/>
    <w:rsid w:val="006E67B8"/>
    <w:rsid w:val="006E6AA4"/>
    <w:rsid w:val="006E7589"/>
    <w:rsid w:val="006F08E6"/>
    <w:rsid w:val="006F133A"/>
    <w:rsid w:val="006F1466"/>
    <w:rsid w:val="006F2786"/>
    <w:rsid w:val="006F2C73"/>
    <w:rsid w:val="006F3F9D"/>
    <w:rsid w:val="006F4522"/>
    <w:rsid w:val="006F45A5"/>
    <w:rsid w:val="006F5C68"/>
    <w:rsid w:val="006F6D36"/>
    <w:rsid w:val="00700A24"/>
    <w:rsid w:val="00701BE5"/>
    <w:rsid w:val="0070359A"/>
    <w:rsid w:val="007046B2"/>
    <w:rsid w:val="00705252"/>
    <w:rsid w:val="0070532D"/>
    <w:rsid w:val="00705E2E"/>
    <w:rsid w:val="00706C8C"/>
    <w:rsid w:val="007072CC"/>
    <w:rsid w:val="007113B2"/>
    <w:rsid w:val="00712A95"/>
    <w:rsid w:val="00712C61"/>
    <w:rsid w:val="00713367"/>
    <w:rsid w:val="0072064C"/>
    <w:rsid w:val="00721EC0"/>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2E1"/>
    <w:rsid w:val="0074087D"/>
    <w:rsid w:val="00740E6D"/>
    <w:rsid w:val="00741391"/>
    <w:rsid w:val="007413BC"/>
    <w:rsid w:val="00742DAA"/>
    <w:rsid w:val="007434C0"/>
    <w:rsid w:val="00744920"/>
    <w:rsid w:val="00746E8D"/>
    <w:rsid w:val="00747577"/>
    <w:rsid w:val="0075124C"/>
    <w:rsid w:val="00752221"/>
    <w:rsid w:val="00752807"/>
    <w:rsid w:val="00752FEB"/>
    <w:rsid w:val="00754040"/>
    <w:rsid w:val="00754270"/>
    <w:rsid w:val="00754AD8"/>
    <w:rsid w:val="00754D28"/>
    <w:rsid w:val="00756269"/>
    <w:rsid w:val="00760C67"/>
    <w:rsid w:val="00760ECD"/>
    <w:rsid w:val="00760F30"/>
    <w:rsid w:val="0076106C"/>
    <w:rsid w:val="007615EF"/>
    <w:rsid w:val="0076195D"/>
    <w:rsid w:val="00761FA1"/>
    <w:rsid w:val="00763BD4"/>
    <w:rsid w:val="00763EDB"/>
    <w:rsid w:val="00765DAB"/>
    <w:rsid w:val="00765F75"/>
    <w:rsid w:val="0076658F"/>
    <w:rsid w:val="0077096E"/>
    <w:rsid w:val="0077115E"/>
    <w:rsid w:val="007715DA"/>
    <w:rsid w:val="007736A0"/>
    <w:rsid w:val="00774633"/>
    <w:rsid w:val="007747B6"/>
    <w:rsid w:val="007768E4"/>
    <w:rsid w:val="007774FD"/>
    <w:rsid w:val="00780CDF"/>
    <w:rsid w:val="00782219"/>
    <w:rsid w:val="0078227D"/>
    <w:rsid w:val="00782E92"/>
    <w:rsid w:val="007838E0"/>
    <w:rsid w:val="00783ABA"/>
    <w:rsid w:val="00783AD5"/>
    <w:rsid w:val="007855ED"/>
    <w:rsid w:val="00786C4C"/>
    <w:rsid w:val="007901E9"/>
    <w:rsid w:val="0079021D"/>
    <w:rsid w:val="00791462"/>
    <w:rsid w:val="007920EB"/>
    <w:rsid w:val="00792811"/>
    <w:rsid w:val="00793E05"/>
    <w:rsid w:val="00794B4F"/>
    <w:rsid w:val="00797183"/>
    <w:rsid w:val="00797371"/>
    <w:rsid w:val="0079756E"/>
    <w:rsid w:val="007A0078"/>
    <w:rsid w:val="007A0346"/>
    <w:rsid w:val="007A2D73"/>
    <w:rsid w:val="007A38EF"/>
    <w:rsid w:val="007A408B"/>
    <w:rsid w:val="007A4852"/>
    <w:rsid w:val="007A58E3"/>
    <w:rsid w:val="007A6FD8"/>
    <w:rsid w:val="007B1B5D"/>
    <w:rsid w:val="007B2101"/>
    <w:rsid w:val="007B26E8"/>
    <w:rsid w:val="007B36CE"/>
    <w:rsid w:val="007B3AC4"/>
    <w:rsid w:val="007B4040"/>
    <w:rsid w:val="007B5E17"/>
    <w:rsid w:val="007B66B9"/>
    <w:rsid w:val="007B6F06"/>
    <w:rsid w:val="007B718C"/>
    <w:rsid w:val="007C09DC"/>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72D"/>
    <w:rsid w:val="007E48BC"/>
    <w:rsid w:val="007E5B43"/>
    <w:rsid w:val="007E5BBC"/>
    <w:rsid w:val="007E72CC"/>
    <w:rsid w:val="007E7EBC"/>
    <w:rsid w:val="007F1DFC"/>
    <w:rsid w:val="007F3F2A"/>
    <w:rsid w:val="00802E9A"/>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574"/>
    <w:rsid w:val="008207A1"/>
    <w:rsid w:val="008223A6"/>
    <w:rsid w:val="008278DE"/>
    <w:rsid w:val="008309A6"/>
    <w:rsid w:val="00831178"/>
    <w:rsid w:val="008314C4"/>
    <w:rsid w:val="00834238"/>
    <w:rsid w:val="00834551"/>
    <w:rsid w:val="00834DC9"/>
    <w:rsid w:val="00835CB1"/>
    <w:rsid w:val="00836996"/>
    <w:rsid w:val="008370AF"/>
    <w:rsid w:val="00837423"/>
    <w:rsid w:val="008377C6"/>
    <w:rsid w:val="008437AD"/>
    <w:rsid w:val="00847A50"/>
    <w:rsid w:val="00847C9D"/>
    <w:rsid w:val="00850483"/>
    <w:rsid w:val="00852212"/>
    <w:rsid w:val="0085471E"/>
    <w:rsid w:val="0085581A"/>
    <w:rsid w:val="0085642F"/>
    <w:rsid w:val="0085695B"/>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3048"/>
    <w:rsid w:val="008849EB"/>
    <w:rsid w:val="00885059"/>
    <w:rsid w:val="00887867"/>
    <w:rsid w:val="008906E2"/>
    <w:rsid w:val="008907CA"/>
    <w:rsid w:val="00891FAA"/>
    <w:rsid w:val="008967C4"/>
    <w:rsid w:val="0089701E"/>
    <w:rsid w:val="0089720B"/>
    <w:rsid w:val="008A10F4"/>
    <w:rsid w:val="008A1D8F"/>
    <w:rsid w:val="008A31C7"/>
    <w:rsid w:val="008A4412"/>
    <w:rsid w:val="008A50D8"/>
    <w:rsid w:val="008A664B"/>
    <w:rsid w:val="008A66CB"/>
    <w:rsid w:val="008B078D"/>
    <w:rsid w:val="008B14F3"/>
    <w:rsid w:val="008B16B6"/>
    <w:rsid w:val="008B1F52"/>
    <w:rsid w:val="008B2CB2"/>
    <w:rsid w:val="008B310E"/>
    <w:rsid w:val="008B3819"/>
    <w:rsid w:val="008B753F"/>
    <w:rsid w:val="008B7A42"/>
    <w:rsid w:val="008B7FB1"/>
    <w:rsid w:val="008C1BC9"/>
    <w:rsid w:val="008C319A"/>
    <w:rsid w:val="008C4183"/>
    <w:rsid w:val="008C45E3"/>
    <w:rsid w:val="008C5B7F"/>
    <w:rsid w:val="008C61EE"/>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509"/>
    <w:rsid w:val="009068D2"/>
    <w:rsid w:val="00910B09"/>
    <w:rsid w:val="00911B06"/>
    <w:rsid w:val="00914122"/>
    <w:rsid w:val="00914E3D"/>
    <w:rsid w:val="00920884"/>
    <w:rsid w:val="0092198F"/>
    <w:rsid w:val="00922A04"/>
    <w:rsid w:val="009234D7"/>
    <w:rsid w:val="0092359B"/>
    <w:rsid w:val="009236C2"/>
    <w:rsid w:val="00925034"/>
    <w:rsid w:val="009253D1"/>
    <w:rsid w:val="00925E98"/>
    <w:rsid w:val="0092632E"/>
    <w:rsid w:val="00926992"/>
    <w:rsid w:val="009269EC"/>
    <w:rsid w:val="009271A2"/>
    <w:rsid w:val="0093234E"/>
    <w:rsid w:val="00934551"/>
    <w:rsid w:val="0093476A"/>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5D7"/>
    <w:rsid w:val="00960EC8"/>
    <w:rsid w:val="00960F11"/>
    <w:rsid w:val="00961416"/>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774EE"/>
    <w:rsid w:val="00977A10"/>
    <w:rsid w:val="009802BB"/>
    <w:rsid w:val="00980642"/>
    <w:rsid w:val="00981280"/>
    <w:rsid w:val="00982C6F"/>
    <w:rsid w:val="009830CC"/>
    <w:rsid w:val="009838B1"/>
    <w:rsid w:val="0098468A"/>
    <w:rsid w:val="0098473B"/>
    <w:rsid w:val="0098627F"/>
    <w:rsid w:val="00991BDD"/>
    <w:rsid w:val="00991DEB"/>
    <w:rsid w:val="0099438D"/>
    <w:rsid w:val="00994EDF"/>
    <w:rsid w:val="009960A4"/>
    <w:rsid w:val="00996D47"/>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7BA1"/>
    <w:rsid w:val="009D01E1"/>
    <w:rsid w:val="009D0A10"/>
    <w:rsid w:val="009D1F2A"/>
    <w:rsid w:val="009D3A40"/>
    <w:rsid w:val="009D4112"/>
    <w:rsid w:val="009D561F"/>
    <w:rsid w:val="009D5AB8"/>
    <w:rsid w:val="009D65A3"/>
    <w:rsid w:val="009D7034"/>
    <w:rsid w:val="009D7C03"/>
    <w:rsid w:val="009E00CD"/>
    <w:rsid w:val="009E0C31"/>
    <w:rsid w:val="009E15ED"/>
    <w:rsid w:val="009E1B08"/>
    <w:rsid w:val="009E2C8B"/>
    <w:rsid w:val="009E31A8"/>
    <w:rsid w:val="009E581C"/>
    <w:rsid w:val="009E64D8"/>
    <w:rsid w:val="009F22D6"/>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0454"/>
    <w:rsid w:val="00A2183E"/>
    <w:rsid w:val="00A23026"/>
    <w:rsid w:val="00A2358C"/>
    <w:rsid w:val="00A26820"/>
    <w:rsid w:val="00A2745B"/>
    <w:rsid w:val="00A3070E"/>
    <w:rsid w:val="00A316E0"/>
    <w:rsid w:val="00A32A34"/>
    <w:rsid w:val="00A33235"/>
    <w:rsid w:val="00A34231"/>
    <w:rsid w:val="00A34895"/>
    <w:rsid w:val="00A34D07"/>
    <w:rsid w:val="00A4055F"/>
    <w:rsid w:val="00A41050"/>
    <w:rsid w:val="00A43EF5"/>
    <w:rsid w:val="00A45D01"/>
    <w:rsid w:val="00A46F24"/>
    <w:rsid w:val="00A50BA2"/>
    <w:rsid w:val="00A517C7"/>
    <w:rsid w:val="00A543C0"/>
    <w:rsid w:val="00A55DF5"/>
    <w:rsid w:val="00A57342"/>
    <w:rsid w:val="00A609D6"/>
    <w:rsid w:val="00A60D93"/>
    <w:rsid w:val="00A616F9"/>
    <w:rsid w:val="00A62321"/>
    <w:rsid w:val="00A62399"/>
    <w:rsid w:val="00A62751"/>
    <w:rsid w:val="00A647EF"/>
    <w:rsid w:val="00A65B10"/>
    <w:rsid w:val="00A65B59"/>
    <w:rsid w:val="00A67169"/>
    <w:rsid w:val="00A6781A"/>
    <w:rsid w:val="00A7012D"/>
    <w:rsid w:val="00A74E3A"/>
    <w:rsid w:val="00A74F40"/>
    <w:rsid w:val="00A75DF7"/>
    <w:rsid w:val="00A77CDC"/>
    <w:rsid w:val="00A804B4"/>
    <w:rsid w:val="00A81242"/>
    <w:rsid w:val="00A8303E"/>
    <w:rsid w:val="00A83569"/>
    <w:rsid w:val="00A84DAA"/>
    <w:rsid w:val="00A856EA"/>
    <w:rsid w:val="00A87047"/>
    <w:rsid w:val="00A876EA"/>
    <w:rsid w:val="00A921CD"/>
    <w:rsid w:val="00A94112"/>
    <w:rsid w:val="00A94268"/>
    <w:rsid w:val="00A95C94"/>
    <w:rsid w:val="00A96EEC"/>
    <w:rsid w:val="00AA0D22"/>
    <w:rsid w:val="00AA1400"/>
    <w:rsid w:val="00AA1945"/>
    <w:rsid w:val="00AA1DDF"/>
    <w:rsid w:val="00AA4048"/>
    <w:rsid w:val="00AA4A21"/>
    <w:rsid w:val="00AA4EAC"/>
    <w:rsid w:val="00AB0224"/>
    <w:rsid w:val="00AB066A"/>
    <w:rsid w:val="00AB1A4A"/>
    <w:rsid w:val="00AB265F"/>
    <w:rsid w:val="00AB5378"/>
    <w:rsid w:val="00AB67FE"/>
    <w:rsid w:val="00AB6F65"/>
    <w:rsid w:val="00AB727D"/>
    <w:rsid w:val="00AB73A8"/>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13BC"/>
    <w:rsid w:val="00AF4CAE"/>
    <w:rsid w:val="00AF6ABE"/>
    <w:rsid w:val="00B01D71"/>
    <w:rsid w:val="00B02654"/>
    <w:rsid w:val="00B041AC"/>
    <w:rsid w:val="00B04591"/>
    <w:rsid w:val="00B04F46"/>
    <w:rsid w:val="00B060A7"/>
    <w:rsid w:val="00B06B7B"/>
    <w:rsid w:val="00B07CC7"/>
    <w:rsid w:val="00B07F62"/>
    <w:rsid w:val="00B129CC"/>
    <w:rsid w:val="00B12B16"/>
    <w:rsid w:val="00B1387F"/>
    <w:rsid w:val="00B13CBD"/>
    <w:rsid w:val="00B14011"/>
    <w:rsid w:val="00B152B6"/>
    <w:rsid w:val="00B157F4"/>
    <w:rsid w:val="00B159E8"/>
    <w:rsid w:val="00B165A8"/>
    <w:rsid w:val="00B17A16"/>
    <w:rsid w:val="00B20C51"/>
    <w:rsid w:val="00B211C1"/>
    <w:rsid w:val="00B21E0D"/>
    <w:rsid w:val="00B22346"/>
    <w:rsid w:val="00B22B90"/>
    <w:rsid w:val="00B24553"/>
    <w:rsid w:val="00B252EE"/>
    <w:rsid w:val="00B25796"/>
    <w:rsid w:val="00B25998"/>
    <w:rsid w:val="00B2667D"/>
    <w:rsid w:val="00B27BAA"/>
    <w:rsid w:val="00B304A9"/>
    <w:rsid w:val="00B31747"/>
    <w:rsid w:val="00B31C33"/>
    <w:rsid w:val="00B329D7"/>
    <w:rsid w:val="00B32E5F"/>
    <w:rsid w:val="00B346F5"/>
    <w:rsid w:val="00B34796"/>
    <w:rsid w:val="00B34E08"/>
    <w:rsid w:val="00B3583B"/>
    <w:rsid w:val="00B374D1"/>
    <w:rsid w:val="00B376D1"/>
    <w:rsid w:val="00B37D70"/>
    <w:rsid w:val="00B41AF5"/>
    <w:rsid w:val="00B42C10"/>
    <w:rsid w:val="00B4382C"/>
    <w:rsid w:val="00B4608C"/>
    <w:rsid w:val="00B47637"/>
    <w:rsid w:val="00B4765F"/>
    <w:rsid w:val="00B47A1B"/>
    <w:rsid w:val="00B5040A"/>
    <w:rsid w:val="00B51C2D"/>
    <w:rsid w:val="00B51C89"/>
    <w:rsid w:val="00B52CCB"/>
    <w:rsid w:val="00B53CFD"/>
    <w:rsid w:val="00B54AA8"/>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0D62"/>
    <w:rsid w:val="00B7520F"/>
    <w:rsid w:val="00B75801"/>
    <w:rsid w:val="00B761D8"/>
    <w:rsid w:val="00B7639C"/>
    <w:rsid w:val="00B77F2B"/>
    <w:rsid w:val="00B77F30"/>
    <w:rsid w:val="00B83089"/>
    <w:rsid w:val="00B90994"/>
    <w:rsid w:val="00B924BD"/>
    <w:rsid w:val="00B92730"/>
    <w:rsid w:val="00B931D6"/>
    <w:rsid w:val="00B9344E"/>
    <w:rsid w:val="00B938CD"/>
    <w:rsid w:val="00B971DF"/>
    <w:rsid w:val="00B97658"/>
    <w:rsid w:val="00B9790D"/>
    <w:rsid w:val="00B979E7"/>
    <w:rsid w:val="00BA12DC"/>
    <w:rsid w:val="00BA1508"/>
    <w:rsid w:val="00BA479F"/>
    <w:rsid w:val="00BA4A3E"/>
    <w:rsid w:val="00BA63E9"/>
    <w:rsid w:val="00BA6B0B"/>
    <w:rsid w:val="00BA72DB"/>
    <w:rsid w:val="00BB1378"/>
    <w:rsid w:val="00BB1EE0"/>
    <w:rsid w:val="00BB21E3"/>
    <w:rsid w:val="00BB2C03"/>
    <w:rsid w:val="00BB306F"/>
    <w:rsid w:val="00BB3C30"/>
    <w:rsid w:val="00BB493C"/>
    <w:rsid w:val="00BB5A76"/>
    <w:rsid w:val="00BB5B51"/>
    <w:rsid w:val="00BB5CEB"/>
    <w:rsid w:val="00BB5DBC"/>
    <w:rsid w:val="00BB742C"/>
    <w:rsid w:val="00BC0969"/>
    <w:rsid w:val="00BC1922"/>
    <w:rsid w:val="00BC2C99"/>
    <w:rsid w:val="00BC3739"/>
    <w:rsid w:val="00BC3E20"/>
    <w:rsid w:val="00BC43EA"/>
    <w:rsid w:val="00BC5F73"/>
    <w:rsid w:val="00BC7527"/>
    <w:rsid w:val="00BD1075"/>
    <w:rsid w:val="00BD3B75"/>
    <w:rsid w:val="00BD400A"/>
    <w:rsid w:val="00BD59BC"/>
    <w:rsid w:val="00BD5B44"/>
    <w:rsid w:val="00BD5D50"/>
    <w:rsid w:val="00BD6296"/>
    <w:rsid w:val="00BE06D9"/>
    <w:rsid w:val="00BE0DC2"/>
    <w:rsid w:val="00BE4C8D"/>
    <w:rsid w:val="00BE5571"/>
    <w:rsid w:val="00BE5620"/>
    <w:rsid w:val="00BE689B"/>
    <w:rsid w:val="00BE7854"/>
    <w:rsid w:val="00BF0E71"/>
    <w:rsid w:val="00BF53FF"/>
    <w:rsid w:val="00BF5C0A"/>
    <w:rsid w:val="00BF6892"/>
    <w:rsid w:val="00BF7365"/>
    <w:rsid w:val="00BF7827"/>
    <w:rsid w:val="00C00E57"/>
    <w:rsid w:val="00C02333"/>
    <w:rsid w:val="00C02FF3"/>
    <w:rsid w:val="00C03380"/>
    <w:rsid w:val="00C049E1"/>
    <w:rsid w:val="00C06F3C"/>
    <w:rsid w:val="00C0703E"/>
    <w:rsid w:val="00C10125"/>
    <w:rsid w:val="00C103CF"/>
    <w:rsid w:val="00C105C7"/>
    <w:rsid w:val="00C11D79"/>
    <w:rsid w:val="00C123E9"/>
    <w:rsid w:val="00C12964"/>
    <w:rsid w:val="00C13A71"/>
    <w:rsid w:val="00C159C6"/>
    <w:rsid w:val="00C15C57"/>
    <w:rsid w:val="00C1761D"/>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19C"/>
    <w:rsid w:val="00C376C1"/>
    <w:rsid w:val="00C4343A"/>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3FE"/>
    <w:rsid w:val="00C715F6"/>
    <w:rsid w:val="00C71F95"/>
    <w:rsid w:val="00C74777"/>
    <w:rsid w:val="00C74D70"/>
    <w:rsid w:val="00C77681"/>
    <w:rsid w:val="00C802A0"/>
    <w:rsid w:val="00C80BCB"/>
    <w:rsid w:val="00C82913"/>
    <w:rsid w:val="00C82AE3"/>
    <w:rsid w:val="00C8342D"/>
    <w:rsid w:val="00C83ABC"/>
    <w:rsid w:val="00C84BAA"/>
    <w:rsid w:val="00C872F8"/>
    <w:rsid w:val="00C87B99"/>
    <w:rsid w:val="00C935B8"/>
    <w:rsid w:val="00C93A24"/>
    <w:rsid w:val="00C94E72"/>
    <w:rsid w:val="00C953FB"/>
    <w:rsid w:val="00C974DC"/>
    <w:rsid w:val="00CA0056"/>
    <w:rsid w:val="00CA0B9F"/>
    <w:rsid w:val="00CA131C"/>
    <w:rsid w:val="00CA2CA6"/>
    <w:rsid w:val="00CA4698"/>
    <w:rsid w:val="00CA5148"/>
    <w:rsid w:val="00CA59C6"/>
    <w:rsid w:val="00CA673D"/>
    <w:rsid w:val="00CA68FD"/>
    <w:rsid w:val="00CA6AAC"/>
    <w:rsid w:val="00CA7F07"/>
    <w:rsid w:val="00CB0819"/>
    <w:rsid w:val="00CB3BBA"/>
    <w:rsid w:val="00CB3C49"/>
    <w:rsid w:val="00CB4A32"/>
    <w:rsid w:val="00CB5E99"/>
    <w:rsid w:val="00CB7A97"/>
    <w:rsid w:val="00CB7EA1"/>
    <w:rsid w:val="00CC064B"/>
    <w:rsid w:val="00CC28C9"/>
    <w:rsid w:val="00CC3709"/>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3F9"/>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5D3"/>
    <w:rsid w:val="00D17BAC"/>
    <w:rsid w:val="00D20AD0"/>
    <w:rsid w:val="00D217C4"/>
    <w:rsid w:val="00D23121"/>
    <w:rsid w:val="00D253F0"/>
    <w:rsid w:val="00D25549"/>
    <w:rsid w:val="00D262D2"/>
    <w:rsid w:val="00D271A9"/>
    <w:rsid w:val="00D272EA"/>
    <w:rsid w:val="00D274E0"/>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511"/>
    <w:rsid w:val="00D726D2"/>
    <w:rsid w:val="00D72C8B"/>
    <w:rsid w:val="00D732CF"/>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6F02"/>
    <w:rsid w:val="00DB7A63"/>
    <w:rsid w:val="00DC03ED"/>
    <w:rsid w:val="00DC0783"/>
    <w:rsid w:val="00DC16C5"/>
    <w:rsid w:val="00DC2933"/>
    <w:rsid w:val="00DC4097"/>
    <w:rsid w:val="00DC427E"/>
    <w:rsid w:val="00DC58D5"/>
    <w:rsid w:val="00DC5D58"/>
    <w:rsid w:val="00DC6D82"/>
    <w:rsid w:val="00DC7186"/>
    <w:rsid w:val="00DC7DDC"/>
    <w:rsid w:val="00DD09A8"/>
    <w:rsid w:val="00DD1DA5"/>
    <w:rsid w:val="00DD3B11"/>
    <w:rsid w:val="00DD4105"/>
    <w:rsid w:val="00DD498D"/>
    <w:rsid w:val="00DD4F65"/>
    <w:rsid w:val="00DD7322"/>
    <w:rsid w:val="00DD75A6"/>
    <w:rsid w:val="00DD7B26"/>
    <w:rsid w:val="00DD7B2B"/>
    <w:rsid w:val="00DE082D"/>
    <w:rsid w:val="00DE0A47"/>
    <w:rsid w:val="00DE2818"/>
    <w:rsid w:val="00DE2C0A"/>
    <w:rsid w:val="00DE3BCD"/>
    <w:rsid w:val="00DF031E"/>
    <w:rsid w:val="00DF0C14"/>
    <w:rsid w:val="00DF130A"/>
    <w:rsid w:val="00DF185F"/>
    <w:rsid w:val="00DF2046"/>
    <w:rsid w:val="00DF69CD"/>
    <w:rsid w:val="00DF6AE3"/>
    <w:rsid w:val="00DF7161"/>
    <w:rsid w:val="00DF75E0"/>
    <w:rsid w:val="00DF7C35"/>
    <w:rsid w:val="00E0297C"/>
    <w:rsid w:val="00E037C8"/>
    <w:rsid w:val="00E05035"/>
    <w:rsid w:val="00E06B62"/>
    <w:rsid w:val="00E07C86"/>
    <w:rsid w:val="00E118BF"/>
    <w:rsid w:val="00E11B6E"/>
    <w:rsid w:val="00E1270E"/>
    <w:rsid w:val="00E131C5"/>
    <w:rsid w:val="00E135E4"/>
    <w:rsid w:val="00E140EC"/>
    <w:rsid w:val="00E149A2"/>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585"/>
    <w:rsid w:val="00E347BF"/>
    <w:rsid w:val="00E34FFB"/>
    <w:rsid w:val="00E35BF3"/>
    <w:rsid w:val="00E35E7D"/>
    <w:rsid w:val="00E3769D"/>
    <w:rsid w:val="00E37C34"/>
    <w:rsid w:val="00E40597"/>
    <w:rsid w:val="00E409C9"/>
    <w:rsid w:val="00E40D81"/>
    <w:rsid w:val="00E41C06"/>
    <w:rsid w:val="00E43524"/>
    <w:rsid w:val="00E43DAA"/>
    <w:rsid w:val="00E473A7"/>
    <w:rsid w:val="00E47C93"/>
    <w:rsid w:val="00E519CA"/>
    <w:rsid w:val="00E55020"/>
    <w:rsid w:val="00E55D94"/>
    <w:rsid w:val="00E56C50"/>
    <w:rsid w:val="00E570F4"/>
    <w:rsid w:val="00E572A9"/>
    <w:rsid w:val="00E57AD6"/>
    <w:rsid w:val="00E611B6"/>
    <w:rsid w:val="00E61A94"/>
    <w:rsid w:val="00E6258A"/>
    <w:rsid w:val="00E63830"/>
    <w:rsid w:val="00E63C3D"/>
    <w:rsid w:val="00E655A7"/>
    <w:rsid w:val="00E658BF"/>
    <w:rsid w:val="00E66919"/>
    <w:rsid w:val="00E674A6"/>
    <w:rsid w:val="00E676DD"/>
    <w:rsid w:val="00E6778E"/>
    <w:rsid w:val="00E7210E"/>
    <w:rsid w:val="00E74B75"/>
    <w:rsid w:val="00E751DF"/>
    <w:rsid w:val="00E7590F"/>
    <w:rsid w:val="00E76B18"/>
    <w:rsid w:val="00E779AC"/>
    <w:rsid w:val="00E80FEF"/>
    <w:rsid w:val="00E81704"/>
    <w:rsid w:val="00E81CEA"/>
    <w:rsid w:val="00E83AE7"/>
    <w:rsid w:val="00E83DBB"/>
    <w:rsid w:val="00E845C6"/>
    <w:rsid w:val="00E85AE8"/>
    <w:rsid w:val="00E863C6"/>
    <w:rsid w:val="00E90BB5"/>
    <w:rsid w:val="00E91758"/>
    <w:rsid w:val="00E91D7D"/>
    <w:rsid w:val="00E91FAB"/>
    <w:rsid w:val="00E92117"/>
    <w:rsid w:val="00E92155"/>
    <w:rsid w:val="00E952FD"/>
    <w:rsid w:val="00E95D99"/>
    <w:rsid w:val="00E961FF"/>
    <w:rsid w:val="00EA0326"/>
    <w:rsid w:val="00EA36BD"/>
    <w:rsid w:val="00EA385F"/>
    <w:rsid w:val="00EB0EC5"/>
    <w:rsid w:val="00EB1B7D"/>
    <w:rsid w:val="00EB1C54"/>
    <w:rsid w:val="00EB1F70"/>
    <w:rsid w:val="00EB23BD"/>
    <w:rsid w:val="00EB2512"/>
    <w:rsid w:val="00EB37F5"/>
    <w:rsid w:val="00EB5D3C"/>
    <w:rsid w:val="00EB7053"/>
    <w:rsid w:val="00EB75F0"/>
    <w:rsid w:val="00EC2629"/>
    <w:rsid w:val="00EC332B"/>
    <w:rsid w:val="00EC35CE"/>
    <w:rsid w:val="00EC4BDA"/>
    <w:rsid w:val="00EC4E0E"/>
    <w:rsid w:val="00EC55E3"/>
    <w:rsid w:val="00ED03FA"/>
    <w:rsid w:val="00ED09C7"/>
    <w:rsid w:val="00ED24CB"/>
    <w:rsid w:val="00ED7B3B"/>
    <w:rsid w:val="00EE11D0"/>
    <w:rsid w:val="00EE35FA"/>
    <w:rsid w:val="00EE3988"/>
    <w:rsid w:val="00EE42BF"/>
    <w:rsid w:val="00EE49EB"/>
    <w:rsid w:val="00EE6093"/>
    <w:rsid w:val="00EE6390"/>
    <w:rsid w:val="00EE6527"/>
    <w:rsid w:val="00EE7139"/>
    <w:rsid w:val="00EF18CF"/>
    <w:rsid w:val="00EF2305"/>
    <w:rsid w:val="00EF2E59"/>
    <w:rsid w:val="00EF3FA8"/>
    <w:rsid w:val="00EF475A"/>
    <w:rsid w:val="00EF571B"/>
    <w:rsid w:val="00EF7311"/>
    <w:rsid w:val="00EF779C"/>
    <w:rsid w:val="00EF7C0E"/>
    <w:rsid w:val="00EF7D58"/>
    <w:rsid w:val="00F030A6"/>
    <w:rsid w:val="00F03108"/>
    <w:rsid w:val="00F04862"/>
    <w:rsid w:val="00F05A3A"/>
    <w:rsid w:val="00F05F07"/>
    <w:rsid w:val="00F06609"/>
    <w:rsid w:val="00F06C24"/>
    <w:rsid w:val="00F07540"/>
    <w:rsid w:val="00F101B7"/>
    <w:rsid w:val="00F11C40"/>
    <w:rsid w:val="00F12373"/>
    <w:rsid w:val="00F123BA"/>
    <w:rsid w:val="00F126CE"/>
    <w:rsid w:val="00F12C06"/>
    <w:rsid w:val="00F15C48"/>
    <w:rsid w:val="00F15DAC"/>
    <w:rsid w:val="00F172AF"/>
    <w:rsid w:val="00F2152A"/>
    <w:rsid w:val="00F2335B"/>
    <w:rsid w:val="00F23E06"/>
    <w:rsid w:val="00F253AD"/>
    <w:rsid w:val="00F31C55"/>
    <w:rsid w:val="00F34B34"/>
    <w:rsid w:val="00F356EB"/>
    <w:rsid w:val="00F3655D"/>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37D"/>
    <w:rsid w:val="00F554EF"/>
    <w:rsid w:val="00F5735B"/>
    <w:rsid w:val="00F61C43"/>
    <w:rsid w:val="00F61F95"/>
    <w:rsid w:val="00F6257E"/>
    <w:rsid w:val="00F65088"/>
    <w:rsid w:val="00F65CDB"/>
    <w:rsid w:val="00F67B29"/>
    <w:rsid w:val="00F70E3B"/>
    <w:rsid w:val="00F71175"/>
    <w:rsid w:val="00F7119B"/>
    <w:rsid w:val="00F7132C"/>
    <w:rsid w:val="00F717F5"/>
    <w:rsid w:val="00F727F2"/>
    <w:rsid w:val="00F7391B"/>
    <w:rsid w:val="00F75159"/>
    <w:rsid w:val="00F75300"/>
    <w:rsid w:val="00F76448"/>
    <w:rsid w:val="00F7645B"/>
    <w:rsid w:val="00F77D26"/>
    <w:rsid w:val="00F804A4"/>
    <w:rsid w:val="00F805DC"/>
    <w:rsid w:val="00F807E3"/>
    <w:rsid w:val="00F81459"/>
    <w:rsid w:val="00F81A0C"/>
    <w:rsid w:val="00F84C65"/>
    <w:rsid w:val="00F85117"/>
    <w:rsid w:val="00F8539B"/>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B06DC"/>
    <w:rsid w:val="00FB1D5C"/>
    <w:rsid w:val="00FB34CC"/>
    <w:rsid w:val="00FB3766"/>
    <w:rsid w:val="00FB3A0B"/>
    <w:rsid w:val="00FB3EF7"/>
    <w:rsid w:val="00FB604A"/>
    <w:rsid w:val="00FB75C5"/>
    <w:rsid w:val="00FC019E"/>
    <w:rsid w:val="00FC0AF3"/>
    <w:rsid w:val="00FC2434"/>
    <w:rsid w:val="00FC29F5"/>
    <w:rsid w:val="00FC4260"/>
    <w:rsid w:val="00FC53A5"/>
    <w:rsid w:val="00FC5B98"/>
    <w:rsid w:val="00FC625D"/>
    <w:rsid w:val="00FC63B6"/>
    <w:rsid w:val="00FC704C"/>
    <w:rsid w:val="00FC75D2"/>
    <w:rsid w:val="00FD1A51"/>
    <w:rsid w:val="00FD49D2"/>
    <w:rsid w:val="00FD590C"/>
    <w:rsid w:val="00FD6EE0"/>
    <w:rsid w:val="00FE047C"/>
    <w:rsid w:val="00FE0D83"/>
    <w:rsid w:val="00FE2342"/>
    <w:rsid w:val="00FE36FA"/>
    <w:rsid w:val="00FE3BF1"/>
    <w:rsid w:val="00FE52D3"/>
    <w:rsid w:val="00FE6561"/>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FF6937F"/>
  <w15:docId w15:val="{F250DBBC-9888-4D7F-9A1B-D65BF6B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3">
    <w:name w:val="annotation subject"/>
    <w:basedOn w:val="1d"/>
    <w:next w:val="1d"/>
    <w:rsid w:val="00F76448"/>
    <w:rPr>
      <w:b/>
      <w:bCs/>
    </w:rPr>
  </w:style>
  <w:style w:type="paragraph" w:styleId="aff4">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5"/>
    <w:unhideWhenUsed/>
    <w:rsid w:val="009C211A"/>
    <w:rPr>
      <w:sz w:val="20"/>
      <w:szCs w:val="20"/>
    </w:rPr>
  </w:style>
  <w:style w:type="character" w:customStyle="1" w:styleId="1f5">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styleId="afff3">
    <w:name w:val="Revision"/>
    <w:hidden/>
    <w:uiPriority w:val="99"/>
    <w:semiHidden/>
    <w:rsid w:val="00343EDC"/>
    <w:rPr>
      <w:sz w:val="24"/>
      <w:szCs w:val="24"/>
      <w:lang w:eastAsia="ar-SA"/>
    </w:rPr>
  </w:style>
  <w:style w:type="paragraph" w:customStyle="1" w:styleId="ConsNonformat">
    <w:name w:val="ConsNonformat"/>
    <w:rsid w:val="002870C5"/>
    <w:pPr>
      <w:widowControl w:val="0"/>
      <w:autoSpaceDE w:val="0"/>
      <w:autoSpaceDN w:val="0"/>
      <w:adjustRightInd w:val="0"/>
    </w:pPr>
    <w:rPr>
      <w:rFonts w:ascii="Courier New" w:hAnsi="Courier New" w:cs="Courier New"/>
    </w:rPr>
  </w:style>
  <w:style w:type="paragraph" w:customStyle="1" w:styleId="ConsCell">
    <w:name w:val="ConsCell"/>
    <w:rsid w:val="00C1761D"/>
    <w:pPr>
      <w:widowControl w:val="0"/>
      <w:autoSpaceDE w:val="0"/>
      <w:autoSpaceDN w:val="0"/>
      <w:adjustRightInd w:val="0"/>
    </w:pPr>
    <w:rPr>
      <w:rFonts w:ascii="Arial" w:hAnsi="Arial" w:cs="Arial"/>
    </w:rPr>
  </w:style>
  <w:style w:type="character" w:customStyle="1" w:styleId="1f6">
    <w:name w:val="Неразрешенное упоминание1"/>
    <w:basedOn w:val="a0"/>
    <w:uiPriority w:val="99"/>
    <w:semiHidden/>
    <w:unhideWhenUsed/>
    <w:rsid w:val="000706A9"/>
    <w:rPr>
      <w:color w:val="605E5C"/>
      <w:shd w:val="clear" w:color="auto" w:fill="E1DFDD"/>
    </w:rPr>
  </w:style>
  <w:style w:type="character" w:customStyle="1" w:styleId="27">
    <w:name w:val="Неразрешенное упоминание2"/>
    <w:basedOn w:val="a0"/>
    <w:uiPriority w:val="99"/>
    <w:semiHidden/>
    <w:unhideWhenUsed/>
    <w:rsid w:val="004E5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8">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6649988">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5363925">
      <w:bodyDiv w:val="1"/>
      <w:marLeft w:val="0"/>
      <w:marRight w:val="0"/>
      <w:marTop w:val="0"/>
      <w:marBottom w:val="0"/>
      <w:divBdr>
        <w:top w:val="none" w:sz="0" w:space="0" w:color="auto"/>
        <w:left w:val="none" w:sz="0" w:space="0" w:color="auto"/>
        <w:bottom w:val="none" w:sz="0" w:space="0" w:color="auto"/>
        <w:right w:val="none" w:sz="0" w:space="0" w:color="auto"/>
      </w:divBdr>
    </w:div>
    <w:div w:id="62038430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3035455">
      <w:bodyDiv w:val="1"/>
      <w:marLeft w:val="0"/>
      <w:marRight w:val="0"/>
      <w:marTop w:val="0"/>
      <w:marBottom w:val="0"/>
      <w:divBdr>
        <w:top w:val="none" w:sz="0" w:space="0" w:color="auto"/>
        <w:left w:val="none" w:sz="0" w:space="0" w:color="auto"/>
        <w:bottom w:val="none" w:sz="0" w:space="0" w:color="auto"/>
        <w:right w:val="none" w:sz="0" w:space="0" w:color="auto"/>
      </w:divBdr>
      <w:divsChild>
        <w:div w:id="491143551">
          <w:marLeft w:val="-115"/>
          <w:marRight w:val="0"/>
          <w:marTop w:val="0"/>
          <w:marBottom w:val="0"/>
          <w:divBdr>
            <w:top w:val="none" w:sz="0" w:space="0" w:color="auto"/>
            <w:left w:val="none" w:sz="0" w:space="0" w:color="auto"/>
            <w:bottom w:val="none" w:sz="0" w:space="0" w:color="auto"/>
            <w:right w:val="none" w:sz="0" w:space="0" w:color="auto"/>
          </w:divBdr>
        </w:div>
      </w:divsChild>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34069746">
      <w:bodyDiv w:val="1"/>
      <w:marLeft w:val="0"/>
      <w:marRight w:val="0"/>
      <w:marTop w:val="0"/>
      <w:marBottom w:val="0"/>
      <w:divBdr>
        <w:top w:val="none" w:sz="0" w:space="0" w:color="auto"/>
        <w:left w:val="none" w:sz="0" w:space="0" w:color="auto"/>
        <w:bottom w:val="none" w:sz="0" w:space="0" w:color="auto"/>
        <w:right w:val="none" w:sz="0" w:space="0" w:color="auto"/>
      </w:divBdr>
      <w:divsChild>
        <w:div w:id="701785284">
          <w:marLeft w:val="-115"/>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88385970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61833855">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yperlink" Target="https://service.nalog.ru/zd.do"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olenevai@trcont.ru" TargetMode="External"/><Relationship Id="rId25" Type="http://schemas.openxmlformats.org/officeDocument/2006/relationships/hyperlink" Target="https://gz.lot-online.ru/procedure/supportRequest/add"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www.trcont.com/" TargetMode="External"/><Relationship Id="rId29"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lot-online.ru/static/contacts.html" TargetMode="External"/><Relationship Id="rId32" Type="http://schemas.openxmlformats.org/officeDocument/2006/relationships/footer" Target="footer1.xml"/><Relationship Id="rId37" Type="http://schemas.openxmlformats.org/officeDocument/2006/relationships/hyperlink" Target="https://drive.google.com/file/d/0B_KXXUdrtjkGU0NGSzhLejY2cHVfX3ZFLUlXRmQ0WllkeTY0/view?usp=sharing" TargetMode="External"/><Relationship Id="rId5" Type="http://schemas.openxmlformats.org/officeDocument/2006/relationships/customXml" Target="../customXml/item5.xml"/><Relationship Id="rId15" Type="http://schemas.openxmlformats.org/officeDocument/2006/relationships/hyperlink" Target="https://rmsp.nalog.ru" TargetMode="External"/><Relationship Id="rId23" Type="http://schemas.openxmlformats.org/officeDocument/2006/relationships/hyperlink" Target="https://msp.lot-online.ru" TargetMode="External"/><Relationship Id="rId28" Type="http://schemas.openxmlformats.org/officeDocument/2006/relationships/hyperlink" Target="http://fssprus.ru/iss/ip" TargetMode="Externa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mailto:BelchichSI@trcont.r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hyperlink" Target="https://service.nalog.ru/zd.do"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FED19-0616-4758-BB03-8FA207066C5D}">
  <ds:schemaRefs>
    <ds:schemaRef ds:uri="http://schemas.openxmlformats.org/officeDocument/2006/bibliography"/>
  </ds:schemaRefs>
</ds:datastoreItem>
</file>

<file path=customXml/itemProps4.xml><?xml version="1.0" encoding="utf-8"?>
<ds:datastoreItem xmlns:ds="http://schemas.openxmlformats.org/officeDocument/2006/customXml" ds:itemID="{809FA973-DAA0-42F7-9342-94606ABF9B01}">
  <ds:schemaRefs>
    <ds:schemaRef ds:uri="http://schemas.openxmlformats.org/officeDocument/2006/bibliography"/>
  </ds:schemaRefs>
</ds:datastoreItem>
</file>

<file path=customXml/itemProps5.xml><?xml version="1.0" encoding="utf-8"?>
<ds:datastoreItem xmlns:ds="http://schemas.openxmlformats.org/officeDocument/2006/customXml" ds:itemID="{CD8BBA73-BDF6-4692-8F4E-9E9800F26F5A}">
  <ds:schemaRefs>
    <ds:schemaRef ds:uri="http://schemas.openxmlformats.org/officeDocument/2006/bibliography"/>
  </ds:schemaRefs>
</ds:datastoreItem>
</file>

<file path=customXml/itemProps6.xml><?xml version="1.0" encoding="utf-8"?>
<ds:datastoreItem xmlns:ds="http://schemas.openxmlformats.org/officeDocument/2006/customXml" ds:itemID="{EB311EB6-1160-4B98-ACEC-E264D7E5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197</Pages>
  <Words>48381</Words>
  <Characters>275774</Characters>
  <Application>Microsoft Office Word</Application>
  <DocSecurity>0</DocSecurity>
  <Lines>2298</Lines>
  <Paragraphs>647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323508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Бельчич Сергей Игоревич</cp:lastModifiedBy>
  <cp:revision>9</cp:revision>
  <cp:lastPrinted>2019-08-28T07:51:00Z</cp:lastPrinted>
  <dcterms:created xsi:type="dcterms:W3CDTF">2019-08-26T07:54:00Z</dcterms:created>
  <dcterms:modified xsi:type="dcterms:W3CDTF">2019-08-29T12:23:00Z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