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bookmarkStart w:id="0" w:name="_GoBack"/>
      <w:bookmarkEnd w:id="0"/>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651BA" w:rsidRDefault="009651BA" w:rsidP="009651B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9651BA" w:rsidRPr="006D2B87" w:rsidRDefault="009651BA" w:rsidP="009651BA">
      <w:pPr>
        <w:tabs>
          <w:tab w:val="left" w:pos="4962"/>
        </w:tabs>
        <w:ind w:left="4820"/>
        <w:rPr>
          <w:b/>
          <w:bCs/>
          <w:sz w:val="28"/>
          <w:szCs w:val="28"/>
        </w:rPr>
      </w:pPr>
      <w:r>
        <w:rPr>
          <w:b/>
          <w:bCs/>
          <w:sz w:val="28"/>
          <w:szCs w:val="28"/>
        </w:rPr>
        <w:t>Северо-Кавказской железной дороге</w:t>
      </w:r>
    </w:p>
    <w:p w:rsidR="009651BA" w:rsidRDefault="009651BA" w:rsidP="009651BA">
      <w:pPr>
        <w:tabs>
          <w:tab w:val="left" w:pos="4962"/>
        </w:tabs>
        <w:ind w:left="4820"/>
        <w:rPr>
          <w:b/>
          <w:bCs/>
          <w:sz w:val="28"/>
          <w:szCs w:val="28"/>
        </w:rPr>
      </w:pPr>
      <w:r>
        <w:rPr>
          <w:b/>
          <w:bCs/>
          <w:sz w:val="28"/>
          <w:szCs w:val="28"/>
        </w:rPr>
        <w:t xml:space="preserve">____________________ </w:t>
      </w:r>
    </w:p>
    <w:p w:rsidR="009651BA" w:rsidRDefault="009651BA" w:rsidP="009651BA">
      <w:pPr>
        <w:tabs>
          <w:tab w:val="left" w:pos="4962"/>
        </w:tabs>
        <w:ind w:left="4820"/>
        <w:rPr>
          <w:b/>
          <w:bCs/>
          <w:sz w:val="28"/>
          <w:szCs w:val="28"/>
        </w:rPr>
      </w:pPr>
      <w:r>
        <w:rPr>
          <w:b/>
          <w:bCs/>
          <w:sz w:val="28"/>
          <w:szCs w:val="28"/>
        </w:rPr>
        <w:t>Евгений Евгеньевич Бабич</w:t>
      </w:r>
    </w:p>
    <w:p w:rsidR="009651BA" w:rsidRPr="006D2B87" w:rsidRDefault="009651BA" w:rsidP="009651BA">
      <w:pPr>
        <w:tabs>
          <w:tab w:val="left" w:pos="4962"/>
        </w:tabs>
        <w:ind w:left="4820"/>
        <w:rPr>
          <w:rFonts w:eastAsia="Arial Unicode MS"/>
        </w:rPr>
      </w:pPr>
    </w:p>
    <w:p w:rsidR="009651BA" w:rsidRDefault="009651BA" w:rsidP="009651BA">
      <w:pPr>
        <w:tabs>
          <w:tab w:val="left" w:pos="4962"/>
        </w:tabs>
        <w:ind w:left="4820"/>
        <w:rPr>
          <w:b/>
          <w:bCs/>
          <w:sz w:val="28"/>
        </w:rPr>
      </w:pPr>
      <w:r>
        <w:rPr>
          <w:b/>
          <w:bCs/>
          <w:sz w:val="28"/>
        </w:rPr>
        <w:t>«</w:t>
      </w:r>
      <w:r w:rsidR="003E4409">
        <w:rPr>
          <w:b/>
          <w:bCs/>
          <w:sz w:val="28"/>
        </w:rPr>
        <w:t>30</w:t>
      </w:r>
      <w:r>
        <w:rPr>
          <w:b/>
          <w:bCs/>
          <w:sz w:val="28"/>
        </w:rPr>
        <w:t>» августа 2019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A01BF">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ПАО «ТрансКонтейнер» от 2</w:t>
      </w:r>
      <w:r w:rsidR="006E3BA9">
        <w:t>6</w:t>
      </w:r>
      <w:r>
        <w:t xml:space="preserve"> </w:t>
      </w:r>
      <w:r w:rsidR="006E3BA9">
        <w:t xml:space="preserve">декабря </w:t>
      </w:r>
      <w:r>
        <w:t xml:space="preserve">2018 г. </w:t>
      </w:r>
      <w:r>
        <w:rPr>
          <w:szCs w:val="28"/>
        </w:rPr>
        <w:t>(далее – Положение о закупках), проводит:</w:t>
      </w:r>
      <w:r w:rsidR="00626642">
        <w:rPr>
          <w:szCs w:val="28"/>
        </w:rPr>
        <w:t xml:space="preserve">   </w:t>
      </w:r>
    </w:p>
    <w:p w:rsidR="00BB2500" w:rsidRDefault="000A269B">
      <w:pPr>
        <w:pStyle w:val="19"/>
        <w:ind w:firstLine="709"/>
      </w:pPr>
      <w:r>
        <w:t>Запрос предложений № ЗП-</w:t>
      </w:r>
      <w:r w:rsidR="0016579A">
        <w:t>НКП</w:t>
      </w:r>
      <w:r w:rsidR="009651BA">
        <w:t>СКЖД</w:t>
      </w:r>
      <w:r>
        <w:t>-1</w:t>
      </w:r>
      <w:r w:rsidR="00626642">
        <w:t>9</w:t>
      </w:r>
      <w:r>
        <w:t>-</w:t>
      </w:r>
      <w:r w:rsidR="00586E6B">
        <w:t>00</w:t>
      </w:r>
      <w:r w:rsidR="009651BA">
        <w:t>12</w:t>
      </w:r>
      <w:r>
        <w:t xml:space="preserve"> по предмету закупки «</w:t>
      </w:r>
      <w:r w:rsidR="009651BA" w:rsidRPr="009651BA">
        <w:t>Оказание услуг по перевозке офисной мебели, техники и документов на контейнерном терминале Ростов-Товарный филиала ПАО «ТрансКонтейнер» на Се</w:t>
      </w:r>
      <w:r w:rsidR="009651BA">
        <w:t>веро-Кавказской железной дороге</w:t>
      </w:r>
      <w:r>
        <w:t>»</w:t>
      </w:r>
      <w:r w:rsidR="009651BA">
        <w:t xml:space="preserve"> (далее - Запрос предложений).</w:t>
      </w:r>
    </w:p>
    <w:p w:rsidR="00144E2B" w:rsidRPr="00144E2B" w:rsidRDefault="00BB2E17" w:rsidP="008A01BF">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A01BF">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A01BF">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A01BF">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8A01B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A01B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A01BF">
      <w:pPr>
        <w:pStyle w:val="19"/>
        <w:numPr>
          <w:ilvl w:val="2"/>
          <w:numId w:val="1"/>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8A01B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A01B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A01BF">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A01BF">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8A01BF">
      <w:pPr>
        <w:pStyle w:val="19"/>
        <w:numPr>
          <w:ilvl w:val="2"/>
          <w:numId w:val="1"/>
        </w:numPr>
        <w:ind w:left="0" w:firstLine="709"/>
        <w:rPr>
          <w:szCs w:val="28"/>
        </w:rPr>
      </w:pPr>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8A01B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A01B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A01B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A01B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A01BF">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8A01BF">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8A01BF">
      <w:pPr>
        <w:pStyle w:val="19"/>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BB2500" w:rsidRDefault="000A269B" w:rsidP="008A01B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A01BF">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A01BF">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A01BF">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8A01BF">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8A01BF">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8A01BF">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8A01BF">
      <w:pPr>
        <w:numPr>
          <w:ilvl w:val="0"/>
          <w:numId w:val="9"/>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8A01BF">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8A01BF">
      <w:pPr>
        <w:numPr>
          <w:ilvl w:val="0"/>
          <w:numId w:val="9"/>
        </w:numPr>
        <w:ind w:left="0" w:firstLine="709"/>
        <w:jc w:val="both"/>
        <w:rPr>
          <w:sz w:val="28"/>
          <w:szCs w:val="28"/>
        </w:rPr>
      </w:pPr>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9B799A" w:rsidRPr="00E82B84" w:rsidRDefault="009B799A" w:rsidP="008A01BF">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8A01BF">
      <w:pPr>
        <w:numPr>
          <w:ilvl w:val="0"/>
          <w:numId w:val="9"/>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C25469" w:rsidRDefault="00386466" w:rsidP="00386466">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A01BF">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A01BF">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A01BF">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A01BF">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A01B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B2500" w:rsidRDefault="000A269B" w:rsidP="008A01BF">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A01BF">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A01BF">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A01BF">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A01BF">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A01B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A01BF">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A01BF">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A01BF">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A01BF">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A01BF">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A01BF">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A01BF">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A01BF">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A01BF">
      <w:pPr>
        <w:pStyle w:val="afa"/>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
    <w:p w:rsidR="009068D2" w:rsidRPr="00D32FFA" w:rsidRDefault="007D6548" w:rsidP="008A01BF">
      <w:pPr>
        <w:pStyle w:val="Default"/>
        <w:numPr>
          <w:ilvl w:val="2"/>
          <w:numId w:val="7"/>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8A01BF">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A01BF">
      <w:pPr>
        <w:pStyle w:val="afa"/>
        <w:numPr>
          <w:ilvl w:val="2"/>
          <w:numId w:val="7"/>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A01BF">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A01B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 xml:space="preserve">адресу(ам) электронной почты </w:t>
      </w:r>
      <w:r>
        <w:rPr>
          <w:rFonts w:eastAsia="MS Mincho"/>
          <w:szCs w:val="28"/>
        </w:rPr>
        <w:lastRenderedPageBreak/>
        <w:t>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A01BF">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A01BF">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A01BF">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A01BF">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A01BF">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A01BF">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8A01BF">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A01BF">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A01BF">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A01BF">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A01BF">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A01BF">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A01BF">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A01BF">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A01BF">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F4424F" w:rsidRPr="0016579A" w:rsidRDefault="00C52456" w:rsidP="008A01BF">
      <w:pPr>
        <w:numPr>
          <w:ilvl w:val="0"/>
          <w:numId w:val="17"/>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A01BF">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A01BF">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A01BF">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A01BF">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A01BF">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01BF">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A01BF">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A01BF">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A01BF">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A01BF">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lastRenderedPageBreak/>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8A01BF">
      <w:pPr>
        <w:numPr>
          <w:ilvl w:val="0"/>
          <w:numId w:val="2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8A01BF">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A01BF">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A01BF">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A01BF">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A01BF">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A01BF">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A01BF">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A01BF">
      <w:pPr>
        <w:numPr>
          <w:ilvl w:val="0"/>
          <w:numId w:val="22"/>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A01BF">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A01BF">
      <w:pPr>
        <w:numPr>
          <w:ilvl w:val="0"/>
          <w:numId w:val="2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8A01BF">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BB2500" w:rsidRDefault="000A269B" w:rsidP="008A01BF">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8A01BF">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8A01BF">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A01BF">
      <w:pPr>
        <w:numPr>
          <w:ilvl w:val="0"/>
          <w:numId w:val="22"/>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A01BF">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A01BF">
      <w:pPr>
        <w:numPr>
          <w:ilvl w:val="0"/>
          <w:numId w:val="22"/>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A01BF">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8A01BF">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B2500" w:rsidRDefault="00DF568A" w:rsidP="008A01BF">
      <w:pPr>
        <w:pStyle w:val="afa"/>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00025B47" w:rsidRPr="007E6DE4" w:rsidRDefault="00025B47" w:rsidP="000954FB">
                            <w:pPr>
                              <w:jc w:val="center"/>
                              <w:rPr>
                                <w:b/>
                                <w:sz w:val="28"/>
                                <w:szCs w:val="28"/>
                              </w:rPr>
                            </w:pPr>
                            <w:r w:rsidRPr="007E6DE4">
                              <w:rPr>
                                <w:b/>
                                <w:sz w:val="28"/>
                                <w:szCs w:val="28"/>
                              </w:rPr>
                              <w:t xml:space="preserve">_____________________________________________, </w:t>
                            </w:r>
                          </w:p>
                          <w:p w:rsidR="00025B47" w:rsidRDefault="00025B4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25B47" w:rsidRPr="007E6DE4" w:rsidRDefault="00025B47" w:rsidP="000954FB">
                            <w:pPr>
                              <w:jc w:val="center"/>
                              <w:rPr>
                                <w:b/>
                                <w:sz w:val="28"/>
                                <w:szCs w:val="28"/>
                              </w:rPr>
                            </w:pPr>
                            <w:r w:rsidRPr="007E6DE4">
                              <w:rPr>
                                <w:b/>
                                <w:sz w:val="28"/>
                                <w:szCs w:val="28"/>
                              </w:rPr>
                              <w:t>________________________________________</w:t>
                            </w:r>
                          </w:p>
                          <w:p w:rsidR="00025B47" w:rsidRPr="007E6DE4" w:rsidRDefault="00025B47" w:rsidP="000954FB">
                            <w:pPr>
                              <w:jc w:val="center"/>
                              <w:rPr>
                                <w:i/>
                                <w:sz w:val="20"/>
                                <w:szCs w:val="20"/>
                              </w:rPr>
                            </w:pPr>
                            <w:r w:rsidRPr="007E6DE4">
                              <w:rPr>
                                <w:i/>
                                <w:sz w:val="20"/>
                                <w:szCs w:val="20"/>
                              </w:rPr>
                              <w:t>государство регистрации претендента</w:t>
                            </w:r>
                          </w:p>
                          <w:p w:rsidR="00025B47" w:rsidRPr="007E6DE4" w:rsidRDefault="00025B47" w:rsidP="000954FB">
                            <w:pPr>
                              <w:jc w:val="center"/>
                              <w:rPr>
                                <w:b/>
                                <w:sz w:val="28"/>
                                <w:szCs w:val="28"/>
                              </w:rPr>
                            </w:pPr>
                            <w:r w:rsidRPr="007E6DE4">
                              <w:rPr>
                                <w:b/>
                                <w:sz w:val="28"/>
                                <w:szCs w:val="28"/>
                              </w:rPr>
                              <w:t>_____________________________</w:t>
                            </w:r>
                            <w:r>
                              <w:rPr>
                                <w:b/>
                                <w:sz w:val="28"/>
                                <w:szCs w:val="28"/>
                              </w:rPr>
                              <w:t>__________________</w:t>
                            </w:r>
                          </w:p>
                          <w:p w:rsidR="00025B47" w:rsidRPr="007E6DE4" w:rsidRDefault="00025B47" w:rsidP="000954FB">
                            <w:pPr>
                              <w:jc w:val="center"/>
                              <w:rPr>
                                <w:i/>
                                <w:sz w:val="20"/>
                                <w:szCs w:val="20"/>
                              </w:rPr>
                            </w:pPr>
                            <w:r w:rsidRPr="007E6DE4">
                              <w:rPr>
                                <w:i/>
                                <w:sz w:val="20"/>
                                <w:szCs w:val="20"/>
                              </w:rPr>
                              <w:t>ИНН претендента (для претендентов-резидентов Российской Федерации)</w:t>
                            </w:r>
                          </w:p>
                          <w:p w:rsidR="00025B47" w:rsidRDefault="00025B47" w:rsidP="000954FB">
                            <w:pPr>
                              <w:jc w:val="both"/>
                            </w:pPr>
                          </w:p>
                          <w:p w:rsidR="00025B47" w:rsidRDefault="00025B47">
                            <w:pPr>
                              <w:jc w:val="center"/>
                              <w:rPr>
                                <w:b/>
                              </w:rPr>
                            </w:pPr>
                            <w:r>
                              <w:rPr>
                                <w:b/>
                              </w:rPr>
                              <w:t xml:space="preserve">ЗАЯВКА НА УЧАСТИЕ В ЗАПРОСЕ ПРЕДЛОЖЕНИЙ № </w:t>
                            </w:r>
                          </w:p>
                          <w:p w:rsidR="00025B47" w:rsidRPr="00841399" w:rsidRDefault="00025B47" w:rsidP="000954FB">
                            <w:pPr>
                              <w:jc w:val="center"/>
                              <w:rPr>
                                <w:b/>
                              </w:rPr>
                            </w:pPr>
                            <w:r w:rsidRPr="001A6F0C">
                              <w:rPr>
                                <w:b/>
                              </w:rPr>
                              <w:t>(</w:t>
                            </w:r>
                            <w:r w:rsidRPr="0007237D">
                              <w:rPr>
                                <w:b/>
                              </w:rPr>
                              <w:t xml:space="preserve">лот № _________) </w:t>
                            </w:r>
                          </w:p>
                          <w:p w:rsidR="00025B47" w:rsidRPr="00521EAB" w:rsidRDefault="00025B47" w:rsidP="000954FB">
                            <w:pPr>
                              <w:jc w:val="center"/>
                              <w:rPr>
                                <w:i/>
                              </w:rPr>
                            </w:pPr>
                            <w:r w:rsidRPr="0007237D">
                              <w:rPr>
                                <w:i/>
                              </w:rPr>
                              <w:t>(указывается, если предусмотрены лоты)</w:t>
                            </w:r>
                          </w:p>
                          <w:p w:rsidR="00025B47" w:rsidRPr="00923E2D" w:rsidRDefault="00025B47" w:rsidP="000954FB">
                            <w:pPr>
                              <w:jc w:val="center"/>
                              <w:rPr>
                                <w:b/>
                              </w:rPr>
                            </w:pPr>
                          </w:p>
                          <w:p w:rsidR="00025B47" w:rsidRPr="00923E2D" w:rsidRDefault="00025B47"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025B47" w:rsidRPr="007E6DE4" w:rsidRDefault="00025B47" w:rsidP="000954FB">
                      <w:pPr>
                        <w:jc w:val="center"/>
                        <w:rPr>
                          <w:b/>
                          <w:sz w:val="28"/>
                          <w:szCs w:val="28"/>
                        </w:rPr>
                      </w:pPr>
                      <w:r w:rsidRPr="007E6DE4">
                        <w:rPr>
                          <w:b/>
                          <w:sz w:val="28"/>
                          <w:szCs w:val="28"/>
                        </w:rPr>
                        <w:t xml:space="preserve">_____________________________________________, </w:t>
                      </w:r>
                    </w:p>
                    <w:p w:rsidR="00025B47" w:rsidRDefault="00025B4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25B47" w:rsidRPr="007E6DE4" w:rsidRDefault="00025B47" w:rsidP="000954FB">
                      <w:pPr>
                        <w:jc w:val="center"/>
                        <w:rPr>
                          <w:b/>
                          <w:sz w:val="28"/>
                          <w:szCs w:val="28"/>
                        </w:rPr>
                      </w:pPr>
                      <w:r w:rsidRPr="007E6DE4">
                        <w:rPr>
                          <w:b/>
                          <w:sz w:val="28"/>
                          <w:szCs w:val="28"/>
                        </w:rPr>
                        <w:t>________________________________________</w:t>
                      </w:r>
                    </w:p>
                    <w:p w:rsidR="00025B47" w:rsidRPr="007E6DE4" w:rsidRDefault="00025B47" w:rsidP="000954FB">
                      <w:pPr>
                        <w:jc w:val="center"/>
                        <w:rPr>
                          <w:i/>
                          <w:sz w:val="20"/>
                          <w:szCs w:val="20"/>
                        </w:rPr>
                      </w:pPr>
                      <w:r w:rsidRPr="007E6DE4">
                        <w:rPr>
                          <w:i/>
                          <w:sz w:val="20"/>
                          <w:szCs w:val="20"/>
                        </w:rPr>
                        <w:t>государство регистрации претендента</w:t>
                      </w:r>
                    </w:p>
                    <w:p w:rsidR="00025B47" w:rsidRPr="007E6DE4" w:rsidRDefault="00025B47" w:rsidP="000954FB">
                      <w:pPr>
                        <w:jc w:val="center"/>
                        <w:rPr>
                          <w:b/>
                          <w:sz w:val="28"/>
                          <w:szCs w:val="28"/>
                        </w:rPr>
                      </w:pPr>
                      <w:r w:rsidRPr="007E6DE4">
                        <w:rPr>
                          <w:b/>
                          <w:sz w:val="28"/>
                          <w:szCs w:val="28"/>
                        </w:rPr>
                        <w:t>_____________________________</w:t>
                      </w:r>
                      <w:r>
                        <w:rPr>
                          <w:b/>
                          <w:sz w:val="28"/>
                          <w:szCs w:val="28"/>
                        </w:rPr>
                        <w:t>__________________</w:t>
                      </w:r>
                    </w:p>
                    <w:p w:rsidR="00025B47" w:rsidRPr="007E6DE4" w:rsidRDefault="00025B47" w:rsidP="000954FB">
                      <w:pPr>
                        <w:jc w:val="center"/>
                        <w:rPr>
                          <w:i/>
                          <w:sz w:val="20"/>
                          <w:szCs w:val="20"/>
                        </w:rPr>
                      </w:pPr>
                      <w:r w:rsidRPr="007E6DE4">
                        <w:rPr>
                          <w:i/>
                          <w:sz w:val="20"/>
                          <w:szCs w:val="20"/>
                        </w:rPr>
                        <w:t>ИНН претендента (для претендентов-резидентов Российской Федерации)</w:t>
                      </w:r>
                    </w:p>
                    <w:p w:rsidR="00025B47" w:rsidRDefault="00025B47" w:rsidP="000954FB">
                      <w:pPr>
                        <w:jc w:val="both"/>
                      </w:pPr>
                    </w:p>
                    <w:p w:rsidR="00025B47" w:rsidRDefault="00025B47">
                      <w:pPr>
                        <w:jc w:val="center"/>
                        <w:rPr>
                          <w:b/>
                        </w:rPr>
                      </w:pPr>
                      <w:r>
                        <w:rPr>
                          <w:b/>
                        </w:rPr>
                        <w:t xml:space="preserve">ЗАЯВКА НА УЧАСТИЕ В ЗАПРОСЕ ПРЕДЛОЖЕНИЙ № </w:t>
                      </w:r>
                    </w:p>
                    <w:p w:rsidR="00025B47" w:rsidRPr="00841399" w:rsidRDefault="00025B47" w:rsidP="000954FB">
                      <w:pPr>
                        <w:jc w:val="center"/>
                        <w:rPr>
                          <w:b/>
                        </w:rPr>
                      </w:pPr>
                      <w:r w:rsidRPr="001A6F0C">
                        <w:rPr>
                          <w:b/>
                        </w:rPr>
                        <w:t>(</w:t>
                      </w:r>
                      <w:r w:rsidRPr="0007237D">
                        <w:rPr>
                          <w:b/>
                        </w:rPr>
                        <w:t xml:space="preserve">лот № _________) </w:t>
                      </w:r>
                    </w:p>
                    <w:p w:rsidR="00025B47" w:rsidRPr="00521EAB" w:rsidRDefault="00025B47" w:rsidP="000954FB">
                      <w:pPr>
                        <w:jc w:val="center"/>
                        <w:rPr>
                          <w:i/>
                        </w:rPr>
                      </w:pPr>
                      <w:r w:rsidRPr="0007237D">
                        <w:rPr>
                          <w:i/>
                        </w:rPr>
                        <w:t>(указывается, если предусмотрены лоты)</w:t>
                      </w:r>
                    </w:p>
                    <w:p w:rsidR="00025B47" w:rsidRPr="00923E2D" w:rsidRDefault="00025B47" w:rsidP="000954FB">
                      <w:pPr>
                        <w:jc w:val="center"/>
                        <w:rPr>
                          <w:b/>
                        </w:rPr>
                      </w:pPr>
                    </w:p>
                    <w:p w:rsidR="00025B47" w:rsidRPr="00923E2D" w:rsidRDefault="00025B47" w:rsidP="000954FB">
                      <w:pPr>
                        <w:ind w:left="2124" w:firstLine="708"/>
                        <w:rPr>
                          <w:i/>
                        </w:rPr>
                      </w:pPr>
                    </w:p>
                  </w:txbxContent>
                </v:textbox>
                <w10:wrap type="tight"/>
              </v:shape>
            </w:pict>
          </mc:Fallback>
        </mc:AlternateContent>
      </w:r>
      <w:r w:rsidR="000A269B">
        <w:rPr>
          <w:sz w:val="28"/>
          <w:szCs w:val="28"/>
        </w:rPr>
        <w:t xml:space="preserve"> </w:t>
      </w:r>
      <w:r w:rsidR="000A269B">
        <w:rPr>
          <w:sz w:val="28"/>
        </w:rPr>
        <w:t>Письмо (запечатанный конверт) с Заявкой должно</w:t>
      </w:r>
      <w:r w:rsidR="000A269B">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A01BF">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BB2500" w:rsidRDefault="000A269B">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A01BF">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Запрещается указывать наименование файла с общей длиной символов более 30 знаков. Если документ содержит менее 10 страниц, не допускается его разбивка </w:t>
      </w:r>
      <w:r>
        <w:rPr>
          <w:rFonts w:eastAsia="Times New Roman"/>
          <w:sz w:val="28"/>
          <w:szCs w:val="28"/>
        </w:rPr>
        <w:lastRenderedPageBreak/>
        <w:t>на несколько файлов. Формирование архивов документов Заявки не рекомендуется.</w:t>
      </w:r>
      <w:r>
        <w:rPr>
          <w:sz w:val="28"/>
          <w:szCs w:val="28"/>
        </w:rPr>
        <w:t xml:space="preserve"> Файлы предоставляются в такой же последовательности как они затребованы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A01BF">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A01BF">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A01BF">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B2500" w:rsidRDefault="000A269B">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2500" w:rsidRDefault="000A269B">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BB2500" w:rsidRDefault="000954FB" w:rsidP="008A01BF">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
    <w:p w:rsidR="00BB2500" w:rsidRDefault="000A269B">
      <w:pPr>
        <w:pStyle w:val="a"/>
        <w:ind w:left="0" w:firstLine="720"/>
        <w:sectPr w:rsidR="00BB2500" w:rsidSect="00121967">
          <w:headerReference w:type="default" r:id="rId16"/>
          <w:footerReference w:type="even" r:id="rId17"/>
          <w:footerReference w:type="default" r:id="rId18"/>
          <w:pgSz w:w="11907" w:h="16840" w:code="9"/>
          <w:pgMar w:top="1134" w:right="567" w:bottom="1134" w:left="1134" w:header="794" w:footer="794" w:gutter="0"/>
          <w:cols w:space="720"/>
          <w:titlePg/>
          <w:docGrid w:linePitch="326"/>
        </w:sectPr>
      </w:pPr>
      <w:r>
        <w:lastRenderedPageBreak/>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16579A">
        <w:t>ия № 5 к документации о закупке.</w:t>
      </w:r>
    </w:p>
    <w:p w:rsidR="005C6A61" w:rsidRDefault="005C6A61"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16579A" w:rsidRDefault="0016579A" w:rsidP="0016579A">
      <w:pPr>
        <w:pStyle w:val="43"/>
        <w:pBdr>
          <w:top w:val="nil"/>
          <w:left w:val="nil"/>
          <w:bottom w:val="nil"/>
          <w:right w:val="nil"/>
          <w:between w:val="nil"/>
        </w:pBdr>
        <w:jc w:val="both"/>
        <w:rPr>
          <w:b/>
          <w:color w:val="000000"/>
          <w:sz w:val="28"/>
          <w:szCs w:val="28"/>
          <w:highlight w:val="cyan"/>
        </w:rPr>
      </w:pPr>
    </w:p>
    <w:p w:rsidR="0016579A" w:rsidRDefault="0016579A" w:rsidP="0016579A">
      <w:pPr>
        <w:pStyle w:val="43"/>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4.1.1. Предметом Запроса предложений является «</w:t>
      </w:r>
      <w:r w:rsidR="008E478A" w:rsidRPr="008E478A">
        <w:rPr>
          <w:color w:val="000000"/>
          <w:sz w:val="28"/>
          <w:szCs w:val="28"/>
        </w:rPr>
        <w:t>Оказание услуг по перевозке офисной мебели, техники и документов на контейнерном терминале Ростов-Товарный филиала ПАО «ТрансКонтейнер» на Северо-Кавказской железной дороге»</w:t>
      </w:r>
      <w:r>
        <w:rPr>
          <w:color w:val="000000"/>
          <w:sz w:val="28"/>
          <w:szCs w:val="28"/>
        </w:rPr>
        <w:t>.</w:t>
      </w:r>
    </w:p>
    <w:p w:rsidR="0016579A" w:rsidRDefault="0016579A" w:rsidP="0016579A">
      <w:pPr>
        <w:pStyle w:val="43"/>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w:t>
      </w:r>
      <w:r w:rsidR="001A6F0C">
        <w:rPr>
          <w:sz w:val="28"/>
          <w:szCs w:val="28"/>
        </w:rPr>
        <w:t>.</w:t>
      </w:r>
      <w:r>
        <w:rPr>
          <w:sz w:val="28"/>
          <w:szCs w:val="28"/>
        </w:rPr>
        <w:t xml:space="preserve"> </w:t>
      </w:r>
    </w:p>
    <w:p w:rsidR="0016579A" w:rsidRDefault="0016579A" w:rsidP="0016579A">
      <w:pPr>
        <w:pStyle w:val="43"/>
        <w:pBdr>
          <w:top w:val="nil"/>
          <w:left w:val="nil"/>
          <w:bottom w:val="nil"/>
          <w:right w:val="nil"/>
          <w:between w:val="nil"/>
        </w:pBdr>
        <w:ind w:firstLine="709"/>
        <w:jc w:val="both"/>
        <w:rPr>
          <w:b/>
          <w:color w:val="000000"/>
          <w:sz w:val="28"/>
          <w:szCs w:val="28"/>
        </w:rPr>
      </w:pPr>
      <w:r>
        <w:rPr>
          <w:color w:val="000000"/>
          <w:sz w:val="28"/>
          <w:szCs w:val="28"/>
        </w:rPr>
        <w:t xml:space="preserve"> </w:t>
      </w:r>
      <w:r>
        <w:rPr>
          <w:b/>
          <w:color w:val="000000"/>
          <w:sz w:val="28"/>
          <w:szCs w:val="28"/>
        </w:rPr>
        <w:t xml:space="preserve">4.2. Требования к </w:t>
      </w:r>
      <w:r w:rsidR="008E478A">
        <w:rPr>
          <w:b/>
          <w:color w:val="000000"/>
          <w:sz w:val="28"/>
          <w:szCs w:val="28"/>
        </w:rPr>
        <w:t>Услугам</w:t>
      </w:r>
    </w:p>
    <w:p w:rsidR="0016579A" w:rsidRDefault="0016579A" w:rsidP="0016579A">
      <w:pPr>
        <w:pStyle w:val="43"/>
        <w:pBdr>
          <w:top w:val="nil"/>
          <w:left w:val="nil"/>
          <w:bottom w:val="nil"/>
          <w:right w:val="nil"/>
          <w:between w:val="nil"/>
        </w:pBdr>
        <w:ind w:firstLine="709"/>
        <w:jc w:val="both"/>
        <w:rPr>
          <w:color w:val="000000"/>
          <w:sz w:val="28"/>
          <w:szCs w:val="28"/>
        </w:rPr>
      </w:pPr>
      <w:r w:rsidRPr="00990E55">
        <w:rPr>
          <w:color w:val="000000"/>
          <w:sz w:val="28"/>
          <w:szCs w:val="28"/>
        </w:rPr>
        <w:t xml:space="preserve">4.2.1. Наименование и виды </w:t>
      </w:r>
      <w:r w:rsidR="008E478A" w:rsidRPr="00990E55">
        <w:rPr>
          <w:color w:val="000000"/>
          <w:sz w:val="28"/>
          <w:szCs w:val="28"/>
        </w:rPr>
        <w:t>Услуг</w:t>
      </w:r>
      <w:r w:rsidR="00990E55">
        <w:rPr>
          <w:color w:val="000000"/>
          <w:sz w:val="28"/>
          <w:szCs w:val="28"/>
        </w:rPr>
        <w:t>:</w:t>
      </w:r>
    </w:p>
    <w:p w:rsidR="00990E55" w:rsidRDefault="008E478A" w:rsidP="008E478A">
      <w:pPr>
        <w:suppressAutoHyphens w:val="0"/>
        <w:ind w:firstLine="567"/>
        <w:jc w:val="both"/>
        <w:rPr>
          <w:sz w:val="28"/>
          <w:szCs w:val="28"/>
          <w:lang w:eastAsia="ru-RU"/>
        </w:rPr>
      </w:pPr>
      <w:r w:rsidRPr="00426802">
        <w:rPr>
          <w:sz w:val="28"/>
          <w:szCs w:val="28"/>
        </w:rPr>
        <w:t xml:space="preserve">Целью закупки является </w:t>
      </w:r>
      <w:r w:rsidRPr="008E478A">
        <w:rPr>
          <w:sz w:val="28"/>
          <w:szCs w:val="28"/>
          <w:lang w:eastAsia="ru-RU"/>
        </w:rPr>
        <w:t xml:space="preserve">оказание услуг по перевозке офисной мебели, техники и документов при переезде работников </w:t>
      </w:r>
      <w:r>
        <w:rPr>
          <w:sz w:val="28"/>
          <w:szCs w:val="28"/>
          <w:lang w:eastAsia="ru-RU"/>
        </w:rPr>
        <w:t xml:space="preserve">аппарата управления филиала </w:t>
      </w:r>
      <w:r w:rsidRPr="008E478A">
        <w:rPr>
          <w:sz w:val="28"/>
          <w:szCs w:val="28"/>
          <w:lang w:eastAsia="ru-RU"/>
        </w:rPr>
        <w:t>из здания хозяйственного цеха литер 14 в здание станции ДС, расположенных на территории контейнерного терминала Ростов-Товарный</w:t>
      </w:r>
      <w:r w:rsidR="00990E55">
        <w:rPr>
          <w:sz w:val="28"/>
          <w:szCs w:val="28"/>
          <w:lang w:eastAsia="ru-RU"/>
        </w:rPr>
        <w:t xml:space="preserve">. </w:t>
      </w:r>
    </w:p>
    <w:p w:rsidR="008E478A" w:rsidRPr="008E478A" w:rsidRDefault="00990E55" w:rsidP="005E03AB">
      <w:pPr>
        <w:suppressAutoHyphens w:val="0"/>
        <w:ind w:firstLine="567"/>
        <w:jc w:val="both"/>
        <w:rPr>
          <w:sz w:val="28"/>
          <w:szCs w:val="28"/>
          <w:lang w:eastAsia="ru-RU"/>
        </w:rPr>
      </w:pPr>
      <w:r>
        <w:rPr>
          <w:sz w:val="28"/>
          <w:szCs w:val="28"/>
          <w:lang w:eastAsia="ru-RU"/>
        </w:rPr>
        <w:t>Перечень перевозимого</w:t>
      </w:r>
      <w:r w:rsidR="001451B5">
        <w:rPr>
          <w:sz w:val="28"/>
          <w:szCs w:val="28"/>
          <w:lang w:eastAsia="ru-RU"/>
        </w:rPr>
        <w:t xml:space="preserve"> и подготовительных работ</w:t>
      </w:r>
      <w:r>
        <w:rPr>
          <w:sz w:val="28"/>
          <w:szCs w:val="28"/>
          <w:lang w:eastAsia="ru-RU"/>
        </w:rPr>
        <w:t xml:space="preserve"> имущества</w:t>
      </w:r>
      <w:r w:rsidR="008E478A" w:rsidRPr="008E478A">
        <w:rPr>
          <w:sz w:val="28"/>
          <w:szCs w:val="28"/>
          <w:lang w:eastAsia="ru-RU"/>
        </w:rPr>
        <w:t>:</w:t>
      </w:r>
    </w:p>
    <w:p w:rsidR="008E478A" w:rsidRPr="008E478A" w:rsidRDefault="008E478A" w:rsidP="008E478A">
      <w:pPr>
        <w:tabs>
          <w:tab w:val="left" w:pos="7215"/>
        </w:tabs>
        <w:suppressAutoHyphens w:val="0"/>
        <w:jc w:val="both"/>
        <w:rP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76"/>
        <w:gridCol w:w="1541"/>
        <w:gridCol w:w="3251"/>
      </w:tblGrid>
      <w:tr w:rsidR="008E478A" w:rsidRPr="008E478A" w:rsidTr="00025B47">
        <w:tc>
          <w:tcPr>
            <w:tcW w:w="988" w:type="dxa"/>
            <w:shd w:val="clear" w:color="auto" w:fill="D0CECE"/>
          </w:tcPr>
          <w:p w:rsidR="008E478A" w:rsidRPr="008E478A" w:rsidRDefault="008E478A" w:rsidP="008E478A">
            <w:pPr>
              <w:suppressAutoHyphens w:val="0"/>
              <w:spacing w:after="200" w:line="276" w:lineRule="auto"/>
              <w:rPr>
                <w:rFonts w:eastAsia="Calibri"/>
                <w:b/>
                <w:lang w:eastAsia="en-US"/>
              </w:rPr>
            </w:pPr>
            <w:r w:rsidRPr="008E478A">
              <w:rPr>
                <w:rFonts w:eastAsia="Calibri"/>
                <w:b/>
                <w:lang w:eastAsia="en-US"/>
              </w:rPr>
              <w:t>№ п/п</w:t>
            </w:r>
          </w:p>
        </w:tc>
        <w:tc>
          <w:tcPr>
            <w:tcW w:w="3576" w:type="dxa"/>
            <w:shd w:val="clear" w:color="auto" w:fill="D0CECE"/>
          </w:tcPr>
          <w:p w:rsidR="008E478A" w:rsidRPr="008E478A" w:rsidRDefault="008E478A" w:rsidP="008E478A">
            <w:pPr>
              <w:suppressAutoHyphens w:val="0"/>
              <w:spacing w:after="200" w:line="276" w:lineRule="auto"/>
              <w:rPr>
                <w:rFonts w:eastAsia="Calibri"/>
                <w:b/>
                <w:lang w:eastAsia="en-US"/>
              </w:rPr>
            </w:pPr>
            <w:r w:rsidRPr="008E478A">
              <w:rPr>
                <w:rFonts w:eastAsia="Calibri"/>
                <w:b/>
                <w:lang w:eastAsia="en-US"/>
              </w:rPr>
              <w:t>Перечень мебели</w:t>
            </w:r>
          </w:p>
        </w:tc>
        <w:tc>
          <w:tcPr>
            <w:tcW w:w="1541" w:type="dxa"/>
            <w:shd w:val="clear" w:color="auto" w:fill="D0CECE"/>
          </w:tcPr>
          <w:p w:rsidR="008E478A" w:rsidRPr="008E478A" w:rsidRDefault="008E478A" w:rsidP="008E478A">
            <w:pPr>
              <w:suppressAutoHyphens w:val="0"/>
              <w:spacing w:after="200" w:line="276" w:lineRule="auto"/>
              <w:rPr>
                <w:rFonts w:eastAsia="Calibri"/>
                <w:b/>
                <w:lang w:eastAsia="en-US"/>
              </w:rPr>
            </w:pPr>
            <w:r w:rsidRPr="008E478A">
              <w:rPr>
                <w:rFonts w:eastAsia="Calibri"/>
                <w:b/>
                <w:lang w:eastAsia="en-US"/>
              </w:rPr>
              <w:t>Количество</w:t>
            </w:r>
          </w:p>
        </w:tc>
        <w:tc>
          <w:tcPr>
            <w:tcW w:w="3251" w:type="dxa"/>
            <w:shd w:val="clear" w:color="auto" w:fill="D0CECE"/>
          </w:tcPr>
          <w:p w:rsidR="008E478A" w:rsidRPr="008E478A" w:rsidRDefault="00182502" w:rsidP="001451B5">
            <w:pPr>
              <w:suppressAutoHyphens w:val="0"/>
              <w:spacing w:after="200" w:line="276" w:lineRule="auto"/>
              <w:rPr>
                <w:rFonts w:eastAsia="Calibri"/>
                <w:b/>
                <w:lang w:eastAsia="en-US"/>
              </w:rPr>
            </w:pPr>
            <w:r>
              <w:rPr>
                <w:rFonts w:eastAsia="Calibri"/>
                <w:b/>
                <w:lang w:eastAsia="en-US"/>
              </w:rPr>
              <w:t xml:space="preserve">Подготовительные </w:t>
            </w:r>
            <w:r w:rsidR="001451B5">
              <w:rPr>
                <w:rFonts w:eastAsia="Calibri"/>
                <w:b/>
                <w:lang w:eastAsia="en-US"/>
              </w:rPr>
              <w:t>р</w:t>
            </w:r>
            <w:r w:rsidR="008E478A" w:rsidRPr="008E478A">
              <w:rPr>
                <w:rFonts w:eastAsia="Calibri"/>
                <w:b/>
                <w:lang w:eastAsia="en-US"/>
              </w:rPr>
              <w:t>аботы</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Стол руководителя</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Бриффинг приставка</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4</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Стол прямой</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26</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Стол угловой</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36</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Шкаф 160х100см</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6</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Шкаф со стеклянными дверями</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139</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Тумба подкатная с 4 ящиками</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66</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Кресло Шерман</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107</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xml:space="preserve">Стеллажи мет. Практик </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6</w:t>
            </w:r>
          </w:p>
        </w:tc>
        <w:tc>
          <w:tcPr>
            <w:tcW w:w="3251" w:type="dxa"/>
            <w:shd w:val="clear" w:color="auto" w:fill="auto"/>
          </w:tcPr>
          <w:p w:rsidR="008E478A" w:rsidRPr="008E478A" w:rsidRDefault="008E478A" w:rsidP="008E478A">
            <w:pPr>
              <w:suppressAutoHyphens w:val="0"/>
              <w:spacing w:after="200" w:line="276" w:lineRule="auto"/>
              <w:rPr>
                <w:rFonts w:eastAsia="Calibri"/>
                <w:lang w:eastAsia="en-US"/>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МФУ</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25</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Компьютер в комплекте</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27</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Узлы/мешки/коробки</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1360</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увязка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Куллер</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4</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Холодильник</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10</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Диван кож.</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Тумба под орг.технику</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4</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М/печь</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Стулья</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5</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Цветы в горшках</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56</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Сервер</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Телевизор</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Тумба приставная</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21</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Сейф</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5</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Обогреватель</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6</w:t>
            </w:r>
          </w:p>
        </w:tc>
        <w:tc>
          <w:tcPr>
            <w:tcW w:w="3251" w:type="dxa"/>
            <w:shd w:val="clear" w:color="auto" w:fill="auto"/>
          </w:tcPr>
          <w:p w:rsidR="008E478A" w:rsidRPr="008E478A" w:rsidRDefault="008E478A" w:rsidP="008E478A">
            <w:pPr>
              <w:suppressAutoHyphens w:val="0"/>
              <w:rPr>
                <w:color w:val="000000"/>
                <w:lang w:eastAsia="ru-RU"/>
              </w:rPr>
            </w:pP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Шкаф бух.мет. Практик</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5</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Кушетка</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Шкаф для документов мет. Практик</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4</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Греденция</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2</w:t>
            </w:r>
          </w:p>
        </w:tc>
        <w:tc>
          <w:tcPr>
            <w:tcW w:w="3251" w:type="dxa"/>
            <w:shd w:val="clear" w:color="auto" w:fill="auto"/>
          </w:tcPr>
          <w:p w:rsidR="008E478A" w:rsidRPr="008E478A" w:rsidRDefault="008E478A" w:rsidP="008E478A">
            <w:pPr>
              <w:suppressAutoHyphens w:val="0"/>
              <w:rPr>
                <w:color w:val="000000"/>
                <w:lang w:eastAsia="ru-RU"/>
              </w:rPr>
            </w:pPr>
            <w:r w:rsidRPr="008E478A">
              <w:rPr>
                <w:color w:val="000000"/>
                <w:lang w:eastAsia="ru-RU"/>
              </w:rPr>
              <w:t>разборка/сборка/упаковка</w:t>
            </w:r>
          </w:p>
        </w:tc>
      </w:tr>
      <w:tr w:rsidR="008E478A" w:rsidRPr="008E478A" w:rsidTr="00025B47">
        <w:trPr>
          <w:trHeight w:val="290"/>
        </w:trPr>
        <w:tc>
          <w:tcPr>
            <w:tcW w:w="988" w:type="dxa"/>
            <w:shd w:val="clear" w:color="auto" w:fill="auto"/>
          </w:tcPr>
          <w:p w:rsidR="008E478A" w:rsidRPr="008E478A" w:rsidRDefault="008E478A" w:rsidP="008E478A">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Генератор</w:t>
            </w:r>
          </w:p>
        </w:tc>
        <w:tc>
          <w:tcPr>
            <w:tcW w:w="1541" w:type="dxa"/>
            <w:shd w:val="clear" w:color="auto" w:fill="auto"/>
            <w:noWrap/>
            <w:hideMark/>
          </w:tcPr>
          <w:p w:rsidR="008E478A" w:rsidRPr="008E478A" w:rsidRDefault="008E478A" w:rsidP="008E478A">
            <w:pPr>
              <w:suppressAutoHyphens w:val="0"/>
              <w:rPr>
                <w:color w:val="000000"/>
                <w:lang w:eastAsia="ru-RU"/>
              </w:rPr>
            </w:pPr>
            <w:r w:rsidRPr="008E478A">
              <w:rPr>
                <w:color w:val="000000"/>
                <w:lang w:eastAsia="ru-RU"/>
              </w:rPr>
              <w:t> 1</w:t>
            </w:r>
          </w:p>
        </w:tc>
        <w:tc>
          <w:tcPr>
            <w:tcW w:w="3251" w:type="dxa"/>
            <w:shd w:val="clear" w:color="auto" w:fill="auto"/>
          </w:tcPr>
          <w:p w:rsidR="008E478A" w:rsidRPr="008E478A" w:rsidRDefault="008E478A" w:rsidP="008E478A">
            <w:pPr>
              <w:suppressAutoHyphens w:val="0"/>
              <w:rPr>
                <w:color w:val="000000"/>
                <w:lang w:eastAsia="ru-RU"/>
              </w:rPr>
            </w:pPr>
          </w:p>
        </w:tc>
      </w:tr>
    </w:tbl>
    <w:p w:rsidR="008E478A" w:rsidRPr="008E478A" w:rsidRDefault="008E478A" w:rsidP="008E478A">
      <w:pPr>
        <w:tabs>
          <w:tab w:val="left" w:pos="7215"/>
        </w:tabs>
        <w:suppressAutoHyphens w:val="0"/>
        <w:jc w:val="both"/>
        <w:rPr>
          <w:lang w:eastAsia="ru-RU"/>
        </w:rPr>
      </w:pPr>
      <w:r w:rsidRPr="008E478A">
        <w:rPr>
          <w:lang w:eastAsia="ru-RU"/>
        </w:rPr>
        <w:t xml:space="preserve">  </w:t>
      </w:r>
    </w:p>
    <w:p w:rsidR="008E478A" w:rsidRPr="008E478A" w:rsidRDefault="008E478A" w:rsidP="008E478A">
      <w:pPr>
        <w:tabs>
          <w:tab w:val="left" w:pos="7215"/>
        </w:tabs>
        <w:suppressAutoHyphens w:val="0"/>
        <w:ind w:firstLine="567"/>
        <w:jc w:val="both"/>
        <w:rPr>
          <w:sz w:val="28"/>
          <w:szCs w:val="28"/>
          <w:lang w:eastAsia="ru-RU"/>
        </w:rPr>
      </w:pPr>
      <w:r>
        <w:rPr>
          <w:sz w:val="28"/>
          <w:szCs w:val="28"/>
          <w:lang w:eastAsia="ru-RU"/>
        </w:rPr>
        <w:t xml:space="preserve">В стоимость услуги </w:t>
      </w:r>
      <w:r w:rsidRPr="008E478A">
        <w:rPr>
          <w:sz w:val="28"/>
          <w:szCs w:val="28"/>
          <w:lang w:eastAsia="ru-RU"/>
        </w:rPr>
        <w:t xml:space="preserve"> должн</w:t>
      </w:r>
      <w:r>
        <w:rPr>
          <w:sz w:val="28"/>
          <w:szCs w:val="28"/>
          <w:lang w:eastAsia="ru-RU"/>
        </w:rPr>
        <w:t>ы</w:t>
      </w:r>
      <w:r w:rsidRPr="008E478A">
        <w:rPr>
          <w:sz w:val="28"/>
          <w:szCs w:val="28"/>
          <w:lang w:eastAsia="ru-RU"/>
        </w:rPr>
        <w:t xml:space="preserve"> входить перевозка грузовым автомобилем Исполнителя, сборка/разборка, упаковка, погрузка/разгрузка, расстановка по кабинетам офисной мебели, техники и документов Заказчика. Порядок выполнения работ –  по мере возникновения потребности Заказчика в течение </w:t>
      </w:r>
      <w:r w:rsidR="00182502">
        <w:rPr>
          <w:sz w:val="28"/>
          <w:szCs w:val="28"/>
          <w:lang w:eastAsia="ru-RU"/>
        </w:rPr>
        <w:t>действия договора</w:t>
      </w:r>
      <w:r w:rsidRPr="008E478A">
        <w:rPr>
          <w:sz w:val="28"/>
          <w:szCs w:val="28"/>
          <w:lang w:eastAsia="ru-RU"/>
        </w:rPr>
        <w:t xml:space="preserve">. </w:t>
      </w:r>
    </w:p>
    <w:p w:rsidR="0016579A" w:rsidRDefault="0016579A" w:rsidP="0016579A">
      <w:pPr>
        <w:tabs>
          <w:tab w:val="left" w:pos="851"/>
          <w:tab w:val="left" w:pos="2430"/>
        </w:tabs>
        <w:ind w:firstLine="708"/>
        <w:contextualSpacing/>
        <w:jc w:val="both"/>
        <w:rPr>
          <w:b/>
          <w:sz w:val="28"/>
          <w:szCs w:val="28"/>
        </w:rPr>
      </w:pPr>
      <w:r>
        <w:rPr>
          <w:b/>
          <w:sz w:val="28"/>
          <w:szCs w:val="28"/>
        </w:rPr>
        <w:t>4.</w:t>
      </w:r>
      <w:r w:rsidR="00990E55">
        <w:rPr>
          <w:b/>
          <w:sz w:val="28"/>
          <w:szCs w:val="28"/>
        </w:rPr>
        <w:t>3</w:t>
      </w:r>
      <w:r>
        <w:rPr>
          <w:b/>
          <w:sz w:val="28"/>
          <w:szCs w:val="28"/>
        </w:rPr>
        <w:t>.  Начальна</w:t>
      </w:r>
      <w:r w:rsidR="00182502">
        <w:rPr>
          <w:b/>
          <w:sz w:val="28"/>
          <w:szCs w:val="28"/>
        </w:rPr>
        <w:t>я (максимальная) цена договора</w:t>
      </w:r>
    </w:p>
    <w:p w:rsidR="00182502" w:rsidRPr="00182502" w:rsidRDefault="00990E55" w:rsidP="00182502">
      <w:pPr>
        <w:pStyle w:val="43"/>
        <w:pBdr>
          <w:top w:val="nil"/>
          <w:left w:val="nil"/>
          <w:bottom w:val="nil"/>
          <w:right w:val="nil"/>
          <w:between w:val="nil"/>
        </w:pBdr>
        <w:ind w:firstLine="709"/>
        <w:jc w:val="both"/>
        <w:rPr>
          <w:spacing w:val="1"/>
          <w:sz w:val="28"/>
          <w:szCs w:val="28"/>
        </w:rPr>
      </w:pPr>
      <w:r>
        <w:rPr>
          <w:color w:val="000000"/>
          <w:sz w:val="28"/>
          <w:szCs w:val="28"/>
        </w:rPr>
        <w:t xml:space="preserve">4.3.1. </w:t>
      </w:r>
      <w:r w:rsidR="0016579A" w:rsidRPr="00182502">
        <w:rPr>
          <w:color w:val="000000"/>
          <w:sz w:val="28"/>
          <w:szCs w:val="28"/>
        </w:rPr>
        <w:t xml:space="preserve">Начальная (максимальная) цена договора: </w:t>
      </w:r>
      <w:r w:rsidR="00182502" w:rsidRPr="00182502">
        <w:rPr>
          <w:spacing w:val="1"/>
          <w:sz w:val="28"/>
          <w:szCs w:val="28"/>
        </w:rPr>
        <w:t xml:space="preserve">480 000,00 (четыреста восемьдесят тысяч) рублей 00 копеек с учетом всех расходов Исполнителя, связанных с исполнением договора, включая затраты на погрузку/разгрузку, сборку/разборку, упаковку, расстановку, перевозку имущества Заказчика, подрядных затрат, а также стоимость всех налогов и других обязательных платежей, без учета НДС. </w:t>
      </w:r>
    </w:p>
    <w:p w:rsidR="006C324C" w:rsidRPr="00182502" w:rsidRDefault="00182502" w:rsidP="00182502">
      <w:pPr>
        <w:pStyle w:val="43"/>
        <w:pBdr>
          <w:top w:val="nil"/>
          <w:left w:val="nil"/>
          <w:bottom w:val="nil"/>
          <w:right w:val="nil"/>
          <w:between w:val="nil"/>
        </w:pBdr>
        <w:ind w:firstLine="709"/>
        <w:jc w:val="both"/>
        <w:rPr>
          <w:sz w:val="28"/>
          <w:szCs w:val="28"/>
        </w:rPr>
      </w:pPr>
      <w:r w:rsidRPr="00182502">
        <w:rPr>
          <w:sz w:val="28"/>
          <w:szCs w:val="28"/>
        </w:rPr>
        <w:t>Сумма НДС и условия начисления определяются в соответствии с законодательством Российской Федерации.</w:t>
      </w:r>
    </w:p>
    <w:p w:rsidR="00990E55" w:rsidRPr="00990E55" w:rsidRDefault="00990E55" w:rsidP="0016579A">
      <w:pPr>
        <w:pStyle w:val="43"/>
        <w:pBdr>
          <w:top w:val="nil"/>
          <w:left w:val="nil"/>
          <w:bottom w:val="nil"/>
          <w:right w:val="nil"/>
          <w:between w:val="nil"/>
        </w:pBdr>
        <w:ind w:firstLine="709"/>
        <w:jc w:val="both"/>
        <w:rPr>
          <w:b/>
          <w:color w:val="000000"/>
          <w:sz w:val="28"/>
          <w:szCs w:val="28"/>
        </w:rPr>
      </w:pPr>
      <w:r w:rsidRPr="00990E55">
        <w:rPr>
          <w:b/>
          <w:color w:val="000000"/>
          <w:sz w:val="28"/>
          <w:szCs w:val="28"/>
        </w:rPr>
        <w:t>4.</w:t>
      </w:r>
      <w:r>
        <w:rPr>
          <w:b/>
          <w:color w:val="000000"/>
          <w:sz w:val="28"/>
          <w:szCs w:val="28"/>
        </w:rPr>
        <w:t>4</w:t>
      </w:r>
      <w:r w:rsidRPr="00990E55">
        <w:rPr>
          <w:b/>
          <w:color w:val="000000"/>
          <w:sz w:val="28"/>
          <w:szCs w:val="28"/>
        </w:rPr>
        <w:t>. Место оказания услуг</w:t>
      </w:r>
    </w:p>
    <w:p w:rsidR="0016579A" w:rsidRDefault="00990E55"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4.4.1. Услуги оказываются </w:t>
      </w:r>
      <w:r w:rsidRPr="008E478A">
        <w:rPr>
          <w:sz w:val="28"/>
          <w:szCs w:val="28"/>
        </w:rPr>
        <w:t>по адресу: г. Ростов-на-Дону, пер. Энергетиков, д.3-5а/378/90</w:t>
      </w:r>
      <w:r>
        <w:rPr>
          <w:sz w:val="28"/>
          <w:szCs w:val="28"/>
        </w:rPr>
        <w:t>.</w:t>
      </w:r>
    </w:p>
    <w:p w:rsidR="0016579A" w:rsidRDefault="0016579A" w:rsidP="00821DB6">
      <w:pPr>
        <w:pStyle w:val="43"/>
        <w:pBdr>
          <w:top w:val="nil"/>
          <w:left w:val="nil"/>
          <w:bottom w:val="nil"/>
          <w:right w:val="nil"/>
          <w:between w:val="nil"/>
        </w:pBdr>
        <w:ind w:right="153" w:firstLine="709"/>
        <w:jc w:val="both"/>
        <w:rPr>
          <w:color w:val="000000"/>
          <w:sz w:val="28"/>
          <w:szCs w:val="28"/>
        </w:rPr>
      </w:pPr>
      <w:r>
        <w:rPr>
          <w:b/>
          <w:color w:val="000000"/>
          <w:sz w:val="28"/>
          <w:szCs w:val="28"/>
        </w:rPr>
        <w:t>4.</w:t>
      </w:r>
      <w:r w:rsidR="00990E55">
        <w:rPr>
          <w:b/>
          <w:color w:val="000000"/>
          <w:sz w:val="28"/>
          <w:szCs w:val="28"/>
        </w:rPr>
        <w:t>5</w:t>
      </w:r>
      <w:r>
        <w:rPr>
          <w:b/>
          <w:color w:val="000000"/>
          <w:sz w:val="28"/>
          <w:szCs w:val="28"/>
        </w:rPr>
        <w:t xml:space="preserve">. </w:t>
      </w:r>
      <w:r w:rsidR="00182502">
        <w:rPr>
          <w:b/>
          <w:color w:val="000000"/>
          <w:sz w:val="28"/>
          <w:szCs w:val="28"/>
        </w:rPr>
        <w:t>С</w:t>
      </w:r>
      <w:r>
        <w:rPr>
          <w:b/>
          <w:color w:val="000000"/>
          <w:sz w:val="28"/>
          <w:szCs w:val="28"/>
        </w:rPr>
        <w:t xml:space="preserve">рок </w:t>
      </w:r>
      <w:r w:rsidR="00182502">
        <w:rPr>
          <w:b/>
          <w:color w:val="000000"/>
          <w:sz w:val="28"/>
          <w:szCs w:val="28"/>
        </w:rPr>
        <w:t>оказания услуг</w:t>
      </w:r>
      <w:r>
        <w:rPr>
          <w:color w:val="000000"/>
          <w:sz w:val="28"/>
          <w:szCs w:val="28"/>
        </w:rPr>
        <w:t xml:space="preserve"> </w:t>
      </w:r>
    </w:p>
    <w:p w:rsidR="0016579A" w:rsidRPr="00182502" w:rsidRDefault="00990E55" w:rsidP="0016579A">
      <w:pPr>
        <w:ind w:firstLine="709"/>
        <w:jc w:val="both"/>
        <w:rPr>
          <w:sz w:val="28"/>
          <w:szCs w:val="28"/>
        </w:rPr>
      </w:pPr>
      <w:r>
        <w:rPr>
          <w:sz w:val="28"/>
          <w:szCs w:val="28"/>
        </w:rPr>
        <w:t xml:space="preserve">4.5.1. </w:t>
      </w:r>
      <w:r w:rsidR="0016579A" w:rsidRPr="00182502">
        <w:rPr>
          <w:sz w:val="28"/>
          <w:szCs w:val="28"/>
        </w:rPr>
        <w:t xml:space="preserve">Срок </w:t>
      </w:r>
      <w:r w:rsidR="00182502" w:rsidRPr="00182502">
        <w:rPr>
          <w:sz w:val="28"/>
          <w:szCs w:val="28"/>
        </w:rPr>
        <w:t>оказания услуг</w:t>
      </w:r>
      <w:r w:rsidR="00182502" w:rsidRPr="00182502">
        <w:rPr>
          <w:rFonts w:eastAsia="Arial"/>
          <w:color w:val="000000"/>
          <w:sz w:val="28"/>
          <w:szCs w:val="28"/>
        </w:rPr>
        <w:t>:</w:t>
      </w:r>
      <w:r w:rsidR="00182502">
        <w:rPr>
          <w:rFonts w:eastAsia="Arial"/>
          <w:color w:val="000000"/>
          <w:sz w:val="28"/>
          <w:szCs w:val="28"/>
        </w:rPr>
        <w:t xml:space="preserve"> </w:t>
      </w:r>
      <w:r w:rsidR="00182502" w:rsidRPr="00182502">
        <w:rPr>
          <w:rFonts w:eastAsia="Arial"/>
          <w:color w:val="000000"/>
          <w:sz w:val="28"/>
          <w:szCs w:val="28"/>
        </w:rPr>
        <w:t>с даты заключения договора до 30 ноября 2019 г</w:t>
      </w:r>
      <w:r w:rsidR="00182502">
        <w:rPr>
          <w:rFonts w:eastAsia="Arial"/>
          <w:color w:val="000000"/>
          <w:sz w:val="28"/>
          <w:szCs w:val="28"/>
        </w:rPr>
        <w:t>.</w:t>
      </w:r>
    </w:p>
    <w:p w:rsidR="00182502" w:rsidRPr="00182502" w:rsidRDefault="00182502" w:rsidP="00182502">
      <w:pPr>
        <w:suppressAutoHyphens w:val="0"/>
        <w:ind w:firstLine="567"/>
        <w:jc w:val="both"/>
        <w:rPr>
          <w:b/>
          <w:sz w:val="28"/>
          <w:szCs w:val="28"/>
        </w:rPr>
      </w:pPr>
      <w:r w:rsidRPr="00182502">
        <w:rPr>
          <w:b/>
          <w:sz w:val="28"/>
          <w:szCs w:val="28"/>
        </w:rPr>
        <w:t>4.</w:t>
      </w:r>
      <w:r w:rsidR="00990E55">
        <w:rPr>
          <w:b/>
          <w:sz w:val="28"/>
          <w:szCs w:val="28"/>
        </w:rPr>
        <w:t>6</w:t>
      </w:r>
      <w:r w:rsidRPr="00182502">
        <w:rPr>
          <w:b/>
          <w:sz w:val="28"/>
          <w:szCs w:val="28"/>
        </w:rPr>
        <w:t>. Форма, сроки и порядок оплаты:</w:t>
      </w:r>
    </w:p>
    <w:p w:rsidR="00182502" w:rsidRPr="00182502" w:rsidRDefault="00182502" w:rsidP="00990E55">
      <w:pPr>
        <w:keepNext/>
        <w:keepLines/>
        <w:suppressAutoHyphens w:val="0"/>
        <w:ind w:firstLine="567"/>
        <w:jc w:val="both"/>
        <w:rPr>
          <w:sz w:val="28"/>
          <w:szCs w:val="28"/>
          <w:highlight w:val="cyan"/>
        </w:rPr>
      </w:pPr>
      <w:r w:rsidRPr="00182502">
        <w:rPr>
          <w:sz w:val="28"/>
          <w:szCs w:val="28"/>
        </w:rPr>
        <w:t xml:space="preserve"> </w:t>
      </w:r>
      <w:r w:rsidR="00990E55">
        <w:rPr>
          <w:sz w:val="28"/>
          <w:szCs w:val="28"/>
        </w:rPr>
        <w:t xml:space="preserve">4.6.1. </w:t>
      </w:r>
      <w:r w:rsidR="00990E55" w:rsidRPr="00990E55">
        <w:rPr>
          <w:sz w:val="28"/>
          <w:szCs w:val="28"/>
        </w:rPr>
        <w:t>Оплата Услуг производится по факту их оказания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r w:rsidRPr="00182502">
        <w:rPr>
          <w:b/>
          <w:bCs/>
          <w:sz w:val="28"/>
          <w:szCs w:val="28"/>
        </w:rPr>
        <w:tab/>
      </w:r>
      <w:r w:rsidRPr="00182502">
        <w:rPr>
          <w:b/>
          <w:bCs/>
          <w:sz w:val="28"/>
          <w:szCs w:val="28"/>
        </w:rPr>
        <w:tab/>
      </w:r>
      <w:r w:rsidRPr="00182502">
        <w:rPr>
          <w:b/>
          <w:bCs/>
          <w:sz w:val="28"/>
          <w:szCs w:val="28"/>
        </w:rPr>
        <w:tab/>
      </w:r>
      <w:r w:rsidRPr="00182502">
        <w:rPr>
          <w:b/>
          <w:bCs/>
          <w:sz w:val="28"/>
          <w:szCs w:val="28"/>
        </w:rPr>
        <w:tab/>
      </w:r>
    </w:p>
    <w:p w:rsidR="00182502" w:rsidRPr="00182502" w:rsidRDefault="00182502" w:rsidP="00182502">
      <w:pPr>
        <w:suppressAutoHyphens w:val="0"/>
        <w:ind w:left="578" w:firstLine="709"/>
        <w:jc w:val="both"/>
        <w:rPr>
          <w:sz w:val="28"/>
          <w:szCs w:val="28"/>
          <w:highlight w:val="cyan"/>
        </w:rPr>
      </w:pPr>
    </w:p>
    <w:p w:rsidR="00182502" w:rsidRPr="00182502" w:rsidRDefault="00182502" w:rsidP="00182502">
      <w:pPr>
        <w:ind w:left="578"/>
        <w:jc w:val="right"/>
        <w:rPr>
          <w:rFonts w:eastAsia="MS Mincho"/>
          <w:sz w:val="28"/>
          <w:szCs w:val="28"/>
        </w:rPr>
      </w:pPr>
    </w:p>
    <w:p w:rsidR="00182502" w:rsidRPr="00182502" w:rsidRDefault="00182502" w:rsidP="00990E55">
      <w:pPr>
        <w:suppressAutoHyphens w:val="0"/>
        <w:ind w:firstLine="567"/>
        <w:jc w:val="both"/>
        <w:rPr>
          <w:rFonts w:eastAsia="MS Mincho"/>
          <w:sz w:val="28"/>
          <w:szCs w:val="28"/>
        </w:rPr>
      </w:pPr>
      <w:r w:rsidRPr="00182502">
        <w:rPr>
          <w:sz w:val="28"/>
          <w:szCs w:val="28"/>
        </w:rPr>
        <w:t xml:space="preserve"> </w:t>
      </w:r>
    </w:p>
    <w:p w:rsidR="00182502" w:rsidRPr="00182502" w:rsidRDefault="00182502" w:rsidP="00182502">
      <w:pPr>
        <w:suppressAutoHyphens w:val="0"/>
        <w:ind w:left="4956" w:firstLine="708"/>
        <w:jc w:val="right"/>
        <w:rPr>
          <w:bCs/>
        </w:rPr>
      </w:pPr>
    </w:p>
    <w:p w:rsidR="00A27FC3" w:rsidRDefault="00A27FC3" w:rsidP="002F29FA">
      <w:pPr>
        <w:spacing w:after="120"/>
        <w:jc w:val="center"/>
        <w:outlineLvl w:val="0"/>
        <w:rPr>
          <w:b/>
          <w:bCs/>
          <w:sz w:val="32"/>
          <w:szCs w:val="32"/>
        </w:rPr>
      </w:pP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B2500" w:rsidRDefault="008E478A" w:rsidP="00C275F0">
            <w:pPr>
              <w:jc w:val="both"/>
            </w:pPr>
            <w:r>
              <w:t>Запрос предложений № ЗП-НКПСКЖД-19-0012 по предмету закупки «</w:t>
            </w:r>
            <w:r w:rsidRPr="009651BA">
              <w:t>Оказание услуг по перевозке офисной мебели, техники и документов на контейнерном терминале Ростов-Товарный филиала ПАО «ТрансКонтейнер» на Се</w:t>
            </w:r>
            <w:r>
              <w:t>веро-Кавказской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B2500" w:rsidRDefault="000A269B">
            <w:pPr>
              <w:pStyle w:val="19"/>
              <w:ind w:firstLine="0"/>
              <w:rPr>
                <w:sz w:val="24"/>
                <w:szCs w:val="24"/>
              </w:rPr>
            </w:pPr>
            <w:r>
              <w:rPr>
                <w:sz w:val="24"/>
                <w:szCs w:val="24"/>
              </w:rPr>
              <w:t>Организатором является ПАО «ТрансКонтейнер». Функции Организатора выполняет:</w:t>
            </w:r>
          </w:p>
          <w:p w:rsidR="008E478A" w:rsidRDefault="008E478A" w:rsidP="008E478A">
            <w:pPr>
              <w:pStyle w:val="19"/>
              <w:ind w:firstLine="0"/>
            </w:pPr>
            <w:r>
              <w:rPr>
                <w:sz w:val="24"/>
                <w:szCs w:val="24"/>
              </w:rPr>
              <w:t>П</w:t>
            </w:r>
            <w:r w:rsidRPr="00172B04">
              <w:rPr>
                <w:sz w:val="24"/>
                <w:szCs w:val="24"/>
              </w:rPr>
              <w:t xml:space="preserve">остоянная рабочая группа Конкурсной комиссии филиала ПАО «ТрансКонтейнер» на </w:t>
            </w:r>
            <w:r>
              <w:rPr>
                <w:sz w:val="24"/>
                <w:szCs w:val="24"/>
              </w:rPr>
              <w:t>Северо-Кавказской</w:t>
            </w:r>
            <w:r w:rsidRPr="00172B04">
              <w:rPr>
                <w:sz w:val="24"/>
                <w:szCs w:val="24"/>
              </w:rPr>
              <w:t xml:space="preserve"> железной дороге</w:t>
            </w:r>
            <w:r>
              <w:rPr>
                <w:sz w:val="24"/>
                <w:szCs w:val="24"/>
              </w:rPr>
              <w:t>.</w:t>
            </w:r>
          </w:p>
          <w:p w:rsidR="008E478A" w:rsidRDefault="008E478A" w:rsidP="008E478A">
            <w:pPr>
              <w:jc w:val="both"/>
            </w:pPr>
            <w:r w:rsidRPr="006D7B7B">
              <w:rPr>
                <w:rFonts w:eastAsia="Arial"/>
              </w:rPr>
              <w:t xml:space="preserve">Адрес: </w:t>
            </w:r>
            <w:r>
              <w:rPr>
                <w:rFonts w:eastAsia="Arial"/>
              </w:rPr>
              <w:t xml:space="preserve">344000, </w:t>
            </w:r>
            <w:r w:rsidRPr="006D7B7B">
              <w:rPr>
                <w:rFonts w:eastAsia="Arial"/>
              </w:rPr>
              <w:t xml:space="preserve">г Ростов-на-Дону, </w:t>
            </w:r>
            <w:r>
              <w:rPr>
                <w:rFonts w:eastAsia="Arial"/>
              </w:rPr>
              <w:t>пер. Энергетиков, д.3-5а/378/90</w:t>
            </w:r>
          </w:p>
          <w:p w:rsidR="008E478A" w:rsidRPr="006D7B7B" w:rsidRDefault="008E478A" w:rsidP="008E478A">
            <w:pPr>
              <w:rPr>
                <w:rFonts w:ascii="Calibri" w:hAnsi="Calibri" w:cs="Calibri"/>
                <w:color w:val="000000"/>
                <w:sz w:val="22"/>
                <w:szCs w:val="22"/>
                <w:lang w:eastAsia="ru-RU"/>
              </w:rPr>
            </w:pPr>
            <w:r w:rsidRPr="006D7B7B">
              <w:t>Контактное(-ые) лицо(-а) Заказчика: Дидык Максим Петрович, тел. +7(</w:t>
            </w:r>
            <w:r>
              <w:t>800</w:t>
            </w:r>
            <w:r w:rsidRPr="006D7B7B">
              <w:t>)</w:t>
            </w:r>
            <w:r>
              <w:t>1002220 доб.4250</w:t>
            </w:r>
            <w:r w:rsidRPr="006D7B7B">
              <w:t>, электронный адрес didykmp@trcont.ru.</w:t>
            </w:r>
          </w:p>
          <w:p w:rsidR="00BB2500" w:rsidRDefault="00BB2500">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BB2500" w:rsidRDefault="000A269B" w:rsidP="003E4409">
            <w:pPr>
              <w:pStyle w:val="19"/>
              <w:ind w:firstLine="0"/>
              <w:rPr>
                <w:b/>
                <w:sz w:val="24"/>
                <w:szCs w:val="24"/>
              </w:rPr>
            </w:pPr>
            <w:r w:rsidRPr="003E4409">
              <w:rPr>
                <w:sz w:val="24"/>
                <w:szCs w:val="24"/>
              </w:rPr>
              <w:t>«</w:t>
            </w:r>
            <w:r w:rsidR="008E478A" w:rsidRPr="003E4409">
              <w:rPr>
                <w:sz w:val="24"/>
                <w:szCs w:val="24"/>
              </w:rPr>
              <w:t>3</w:t>
            </w:r>
            <w:r w:rsidR="003E4409" w:rsidRPr="003E4409">
              <w:rPr>
                <w:sz w:val="24"/>
                <w:szCs w:val="24"/>
              </w:rPr>
              <w:t>1</w:t>
            </w:r>
            <w:r w:rsidRPr="003E4409">
              <w:rPr>
                <w:sz w:val="24"/>
                <w:szCs w:val="24"/>
              </w:rPr>
              <w:t xml:space="preserve">» </w:t>
            </w:r>
            <w:r w:rsidR="008E478A" w:rsidRPr="003E4409">
              <w:rPr>
                <w:sz w:val="24"/>
                <w:szCs w:val="24"/>
              </w:rPr>
              <w:t>августа</w:t>
            </w:r>
            <w:r w:rsidRPr="003E4409">
              <w:rPr>
                <w:sz w:val="24"/>
                <w:szCs w:val="24"/>
              </w:rPr>
              <w:t xml:space="preserve"> 201</w:t>
            </w:r>
            <w:r w:rsidR="00CC031F" w:rsidRPr="003E4409">
              <w:rPr>
                <w:sz w:val="24"/>
                <w:szCs w:val="24"/>
              </w:rPr>
              <w:t>9</w:t>
            </w:r>
            <w:r w:rsidRPr="003E4409">
              <w:rPr>
                <w:sz w:val="24"/>
                <w:szCs w:val="24"/>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B2500" w:rsidRDefault="008F4564" w:rsidP="008F4564">
            <w:pPr>
              <w:pStyle w:val="19"/>
              <w:ind w:firstLine="34"/>
              <w:rPr>
                <w:sz w:val="24"/>
                <w:szCs w:val="24"/>
              </w:rPr>
            </w:pPr>
            <w:r w:rsidRPr="00172B04">
              <w:rPr>
                <w:spacing w:val="1"/>
                <w:sz w:val="24"/>
                <w:szCs w:val="24"/>
              </w:rPr>
              <w:t xml:space="preserve">Начальная (максимальная) цена договора составляет </w:t>
            </w:r>
            <w:r>
              <w:rPr>
                <w:spacing w:val="1"/>
                <w:sz w:val="24"/>
                <w:szCs w:val="24"/>
              </w:rPr>
              <w:t>480 000</w:t>
            </w:r>
            <w:r w:rsidRPr="00FE73A3">
              <w:rPr>
                <w:spacing w:val="1"/>
                <w:sz w:val="24"/>
                <w:szCs w:val="24"/>
              </w:rPr>
              <w:t>,00 (</w:t>
            </w:r>
            <w:r>
              <w:rPr>
                <w:spacing w:val="1"/>
                <w:sz w:val="24"/>
                <w:szCs w:val="24"/>
              </w:rPr>
              <w:t>четыреста восемьдесят</w:t>
            </w:r>
            <w:r w:rsidRPr="00FE73A3">
              <w:rPr>
                <w:spacing w:val="1"/>
                <w:sz w:val="24"/>
                <w:szCs w:val="24"/>
              </w:rPr>
              <w:t xml:space="preserve"> тысяч) рублей 00 копеек с учетом всех расходов </w:t>
            </w:r>
            <w:r>
              <w:rPr>
                <w:spacing w:val="1"/>
                <w:sz w:val="24"/>
                <w:szCs w:val="24"/>
              </w:rPr>
              <w:t>Исполнителя</w:t>
            </w:r>
            <w:r w:rsidRPr="00FE73A3">
              <w:rPr>
                <w:spacing w:val="1"/>
                <w:sz w:val="24"/>
                <w:szCs w:val="24"/>
              </w:rPr>
              <w:t>, связанных с исполнением договора, включая затраты</w:t>
            </w:r>
            <w:r>
              <w:rPr>
                <w:spacing w:val="1"/>
                <w:sz w:val="24"/>
                <w:szCs w:val="24"/>
              </w:rPr>
              <w:t xml:space="preserve"> на погрузку/</w:t>
            </w:r>
            <w:r w:rsidRPr="00FE73A3">
              <w:rPr>
                <w:spacing w:val="1"/>
                <w:sz w:val="24"/>
                <w:szCs w:val="24"/>
              </w:rPr>
              <w:t xml:space="preserve">разгрузку, </w:t>
            </w:r>
            <w:r>
              <w:rPr>
                <w:spacing w:val="1"/>
                <w:sz w:val="24"/>
                <w:szCs w:val="24"/>
              </w:rPr>
              <w:t>сборку/разборку</w:t>
            </w:r>
            <w:r w:rsidRPr="00FE73A3">
              <w:rPr>
                <w:spacing w:val="1"/>
                <w:sz w:val="24"/>
                <w:szCs w:val="24"/>
              </w:rPr>
              <w:t>,</w:t>
            </w:r>
            <w:r>
              <w:rPr>
                <w:spacing w:val="1"/>
                <w:sz w:val="24"/>
                <w:szCs w:val="24"/>
              </w:rPr>
              <w:t xml:space="preserve"> упаковку, расстановку</w:t>
            </w:r>
            <w:r w:rsidRPr="00FE73A3">
              <w:rPr>
                <w:spacing w:val="1"/>
                <w:sz w:val="24"/>
                <w:szCs w:val="24"/>
              </w:rPr>
              <w:t xml:space="preserve">, </w:t>
            </w:r>
            <w:r>
              <w:rPr>
                <w:spacing w:val="1"/>
                <w:sz w:val="24"/>
                <w:szCs w:val="24"/>
              </w:rPr>
              <w:t>перевозку имущества Заказчика</w:t>
            </w:r>
            <w:r w:rsidRPr="00FE73A3">
              <w:rPr>
                <w:spacing w:val="1"/>
                <w:sz w:val="24"/>
                <w:szCs w:val="24"/>
              </w:rPr>
              <w:t xml:space="preserve">, подрядных затрат, а также стоимость всех налогов и других обязательных платежей, без учета НДС. </w:t>
            </w:r>
            <w:r w:rsidRPr="00172B04">
              <w:rPr>
                <w:sz w:val="24"/>
                <w:szCs w:val="24"/>
              </w:rPr>
              <w:t>Сумма НДС и условия начисления определяются в соответствии с законодательством Российской Федерации</w:t>
            </w:r>
            <w:r w:rsidRPr="00C03670">
              <w:rPr>
                <w:sz w:val="24"/>
                <w:szCs w:val="24"/>
              </w:rPr>
              <w:t>.</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B2500" w:rsidRDefault="000A269B" w:rsidP="008309FC">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8F4564">
              <w:rPr>
                <w:sz w:val="24"/>
                <w:szCs w:val="24"/>
                <w:highlight w:val="yellow"/>
              </w:rPr>
              <w:t>«</w:t>
            </w:r>
            <w:r w:rsidR="008309FC">
              <w:rPr>
                <w:sz w:val="24"/>
                <w:szCs w:val="24"/>
                <w:highlight w:val="yellow"/>
              </w:rPr>
              <w:t>10</w:t>
            </w:r>
            <w:r w:rsidRPr="008F4564">
              <w:rPr>
                <w:sz w:val="24"/>
                <w:szCs w:val="24"/>
                <w:highlight w:val="yellow"/>
              </w:rPr>
              <w:t xml:space="preserve">» </w:t>
            </w:r>
            <w:r w:rsidR="008F4564" w:rsidRPr="008F4564">
              <w:rPr>
                <w:sz w:val="24"/>
                <w:szCs w:val="24"/>
                <w:highlight w:val="yellow"/>
              </w:rPr>
              <w:t>сентября</w:t>
            </w:r>
            <w:r w:rsidRPr="008F4564">
              <w:rPr>
                <w:sz w:val="24"/>
                <w:szCs w:val="24"/>
                <w:highlight w:val="yellow"/>
              </w:rPr>
              <w:t xml:space="preserve"> 201</w:t>
            </w:r>
            <w:r w:rsidR="00CC031F" w:rsidRPr="008F4564">
              <w:rPr>
                <w:sz w:val="24"/>
                <w:szCs w:val="24"/>
                <w:highlight w:val="yellow"/>
              </w:rPr>
              <w:t>9</w:t>
            </w:r>
            <w:r w:rsidRPr="0016579A">
              <w:rPr>
                <w:sz w:val="24"/>
                <w:szCs w:val="24"/>
              </w:rPr>
              <w:t xml:space="preserve"> г.</w:t>
            </w:r>
            <w:r>
              <w:rPr>
                <w:sz w:val="24"/>
                <w:szCs w:val="24"/>
              </w:rPr>
              <w:t xml:space="preserve"> </w:t>
            </w:r>
            <w:r w:rsidR="00E56F2B">
              <w:rPr>
                <w:sz w:val="24"/>
                <w:szCs w:val="24"/>
              </w:rPr>
              <w:t xml:space="preserve"> до </w:t>
            </w:r>
            <w:r w:rsidR="008309FC">
              <w:rPr>
                <w:sz w:val="24"/>
                <w:szCs w:val="24"/>
              </w:rPr>
              <w:t>17</w:t>
            </w:r>
            <w:r w:rsidR="00E56F2B">
              <w:rPr>
                <w:sz w:val="24"/>
                <w:szCs w:val="24"/>
              </w:rPr>
              <w:t xml:space="preserve"> часов 00 минут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B2500" w:rsidRDefault="000A269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B2500" w:rsidRDefault="000A269B" w:rsidP="008309F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16579A">
              <w:rPr>
                <w:sz w:val="24"/>
                <w:szCs w:val="24"/>
              </w:rPr>
              <w:t>«</w:t>
            </w:r>
            <w:r w:rsidR="008309FC">
              <w:rPr>
                <w:sz w:val="24"/>
                <w:szCs w:val="24"/>
                <w:highlight w:val="yellow"/>
              </w:rPr>
              <w:t>18</w:t>
            </w:r>
            <w:r w:rsidRPr="008F4564">
              <w:rPr>
                <w:sz w:val="24"/>
                <w:szCs w:val="24"/>
                <w:highlight w:val="yellow"/>
              </w:rPr>
              <w:t xml:space="preserve">» </w:t>
            </w:r>
            <w:r w:rsidR="008F4564" w:rsidRPr="008F4564">
              <w:rPr>
                <w:sz w:val="24"/>
                <w:szCs w:val="24"/>
                <w:highlight w:val="yellow"/>
              </w:rPr>
              <w:t>сентября</w:t>
            </w:r>
            <w:r w:rsidRPr="008F4564">
              <w:rPr>
                <w:sz w:val="24"/>
                <w:szCs w:val="24"/>
                <w:highlight w:val="yellow"/>
              </w:rPr>
              <w:t xml:space="preserve"> 201</w:t>
            </w:r>
            <w:r w:rsidR="00CC031F" w:rsidRPr="008F4564">
              <w:rPr>
                <w:sz w:val="24"/>
                <w:szCs w:val="24"/>
                <w:highlight w:val="yellow"/>
              </w:rPr>
              <w:t>9</w:t>
            </w:r>
            <w:r w:rsidRPr="0016579A">
              <w:rPr>
                <w:sz w:val="24"/>
                <w:szCs w:val="24"/>
              </w:rPr>
              <w:t xml:space="preserve"> г.</w:t>
            </w:r>
            <w:r>
              <w:rPr>
                <w:sz w:val="24"/>
                <w:szCs w:val="24"/>
              </w:rPr>
              <w:t xml:space="preserve"> </w:t>
            </w:r>
            <w:r w:rsidR="006B04C6">
              <w:rPr>
                <w:sz w:val="24"/>
                <w:szCs w:val="24"/>
              </w:rPr>
              <w:t xml:space="preserve">11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B2500" w:rsidRDefault="000A269B">
            <w:pPr>
              <w:pStyle w:val="19"/>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на </w:t>
            </w:r>
            <w:r w:rsidR="008F4564">
              <w:rPr>
                <w:sz w:val="24"/>
                <w:szCs w:val="24"/>
              </w:rPr>
              <w:t>СКжд</w:t>
            </w:r>
          </w:p>
          <w:p w:rsidR="00BB2500" w:rsidRDefault="000A269B" w:rsidP="0016579A">
            <w:pPr>
              <w:pStyle w:val="19"/>
              <w:ind w:firstLine="0"/>
              <w:rPr>
                <w:sz w:val="24"/>
                <w:szCs w:val="24"/>
                <w:highlight w:val="cyan"/>
              </w:rPr>
            </w:pPr>
            <w:r>
              <w:rPr>
                <w:sz w:val="24"/>
                <w:szCs w:val="24"/>
              </w:rPr>
              <w:t xml:space="preserve">Адрес: </w:t>
            </w:r>
            <w:r w:rsidR="008F4564" w:rsidRPr="008F4564">
              <w:rPr>
                <w:sz w:val="24"/>
                <w:szCs w:val="24"/>
              </w:rPr>
              <w:t>344000, г Ростов-на-Дону, Энергетиков пер, д 3-5А/378/90.</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B2500" w:rsidRDefault="000A269B" w:rsidP="008F4564">
            <w:pPr>
              <w:pStyle w:val="19"/>
              <w:ind w:firstLine="0"/>
              <w:rPr>
                <w:sz w:val="24"/>
                <w:szCs w:val="24"/>
                <w:shd w:val="clear" w:color="auto" w:fill="FFFF00"/>
              </w:rPr>
            </w:pPr>
            <w:r>
              <w:rPr>
                <w:sz w:val="24"/>
                <w:szCs w:val="24"/>
              </w:rPr>
              <w:t xml:space="preserve">Подведение итогов состоится не позднее </w:t>
            </w:r>
            <w:r w:rsidRPr="008F4564">
              <w:rPr>
                <w:sz w:val="24"/>
                <w:szCs w:val="24"/>
                <w:highlight w:val="yellow"/>
              </w:rPr>
              <w:t>«</w:t>
            </w:r>
            <w:r w:rsidR="00C275F0" w:rsidRPr="008F4564">
              <w:rPr>
                <w:sz w:val="24"/>
                <w:szCs w:val="24"/>
                <w:highlight w:val="yellow"/>
              </w:rPr>
              <w:t>26</w:t>
            </w:r>
            <w:r w:rsidRPr="008F4564">
              <w:rPr>
                <w:sz w:val="24"/>
                <w:szCs w:val="24"/>
                <w:highlight w:val="yellow"/>
              </w:rPr>
              <w:t xml:space="preserve">» </w:t>
            </w:r>
            <w:r w:rsidR="008F4564" w:rsidRPr="008F4564">
              <w:rPr>
                <w:sz w:val="24"/>
                <w:szCs w:val="24"/>
                <w:highlight w:val="yellow"/>
              </w:rPr>
              <w:t>сентября</w:t>
            </w:r>
            <w:r w:rsidRPr="008F4564">
              <w:rPr>
                <w:sz w:val="24"/>
                <w:szCs w:val="24"/>
                <w:highlight w:val="yellow"/>
              </w:rPr>
              <w:t xml:space="preserve"> 201</w:t>
            </w:r>
            <w:r w:rsidR="00CC031F" w:rsidRPr="008F4564">
              <w:rPr>
                <w:sz w:val="24"/>
                <w:szCs w:val="24"/>
                <w:highlight w:val="yellow"/>
              </w:rPr>
              <w:t>9</w:t>
            </w:r>
            <w:r w:rsidRPr="0016579A">
              <w:rPr>
                <w:sz w:val="24"/>
                <w:szCs w:val="24"/>
              </w:rPr>
              <w:t xml:space="preserve"> г.</w:t>
            </w:r>
            <w:r w:rsidR="006B04C6">
              <w:rPr>
                <w:sz w:val="24"/>
                <w:szCs w:val="24"/>
              </w:rPr>
              <w:t xml:space="preserve"> в 14 часов 00 минут</w:t>
            </w:r>
            <w:r w:rsidRPr="0016579A">
              <w:rPr>
                <w:sz w:val="24"/>
                <w:szCs w:val="24"/>
              </w:rPr>
              <w:t xml:space="preserve"> местного времени по адресу, ук</w:t>
            </w:r>
            <w:r>
              <w:rPr>
                <w:sz w:val="24"/>
                <w:szCs w:val="24"/>
              </w:rPr>
              <w:t>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BB2500" w:rsidRDefault="008F4564" w:rsidP="008F4564">
            <w:pPr>
              <w:pStyle w:val="19"/>
              <w:ind w:firstLine="0"/>
              <w:rPr>
                <w:sz w:val="24"/>
                <w:szCs w:val="24"/>
              </w:rPr>
            </w:pPr>
            <w:r w:rsidRPr="008F4564">
              <w:rPr>
                <w:sz w:val="24"/>
                <w:szCs w:val="24"/>
              </w:rPr>
              <w:t xml:space="preserve">Оплата Услуг производится </w:t>
            </w:r>
            <w:r>
              <w:rPr>
                <w:sz w:val="24"/>
                <w:szCs w:val="24"/>
              </w:rPr>
              <w:t>по факту их оказания</w:t>
            </w:r>
            <w:r w:rsidRPr="008F4564">
              <w:rPr>
                <w:sz w:val="24"/>
                <w:szCs w:val="24"/>
              </w:rPr>
              <w:t xml:space="preserve">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BB2500" w:rsidRDefault="000A269B">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F4564" w:rsidRPr="008F4564" w:rsidRDefault="000A269B" w:rsidP="008F4564">
            <w:pPr>
              <w:rPr>
                <w:rFonts w:eastAsia="Arial"/>
                <w:color w:val="000000"/>
              </w:rPr>
            </w:pPr>
            <w:r>
              <w:rPr>
                <w:b/>
                <w:bCs/>
              </w:rPr>
              <w:t xml:space="preserve">Срок поставки товара, </w:t>
            </w:r>
            <w:r>
              <w:rPr>
                <w:b/>
              </w:rPr>
              <w:t xml:space="preserve">выполнения работ, оказания услуг </w:t>
            </w:r>
            <w:r w:rsidRPr="00F023DE">
              <w:rPr>
                <w:b/>
              </w:rPr>
              <w:t>и т.д.</w:t>
            </w:r>
            <w:r w:rsidRPr="00F023DE">
              <w:rPr>
                <w:b/>
                <w:bCs/>
              </w:rPr>
              <w:t xml:space="preserve">: </w:t>
            </w:r>
            <w:r w:rsidR="008F4564" w:rsidRPr="008F4564">
              <w:rPr>
                <w:rFonts w:eastAsia="Arial"/>
                <w:color w:val="000000"/>
              </w:rPr>
              <w:t>с даты заключения договора до 3</w:t>
            </w:r>
            <w:r w:rsidR="008F4564">
              <w:rPr>
                <w:rFonts w:eastAsia="Arial"/>
                <w:color w:val="000000"/>
              </w:rPr>
              <w:t>0</w:t>
            </w:r>
            <w:r w:rsidR="008F4564" w:rsidRPr="008F4564">
              <w:rPr>
                <w:rFonts w:eastAsia="Arial"/>
                <w:color w:val="000000"/>
              </w:rPr>
              <w:t xml:space="preserve"> </w:t>
            </w:r>
            <w:r w:rsidR="008F4564">
              <w:rPr>
                <w:rFonts w:eastAsia="Arial"/>
                <w:color w:val="000000"/>
              </w:rPr>
              <w:t>ноября</w:t>
            </w:r>
            <w:r w:rsidR="008F4564" w:rsidRPr="008F4564">
              <w:rPr>
                <w:rFonts w:eastAsia="Arial"/>
                <w:color w:val="000000"/>
              </w:rPr>
              <w:t xml:space="preserve"> 20</w:t>
            </w:r>
            <w:r w:rsidR="008F4564">
              <w:rPr>
                <w:rFonts w:eastAsia="Arial"/>
                <w:color w:val="000000"/>
              </w:rPr>
              <w:t>19</w:t>
            </w:r>
            <w:r w:rsidR="008F4564" w:rsidRPr="008F4564">
              <w:rPr>
                <w:rFonts w:eastAsia="Arial"/>
                <w:color w:val="000000"/>
              </w:rPr>
              <w:t xml:space="preserve"> г. </w:t>
            </w:r>
          </w:p>
          <w:p w:rsidR="00BB2500" w:rsidRPr="00F023DE" w:rsidRDefault="00BB2500">
            <w:pPr>
              <w:pStyle w:val="Default"/>
              <w:jc w:val="both"/>
            </w:pPr>
          </w:p>
          <w:p w:rsidR="00BB2500" w:rsidRDefault="000A269B">
            <w:pPr>
              <w:pStyle w:val="Default"/>
              <w:jc w:val="both"/>
            </w:pPr>
            <w:r>
              <w:rPr>
                <w:b/>
                <w:bCs/>
                <w:color w:val="auto"/>
              </w:rPr>
              <w:t xml:space="preserve">Место поставки товара, </w:t>
            </w:r>
            <w:r>
              <w:rPr>
                <w:b/>
                <w:color w:val="auto"/>
              </w:rPr>
              <w:t xml:space="preserve">выполнения работ, оказания услуг и т.д.: </w:t>
            </w:r>
            <w:r w:rsidR="008F4564" w:rsidRPr="00AF2F4D">
              <w:t xml:space="preserve">Контейнерный терминал </w:t>
            </w:r>
            <w:r w:rsidR="008F4564">
              <w:t>Ростов-Товарный</w:t>
            </w:r>
            <w:r w:rsidR="008F4564" w:rsidRPr="00AF2F4D">
              <w:t xml:space="preserve">: Российская Федерация, </w:t>
            </w:r>
            <w:r w:rsidR="008F4564" w:rsidRPr="005C72DC">
              <w:t xml:space="preserve">344000, г Ростов-на-Дону, </w:t>
            </w:r>
            <w:r w:rsidR="00201480">
              <w:t>пер. Энергетиков, д.3-5а/378/90.</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B2500" w:rsidRDefault="000A269B">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B2500" w:rsidRDefault="000A269B">
            <w:pPr>
              <w:pStyle w:val="aff"/>
              <w:jc w:val="both"/>
              <w:rPr>
                <w:sz w:val="24"/>
                <w:szCs w:val="24"/>
              </w:rPr>
            </w:pPr>
            <w:r w:rsidRPr="0016579A">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BB2500" w:rsidRDefault="000A269B">
            <w:pPr>
              <w:pStyle w:val="19"/>
              <w:ind w:firstLine="0"/>
              <w:jc w:val="left"/>
              <w:rPr>
                <w:b/>
                <w:sz w:val="24"/>
                <w:szCs w:val="24"/>
                <w:highlight w:val="yellow"/>
                <w:lang w:val="en-US"/>
              </w:rPr>
            </w:pPr>
            <w:r>
              <w:rPr>
                <w:sz w:val="24"/>
                <w:szCs w:val="24"/>
                <w:lang w:val="en-US"/>
              </w:rPr>
              <w:t>Рубль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20140A">
            <w:pPr>
              <w:pStyle w:val="aff8"/>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B2500" w:rsidRPr="0016579A" w:rsidRDefault="000A269B" w:rsidP="0020140A">
            <w:pPr>
              <w:pStyle w:val="aff8"/>
              <w:numPr>
                <w:ilvl w:val="1"/>
                <w:numId w:val="23"/>
              </w:numPr>
              <w:jc w:val="both"/>
            </w:pPr>
            <w:r w:rsidRPr="0016579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2500" w:rsidRDefault="000A269B" w:rsidP="0020140A">
            <w:pPr>
              <w:pStyle w:val="aff8"/>
              <w:numPr>
                <w:ilvl w:val="1"/>
                <w:numId w:val="23"/>
              </w:numPr>
              <w:jc w:val="both"/>
            </w:pPr>
            <w:r w:rsidRPr="0016579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0140A" w:rsidRPr="0099757E" w:rsidRDefault="0020140A" w:rsidP="0020140A">
            <w:pPr>
              <w:pStyle w:val="aff8"/>
              <w:numPr>
                <w:ilvl w:val="1"/>
                <w:numId w:val="23"/>
              </w:numPr>
              <w:jc w:val="both"/>
            </w:pPr>
            <w:r w:rsidRPr="0099757E">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99757E">
              <w:rPr>
                <w:spacing w:val="1"/>
              </w:rPr>
              <w:t>обслуживанию грузоподъемной техники</w:t>
            </w:r>
            <w:r w:rsidRPr="0099757E">
              <w:t>), с суммарной стоимостью договора(-ов) не менее 20 % от начальной (максимальной) цены договора/цены лота.</w:t>
            </w:r>
          </w:p>
          <w:p w:rsidR="0020140A" w:rsidRPr="0016579A" w:rsidRDefault="0020140A" w:rsidP="0020140A">
            <w:pPr>
              <w:pStyle w:val="aff8"/>
              <w:ind w:left="792"/>
              <w:jc w:val="both"/>
            </w:pPr>
          </w:p>
          <w:p w:rsidR="00864393" w:rsidRPr="006D2B87" w:rsidRDefault="00864393" w:rsidP="0020140A">
            <w:pPr>
              <w:pStyle w:val="aff8"/>
              <w:numPr>
                <w:ilvl w:val="0"/>
                <w:numId w:val="23"/>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2500" w:rsidRPr="0016579A" w:rsidRDefault="000A269B" w:rsidP="0020140A">
            <w:pPr>
              <w:pStyle w:val="aff8"/>
              <w:numPr>
                <w:ilvl w:val="1"/>
                <w:numId w:val="23"/>
              </w:numPr>
              <w:jc w:val="both"/>
            </w:pPr>
            <w:r w:rsidRPr="0016579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2500" w:rsidRPr="0016579A" w:rsidRDefault="000A269B" w:rsidP="0020140A">
            <w:pPr>
              <w:pStyle w:val="aff8"/>
              <w:numPr>
                <w:ilvl w:val="1"/>
                <w:numId w:val="23"/>
              </w:numPr>
              <w:jc w:val="both"/>
            </w:pPr>
            <w:r w:rsidRPr="0016579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6579A">
              <w:t>://</w:t>
            </w:r>
            <w:r>
              <w:rPr>
                <w:lang w:val="en-US"/>
              </w:rPr>
              <w:t>service</w:t>
            </w:r>
            <w:r w:rsidRPr="0016579A">
              <w:t>.</w:t>
            </w:r>
            <w:r>
              <w:rPr>
                <w:lang w:val="en-US"/>
              </w:rPr>
              <w:t>nalog</w:t>
            </w:r>
            <w:r w:rsidRPr="0016579A">
              <w:t>.</w:t>
            </w:r>
            <w:r>
              <w:rPr>
                <w:lang w:val="en-US"/>
              </w:rPr>
              <w:t>ru</w:t>
            </w:r>
            <w:r w:rsidRPr="0016579A">
              <w:t>/</w:t>
            </w:r>
            <w:r>
              <w:rPr>
                <w:lang w:val="en-US"/>
              </w:rPr>
              <w:t>zd</w:t>
            </w:r>
            <w:r w:rsidRPr="0016579A">
              <w:t>.</w:t>
            </w:r>
            <w:r>
              <w:rPr>
                <w:lang w:val="en-US"/>
              </w:rPr>
              <w:t>do</w:t>
            </w:r>
            <w:r w:rsidRPr="0016579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16579A">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6579A">
              <w:t>://</w:t>
            </w:r>
            <w:r>
              <w:rPr>
                <w:lang w:val="en-US"/>
              </w:rPr>
              <w:t>service</w:t>
            </w:r>
            <w:r w:rsidRPr="0016579A">
              <w:t>.</w:t>
            </w:r>
            <w:r>
              <w:rPr>
                <w:lang w:val="en-US"/>
              </w:rPr>
              <w:t>nalog</w:t>
            </w:r>
            <w:r w:rsidRPr="0016579A">
              <w:t>.</w:t>
            </w:r>
            <w:r>
              <w:rPr>
                <w:lang w:val="en-US"/>
              </w:rPr>
              <w:t>ru</w:t>
            </w:r>
            <w:r w:rsidRPr="0016579A">
              <w:t>/</w:t>
            </w:r>
            <w:r>
              <w:rPr>
                <w:lang w:val="en-US"/>
              </w:rPr>
              <w:t>zd</w:t>
            </w:r>
            <w:r w:rsidRPr="0016579A">
              <w:t>.</w:t>
            </w:r>
            <w:r>
              <w:rPr>
                <w:lang w:val="en-US"/>
              </w:rPr>
              <w:t>do</w:t>
            </w:r>
            <w:r w:rsidRPr="0016579A">
              <w:t>);</w:t>
            </w:r>
          </w:p>
          <w:p w:rsidR="00BB2500" w:rsidRPr="0016579A" w:rsidRDefault="000A269B" w:rsidP="0020140A">
            <w:pPr>
              <w:pStyle w:val="aff8"/>
              <w:numPr>
                <w:ilvl w:val="1"/>
                <w:numId w:val="23"/>
              </w:numPr>
              <w:jc w:val="both"/>
            </w:pPr>
            <w:r w:rsidRPr="0016579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6579A">
              <w:t>://</w:t>
            </w:r>
            <w:r>
              <w:rPr>
                <w:lang w:val="en-US"/>
              </w:rPr>
              <w:t>fssprus</w:t>
            </w:r>
            <w:r w:rsidRPr="0016579A">
              <w:t>.</w:t>
            </w:r>
            <w:r>
              <w:rPr>
                <w:lang w:val="en-US"/>
              </w:rPr>
              <w:t>ru</w:t>
            </w:r>
            <w:r w:rsidRPr="0016579A">
              <w:t>/</w:t>
            </w:r>
            <w:r>
              <w:rPr>
                <w:lang w:val="en-US"/>
              </w:rPr>
              <w:t>iss</w:t>
            </w:r>
            <w:r w:rsidRPr="0016579A">
              <w:t>/</w:t>
            </w:r>
            <w:r>
              <w:rPr>
                <w:lang w:val="en-US"/>
              </w:rPr>
              <w:t>ip</w:t>
            </w:r>
            <w:r w:rsidRPr="0016579A">
              <w:t xml:space="preserve">), а также информации в едином Федеральном реестре сведений о фактах деятельности юридических лиц </w:t>
            </w:r>
            <w:r>
              <w:rPr>
                <w:lang w:val="en-US"/>
              </w:rPr>
              <w:t>http</w:t>
            </w:r>
            <w:r w:rsidRPr="0016579A">
              <w:t>://</w:t>
            </w:r>
            <w:r>
              <w:rPr>
                <w:lang w:val="en-US"/>
              </w:rPr>
              <w:t>www</w:t>
            </w:r>
            <w:r w:rsidRPr="0016579A">
              <w:t>.</w:t>
            </w:r>
            <w:r>
              <w:rPr>
                <w:lang w:val="en-US"/>
              </w:rPr>
              <w:t>fedresurs</w:t>
            </w:r>
            <w:r w:rsidRPr="0016579A">
              <w:t>.</w:t>
            </w:r>
            <w:r>
              <w:rPr>
                <w:lang w:val="en-US"/>
              </w:rPr>
              <w:t>ru</w:t>
            </w:r>
            <w:r w:rsidRPr="0016579A">
              <w:t>/</w:t>
            </w:r>
            <w:r>
              <w:rPr>
                <w:lang w:val="en-US"/>
              </w:rPr>
              <w:t>companies</w:t>
            </w:r>
            <w:r w:rsidRPr="0016579A">
              <w:t>/</w:t>
            </w:r>
            <w:r>
              <w:rPr>
                <w:lang w:val="en-US"/>
              </w:rPr>
              <w:t>IsSearching</w:t>
            </w:r>
            <w:r w:rsidRPr="0016579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2500" w:rsidRDefault="000A269B" w:rsidP="0020140A">
            <w:pPr>
              <w:pStyle w:val="aff8"/>
              <w:numPr>
                <w:ilvl w:val="1"/>
                <w:numId w:val="23"/>
              </w:numPr>
              <w:jc w:val="both"/>
            </w:pPr>
            <w:r w:rsidRPr="0016579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0140A" w:rsidRPr="0099757E" w:rsidRDefault="0020140A" w:rsidP="0020140A">
            <w:pPr>
              <w:numPr>
                <w:ilvl w:val="1"/>
                <w:numId w:val="23"/>
              </w:numPr>
              <w:jc w:val="both"/>
            </w:pPr>
            <w:r w:rsidRPr="0099757E">
              <w:t xml:space="preserve">документ по форме приложения № 4 к документации о закупке о наличии опыта выполнения работ, </w:t>
            </w:r>
            <w:r w:rsidRPr="0099757E">
              <w:lastRenderedPageBreak/>
              <w:t>указанного в подпункте 1.2 части 1 пункта 18 Информационной карты;</w:t>
            </w:r>
          </w:p>
          <w:p w:rsidR="0020140A" w:rsidRPr="0099757E" w:rsidRDefault="0020140A" w:rsidP="0020140A">
            <w:pPr>
              <w:numPr>
                <w:ilvl w:val="1"/>
                <w:numId w:val="23"/>
              </w:numPr>
              <w:jc w:val="both"/>
            </w:pPr>
            <w:r w:rsidRPr="0099757E">
              <w:t>копии договоров, указанных в документе по форме приложения № 4 к документации о закупке о наличии опыта выполнения работ;</w:t>
            </w:r>
          </w:p>
          <w:p w:rsidR="0020140A" w:rsidRPr="0099757E" w:rsidRDefault="0020140A" w:rsidP="0020140A">
            <w:pPr>
              <w:numPr>
                <w:ilvl w:val="1"/>
                <w:numId w:val="23"/>
              </w:numPr>
              <w:tabs>
                <w:tab w:val="left" w:pos="1418"/>
              </w:tabs>
              <w:jc w:val="both"/>
            </w:pPr>
            <w:r w:rsidRPr="0099757E">
              <w:t xml:space="preserve">копии  документов, подтверждающих факт выполнения </w:t>
            </w:r>
            <w:r w:rsidRPr="00AE6056">
              <w:t>работ в объеме и стоимости, указанных в документе по форме приложения № 4 к документации о закупке (подписанные сторонами договора акты</w:t>
            </w:r>
            <w:r w:rsidRPr="0099757E">
              <w:t xml:space="preserve">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08133D" w:rsidRPr="001A6F0C" w:rsidRDefault="0008133D" w:rsidP="00201480">
            <w:pPr>
              <w:ind w:left="360"/>
              <w:jc w:val="both"/>
            </w:pP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BB2500" w:rsidRDefault="000A269B">
            <w:pPr>
              <w:jc w:val="both"/>
              <w:rPr>
                <w:i/>
                <w:highlight w:val="yellow"/>
              </w:rPr>
            </w:pPr>
            <w:r>
              <w:rPr>
                <w:lang w:val="en-US"/>
              </w:rPr>
              <w:t>Не предусмотрено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990E55" w:rsidRPr="00514332" w:rsidTr="00CD0E0C">
              <w:tc>
                <w:tcPr>
                  <w:tcW w:w="4423" w:type="dxa"/>
                </w:tcPr>
                <w:p w:rsidR="00990E55" w:rsidRPr="00187B1D" w:rsidRDefault="00990E55" w:rsidP="00AE6056">
                  <w:r w:rsidRPr="00187B1D">
                    <w:t xml:space="preserve">Цена услуг </w:t>
                  </w:r>
                </w:p>
              </w:tc>
              <w:tc>
                <w:tcPr>
                  <w:tcW w:w="2114" w:type="dxa"/>
                </w:tcPr>
                <w:p w:rsidR="00990E55" w:rsidRPr="00187B1D" w:rsidRDefault="00990E55" w:rsidP="00025B47">
                  <w:r w:rsidRPr="00187B1D">
                    <w:t>0,65</w:t>
                  </w:r>
                </w:p>
              </w:tc>
            </w:tr>
            <w:tr w:rsidR="00990E55" w:rsidRPr="00514332" w:rsidTr="00CD0E0C">
              <w:tc>
                <w:tcPr>
                  <w:tcW w:w="4423" w:type="dxa"/>
                </w:tcPr>
                <w:p w:rsidR="00990E55" w:rsidRPr="00187B1D" w:rsidRDefault="00990E55" w:rsidP="00025B47">
                  <w:r w:rsidRPr="00187B1D">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990E55" w:rsidRDefault="00990E55" w:rsidP="00025B47">
                  <w:r w:rsidRPr="00187B1D">
                    <w:t>0,35</w:t>
                  </w:r>
                </w:p>
              </w:tc>
            </w:tr>
            <w:tr w:rsidR="000F3FF3" w:rsidRPr="00514332" w:rsidTr="00CD0E0C">
              <w:tc>
                <w:tcPr>
                  <w:tcW w:w="4423" w:type="dxa"/>
                </w:tcPr>
                <w:p w:rsidR="00BB2500" w:rsidRDefault="00BB2500">
                  <w:pPr>
                    <w:pStyle w:val="afa"/>
                    <w:ind w:firstLine="0"/>
                    <w:rPr>
                      <w:sz w:val="24"/>
                    </w:rPr>
                  </w:pPr>
                </w:p>
              </w:tc>
              <w:tc>
                <w:tcPr>
                  <w:tcW w:w="2114" w:type="dxa"/>
                </w:tcPr>
                <w:p w:rsidR="00BB2500" w:rsidRDefault="00BB2500">
                  <w:pPr>
                    <w:pStyle w:val="afa"/>
                    <w:ind w:firstLine="0"/>
                    <w:rPr>
                      <w:sz w:val="24"/>
                      <w:lang w:val="en-US"/>
                    </w:rPr>
                  </w:pP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BB2500" w:rsidRDefault="00BB2500">
            <w:pPr>
              <w:pStyle w:val="afa"/>
              <w:ind w:left="34" w:firstLine="567"/>
              <w:rPr>
                <w:sz w:val="24"/>
              </w:rPr>
            </w:pPr>
          </w:p>
          <w:p w:rsidR="00BB2500" w:rsidRDefault="000A269B" w:rsidP="008A01BF">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AE6056">
              <w:rPr>
                <w:sz w:val="24"/>
              </w:rPr>
              <w:t xml:space="preserve">закупке (приложение № </w:t>
            </w:r>
            <w:r w:rsidR="00AE6056" w:rsidRPr="00AE6056">
              <w:rPr>
                <w:sz w:val="24"/>
              </w:rPr>
              <w:t>5</w:t>
            </w:r>
            <w:r w:rsidRPr="00AE6056">
              <w:rPr>
                <w:sz w:val="24"/>
              </w:rPr>
              <w:t>), до</w:t>
            </w:r>
            <w:r>
              <w:rPr>
                <w:sz w:val="24"/>
              </w:rPr>
              <w:t xml:space="preserve">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841399">
              <w:rPr>
                <w:sz w:val="24"/>
              </w:rPr>
              <w:t xml:space="preserve"> </w:t>
            </w:r>
            <w:r>
              <w:rPr>
                <w:sz w:val="24"/>
              </w:rPr>
              <w:t>Заказчика.</w:t>
            </w:r>
          </w:p>
          <w:p w:rsidR="00BB2500" w:rsidRDefault="000A269B" w:rsidP="0016579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768" w:type="dxa"/>
          </w:tcPr>
          <w:p w:rsidR="00BB2500" w:rsidRDefault="0020140A" w:rsidP="0020140A">
            <w:pPr>
              <w:pStyle w:val="19"/>
              <w:ind w:firstLine="0"/>
              <w:rPr>
                <w:sz w:val="24"/>
                <w:szCs w:val="24"/>
              </w:rPr>
            </w:pPr>
            <w:r>
              <w:rPr>
                <w:sz w:val="24"/>
                <w:szCs w:val="24"/>
              </w:rPr>
              <w:lastRenderedPageBreak/>
              <w:t>Не д</w:t>
            </w:r>
            <w:r w:rsidR="000A269B">
              <w:rPr>
                <w:sz w:val="24"/>
                <w:szCs w:val="24"/>
              </w:rPr>
              <w:t>опускается</w:t>
            </w:r>
            <w:r w:rsidR="0016579A">
              <w:rPr>
                <w:sz w:val="24"/>
                <w:szCs w:val="24"/>
              </w:rPr>
              <w:t>.</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B2500" w:rsidRDefault="00BB2500">
            <w:pPr>
              <w:pStyle w:val="19"/>
              <w:ind w:firstLine="0"/>
              <w:rPr>
                <w:sz w:val="24"/>
                <w:szCs w:val="24"/>
              </w:rPr>
            </w:pPr>
          </w:p>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ind w:firstLine="0"/>
              <w:rPr>
                <w:sz w:val="24"/>
                <w:szCs w:val="24"/>
              </w:rPr>
            </w:pPr>
          </w:p>
          <w:p w:rsidR="00BB2500" w:rsidRDefault="00BB2500">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headerReference w:type="default" r:id="rId21"/>
          <w:footerReference w:type="even" r:id="rId22"/>
          <w:footerReference w:type="default" r:id="rId23"/>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A01BF">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A01BF">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A01BF">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8A01BF">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8A01BF">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01BF">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8A01BF">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16579A" w:rsidRDefault="0016579A" w:rsidP="000F3FF3">
      <w:pPr>
        <w:pStyle w:val="afa"/>
        <w:ind w:firstLine="0"/>
        <w:jc w:val="right"/>
        <w:rPr>
          <w:sz w:val="28"/>
        </w:rPr>
      </w:pPr>
    </w:p>
    <w:p w:rsidR="0016579A" w:rsidRPr="0016579A" w:rsidRDefault="0016579A" w:rsidP="008A01BF">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6579A" w:rsidRDefault="0016579A" w:rsidP="000F3FF3">
      <w:pPr>
        <w:pStyle w:val="afa"/>
        <w:ind w:firstLine="0"/>
        <w:jc w:val="right"/>
        <w:rPr>
          <w:sz w:val="28"/>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 xml:space="preserve">«____» ___________ 201_ г.                              Запрос предложений № ЗП-_____  </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16579A" w:rsidRDefault="0016579A" w:rsidP="0016579A">
      <w:pPr>
        <w:pStyle w:val="43"/>
        <w:pBdr>
          <w:top w:val="nil"/>
          <w:left w:val="nil"/>
          <w:bottom w:val="nil"/>
          <w:right w:val="nil"/>
          <w:between w:val="nil"/>
        </w:pBdr>
        <w:rPr>
          <w:color w:val="000000"/>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43"/>
        <w:pBdr>
          <w:top w:val="nil"/>
          <w:left w:val="nil"/>
          <w:bottom w:val="nil"/>
          <w:right w:val="nil"/>
          <w:between w:val="nil"/>
        </w:pBdr>
        <w:ind w:firstLine="3"/>
        <w:jc w:val="center"/>
        <w:rPr>
          <w:i/>
          <w:color w:val="000000"/>
        </w:rPr>
      </w:pPr>
      <w:r>
        <w:rPr>
          <w:i/>
          <w:color w:val="000000"/>
        </w:rPr>
        <w:t>(Полное наименование претендента)</w:t>
      </w:r>
    </w:p>
    <w:p w:rsidR="0016579A" w:rsidRDefault="0016579A" w:rsidP="0016579A">
      <w:pPr>
        <w:pStyle w:val="43"/>
        <w:pBdr>
          <w:top w:val="nil"/>
          <w:left w:val="nil"/>
          <w:bottom w:val="nil"/>
          <w:right w:val="nil"/>
          <w:between w:val="nil"/>
        </w:pBdr>
        <w:ind w:firstLine="3"/>
        <w:jc w:val="right"/>
        <w:rPr>
          <w:color w:val="000000"/>
        </w:rPr>
      </w:pPr>
      <w:r>
        <w:rPr>
          <w:color w:val="000000"/>
        </w:rPr>
        <w:t>Таблица 1</w:t>
      </w:r>
    </w:p>
    <w:tbl>
      <w:tblPr>
        <w:tblW w:w="9356" w:type="dxa"/>
        <w:tblInd w:w="108" w:type="dxa"/>
        <w:tblLayout w:type="fixed"/>
        <w:tblLook w:val="0000" w:firstRow="0" w:lastRow="0" w:firstColumn="0" w:lastColumn="0" w:noHBand="0" w:noVBand="0"/>
      </w:tblPr>
      <w:tblGrid>
        <w:gridCol w:w="573"/>
        <w:gridCol w:w="3963"/>
        <w:gridCol w:w="4820"/>
      </w:tblGrid>
      <w:tr w:rsidR="00AE6056" w:rsidTr="001451B5">
        <w:trPr>
          <w:trHeight w:val="986"/>
        </w:trPr>
        <w:tc>
          <w:tcPr>
            <w:tcW w:w="573" w:type="dxa"/>
            <w:tcBorders>
              <w:top w:val="single" w:sz="4" w:space="0" w:color="000000"/>
              <w:left w:val="single" w:sz="4" w:space="0" w:color="000000"/>
              <w:bottom w:val="single" w:sz="4" w:space="0" w:color="000000"/>
              <w:right w:val="single" w:sz="4" w:space="0" w:color="000000"/>
            </w:tcBorders>
            <w:vAlign w:val="center"/>
          </w:tcPr>
          <w:p w:rsidR="00AE6056" w:rsidRDefault="00AE6056" w:rsidP="001012D4">
            <w:pPr>
              <w:pStyle w:val="43"/>
              <w:pBdr>
                <w:top w:val="nil"/>
                <w:left w:val="nil"/>
                <w:bottom w:val="nil"/>
                <w:right w:val="nil"/>
                <w:between w:val="nil"/>
              </w:pBdr>
              <w:jc w:val="center"/>
              <w:rPr>
                <w:color w:val="000000"/>
              </w:rPr>
            </w:pPr>
            <w:r>
              <w:rPr>
                <w:color w:val="000000"/>
              </w:rPr>
              <w:t>№ п/п</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056" w:rsidRDefault="00AE6056" w:rsidP="00AE6056">
            <w:pPr>
              <w:pStyle w:val="43"/>
              <w:pBdr>
                <w:top w:val="nil"/>
                <w:left w:val="nil"/>
                <w:bottom w:val="nil"/>
                <w:right w:val="nil"/>
                <w:between w:val="nil"/>
              </w:pBdr>
              <w:jc w:val="center"/>
              <w:rPr>
                <w:color w:val="000000"/>
              </w:rPr>
            </w:pPr>
            <w:r>
              <w:rPr>
                <w:color w:val="000000"/>
              </w:rPr>
              <w:t>Наименование  Услуги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056" w:rsidRDefault="00AE6056" w:rsidP="001012D4">
            <w:pPr>
              <w:pStyle w:val="43"/>
              <w:pBdr>
                <w:top w:val="nil"/>
                <w:left w:val="nil"/>
                <w:bottom w:val="nil"/>
                <w:right w:val="nil"/>
                <w:between w:val="nil"/>
              </w:pBdr>
              <w:jc w:val="center"/>
              <w:rPr>
                <w:color w:val="000000"/>
              </w:rPr>
            </w:pPr>
            <w:r>
              <w:rPr>
                <w:color w:val="000000"/>
              </w:rPr>
              <w:t>Стоимость услуги, рублей без НДС</w:t>
            </w:r>
          </w:p>
        </w:tc>
      </w:tr>
      <w:tr w:rsidR="00AE6056" w:rsidTr="001451B5">
        <w:trPr>
          <w:trHeight w:val="260"/>
        </w:trPr>
        <w:tc>
          <w:tcPr>
            <w:tcW w:w="573" w:type="dxa"/>
            <w:tcBorders>
              <w:top w:val="nil"/>
              <w:left w:val="single" w:sz="4" w:space="0" w:color="000000"/>
              <w:bottom w:val="single" w:sz="4" w:space="0" w:color="000000"/>
              <w:right w:val="single" w:sz="4" w:space="0" w:color="000000"/>
            </w:tcBorders>
            <w:vAlign w:val="bottom"/>
          </w:tcPr>
          <w:p w:rsidR="00AE6056" w:rsidRDefault="00AE6056" w:rsidP="001012D4">
            <w:pPr>
              <w:pStyle w:val="43"/>
              <w:pBdr>
                <w:top w:val="nil"/>
                <w:left w:val="nil"/>
                <w:bottom w:val="nil"/>
                <w:right w:val="nil"/>
                <w:between w:val="nil"/>
              </w:pBdr>
              <w:jc w:val="center"/>
              <w:rPr>
                <w:color w:val="000000"/>
              </w:rPr>
            </w:pPr>
            <w:r>
              <w:rPr>
                <w:color w:val="000000"/>
              </w:rPr>
              <w:t>1</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056" w:rsidRDefault="00AE6056" w:rsidP="001012D4">
            <w:pPr>
              <w:pStyle w:val="43"/>
              <w:pBdr>
                <w:top w:val="nil"/>
                <w:left w:val="nil"/>
                <w:bottom w:val="nil"/>
                <w:right w:val="nil"/>
                <w:between w:val="nil"/>
              </w:pBdr>
              <w:jc w:val="center"/>
              <w:rPr>
                <w:color w:val="000000"/>
              </w:rPr>
            </w:pPr>
            <w:r>
              <w:rPr>
                <w:color w:val="000000"/>
              </w:rPr>
              <w:t>2</w:t>
            </w:r>
          </w:p>
        </w:tc>
        <w:tc>
          <w:tcPr>
            <w:tcW w:w="4820" w:type="dxa"/>
            <w:tcBorders>
              <w:top w:val="single" w:sz="4" w:space="0" w:color="000000"/>
              <w:left w:val="nil"/>
              <w:bottom w:val="single" w:sz="4" w:space="0" w:color="000000"/>
              <w:right w:val="single" w:sz="4" w:space="0" w:color="000000"/>
            </w:tcBorders>
            <w:shd w:val="clear" w:color="auto" w:fill="auto"/>
          </w:tcPr>
          <w:p w:rsidR="00AE6056" w:rsidRDefault="00AE6056" w:rsidP="001012D4">
            <w:pPr>
              <w:pStyle w:val="43"/>
              <w:pBdr>
                <w:top w:val="nil"/>
                <w:left w:val="nil"/>
                <w:bottom w:val="nil"/>
                <w:right w:val="nil"/>
                <w:between w:val="nil"/>
              </w:pBdr>
              <w:jc w:val="center"/>
              <w:rPr>
                <w:color w:val="000000"/>
              </w:rPr>
            </w:pPr>
            <w:r>
              <w:rPr>
                <w:color w:val="000000"/>
              </w:rPr>
              <w:t>3</w:t>
            </w:r>
          </w:p>
        </w:tc>
      </w:tr>
      <w:tr w:rsidR="00AE6056" w:rsidTr="001451B5">
        <w:trPr>
          <w:trHeight w:val="340"/>
        </w:trPr>
        <w:tc>
          <w:tcPr>
            <w:tcW w:w="573" w:type="dxa"/>
            <w:tcBorders>
              <w:top w:val="nil"/>
              <w:left w:val="single" w:sz="4" w:space="0" w:color="000000"/>
              <w:bottom w:val="single" w:sz="4" w:space="0" w:color="000000"/>
              <w:right w:val="single" w:sz="4" w:space="0" w:color="000000"/>
            </w:tcBorders>
            <w:vAlign w:val="bottom"/>
          </w:tcPr>
          <w:p w:rsidR="00AE6056" w:rsidRDefault="00AE6056" w:rsidP="001012D4">
            <w:pPr>
              <w:pStyle w:val="43"/>
              <w:pBdr>
                <w:top w:val="nil"/>
                <w:left w:val="nil"/>
                <w:bottom w:val="nil"/>
                <w:right w:val="nil"/>
                <w:between w:val="nil"/>
              </w:pBdr>
              <w:jc w:val="center"/>
              <w:rPr>
                <w:color w:val="000000"/>
              </w:rPr>
            </w:pP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6056" w:rsidRDefault="00AE6056" w:rsidP="001012D4">
            <w:pPr>
              <w:pStyle w:val="43"/>
              <w:pBdr>
                <w:top w:val="nil"/>
                <w:left w:val="nil"/>
                <w:bottom w:val="nil"/>
                <w:right w:val="nil"/>
                <w:between w:val="nil"/>
              </w:pBdr>
              <w:jc w:val="center"/>
              <w:rPr>
                <w:color w:val="000000"/>
              </w:rPr>
            </w:pPr>
          </w:p>
        </w:tc>
        <w:tc>
          <w:tcPr>
            <w:tcW w:w="4820" w:type="dxa"/>
            <w:tcBorders>
              <w:top w:val="single" w:sz="4" w:space="0" w:color="000000"/>
              <w:left w:val="nil"/>
              <w:bottom w:val="single" w:sz="4" w:space="0" w:color="000000"/>
              <w:right w:val="single" w:sz="4" w:space="0" w:color="000000"/>
            </w:tcBorders>
            <w:shd w:val="clear" w:color="auto" w:fill="auto"/>
          </w:tcPr>
          <w:p w:rsidR="00AE6056" w:rsidRDefault="00AE6056" w:rsidP="001012D4">
            <w:pPr>
              <w:pStyle w:val="43"/>
              <w:pBdr>
                <w:top w:val="nil"/>
                <w:left w:val="nil"/>
                <w:bottom w:val="nil"/>
                <w:right w:val="nil"/>
                <w:between w:val="nil"/>
              </w:pBdr>
              <w:jc w:val="center"/>
              <w:rPr>
                <w:color w:val="000000"/>
              </w:rPr>
            </w:pPr>
          </w:p>
        </w:tc>
      </w:tr>
    </w:tbl>
    <w:p w:rsidR="001451B5" w:rsidRDefault="001451B5" w:rsidP="0016579A">
      <w:pPr>
        <w:pStyle w:val="43"/>
        <w:pBdr>
          <w:top w:val="nil"/>
          <w:left w:val="nil"/>
          <w:bottom w:val="nil"/>
          <w:right w:val="nil"/>
          <w:between w:val="nil"/>
        </w:pBdr>
        <w:ind w:firstLine="720"/>
        <w:jc w:val="both"/>
        <w:rPr>
          <w:color w:val="000000"/>
        </w:rPr>
      </w:pPr>
    </w:p>
    <w:p w:rsidR="0016579A" w:rsidRPr="001451B5" w:rsidRDefault="009954B1" w:rsidP="0016579A">
      <w:pPr>
        <w:pStyle w:val="43"/>
        <w:pBdr>
          <w:top w:val="nil"/>
          <w:left w:val="nil"/>
          <w:bottom w:val="nil"/>
          <w:right w:val="nil"/>
          <w:between w:val="nil"/>
        </w:pBdr>
        <w:ind w:firstLine="720"/>
        <w:jc w:val="both"/>
        <w:rPr>
          <w:color w:val="000000"/>
        </w:rPr>
      </w:pPr>
      <w:r w:rsidRPr="001451B5">
        <w:rPr>
          <w:color w:val="000000"/>
        </w:rPr>
        <w:t>Перечень</w:t>
      </w:r>
      <w:r w:rsidR="005E03AB" w:rsidRPr="001451B5">
        <w:rPr>
          <w:color w:val="000000"/>
        </w:rPr>
        <w:t xml:space="preserve"> перевозимого</w:t>
      </w:r>
      <w:r w:rsidRPr="001451B5">
        <w:rPr>
          <w:color w:val="000000"/>
        </w:rPr>
        <w:t xml:space="preserve"> имущества</w:t>
      </w:r>
      <w:r w:rsidR="005E03AB" w:rsidRPr="001451B5">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76"/>
        <w:gridCol w:w="1541"/>
        <w:gridCol w:w="3251"/>
      </w:tblGrid>
      <w:tr w:rsidR="009954B1" w:rsidRPr="008E478A" w:rsidTr="009954B1">
        <w:tc>
          <w:tcPr>
            <w:tcW w:w="988" w:type="dxa"/>
            <w:shd w:val="clear" w:color="auto" w:fill="auto"/>
          </w:tcPr>
          <w:p w:rsidR="009954B1" w:rsidRPr="008E478A" w:rsidRDefault="009954B1" w:rsidP="00025B47">
            <w:pPr>
              <w:suppressAutoHyphens w:val="0"/>
              <w:spacing w:after="200" w:line="276" w:lineRule="auto"/>
              <w:rPr>
                <w:rFonts w:eastAsia="Calibri"/>
                <w:b/>
                <w:lang w:eastAsia="en-US"/>
              </w:rPr>
            </w:pPr>
            <w:r w:rsidRPr="008E478A">
              <w:rPr>
                <w:rFonts w:eastAsia="Calibri"/>
                <w:b/>
                <w:lang w:eastAsia="en-US"/>
              </w:rPr>
              <w:t>№ п/п</w:t>
            </w:r>
          </w:p>
        </w:tc>
        <w:tc>
          <w:tcPr>
            <w:tcW w:w="3576" w:type="dxa"/>
            <w:shd w:val="clear" w:color="auto" w:fill="auto"/>
          </w:tcPr>
          <w:p w:rsidR="009954B1" w:rsidRPr="008E478A" w:rsidRDefault="009954B1" w:rsidP="00025B47">
            <w:pPr>
              <w:suppressAutoHyphens w:val="0"/>
              <w:spacing w:after="200" w:line="276" w:lineRule="auto"/>
              <w:rPr>
                <w:rFonts w:eastAsia="Calibri"/>
                <w:b/>
                <w:lang w:eastAsia="en-US"/>
              </w:rPr>
            </w:pPr>
            <w:r w:rsidRPr="008E478A">
              <w:rPr>
                <w:rFonts w:eastAsia="Calibri"/>
                <w:b/>
                <w:lang w:eastAsia="en-US"/>
              </w:rPr>
              <w:t>Перечень мебели</w:t>
            </w:r>
          </w:p>
        </w:tc>
        <w:tc>
          <w:tcPr>
            <w:tcW w:w="1541" w:type="dxa"/>
            <w:shd w:val="clear" w:color="auto" w:fill="auto"/>
          </w:tcPr>
          <w:p w:rsidR="009954B1" w:rsidRPr="008E478A" w:rsidRDefault="009954B1" w:rsidP="00025B47">
            <w:pPr>
              <w:suppressAutoHyphens w:val="0"/>
              <w:spacing w:after="200" w:line="276" w:lineRule="auto"/>
              <w:rPr>
                <w:rFonts w:eastAsia="Calibri"/>
                <w:b/>
                <w:lang w:eastAsia="en-US"/>
              </w:rPr>
            </w:pPr>
            <w:r w:rsidRPr="008E478A">
              <w:rPr>
                <w:rFonts w:eastAsia="Calibri"/>
                <w:b/>
                <w:lang w:eastAsia="en-US"/>
              </w:rPr>
              <w:t>Количество</w:t>
            </w:r>
          </w:p>
        </w:tc>
        <w:tc>
          <w:tcPr>
            <w:tcW w:w="3251" w:type="dxa"/>
            <w:shd w:val="clear" w:color="auto" w:fill="auto"/>
          </w:tcPr>
          <w:p w:rsidR="009954B1" w:rsidRPr="008E478A" w:rsidRDefault="009954B1" w:rsidP="00025B47">
            <w:pPr>
              <w:suppressAutoHyphens w:val="0"/>
              <w:spacing w:after="200" w:line="276" w:lineRule="auto"/>
              <w:rPr>
                <w:rFonts w:eastAsia="Calibri"/>
                <w:b/>
                <w:lang w:eastAsia="en-US"/>
              </w:rPr>
            </w:pPr>
            <w:r>
              <w:rPr>
                <w:rFonts w:eastAsia="Calibri"/>
                <w:b/>
                <w:lang w:eastAsia="en-US"/>
              </w:rPr>
              <w:t xml:space="preserve">Подготовительные </w:t>
            </w:r>
            <w:r w:rsidRPr="008E478A">
              <w:rPr>
                <w:rFonts w:eastAsia="Calibri"/>
                <w:b/>
                <w:lang w:eastAsia="en-US"/>
              </w:rPr>
              <w:t>Работы</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Стол руководителя</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Бриффинг приставка</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4</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Стол прямой</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26</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Стол угловой</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36</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Шкаф 160х100см</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6</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Шкаф со стеклянными дверями</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139</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Тумба подкатная с 4 ящиками</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66</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Кресло Шерман</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107</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xml:space="preserve">Стеллажи мет. Практик </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6</w:t>
            </w:r>
          </w:p>
        </w:tc>
        <w:tc>
          <w:tcPr>
            <w:tcW w:w="3251" w:type="dxa"/>
            <w:shd w:val="clear" w:color="auto" w:fill="auto"/>
          </w:tcPr>
          <w:p w:rsidR="009954B1" w:rsidRPr="008E478A" w:rsidRDefault="009954B1" w:rsidP="00025B47">
            <w:pPr>
              <w:suppressAutoHyphens w:val="0"/>
              <w:spacing w:after="200" w:line="276" w:lineRule="auto"/>
              <w:rPr>
                <w:rFonts w:eastAsia="Calibri"/>
                <w:lang w:eastAsia="en-US"/>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МФУ</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25</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Компьютер в комплекте</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27</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Узлы/мешки/коробки</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1360</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увязка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Куллер</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4</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Холодильник</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10</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Диван кож.</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Тумба под орг.технику</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4</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М/печь</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Стулья</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5</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Цветы в горшках</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56</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Сервер</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Телевизор</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Тумба приставная</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21</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Сейф</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5</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Обогреватель</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6</w:t>
            </w:r>
          </w:p>
        </w:tc>
        <w:tc>
          <w:tcPr>
            <w:tcW w:w="3251" w:type="dxa"/>
            <w:shd w:val="clear" w:color="auto" w:fill="auto"/>
          </w:tcPr>
          <w:p w:rsidR="009954B1" w:rsidRPr="008E478A" w:rsidRDefault="009954B1" w:rsidP="00025B47">
            <w:pPr>
              <w:suppressAutoHyphens w:val="0"/>
              <w:rPr>
                <w:color w:val="000000"/>
                <w:lang w:eastAsia="ru-RU"/>
              </w:rPr>
            </w:pP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Шкаф бух.мет. Практик</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5</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Кушетка</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Шкаф для документов мет. Практик</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4</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Греденция</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2</w:t>
            </w:r>
          </w:p>
        </w:tc>
        <w:tc>
          <w:tcPr>
            <w:tcW w:w="3251" w:type="dxa"/>
            <w:shd w:val="clear" w:color="auto" w:fill="auto"/>
          </w:tcPr>
          <w:p w:rsidR="009954B1" w:rsidRPr="008E478A" w:rsidRDefault="009954B1" w:rsidP="00025B47">
            <w:pPr>
              <w:suppressAutoHyphens w:val="0"/>
              <w:rPr>
                <w:color w:val="000000"/>
                <w:lang w:eastAsia="ru-RU"/>
              </w:rPr>
            </w:pPr>
            <w:r w:rsidRPr="008E478A">
              <w:rPr>
                <w:color w:val="000000"/>
                <w:lang w:eastAsia="ru-RU"/>
              </w:rPr>
              <w:t>разборка/сборка/упаковка</w:t>
            </w:r>
          </w:p>
        </w:tc>
      </w:tr>
      <w:tr w:rsidR="009954B1" w:rsidRPr="008E478A" w:rsidTr="00025B47">
        <w:trPr>
          <w:trHeight w:val="290"/>
        </w:trPr>
        <w:tc>
          <w:tcPr>
            <w:tcW w:w="988" w:type="dxa"/>
            <w:shd w:val="clear" w:color="auto" w:fill="auto"/>
          </w:tcPr>
          <w:p w:rsidR="009954B1" w:rsidRPr="008E478A" w:rsidRDefault="009954B1" w:rsidP="009954B1">
            <w:pPr>
              <w:numPr>
                <w:ilvl w:val="0"/>
                <w:numId w:val="37"/>
              </w:numPr>
              <w:suppressAutoHyphens w:val="0"/>
              <w:spacing w:after="200" w:line="276" w:lineRule="auto"/>
              <w:contextualSpacing/>
              <w:rPr>
                <w:color w:val="000000"/>
                <w:lang w:eastAsia="ru-RU"/>
              </w:rPr>
            </w:pPr>
          </w:p>
        </w:tc>
        <w:tc>
          <w:tcPr>
            <w:tcW w:w="3576"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Генератор</w:t>
            </w:r>
          </w:p>
        </w:tc>
        <w:tc>
          <w:tcPr>
            <w:tcW w:w="1541" w:type="dxa"/>
            <w:shd w:val="clear" w:color="auto" w:fill="auto"/>
            <w:noWrap/>
            <w:hideMark/>
          </w:tcPr>
          <w:p w:rsidR="009954B1" w:rsidRPr="008E478A" w:rsidRDefault="009954B1" w:rsidP="00025B47">
            <w:pPr>
              <w:suppressAutoHyphens w:val="0"/>
              <w:rPr>
                <w:color w:val="000000"/>
                <w:lang w:eastAsia="ru-RU"/>
              </w:rPr>
            </w:pPr>
            <w:r w:rsidRPr="008E478A">
              <w:rPr>
                <w:color w:val="000000"/>
                <w:lang w:eastAsia="ru-RU"/>
              </w:rPr>
              <w:t> 1</w:t>
            </w:r>
          </w:p>
        </w:tc>
        <w:tc>
          <w:tcPr>
            <w:tcW w:w="3251" w:type="dxa"/>
            <w:shd w:val="clear" w:color="auto" w:fill="auto"/>
          </w:tcPr>
          <w:p w:rsidR="009954B1" w:rsidRPr="008E478A" w:rsidRDefault="009954B1" w:rsidP="00025B47">
            <w:pPr>
              <w:suppressAutoHyphens w:val="0"/>
              <w:rPr>
                <w:color w:val="000000"/>
                <w:lang w:eastAsia="ru-RU"/>
              </w:rPr>
            </w:pPr>
          </w:p>
        </w:tc>
      </w:tr>
    </w:tbl>
    <w:p w:rsidR="0016579A" w:rsidRDefault="0016579A" w:rsidP="0016579A">
      <w:pPr>
        <w:pStyle w:val="43"/>
        <w:pBdr>
          <w:top w:val="nil"/>
          <w:left w:val="nil"/>
          <w:bottom w:val="nil"/>
          <w:right w:val="nil"/>
          <w:between w:val="nil"/>
        </w:pBdr>
        <w:ind w:firstLine="709"/>
        <w:jc w:val="right"/>
        <w:rPr>
          <w:color w:val="000000"/>
        </w:rPr>
      </w:pPr>
    </w:p>
    <w:p w:rsidR="0016579A" w:rsidRDefault="0016579A" w:rsidP="0016579A">
      <w:pPr>
        <w:pStyle w:val="43"/>
        <w:pBdr>
          <w:top w:val="nil"/>
          <w:left w:val="nil"/>
          <w:bottom w:val="nil"/>
          <w:right w:val="nil"/>
          <w:between w:val="nil"/>
        </w:pBdr>
        <w:ind w:firstLine="708"/>
        <w:rPr>
          <w:color w:val="000000"/>
          <w:sz w:val="28"/>
          <w:szCs w:val="28"/>
        </w:rPr>
      </w:pP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 xml:space="preserve">1. </w:t>
      </w:r>
      <w:r w:rsidRPr="009873F3">
        <w:rPr>
          <w:sz w:val="28"/>
          <w:szCs w:val="28"/>
        </w:rPr>
        <w:t xml:space="preserve">Цена </w:t>
      </w:r>
      <w:r w:rsidR="00AE6056">
        <w:rPr>
          <w:sz w:val="28"/>
          <w:szCs w:val="28"/>
        </w:rPr>
        <w:t>Услуги</w:t>
      </w:r>
      <w:r w:rsidR="006E78CE">
        <w:rPr>
          <w:sz w:val="28"/>
          <w:szCs w:val="28"/>
        </w:rPr>
        <w:t xml:space="preserve"> </w:t>
      </w:r>
      <w:r w:rsidR="00AE6056">
        <w:rPr>
          <w:sz w:val="28"/>
          <w:szCs w:val="28"/>
        </w:rPr>
        <w:t>Исполнителя</w:t>
      </w:r>
      <w:r>
        <w:rPr>
          <w:sz w:val="28"/>
          <w:szCs w:val="28"/>
        </w:rPr>
        <w:t>,</w:t>
      </w:r>
      <w:r w:rsidRPr="009873F3">
        <w:rPr>
          <w:sz w:val="28"/>
          <w:szCs w:val="28"/>
        </w:rPr>
        <w:t xml:space="preserve"> включает в себя:</w:t>
      </w:r>
      <w:r>
        <w:rPr>
          <w:szCs w:val="28"/>
        </w:rPr>
        <w:t xml:space="preserve"> </w:t>
      </w:r>
      <w:r>
        <w:rPr>
          <w:color w:val="000000"/>
          <w:sz w:val="28"/>
          <w:szCs w:val="28"/>
        </w:rPr>
        <w:t xml:space="preserve"> </w:t>
      </w:r>
      <w:r w:rsidR="00AE6056">
        <w:rPr>
          <w:color w:val="000000"/>
          <w:sz w:val="28"/>
          <w:szCs w:val="28"/>
        </w:rPr>
        <w:t>_______________________________________________</w:t>
      </w:r>
      <w:r w:rsidRPr="000F4FA7">
        <w:rPr>
          <w:sz w:val="28"/>
          <w:szCs w:val="28"/>
        </w:rPr>
        <w:t xml:space="preserve">, а также иные расходы </w:t>
      </w:r>
      <w:r w:rsidR="00AE6056">
        <w:rPr>
          <w:sz w:val="28"/>
          <w:szCs w:val="28"/>
        </w:rPr>
        <w:t>Исполнителя</w:t>
      </w:r>
      <w:r w:rsidRPr="000F4FA7">
        <w:rPr>
          <w:sz w:val="28"/>
          <w:szCs w:val="28"/>
        </w:rPr>
        <w:t xml:space="preserve">, связанные с </w:t>
      </w:r>
      <w:r w:rsidR="00AE6056">
        <w:rPr>
          <w:sz w:val="28"/>
          <w:szCs w:val="28"/>
        </w:rPr>
        <w:t>оказанием Услуг</w:t>
      </w:r>
      <w:r w:rsidRPr="000F4FA7">
        <w:rPr>
          <w:sz w:val="28"/>
          <w:szCs w:val="28"/>
        </w:rPr>
        <w:t>.</w:t>
      </w: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 НДС не облагается </w:t>
      </w:r>
      <w:r>
        <w:rPr>
          <w:i/>
          <w:color w:val="000000"/>
        </w:rPr>
        <w:t>(указать необходимое)</w:t>
      </w:r>
      <w:r>
        <w:rPr>
          <w:i/>
          <w:color w:val="000000"/>
          <w:sz w:val="28"/>
          <w:szCs w:val="28"/>
        </w:rPr>
        <w:t>.</w:t>
      </w:r>
    </w:p>
    <w:p w:rsidR="001B788E" w:rsidRDefault="0016579A">
      <w:pPr>
        <w:pStyle w:val="43"/>
        <w:pBdr>
          <w:top w:val="nil"/>
          <w:left w:val="nil"/>
          <w:bottom w:val="nil"/>
          <w:right w:val="nil"/>
          <w:between w:val="nil"/>
        </w:pBdr>
        <w:ind w:firstLine="720"/>
        <w:jc w:val="both"/>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1B788E" w:rsidRDefault="0016579A">
      <w:pPr>
        <w:pStyle w:val="43"/>
        <w:pBdr>
          <w:top w:val="nil"/>
          <w:left w:val="nil"/>
          <w:bottom w:val="nil"/>
          <w:right w:val="nil"/>
          <w:between w:val="nil"/>
        </w:pBdr>
        <w:ind w:firstLine="720"/>
        <w:jc w:val="both"/>
        <w:rPr>
          <w:i/>
          <w:color w:val="000000"/>
        </w:rPr>
      </w:pPr>
      <w:r>
        <w:rPr>
          <w:i/>
          <w:color w:val="000000"/>
        </w:rPr>
        <w:t>(заполняется претендентом при необходимости).</w:t>
      </w: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r>
        <w:rPr>
          <w:i/>
          <w:color w:val="000000"/>
        </w:rPr>
        <w:t>.</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w:t>
      </w:r>
      <w:r w:rsidR="006E78CE">
        <w:rPr>
          <w:color w:val="000000"/>
          <w:sz w:val="28"/>
          <w:szCs w:val="28"/>
        </w:rPr>
        <w:t>ами 308-310</w:t>
      </w:r>
      <w:r>
        <w:rPr>
          <w:color w:val="000000"/>
          <w:sz w:val="28"/>
          <w:szCs w:val="28"/>
        </w:rPr>
        <w:t xml:space="preserve"> Положения о закупках, победителем будет признан другой участник.</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6579A" w:rsidRDefault="0016579A" w:rsidP="009954B1">
      <w:pPr>
        <w:pStyle w:val="43"/>
        <w:pBdr>
          <w:top w:val="nil"/>
          <w:left w:val="nil"/>
          <w:bottom w:val="nil"/>
          <w:right w:val="nil"/>
          <w:between w:val="nil"/>
        </w:pBdr>
        <w:ind w:firstLine="720"/>
        <w:jc w:val="both"/>
        <w:rPr>
          <w:b/>
          <w:sz w:val="28"/>
          <w:szCs w:val="28"/>
        </w:rPr>
      </w:pPr>
      <w:r>
        <w:rPr>
          <w:color w:val="000000"/>
          <w:sz w:val="28"/>
          <w:szCs w:val="28"/>
        </w:rPr>
        <w:t>  </w:t>
      </w:r>
      <w:r>
        <w:rPr>
          <w:sz w:val="28"/>
          <w:szCs w:val="28"/>
        </w:rPr>
        <w:t>Представитель, имеющий полномочия подписать заявку на участие от имени ____________________________________________________________</w:t>
      </w:r>
    </w:p>
    <w:p w:rsidR="0016579A" w:rsidRDefault="0016579A" w:rsidP="0016579A">
      <w:pPr>
        <w:pStyle w:val="43"/>
        <w:pBdr>
          <w:top w:val="nil"/>
          <w:left w:val="nil"/>
          <w:bottom w:val="nil"/>
          <w:right w:val="nil"/>
          <w:between w:val="nil"/>
        </w:pBdr>
        <w:tabs>
          <w:tab w:val="left" w:pos="8640"/>
        </w:tabs>
        <w:jc w:val="center"/>
        <w:rPr>
          <w:i/>
          <w:color w:val="000000"/>
        </w:rPr>
      </w:pPr>
      <w:r>
        <w:rPr>
          <w:i/>
          <w:color w:val="000000"/>
        </w:rPr>
        <w:t>(наименование претендента)</w:t>
      </w: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lastRenderedPageBreak/>
        <w:t>____________________________________________________________________</w:t>
      </w:r>
    </w:p>
    <w:p w:rsidR="0016579A" w:rsidRDefault="0016579A" w:rsidP="0016579A">
      <w:pPr>
        <w:pStyle w:val="43"/>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115908" w:rsidRPr="0016579A" w:rsidRDefault="0016579A" w:rsidP="0016579A">
      <w:pPr>
        <w:pStyle w:val="43"/>
        <w:pBdr>
          <w:top w:val="nil"/>
          <w:left w:val="nil"/>
          <w:bottom w:val="nil"/>
          <w:right w:val="nil"/>
          <w:between w:val="nil"/>
        </w:pBdr>
        <w:rPr>
          <w:color w:val="000000"/>
          <w:sz w:val="28"/>
          <w:szCs w:val="28"/>
        </w:rPr>
        <w:sectPr w:rsidR="00115908" w:rsidRPr="0016579A" w:rsidSect="00115908">
          <w:type w:val="continuous"/>
          <w:pgSz w:w="11907" w:h="16840" w:code="9"/>
          <w:pgMar w:top="1134" w:right="851" w:bottom="1134" w:left="1418" w:header="794" w:footer="794" w:gutter="0"/>
          <w:cols w:space="720"/>
          <w:titlePg/>
          <w:docGrid w:linePitch="326"/>
        </w:sectPr>
      </w:pPr>
      <w:r>
        <w:rPr>
          <w:color w:val="000000"/>
          <w:sz w:val="28"/>
          <w:szCs w:val="28"/>
        </w:rPr>
        <w:t>"____" _________ 201__ г.</w:t>
      </w:r>
    </w:p>
    <w:p w:rsidR="0016579A" w:rsidRDefault="0016579A" w:rsidP="0016579A">
      <w:pPr>
        <w:pStyle w:val="19"/>
        <w:ind w:firstLine="0"/>
        <w:jc w:val="right"/>
        <w:outlineLvl w:val="0"/>
        <w:rPr>
          <w:b/>
        </w:rPr>
      </w:pPr>
      <w:r>
        <w:lastRenderedPageBreak/>
        <w:t>Приложение № 4</w:t>
      </w:r>
    </w:p>
    <w:p w:rsidR="0016579A" w:rsidRDefault="0016579A" w:rsidP="0016579A">
      <w:pPr>
        <w:jc w:val="right"/>
        <w:rPr>
          <w:sz w:val="28"/>
          <w:szCs w:val="28"/>
        </w:rPr>
      </w:pPr>
      <w:r>
        <w:rPr>
          <w:sz w:val="28"/>
          <w:szCs w:val="28"/>
        </w:rPr>
        <w:t>к документации о закупке</w:t>
      </w:r>
    </w:p>
    <w:p w:rsidR="0020140A" w:rsidRDefault="0020140A" w:rsidP="0020140A">
      <w:pPr>
        <w:pStyle w:val="19"/>
        <w:ind w:firstLine="0"/>
        <w:jc w:val="right"/>
        <w:outlineLvl w:val="0"/>
      </w:pPr>
    </w:p>
    <w:p w:rsidR="00AE6056" w:rsidRDefault="00AE6056" w:rsidP="00AE6056">
      <w:pPr>
        <w:pStyle w:val="afa"/>
        <w:ind w:firstLine="0"/>
        <w:jc w:val="left"/>
        <w:rPr>
          <w:rFonts w:eastAsia="Times New Roman"/>
          <w:sz w:val="28"/>
          <w:szCs w:val="28"/>
        </w:rPr>
      </w:pPr>
    </w:p>
    <w:p w:rsidR="00AE6056" w:rsidRPr="00C97E49" w:rsidRDefault="00AE6056" w:rsidP="00AE605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E6056" w:rsidRPr="007415F9" w:rsidRDefault="00AE6056" w:rsidP="00AE605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AE6056" w:rsidRPr="00C97E49" w:rsidTr="00025B4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5049BC" w:rsidRDefault="00AE6056" w:rsidP="00025B47">
            <w:pPr>
              <w:jc w:val="center"/>
            </w:pPr>
            <w:r>
              <w:t xml:space="preserve"> Сумма стоимости оказанных услуг по договору, без учета НДС, руб.</w:t>
            </w:r>
          </w:p>
        </w:tc>
      </w:tr>
      <w:tr w:rsidR="00AE6056" w:rsidRPr="00C97E49" w:rsidTr="00025B47">
        <w:trPr>
          <w:trHeight w:val="274"/>
        </w:trPr>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r>
              <w:t>1.</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p>
        </w:tc>
        <w:tc>
          <w:tcPr>
            <w:tcW w:w="266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173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r>
      <w:tr w:rsidR="00AE6056" w:rsidRPr="00C97E49" w:rsidTr="00025B47">
        <w:trPr>
          <w:trHeight w:val="262"/>
        </w:trPr>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r>
              <w:t>2.</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p>
        </w:tc>
        <w:tc>
          <w:tcPr>
            <w:tcW w:w="266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173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r>
      <w:tr w:rsidR="00AE6056" w:rsidRPr="00C97E49" w:rsidTr="00025B47">
        <w:trPr>
          <w:trHeight w:val="207"/>
        </w:trPr>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gridSpan w:val="3"/>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r>
    </w:tbl>
    <w:p w:rsidR="00AE6056" w:rsidRDefault="00AE6056" w:rsidP="00AE6056">
      <w:pPr>
        <w:jc w:val="center"/>
      </w:pPr>
    </w:p>
    <w:p w:rsidR="00AE6056" w:rsidRDefault="00AE6056" w:rsidP="00AE6056">
      <w:r>
        <w:t>Приложение: 1. копия договора на ____ листах.</w:t>
      </w:r>
    </w:p>
    <w:p w:rsidR="00AE6056" w:rsidRPr="005049BC" w:rsidRDefault="00AE6056" w:rsidP="00AE6056">
      <w:r>
        <w:tab/>
      </w:r>
      <w:r>
        <w:tab/>
      </w:r>
      <w:r>
        <w:tab/>
        <w:t xml:space="preserve">    2. копия акта на </w:t>
      </w:r>
      <w:r>
        <w:tab/>
        <w:t>____ листах.</w:t>
      </w:r>
    </w:p>
    <w:p w:rsidR="00AE6056" w:rsidRDefault="00AE6056" w:rsidP="00AE6056">
      <w:pPr>
        <w:jc w:val="center"/>
        <w:rPr>
          <w:b/>
          <w:szCs w:val="28"/>
        </w:rPr>
      </w:pPr>
    </w:p>
    <w:p w:rsidR="00AE6056" w:rsidRDefault="00AE6056" w:rsidP="00AE6056"/>
    <w:p w:rsidR="00AE6056" w:rsidRDefault="00AE6056" w:rsidP="00AE6056"/>
    <w:p w:rsidR="00AE6056" w:rsidRPr="00C20080" w:rsidRDefault="00AE6056" w:rsidP="00AE605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E6056" w:rsidRPr="00C20080" w:rsidRDefault="00AE6056" w:rsidP="00AE6056">
      <w:pPr>
        <w:tabs>
          <w:tab w:val="left" w:pos="8640"/>
        </w:tabs>
        <w:jc w:val="center"/>
        <w:rPr>
          <w:i/>
        </w:rPr>
      </w:pPr>
      <w:r>
        <w:rPr>
          <w:i/>
        </w:rPr>
        <w:t>(наименование претендента)</w:t>
      </w:r>
    </w:p>
    <w:p w:rsidR="00AE6056" w:rsidRPr="00C20080" w:rsidRDefault="00AE6056" w:rsidP="00AE6056">
      <w:pPr>
        <w:rPr>
          <w:sz w:val="28"/>
          <w:szCs w:val="28"/>
          <w:lang w:eastAsia="ru-RU"/>
        </w:rPr>
      </w:pPr>
      <w:r>
        <w:rPr>
          <w:sz w:val="28"/>
          <w:szCs w:val="28"/>
          <w:lang w:eastAsia="ru-RU"/>
        </w:rPr>
        <w:t>__________________________________________________________________</w:t>
      </w:r>
    </w:p>
    <w:p w:rsidR="00AE6056" w:rsidRPr="00C20080" w:rsidRDefault="00AE6056" w:rsidP="00AE6056">
      <w:pPr>
        <w:rPr>
          <w:i/>
        </w:rPr>
      </w:pPr>
      <w:r>
        <w:rPr>
          <w:i/>
        </w:rPr>
        <w:t xml:space="preserve">       М.П.</w:t>
      </w:r>
      <w:r>
        <w:rPr>
          <w:i/>
        </w:rPr>
        <w:tab/>
      </w:r>
      <w:r>
        <w:rPr>
          <w:i/>
        </w:rPr>
        <w:tab/>
      </w:r>
      <w:r>
        <w:rPr>
          <w:i/>
        </w:rPr>
        <w:tab/>
        <w:t>(должность, подпись, ФИО)</w:t>
      </w:r>
    </w:p>
    <w:p w:rsidR="00AE6056" w:rsidRPr="00C20080" w:rsidRDefault="00AE6056" w:rsidP="00AE6056">
      <w:pPr>
        <w:rPr>
          <w:sz w:val="28"/>
          <w:szCs w:val="28"/>
          <w:lang w:eastAsia="ru-RU"/>
        </w:rPr>
      </w:pPr>
      <w:r>
        <w:rPr>
          <w:sz w:val="28"/>
          <w:szCs w:val="28"/>
          <w:lang w:eastAsia="ru-RU"/>
        </w:rPr>
        <w:t>"____" _________ 201__ г.</w:t>
      </w:r>
    </w:p>
    <w:p w:rsidR="00AE6056" w:rsidRDefault="00AE6056" w:rsidP="00AE6056"/>
    <w:p w:rsidR="00AE6056" w:rsidRDefault="00AE6056" w:rsidP="00AE6056">
      <w:pPr>
        <w:pStyle w:val="afa"/>
        <w:ind w:firstLine="0"/>
        <w:jc w:val="left"/>
        <w:rPr>
          <w:rFonts w:eastAsia="Times New Roman"/>
          <w:sz w:val="24"/>
          <w:szCs w:val="28"/>
        </w:rPr>
      </w:pPr>
    </w:p>
    <w:p w:rsidR="00AE6056" w:rsidRDefault="00AE6056" w:rsidP="00AE6056">
      <w:pPr>
        <w:pStyle w:val="afa"/>
        <w:ind w:firstLine="0"/>
        <w:jc w:val="left"/>
        <w:rPr>
          <w:rFonts w:eastAsia="Times New Roman"/>
          <w:sz w:val="24"/>
          <w:szCs w:val="28"/>
        </w:rPr>
      </w:pPr>
    </w:p>
    <w:p w:rsidR="0020140A" w:rsidRDefault="0020140A" w:rsidP="0020140A">
      <w:pPr>
        <w:pStyle w:val="19"/>
        <w:ind w:firstLine="0"/>
        <w:jc w:val="right"/>
        <w:outlineLvl w:val="0"/>
      </w:pPr>
    </w:p>
    <w:p w:rsidR="0020140A" w:rsidRDefault="0020140A" w:rsidP="0020140A">
      <w:pPr>
        <w:pStyle w:val="19"/>
        <w:ind w:firstLine="0"/>
        <w:jc w:val="right"/>
        <w:outlineLvl w:val="0"/>
      </w:pPr>
    </w:p>
    <w:p w:rsidR="0020140A" w:rsidRDefault="0020140A"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20140A" w:rsidRDefault="0020140A" w:rsidP="0020140A">
      <w:pPr>
        <w:pStyle w:val="19"/>
        <w:ind w:firstLine="0"/>
        <w:jc w:val="right"/>
        <w:outlineLvl w:val="0"/>
        <w:rPr>
          <w:b/>
        </w:rPr>
      </w:pPr>
      <w:r>
        <w:lastRenderedPageBreak/>
        <w:t>Приложение № 5</w:t>
      </w:r>
    </w:p>
    <w:p w:rsidR="0020140A" w:rsidRDefault="0020140A" w:rsidP="0020140A">
      <w:pPr>
        <w:jc w:val="right"/>
        <w:rPr>
          <w:sz w:val="28"/>
          <w:szCs w:val="28"/>
        </w:rPr>
      </w:pPr>
      <w:r>
        <w:rPr>
          <w:sz w:val="28"/>
          <w:szCs w:val="28"/>
        </w:rPr>
        <w:t>к документации о закупке</w:t>
      </w:r>
    </w:p>
    <w:p w:rsidR="00AE6056" w:rsidRDefault="00AE6056" w:rsidP="00AE6056">
      <w:pPr>
        <w:pStyle w:val="afa"/>
        <w:ind w:firstLine="0"/>
        <w:jc w:val="center"/>
        <w:rPr>
          <w:b/>
          <w:sz w:val="32"/>
          <w:szCs w:val="32"/>
        </w:rPr>
      </w:pPr>
    </w:p>
    <w:p w:rsidR="00AE6056" w:rsidRPr="0081637D" w:rsidRDefault="00AE6056" w:rsidP="00AE6056">
      <w:pPr>
        <w:pStyle w:val="afa"/>
        <w:ind w:firstLine="0"/>
        <w:jc w:val="center"/>
        <w:rPr>
          <w:b/>
          <w:sz w:val="32"/>
          <w:szCs w:val="32"/>
        </w:rPr>
      </w:pPr>
      <w:r w:rsidRPr="0081637D">
        <w:rPr>
          <w:b/>
          <w:sz w:val="32"/>
          <w:szCs w:val="32"/>
        </w:rPr>
        <w:t>ПРОЕКТ ДОГОВОРА</w:t>
      </w:r>
    </w:p>
    <w:p w:rsidR="00AE6056" w:rsidRPr="00172B04" w:rsidRDefault="00AE6056" w:rsidP="00AE6056">
      <w:pPr>
        <w:rPr>
          <w:b/>
          <w:i/>
          <w:sz w:val="28"/>
          <w:szCs w:val="28"/>
        </w:rPr>
      </w:pPr>
    </w:p>
    <w:p w:rsidR="00015B80" w:rsidRPr="00015B80" w:rsidRDefault="00015B80" w:rsidP="00015B80">
      <w:pPr>
        <w:ind w:firstLine="851"/>
        <w:jc w:val="center"/>
        <w:rPr>
          <w:b/>
          <w:bCs/>
        </w:rPr>
      </w:pPr>
      <w:r w:rsidRPr="00015B80">
        <w:rPr>
          <w:b/>
          <w:bCs/>
        </w:rPr>
        <w:t>Договор  №_______НКП СКЖД</w:t>
      </w:r>
    </w:p>
    <w:p w:rsidR="00015B80" w:rsidRPr="00015B80" w:rsidRDefault="00015B80" w:rsidP="00015B80">
      <w:pPr>
        <w:ind w:firstLine="851"/>
        <w:jc w:val="center"/>
      </w:pPr>
      <w:r w:rsidRPr="00015B80">
        <w:rPr>
          <w:b/>
          <w:bCs/>
        </w:rPr>
        <w:t>на оказание услуг</w:t>
      </w:r>
    </w:p>
    <w:p w:rsidR="00015B80" w:rsidRPr="00015B80" w:rsidRDefault="00015B80" w:rsidP="00015B80">
      <w:pPr>
        <w:jc w:val="both"/>
      </w:pPr>
      <w:r w:rsidRPr="00015B80">
        <w:t>г.Ростов-на-Дону                                                                                             «__»_______ ____ г.</w:t>
      </w:r>
    </w:p>
    <w:p w:rsidR="00015B80" w:rsidRPr="00015B80" w:rsidRDefault="00015B80" w:rsidP="00015B80">
      <w:pPr>
        <w:ind w:firstLine="851"/>
        <w:jc w:val="both"/>
      </w:pPr>
    </w:p>
    <w:p w:rsidR="00015B80" w:rsidRPr="00015B80" w:rsidRDefault="00015B80" w:rsidP="00015B80">
      <w:pPr>
        <w:jc w:val="both"/>
      </w:pPr>
      <w:r w:rsidRPr="00015B80">
        <w:t>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№Ц/2019/Н6-58г от 21.02.2019г., с одной стороны, и _________________________________________________</w:t>
      </w:r>
      <w:r w:rsidRPr="00015B80">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15B80" w:rsidRPr="00015B80" w:rsidRDefault="00015B80" w:rsidP="00015B80">
      <w:pPr>
        <w:jc w:val="both"/>
        <w:rPr>
          <w:i/>
          <w:vertAlign w:val="superscript"/>
        </w:rPr>
      </w:pPr>
      <w:r w:rsidRPr="00015B80">
        <w:t xml:space="preserve">именуемое в дальнейшем «Исполнитель», в лице __________________________________, </w:t>
      </w:r>
    </w:p>
    <w:p w:rsidR="00015B80" w:rsidRPr="00015B80" w:rsidRDefault="00015B80" w:rsidP="00015B80">
      <w:pPr>
        <w:ind w:firstLine="851"/>
        <w:jc w:val="both"/>
      </w:pPr>
      <w:r w:rsidRPr="00015B80">
        <w:rPr>
          <w:i/>
          <w:vertAlign w:val="superscript"/>
        </w:rPr>
        <w:t xml:space="preserve">                                                                                                                        (должность, Ф.И.О. - полностью)</w:t>
      </w:r>
    </w:p>
    <w:p w:rsidR="00015B80" w:rsidRPr="00015B80" w:rsidRDefault="00015B80" w:rsidP="00015B80">
      <w:pPr>
        <w:jc w:val="both"/>
      </w:pPr>
      <w:r w:rsidRPr="00015B80">
        <w:t>действующего на основании______________________________________</w:t>
      </w:r>
      <w:r w:rsidRPr="00015B80">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015B80" w:rsidRPr="00015B80" w:rsidRDefault="00015B80" w:rsidP="00015B80">
      <w:pPr>
        <w:ind w:firstLine="851"/>
        <w:jc w:val="both"/>
      </w:pPr>
      <w:r w:rsidRPr="00015B80">
        <w:t>с другой стороны, именуемые в дальнейшем «Стороны», заключили настоящий договор на оказание услуг (далее – «Договор») о нижеследующем:</w:t>
      </w:r>
    </w:p>
    <w:p w:rsidR="00015B80" w:rsidRPr="00015B80" w:rsidRDefault="00015B80" w:rsidP="00015B80">
      <w:pPr>
        <w:ind w:firstLine="851"/>
        <w:jc w:val="both"/>
      </w:pPr>
    </w:p>
    <w:p w:rsidR="00015B80" w:rsidRPr="00015B80" w:rsidRDefault="00015B80" w:rsidP="00015B80">
      <w:pPr>
        <w:ind w:firstLine="851"/>
        <w:jc w:val="center"/>
      </w:pPr>
      <w:r w:rsidRPr="00015B80">
        <w:rPr>
          <w:b/>
        </w:rPr>
        <w:t>1. Предмет Договора</w:t>
      </w:r>
    </w:p>
    <w:p w:rsidR="00015B80" w:rsidRPr="00015B80" w:rsidRDefault="00015B80" w:rsidP="00015B80">
      <w:pPr>
        <w:numPr>
          <w:ilvl w:val="1"/>
          <w:numId w:val="40"/>
        </w:numPr>
        <w:tabs>
          <w:tab w:val="left" w:pos="0"/>
          <w:tab w:val="left" w:pos="360"/>
          <w:tab w:val="num" w:pos="420"/>
          <w:tab w:val="num" w:pos="1174"/>
        </w:tabs>
        <w:spacing w:after="200" w:line="276" w:lineRule="auto"/>
        <w:ind w:left="0" w:firstLine="851"/>
        <w:jc w:val="both"/>
        <w:rPr>
          <w:i/>
          <w:sz w:val="18"/>
          <w:szCs w:val="18"/>
        </w:rPr>
      </w:pPr>
      <w:r w:rsidRPr="00015B80">
        <w:t>Заказчик поручает и обязуется оплатить, а Исполнитель  принимает  на  себя  обязательства по оказанию услуг по перевозке офисной мебели, техники и документов на контейнерном терминале Ростов-Товарный филиала ПАО «ТрансКонтейнер» на Северо-Кавказской железной дороге ( далее - Услуги).</w:t>
      </w:r>
      <w:r w:rsidRPr="00015B80">
        <w:rPr>
          <w:i/>
          <w:sz w:val="18"/>
          <w:szCs w:val="18"/>
        </w:rPr>
        <w:t xml:space="preserve"> </w:t>
      </w:r>
    </w:p>
    <w:p w:rsidR="00015B80" w:rsidRPr="00015B80" w:rsidRDefault="00015B80" w:rsidP="00015B80">
      <w:pPr>
        <w:ind w:firstLine="851"/>
        <w:jc w:val="both"/>
      </w:pPr>
      <w:r w:rsidRPr="00015B80">
        <w:t>1.2. Содержание и требования к Услугам изложены в  Техническом задании (приложение № 1), являющемся  неотъемлемой частью настоящего Договора.</w:t>
      </w:r>
    </w:p>
    <w:p w:rsidR="00015B80" w:rsidRPr="00015B80" w:rsidRDefault="00015B80" w:rsidP="00015B80">
      <w:pPr>
        <w:ind w:firstLine="851"/>
        <w:jc w:val="both"/>
        <w:rPr>
          <w:b/>
        </w:rPr>
      </w:pPr>
      <w:r w:rsidRPr="00015B80">
        <w:t>1.3. Срок начала оказания Услуг по настоящему Договору - _______________. Срок окончания оказания Услуг по настоящему Договору -  30 ноября 2019г.</w:t>
      </w:r>
    </w:p>
    <w:p w:rsidR="00015B80" w:rsidRPr="00015B80" w:rsidRDefault="00015B80" w:rsidP="00015B80">
      <w:pPr>
        <w:ind w:firstLine="851"/>
        <w:rPr>
          <w:b/>
        </w:rPr>
      </w:pPr>
    </w:p>
    <w:p w:rsidR="00015B80" w:rsidRPr="00015B80" w:rsidRDefault="00015B80" w:rsidP="00015B80">
      <w:pPr>
        <w:ind w:firstLine="851"/>
        <w:jc w:val="center"/>
        <w:rPr>
          <w:b/>
        </w:rPr>
      </w:pPr>
      <w:r w:rsidRPr="00015B80">
        <w:rPr>
          <w:b/>
        </w:rPr>
        <w:t>2. Цена Услуг и порядок оплаты</w:t>
      </w:r>
    </w:p>
    <w:p w:rsidR="00015B80" w:rsidRPr="00015B80" w:rsidRDefault="00015B80" w:rsidP="00015B80">
      <w:pPr>
        <w:ind w:firstLine="851"/>
        <w:jc w:val="both"/>
      </w:pPr>
      <w:r w:rsidRPr="00015B80">
        <w:t xml:space="preserve">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________(______________________________________)    рублей ___ копеек, </w:t>
      </w:r>
    </w:p>
    <w:p w:rsidR="00015B80" w:rsidRPr="00015B80" w:rsidRDefault="00015B80" w:rsidP="00015B80">
      <w:pPr>
        <w:ind w:firstLine="851"/>
        <w:jc w:val="both"/>
        <w:rPr>
          <w:sz w:val="28"/>
        </w:rPr>
      </w:pPr>
      <w:r w:rsidRPr="00015B80">
        <w:t>в   том   числе  НДС</w:t>
      </w:r>
      <w:r w:rsidRPr="00015B80">
        <w:rPr>
          <w:vertAlign w:val="superscript"/>
        </w:rPr>
        <w:footnoteReference w:id="3"/>
      </w:r>
      <w:r w:rsidRPr="00015B80">
        <w:t> – 18%  _______  (___________________________)   рублей.</w:t>
      </w:r>
      <w:r w:rsidRPr="00015B80">
        <w:tab/>
        <w:t xml:space="preserve">                                                      </w:t>
      </w:r>
      <w:r w:rsidRPr="00015B80">
        <w:rPr>
          <w:i/>
          <w:sz w:val="18"/>
          <w:szCs w:val="18"/>
        </w:rPr>
        <w:t>(цена Услуг и сумма налога указываются цифрами и в скобках прописью)</w:t>
      </w:r>
    </w:p>
    <w:p w:rsidR="00015B80" w:rsidRDefault="00015B80" w:rsidP="00015B80">
      <w:pPr>
        <w:ind w:firstLine="851"/>
        <w:jc w:val="both"/>
      </w:pPr>
      <w:r w:rsidRPr="00015B80">
        <w:t>2.2. Оплата  Услуг по настоящему Договору производится Заказчиком</w:t>
      </w:r>
      <w:r w:rsidRPr="00015B80">
        <w:rPr>
          <w:vertAlign w:val="superscript"/>
        </w:rPr>
        <w:t xml:space="preserve"> </w:t>
      </w:r>
      <w:r w:rsidRPr="00015B80">
        <w:t>в течение 30 (тридцать) календарных дней после подписания Сторонами акта сдачи–приемки оказанных Услуг на основании счета, счета-фактуры Исполнителя.</w:t>
      </w:r>
    </w:p>
    <w:p w:rsidR="00025B47" w:rsidRPr="00015B80" w:rsidRDefault="00025B47" w:rsidP="00015B80">
      <w:pPr>
        <w:ind w:firstLine="851"/>
        <w:jc w:val="both"/>
        <w:rPr>
          <w:i/>
        </w:rPr>
      </w:pPr>
    </w:p>
    <w:p w:rsidR="00015B80" w:rsidRPr="00015B80" w:rsidRDefault="00015B80" w:rsidP="00015B80">
      <w:pPr>
        <w:ind w:firstLine="851"/>
        <w:jc w:val="center"/>
      </w:pPr>
      <w:r w:rsidRPr="00015B80">
        <w:rPr>
          <w:b/>
        </w:rPr>
        <w:t>3. Порядок сдачи и приемки Услуг</w:t>
      </w:r>
    </w:p>
    <w:p w:rsidR="00015B80" w:rsidRPr="00015B80" w:rsidRDefault="00015B80" w:rsidP="00015B80">
      <w:pPr>
        <w:ind w:firstLine="851"/>
        <w:jc w:val="both"/>
        <w:rPr>
          <w:i/>
        </w:rPr>
      </w:pPr>
      <w:r w:rsidRPr="00015B80">
        <w:lastRenderedPageBreak/>
        <w:t>3.1. По завершении  оказания Услуг</w:t>
      </w:r>
      <w:r w:rsidRPr="00015B80">
        <w:rPr>
          <w:i/>
          <w:iCs/>
        </w:rPr>
        <w:t xml:space="preserve"> </w:t>
      </w:r>
      <w:r w:rsidRPr="00015B80">
        <w:t xml:space="preserve">Исполнитель в течение 5 (пяти) календарных дней представляет Заказчику </w:t>
      </w:r>
      <w:r w:rsidRPr="00015B80">
        <w:rPr>
          <w:i/>
        </w:rPr>
        <w:t>счет-фактуру</w:t>
      </w:r>
      <w:r w:rsidRPr="00015B80">
        <w:rPr>
          <w:i/>
          <w:vertAlign w:val="superscript"/>
        </w:rPr>
        <w:footnoteReference w:id="4"/>
      </w:r>
      <w:r w:rsidRPr="00015B80">
        <w:t xml:space="preserve"> и акт сдачи-приемки оказанных Услуг. </w:t>
      </w:r>
    </w:p>
    <w:p w:rsidR="00015B80" w:rsidRPr="00015B80" w:rsidRDefault="00015B80" w:rsidP="00015B80">
      <w:pPr>
        <w:ind w:firstLine="851"/>
        <w:jc w:val="both"/>
      </w:pPr>
      <w:r w:rsidRPr="00015B80">
        <w:t>3.2. Заказчик в течение __ (___________) календарных дней с даты получения акта сдачи-приемки оказанных Услуг</w:t>
      </w:r>
      <w:r w:rsidRPr="00015B80">
        <w:rPr>
          <w:i/>
          <w:iCs/>
        </w:rPr>
        <w:t xml:space="preserve"> </w:t>
      </w:r>
      <w:r w:rsidRPr="00015B80">
        <w:t>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15B80" w:rsidRPr="00015B80" w:rsidRDefault="00015B80" w:rsidP="00015B80">
      <w:pPr>
        <w:ind w:firstLine="851"/>
        <w:jc w:val="both"/>
        <w:rPr>
          <w:b/>
          <w:sz w:val="20"/>
        </w:rPr>
      </w:pPr>
      <w:r w:rsidRPr="00015B80">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15B80" w:rsidRPr="00015B80" w:rsidRDefault="00015B80" w:rsidP="00015B80">
      <w:pPr>
        <w:ind w:firstLine="851"/>
        <w:jc w:val="center"/>
        <w:rPr>
          <w:b/>
        </w:rPr>
      </w:pPr>
    </w:p>
    <w:p w:rsidR="00015B80" w:rsidRPr="00015B80" w:rsidRDefault="00015B80" w:rsidP="00015B80">
      <w:pPr>
        <w:ind w:firstLine="851"/>
        <w:jc w:val="center"/>
      </w:pPr>
      <w:r w:rsidRPr="00015B80">
        <w:rPr>
          <w:b/>
        </w:rPr>
        <w:t>4. Обязанности Сторон</w:t>
      </w:r>
    </w:p>
    <w:p w:rsidR="00015B80" w:rsidRPr="00015B80" w:rsidRDefault="00015B80" w:rsidP="00015B80">
      <w:pPr>
        <w:ind w:firstLine="851"/>
        <w:jc w:val="both"/>
      </w:pPr>
      <w:r w:rsidRPr="00015B80">
        <w:t>4.1. Исполнитель обязан:</w:t>
      </w:r>
    </w:p>
    <w:p w:rsidR="00015B80" w:rsidRPr="00015B80" w:rsidRDefault="00015B80" w:rsidP="00015B80">
      <w:pPr>
        <w:ind w:firstLine="851"/>
        <w:jc w:val="both"/>
      </w:pPr>
      <w:r w:rsidRPr="00015B80">
        <w:t xml:space="preserve">4.1.1. Оказать Услуги в соответствии с требованиями настоящего Договора. </w:t>
      </w:r>
    </w:p>
    <w:p w:rsidR="00015B80" w:rsidRPr="00015B80" w:rsidRDefault="00015B80" w:rsidP="00015B80">
      <w:pPr>
        <w:ind w:firstLine="851"/>
        <w:jc w:val="both"/>
      </w:pPr>
      <w:r w:rsidRPr="00015B80">
        <w:t>4.1.2. Незамедлительно информировать Заказчика в случае выявления  нецелесообразности продолжения оказания Услуг.</w:t>
      </w:r>
    </w:p>
    <w:p w:rsidR="00015B80" w:rsidRPr="00015B80" w:rsidRDefault="00015B80" w:rsidP="00015B80">
      <w:pPr>
        <w:tabs>
          <w:tab w:val="left" w:pos="1560"/>
        </w:tabs>
        <w:ind w:firstLine="851"/>
        <w:jc w:val="both"/>
      </w:pPr>
      <w:r w:rsidRPr="00015B80">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15B80" w:rsidRPr="00015B80" w:rsidRDefault="00015B80" w:rsidP="00015B80">
      <w:pPr>
        <w:ind w:firstLine="851"/>
        <w:jc w:val="both"/>
      </w:pPr>
      <w:r w:rsidRPr="00015B80">
        <w:t>4.2. Заказчик обязан:</w:t>
      </w:r>
    </w:p>
    <w:p w:rsidR="00015B80" w:rsidRPr="00015B80" w:rsidRDefault="00015B80" w:rsidP="00015B80">
      <w:pPr>
        <w:ind w:firstLine="851"/>
        <w:jc w:val="both"/>
      </w:pPr>
      <w:r w:rsidRPr="00015B80">
        <w:t>4.2.1. Передавать Исполнителю необходимую для оказания Услуг информацию и документацию.</w:t>
      </w:r>
    </w:p>
    <w:p w:rsidR="00015B80" w:rsidRPr="00015B80" w:rsidRDefault="00015B80" w:rsidP="00015B80">
      <w:pPr>
        <w:ind w:firstLine="851"/>
        <w:jc w:val="both"/>
      </w:pPr>
      <w:r w:rsidRPr="00015B80">
        <w:t>4.2.2. Оплатить Услуги в установленный срок в соответствии с условиями настоящего Договора.</w:t>
      </w:r>
    </w:p>
    <w:p w:rsidR="00015B80" w:rsidRPr="00015B80" w:rsidRDefault="00015B80" w:rsidP="00015B80">
      <w:pPr>
        <w:ind w:firstLine="851"/>
        <w:jc w:val="both"/>
        <w:rPr>
          <w:b/>
        </w:rPr>
      </w:pPr>
      <w:r w:rsidRPr="00015B80">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015B80" w:rsidRPr="00015B80" w:rsidRDefault="00015B80" w:rsidP="00015B80">
      <w:pPr>
        <w:rPr>
          <w:b/>
        </w:rPr>
      </w:pPr>
    </w:p>
    <w:p w:rsidR="00015B80" w:rsidRPr="00015B80" w:rsidRDefault="00015B80" w:rsidP="00015B80">
      <w:pPr>
        <w:ind w:firstLine="851"/>
        <w:jc w:val="center"/>
      </w:pPr>
      <w:r w:rsidRPr="00015B80">
        <w:rPr>
          <w:b/>
        </w:rPr>
        <w:t>5. Ответственность Сторон</w:t>
      </w:r>
    </w:p>
    <w:p w:rsidR="00015B80" w:rsidRPr="00015B80" w:rsidRDefault="00015B80" w:rsidP="00015B80">
      <w:pPr>
        <w:widowControl w:val="0"/>
        <w:snapToGrid w:val="0"/>
        <w:jc w:val="both"/>
        <w:rPr>
          <w:rFonts w:ascii="Arial" w:hAnsi="Arial" w:cs="Arial"/>
          <w:i/>
        </w:rPr>
      </w:pPr>
      <w:r w:rsidRPr="00015B80">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15B80" w:rsidRPr="00015B80" w:rsidRDefault="00015B80" w:rsidP="00015B80">
      <w:pPr>
        <w:ind w:firstLine="708"/>
        <w:jc w:val="both"/>
      </w:pPr>
      <w:r w:rsidRPr="00015B80">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(одна десятая процента)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015B80" w:rsidRPr="00015B80" w:rsidRDefault="00015B80" w:rsidP="00015B80">
      <w:pPr>
        <w:widowControl w:val="0"/>
        <w:autoSpaceDE w:val="0"/>
        <w:ind w:right="-6" w:firstLine="720"/>
        <w:jc w:val="both"/>
      </w:pPr>
      <w:r w:rsidRPr="00015B80">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015B80" w:rsidRPr="00015B80" w:rsidRDefault="00015B80" w:rsidP="00015B80">
      <w:pPr>
        <w:widowControl w:val="0"/>
        <w:autoSpaceDE w:val="0"/>
        <w:ind w:right="-6" w:firstLine="720"/>
        <w:jc w:val="both"/>
      </w:pPr>
      <w:r w:rsidRPr="00015B80">
        <w:t>В случае возникновения при этом у Заказчика каких-либо убытков Исполнитель возмещает такие убытки Заказчику в полном объеме.</w:t>
      </w:r>
    </w:p>
    <w:p w:rsidR="00015B80" w:rsidRPr="00015B80" w:rsidRDefault="00015B80" w:rsidP="00015B80">
      <w:pPr>
        <w:ind w:firstLine="709"/>
        <w:jc w:val="both"/>
      </w:pPr>
      <w:r w:rsidRPr="00015B80">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w:t>
      </w:r>
      <w:r w:rsidRPr="00015B80">
        <w:lastRenderedPageBreak/>
        <w:t>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15B80" w:rsidRPr="00015B80" w:rsidRDefault="00015B80" w:rsidP="00015B80">
      <w:pPr>
        <w:overflowPunct w:val="0"/>
        <w:autoSpaceDE w:val="0"/>
        <w:ind w:firstLine="708"/>
        <w:jc w:val="both"/>
        <w:textAlignment w:val="baseline"/>
        <w:rPr>
          <w:b/>
        </w:rPr>
      </w:pPr>
    </w:p>
    <w:p w:rsidR="00015B80" w:rsidRPr="00015B80" w:rsidRDefault="00015B80" w:rsidP="00015B80">
      <w:pPr>
        <w:overflowPunct w:val="0"/>
        <w:autoSpaceDE w:val="0"/>
        <w:ind w:firstLine="708"/>
        <w:jc w:val="both"/>
        <w:textAlignment w:val="baseline"/>
        <w:rPr>
          <w:b/>
        </w:rPr>
      </w:pPr>
    </w:p>
    <w:p w:rsidR="00015B80" w:rsidRPr="00015B80" w:rsidRDefault="00015B80" w:rsidP="00015B80">
      <w:pPr>
        <w:widowControl w:val="0"/>
        <w:snapToGrid w:val="0"/>
        <w:ind w:firstLine="851"/>
        <w:jc w:val="center"/>
      </w:pPr>
      <w:r w:rsidRPr="00015B80">
        <w:rPr>
          <w:b/>
        </w:rPr>
        <w:t>6. Обстоятельства непреодолимой силы</w:t>
      </w:r>
    </w:p>
    <w:p w:rsidR="00015B80" w:rsidRPr="00015B80" w:rsidRDefault="00015B80" w:rsidP="00015B80">
      <w:pPr>
        <w:widowControl w:val="0"/>
        <w:snapToGrid w:val="0"/>
        <w:ind w:firstLine="851"/>
        <w:jc w:val="both"/>
      </w:pPr>
      <w:r w:rsidRPr="00015B80">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15B80" w:rsidRPr="00015B80" w:rsidRDefault="00015B80" w:rsidP="00015B80">
      <w:pPr>
        <w:widowControl w:val="0"/>
        <w:snapToGrid w:val="0"/>
        <w:ind w:firstLine="851"/>
        <w:jc w:val="both"/>
      </w:pPr>
      <w:r w:rsidRPr="00015B80">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15B80" w:rsidRPr="00015B80" w:rsidRDefault="00015B80" w:rsidP="00015B80">
      <w:pPr>
        <w:widowControl w:val="0"/>
        <w:snapToGrid w:val="0"/>
        <w:ind w:firstLine="851"/>
        <w:jc w:val="both"/>
      </w:pPr>
      <w:r w:rsidRPr="00015B80">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15B80" w:rsidRPr="00015B80" w:rsidRDefault="00015B80" w:rsidP="00015B80">
      <w:pPr>
        <w:widowControl w:val="0"/>
        <w:snapToGrid w:val="0"/>
        <w:ind w:firstLine="851"/>
        <w:jc w:val="both"/>
        <w:rPr>
          <w:i/>
          <w:iCs/>
        </w:rPr>
      </w:pPr>
      <w:r w:rsidRPr="00015B80">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15B80" w:rsidRPr="00015B80" w:rsidRDefault="00015B80" w:rsidP="00015B80">
      <w:pPr>
        <w:widowControl w:val="0"/>
        <w:snapToGrid w:val="0"/>
        <w:ind w:firstLine="851"/>
        <w:rPr>
          <w:i/>
          <w:iCs/>
        </w:rPr>
      </w:pPr>
    </w:p>
    <w:p w:rsidR="00015B80" w:rsidRPr="00015B80" w:rsidRDefault="00015B80" w:rsidP="00015B80">
      <w:pPr>
        <w:widowControl w:val="0"/>
        <w:snapToGrid w:val="0"/>
        <w:ind w:firstLine="851"/>
        <w:jc w:val="center"/>
      </w:pPr>
      <w:r w:rsidRPr="00015B80">
        <w:rPr>
          <w:b/>
        </w:rPr>
        <w:t>7. Разрешение споров</w:t>
      </w:r>
    </w:p>
    <w:p w:rsidR="00015B80" w:rsidRPr="00015B80" w:rsidRDefault="00015B80" w:rsidP="00015B80">
      <w:pPr>
        <w:widowControl w:val="0"/>
        <w:snapToGrid w:val="0"/>
        <w:ind w:firstLine="851"/>
        <w:jc w:val="both"/>
      </w:pPr>
      <w:r w:rsidRPr="00015B80">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15B80" w:rsidRPr="00015B80" w:rsidRDefault="00015B80" w:rsidP="00015B80">
      <w:pPr>
        <w:widowControl w:val="0"/>
        <w:snapToGrid w:val="0"/>
        <w:ind w:firstLine="851"/>
        <w:jc w:val="both"/>
      </w:pPr>
      <w:r w:rsidRPr="00015B80">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15B80" w:rsidRPr="00015B80" w:rsidRDefault="00015B80" w:rsidP="00015B80">
      <w:pPr>
        <w:ind w:firstLine="851"/>
        <w:jc w:val="both"/>
      </w:pPr>
      <w:r w:rsidRPr="00015B80">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015B80" w:rsidRPr="00015B80" w:rsidRDefault="00015B80" w:rsidP="00015B80">
      <w:pPr>
        <w:widowControl w:val="0"/>
        <w:snapToGrid w:val="0"/>
        <w:jc w:val="both"/>
        <w:rPr>
          <w:b/>
        </w:rPr>
      </w:pPr>
    </w:p>
    <w:p w:rsidR="00015B80" w:rsidRPr="00015B80" w:rsidRDefault="00015B80" w:rsidP="00015B80">
      <w:pPr>
        <w:widowControl w:val="0"/>
        <w:snapToGrid w:val="0"/>
        <w:jc w:val="both"/>
        <w:rPr>
          <w:b/>
        </w:rPr>
      </w:pPr>
    </w:p>
    <w:p w:rsidR="00015B80" w:rsidRPr="00015B80" w:rsidRDefault="00015B80" w:rsidP="00015B80">
      <w:pPr>
        <w:widowControl w:val="0"/>
        <w:snapToGrid w:val="0"/>
        <w:ind w:firstLine="851"/>
        <w:jc w:val="center"/>
        <w:rPr>
          <w:b/>
        </w:rPr>
      </w:pPr>
      <w:r w:rsidRPr="00015B80">
        <w:rPr>
          <w:b/>
        </w:rPr>
        <w:t>8. Порядок внесения</w:t>
      </w:r>
    </w:p>
    <w:p w:rsidR="00015B80" w:rsidRPr="00015B80" w:rsidRDefault="00015B80" w:rsidP="00015B80">
      <w:pPr>
        <w:widowControl w:val="0"/>
        <w:snapToGrid w:val="0"/>
        <w:ind w:firstLine="851"/>
        <w:jc w:val="center"/>
      </w:pPr>
      <w:r w:rsidRPr="00015B80">
        <w:rPr>
          <w:b/>
        </w:rPr>
        <w:t>изменений, дополнений в Договор и его расторжения</w:t>
      </w:r>
    </w:p>
    <w:p w:rsidR="00015B80" w:rsidRPr="00015B80" w:rsidRDefault="00015B80" w:rsidP="00015B80">
      <w:pPr>
        <w:widowControl w:val="0"/>
        <w:snapToGrid w:val="0"/>
        <w:ind w:firstLine="851"/>
        <w:jc w:val="both"/>
      </w:pPr>
      <w:r w:rsidRPr="00015B8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15B80" w:rsidRPr="00015B80" w:rsidRDefault="00015B80" w:rsidP="00015B80">
      <w:pPr>
        <w:widowControl w:val="0"/>
        <w:snapToGrid w:val="0"/>
        <w:ind w:firstLine="851"/>
        <w:jc w:val="both"/>
      </w:pPr>
      <w:r w:rsidRPr="00015B80">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015B80" w:rsidRPr="00015B80" w:rsidRDefault="00015B80" w:rsidP="00015B80">
      <w:pPr>
        <w:widowControl w:val="0"/>
        <w:snapToGrid w:val="0"/>
        <w:ind w:firstLine="851"/>
        <w:jc w:val="both"/>
        <w:rPr>
          <w:b/>
        </w:rPr>
      </w:pPr>
      <w:r w:rsidRPr="00015B80">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015B80">
        <w:rPr>
          <w:rFonts w:ascii="Arial" w:hAnsi="Arial" w:cs="Arial"/>
        </w:rPr>
        <w:t xml:space="preserve">. </w:t>
      </w:r>
      <w:r w:rsidRPr="00015B80">
        <w:t xml:space="preserve">При этом </w:t>
      </w:r>
      <w:r w:rsidRPr="00015B80">
        <w:lastRenderedPageBreak/>
        <w:t>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15B80" w:rsidRPr="00015B80" w:rsidRDefault="00015B80" w:rsidP="00015B80">
      <w:pPr>
        <w:widowControl w:val="0"/>
        <w:snapToGrid w:val="0"/>
        <w:ind w:firstLine="851"/>
        <w:rPr>
          <w:b/>
        </w:rPr>
      </w:pPr>
    </w:p>
    <w:p w:rsidR="00015B80" w:rsidRPr="00015B80" w:rsidRDefault="00015B80" w:rsidP="00015B80">
      <w:pPr>
        <w:widowControl w:val="0"/>
        <w:snapToGrid w:val="0"/>
        <w:ind w:firstLine="851"/>
        <w:jc w:val="center"/>
      </w:pPr>
      <w:r w:rsidRPr="00015B80">
        <w:rPr>
          <w:b/>
        </w:rPr>
        <w:t>9. Срок действия Договора</w:t>
      </w:r>
    </w:p>
    <w:p w:rsidR="00015B80" w:rsidRPr="00015B80" w:rsidRDefault="00015B80" w:rsidP="00015B80">
      <w:pPr>
        <w:widowControl w:val="0"/>
        <w:snapToGrid w:val="0"/>
        <w:ind w:firstLine="851"/>
        <w:jc w:val="both"/>
        <w:rPr>
          <w:sz w:val="18"/>
          <w:szCs w:val="18"/>
        </w:rPr>
      </w:pPr>
      <w:r w:rsidRPr="00015B80">
        <w:t xml:space="preserve">9.1. Настоящий Договор вступает в силу с даты его подписания Сторонами и действует до 30 ноября 2019г, а по обязательствам сторон до полного исполнения обязательств Сторонами. </w:t>
      </w:r>
    </w:p>
    <w:p w:rsidR="00015B80" w:rsidRPr="00015B80" w:rsidRDefault="00015B80" w:rsidP="00015B80">
      <w:pPr>
        <w:widowControl w:val="0"/>
        <w:snapToGrid w:val="0"/>
        <w:ind w:firstLine="851"/>
        <w:jc w:val="both"/>
        <w:rPr>
          <w:b/>
          <w:bCs/>
        </w:rPr>
      </w:pPr>
      <w:r w:rsidRPr="00015B80">
        <w:rPr>
          <w:sz w:val="18"/>
          <w:szCs w:val="18"/>
        </w:rPr>
        <w:t xml:space="preserve">           </w:t>
      </w:r>
    </w:p>
    <w:p w:rsidR="00015B80" w:rsidRPr="00015B80" w:rsidRDefault="00015B80" w:rsidP="00015B80">
      <w:pPr>
        <w:autoSpaceDE w:val="0"/>
        <w:autoSpaceDN w:val="0"/>
        <w:spacing w:line="276" w:lineRule="auto"/>
        <w:ind w:firstLine="709"/>
        <w:jc w:val="center"/>
        <w:rPr>
          <w:b/>
          <w:sz w:val="28"/>
          <w:szCs w:val="28"/>
        </w:rPr>
      </w:pPr>
    </w:p>
    <w:p w:rsidR="00015B80" w:rsidRPr="00015B80" w:rsidRDefault="00015B80" w:rsidP="00015B80">
      <w:pPr>
        <w:autoSpaceDE w:val="0"/>
        <w:autoSpaceDN w:val="0"/>
        <w:spacing w:line="276" w:lineRule="auto"/>
        <w:ind w:firstLine="709"/>
        <w:jc w:val="center"/>
      </w:pPr>
      <w:r w:rsidRPr="00015B80">
        <w:rPr>
          <w:b/>
        </w:rPr>
        <w:t>10. Антикоррупционная оговорка</w:t>
      </w:r>
    </w:p>
    <w:p w:rsidR="00015B80" w:rsidRPr="00015B80" w:rsidRDefault="00015B80" w:rsidP="00015B80">
      <w:pPr>
        <w:autoSpaceDE w:val="0"/>
        <w:autoSpaceDN w:val="0"/>
        <w:spacing w:line="276" w:lineRule="auto"/>
        <w:ind w:firstLine="709"/>
        <w:jc w:val="both"/>
      </w:pPr>
      <w:r w:rsidRPr="00015B80">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15B80" w:rsidRPr="00015B80" w:rsidRDefault="00015B80" w:rsidP="00015B80">
      <w:pPr>
        <w:autoSpaceDE w:val="0"/>
        <w:autoSpaceDN w:val="0"/>
        <w:spacing w:line="276" w:lineRule="auto"/>
        <w:ind w:firstLine="709"/>
        <w:jc w:val="both"/>
      </w:pPr>
      <w:r w:rsidRPr="00015B8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5B80" w:rsidRPr="00015B80" w:rsidRDefault="00015B80" w:rsidP="00015B80">
      <w:pPr>
        <w:autoSpaceDE w:val="0"/>
        <w:autoSpaceDN w:val="0"/>
        <w:spacing w:line="276" w:lineRule="auto"/>
        <w:ind w:firstLine="709"/>
        <w:jc w:val="both"/>
      </w:pPr>
      <w:r w:rsidRPr="00015B80">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15B80" w:rsidRPr="00015B80" w:rsidRDefault="00015B80" w:rsidP="00015B80">
      <w:pPr>
        <w:autoSpaceDE w:val="0"/>
        <w:autoSpaceDN w:val="0"/>
        <w:spacing w:line="276" w:lineRule="auto"/>
        <w:ind w:firstLine="709"/>
        <w:jc w:val="both"/>
      </w:pPr>
      <w:r w:rsidRPr="00015B80">
        <w:t xml:space="preserve">Каналы уведомления </w:t>
      </w:r>
      <w:r w:rsidRPr="00015B80">
        <w:rPr>
          <w:highlight w:val="yellow"/>
        </w:rPr>
        <w:t>Исполнителя</w:t>
      </w:r>
      <w:r w:rsidRPr="00015B80">
        <w:t xml:space="preserve"> о нарушениях каких-либо положений пункта 10.1 настоящего Договора: </w:t>
      </w:r>
      <w:r w:rsidRPr="00015B80">
        <w:rPr>
          <w:highlight w:val="yellow"/>
        </w:rPr>
        <w:t>_________________,</w:t>
      </w:r>
      <w:r w:rsidRPr="00015B80">
        <w:t xml:space="preserve"> официальный сайт </w:t>
      </w:r>
      <w:r w:rsidRPr="00015B80">
        <w:rPr>
          <w:highlight w:val="yellow"/>
        </w:rPr>
        <w:t>______________</w:t>
      </w:r>
      <w:r w:rsidRPr="00015B80">
        <w:t>(для заполнения специальной формы).</w:t>
      </w:r>
    </w:p>
    <w:p w:rsidR="00015B80" w:rsidRPr="00015B80" w:rsidRDefault="00015B80" w:rsidP="00015B80">
      <w:pPr>
        <w:autoSpaceDE w:val="0"/>
        <w:autoSpaceDN w:val="0"/>
        <w:spacing w:line="276" w:lineRule="auto"/>
        <w:ind w:firstLine="709"/>
        <w:jc w:val="both"/>
      </w:pPr>
      <w:r w:rsidRPr="00015B80">
        <w:t xml:space="preserve">Каналы уведомления </w:t>
      </w:r>
      <w:r w:rsidRPr="00015B80">
        <w:rPr>
          <w:highlight w:val="yellow"/>
        </w:rPr>
        <w:t>Заказчика</w:t>
      </w:r>
      <w:r w:rsidRPr="00015B80">
        <w:t xml:space="preserve"> о нарушениях каких-либо положений пункта 10.1 настоящего Договора: 8 (495) 788-17-17, официальный сайт </w:t>
      </w:r>
      <w:r w:rsidRPr="00015B80">
        <w:rPr>
          <w:lang w:val="en-US"/>
        </w:rPr>
        <w:t>www</w:t>
      </w:r>
      <w:r w:rsidRPr="00015B80">
        <w:t>.</w:t>
      </w:r>
      <w:r w:rsidRPr="00015B80">
        <w:rPr>
          <w:lang w:val="en-US"/>
        </w:rPr>
        <w:t>trcont</w:t>
      </w:r>
      <w:r w:rsidRPr="00015B80">
        <w:t>.</w:t>
      </w:r>
      <w:r w:rsidRPr="00015B80">
        <w:rPr>
          <w:lang w:val="en-US"/>
        </w:rPr>
        <w:t>com</w:t>
      </w:r>
      <w:r w:rsidRPr="00015B80">
        <w:t>.</w:t>
      </w:r>
    </w:p>
    <w:p w:rsidR="00015B80" w:rsidRPr="00015B80" w:rsidRDefault="00015B80" w:rsidP="00015B80">
      <w:pPr>
        <w:autoSpaceDE w:val="0"/>
        <w:autoSpaceDN w:val="0"/>
        <w:spacing w:line="276" w:lineRule="auto"/>
        <w:ind w:firstLine="709"/>
        <w:jc w:val="both"/>
      </w:pPr>
      <w:r w:rsidRPr="00015B80">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15B80" w:rsidRPr="00015B80" w:rsidRDefault="00015B80" w:rsidP="00015B80">
      <w:pPr>
        <w:autoSpaceDE w:val="0"/>
        <w:autoSpaceDN w:val="0"/>
        <w:spacing w:line="276" w:lineRule="auto"/>
        <w:ind w:firstLine="709"/>
        <w:jc w:val="both"/>
      </w:pPr>
      <w:r w:rsidRPr="00015B80">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5B80" w:rsidRPr="00015B80" w:rsidRDefault="00015B80" w:rsidP="00015B80">
      <w:pPr>
        <w:autoSpaceDE w:val="0"/>
        <w:autoSpaceDN w:val="0"/>
        <w:spacing w:line="276" w:lineRule="auto"/>
        <w:ind w:firstLine="709"/>
        <w:jc w:val="both"/>
      </w:pPr>
      <w:r w:rsidRPr="00015B80">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015B80" w:rsidRPr="00015B80" w:rsidRDefault="00015B80" w:rsidP="00015B80">
      <w:pPr>
        <w:autoSpaceDE w:val="0"/>
        <w:autoSpaceDN w:val="0"/>
        <w:spacing w:line="276" w:lineRule="auto"/>
        <w:jc w:val="both"/>
      </w:pPr>
      <w:r w:rsidRPr="00015B80">
        <w:t xml:space="preserve">за 30 (тридцать) календарных дней до даты прекращения действия настоящего Договора. </w:t>
      </w:r>
    </w:p>
    <w:p w:rsidR="00015B80" w:rsidRPr="00015B80" w:rsidRDefault="00015B80" w:rsidP="00015B80">
      <w:pPr>
        <w:autoSpaceDE w:val="0"/>
        <w:autoSpaceDN w:val="0"/>
        <w:spacing w:line="276" w:lineRule="auto"/>
        <w:ind w:firstLine="709"/>
        <w:jc w:val="center"/>
        <w:rPr>
          <w:b/>
        </w:rPr>
      </w:pPr>
    </w:p>
    <w:p w:rsidR="00015B80" w:rsidRPr="00015B80" w:rsidRDefault="00015B80" w:rsidP="00015B80">
      <w:pPr>
        <w:autoSpaceDE w:val="0"/>
        <w:autoSpaceDN w:val="0"/>
        <w:spacing w:line="276" w:lineRule="auto"/>
        <w:ind w:firstLine="709"/>
        <w:jc w:val="center"/>
        <w:rPr>
          <w:b/>
        </w:rPr>
      </w:pPr>
      <w:r w:rsidRPr="00015B80">
        <w:rPr>
          <w:b/>
        </w:rPr>
        <w:t>11. Гарантии и заверения Исполнителя</w:t>
      </w:r>
    </w:p>
    <w:p w:rsidR="00015B80" w:rsidRPr="00015B80" w:rsidRDefault="00015B80" w:rsidP="00015B80">
      <w:pPr>
        <w:numPr>
          <w:ilvl w:val="1"/>
          <w:numId w:val="38"/>
        </w:numPr>
        <w:suppressAutoHyphens w:val="0"/>
        <w:spacing w:after="200" w:line="276" w:lineRule="auto"/>
        <w:ind w:left="0" w:firstLine="709"/>
        <w:contextualSpacing/>
        <w:jc w:val="both"/>
        <w:rPr>
          <w:rFonts w:eastAsia="Calibri"/>
          <w:lang w:eastAsia="en-US"/>
        </w:rPr>
      </w:pPr>
      <w:r w:rsidRPr="00015B80">
        <w:rPr>
          <w:rFonts w:eastAsia="Calibri"/>
          <w:lang w:eastAsia="en-US"/>
        </w:rPr>
        <w:t>Исполнитель настоящим заверяет Заказчика и гарантирует, что на дату заключения настоящего Договора:</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rsidR="00015B80" w:rsidRPr="00015B80" w:rsidRDefault="00015B80" w:rsidP="00015B80">
      <w:pPr>
        <w:widowControl w:val="0"/>
        <w:snapToGrid w:val="0"/>
        <w:ind w:firstLine="851"/>
        <w:jc w:val="center"/>
        <w:rPr>
          <w:b/>
          <w:bCs/>
        </w:rPr>
      </w:pPr>
    </w:p>
    <w:p w:rsidR="00015B80" w:rsidRPr="00015B80" w:rsidRDefault="00015B80" w:rsidP="00015B80">
      <w:pPr>
        <w:widowControl w:val="0"/>
        <w:snapToGrid w:val="0"/>
        <w:ind w:firstLine="851"/>
        <w:jc w:val="center"/>
        <w:rPr>
          <w:rFonts w:ascii="Arial" w:hAnsi="Arial" w:cs="Arial"/>
        </w:rPr>
      </w:pPr>
      <w:r w:rsidRPr="00015B80">
        <w:rPr>
          <w:b/>
          <w:bCs/>
        </w:rPr>
        <w:t>12. Прочие условия</w:t>
      </w:r>
    </w:p>
    <w:p w:rsidR="00015B80" w:rsidRPr="00015B80" w:rsidRDefault="00015B80" w:rsidP="00015B80">
      <w:pPr>
        <w:ind w:firstLine="851"/>
        <w:jc w:val="both"/>
      </w:pPr>
      <w:r w:rsidRPr="00015B80">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15B80" w:rsidRPr="00015B80" w:rsidRDefault="00015B80" w:rsidP="00015B80">
      <w:pPr>
        <w:widowControl w:val="0"/>
        <w:snapToGrid w:val="0"/>
        <w:ind w:firstLine="851"/>
        <w:jc w:val="both"/>
      </w:pPr>
      <w:r w:rsidRPr="00015B80">
        <w:t>12.2. Все приложения к настоящему Договору являются его неотъемлемыми частями.</w:t>
      </w:r>
    </w:p>
    <w:p w:rsidR="00015B80" w:rsidRPr="00015B80" w:rsidRDefault="00015B80" w:rsidP="00015B80">
      <w:pPr>
        <w:widowControl w:val="0"/>
        <w:snapToGrid w:val="0"/>
        <w:ind w:firstLine="851"/>
        <w:jc w:val="both"/>
      </w:pPr>
      <w:r w:rsidRPr="00015B80">
        <w:t>12.3. Передача прав и обязанностей Исполнителя третьим лицам не допускается без письменного согласия Заказчика.</w:t>
      </w:r>
    </w:p>
    <w:p w:rsidR="00015B80" w:rsidRPr="00015B80" w:rsidRDefault="00015B80" w:rsidP="00015B80">
      <w:pPr>
        <w:widowControl w:val="0"/>
        <w:snapToGrid w:val="0"/>
        <w:ind w:firstLine="851"/>
        <w:jc w:val="both"/>
      </w:pPr>
      <w:r w:rsidRPr="00015B80">
        <w:t>12.4. Все вопросы, не предусмотренные настоящим Договором, регулируются законодательством Российской Федерации.</w:t>
      </w:r>
    </w:p>
    <w:p w:rsidR="00015B80" w:rsidRPr="00015B80" w:rsidRDefault="00015B80" w:rsidP="00015B80">
      <w:pPr>
        <w:widowControl w:val="0"/>
        <w:snapToGrid w:val="0"/>
        <w:ind w:firstLine="851"/>
        <w:jc w:val="both"/>
        <w:rPr>
          <w:rFonts w:ascii="Arial" w:hAnsi="Arial" w:cs="Arial"/>
        </w:rPr>
      </w:pPr>
      <w:r w:rsidRPr="00015B80">
        <w:t>12.5. Настоящий Договор составлен в двух экземплярах, имеющих одинаковую силу, по одному для каждой из Сторон.</w:t>
      </w:r>
    </w:p>
    <w:p w:rsidR="00015B80" w:rsidRPr="00015B80" w:rsidRDefault="00015B80" w:rsidP="00015B80">
      <w:pPr>
        <w:ind w:firstLine="851"/>
        <w:jc w:val="both"/>
      </w:pPr>
      <w:r w:rsidRPr="00015B80">
        <w:t>12.6. К настоящему Договору прилагаются:</w:t>
      </w:r>
    </w:p>
    <w:p w:rsidR="00015B80" w:rsidRPr="00015B80" w:rsidRDefault="00015B80" w:rsidP="00015B80">
      <w:pPr>
        <w:ind w:firstLine="851"/>
        <w:jc w:val="both"/>
      </w:pPr>
      <w:r w:rsidRPr="00015B80">
        <w:t>12.6.1. Техническое задание  (приложение № 1);</w:t>
      </w:r>
    </w:p>
    <w:p w:rsidR="00015B80" w:rsidRPr="00015B80" w:rsidRDefault="00015B80" w:rsidP="00015B80">
      <w:pPr>
        <w:ind w:firstLine="851"/>
        <w:jc w:val="both"/>
      </w:pPr>
      <w:r w:rsidRPr="00015B80">
        <w:t>12.6.2. Календарный план (приложение № 2);</w:t>
      </w:r>
    </w:p>
    <w:p w:rsidR="00015B80" w:rsidRPr="00015B80" w:rsidRDefault="00015B80" w:rsidP="00015B80">
      <w:pPr>
        <w:ind w:firstLine="851"/>
        <w:jc w:val="both"/>
        <w:rPr>
          <w:b/>
        </w:rPr>
      </w:pPr>
      <w:r w:rsidRPr="00015B80">
        <w:t>12.6.3. Протокол согласования договорной цены (приложение № 3).</w:t>
      </w:r>
    </w:p>
    <w:p w:rsidR="00015B80" w:rsidRPr="00015B80" w:rsidRDefault="00015B80" w:rsidP="00015B80">
      <w:pPr>
        <w:ind w:firstLine="851"/>
        <w:rPr>
          <w:b/>
        </w:rPr>
      </w:pPr>
    </w:p>
    <w:p w:rsidR="00015B80" w:rsidRPr="00015B80" w:rsidRDefault="00015B80" w:rsidP="00015B80">
      <w:pPr>
        <w:ind w:firstLine="851"/>
        <w:jc w:val="center"/>
        <w:rPr>
          <w:b/>
          <w:sz w:val="28"/>
        </w:rPr>
      </w:pPr>
      <w:r w:rsidRPr="00015B80">
        <w:rPr>
          <w:b/>
        </w:rPr>
        <w:t>13. Юридические адреса и платежные реквизиты Сторон</w:t>
      </w:r>
    </w:p>
    <w:p w:rsidR="00015B80" w:rsidRPr="00015B80" w:rsidRDefault="00015B80" w:rsidP="00015B80">
      <w:pPr>
        <w:jc w:val="both"/>
        <w:rPr>
          <w:b/>
          <w:bCs/>
        </w:rPr>
      </w:pPr>
      <w:r w:rsidRPr="00015B80">
        <w:rPr>
          <w:b/>
        </w:rPr>
        <w:t xml:space="preserve">Заказчик: </w:t>
      </w:r>
      <w:r w:rsidRPr="00015B80">
        <w:t xml:space="preserve"> </w:t>
      </w:r>
      <w:r w:rsidRPr="00015B80">
        <w:rPr>
          <w:b/>
          <w:bCs/>
        </w:rPr>
        <w:t>ПАО «ТрансКонтейнер»</w:t>
      </w:r>
    </w:p>
    <w:p w:rsidR="00015B80" w:rsidRPr="00015B80" w:rsidRDefault="00015B80" w:rsidP="00015B80">
      <w:pPr>
        <w:jc w:val="both"/>
      </w:pPr>
      <w:r w:rsidRPr="00015B80">
        <w:t>Юр. Адрес: Российская Федерация,</w:t>
      </w:r>
    </w:p>
    <w:p w:rsidR="00015B80" w:rsidRPr="00015B80" w:rsidRDefault="00015B80" w:rsidP="00015B80">
      <w:pPr>
        <w:jc w:val="both"/>
      </w:pPr>
      <w:r w:rsidRPr="00015B80">
        <w:t>125047 г. Москва, пер. Оружейный, д.19</w:t>
      </w:r>
    </w:p>
    <w:p w:rsidR="00015B80" w:rsidRPr="00015B80" w:rsidRDefault="00015B80" w:rsidP="00015B80">
      <w:pPr>
        <w:jc w:val="both"/>
      </w:pPr>
      <w:r w:rsidRPr="00015B80">
        <w:t>филиал ПАО «ТрансКонтейнер»</w:t>
      </w:r>
    </w:p>
    <w:p w:rsidR="00015B80" w:rsidRPr="00015B80" w:rsidRDefault="00015B80" w:rsidP="00015B80">
      <w:pPr>
        <w:jc w:val="both"/>
      </w:pPr>
      <w:r w:rsidRPr="00015B80">
        <w:t>на Северо-Кавказской железной дороге</w:t>
      </w:r>
    </w:p>
    <w:p w:rsidR="00015B80" w:rsidRPr="00015B80" w:rsidRDefault="00015B80" w:rsidP="00015B80">
      <w:pPr>
        <w:jc w:val="both"/>
      </w:pPr>
      <w:r w:rsidRPr="00015B80">
        <w:lastRenderedPageBreak/>
        <w:t>344000, г. Ростов-на-Дону,</w:t>
      </w:r>
    </w:p>
    <w:p w:rsidR="00015B80" w:rsidRPr="00015B80" w:rsidRDefault="00015B80" w:rsidP="00015B80">
      <w:pPr>
        <w:jc w:val="both"/>
      </w:pPr>
      <w:r w:rsidRPr="00015B80">
        <w:t>Пер. Энергетиков, 3-5а/378/90</w:t>
      </w:r>
    </w:p>
    <w:p w:rsidR="00015B80" w:rsidRPr="00015B80" w:rsidRDefault="00015B80" w:rsidP="00015B80">
      <w:pPr>
        <w:jc w:val="both"/>
      </w:pPr>
      <w:r w:rsidRPr="00015B80">
        <w:t>телефон: (863) 2829503, 2829043, 2829523</w:t>
      </w:r>
    </w:p>
    <w:p w:rsidR="00015B80" w:rsidRPr="00015B80" w:rsidRDefault="00015B80" w:rsidP="00015B80">
      <w:pPr>
        <w:jc w:val="both"/>
      </w:pPr>
      <w:r w:rsidRPr="00015B80">
        <w:t>факс: (863) 2594676</w:t>
      </w:r>
    </w:p>
    <w:p w:rsidR="00015B80" w:rsidRPr="00015B80" w:rsidRDefault="00015B80" w:rsidP="00015B80">
      <w:pPr>
        <w:jc w:val="both"/>
      </w:pPr>
      <w:r w:rsidRPr="00015B80">
        <w:t>E-mail skzd@trcont.ru</w:t>
      </w:r>
    </w:p>
    <w:p w:rsidR="00015B80" w:rsidRPr="00015B80" w:rsidRDefault="00015B80" w:rsidP="00015B80">
      <w:pPr>
        <w:jc w:val="both"/>
      </w:pPr>
      <w:r w:rsidRPr="00015B80">
        <w:t>ОКПО 95026404 ОГРН 1067746341024</w:t>
      </w:r>
    </w:p>
    <w:p w:rsidR="00015B80" w:rsidRPr="00015B80" w:rsidRDefault="00015B80" w:rsidP="00015B80">
      <w:pPr>
        <w:jc w:val="both"/>
      </w:pPr>
      <w:r w:rsidRPr="00015B80">
        <w:t>ОКАТО 45286565000 ОКТМО 60701000</w:t>
      </w:r>
    </w:p>
    <w:p w:rsidR="00015B80" w:rsidRPr="00015B80" w:rsidRDefault="00015B80" w:rsidP="00015B80">
      <w:pPr>
        <w:jc w:val="both"/>
      </w:pPr>
      <w:r w:rsidRPr="00015B80">
        <w:t>ИНН 7708591995 КПП 997650001</w:t>
      </w:r>
    </w:p>
    <w:p w:rsidR="00015B80" w:rsidRPr="00015B80" w:rsidRDefault="00015B80" w:rsidP="00015B80">
      <w:pPr>
        <w:jc w:val="both"/>
      </w:pPr>
      <w:r w:rsidRPr="00015B80">
        <w:t>Банковские реквизиты:</w:t>
      </w:r>
    </w:p>
    <w:p w:rsidR="00015B80" w:rsidRPr="00015B80" w:rsidRDefault="00015B80" w:rsidP="00015B80">
      <w:pPr>
        <w:jc w:val="both"/>
      </w:pPr>
      <w:r w:rsidRPr="00015B80">
        <w:t>Филиал ПАО Банк ВТБ в Ростове-на-Дону</w:t>
      </w:r>
    </w:p>
    <w:p w:rsidR="00015B80" w:rsidRPr="00015B80" w:rsidRDefault="00015B80" w:rsidP="00015B80">
      <w:pPr>
        <w:jc w:val="both"/>
      </w:pPr>
      <w:r w:rsidRPr="00015B80">
        <w:t>Рас.счет: 40702810700300004791</w:t>
      </w:r>
    </w:p>
    <w:p w:rsidR="00015B80" w:rsidRPr="00015B80" w:rsidRDefault="00015B80" w:rsidP="00015B80">
      <w:pPr>
        <w:jc w:val="both"/>
      </w:pPr>
      <w:r w:rsidRPr="00015B80">
        <w:t>Кор.счет: 30101810300000000999</w:t>
      </w:r>
    </w:p>
    <w:p w:rsidR="00015B80" w:rsidRPr="00015B80" w:rsidRDefault="00015B80" w:rsidP="00015B80">
      <w:pPr>
        <w:jc w:val="both"/>
      </w:pPr>
      <w:r w:rsidRPr="00015B80">
        <w:t>БИК: 046015999</w:t>
      </w:r>
    </w:p>
    <w:p w:rsidR="00015B80" w:rsidRPr="00015B80" w:rsidRDefault="00015B80" w:rsidP="00015B80">
      <w:pPr>
        <w:jc w:val="both"/>
        <w:rPr>
          <w:b/>
        </w:rPr>
      </w:pPr>
    </w:p>
    <w:p w:rsidR="00015B80" w:rsidRPr="00015B80" w:rsidRDefault="00015B80" w:rsidP="00015B80">
      <w:pPr>
        <w:jc w:val="both"/>
      </w:pPr>
      <w:r w:rsidRPr="00015B80">
        <w:rPr>
          <w:b/>
        </w:rPr>
        <w:t>Исполнитель: ________________________________________</w:t>
      </w:r>
    </w:p>
    <w:p w:rsidR="00015B80" w:rsidRPr="00015B80" w:rsidRDefault="00015B80" w:rsidP="00015B80">
      <w:pPr>
        <w:rPr>
          <w:szCs w:val="20"/>
        </w:rPr>
      </w:pPr>
      <w:r w:rsidRPr="00015B80">
        <w:t>Почтовый индекс:  _________,</w:t>
      </w:r>
      <w:r w:rsidRPr="00015B80">
        <w:rPr>
          <w:b/>
        </w:rPr>
        <w:t xml:space="preserve">  </w:t>
      </w:r>
      <w:r w:rsidRPr="00015B80">
        <w:t>адрес:______________________________</w:t>
      </w:r>
    </w:p>
    <w:p w:rsidR="00015B80" w:rsidRPr="00015B80" w:rsidRDefault="00015B80" w:rsidP="00015B80">
      <w:r w:rsidRPr="00015B80">
        <w:rPr>
          <w:szCs w:val="20"/>
        </w:rPr>
        <w:t>ОГРН_______________</w:t>
      </w:r>
      <w:r w:rsidRPr="00015B80">
        <w:t xml:space="preserve">ИНН ______________, ОКПО ______________, </w:t>
      </w:r>
    </w:p>
    <w:p w:rsidR="00015B80" w:rsidRPr="00015B80" w:rsidRDefault="00015B80" w:rsidP="00015B80">
      <w:pPr>
        <w:rPr>
          <w:iCs/>
        </w:rPr>
      </w:pPr>
      <w:r w:rsidRPr="00015B80">
        <w:t xml:space="preserve">ОКОНХ _________,  КПП ______________ , </w:t>
      </w:r>
    </w:p>
    <w:p w:rsidR="00015B80" w:rsidRPr="00015B80" w:rsidRDefault="00015B80" w:rsidP="00015B80">
      <w:pPr>
        <w:rPr>
          <w:rFonts w:ascii="Pragmatica" w:hAnsi="Pragmatica" w:cs="Pragmatica"/>
          <w:i/>
          <w:iCs/>
          <w:u w:val="single"/>
        </w:rPr>
      </w:pPr>
      <w:r w:rsidRPr="00015B80">
        <w:rPr>
          <w:iCs/>
        </w:rPr>
        <w:t xml:space="preserve">р/счет  ______________________ в  ____________________,            к/счет _______________________ в  ___________________________, БИК _______________, </w:t>
      </w:r>
    </w:p>
    <w:p w:rsidR="00015B80" w:rsidRPr="00015B80" w:rsidRDefault="00015B80" w:rsidP="00015B80">
      <w:pPr>
        <w:jc w:val="both"/>
        <w:rPr>
          <w:lang w:val="en-US"/>
        </w:rPr>
      </w:pPr>
      <w:r w:rsidRPr="00015B80">
        <w:rPr>
          <w:iCs/>
        </w:rPr>
        <w:t>тел.</w:t>
      </w:r>
      <w:r w:rsidRPr="00015B80">
        <w:rPr>
          <w:i/>
        </w:rPr>
        <w:t xml:space="preserve"> ________</w:t>
      </w:r>
      <w:r w:rsidRPr="00015B80">
        <w:t>, факс _____________,</w:t>
      </w:r>
    </w:p>
    <w:p w:rsidR="00015B80" w:rsidRPr="00015B80" w:rsidRDefault="00015B80" w:rsidP="00015B80">
      <w:pPr>
        <w:jc w:val="both"/>
      </w:pPr>
      <w:r w:rsidRPr="00015B80">
        <w:rPr>
          <w:lang w:val="en-US"/>
        </w:rPr>
        <w:t>E</w:t>
      </w:r>
      <w:r w:rsidRPr="00015B80">
        <w:t>-</w:t>
      </w:r>
      <w:r w:rsidRPr="00015B80">
        <w:rPr>
          <w:lang w:val="en-US"/>
        </w:rPr>
        <w:t>mail</w:t>
      </w:r>
      <w:r w:rsidRPr="00015B80">
        <w:t xml:space="preserve"> _________________</w:t>
      </w:r>
    </w:p>
    <w:tbl>
      <w:tblPr>
        <w:tblW w:w="0" w:type="auto"/>
        <w:tblLayout w:type="fixed"/>
        <w:tblLook w:val="0000" w:firstRow="0" w:lastRow="0" w:firstColumn="0" w:lastColumn="0" w:noHBand="0" w:noVBand="0"/>
      </w:tblPr>
      <w:tblGrid>
        <w:gridCol w:w="4662"/>
        <w:gridCol w:w="4102"/>
      </w:tblGrid>
      <w:tr w:rsidR="00015B80" w:rsidRPr="00015B80" w:rsidTr="00025B47">
        <w:trPr>
          <w:trHeight w:val="762"/>
        </w:trPr>
        <w:tc>
          <w:tcPr>
            <w:tcW w:w="4662" w:type="dxa"/>
            <w:shd w:val="clear" w:color="auto" w:fill="auto"/>
          </w:tcPr>
          <w:p w:rsidR="00015B80" w:rsidRPr="00015B80" w:rsidRDefault="00015B80" w:rsidP="00015B80">
            <w:pPr>
              <w:snapToGrid w:val="0"/>
            </w:pPr>
          </w:p>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02" w:type="dxa"/>
            <w:shd w:val="clear" w:color="auto" w:fill="auto"/>
          </w:tcPr>
          <w:p w:rsidR="00015B80" w:rsidRPr="00015B80" w:rsidRDefault="00015B80" w:rsidP="00015B80">
            <w:pPr>
              <w:snapToGrid w:val="0"/>
            </w:pPr>
          </w:p>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pPr>
              <w:rPr>
                <w:sz w:val="26"/>
                <w:szCs w:val="26"/>
              </w:rPr>
            </w:pPr>
            <w:r w:rsidRPr="00015B80">
              <w:rPr>
                <w:vertAlign w:val="superscript"/>
              </w:rPr>
              <w:t xml:space="preserve">(подпись)                        (Ф.И.О.)                                     </w:t>
            </w:r>
          </w:p>
        </w:tc>
      </w:tr>
    </w:tbl>
    <w:p w:rsidR="00015B80" w:rsidRPr="00015B80" w:rsidRDefault="00015B80" w:rsidP="00015B80">
      <w:pPr>
        <w:autoSpaceDE w:val="0"/>
        <w:rPr>
          <w:sz w:val="26"/>
          <w:szCs w:val="26"/>
        </w:rPr>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Default="00015B80"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Pr="00015B80" w:rsidRDefault="00025B47" w:rsidP="00015B80">
      <w:pPr>
        <w:snapToGrid w:val="0"/>
        <w:jc w:val="right"/>
      </w:pPr>
    </w:p>
    <w:p w:rsidR="00015B80" w:rsidRPr="00015B80" w:rsidRDefault="00015B80" w:rsidP="00015B80">
      <w:pPr>
        <w:snapToGrid w:val="0"/>
        <w:jc w:val="right"/>
      </w:pPr>
    </w:p>
    <w:p w:rsidR="00015B80" w:rsidRPr="00015B80" w:rsidRDefault="00015B80" w:rsidP="00015B80">
      <w:pPr>
        <w:snapToGrid w:val="0"/>
      </w:pPr>
    </w:p>
    <w:p w:rsidR="00015B80" w:rsidRPr="00015B80" w:rsidRDefault="00015B80" w:rsidP="00015B80">
      <w:pPr>
        <w:snapToGrid w:val="0"/>
        <w:jc w:val="right"/>
      </w:pPr>
      <w:r w:rsidRPr="00015B80">
        <w:t>Приложение № 1</w:t>
      </w:r>
    </w:p>
    <w:p w:rsidR="00015B80" w:rsidRPr="00015B80" w:rsidRDefault="00015B80" w:rsidP="00015B80">
      <w:pPr>
        <w:snapToGrid w:val="0"/>
        <w:jc w:val="right"/>
      </w:pPr>
      <w:r w:rsidRPr="00015B80">
        <w:t>к Договору на оказание услуг</w:t>
      </w:r>
    </w:p>
    <w:p w:rsidR="00015B80" w:rsidRPr="00015B80" w:rsidRDefault="00015B80" w:rsidP="00015B80">
      <w:pPr>
        <w:snapToGrid w:val="0"/>
        <w:jc w:val="right"/>
      </w:pPr>
      <w:r w:rsidRPr="00015B80">
        <w:t>__________________</w:t>
      </w:r>
    </w:p>
    <w:p w:rsidR="00015B80" w:rsidRPr="00015B80" w:rsidRDefault="00015B80" w:rsidP="00015B80">
      <w:pPr>
        <w:snapToGrid w:val="0"/>
        <w:jc w:val="right"/>
      </w:pPr>
      <w:r w:rsidRPr="00015B80">
        <w:t>от «___»_________201__ г.</w:t>
      </w:r>
    </w:p>
    <w:p w:rsidR="00015B80" w:rsidRPr="00015B80" w:rsidRDefault="00015B80" w:rsidP="00015B80">
      <w:pPr>
        <w:autoSpaceDE w:val="0"/>
      </w:pPr>
    </w:p>
    <w:p w:rsidR="00015B80" w:rsidRPr="00015B80" w:rsidRDefault="00015B80" w:rsidP="00015B80">
      <w:pPr>
        <w:snapToGrid w:val="0"/>
        <w:jc w:val="center"/>
      </w:pPr>
      <w:r w:rsidRPr="00015B80">
        <w:t>Техническое задание</w:t>
      </w:r>
    </w:p>
    <w:p w:rsidR="00015B80" w:rsidRPr="00015B80" w:rsidRDefault="00015B80" w:rsidP="00015B80">
      <w:pPr>
        <w:snapToGrid w:val="0"/>
        <w:ind w:firstLine="540"/>
        <w:jc w:val="both"/>
      </w:pPr>
    </w:p>
    <w:p w:rsidR="00015B80" w:rsidRPr="00015B80" w:rsidRDefault="00015B80" w:rsidP="00015B80">
      <w:pPr>
        <w:pBdr>
          <w:top w:val="nil"/>
          <w:left w:val="nil"/>
          <w:bottom w:val="nil"/>
          <w:right w:val="nil"/>
          <w:between w:val="nil"/>
        </w:pBdr>
        <w:suppressAutoHyphens w:val="0"/>
        <w:ind w:firstLine="709"/>
        <w:jc w:val="both"/>
        <w:rPr>
          <w:color w:val="000000"/>
          <w:lang w:eastAsia="ru-RU"/>
        </w:rPr>
      </w:pPr>
    </w:p>
    <w:p w:rsidR="00015B80" w:rsidRPr="00015B80" w:rsidRDefault="00015B80" w:rsidP="00015B80">
      <w:pPr>
        <w:pBdr>
          <w:top w:val="nil"/>
          <w:left w:val="nil"/>
          <w:bottom w:val="nil"/>
          <w:right w:val="nil"/>
          <w:between w:val="nil"/>
        </w:pBdr>
        <w:suppressAutoHyphens w:val="0"/>
        <w:ind w:firstLine="709"/>
        <w:jc w:val="both"/>
        <w:rPr>
          <w:color w:val="000000"/>
          <w:lang w:eastAsia="ru-RU"/>
        </w:rPr>
      </w:pPr>
    </w:p>
    <w:p w:rsidR="00015B80" w:rsidRPr="00015B80" w:rsidRDefault="00015B80" w:rsidP="00015B80">
      <w:pPr>
        <w:pBdr>
          <w:top w:val="nil"/>
          <w:left w:val="nil"/>
          <w:bottom w:val="nil"/>
          <w:right w:val="nil"/>
          <w:between w:val="nil"/>
        </w:pBdr>
        <w:suppressAutoHyphens w:val="0"/>
        <w:ind w:firstLine="709"/>
        <w:jc w:val="both"/>
        <w:rPr>
          <w:color w:val="000000"/>
          <w:lang w:eastAsia="ru-RU"/>
        </w:rPr>
      </w:pPr>
      <w:r w:rsidRPr="00015B80">
        <w:rPr>
          <w:color w:val="000000"/>
          <w:lang w:eastAsia="ru-RU"/>
        </w:rPr>
        <w:t>1. Наименование и виды Услуг:</w:t>
      </w:r>
    </w:p>
    <w:p w:rsidR="00015B80" w:rsidRPr="00015B80" w:rsidRDefault="00015B80" w:rsidP="00015B80">
      <w:pPr>
        <w:suppressAutoHyphens w:val="0"/>
        <w:spacing w:after="200" w:line="276" w:lineRule="auto"/>
        <w:ind w:firstLine="567"/>
        <w:jc w:val="both"/>
        <w:rPr>
          <w:lang w:eastAsia="ru-RU"/>
        </w:rPr>
      </w:pPr>
      <w:r w:rsidRPr="00015B80">
        <w:rPr>
          <w:lang w:eastAsia="zh-CN"/>
        </w:rPr>
        <w:t xml:space="preserve">Целью закупки является </w:t>
      </w:r>
      <w:r w:rsidRPr="00015B80">
        <w:rPr>
          <w:lang w:eastAsia="ru-RU"/>
        </w:rPr>
        <w:t xml:space="preserve">оказание услуг по перевозке офисной мебели, техники и документов при переезде работников аппарата управления филиала из здания хозяйственного цеха литер 14 в здание станции ДС, расположенных на территории контейнерного терминала Ростов-Товарный. </w:t>
      </w:r>
    </w:p>
    <w:p w:rsidR="00015B80" w:rsidRPr="00015B80" w:rsidRDefault="00015B80" w:rsidP="00015B80">
      <w:pPr>
        <w:suppressAutoHyphens w:val="0"/>
        <w:spacing w:after="200" w:line="276" w:lineRule="auto"/>
        <w:ind w:firstLine="567"/>
        <w:jc w:val="both"/>
        <w:rPr>
          <w:lang w:eastAsia="ru-RU"/>
        </w:rPr>
      </w:pPr>
      <w:r w:rsidRPr="00015B80">
        <w:rPr>
          <w:lang w:eastAsia="ru-RU"/>
        </w:rPr>
        <w:t>Перечень перевозимого имущества:</w:t>
      </w:r>
    </w:p>
    <w:p w:rsidR="00015B80" w:rsidRPr="00015B80" w:rsidRDefault="00015B80" w:rsidP="00015B80">
      <w:pPr>
        <w:tabs>
          <w:tab w:val="left" w:pos="7215"/>
        </w:tabs>
        <w:suppressAutoHyphens w:val="0"/>
        <w:spacing w:after="200" w:line="276" w:lineRule="auto"/>
        <w:jc w:val="both"/>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76"/>
        <w:gridCol w:w="1541"/>
        <w:gridCol w:w="3251"/>
      </w:tblGrid>
      <w:tr w:rsidR="00015B80" w:rsidRPr="00015B80" w:rsidTr="00025B47">
        <w:tc>
          <w:tcPr>
            <w:tcW w:w="988" w:type="dxa"/>
            <w:shd w:val="clear" w:color="auto" w:fill="D0CECE"/>
          </w:tcPr>
          <w:p w:rsidR="00015B80" w:rsidRPr="00015B80" w:rsidRDefault="00015B80" w:rsidP="00015B80">
            <w:pPr>
              <w:suppressAutoHyphens w:val="0"/>
              <w:spacing w:after="200" w:line="276" w:lineRule="auto"/>
              <w:rPr>
                <w:rFonts w:eastAsia="Calibri"/>
                <w:b/>
                <w:lang w:eastAsia="en-US"/>
              </w:rPr>
            </w:pPr>
            <w:r w:rsidRPr="00015B80">
              <w:rPr>
                <w:rFonts w:eastAsia="Calibri"/>
                <w:b/>
                <w:lang w:eastAsia="en-US"/>
              </w:rPr>
              <w:t>№ п/п</w:t>
            </w:r>
          </w:p>
        </w:tc>
        <w:tc>
          <w:tcPr>
            <w:tcW w:w="3576" w:type="dxa"/>
            <w:shd w:val="clear" w:color="auto" w:fill="D0CECE"/>
          </w:tcPr>
          <w:p w:rsidR="00015B80" w:rsidRPr="00015B80" w:rsidRDefault="00015B80" w:rsidP="00015B80">
            <w:pPr>
              <w:suppressAutoHyphens w:val="0"/>
              <w:spacing w:after="200" w:line="276" w:lineRule="auto"/>
              <w:rPr>
                <w:rFonts w:eastAsia="Calibri"/>
                <w:b/>
                <w:lang w:eastAsia="en-US"/>
              </w:rPr>
            </w:pPr>
            <w:r w:rsidRPr="00015B80">
              <w:rPr>
                <w:rFonts w:eastAsia="Calibri"/>
                <w:b/>
                <w:lang w:eastAsia="en-US"/>
              </w:rPr>
              <w:t>Перечень мебели</w:t>
            </w:r>
          </w:p>
        </w:tc>
        <w:tc>
          <w:tcPr>
            <w:tcW w:w="1541" w:type="dxa"/>
            <w:shd w:val="clear" w:color="auto" w:fill="D0CECE"/>
          </w:tcPr>
          <w:p w:rsidR="00015B80" w:rsidRPr="00015B80" w:rsidRDefault="00015B80" w:rsidP="00015B80">
            <w:pPr>
              <w:suppressAutoHyphens w:val="0"/>
              <w:spacing w:after="200" w:line="276" w:lineRule="auto"/>
              <w:rPr>
                <w:rFonts w:eastAsia="Calibri"/>
                <w:b/>
                <w:lang w:eastAsia="en-US"/>
              </w:rPr>
            </w:pPr>
            <w:r w:rsidRPr="00015B80">
              <w:rPr>
                <w:rFonts w:eastAsia="Calibri"/>
                <w:b/>
                <w:lang w:eastAsia="en-US"/>
              </w:rPr>
              <w:t>Количество</w:t>
            </w:r>
          </w:p>
        </w:tc>
        <w:tc>
          <w:tcPr>
            <w:tcW w:w="3251" w:type="dxa"/>
            <w:shd w:val="clear" w:color="auto" w:fill="D0CECE"/>
          </w:tcPr>
          <w:p w:rsidR="00015B80" w:rsidRPr="00015B80" w:rsidRDefault="00015B80" w:rsidP="00015B80">
            <w:pPr>
              <w:suppressAutoHyphens w:val="0"/>
              <w:spacing w:after="200" w:line="276" w:lineRule="auto"/>
              <w:rPr>
                <w:rFonts w:eastAsia="Calibri"/>
                <w:b/>
                <w:lang w:eastAsia="en-US"/>
              </w:rPr>
            </w:pPr>
            <w:r w:rsidRPr="00015B80">
              <w:rPr>
                <w:rFonts w:eastAsia="Calibri"/>
                <w:b/>
                <w:lang w:eastAsia="en-US"/>
              </w:rPr>
              <w:t>Подготовительные Работы</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Стол руководителя</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Бриффинг приставка</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4</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Стол прямой</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26</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Стол угловой</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36</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Шкаф 160х100см</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6</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Шкаф со стеклянными дверями</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139</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Тумба подкатная с 4 ящиками</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66</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Кресло Шерман</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107</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xml:space="preserve">Стеллажи мет. Практик </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6</w:t>
            </w:r>
          </w:p>
        </w:tc>
        <w:tc>
          <w:tcPr>
            <w:tcW w:w="3251" w:type="dxa"/>
            <w:shd w:val="clear" w:color="auto" w:fill="auto"/>
          </w:tcPr>
          <w:p w:rsidR="00015B80" w:rsidRPr="00015B80" w:rsidRDefault="00015B80" w:rsidP="00015B80">
            <w:pPr>
              <w:suppressAutoHyphens w:val="0"/>
              <w:spacing w:after="200" w:line="276" w:lineRule="auto"/>
              <w:rPr>
                <w:rFonts w:eastAsia="Calibri"/>
                <w:lang w:eastAsia="en-US"/>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МФУ</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25</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Компьютер в комплекте</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27</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Узлы/мешки/коробки</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1360</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увязка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Куллер</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4</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Холодильник</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10</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Диван кож.</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Тумба под орг.технику</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4</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М/печь</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Стулья</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5</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Цветы в горшках</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56</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Сервер</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Телевизор</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Тумба приставная</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21</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Сейф</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5</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Обогреватель</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6</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Шкаф бух.мет. Практик</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5</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Кушетка</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Шкаф для документов мет. Практик</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4</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Греденция</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2</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r w:rsidRPr="00015B80">
              <w:rPr>
                <w:color w:val="000000"/>
                <w:lang w:eastAsia="ru-RU"/>
              </w:rPr>
              <w:t>разборка/сборка/упаковка</w:t>
            </w:r>
          </w:p>
        </w:tc>
      </w:tr>
      <w:tr w:rsidR="00015B80" w:rsidRPr="00015B80" w:rsidTr="00025B47">
        <w:trPr>
          <w:trHeight w:val="290"/>
        </w:trPr>
        <w:tc>
          <w:tcPr>
            <w:tcW w:w="988" w:type="dxa"/>
            <w:shd w:val="clear" w:color="auto" w:fill="auto"/>
          </w:tcPr>
          <w:p w:rsidR="00015B80" w:rsidRPr="00015B80" w:rsidRDefault="00015B80" w:rsidP="00015B80">
            <w:pPr>
              <w:numPr>
                <w:ilvl w:val="0"/>
                <w:numId w:val="34"/>
              </w:numPr>
              <w:suppressAutoHyphens w:val="0"/>
              <w:spacing w:after="200" w:line="276" w:lineRule="auto"/>
              <w:contextualSpacing/>
              <w:rPr>
                <w:color w:val="000000"/>
                <w:lang w:eastAsia="ru-RU"/>
              </w:rPr>
            </w:pPr>
          </w:p>
        </w:tc>
        <w:tc>
          <w:tcPr>
            <w:tcW w:w="3576"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Генератор</w:t>
            </w:r>
          </w:p>
        </w:tc>
        <w:tc>
          <w:tcPr>
            <w:tcW w:w="1541" w:type="dxa"/>
            <w:shd w:val="clear" w:color="auto" w:fill="auto"/>
            <w:noWrap/>
            <w:hideMark/>
          </w:tcPr>
          <w:p w:rsidR="00015B80" w:rsidRPr="00015B80" w:rsidRDefault="00015B80" w:rsidP="00015B80">
            <w:pPr>
              <w:suppressAutoHyphens w:val="0"/>
              <w:spacing w:after="200" w:line="276" w:lineRule="auto"/>
              <w:rPr>
                <w:color w:val="000000"/>
                <w:lang w:eastAsia="ru-RU"/>
              </w:rPr>
            </w:pPr>
            <w:r w:rsidRPr="00015B80">
              <w:rPr>
                <w:color w:val="000000"/>
                <w:lang w:eastAsia="ru-RU"/>
              </w:rPr>
              <w:t> 1</w:t>
            </w:r>
          </w:p>
        </w:tc>
        <w:tc>
          <w:tcPr>
            <w:tcW w:w="3251" w:type="dxa"/>
            <w:shd w:val="clear" w:color="auto" w:fill="auto"/>
          </w:tcPr>
          <w:p w:rsidR="00015B80" w:rsidRPr="00015B80" w:rsidRDefault="00015B80" w:rsidP="00015B80">
            <w:pPr>
              <w:suppressAutoHyphens w:val="0"/>
              <w:spacing w:after="200" w:line="276" w:lineRule="auto"/>
              <w:rPr>
                <w:color w:val="000000"/>
                <w:lang w:eastAsia="ru-RU"/>
              </w:rPr>
            </w:pPr>
          </w:p>
        </w:tc>
      </w:tr>
    </w:tbl>
    <w:p w:rsidR="00015B80" w:rsidRPr="00015B80" w:rsidRDefault="00015B80" w:rsidP="00015B80">
      <w:pPr>
        <w:tabs>
          <w:tab w:val="left" w:pos="7215"/>
        </w:tabs>
        <w:suppressAutoHyphens w:val="0"/>
        <w:spacing w:after="200" w:line="276" w:lineRule="auto"/>
        <w:jc w:val="both"/>
        <w:rPr>
          <w:lang w:eastAsia="ru-RU"/>
        </w:rPr>
      </w:pPr>
      <w:r w:rsidRPr="00015B80">
        <w:rPr>
          <w:lang w:eastAsia="ru-RU"/>
        </w:rPr>
        <w:t xml:space="preserve">  </w:t>
      </w:r>
    </w:p>
    <w:p w:rsidR="00015B80" w:rsidRPr="00015B80" w:rsidRDefault="00015B80" w:rsidP="00015B80">
      <w:pPr>
        <w:tabs>
          <w:tab w:val="left" w:pos="7215"/>
        </w:tabs>
        <w:suppressAutoHyphens w:val="0"/>
        <w:spacing w:after="200" w:line="276" w:lineRule="auto"/>
        <w:ind w:firstLine="567"/>
        <w:jc w:val="both"/>
        <w:rPr>
          <w:lang w:eastAsia="ru-RU"/>
        </w:rPr>
      </w:pPr>
      <w:r w:rsidRPr="00015B80">
        <w:rPr>
          <w:lang w:eastAsia="ru-RU"/>
        </w:rPr>
        <w:t xml:space="preserve">В стоимость услуги  должны входить перевозка грузовым автомобилем Исполнителя, сборка/разборка, упаковка, погрузка/разгрузка, расстановка по кабинетам офисной мебели, техники и документов Заказчика. Порядок выполнения работ –  по мере возникновения потребности Заказчика в течение действия договора. </w:t>
      </w:r>
    </w:p>
    <w:p w:rsidR="00015B80" w:rsidRPr="00015B80" w:rsidRDefault="00015B80" w:rsidP="00015B80">
      <w:pPr>
        <w:pBdr>
          <w:top w:val="nil"/>
          <w:left w:val="nil"/>
          <w:bottom w:val="nil"/>
          <w:right w:val="nil"/>
          <w:between w:val="nil"/>
        </w:pBdr>
        <w:suppressAutoHyphens w:val="0"/>
        <w:ind w:firstLine="709"/>
        <w:jc w:val="both"/>
        <w:rPr>
          <w:b/>
          <w:color w:val="000000"/>
          <w:lang w:eastAsia="ru-RU"/>
        </w:rPr>
      </w:pPr>
      <w:r w:rsidRPr="00015B80">
        <w:rPr>
          <w:b/>
          <w:color w:val="000000"/>
          <w:lang w:eastAsia="ru-RU"/>
        </w:rPr>
        <w:t>2. Место оказания услуг</w:t>
      </w:r>
    </w:p>
    <w:p w:rsidR="00015B80" w:rsidRPr="00015B80" w:rsidRDefault="00015B80" w:rsidP="00015B80">
      <w:pPr>
        <w:pBdr>
          <w:top w:val="nil"/>
          <w:left w:val="nil"/>
          <w:bottom w:val="nil"/>
          <w:right w:val="nil"/>
          <w:between w:val="nil"/>
        </w:pBdr>
        <w:suppressAutoHyphens w:val="0"/>
        <w:ind w:firstLine="709"/>
        <w:jc w:val="both"/>
        <w:rPr>
          <w:color w:val="000000"/>
          <w:lang w:eastAsia="ru-RU"/>
        </w:rPr>
      </w:pPr>
      <w:r w:rsidRPr="00015B80">
        <w:rPr>
          <w:color w:val="000000"/>
          <w:lang w:eastAsia="ru-RU"/>
        </w:rPr>
        <w:t xml:space="preserve">2.1. Услуги оказываются </w:t>
      </w:r>
      <w:r w:rsidRPr="00015B80">
        <w:rPr>
          <w:lang w:eastAsia="ru-RU"/>
        </w:rPr>
        <w:t>по адресу: г. Ростов-на-Дону, пер. Энергетиков, д.3-5а/378/90.</w:t>
      </w:r>
    </w:p>
    <w:p w:rsidR="00015B80" w:rsidRPr="00015B80" w:rsidRDefault="00015B80" w:rsidP="00015B80">
      <w:pPr>
        <w:pBdr>
          <w:top w:val="nil"/>
          <w:left w:val="nil"/>
          <w:bottom w:val="nil"/>
          <w:right w:val="nil"/>
          <w:between w:val="nil"/>
        </w:pBdr>
        <w:suppressAutoHyphens w:val="0"/>
        <w:ind w:right="153" w:firstLine="709"/>
        <w:jc w:val="both"/>
        <w:rPr>
          <w:b/>
          <w:color w:val="000000"/>
          <w:lang w:eastAsia="ru-RU"/>
        </w:rPr>
      </w:pPr>
    </w:p>
    <w:p w:rsidR="00015B80" w:rsidRPr="00015B80" w:rsidRDefault="00015B80" w:rsidP="00015B80">
      <w:pPr>
        <w:pBdr>
          <w:top w:val="nil"/>
          <w:left w:val="nil"/>
          <w:bottom w:val="nil"/>
          <w:right w:val="nil"/>
          <w:between w:val="nil"/>
        </w:pBdr>
        <w:suppressAutoHyphens w:val="0"/>
        <w:ind w:right="153" w:firstLine="709"/>
        <w:jc w:val="both"/>
        <w:rPr>
          <w:color w:val="000000"/>
          <w:lang w:eastAsia="ru-RU"/>
        </w:rPr>
      </w:pPr>
      <w:r w:rsidRPr="00015B80">
        <w:rPr>
          <w:b/>
          <w:color w:val="000000"/>
          <w:lang w:eastAsia="ru-RU"/>
        </w:rPr>
        <w:t>3. Срок оказания услуг</w:t>
      </w:r>
      <w:r w:rsidRPr="00015B80">
        <w:rPr>
          <w:color w:val="000000"/>
          <w:lang w:eastAsia="ru-RU"/>
        </w:rPr>
        <w:t xml:space="preserve"> </w:t>
      </w:r>
    </w:p>
    <w:p w:rsidR="00015B80" w:rsidRPr="00015B80" w:rsidRDefault="00015B80" w:rsidP="00015B80">
      <w:pPr>
        <w:spacing w:after="200" w:line="276" w:lineRule="auto"/>
        <w:ind w:firstLine="709"/>
        <w:jc w:val="both"/>
        <w:rPr>
          <w:lang w:eastAsia="zh-CN"/>
        </w:rPr>
      </w:pPr>
      <w:r w:rsidRPr="00015B80">
        <w:rPr>
          <w:lang w:eastAsia="zh-CN"/>
        </w:rPr>
        <w:t>3.1. Срок оказания услуг</w:t>
      </w:r>
      <w:r w:rsidRPr="00015B80">
        <w:rPr>
          <w:rFonts w:eastAsia="Arial"/>
          <w:color w:val="000000"/>
          <w:lang w:eastAsia="zh-CN"/>
        </w:rPr>
        <w:t xml:space="preserve"> : с даты заключения договора до 30 ноября 2019 г.</w:t>
      </w:r>
    </w:p>
    <w:p w:rsidR="00015B80" w:rsidRPr="00015B80" w:rsidRDefault="00015B80" w:rsidP="00015B80">
      <w:pPr>
        <w:pBdr>
          <w:top w:val="nil"/>
          <w:left w:val="nil"/>
          <w:bottom w:val="nil"/>
          <w:right w:val="nil"/>
          <w:between w:val="nil"/>
        </w:pBdr>
        <w:suppressAutoHyphens w:val="0"/>
        <w:ind w:firstLine="720"/>
        <w:jc w:val="both"/>
        <w:rPr>
          <w:b/>
          <w:color w:val="000000"/>
          <w:lang w:eastAsia="ru-RU"/>
        </w:rPr>
      </w:pPr>
    </w:p>
    <w:p w:rsidR="00015B80" w:rsidRPr="00015B80" w:rsidRDefault="00015B80" w:rsidP="00015B80">
      <w:pPr>
        <w:keepNext/>
        <w:keepLines/>
        <w:suppressAutoHyphens w:val="0"/>
        <w:spacing w:line="276" w:lineRule="auto"/>
        <w:ind w:firstLine="567"/>
        <w:jc w:val="both"/>
        <w:rPr>
          <w:highlight w:val="cyan"/>
          <w:lang w:eastAsia="zh-CN"/>
        </w:rPr>
      </w:pPr>
      <w:r w:rsidRPr="00015B80">
        <w:rPr>
          <w:b/>
          <w:bCs/>
          <w:lang w:eastAsia="zh-CN"/>
        </w:rPr>
        <w:tab/>
      </w:r>
      <w:r w:rsidRPr="00015B80">
        <w:rPr>
          <w:b/>
          <w:bCs/>
          <w:lang w:eastAsia="zh-CN"/>
        </w:rPr>
        <w:tab/>
      </w:r>
      <w:r w:rsidRPr="00015B80">
        <w:rPr>
          <w:b/>
          <w:bCs/>
          <w:lang w:eastAsia="zh-CN"/>
        </w:rPr>
        <w:tab/>
      </w:r>
    </w:p>
    <w:p w:rsidR="00015B80" w:rsidRPr="00015B80" w:rsidRDefault="00015B80" w:rsidP="00015B80">
      <w:pPr>
        <w:suppressAutoHyphens w:val="0"/>
        <w:spacing w:after="200" w:line="276" w:lineRule="auto"/>
        <w:ind w:left="578" w:firstLine="709"/>
        <w:jc w:val="both"/>
        <w:rPr>
          <w:highlight w:val="cyan"/>
          <w:lang w:eastAsia="zh-CN"/>
        </w:rPr>
      </w:pPr>
    </w:p>
    <w:p w:rsidR="00015B80" w:rsidRPr="00015B80" w:rsidRDefault="00015B80" w:rsidP="00015B80">
      <w:pPr>
        <w:autoSpaceDE w:val="0"/>
      </w:pPr>
    </w:p>
    <w:p w:rsidR="00015B80" w:rsidRPr="00015B80" w:rsidRDefault="00015B80" w:rsidP="00015B80">
      <w:pPr>
        <w:autoSpaceDE w:val="0"/>
      </w:pPr>
    </w:p>
    <w:tbl>
      <w:tblPr>
        <w:tblW w:w="0" w:type="auto"/>
        <w:tblInd w:w="223" w:type="dxa"/>
        <w:tblLayout w:type="fixed"/>
        <w:tblLook w:val="0000" w:firstRow="0" w:lastRow="0" w:firstColumn="0" w:lastColumn="0" w:noHBand="0" w:noVBand="0"/>
      </w:tblPr>
      <w:tblGrid>
        <w:gridCol w:w="4705"/>
        <w:gridCol w:w="4139"/>
      </w:tblGrid>
      <w:tr w:rsidR="00015B80" w:rsidRPr="00015B80" w:rsidTr="00025B47">
        <w:trPr>
          <w:trHeight w:val="2074"/>
        </w:trPr>
        <w:tc>
          <w:tcPr>
            <w:tcW w:w="4705" w:type="dxa"/>
            <w:shd w:val="clear" w:color="auto" w:fill="auto"/>
          </w:tcPr>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39" w:type="dxa"/>
            <w:shd w:val="clear" w:color="auto" w:fill="auto"/>
          </w:tcPr>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r>
    </w:tbl>
    <w:p w:rsidR="00015B80" w:rsidRPr="00015B80" w:rsidRDefault="00015B80" w:rsidP="00015B80">
      <w:pPr>
        <w:autoSpaceDE w:val="0"/>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pPr>
    </w:p>
    <w:p w:rsidR="00015B80" w:rsidRPr="00015B80" w:rsidRDefault="00015B80" w:rsidP="00015B80">
      <w:pPr>
        <w:snapToGrid w:val="0"/>
      </w:pPr>
    </w:p>
    <w:p w:rsidR="00015B80" w:rsidRPr="00015B80" w:rsidRDefault="00015B80" w:rsidP="00015B80">
      <w:pPr>
        <w:snapToGrid w:val="0"/>
      </w:pPr>
    </w:p>
    <w:p w:rsidR="00015B80" w:rsidRDefault="00015B80"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Pr="00015B80" w:rsidRDefault="00CF76E5" w:rsidP="00015B80">
      <w:pPr>
        <w:snapToGrid w:val="0"/>
      </w:pPr>
    </w:p>
    <w:p w:rsidR="00015B80" w:rsidRPr="00015B80" w:rsidRDefault="00015B80" w:rsidP="00015B80">
      <w:pPr>
        <w:snapToGrid w:val="0"/>
      </w:pPr>
    </w:p>
    <w:p w:rsidR="00015B80" w:rsidRPr="00015B80" w:rsidRDefault="00015B80" w:rsidP="00015B80">
      <w:pPr>
        <w:snapToGrid w:val="0"/>
      </w:pPr>
    </w:p>
    <w:p w:rsidR="00015B80" w:rsidRPr="00015B80" w:rsidRDefault="00015B80" w:rsidP="00015B80">
      <w:pPr>
        <w:snapToGrid w:val="0"/>
        <w:jc w:val="right"/>
      </w:pPr>
      <w:r w:rsidRPr="00015B80">
        <w:t>Приложение № 2</w:t>
      </w:r>
    </w:p>
    <w:p w:rsidR="00015B80" w:rsidRPr="00015B80" w:rsidRDefault="00015B80" w:rsidP="00015B80">
      <w:pPr>
        <w:snapToGrid w:val="0"/>
        <w:jc w:val="right"/>
      </w:pPr>
      <w:r w:rsidRPr="00015B80">
        <w:t>к Договору на оказание услуг</w:t>
      </w:r>
    </w:p>
    <w:p w:rsidR="00015B80" w:rsidRPr="00015B80" w:rsidRDefault="00015B80" w:rsidP="00015B80">
      <w:pPr>
        <w:snapToGrid w:val="0"/>
        <w:jc w:val="right"/>
      </w:pPr>
      <w:r w:rsidRPr="00015B80">
        <w:t>__________________</w:t>
      </w:r>
    </w:p>
    <w:p w:rsidR="00015B80" w:rsidRPr="00015B80" w:rsidRDefault="00015B80" w:rsidP="00015B80">
      <w:pPr>
        <w:snapToGrid w:val="0"/>
        <w:jc w:val="right"/>
      </w:pPr>
      <w:r w:rsidRPr="00015B80">
        <w:t>от «___»_________201__ г.</w:t>
      </w: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autoSpaceDE w:val="0"/>
      </w:pPr>
    </w:p>
    <w:p w:rsidR="00015B80" w:rsidRPr="00015B80" w:rsidRDefault="00015B80" w:rsidP="00015B80">
      <w:pPr>
        <w:snapToGrid w:val="0"/>
        <w:jc w:val="center"/>
      </w:pPr>
      <w:r w:rsidRPr="00015B80">
        <w:t>Календарный план</w:t>
      </w:r>
    </w:p>
    <w:tbl>
      <w:tblPr>
        <w:tblW w:w="0" w:type="auto"/>
        <w:tblInd w:w="70" w:type="dxa"/>
        <w:tblLayout w:type="fixed"/>
        <w:tblCellMar>
          <w:left w:w="70" w:type="dxa"/>
          <w:right w:w="70" w:type="dxa"/>
        </w:tblCellMar>
        <w:tblLook w:val="0000" w:firstRow="0" w:lastRow="0" w:firstColumn="0" w:lastColumn="0" w:noHBand="0" w:noVBand="0"/>
      </w:tblPr>
      <w:tblGrid>
        <w:gridCol w:w="1890"/>
        <w:gridCol w:w="2160"/>
        <w:gridCol w:w="2565"/>
        <w:gridCol w:w="1905"/>
      </w:tblGrid>
      <w:tr w:rsidR="00015B80" w:rsidRPr="00015B80" w:rsidTr="00025B47">
        <w:trPr>
          <w:trHeight w:val="48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Наименование </w:t>
            </w:r>
            <w:r w:rsidRPr="00015B80">
              <w:br/>
              <w:t xml:space="preserve">Услуг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Цена Услуг с   </w:t>
            </w:r>
            <w:r w:rsidRPr="00015B80">
              <w:br/>
              <w:t xml:space="preserve">НДС,           </w:t>
            </w:r>
            <w:r w:rsidRPr="00015B80">
              <w:br/>
              <w:t xml:space="preserve">в руб.         </w:t>
            </w: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Срок оказания     </w:t>
            </w:r>
            <w:r w:rsidRPr="00015B80">
              <w:br/>
              <w:t xml:space="preserve">начало-окончание  </w:t>
            </w:r>
            <w:r w:rsidRPr="00015B80">
              <w:br/>
              <w:t xml:space="preserve">(месяц, год)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pPr>
            <w:r w:rsidRPr="00015B80">
              <w:t xml:space="preserve">Отчетные  </w:t>
            </w:r>
            <w:r w:rsidRPr="00015B80">
              <w:br/>
              <w:t xml:space="preserve">документы </w:t>
            </w:r>
          </w:p>
        </w:tc>
      </w:tr>
      <w:tr w:rsidR="00015B80" w:rsidRPr="00015B80" w:rsidTr="00025B47">
        <w:trPr>
          <w:trHeight w:val="24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1.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snapToGrid w:val="0"/>
            </w:pPr>
          </w:p>
        </w:tc>
      </w:tr>
      <w:tr w:rsidR="00015B80" w:rsidRPr="00015B80" w:rsidTr="00025B47">
        <w:trPr>
          <w:trHeight w:val="24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2.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snapToGrid w:val="0"/>
            </w:pPr>
          </w:p>
        </w:tc>
      </w:tr>
      <w:tr w:rsidR="00015B80" w:rsidRPr="00015B80" w:rsidTr="00025B47">
        <w:trPr>
          <w:trHeight w:val="24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3.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snapToGrid w:val="0"/>
            </w:pPr>
          </w:p>
        </w:tc>
      </w:tr>
    </w:tbl>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autoSpaceDE w:val="0"/>
      </w:pPr>
    </w:p>
    <w:tbl>
      <w:tblPr>
        <w:tblW w:w="0" w:type="auto"/>
        <w:tblInd w:w="223" w:type="dxa"/>
        <w:tblLayout w:type="fixed"/>
        <w:tblLook w:val="0000" w:firstRow="0" w:lastRow="0" w:firstColumn="0" w:lastColumn="0" w:noHBand="0" w:noVBand="0"/>
      </w:tblPr>
      <w:tblGrid>
        <w:gridCol w:w="4705"/>
        <w:gridCol w:w="4139"/>
      </w:tblGrid>
      <w:tr w:rsidR="00015B80" w:rsidRPr="00015B80" w:rsidTr="00025B47">
        <w:trPr>
          <w:trHeight w:val="2074"/>
        </w:trPr>
        <w:tc>
          <w:tcPr>
            <w:tcW w:w="4705" w:type="dxa"/>
            <w:shd w:val="clear" w:color="auto" w:fill="auto"/>
          </w:tcPr>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39" w:type="dxa"/>
            <w:shd w:val="clear" w:color="auto" w:fill="auto"/>
          </w:tcPr>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r>
    </w:tbl>
    <w:p w:rsidR="00015B80" w:rsidRPr="00015B80" w:rsidRDefault="00015B80" w:rsidP="00015B80">
      <w:pPr>
        <w:autoSpaceDE w:val="0"/>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pPr>
    </w:p>
    <w:p w:rsidR="00015B80" w:rsidRPr="00015B80" w:rsidRDefault="00015B80" w:rsidP="00015B80">
      <w:pPr>
        <w:snapToGrid w:val="0"/>
        <w:jc w:val="right"/>
      </w:pPr>
      <w:r w:rsidRPr="00015B80">
        <w:t>Приложение № 3</w:t>
      </w:r>
    </w:p>
    <w:p w:rsidR="00015B80" w:rsidRPr="00015B80" w:rsidRDefault="00015B80" w:rsidP="00015B80">
      <w:pPr>
        <w:snapToGrid w:val="0"/>
        <w:jc w:val="right"/>
      </w:pPr>
      <w:r w:rsidRPr="00015B80">
        <w:t>к Договору на оказание услуг</w:t>
      </w:r>
    </w:p>
    <w:p w:rsidR="00015B80" w:rsidRPr="00015B80" w:rsidRDefault="00015B80" w:rsidP="00015B80">
      <w:pPr>
        <w:snapToGrid w:val="0"/>
        <w:jc w:val="right"/>
      </w:pPr>
      <w:r w:rsidRPr="00015B80">
        <w:t>___________________</w:t>
      </w:r>
    </w:p>
    <w:p w:rsidR="00015B80" w:rsidRPr="00015B80" w:rsidRDefault="00015B80" w:rsidP="00015B80">
      <w:pPr>
        <w:snapToGrid w:val="0"/>
        <w:jc w:val="right"/>
      </w:pPr>
      <w:r w:rsidRPr="00015B80">
        <w:t>от «___»_________201__ г.</w:t>
      </w:r>
    </w:p>
    <w:p w:rsidR="00015B80" w:rsidRPr="00015B80" w:rsidRDefault="00015B80" w:rsidP="00015B80">
      <w:pPr>
        <w:autoSpaceDE w:val="0"/>
      </w:pPr>
    </w:p>
    <w:p w:rsidR="00015B80" w:rsidRPr="00015B80" w:rsidRDefault="00015B80" w:rsidP="00015B80">
      <w:pPr>
        <w:snapToGrid w:val="0"/>
        <w:jc w:val="center"/>
      </w:pPr>
      <w:r w:rsidRPr="00015B80">
        <w:t>Протокол</w:t>
      </w:r>
    </w:p>
    <w:p w:rsidR="00015B80" w:rsidRPr="00015B80" w:rsidRDefault="00015B80" w:rsidP="00015B80">
      <w:pPr>
        <w:snapToGrid w:val="0"/>
        <w:jc w:val="center"/>
      </w:pPr>
      <w:r w:rsidRPr="00015B80">
        <w:t>согласования договорной цены</w:t>
      </w:r>
    </w:p>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snapToGrid w:val="0"/>
        <w:ind w:firstLine="540"/>
        <w:jc w:val="both"/>
      </w:pPr>
      <w:r w:rsidRPr="00015B80">
        <w:t>Мы, нижеподписавшиеся</w:t>
      </w:r>
      <w:r w:rsidR="009C6624" w:rsidRPr="009C6624">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№Ц/2019/Н6-58г от 21.02.2019г.</w:t>
      </w:r>
      <w:r w:rsidRPr="00015B80">
        <w:t>,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 (____%) ______(__________________________) рублей.</w:t>
      </w:r>
    </w:p>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autoSpaceDE w:val="0"/>
      </w:pPr>
    </w:p>
    <w:tbl>
      <w:tblPr>
        <w:tblW w:w="0" w:type="auto"/>
        <w:tblInd w:w="223" w:type="dxa"/>
        <w:tblLayout w:type="fixed"/>
        <w:tblLook w:val="0000" w:firstRow="0" w:lastRow="0" w:firstColumn="0" w:lastColumn="0" w:noHBand="0" w:noVBand="0"/>
      </w:tblPr>
      <w:tblGrid>
        <w:gridCol w:w="4705"/>
        <w:gridCol w:w="4139"/>
      </w:tblGrid>
      <w:tr w:rsidR="00015B80" w:rsidRPr="00015B80" w:rsidTr="00025B47">
        <w:trPr>
          <w:trHeight w:val="2074"/>
        </w:trPr>
        <w:tc>
          <w:tcPr>
            <w:tcW w:w="4705" w:type="dxa"/>
            <w:shd w:val="clear" w:color="auto" w:fill="auto"/>
          </w:tcPr>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39" w:type="dxa"/>
            <w:shd w:val="clear" w:color="auto" w:fill="auto"/>
          </w:tcPr>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r>
    </w:tbl>
    <w:p w:rsidR="0016579A" w:rsidRDefault="0016579A" w:rsidP="0016579A">
      <w:pPr>
        <w:jc w:val="right"/>
        <w:rPr>
          <w:sz w:val="28"/>
          <w:szCs w:val="28"/>
        </w:rPr>
      </w:pPr>
    </w:p>
    <w:sectPr w:rsidR="0016579A"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E8" w:rsidRDefault="00CC48E8">
      <w:r>
        <w:separator/>
      </w:r>
    </w:p>
  </w:endnote>
  <w:endnote w:type="continuationSeparator" w:id="0">
    <w:p w:rsidR="00CC48E8" w:rsidRDefault="00CC48E8">
      <w:r>
        <w:continuationSeparator/>
      </w:r>
    </w:p>
  </w:endnote>
  <w:endnote w:type="continuationNotice" w:id="1">
    <w:p w:rsidR="00CC48E8" w:rsidRDefault="00CC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7" w:rsidRDefault="00025B4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25B47" w:rsidRDefault="00025B47"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7" w:rsidRDefault="00025B47">
    <w:pPr>
      <w:pStyle w:val="afe"/>
      <w:jc w:val="center"/>
    </w:pPr>
  </w:p>
  <w:p w:rsidR="00025B47" w:rsidRDefault="00025B47"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7" w:rsidRDefault="00025B4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25B47" w:rsidRDefault="00025B47"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7" w:rsidRDefault="00025B47">
    <w:pPr>
      <w:pStyle w:val="afe"/>
      <w:jc w:val="center"/>
    </w:pPr>
  </w:p>
  <w:p w:rsidR="00025B47" w:rsidRDefault="00025B47"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E8" w:rsidRDefault="00CC48E8">
      <w:r>
        <w:separator/>
      </w:r>
    </w:p>
  </w:footnote>
  <w:footnote w:type="continuationSeparator" w:id="0">
    <w:p w:rsidR="00CC48E8" w:rsidRDefault="00CC48E8">
      <w:r>
        <w:continuationSeparator/>
      </w:r>
    </w:p>
  </w:footnote>
  <w:footnote w:type="continuationNotice" w:id="1">
    <w:p w:rsidR="00CC48E8" w:rsidRDefault="00CC48E8"/>
  </w:footnote>
  <w:footnote w:id="2">
    <w:p w:rsidR="00025B47" w:rsidRDefault="00025B47" w:rsidP="00AE6056">
      <w:pPr>
        <w:pStyle w:val="aff"/>
      </w:pPr>
      <w:r>
        <w:rPr>
          <w:rStyle w:val="af7"/>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025B47" w:rsidRPr="006764AB" w:rsidRDefault="00025B47" w:rsidP="00015B80">
      <w:pPr>
        <w:jc w:val="both"/>
        <w:rPr>
          <w:sz w:val="16"/>
          <w:szCs w:val="16"/>
        </w:rPr>
      </w:pPr>
      <w:r w:rsidRPr="006764AB">
        <w:rPr>
          <w:rStyle w:val="aa"/>
          <w:sz w:val="16"/>
          <w:szCs w:val="16"/>
        </w:rPr>
        <w:footnoteRef/>
      </w:r>
      <w:r w:rsidRPr="006764AB">
        <w:rPr>
          <w:sz w:val="16"/>
          <w:szCs w:val="16"/>
        </w:rPr>
        <w:t xml:space="preserve"> 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г. Москве от 17.11.2009 г.».</w:t>
      </w:r>
    </w:p>
  </w:footnote>
  <w:footnote w:id="4">
    <w:p w:rsidR="00025B47" w:rsidRDefault="00025B47" w:rsidP="00015B80">
      <w:pPr>
        <w:pStyle w:val="aff"/>
      </w:pPr>
      <w:r>
        <w:rPr>
          <w:rStyle w:val="aa"/>
        </w:rPr>
        <w:footnoteRef/>
      </w:r>
      <w:r>
        <w:rPr>
          <w:sz w:val="16"/>
          <w:szCs w:val="16"/>
        </w:rPr>
        <w:tab/>
        <w:t xml:space="preserve"> В случае применения упрощенной системы налогообложения счет-фактура не указывается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7" w:rsidRDefault="00025B47">
    <w:pPr>
      <w:pStyle w:val="afc"/>
      <w:jc w:val="center"/>
    </w:pPr>
    <w:r>
      <w:fldChar w:fldCharType="begin"/>
    </w:r>
    <w:r>
      <w:instrText xml:space="preserve"> PAGE   \* MERGEFORMAT </w:instrText>
    </w:r>
    <w:r>
      <w:fldChar w:fldCharType="separate"/>
    </w:r>
    <w:r w:rsidR="00DF568A">
      <w:rPr>
        <w:noProof/>
      </w:rPr>
      <w:t>20</w:t>
    </w:r>
    <w:r>
      <w:rPr>
        <w:noProof/>
      </w:rPr>
      <w:fldChar w:fldCharType="end"/>
    </w:r>
  </w:p>
  <w:p w:rsidR="00025B47" w:rsidRDefault="00025B47">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7" w:rsidRDefault="00025B47">
    <w:pPr>
      <w:pStyle w:val="afc"/>
      <w:jc w:val="center"/>
    </w:pPr>
    <w:r>
      <w:fldChar w:fldCharType="begin"/>
    </w:r>
    <w:r>
      <w:instrText xml:space="preserve"> PAGE   \* MERGEFORMAT </w:instrText>
    </w:r>
    <w:r>
      <w:fldChar w:fldCharType="separate"/>
    </w:r>
    <w:r w:rsidR="00DF568A">
      <w:rPr>
        <w:noProof/>
      </w:rPr>
      <w:t>43</w:t>
    </w:r>
    <w:r>
      <w:rPr>
        <w:noProof/>
      </w:rPr>
      <w:fldChar w:fldCharType="end"/>
    </w:r>
  </w:p>
  <w:p w:rsidR="00025B47" w:rsidRDefault="00025B4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D7E06A54"/>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i w:val="0"/>
        <w:sz w:val="24"/>
        <w:szCs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83869"/>
    <w:multiLevelType w:val="multilevel"/>
    <w:tmpl w:val="1F6001C6"/>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0824F88"/>
    <w:multiLevelType w:val="multilevel"/>
    <w:tmpl w:val="B17E9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9C47BDE"/>
    <w:multiLevelType w:val="multilevel"/>
    <w:tmpl w:val="A4689C1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C642805"/>
    <w:multiLevelType w:val="multilevel"/>
    <w:tmpl w:val="D59EA37E"/>
    <w:lvl w:ilvl="0">
      <w:start w:val="2"/>
      <w:numFmt w:val="decimal"/>
      <w:lvlText w:val="%1)"/>
      <w:lvlJc w:val="left"/>
      <w:pPr>
        <w:ind w:left="1774"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4228"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9DB4A5C"/>
    <w:multiLevelType w:val="multilevel"/>
    <w:tmpl w:val="DB0A96A4"/>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46059E"/>
    <w:multiLevelType w:val="multilevel"/>
    <w:tmpl w:val="55D066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491624B4"/>
    <w:multiLevelType w:val="multilevel"/>
    <w:tmpl w:val="7116F9AA"/>
    <w:lvl w:ilvl="0">
      <w:start w:val="1"/>
      <w:numFmt w:val="decimal"/>
      <w:lvlText w:val="%1."/>
      <w:lvlJc w:val="left"/>
      <w:pPr>
        <w:ind w:left="360" w:hanging="360"/>
      </w:pPr>
      <w:rPr>
        <w:sz w:val="28"/>
        <w:szCs w:val="28"/>
        <w:vertAlign w:val="baseline"/>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4">
    <w:nsid w:val="49191539"/>
    <w:multiLevelType w:val="multilevel"/>
    <w:tmpl w:val="BD446D3E"/>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53A35D13"/>
    <w:multiLevelType w:val="hybridMultilevel"/>
    <w:tmpl w:val="55062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4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7E31426"/>
    <w:multiLevelType w:val="hybridMultilevel"/>
    <w:tmpl w:val="55062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2"/>
  </w:num>
  <w:num w:numId="10">
    <w:abstractNumId w:val="25"/>
  </w:num>
  <w:num w:numId="11">
    <w:abstractNumId w:val="46"/>
  </w:num>
  <w:num w:numId="12">
    <w:abstractNumId w:val="42"/>
  </w:num>
  <w:num w:numId="13">
    <w:abstractNumId w:val="23"/>
  </w:num>
  <w:num w:numId="14">
    <w:abstractNumId w:val="39"/>
  </w:num>
  <w:num w:numId="15">
    <w:abstractNumId w:val="47"/>
  </w:num>
  <w:num w:numId="16">
    <w:abstractNumId w:val="41"/>
  </w:num>
  <w:num w:numId="17">
    <w:abstractNumId w:val="49"/>
  </w:num>
  <w:num w:numId="18">
    <w:abstractNumId w:val="27"/>
  </w:num>
  <w:num w:numId="19">
    <w:abstractNumId w:val="34"/>
  </w:num>
  <w:num w:numId="20">
    <w:abstractNumId w:val="54"/>
  </w:num>
  <w:num w:numId="21">
    <w:abstractNumId w:val="36"/>
  </w:num>
  <w:num w:numId="22">
    <w:abstractNumId w:val="40"/>
  </w:num>
  <w:num w:numId="23">
    <w:abstractNumId w:val="51"/>
  </w:num>
  <w:num w:numId="24">
    <w:abstractNumId w:val="37"/>
  </w:num>
  <w:num w:numId="25">
    <w:abstractNumId w:val="44"/>
  </w:num>
  <w:num w:numId="26">
    <w:abstractNumId w:val="31"/>
  </w:num>
  <w:num w:numId="27">
    <w:abstractNumId w:val="38"/>
  </w:num>
  <w:num w:numId="28">
    <w:abstractNumId w:val="24"/>
  </w:num>
  <w:num w:numId="29">
    <w:abstractNumId w:val="35"/>
  </w:num>
  <w:num w:numId="30">
    <w:abstractNumId w:val="43"/>
  </w:num>
  <w:num w:numId="31">
    <w:abstractNumId w:val="29"/>
  </w:num>
  <w:num w:numId="32">
    <w:abstractNumId w:val="26"/>
  </w:num>
  <w:num w:numId="33">
    <w:abstractNumId w:val="33"/>
  </w:num>
  <w:num w:numId="34">
    <w:abstractNumId w:val="53"/>
  </w:num>
  <w:num w:numId="35">
    <w:abstractNumId w:val="32"/>
  </w:num>
  <w:num w:numId="36">
    <w:abstractNumId w:val="48"/>
  </w:num>
  <w:num w:numId="37">
    <w:abstractNumId w:val="45"/>
  </w:num>
  <w:num w:numId="38">
    <w:abstractNumId w:val="28"/>
  </w:num>
  <w:num w:numId="39">
    <w:abstractNumId w:val="30"/>
  </w:num>
  <w:num w:numId="4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78D"/>
    <w:rsid w:val="00014C0B"/>
    <w:rsid w:val="0001556E"/>
    <w:rsid w:val="0001557C"/>
    <w:rsid w:val="00015B80"/>
    <w:rsid w:val="000224FB"/>
    <w:rsid w:val="00022C62"/>
    <w:rsid w:val="000236C9"/>
    <w:rsid w:val="00023A05"/>
    <w:rsid w:val="00025B47"/>
    <w:rsid w:val="00034DF3"/>
    <w:rsid w:val="0003531B"/>
    <w:rsid w:val="000357D9"/>
    <w:rsid w:val="00037122"/>
    <w:rsid w:val="000374AB"/>
    <w:rsid w:val="0004320C"/>
    <w:rsid w:val="000454C8"/>
    <w:rsid w:val="0005366B"/>
    <w:rsid w:val="0005464B"/>
    <w:rsid w:val="00054819"/>
    <w:rsid w:val="000557B3"/>
    <w:rsid w:val="00067024"/>
    <w:rsid w:val="00067DAA"/>
    <w:rsid w:val="0007237D"/>
    <w:rsid w:val="000728C1"/>
    <w:rsid w:val="00076F66"/>
    <w:rsid w:val="0008133D"/>
    <w:rsid w:val="0008205D"/>
    <w:rsid w:val="00083039"/>
    <w:rsid w:val="00083D6E"/>
    <w:rsid w:val="000846BC"/>
    <w:rsid w:val="00084CA5"/>
    <w:rsid w:val="00085E9C"/>
    <w:rsid w:val="000925C9"/>
    <w:rsid w:val="00092D66"/>
    <w:rsid w:val="00092E1F"/>
    <w:rsid w:val="00094A22"/>
    <w:rsid w:val="000954FB"/>
    <w:rsid w:val="000978CE"/>
    <w:rsid w:val="00097AC8"/>
    <w:rsid w:val="000A269B"/>
    <w:rsid w:val="000A2B5E"/>
    <w:rsid w:val="000A2D97"/>
    <w:rsid w:val="000A3B81"/>
    <w:rsid w:val="000A46DD"/>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12D4"/>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451B5"/>
    <w:rsid w:val="00151B2C"/>
    <w:rsid w:val="00153943"/>
    <w:rsid w:val="00153C3B"/>
    <w:rsid w:val="0015415A"/>
    <w:rsid w:val="00154968"/>
    <w:rsid w:val="00160DB0"/>
    <w:rsid w:val="00164D0C"/>
    <w:rsid w:val="0016528F"/>
    <w:rsid w:val="0016579A"/>
    <w:rsid w:val="0016647C"/>
    <w:rsid w:val="00171E7F"/>
    <w:rsid w:val="00171FEC"/>
    <w:rsid w:val="00172460"/>
    <w:rsid w:val="001749AE"/>
    <w:rsid w:val="00174FFE"/>
    <w:rsid w:val="00175830"/>
    <w:rsid w:val="00175A7B"/>
    <w:rsid w:val="001779A3"/>
    <w:rsid w:val="00177D5C"/>
    <w:rsid w:val="001815A5"/>
    <w:rsid w:val="00182502"/>
    <w:rsid w:val="001862BC"/>
    <w:rsid w:val="0018682A"/>
    <w:rsid w:val="00186E65"/>
    <w:rsid w:val="001870E0"/>
    <w:rsid w:val="0019760E"/>
    <w:rsid w:val="001A544E"/>
    <w:rsid w:val="001A6F0C"/>
    <w:rsid w:val="001B150C"/>
    <w:rsid w:val="001B24B6"/>
    <w:rsid w:val="001B4296"/>
    <w:rsid w:val="001B4748"/>
    <w:rsid w:val="001B5653"/>
    <w:rsid w:val="001B788E"/>
    <w:rsid w:val="001C018A"/>
    <w:rsid w:val="001C08FD"/>
    <w:rsid w:val="001C228C"/>
    <w:rsid w:val="001C32D5"/>
    <w:rsid w:val="001C4B0E"/>
    <w:rsid w:val="001C4D43"/>
    <w:rsid w:val="001C75ED"/>
    <w:rsid w:val="001D0864"/>
    <w:rsid w:val="001E3E36"/>
    <w:rsid w:val="001E56AB"/>
    <w:rsid w:val="001E6511"/>
    <w:rsid w:val="001E6E80"/>
    <w:rsid w:val="001F21DA"/>
    <w:rsid w:val="001F2F0D"/>
    <w:rsid w:val="001F30D2"/>
    <w:rsid w:val="001F32B2"/>
    <w:rsid w:val="001F34D0"/>
    <w:rsid w:val="001F39E9"/>
    <w:rsid w:val="001F53E8"/>
    <w:rsid w:val="002007E8"/>
    <w:rsid w:val="0020140A"/>
    <w:rsid w:val="00201480"/>
    <w:rsid w:val="00203C35"/>
    <w:rsid w:val="00210077"/>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D09"/>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879B7"/>
    <w:rsid w:val="00290292"/>
    <w:rsid w:val="002910EA"/>
    <w:rsid w:val="00291899"/>
    <w:rsid w:val="00291CFA"/>
    <w:rsid w:val="002A1180"/>
    <w:rsid w:val="002A2796"/>
    <w:rsid w:val="002A4D3C"/>
    <w:rsid w:val="002A71D9"/>
    <w:rsid w:val="002B454A"/>
    <w:rsid w:val="002B4DA5"/>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3FA"/>
    <w:rsid w:val="003657D7"/>
    <w:rsid w:val="00365FA5"/>
    <w:rsid w:val="003663BC"/>
    <w:rsid w:val="00370C44"/>
    <w:rsid w:val="00386420"/>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895"/>
    <w:rsid w:val="003E1151"/>
    <w:rsid w:val="003E2C12"/>
    <w:rsid w:val="003E4409"/>
    <w:rsid w:val="003F31F2"/>
    <w:rsid w:val="00401E31"/>
    <w:rsid w:val="00402B0F"/>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13CC"/>
    <w:rsid w:val="0047141E"/>
    <w:rsid w:val="004745C7"/>
    <w:rsid w:val="00475EE2"/>
    <w:rsid w:val="004774A6"/>
    <w:rsid w:val="0047759E"/>
    <w:rsid w:val="004808B9"/>
    <w:rsid w:val="004812EF"/>
    <w:rsid w:val="004874C1"/>
    <w:rsid w:val="00490E94"/>
    <w:rsid w:val="00491F18"/>
    <w:rsid w:val="00493AB2"/>
    <w:rsid w:val="00495FDE"/>
    <w:rsid w:val="004961CF"/>
    <w:rsid w:val="00497252"/>
    <w:rsid w:val="004A25F0"/>
    <w:rsid w:val="004A2B65"/>
    <w:rsid w:val="004A2CA8"/>
    <w:rsid w:val="004A404E"/>
    <w:rsid w:val="004A64F9"/>
    <w:rsid w:val="004A6E9A"/>
    <w:rsid w:val="004B0768"/>
    <w:rsid w:val="004B256E"/>
    <w:rsid w:val="004B460C"/>
    <w:rsid w:val="004C0A7F"/>
    <w:rsid w:val="004C2235"/>
    <w:rsid w:val="004C7528"/>
    <w:rsid w:val="004D1AA9"/>
    <w:rsid w:val="004D3AE0"/>
    <w:rsid w:val="004D4FA2"/>
    <w:rsid w:val="004D6625"/>
    <w:rsid w:val="004D71F8"/>
    <w:rsid w:val="004E0866"/>
    <w:rsid w:val="004E2DE7"/>
    <w:rsid w:val="004E3757"/>
    <w:rsid w:val="004E7A4E"/>
    <w:rsid w:val="005058F1"/>
    <w:rsid w:val="00506509"/>
    <w:rsid w:val="0051006B"/>
    <w:rsid w:val="00510817"/>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4867"/>
    <w:rsid w:val="00561713"/>
    <w:rsid w:val="005700CF"/>
    <w:rsid w:val="005716FC"/>
    <w:rsid w:val="00571D62"/>
    <w:rsid w:val="0057756D"/>
    <w:rsid w:val="005834BA"/>
    <w:rsid w:val="00586E6B"/>
    <w:rsid w:val="00593786"/>
    <w:rsid w:val="00593EA0"/>
    <w:rsid w:val="0059513D"/>
    <w:rsid w:val="00596B19"/>
    <w:rsid w:val="005A0E3B"/>
    <w:rsid w:val="005A2937"/>
    <w:rsid w:val="005A6CE9"/>
    <w:rsid w:val="005B65FD"/>
    <w:rsid w:val="005C6A61"/>
    <w:rsid w:val="005D6190"/>
    <w:rsid w:val="005D64F1"/>
    <w:rsid w:val="005D6803"/>
    <w:rsid w:val="005D74EF"/>
    <w:rsid w:val="005E0074"/>
    <w:rsid w:val="005E03AB"/>
    <w:rsid w:val="005E0B21"/>
    <w:rsid w:val="005E6CAE"/>
    <w:rsid w:val="005F2D24"/>
    <w:rsid w:val="005F3426"/>
    <w:rsid w:val="005F5726"/>
    <w:rsid w:val="006032EA"/>
    <w:rsid w:val="00605EB6"/>
    <w:rsid w:val="00613848"/>
    <w:rsid w:val="006150C6"/>
    <w:rsid w:val="00615BD3"/>
    <w:rsid w:val="006164CD"/>
    <w:rsid w:val="006176F4"/>
    <w:rsid w:val="00621DA4"/>
    <w:rsid w:val="00626642"/>
    <w:rsid w:val="00627696"/>
    <w:rsid w:val="00633348"/>
    <w:rsid w:val="0063363D"/>
    <w:rsid w:val="00633831"/>
    <w:rsid w:val="00636139"/>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24E8"/>
    <w:rsid w:val="006A3156"/>
    <w:rsid w:val="006A6E08"/>
    <w:rsid w:val="006B04C6"/>
    <w:rsid w:val="006B0B22"/>
    <w:rsid w:val="006B3895"/>
    <w:rsid w:val="006B50E4"/>
    <w:rsid w:val="006C324C"/>
    <w:rsid w:val="006C32B9"/>
    <w:rsid w:val="006C3A69"/>
    <w:rsid w:val="006C4984"/>
    <w:rsid w:val="006C4C28"/>
    <w:rsid w:val="006C525B"/>
    <w:rsid w:val="006C7DC1"/>
    <w:rsid w:val="006D150B"/>
    <w:rsid w:val="006D3659"/>
    <w:rsid w:val="006E005E"/>
    <w:rsid w:val="006E08A0"/>
    <w:rsid w:val="006E3BA9"/>
    <w:rsid w:val="006E4289"/>
    <w:rsid w:val="006E67B8"/>
    <w:rsid w:val="006E7589"/>
    <w:rsid w:val="006E78CE"/>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1495"/>
    <w:rsid w:val="0073310C"/>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1DB6"/>
    <w:rsid w:val="00822B71"/>
    <w:rsid w:val="00830287"/>
    <w:rsid w:val="008309FC"/>
    <w:rsid w:val="008314C4"/>
    <w:rsid w:val="00833D53"/>
    <w:rsid w:val="00834551"/>
    <w:rsid w:val="00835CB1"/>
    <w:rsid w:val="008370AF"/>
    <w:rsid w:val="00837423"/>
    <w:rsid w:val="008377C6"/>
    <w:rsid w:val="008404C8"/>
    <w:rsid w:val="00841399"/>
    <w:rsid w:val="008437AD"/>
    <w:rsid w:val="00846417"/>
    <w:rsid w:val="0085393F"/>
    <w:rsid w:val="00854644"/>
    <w:rsid w:val="00860529"/>
    <w:rsid w:val="008613BE"/>
    <w:rsid w:val="008614B4"/>
    <w:rsid w:val="00861B45"/>
    <w:rsid w:val="00861D29"/>
    <w:rsid w:val="0086287A"/>
    <w:rsid w:val="00864393"/>
    <w:rsid w:val="00870ACE"/>
    <w:rsid w:val="008710B3"/>
    <w:rsid w:val="00871748"/>
    <w:rsid w:val="0087611C"/>
    <w:rsid w:val="00876C18"/>
    <w:rsid w:val="0087746C"/>
    <w:rsid w:val="008825E9"/>
    <w:rsid w:val="00891804"/>
    <w:rsid w:val="0089442B"/>
    <w:rsid w:val="0089720B"/>
    <w:rsid w:val="008A01BF"/>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478A"/>
    <w:rsid w:val="008E5FFE"/>
    <w:rsid w:val="008E60E5"/>
    <w:rsid w:val="008E6627"/>
    <w:rsid w:val="008F274E"/>
    <w:rsid w:val="008F4564"/>
    <w:rsid w:val="008F54E6"/>
    <w:rsid w:val="009068D2"/>
    <w:rsid w:val="00906A59"/>
    <w:rsid w:val="00906F29"/>
    <w:rsid w:val="00907692"/>
    <w:rsid w:val="009115C0"/>
    <w:rsid w:val="00914E3D"/>
    <w:rsid w:val="00916C03"/>
    <w:rsid w:val="00920884"/>
    <w:rsid w:val="0092359B"/>
    <w:rsid w:val="009254CA"/>
    <w:rsid w:val="00926992"/>
    <w:rsid w:val="0093120C"/>
    <w:rsid w:val="009320DE"/>
    <w:rsid w:val="00932290"/>
    <w:rsid w:val="0093234E"/>
    <w:rsid w:val="009354A3"/>
    <w:rsid w:val="00937B2E"/>
    <w:rsid w:val="009411A9"/>
    <w:rsid w:val="00941A9F"/>
    <w:rsid w:val="00942BA5"/>
    <w:rsid w:val="00945B21"/>
    <w:rsid w:val="00946744"/>
    <w:rsid w:val="00956252"/>
    <w:rsid w:val="00957171"/>
    <w:rsid w:val="00960F11"/>
    <w:rsid w:val="009651BA"/>
    <w:rsid w:val="009660FA"/>
    <w:rsid w:val="00970ED3"/>
    <w:rsid w:val="009723E0"/>
    <w:rsid w:val="00974C0E"/>
    <w:rsid w:val="00975346"/>
    <w:rsid w:val="00982C6F"/>
    <w:rsid w:val="009830CC"/>
    <w:rsid w:val="0098468A"/>
    <w:rsid w:val="0098473B"/>
    <w:rsid w:val="0098627F"/>
    <w:rsid w:val="00990E55"/>
    <w:rsid w:val="00991BDD"/>
    <w:rsid w:val="00991DEB"/>
    <w:rsid w:val="00993B9D"/>
    <w:rsid w:val="00994521"/>
    <w:rsid w:val="009954B1"/>
    <w:rsid w:val="0099583B"/>
    <w:rsid w:val="009961F1"/>
    <w:rsid w:val="00997B7D"/>
    <w:rsid w:val="009A1114"/>
    <w:rsid w:val="009A4117"/>
    <w:rsid w:val="009A7C6C"/>
    <w:rsid w:val="009B0A27"/>
    <w:rsid w:val="009B1024"/>
    <w:rsid w:val="009B32F3"/>
    <w:rsid w:val="009B4570"/>
    <w:rsid w:val="009B799A"/>
    <w:rsid w:val="009C15AA"/>
    <w:rsid w:val="009C191F"/>
    <w:rsid w:val="009C211A"/>
    <w:rsid w:val="009C6624"/>
    <w:rsid w:val="009D368F"/>
    <w:rsid w:val="009D3A40"/>
    <w:rsid w:val="009E19E9"/>
    <w:rsid w:val="009E64D8"/>
    <w:rsid w:val="009E7EEB"/>
    <w:rsid w:val="009F7E18"/>
    <w:rsid w:val="00A00C72"/>
    <w:rsid w:val="00A023CD"/>
    <w:rsid w:val="00A153F5"/>
    <w:rsid w:val="00A161F5"/>
    <w:rsid w:val="00A21E70"/>
    <w:rsid w:val="00A22811"/>
    <w:rsid w:val="00A23026"/>
    <w:rsid w:val="00A2358C"/>
    <w:rsid w:val="00A26820"/>
    <w:rsid w:val="00A2745B"/>
    <w:rsid w:val="00A27FC3"/>
    <w:rsid w:val="00A328E2"/>
    <w:rsid w:val="00A33235"/>
    <w:rsid w:val="00A34231"/>
    <w:rsid w:val="00A34895"/>
    <w:rsid w:val="00A34A32"/>
    <w:rsid w:val="00A4055F"/>
    <w:rsid w:val="00A517C7"/>
    <w:rsid w:val="00A518EC"/>
    <w:rsid w:val="00A53D98"/>
    <w:rsid w:val="00A543C0"/>
    <w:rsid w:val="00A56437"/>
    <w:rsid w:val="00A572FE"/>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E6056"/>
    <w:rsid w:val="00AF4E45"/>
    <w:rsid w:val="00AF6ABE"/>
    <w:rsid w:val="00B01144"/>
    <w:rsid w:val="00B02654"/>
    <w:rsid w:val="00B104FE"/>
    <w:rsid w:val="00B11445"/>
    <w:rsid w:val="00B11E6D"/>
    <w:rsid w:val="00B12071"/>
    <w:rsid w:val="00B129CC"/>
    <w:rsid w:val="00B12DE2"/>
    <w:rsid w:val="00B152B6"/>
    <w:rsid w:val="00B20C51"/>
    <w:rsid w:val="00B217CF"/>
    <w:rsid w:val="00B22346"/>
    <w:rsid w:val="00B237EE"/>
    <w:rsid w:val="00B24553"/>
    <w:rsid w:val="00B25998"/>
    <w:rsid w:val="00B3052E"/>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65BD0"/>
    <w:rsid w:val="00B72D7A"/>
    <w:rsid w:val="00B7520F"/>
    <w:rsid w:val="00B75801"/>
    <w:rsid w:val="00B924BD"/>
    <w:rsid w:val="00B938CD"/>
    <w:rsid w:val="00BA55A0"/>
    <w:rsid w:val="00BB06FC"/>
    <w:rsid w:val="00BB21E3"/>
    <w:rsid w:val="00BB2500"/>
    <w:rsid w:val="00BB2E17"/>
    <w:rsid w:val="00BB378A"/>
    <w:rsid w:val="00BB3C30"/>
    <w:rsid w:val="00BB5B51"/>
    <w:rsid w:val="00BB61F8"/>
    <w:rsid w:val="00BB6D1B"/>
    <w:rsid w:val="00BC1922"/>
    <w:rsid w:val="00BD59BC"/>
    <w:rsid w:val="00BD5B44"/>
    <w:rsid w:val="00BD74A7"/>
    <w:rsid w:val="00BE06D9"/>
    <w:rsid w:val="00BE2157"/>
    <w:rsid w:val="00BE54D5"/>
    <w:rsid w:val="00BF558B"/>
    <w:rsid w:val="00BF5763"/>
    <w:rsid w:val="00BF5C0A"/>
    <w:rsid w:val="00BF681E"/>
    <w:rsid w:val="00BF6892"/>
    <w:rsid w:val="00C05911"/>
    <w:rsid w:val="00C13A71"/>
    <w:rsid w:val="00C159C6"/>
    <w:rsid w:val="00C15C57"/>
    <w:rsid w:val="00C22ACD"/>
    <w:rsid w:val="00C264D5"/>
    <w:rsid w:val="00C27292"/>
    <w:rsid w:val="00C275F0"/>
    <w:rsid w:val="00C2793E"/>
    <w:rsid w:val="00C30ED0"/>
    <w:rsid w:val="00C318D3"/>
    <w:rsid w:val="00C3191F"/>
    <w:rsid w:val="00C324AA"/>
    <w:rsid w:val="00C32D8B"/>
    <w:rsid w:val="00C3493B"/>
    <w:rsid w:val="00C359D4"/>
    <w:rsid w:val="00C3633B"/>
    <w:rsid w:val="00C4101E"/>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5D0D"/>
    <w:rsid w:val="00CA79B9"/>
    <w:rsid w:val="00CB0819"/>
    <w:rsid w:val="00CB12C5"/>
    <w:rsid w:val="00CB20D9"/>
    <w:rsid w:val="00CB2BAA"/>
    <w:rsid w:val="00CB5E99"/>
    <w:rsid w:val="00CC031F"/>
    <w:rsid w:val="00CC2C50"/>
    <w:rsid w:val="00CC48E8"/>
    <w:rsid w:val="00CD05E4"/>
    <w:rsid w:val="00CD0E0C"/>
    <w:rsid w:val="00CD0F32"/>
    <w:rsid w:val="00CD6BA1"/>
    <w:rsid w:val="00CD7613"/>
    <w:rsid w:val="00CE7EB4"/>
    <w:rsid w:val="00CF14DD"/>
    <w:rsid w:val="00CF6531"/>
    <w:rsid w:val="00CF76E5"/>
    <w:rsid w:val="00D01C16"/>
    <w:rsid w:val="00D11463"/>
    <w:rsid w:val="00D11ED5"/>
    <w:rsid w:val="00D126A9"/>
    <w:rsid w:val="00D1373D"/>
    <w:rsid w:val="00D13938"/>
    <w:rsid w:val="00D143F2"/>
    <w:rsid w:val="00D16E58"/>
    <w:rsid w:val="00D17BAC"/>
    <w:rsid w:val="00D24412"/>
    <w:rsid w:val="00D24AC9"/>
    <w:rsid w:val="00D30D7F"/>
    <w:rsid w:val="00D32FFA"/>
    <w:rsid w:val="00D422A0"/>
    <w:rsid w:val="00D43CE5"/>
    <w:rsid w:val="00D4516A"/>
    <w:rsid w:val="00D45E13"/>
    <w:rsid w:val="00D57C3F"/>
    <w:rsid w:val="00D60939"/>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B6C31"/>
    <w:rsid w:val="00DC0783"/>
    <w:rsid w:val="00DC17B3"/>
    <w:rsid w:val="00DC4097"/>
    <w:rsid w:val="00DC427E"/>
    <w:rsid w:val="00DC46E7"/>
    <w:rsid w:val="00DC58D5"/>
    <w:rsid w:val="00DC5D58"/>
    <w:rsid w:val="00DC6D82"/>
    <w:rsid w:val="00DC6E6B"/>
    <w:rsid w:val="00DD0135"/>
    <w:rsid w:val="00DD09A8"/>
    <w:rsid w:val="00DD0F46"/>
    <w:rsid w:val="00DD1DA5"/>
    <w:rsid w:val="00DD4105"/>
    <w:rsid w:val="00DD633E"/>
    <w:rsid w:val="00DD75A6"/>
    <w:rsid w:val="00DD7B26"/>
    <w:rsid w:val="00DE3141"/>
    <w:rsid w:val="00DE3BCD"/>
    <w:rsid w:val="00DE3E71"/>
    <w:rsid w:val="00DF013F"/>
    <w:rsid w:val="00DF4BE8"/>
    <w:rsid w:val="00DF568A"/>
    <w:rsid w:val="00DF69CD"/>
    <w:rsid w:val="00DF6AE3"/>
    <w:rsid w:val="00E03690"/>
    <w:rsid w:val="00E11B6E"/>
    <w:rsid w:val="00E147F9"/>
    <w:rsid w:val="00E14CA3"/>
    <w:rsid w:val="00E14F30"/>
    <w:rsid w:val="00E15467"/>
    <w:rsid w:val="00E1780F"/>
    <w:rsid w:val="00E24379"/>
    <w:rsid w:val="00E27DCB"/>
    <w:rsid w:val="00E31219"/>
    <w:rsid w:val="00E31CB1"/>
    <w:rsid w:val="00E347BF"/>
    <w:rsid w:val="00E35BF3"/>
    <w:rsid w:val="00E3769D"/>
    <w:rsid w:val="00E409C9"/>
    <w:rsid w:val="00E43DAA"/>
    <w:rsid w:val="00E521D6"/>
    <w:rsid w:val="00E53A76"/>
    <w:rsid w:val="00E53DF3"/>
    <w:rsid w:val="00E56F2B"/>
    <w:rsid w:val="00E572A9"/>
    <w:rsid w:val="00E63C3D"/>
    <w:rsid w:val="00E650F7"/>
    <w:rsid w:val="00E7073B"/>
    <w:rsid w:val="00E70A6D"/>
    <w:rsid w:val="00E7210E"/>
    <w:rsid w:val="00E744EC"/>
    <w:rsid w:val="00E751DF"/>
    <w:rsid w:val="00E7590F"/>
    <w:rsid w:val="00E80F2D"/>
    <w:rsid w:val="00E80FEF"/>
    <w:rsid w:val="00E81089"/>
    <w:rsid w:val="00E81704"/>
    <w:rsid w:val="00E82B84"/>
    <w:rsid w:val="00E845C6"/>
    <w:rsid w:val="00E903F9"/>
    <w:rsid w:val="00E90BB5"/>
    <w:rsid w:val="00E9111C"/>
    <w:rsid w:val="00E92117"/>
    <w:rsid w:val="00E93CCB"/>
    <w:rsid w:val="00EA2ED5"/>
    <w:rsid w:val="00EA5F49"/>
    <w:rsid w:val="00EB6E83"/>
    <w:rsid w:val="00EC35CE"/>
    <w:rsid w:val="00EC3F87"/>
    <w:rsid w:val="00EC4BDA"/>
    <w:rsid w:val="00ED396C"/>
    <w:rsid w:val="00ED6E32"/>
    <w:rsid w:val="00ED7B3B"/>
    <w:rsid w:val="00EE091A"/>
    <w:rsid w:val="00EE18CC"/>
    <w:rsid w:val="00EE372F"/>
    <w:rsid w:val="00EE3988"/>
    <w:rsid w:val="00EE4884"/>
    <w:rsid w:val="00EF0203"/>
    <w:rsid w:val="00EF0F3D"/>
    <w:rsid w:val="00EF16D4"/>
    <w:rsid w:val="00EF2E59"/>
    <w:rsid w:val="00EF475A"/>
    <w:rsid w:val="00EF779C"/>
    <w:rsid w:val="00F00315"/>
    <w:rsid w:val="00F023DE"/>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0C19"/>
    <w:rsid w:val="00F4187B"/>
    <w:rsid w:val="00F41AE2"/>
    <w:rsid w:val="00F42DE4"/>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c"/>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paragraph" w:customStyle="1" w:styleId="43">
    <w:name w:val="Обычный4"/>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 w:type="paragraph" w:styleId="afff4">
    <w:name w:val="Revision"/>
    <w:hidden/>
    <w:uiPriority w:val="99"/>
    <w:semiHidden/>
    <w:rsid w:val="001A6F0C"/>
    <w:rPr>
      <w:sz w:val="24"/>
      <w:szCs w:val="24"/>
      <w:lang w:eastAsia="ar-SA"/>
    </w:rPr>
  </w:style>
  <w:style w:type="table" w:customStyle="1" w:styleId="1f6">
    <w:name w:val="Сетка таблицы1"/>
    <w:basedOn w:val="a2"/>
    <w:next w:val="afff3"/>
    <w:uiPriority w:val="59"/>
    <w:rsid w:val="00182502"/>
    <w:pPr>
      <w:ind w:left="578" w:hanging="57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Текст сноски Знак1"/>
    <w:basedOn w:val="a1"/>
    <w:link w:val="aff"/>
    <w:uiPriority w:val="99"/>
    <w:locked/>
    <w:rsid w:val="00AE605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c"/>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paragraph" w:customStyle="1" w:styleId="43">
    <w:name w:val="Обычный4"/>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 w:type="paragraph" w:styleId="afff4">
    <w:name w:val="Revision"/>
    <w:hidden/>
    <w:uiPriority w:val="99"/>
    <w:semiHidden/>
    <w:rsid w:val="001A6F0C"/>
    <w:rPr>
      <w:sz w:val="24"/>
      <w:szCs w:val="24"/>
      <w:lang w:eastAsia="ar-SA"/>
    </w:rPr>
  </w:style>
  <w:style w:type="table" w:customStyle="1" w:styleId="1f6">
    <w:name w:val="Сетка таблицы1"/>
    <w:basedOn w:val="a2"/>
    <w:next w:val="afff3"/>
    <w:uiPriority w:val="59"/>
    <w:rsid w:val="00182502"/>
    <w:pPr>
      <w:ind w:left="578" w:hanging="57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Текст сноски Знак1"/>
    <w:basedOn w:val="a1"/>
    <w:link w:val="aff"/>
    <w:uiPriority w:val="99"/>
    <w:locked/>
    <w:rsid w:val="00AE605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93634160">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157686">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20733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openxmlformats.org/package/2006/metadata/core-properties"/>
    <ds:schemaRef ds:uri="http://schemas.microsoft.com/office/2006/metadata/properties"/>
    <ds:schemaRef ds:uri="http://purl.org/dc/elements/1.1/"/>
    <ds:schemaRef ds:uri="021F9181-A199-4D55-B335-911D3DF93F0C"/>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6C2D6-08A1-42FC-9885-50D5F78BA34D}">
  <ds:schemaRefs>
    <ds:schemaRef ds:uri="http://schemas.openxmlformats.org/officeDocument/2006/bibliography"/>
  </ds:schemaRefs>
</ds:datastoreItem>
</file>

<file path=customXml/itemProps4.xml><?xml version="1.0" encoding="utf-8"?>
<ds:datastoreItem xmlns:ds="http://schemas.openxmlformats.org/officeDocument/2006/customXml" ds:itemID="{A51E06B1-86D3-4B8F-A4FD-A33149E1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14872</Words>
  <Characters>84774</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99448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2019-03-01T10:32:00Z</cp:lastPrinted>
  <dcterms:created xsi:type="dcterms:W3CDTF">2019-09-02T12:13:00Z</dcterms:created>
  <dcterms:modified xsi:type="dcterms:W3CDTF">2019-09-02T12:13:00Z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