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bookmarkStart w:id="0" w:name="_GoBack"/>
      <w:bookmarkEnd w:id="0"/>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162D21" w:rsidRDefault="007E190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162D21" w:rsidRDefault="007E190D">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162D21" w:rsidRDefault="007E190D">
      <w:pPr>
        <w:tabs>
          <w:tab w:val="left" w:pos="4962"/>
        </w:tabs>
        <w:ind w:left="4820"/>
        <w:rPr>
          <w:b/>
          <w:bCs/>
          <w:sz w:val="28"/>
        </w:rPr>
      </w:pPr>
      <w:r>
        <w:rPr>
          <w:b/>
          <w:bCs/>
          <w:sz w:val="28"/>
        </w:rPr>
        <w:t>«31» августа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162D21" w:rsidRDefault="007E190D">
      <w:pPr>
        <w:pStyle w:val="19"/>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проводит</w:t>
      </w:r>
      <w:r w:rsidR="00491CAF">
        <w:rPr>
          <w:szCs w:val="28"/>
        </w:rPr>
        <w:t xml:space="preserve"> </w:t>
      </w:r>
      <w:r>
        <w:t>Закупк</w:t>
      </w:r>
      <w:r w:rsidR="00491CAF">
        <w:t>у</w:t>
      </w:r>
      <w:r>
        <w:t xml:space="preserve"> способом запроса предложений в электр</w:t>
      </w:r>
      <w:r w:rsidR="00A910FC">
        <w:t>онной форме № ЗПэ-НКПЗАБ-19-0021</w:t>
      </w:r>
      <w:r>
        <w:t xml:space="preserve"> по предмету закупки "Поставка полушпал железобетонных ПШП-310  (материал заказчика, используемый при реконструкции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 Контейнерного терминала Забайкальск                                для нужд филиала ПАО "ТрансКонтейнер" на Забайкальской железной дороге  "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4928E5">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4928E5">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rsidR="00185741" w:rsidRDefault="00185741" w:rsidP="004928E5">
      <w:pPr>
        <w:pStyle w:val="19"/>
        <w:numPr>
          <w:ilvl w:val="2"/>
          <w:numId w:val="1"/>
        </w:numPr>
        <w:ind w:left="0" w:firstLine="709"/>
      </w:pPr>
      <w: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Запроса предложений. 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w:t>
      </w:r>
      <w:r>
        <w:br/>
        <w:t>7 (семь) рабочих дней с даты  проведения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w:t>
      </w:r>
      <w:r>
        <w:lastRenderedPageBreak/>
        <w:t>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162D21" w:rsidRDefault="007E190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 xml:space="preserve">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w:t>
      </w:r>
      <w:r>
        <w:lastRenderedPageBreak/>
        <w:t>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w:t>
      </w:r>
      <w:r>
        <w:rPr>
          <w:sz w:val="28"/>
          <w:szCs w:val="28"/>
        </w:rPr>
        <w:lastRenderedPageBreak/>
        <w:t>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FA0127">
      <w:pPr>
        <w:pStyle w:val="af9"/>
        <w:numPr>
          <w:ilvl w:val="0"/>
          <w:numId w:val="3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FA0127">
      <w:pPr>
        <w:pStyle w:val="af9"/>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9"/>
        <w:numPr>
          <w:ilvl w:val="0"/>
          <w:numId w:val="3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w:t>
      </w:r>
      <w:r>
        <w:rPr>
          <w:color w:val="000000"/>
          <w:sz w:val="28"/>
          <w:szCs w:val="28"/>
        </w:rPr>
        <w:lastRenderedPageBreak/>
        <w:t>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Pr>
          <w:sz w:val="28"/>
          <w:szCs w:val="28"/>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w:t>
      </w:r>
      <w:r>
        <w:rPr>
          <w:sz w:val="28"/>
          <w:szCs w:val="28"/>
        </w:rPr>
        <w:lastRenderedPageBreak/>
        <w:t>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8D0CAB">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8D0CAB">
      <w:pPr>
        <w:pStyle w:val="19"/>
        <w:numPr>
          <w:ilvl w:val="1"/>
          <w:numId w:val="22"/>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 xml:space="preserve">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w:t>
      </w:r>
      <w:r>
        <w:rPr>
          <w:rFonts w:eastAsia="Times New Roman"/>
          <w:sz w:val="28"/>
          <w:szCs w:val="28"/>
        </w:rPr>
        <w:lastRenderedPageBreak/>
        <w:t>участник и Заказчик/Организатор, должны быть составлены на языке(-ах),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лота(-ов)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 w:name="_Ref322534903"/>
      <w:r>
        <w:rPr>
          <w:sz w:val="28"/>
        </w:rPr>
        <w:t>реализуется Программно-аппаратными средствами, в соответствии с функционалом, предусмотренным ЭТП.</w:t>
      </w:r>
      <w:bookmarkEnd w:id="1"/>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9"/>
        <w:numPr>
          <w:ilvl w:val="0"/>
          <w:numId w:val="24"/>
        </w:numPr>
        <w:ind w:left="0" w:firstLine="709"/>
        <w:rPr>
          <w:sz w:val="28"/>
        </w:rPr>
      </w:pPr>
      <w:r>
        <w:rPr>
          <w:sz w:val="28"/>
        </w:rPr>
        <w:lastRenderedPageBreak/>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378C5" w:rsidRPr="0016413E" w:rsidRDefault="000378C5" w:rsidP="004928E5">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9"/>
        <w:numPr>
          <w:ilvl w:val="0"/>
          <w:numId w:val="24"/>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378C5" w:rsidRPr="00AA1400" w:rsidRDefault="000378C5" w:rsidP="004928E5">
      <w:pPr>
        <w:pStyle w:val="af9"/>
        <w:rPr>
          <w:sz w:val="28"/>
        </w:rPr>
      </w:pPr>
      <w:r>
        <w:rPr>
          <w:sz w:val="28"/>
        </w:rPr>
        <w:lastRenderedPageBreak/>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62D21" w:rsidRDefault="004770A4">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73689" w:rsidRPr="007E6DE4" w:rsidRDefault="00D73689" w:rsidP="000378C5">
                            <w:pPr>
                              <w:jc w:val="center"/>
                              <w:rPr>
                                <w:b/>
                                <w:sz w:val="28"/>
                                <w:szCs w:val="28"/>
                              </w:rPr>
                            </w:pPr>
                            <w:r w:rsidRPr="007E6DE4">
                              <w:rPr>
                                <w:b/>
                                <w:sz w:val="28"/>
                                <w:szCs w:val="28"/>
                              </w:rPr>
                              <w:t xml:space="preserve">_____________________________________________, </w:t>
                            </w:r>
                          </w:p>
                          <w:p w:rsidR="00D73689" w:rsidRDefault="00D73689"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D73689" w:rsidRPr="007E6DE4" w:rsidRDefault="00D73689" w:rsidP="000378C5">
                            <w:pPr>
                              <w:jc w:val="center"/>
                              <w:rPr>
                                <w:b/>
                                <w:sz w:val="28"/>
                                <w:szCs w:val="28"/>
                              </w:rPr>
                            </w:pPr>
                            <w:r w:rsidRPr="007E6DE4">
                              <w:rPr>
                                <w:b/>
                                <w:sz w:val="28"/>
                                <w:szCs w:val="28"/>
                              </w:rPr>
                              <w:t>________________________________________</w:t>
                            </w:r>
                          </w:p>
                          <w:p w:rsidR="00D73689" w:rsidRPr="007E6DE4" w:rsidRDefault="00D73689" w:rsidP="000378C5">
                            <w:pPr>
                              <w:jc w:val="center"/>
                              <w:rPr>
                                <w:i/>
                                <w:sz w:val="20"/>
                                <w:szCs w:val="20"/>
                              </w:rPr>
                            </w:pPr>
                            <w:r w:rsidRPr="007E6DE4">
                              <w:rPr>
                                <w:i/>
                                <w:sz w:val="20"/>
                                <w:szCs w:val="20"/>
                              </w:rPr>
                              <w:t>государство регистрации претендента</w:t>
                            </w:r>
                          </w:p>
                          <w:p w:rsidR="00D73689" w:rsidRPr="007E6DE4" w:rsidRDefault="00D73689" w:rsidP="000378C5">
                            <w:pPr>
                              <w:jc w:val="center"/>
                              <w:rPr>
                                <w:b/>
                                <w:sz w:val="28"/>
                                <w:szCs w:val="28"/>
                              </w:rPr>
                            </w:pPr>
                            <w:r w:rsidRPr="007E6DE4">
                              <w:rPr>
                                <w:b/>
                                <w:sz w:val="28"/>
                                <w:szCs w:val="28"/>
                              </w:rPr>
                              <w:t>_____________________________</w:t>
                            </w:r>
                            <w:r>
                              <w:rPr>
                                <w:b/>
                                <w:sz w:val="28"/>
                                <w:szCs w:val="28"/>
                              </w:rPr>
                              <w:t>__________________</w:t>
                            </w:r>
                          </w:p>
                          <w:p w:rsidR="00D73689" w:rsidRPr="007E6DE4" w:rsidRDefault="00D73689" w:rsidP="000378C5">
                            <w:pPr>
                              <w:jc w:val="center"/>
                              <w:rPr>
                                <w:i/>
                                <w:sz w:val="20"/>
                                <w:szCs w:val="20"/>
                              </w:rPr>
                            </w:pPr>
                            <w:r w:rsidRPr="007E6DE4">
                              <w:rPr>
                                <w:i/>
                                <w:sz w:val="20"/>
                                <w:szCs w:val="20"/>
                              </w:rPr>
                              <w:t>ИНН претендента (для претендентов-резидентов Российской Федерации)</w:t>
                            </w:r>
                          </w:p>
                          <w:p w:rsidR="00D73689" w:rsidRDefault="00D73689" w:rsidP="000378C5">
                            <w:pPr>
                              <w:jc w:val="both"/>
                            </w:pPr>
                          </w:p>
                          <w:p w:rsidR="00D73689" w:rsidRDefault="00D73689">
                            <w:pPr>
                              <w:jc w:val="center"/>
                              <w:rPr>
                                <w:b/>
                              </w:rPr>
                            </w:pPr>
                            <w:r>
                              <w:rPr>
                                <w:b/>
                              </w:rPr>
                              <w:t>ОБЕСПЕЧЕНИЕ ЗАЯВКИ НА УЧАСТИЕ В ЗАПРОСЕ ПРЕДЛОЖЕНИЙ № ЗПэ-НКПЗАБ-19-0018</w:t>
                            </w:r>
                          </w:p>
                          <w:p w:rsidR="00D73689" w:rsidRPr="003C6269" w:rsidRDefault="00D73689" w:rsidP="000378C5">
                            <w:pPr>
                              <w:jc w:val="center"/>
                              <w:rPr>
                                <w:b/>
                              </w:rPr>
                            </w:pPr>
                            <w:r w:rsidRPr="003C6269">
                              <w:rPr>
                                <w:b/>
                              </w:rPr>
                              <w:t xml:space="preserve">(лот № _________) </w:t>
                            </w:r>
                          </w:p>
                          <w:p w:rsidR="00D73689" w:rsidRPr="006471D1" w:rsidRDefault="00D73689" w:rsidP="000378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73689" w:rsidRPr="007E6DE4" w:rsidRDefault="00D73689" w:rsidP="000378C5">
                      <w:pPr>
                        <w:jc w:val="center"/>
                        <w:rPr>
                          <w:b/>
                          <w:sz w:val="28"/>
                          <w:szCs w:val="28"/>
                        </w:rPr>
                      </w:pPr>
                      <w:r w:rsidRPr="007E6DE4">
                        <w:rPr>
                          <w:b/>
                          <w:sz w:val="28"/>
                          <w:szCs w:val="28"/>
                        </w:rPr>
                        <w:t xml:space="preserve">_____________________________________________, </w:t>
                      </w:r>
                    </w:p>
                    <w:p w:rsidR="00D73689" w:rsidRDefault="00D73689"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D73689" w:rsidRPr="007E6DE4" w:rsidRDefault="00D73689" w:rsidP="000378C5">
                      <w:pPr>
                        <w:jc w:val="center"/>
                        <w:rPr>
                          <w:b/>
                          <w:sz w:val="28"/>
                          <w:szCs w:val="28"/>
                        </w:rPr>
                      </w:pPr>
                      <w:r w:rsidRPr="007E6DE4">
                        <w:rPr>
                          <w:b/>
                          <w:sz w:val="28"/>
                          <w:szCs w:val="28"/>
                        </w:rPr>
                        <w:t>________________________________________</w:t>
                      </w:r>
                    </w:p>
                    <w:p w:rsidR="00D73689" w:rsidRPr="007E6DE4" w:rsidRDefault="00D73689" w:rsidP="000378C5">
                      <w:pPr>
                        <w:jc w:val="center"/>
                        <w:rPr>
                          <w:i/>
                          <w:sz w:val="20"/>
                          <w:szCs w:val="20"/>
                        </w:rPr>
                      </w:pPr>
                      <w:r w:rsidRPr="007E6DE4">
                        <w:rPr>
                          <w:i/>
                          <w:sz w:val="20"/>
                          <w:szCs w:val="20"/>
                        </w:rPr>
                        <w:t>государство регистрации претендента</w:t>
                      </w:r>
                    </w:p>
                    <w:p w:rsidR="00D73689" w:rsidRPr="007E6DE4" w:rsidRDefault="00D73689" w:rsidP="000378C5">
                      <w:pPr>
                        <w:jc w:val="center"/>
                        <w:rPr>
                          <w:b/>
                          <w:sz w:val="28"/>
                          <w:szCs w:val="28"/>
                        </w:rPr>
                      </w:pPr>
                      <w:r w:rsidRPr="007E6DE4">
                        <w:rPr>
                          <w:b/>
                          <w:sz w:val="28"/>
                          <w:szCs w:val="28"/>
                        </w:rPr>
                        <w:t>_____________________________</w:t>
                      </w:r>
                      <w:r>
                        <w:rPr>
                          <w:b/>
                          <w:sz w:val="28"/>
                          <w:szCs w:val="28"/>
                        </w:rPr>
                        <w:t>__________________</w:t>
                      </w:r>
                    </w:p>
                    <w:p w:rsidR="00D73689" w:rsidRPr="007E6DE4" w:rsidRDefault="00D73689" w:rsidP="000378C5">
                      <w:pPr>
                        <w:jc w:val="center"/>
                        <w:rPr>
                          <w:i/>
                          <w:sz w:val="20"/>
                          <w:szCs w:val="20"/>
                        </w:rPr>
                      </w:pPr>
                      <w:r w:rsidRPr="007E6DE4">
                        <w:rPr>
                          <w:i/>
                          <w:sz w:val="20"/>
                          <w:szCs w:val="20"/>
                        </w:rPr>
                        <w:t>ИНН претендента (для претендентов-резидентов Российской Федерации)</w:t>
                      </w:r>
                    </w:p>
                    <w:p w:rsidR="00D73689" w:rsidRDefault="00D73689" w:rsidP="000378C5">
                      <w:pPr>
                        <w:jc w:val="both"/>
                      </w:pPr>
                    </w:p>
                    <w:p w:rsidR="00D73689" w:rsidRDefault="00D73689">
                      <w:pPr>
                        <w:jc w:val="center"/>
                        <w:rPr>
                          <w:b/>
                        </w:rPr>
                      </w:pPr>
                      <w:r>
                        <w:rPr>
                          <w:b/>
                        </w:rPr>
                        <w:t>ОБЕСПЕЧЕНИЕ ЗАЯВКИ НА УЧАСТИЕ В ЗАПРОСЕ ПРЕДЛОЖЕНИЙ № ЗПэ-НКПЗАБ-19-0018</w:t>
                      </w:r>
                    </w:p>
                    <w:p w:rsidR="00D73689" w:rsidRPr="003C6269" w:rsidRDefault="00D73689" w:rsidP="000378C5">
                      <w:pPr>
                        <w:jc w:val="center"/>
                        <w:rPr>
                          <w:b/>
                        </w:rPr>
                      </w:pPr>
                      <w:r w:rsidRPr="003C6269">
                        <w:rPr>
                          <w:b/>
                        </w:rPr>
                        <w:t xml:space="preserve">(лот № _________) </w:t>
                      </w:r>
                    </w:p>
                    <w:p w:rsidR="00D73689" w:rsidRPr="006471D1" w:rsidRDefault="00D73689" w:rsidP="000378C5">
                      <w:pPr>
                        <w:jc w:val="center"/>
                        <w:rPr>
                          <w:i/>
                        </w:rPr>
                      </w:pPr>
                      <w:r w:rsidRPr="003C6269">
                        <w:rPr>
                          <w:i/>
                        </w:rPr>
                        <w:t>(указывается номер лота)</w:t>
                      </w:r>
                    </w:p>
                  </w:txbxContent>
                </v:textbox>
                <w10:wrap type="tight"/>
              </v:shape>
            </w:pict>
          </mc:Fallback>
        </mc:AlternateContent>
      </w:r>
      <w:r w:rsidR="007E190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928E5">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w:t>
      </w:r>
      <w:r>
        <w:rPr>
          <w:sz w:val="28"/>
          <w:szCs w:val="28"/>
        </w:rPr>
        <w:lastRenderedPageBreak/>
        <w:t>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301418" w:rsidRPr="0096025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306B9D">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C014B">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162D21" w:rsidRDefault="007E190D">
      <w:pPr>
        <w:pStyle w:val="af9"/>
        <w:numPr>
          <w:ilvl w:val="2"/>
          <w:numId w:val="9"/>
        </w:numPr>
        <w:tabs>
          <w:tab w:val="left" w:pos="156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62D21" w:rsidRDefault="007E190D">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162D21" w:rsidRDefault="007E190D">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0C014B">
      <w:pPr>
        <w:pStyle w:val="af9"/>
        <w:numPr>
          <w:ilvl w:val="2"/>
          <w:numId w:val="9"/>
        </w:numPr>
        <w:tabs>
          <w:tab w:val="left" w:pos="1560"/>
        </w:tabs>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162D21" w:rsidRDefault="007E190D">
      <w:pPr>
        <w:pStyle w:val="af9"/>
        <w:numPr>
          <w:ilvl w:val="2"/>
          <w:numId w:val="9"/>
        </w:numPr>
        <w:tabs>
          <w:tab w:val="left" w:pos="1560"/>
        </w:tabs>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301418" w:rsidRDefault="00301418" w:rsidP="000C014B">
      <w:pPr>
        <w:tabs>
          <w:tab w:val="left" w:pos="1560"/>
        </w:tabs>
        <w:ind w:firstLine="709"/>
        <w:jc w:val="both"/>
        <w:rPr>
          <w:sz w:val="28"/>
          <w:szCs w:val="28"/>
        </w:rPr>
      </w:pPr>
    </w:p>
    <w:p w:rsidR="000378C5" w:rsidRPr="004B366A" w:rsidRDefault="000378C5" w:rsidP="000C014B">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C014B">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C014B">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C014B">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C014B">
      <w:pPr>
        <w:pStyle w:val="19"/>
        <w:numPr>
          <w:ilvl w:val="1"/>
          <w:numId w:val="22"/>
        </w:numPr>
        <w:tabs>
          <w:tab w:val="left" w:pos="1560"/>
        </w:tabs>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w:t>
      </w:r>
      <w:r>
        <w:rPr>
          <w:sz w:val="28"/>
          <w:szCs w:val="28"/>
        </w:rPr>
        <w:lastRenderedPageBreak/>
        <w:t>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C014B">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C014B">
      <w:pPr>
        <w:pStyle w:val="Default"/>
        <w:numPr>
          <w:ilvl w:val="0"/>
          <w:numId w:val="30"/>
        </w:numPr>
        <w:tabs>
          <w:tab w:val="left" w:pos="1560"/>
        </w:tabs>
        <w:ind w:left="0" w:firstLine="709"/>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C014B">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62D21" w:rsidRDefault="007E190D">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w:t>
      </w:r>
      <w:r>
        <w:rPr>
          <w:sz w:val="28"/>
          <w:szCs w:val="28"/>
        </w:rPr>
        <w:lastRenderedPageBreak/>
        <w:t>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C014B">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C014B">
      <w:pPr>
        <w:pStyle w:val="aff7"/>
        <w:numPr>
          <w:ilvl w:val="0"/>
          <w:numId w:val="26"/>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C014B">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235D79" w:rsidRPr="006B528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235D79" w:rsidRPr="00CC0633" w:rsidRDefault="00235D79" w:rsidP="000C014B">
      <w:pPr>
        <w:pStyle w:val="aff7"/>
        <w:numPr>
          <w:ilvl w:val="0"/>
          <w:numId w:val="26"/>
        </w:numPr>
        <w:tabs>
          <w:tab w:val="left" w:pos="1560"/>
        </w:tabs>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235D79" w:rsidRPr="00BC54B6" w:rsidRDefault="001152DC" w:rsidP="000C014B">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C014B">
      <w:pPr>
        <w:pStyle w:val="aff7"/>
        <w:numPr>
          <w:ilvl w:val="0"/>
          <w:numId w:val="26"/>
        </w:numPr>
        <w:tabs>
          <w:tab w:val="left" w:pos="1560"/>
        </w:tabs>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2645C" w:rsidRDefault="00B2645C" w:rsidP="00B2645C">
      <w:pPr>
        <w:pStyle w:val="aff7"/>
        <w:ind w:left="709"/>
        <w:jc w:val="both"/>
        <w:rPr>
          <w:sz w:val="28"/>
          <w:szCs w:val="28"/>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5C11A1" w:rsidRDefault="005C11A1" w:rsidP="00713191">
      <w:pPr>
        <w:spacing w:after="120"/>
        <w:jc w:val="center"/>
        <w:outlineLvl w:val="0"/>
        <w:rPr>
          <w:b/>
          <w:bCs/>
          <w:sz w:val="32"/>
          <w:szCs w:val="32"/>
        </w:rPr>
      </w:pPr>
    </w:p>
    <w:p w:rsidR="000954FB" w:rsidRPr="004928E5" w:rsidRDefault="006400A0" w:rsidP="00713191">
      <w:pPr>
        <w:spacing w:after="120"/>
        <w:jc w:val="center"/>
        <w:outlineLvl w:val="0"/>
        <w:rPr>
          <w:b/>
          <w:bCs/>
          <w:sz w:val="32"/>
          <w:szCs w:val="32"/>
        </w:rPr>
      </w:pPr>
      <w:r>
        <w:rPr>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162D21" w:rsidRDefault="00162D21" w:rsidP="00D73689">
      <w:pPr>
        <w:ind w:firstLine="426"/>
        <w:rPr>
          <w:b/>
          <w:spacing w:val="1"/>
          <w:sz w:val="28"/>
          <w:szCs w:val="28"/>
        </w:rPr>
      </w:pPr>
      <w:r>
        <w:rPr>
          <w:b/>
          <w:spacing w:val="1"/>
          <w:sz w:val="28"/>
          <w:szCs w:val="28"/>
        </w:rPr>
        <w:t>4.1.Общие положения.</w:t>
      </w:r>
    </w:p>
    <w:p w:rsidR="00162D21" w:rsidRDefault="00162D21" w:rsidP="00D73689">
      <w:pPr>
        <w:pStyle w:val="19"/>
        <w:ind w:firstLine="426"/>
        <w:rPr>
          <w:szCs w:val="28"/>
        </w:rPr>
      </w:pPr>
      <w:r>
        <w:rPr>
          <w:szCs w:val="28"/>
        </w:rPr>
        <w:t xml:space="preserve">4.1.1. Предметом открытого конкурса является поставка полушпал железобетонных ПШП-310 (материал заказчика, используемый при реконструкции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 Контейнерного терминала Забайкальск для нужд филиала ПАО "ТрансКонтейнер" на Забайкальской железной дороге      </w:t>
      </w:r>
    </w:p>
    <w:p w:rsidR="00162D21" w:rsidRDefault="00162D21" w:rsidP="00D73689">
      <w:pPr>
        <w:pStyle w:val="19"/>
        <w:ind w:firstLine="426"/>
        <w:rPr>
          <w:szCs w:val="28"/>
        </w:rPr>
      </w:pPr>
      <w:r>
        <w:rPr>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162D21" w:rsidRDefault="00162D21" w:rsidP="00D73689">
      <w:pPr>
        <w:pStyle w:val="19"/>
        <w:ind w:firstLine="426"/>
        <w:rPr>
          <w:szCs w:val="28"/>
        </w:rPr>
      </w:pPr>
      <w:r>
        <w:rPr>
          <w:szCs w:val="28"/>
        </w:rPr>
        <w:t>4.1.3. Полушпа</w:t>
      </w:r>
      <w:r w:rsidR="00491CAF">
        <w:rPr>
          <w:szCs w:val="28"/>
        </w:rPr>
        <w:t>л</w:t>
      </w:r>
      <w:r>
        <w:rPr>
          <w:szCs w:val="28"/>
        </w:rPr>
        <w:t>ы железобетонные ПШП-310 используются для</w:t>
      </w:r>
      <w:r>
        <w:t xml:space="preserve"> реконструкции </w:t>
      </w:r>
      <w:r>
        <w:rPr>
          <w:szCs w:val="28"/>
        </w:rPr>
        <w:t>подкранового пути</w:t>
      </w:r>
      <w:r>
        <w:t xml:space="preserve"> объекта «Пункт переработки крупнотоннажных контейнеров (инвентарный номер 00017423, кадастровый номер 75:06:080115:171</w:t>
      </w:r>
      <w:r>
        <w:rPr>
          <w:szCs w:val="28"/>
        </w:rPr>
        <w:t xml:space="preserve"> Контейнерного терминала Забайкальск филиала ПАО «ТрансКонтейнер» на Забайкальской  железной дороге.</w:t>
      </w:r>
    </w:p>
    <w:p w:rsidR="00162D21" w:rsidRDefault="00162D21" w:rsidP="00D73689">
      <w:pPr>
        <w:pStyle w:val="zakonpusual"/>
        <w:spacing w:before="0" w:beforeAutospacing="0" w:after="0" w:afterAutospacing="0"/>
        <w:ind w:firstLine="426"/>
        <w:rPr>
          <w:rFonts w:ascii="Times New Roman" w:hAnsi="Times New Roman"/>
          <w:sz w:val="28"/>
          <w:szCs w:val="28"/>
        </w:rPr>
      </w:pPr>
      <w:r>
        <w:rPr>
          <w:rFonts w:ascii="Times New Roman" w:hAnsi="Times New Roman"/>
          <w:sz w:val="28"/>
          <w:szCs w:val="28"/>
        </w:rPr>
        <w:t>4.1.4. Полушпалы типа ПШП-310 предназначены для путей козловых и портальных кранов с рельсами Р65 и Р50, с рельсовым скреплением КБ при эксплуатации на открытом воздухе с расчётной силой давления рельса на полушпалу при полном опирании на балластное основание по всей нижней поверхности 175 кН (18тс). Полушпалы ПШП-310 изготавливают в соответствии с ТУ 5864-05-01124323-2006.</w:t>
      </w:r>
    </w:p>
    <w:p w:rsidR="00162D21" w:rsidRDefault="00162D21" w:rsidP="00D73689">
      <w:pPr>
        <w:pStyle w:val="19"/>
        <w:ind w:firstLine="426"/>
        <w:rPr>
          <w:szCs w:val="28"/>
        </w:rPr>
      </w:pPr>
    </w:p>
    <w:p w:rsidR="00162D21" w:rsidRPr="002E59CB" w:rsidRDefault="00162D21" w:rsidP="00D73689">
      <w:pPr>
        <w:pStyle w:val="19"/>
        <w:ind w:firstLine="0"/>
        <w:rPr>
          <w:b/>
          <w:szCs w:val="28"/>
        </w:rPr>
      </w:pPr>
      <w:r>
        <w:rPr>
          <w:b/>
        </w:rPr>
        <w:t xml:space="preserve">  4.2.</w:t>
      </w:r>
      <w:r>
        <w:rPr>
          <w:b/>
          <w:szCs w:val="28"/>
        </w:rPr>
        <w:t>Технические характеристики Товара.</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5"/>
        <w:gridCol w:w="3226"/>
      </w:tblGrid>
      <w:tr w:rsidR="00162D21" w:rsidTr="00D73689">
        <w:tc>
          <w:tcPr>
            <w:tcW w:w="959" w:type="dxa"/>
          </w:tcPr>
          <w:p w:rsidR="00162D21" w:rsidRPr="002E59CB" w:rsidRDefault="00162D21" w:rsidP="00D73689">
            <w:pPr>
              <w:jc w:val="center"/>
              <w:rPr>
                <w:sz w:val="28"/>
                <w:szCs w:val="28"/>
              </w:rPr>
            </w:pPr>
            <w:r>
              <w:rPr>
                <w:sz w:val="28"/>
                <w:szCs w:val="28"/>
              </w:rPr>
              <w:t>№ п/п</w:t>
            </w:r>
          </w:p>
        </w:tc>
        <w:tc>
          <w:tcPr>
            <w:tcW w:w="5385" w:type="dxa"/>
          </w:tcPr>
          <w:p w:rsidR="00162D21" w:rsidRPr="002E59CB" w:rsidRDefault="00162D21" w:rsidP="00D73689">
            <w:pPr>
              <w:jc w:val="center"/>
              <w:rPr>
                <w:sz w:val="28"/>
                <w:szCs w:val="28"/>
              </w:rPr>
            </w:pPr>
            <w:r>
              <w:rPr>
                <w:sz w:val="28"/>
                <w:szCs w:val="28"/>
              </w:rPr>
              <w:t>Наименование показателя</w:t>
            </w:r>
          </w:p>
        </w:tc>
        <w:tc>
          <w:tcPr>
            <w:tcW w:w="3226" w:type="dxa"/>
          </w:tcPr>
          <w:p w:rsidR="00162D21" w:rsidRPr="002E59CB" w:rsidRDefault="00162D21" w:rsidP="00D73689">
            <w:pPr>
              <w:jc w:val="center"/>
              <w:rPr>
                <w:sz w:val="28"/>
                <w:szCs w:val="28"/>
              </w:rPr>
            </w:pPr>
            <w:r>
              <w:rPr>
                <w:sz w:val="28"/>
                <w:szCs w:val="28"/>
              </w:rPr>
              <w:t>Параметры</w:t>
            </w:r>
          </w:p>
        </w:tc>
      </w:tr>
      <w:tr w:rsidR="00162D21" w:rsidTr="00D73689">
        <w:tc>
          <w:tcPr>
            <w:tcW w:w="959" w:type="dxa"/>
            <w:vAlign w:val="center"/>
          </w:tcPr>
          <w:p w:rsidR="00162D21" w:rsidRPr="002E59CB" w:rsidRDefault="00162D21" w:rsidP="00D73689">
            <w:pPr>
              <w:jc w:val="center"/>
              <w:rPr>
                <w:sz w:val="28"/>
                <w:szCs w:val="28"/>
              </w:rPr>
            </w:pPr>
            <w:r>
              <w:rPr>
                <w:sz w:val="28"/>
                <w:szCs w:val="28"/>
              </w:rPr>
              <w:t>1</w:t>
            </w:r>
          </w:p>
        </w:tc>
        <w:tc>
          <w:tcPr>
            <w:tcW w:w="5385" w:type="dxa"/>
            <w:vAlign w:val="center"/>
          </w:tcPr>
          <w:p w:rsidR="00162D21" w:rsidRPr="002E59CB" w:rsidRDefault="00162D21" w:rsidP="00D73689">
            <w:pPr>
              <w:rPr>
                <w:sz w:val="28"/>
                <w:szCs w:val="28"/>
              </w:rPr>
            </w:pPr>
            <w:r>
              <w:rPr>
                <w:sz w:val="28"/>
                <w:szCs w:val="28"/>
              </w:rPr>
              <w:t>Наименование и марка товара</w:t>
            </w:r>
          </w:p>
        </w:tc>
        <w:tc>
          <w:tcPr>
            <w:tcW w:w="3226" w:type="dxa"/>
            <w:vAlign w:val="center"/>
          </w:tcPr>
          <w:p w:rsidR="00162D21" w:rsidRPr="002E59CB" w:rsidRDefault="00162D21" w:rsidP="00D73689">
            <w:pPr>
              <w:jc w:val="center"/>
              <w:rPr>
                <w:sz w:val="28"/>
                <w:szCs w:val="28"/>
              </w:rPr>
            </w:pPr>
            <w:r>
              <w:rPr>
                <w:sz w:val="28"/>
                <w:szCs w:val="28"/>
              </w:rPr>
              <w:t>Полушпала железобетонная ПШП-310 (или аналог под скрепление КБ-65)</w:t>
            </w:r>
          </w:p>
        </w:tc>
      </w:tr>
      <w:tr w:rsidR="00162D21" w:rsidTr="00D73689">
        <w:tc>
          <w:tcPr>
            <w:tcW w:w="959" w:type="dxa"/>
            <w:vAlign w:val="center"/>
          </w:tcPr>
          <w:p w:rsidR="00162D21" w:rsidRPr="002E59CB" w:rsidRDefault="00162D21" w:rsidP="00D73689">
            <w:pPr>
              <w:jc w:val="center"/>
              <w:rPr>
                <w:sz w:val="28"/>
                <w:szCs w:val="28"/>
              </w:rPr>
            </w:pPr>
            <w:r>
              <w:rPr>
                <w:sz w:val="28"/>
                <w:szCs w:val="28"/>
              </w:rPr>
              <w:t>2</w:t>
            </w:r>
          </w:p>
        </w:tc>
        <w:tc>
          <w:tcPr>
            <w:tcW w:w="5385" w:type="dxa"/>
            <w:vAlign w:val="center"/>
          </w:tcPr>
          <w:p w:rsidR="00162D21" w:rsidRPr="002E59CB" w:rsidRDefault="00162D21" w:rsidP="00D73689">
            <w:pPr>
              <w:rPr>
                <w:sz w:val="28"/>
                <w:szCs w:val="28"/>
                <w:lang w:val="en-US"/>
              </w:rPr>
            </w:pPr>
            <w:r>
              <w:rPr>
                <w:sz w:val="28"/>
                <w:szCs w:val="28"/>
              </w:rPr>
              <w:t>Количество к поставке</w:t>
            </w:r>
            <w:r>
              <w:rPr>
                <w:sz w:val="28"/>
                <w:szCs w:val="28"/>
                <w:lang w:val="en-US"/>
              </w:rPr>
              <w:t>:</w:t>
            </w:r>
          </w:p>
        </w:tc>
        <w:tc>
          <w:tcPr>
            <w:tcW w:w="3226" w:type="dxa"/>
            <w:vAlign w:val="center"/>
          </w:tcPr>
          <w:p w:rsidR="00162D21" w:rsidRPr="002E59CB" w:rsidRDefault="00162D21" w:rsidP="00D73689">
            <w:pPr>
              <w:jc w:val="center"/>
              <w:rPr>
                <w:sz w:val="28"/>
                <w:szCs w:val="28"/>
              </w:rPr>
            </w:pPr>
          </w:p>
        </w:tc>
      </w:tr>
      <w:tr w:rsidR="00162D21" w:rsidTr="00D73689">
        <w:tc>
          <w:tcPr>
            <w:tcW w:w="959" w:type="dxa"/>
            <w:vAlign w:val="center"/>
          </w:tcPr>
          <w:p w:rsidR="00162D21" w:rsidRPr="002E59CB" w:rsidRDefault="00162D21" w:rsidP="00D73689">
            <w:pPr>
              <w:jc w:val="center"/>
              <w:rPr>
                <w:sz w:val="28"/>
                <w:szCs w:val="28"/>
              </w:rPr>
            </w:pPr>
            <w:r>
              <w:rPr>
                <w:sz w:val="28"/>
                <w:szCs w:val="28"/>
              </w:rPr>
              <w:t>2.1</w:t>
            </w:r>
          </w:p>
        </w:tc>
        <w:tc>
          <w:tcPr>
            <w:tcW w:w="5385" w:type="dxa"/>
            <w:vAlign w:val="center"/>
          </w:tcPr>
          <w:p w:rsidR="00162D21" w:rsidRPr="002E59CB" w:rsidRDefault="00162D21" w:rsidP="00D73689">
            <w:pPr>
              <w:rPr>
                <w:sz w:val="28"/>
                <w:szCs w:val="28"/>
              </w:rPr>
            </w:pPr>
            <w:r>
              <w:rPr>
                <w:sz w:val="28"/>
                <w:szCs w:val="28"/>
              </w:rPr>
              <w:t>Полушпала железобетонная, шт</w:t>
            </w:r>
          </w:p>
        </w:tc>
        <w:tc>
          <w:tcPr>
            <w:tcW w:w="3226" w:type="dxa"/>
            <w:vAlign w:val="center"/>
          </w:tcPr>
          <w:p w:rsidR="00162D21" w:rsidRPr="002E59CB" w:rsidRDefault="00162D21" w:rsidP="00D73689">
            <w:pPr>
              <w:jc w:val="center"/>
              <w:rPr>
                <w:sz w:val="28"/>
                <w:szCs w:val="28"/>
              </w:rPr>
            </w:pPr>
            <w:r>
              <w:rPr>
                <w:sz w:val="28"/>
                <w:szCs w:val="28"/>
              </w:rPr>
              <w:t>4202</w:t>
            </w:r>
          </w:p>
        </w:tc>
      </w:tr>
      <w:tr w:rsidR="00162D21" w:rsidTr="00D73689">
        <w:tc>
          <w:tcPr>
            <w:tcW w:w="959" w:type="dxa"/>
            <w:vAlign w:val="center"/>
          </w:tcPr>
          <w:p w:rsidR="00162D21" w:rsidRPr="007B104F" w:rsidRDefault="00162D21" w:rsidP="00D73689">
            <w:pPr>
              <w:jc w:val="center"/>
              <w:rPr>
                <w:sz w:val="28"/>
                <w:szCs w:val="28"/>
              </w:rPr>
            </w:pPr>
            <w:r w:rsidRPr="007B104F">
              <w:rPr>
                <w:sz w:val="28"/>
                <w:szCs w:val="28"/>
              </w:rPr>
              <w:t>3</w:t>
            </w:r>
          </w:p>
        </w:tc>
        <w:tc>
          <w:tcPr>
            <w:tcW w:w="5385" w:type="dxa"/>
            <w:vAlign w:val="center"/>
          </w:tcPr>
          <w:p w:rsidR="00162D21" w:rsidRPr="007B104F" w:rsidRDefault="00162D21" w:rsidP="00D73689">
            <w:pPr>
              <w:rPr>
                <w:sz w:val="28"/>
                <w:szCs w:val="28"/>
              </w:rPr>
            </w:pPr>
            <w:r w:rsidRPr="007B104F">
              <w:rPr>
                <w:sz w:val="28"/>
                <w:szCs w:val="28"/>
              </w:rPr>
              <w:t>Железобетонная полушпала должна воспринимать нагрузку от колеса на рельс, не менее</w:t>
            </w:r>
          </w:p>
        </w:tc>
        <w:tc>
          <w:tcPr>
            <w:tcW w:w="3226" w:type="dxa"/>
            <w:vAlign w:val="center"/>
          </w:tcPr>
          <w:p w:rsidR="00162D21" w:rsidRPr="002E59CB" w:rsidRDefault="00162D21" w:rsidP="0075466B">
            <w:pPr>
              <w:jc w:val="center"/>
              <w:rPr>
                <w:sz w:val="28"/>
                <w:szCs w:val="28"/>
              </w:rPr>
            </w:pPr>
            <w:r w:rsidRPr="007B104F">
              <w:rPr>
                <w:sz w:val="28"/>
                <w:szCs w:val="28"/>
              </w:rPr>
              <w:t>175 кН (1</w:t>
            </w:r>
            <w:r w:rsidR="0075466B" w:rsidRPr="007B104F">
              <w:rPr>
                <w:sz w:val="28"/>
                <w:szCs w:val="28"/>
              </w:rPr>
              <w:t>8</w:t>
            </w:r>
            <w:r w:rsidRPr="007B104F">
              <w:rPr>
                <w:sz w:val="28"/>
                <w:szCs w:val="28"/>
              </w:rPr>
              <w:t xml:space="preserve"> тс)</w:t>
            </w:r>
          </w:p>
        </w:tc>
      </w:tr>
      <w:tr w:rsidR="00162D21" w:rsidTr="00D73689">
        <w:tc>
          <w:tcPr>
            <w:tcW w:w="959" w:type="dxa"/>
            <w:vAlign w:val="center"/>
          </w:tcPr>
          <w:p w:rsidR="00162D21" w:rsidRPr="002E59CB" w:rsidRDefault="00162D21" w:rsidP="00D73689">
            <w:pPr>
              <w:jc w:val="center"/>
              <w:rPr>
                <w:sz w:val="28"/>
                <w:szCs w:val="28"/>
              </w:rPr>
            </w:pPr>
            <w:r>
              <w:rPr>
                <w:sz w:val="28"/>
                <w:szCs w:val="28"/>
              </w:rPr>
              <w:t>4</w:t>
            </w:r>
          </w:p>
        </w:tc>
        <w:tc>
          <w:tcPr>
            <w:tcW w:w="5385" w:type="dxa"/>
            <w:vAlign w:val="center"/>
          </w:tcPr>
          <w:p w:rsidR="00162D21" w:rsidRPr="002E59CB" w:rsidRDefault="00162D21" w:rsidP="00D73689">
            <w:pPr>
              <w:rPr>
                <w:sz w:val="28"/>
                <w:szCs w:val="28"/>
              </w:rPr>
            </w:pPr>
            <w:r>
              <w:rPr>
                <w:sz w:val="28"/>
                <w:szCs w:val="28"/>
              </w:rPr>
              <w:t>Конструкция железобетонной полушпалы должна обеспечить возможность крепления рельса Рельса Р65</w:t>
            </w:r>
          </w:p>
        </w:tc>
        <w:tc>
          <w:tcPr>
            <w:tcW w:w="3226" w:type="dxa"/>
            <w:vAlign w:val="center"/>
          </w:tcPr>
          <w:p w:rsidR="00162D21" w:rsidRPr="002E59CB" w:rsidRDefault="00162D21" w:rsidP="00D73689">
            <w:pPr>
              <w:jc w:val="center"/>
              <w:rPr>
                <w:sz w:val="28"/>
                <w:szCs w:val="28"/>
              </w:rPr>
            </w:pPr>
            <w:r>
              <w:rPr>
                <w:sz w:val="28"/>
                <w:szCs w:val="28"/>
              </w:rPr>
              <w:t>да</w:t>
            </w:r>
          </w:p>
        </w:tc>
      </w:tr>
      <w:tr w:rsidR="00162D21" w:rsidTr="00D73689">
        <w:tc>
          <w:tcPr>
            <w:tcW w:w="959" w:type="dxa"/>
            <w:vAlign w:val="center"/>
          </w:tcPr>
          <w:p w:rsidR="00162D21" w:rsidRPr="002E59CB" w:rsidRDefault="00162D21" w:rsidP="00D73689">
            <w:pPr>
              <w:jc w:val="center"/>
              <w:rPr>
                <w:sz w:val="28"/>
                <w:szCs w:val="28"/>
              </w:rPr>
            </w:pPr>
            <w:r>
              <w:rPr>
                <w:sz w:val="28"/>
                <w:szCs w:val="28"/>
              </w:rPr>
              <w:t>5</w:t>
            </w:r>
          </w:p>
        </w:tc>
        <w:tc>
          <w:tcPr>
            <w:tcW w:w="5385" w:type="dxa"/>
            <w:vAlign w:val="center"/>
          </w:tcPr>
          <w:p w:rsidR="00162D21" w:rsidRPr="002E59CB" w:rsidRDefault="00162D21" w:rsidP="00D73689">
            <w:pPr>
              <w:rPr>
                <w:sz w:val="28"/>
                <w:szCs w:val="28"/>
              </w:rPr>
            </w:pPr>
            <w:r>
              <w:rPr>
                <w:sz w:val="28"/>
                <w:szCs w:val="28"/>
              </w:rPr>
              <w:t xml:space="preserve">Длина железобетонной полушпалы </w:t>
            </w:r>
          </w:p>
        </w:tc>
        <w:tc>
          <w:tcPr>
            <w:tcW w:w="3226" w:type="dxa"/>
            <w:vAlign w:val="center"/>
          </w:tcPr>
          <w:p w:rsidR="00162D21" w:rsidRPr="002E59CB" w:rsidRDefault="00162D21" w:rsidP="00D73689">
            <w:pPr>
              <w:jc w:val="center"/>
              <w:rPr>
                <w:sz w:val="28"/>
                <w:szCs w:val="28"/>
              </w:rPr>
            </w:pPr>
            <w:r>
              <w:rPr>
                <w:sz w:val="28"/>
                <w:szCs w:val="28"/>
              </w:rPr>
              <w:t>1310 мм</w:t>
            </w:r>
          </w:p>
        </w:tc>
      </w:tr>
      <w:tr w:rsidR="00162D21" w:rsidTr="00D73689">
        <w:tc>
          <w:tcPr>
            <w:tcW w:w="959" w:type="dxa"/>
            <w:vAlign w:val="center"/>
          </w:tcPr>
          <w:p w:rsidR="00162D21" w:rsidRPr="002E59CB" w:rsidRDefault="00162D21" w:rsidP="00D73689">
            <w:pPr>
              <w:jc w:val="center"/>
              <w:rPr>
                <w:sz w:val="28"/>
                <w:szCs w:val="28"/>
              </w:rPr>
            </w:pPr>
            <w:r>
              <w:rPr>
                <w:sz w:val="28"/>
                <w:szCs w:val="28"/>
              </w:rPr>
              <w:t>6</w:t>
            </w:r>
          </w:p>
        </w:tc>
        <w:tc>
          <w:tcPr>
            <w:tcW w:w="5385" w:type="dxa"/>
            <w:vAlign w:val="center"/>
          </w:tcPr>
          <w:p w:rsidR="00162D21" w:rsidRPr="002E59CB" w:rsidRDefault="00162D21" w:rsidP="00D73689">
            <w:pPr>
              <w:rPr>
                <w:sz w:val="28"/>
                <w:szCs w:val="28"/>
              </w:rPr>
            </w:pPr>
            <w:r>
              <w:rPr>
                <w:sz w:val="28"/>
                <w:szCs w:val="28"/>
              </w:rPr>
              <w:t xml:space="preserve">Наличие у поставщика документов, удостоверяющих качество поставляемого </w:t>
            </w:r>
            <w:r>
              <w:rPr>
                <w:sz w:val="28"/>
                <w:szCs w:val="28"/>
              </w:rPr>
              <w:lastRenderedPageBreak/>
              <w:t>товара</w:t>
            </w:r>
          </w:p>
        </w:tc>
        <w:tc>
          <w:tcPr>
            <w:tcW w:w="3226" w:type="dxa"/>
            <w:vAlign w:val="center"/>
          </w:tcPr>
          <w:p w:rsidR="00162D21" w:rsidRPr="002E59CB" w:rsidRDefault="00162D21" w:rsidP="00D73689">
            <w:pPr>
              <w:jc w:val="center"/>
              <w:rPr>
                <w:sz w:val="28"/>
                <w:szCs w:val="28"/>
              </w:rPr>
            </w:pPr>
            <w:r>
              <w:rPr>
                <w:sz w:val="28"/>
                <w:szCs w:val="28"/>
              </w:rPr>
              <w:lastRenderedPageBreak/>
              <w:t xml:space="preserve">Сертификат соответствия или </w:t>
            </w:r>
            <w:r>
              <w:rPr>
                <w:sz w:val="28"/>
                <w:szCs w:val="28"/>
              </w:rPr>
              <w:lastRenderedPageBreak/>
              <w:t xml:space="preserve">сертификат качества или паспорт </w:t>
            </w:r>
          </w:p>
        </w:tc>
      </w:tr>
      <w:tr w:rsidR="00162D21" w:rsidTr="00D73689">
        <w:tc>
          <w:tcPr>
            <w:tcW w:w="959" w:type="dxa"/>
            <w:vAlign w:val="center"/>
          </w:tcPr>
          <w:p w:rsidR="00162D21" w:rsidRPr="002E59CB" w:rsidRDefault="00162D21" w:rsidP="00D73689">
            <w:pPr>
              <w:jc w:val="center"/>
              <w:rPr>
                <w:sz w:val="28"/>
                <w:szCs w:val="28"/>
              </w:rPr>
            </w:pPr>
            <w:r>
              <w:rPr>
                <w:sz w:val="28"/>
                <w:szCs w:val="28"/>
              </w:rPr>
              <w:lastRenderedPageBreak/>
              <w:t>7</w:t>
            </w:r>
          </w:p>
        </w:tc>
        <w:tc>
          <w:tcPr>
            <w:tcW w:w="5385" w:type="dxa"/>
            <w:vAlign w:val="center"/>
          </w:tcPr>
          <w:p w:rsidR="00162D21" w:rsidRPr="002E59CB" w:rsidRDefault="00162D21" w:rsidP="00D73689">
            <w:pPr>
              <w:rPr>
                <w:sz w:val="28"/>
                <w:szCs w:val="28"/>
              </w:rPr>
            </w:pPr>
            <w:r>
              <w:rPr>
                <w:sz w:val="28"/>
                <w:szCs w:val="28"/>
              </w:rPr>
              <w:t xml:space="preserve">Гарантийный срок </w:t>
            </w:r>
          </w:p>
        </w:tc>
        <w:tc>
          <w:tcPr>
            <w:tcW w:w="3226" w:type="dxa"/>
            <w:vAlign w:val="center"/>
          </w:tcPr>
          <w:p w:rsidR="00162D21" w:rsidRPr="002E59CB" w:rsidRDefault="00162D21" w:rsidP="00D73689">
            <w:pPr>
              <w:jc w:val="center"/>
              <w:rPr>
                <w:sz w:val="28"/>
                <w:szCs w:val="28"/>
              </w:rPr>
            </w:pPr>
            <w:r>
              <w:rPr>
                <w:sz w:val="28"/>
                <w:szCs w:val="28"/>
              </w:rPr>
              <w:t xml:space="preserve">не менее 36 месяцев с даты подписания товарной накладной ТОРГ-12 или УПД </w:t>
            </w:r>
          </w:p>
        </w:tc>
      </w:tr>
      <w:tr w:rsidR="00162D21" w:rsidTr="00D73689">
        <w:tc>
          <w:tcPr>
            <w:tcW w:w="959" w:type="dxa"/>
            <w:vAlign w:val="center"/>
          </w:tcPr>
          <w:p w:rsidR="00162D21" w:rsidRPr="002E59CB" w:rsidRDefault="00162D21" w:rsidP="00D73689">
            <w:pPr>
              <w:jc w:val="center"/>
              <w:rPr>
                <w:sz w:val="28"/>
                <w:szCs w:val="28"/>
              </w:rPr>
            </w:pPr>
            <w:r>
              <w:rPr>
                <w:sz w:val="28"/>
                <w:szCs w:val="28"/>
              </w:rPr>
              <w:t>8</w:t>
            </w:r>
          </w:p>
        </w:tc>
        <w:tc>
          <w:tcPr>
            <w:tcW w:w="5385" w:type="dxa"/>
            <w:vAlign w:val="center"/>
          </w:tcPr>
          <w:p w:rsidR="00162D21" w:rsidRPr="002E59CB" w:rsidRDefault="00162D21" w:rsidP="00D73689">
            <w:pPr>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c>
          <w:tcPr>
            <w:tcW w:w="3226" w:type="dxa"/>
            <w:vAlign w:val="center"/>
          </w:tcPr>
          <w:p w:rsidR="00162D21" w:rsidRPr="002E59CB" w:rsidRDefault="00162D21" w:rsidP="00D73689">
            <w:pPr>
              <w:jc w:val="center"/>
              <w:rPr>
                <w:sz w:val="28"/>
                <w:szCs w:val="28"/>
              </w:rPr>
            </w:pPr>
            <w:r>
              <w:rPr>
                <w:sz w:val="28"/>
                <w:szCs w:val="28"/>
              </w:rPr>
              <w:t>да</w:t>
            </w:r>
          </w:p>
        </w:tc>
      </w:tr>
    </w:tbl>
    <w:p w:rsidR="00162D21" w:rsidRPr="00D70FA2" w:rsidRDefault="00162D21" w:rsidP="00D73689">
      <w:pPr>
        <w:pStyle w:val="zakonpusual"/>
        <w:spacing w:before="0" w:beforeAutospacing="0" w:after="0" w:afterAutospacing="0"/>
        <w:ind w:left="450" w:firstLine="0"/>
        <w:rPr>
          <w:rFonts w:ascii="Times New Roman" w:hAnsi="Times New Roman"/>
          <w:b/>
          <w:sz w:val="28"/>
          <w:szCs w:val="28"/>
        </w:rPr>
      </w:pPr>
    </w:p>
    <w:p w:rsidR="00162D21" w:rsidRPr="00E91EC1" w:rsidRDefault="00162D21" w:rsidP="00D73689">
      <w:pPr>
        <w:widowControl w:val="0"/>
        <w:shd w:val="clear" w:color="auto" w:fill="FFFFFF"/>
        <w:tabs>
          <w:tab w:val="left" w:pos="1430"/>
        </w:tabs>
        <w:suppressAutoHyphens w:val="0"/>
        <w:autoSpaceDE w:val="0"/>
        <w:autoSpaceDN w:val="0"/>
        <w:adjustRightInd w:val="0"/>
        <w:rPr>
          <w:b/>
          <w:sz w:val="28"/>
          <w:szCs w:val="28"/>
        </w:rPr>
      </w:pPr>
      <w:r>
        <w:rPr>
          <w:b/>
          <w:sz w:val="28"/>
          <w:szCs w:val="28"/>
        </w:rPr>
        <w:t xml:space="preserve">        4.3.Место поставки Товара.</w:t>
      </w:r>
    </w:p>
    <w:p w:rsidR="00162D21" w:rsidRDefault="00162D21" w:rsidP="00D73689">
      <w:pPr>
        <w:ind w:firstLine="567"/>
        <w:jc w:val="both"/>
        <w:rPr>
          <w:sz w:val="28"/>
          <w:szCs w:val="28"/>
        </w:rPr>
      </w:pPr>
      <w:r>
        <w:rPr>
          <w:sz w:val="28"/>
          <w:szCs w:val="28"/>
        </w:rPr>
        <w:t xml:space="preserve">Поставка Товара Заказчику осуществляется Поставщиком по адресу: Российская Федерация, Забайкальский край, пгт. Забайкальск, ул. 1 мая 7, Контейнерный терминал Забайкальск. </w:t>
      </w:r>
    </w:p>
    <w:p w:rsidR="00162D21" w:rsidRDefault="00162D21" w:rsidP="00D73689">
      <w:pPr>
        <w:suppressAutoHyphens w:val="0"/>
        <w:rPr>
          <w:b/>
          <w:bCs/>
          <w:sz w:val="28"/>
          <w:szCs w:val="28"/>
        </w:rPr>
      </w:pPr>
      <w:r>
        <w:rPr>
          <w:b/>
          <w:bCs/>
          <w:sz w:val="28"/>
          <w:szCs w:val="28"/>
        </w:rPr>
        <w:t xml:space="preserve">     </w:t>
      </w:r>
    </w:p>
    <w:p w:rsidR="00162D21" w:rsidRPr="00032204" w:rsidRDefault="00162D21" w:rsidP="00D73689">
      <w:pPr>
        <w:suppressAutoHyphens w:val="0"/>
        <w:rPr>
          <w:b/>
          <w:bCs/>
          <w:sz w:val="28"/>
          <w:szCs w:val="28"/>
        </w:rPr>
      </w:pPr>
      <w:r>
        <w:rPr>
          <w:b/>
          <w:bCs/>
          <w:sz w:val="28"/>
          <w:szCs w:val="28"/>
        </w:rPr>
        <w:t xml:space="preserve">        4.4.Условия поставки Товара</w:t>
      </w:r>
    </w:p>
    <w:p w:rsidR="00162D21" w:rsidRPr="00032204" w:rsidRDefault="00162D21" w:rsidP="00D73689">
      <w:pPr>
        <w:widowControl w:val="0"/>
        <w:autoSpaceDE w:val="0"/>
        <w:autoSpaceDN w:val="0"/>
        <w:adjustRightInd w:val="0"/>
        <w:ind w:firstLine="567"/>
        <w:jc w:val="both"/>
        <w:rPr>
          <w:sz w:val="28"/>
          <w:szCs w:val="28"/>
        </w:rPr>
      </w:pPr>
      <w:r>
        <w:rPr>
          <w:sz w:val="28"/>
          <w:szCs w:val="28"/>
        </w:rPr>
        <w:t>4.4.1. Приемка Товара осуществляется представителями Поставщика и Заказчика с подписанием товарной накладной (ТОРГ-12) либо УПД в месте приемки Товара. Представитель Заказчика перед приемкой доставленного Товара предъявляет Поставщику следующие документы:</w:t>
      </w:r>
    </w:p>
    <w:p w:rsidR="00162D21" w:rsidRPr="00032204" w:rsidRDefault="00162D21" w:rsidP="00D73689">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Заказчика;  </w:t>
      </w:r>
    </w:p>
    <w:p w:rsidR="00162D21" w:rsidRPr="00032204" w:rsidRDefault="00162D21" w:rsidP="00D73689">
      <w:pPr>
        <w:widowControl w:val="0"/>
        <w:autoSpaceDE w:val="0"/>
        <w:autoSpaceDN w:val="0"/>
        <w:adjustRightInd w:val="0"/>
        <w:ind w:firstLine="567"/>
        <w:jc w:val="both"/>
        <w:rPr>
          <w:sz w:val="28"/>
          <w:szCs w:val="28"/>
        </w:rPr>
      </w:pPr>
      <w:r>
        <w:rPr>
          <w:sz w:val="28"/>
          <w:szCs w:val="28"/>
        </w:rPr>
        <w:t xml:space="preserve"> 2) доверенность на представителя Заказчика, оформленную надлежащим образом. </w:t>
      </w:r>
    </w:p>
    <w:p w:rsidR="00162D21" w:rsidRDefault="00162D21" w:rsidP="00D73689">
      <w:pPr>
        <w:widowControl w:val="0"/>
        <w:autoSpaceDE w:val="0"/>
        <w:autoSpaceDN w:val="0"/>
        <w:adjustRightInd w:val="0"/>
        <w:ind w:firstLine="567"/>
        <w:jc w:val="both"/>
        <w:rPr>
          <w:bCs/>
          <w:sz w:val="28"/>
          <w:szCs w:val="28"/>
        </w:rPr>
      </w:pPr>
      <w:r>
        <w:rPr>
          <w:sz w:val="28"/>
          <w:szCs w:val="28"/>
        </w:rPr>
        <w:t xml:space="preserve">4.4.2 </w:t>
      </w:r>
      <w:r>
        <w:rPr>
          <w:bCs/>
          <w:sz w:val="28"/>
          <w:szCs w:val="28"/>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(Приложение №1 к договору). </w:t>
      </w:r>
      <w:r>
        <w:rPr>
          <w:bCs/>
          <w:sz w:val="28"/>
          <w:szCs w:val="28"/>
        </w:rPr>
        <w:tab/>
        <w:t>Заказчик вправе осуществлять приемку Товара в присутствии представителя сторонней организации, осуществляющей функции строительного контроля.</w:t>
      </w:r>
    </w:p>
    <w:p w:rsidR="00162D21" w:rsidRPr="00032204" w:rsidRDefault="00162D21" w:rsidP="00D73689">
      <w:pPr>
        <w:widowControl w:val="0"/>
        <w:autoSpaceDE w:val="0"/>
        <w:autoSpaceDN w:val="0"/>
        <w:adjustRightInd w:val="0"/>
        <w:ind w:firstLine="567"/>
        <w:jc w:val="both"/>
        <w:rPr>
          <w:sz w:val="28"/>
          <w:szCs w:val="28"/>
        </w:rPr>
      </w:pPr>
      <w:r>
        <w:rPr>
          <w:sz w:val="28"/>
          <w:szCs w:val="28"/>
        </w:rPr>
        <w:t>4.4.3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62D21" w:rsidRDefault="00162D21" w:rsidP="00D73689">
      <w:pPr>
        <w:ind w:firstLine="567"/>
        <w:jc w:val="both"/>
        <w:rPr>
          <w:sz w:val="28"/>
          <w:szCs w:val="28"/>
        </w:rPr>
      </w:pPr>
      <w:r>
        <w:rPr>
          <w:sz w:val="28"/>
          <w:szCs w:val="28"/>
        </w:rPr>
        <w:t>4.4.4 Датой поставки Товара считается дата подписания Сторонами товарной накладной (ТОРГ-12), либо УПД.</w:t>
      </w:r>
    </w:p>
    <w:p w:rsidR="00162D21" w:rsidRPr="007D58C3" w:rsidRDefault="00162D21" w:rsidP="00D73689">
      <w:pPr>
        <w:ind w:firstLine="709"/>
        <w:jc w:val="both"/>
        <w:rPr>
          <w:sz w:val="28"/>
          <w:szCs w:val="28"/>
        </w:rPr>
      </w:pPr>
    </w:p>
    <w:p w:rsidR="00162D21" w:rsidRPr="007B104F" w:rsidRDefault="00162D21" w:rsidP="00D73689">
      <w:pPr>
        <w:ind w:firstLine="709"/>
        <w:jc w:val="both"/>
        <w:rPr>
          <w:b/>
          <w:sz w:val="28"/>
          <w:szCs w:val="28"/>
        </w:rPr>
      </w:pPr>
      <w:r w:rsidRPr="007B104F">
        <w:rPr>
          <w:b/>
          <w:bCs/>
          <w:spacing w:val="-9"/>
          <w:sz w:val="28"/>
          <w:szCs w:val="28"/>
        </w:rPr>
        <w:t>4.5.</w:t>
      </w:r>
      <w:r w:rsidRPr="007B104F">
        <w:rPr>
          <w:bCs/>
          <w:spacing w:val="-9"/>
          <w:sz w:val="28"/>
          <w:szCs w:val="28"/>
        </w:rPr>
        <w:t xml:space="preserve"> </w:t>
      </w:r>
      <w:r w:rsidRPr="007B104F">
        <w:rPr>
          <w:b/>
          <w:sz w:val="28"/>
          <w:szCs w:val="28"/>
        </w:rPr>
        <w:t>Условия и сроки поставки Товара.</w:t>
      </w:r>
    </w:p>
    <w:p w:rsidR="00162D21" w:rsidRPr="00F44FE0" w:rsidRDefault="00162D21" w:rsidP="00D73689">
      <w:pPr>
        <w:ind w:firstLine="709"/>
        <w:jc w:val="both"/>
        <w:rPr>
          <w:sz w:val="28"/>
          <w:szCs w:val="28"/>
        </w:rPr>
      </w:pPr>
      <w:r w:rsidRPr="007B104F">
        <w:rPr>
          <w:sz w:val="28"/>
          <w:szCs w:val="28"/>
        </w:rPr>
        <w:t>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w:t>
      </w:r>
      <w:r w:rsidR="00BF5BEA" w:rsidRPr="007B104F">
        <w:rPr>
          <w:sz w:val="28"/>
          <w:szCs w:val="28"/>
        </w:rPr>
        <w:t>3</w:t>
      </w:r>
      <w:r w:rsidRPr="007B104F">
        <w:rPr>
          <w:sz w:val="28"/>
          <w:szCs w:val="28"/>
        </w:rPr>
        <w:t>. Технического задания. Вместе с Товаром</w:t>
      </w:r>
      <w:r>
        <w:rPr>
          <w:sz w:val="28"/>
          <w:szCs w:val="28"/>
        </w:rPr>
        <w:t xml:space="preserve"> </w:t>
      </w:r>
      <w:r>
        <w:rPr>
          <w:sz w:val="28"/>
          <w:szCs w:val="28"/>
        </w:rPr>
        <w:lastRenderedPageBreak/>
        <w:t>Заказчику должны передаваться первичные документы бухгалтерского учета (счет, cчет-фактура, товарная накладная (ТОРГ -12) или УПД), а также документы, подтверждающие качество Товара.</w:t>
      </w:r>
    </w:p>
    <w:p w:rsidR="00162D21" w:rsidRPr="00F44FE0" w:rsidRDefault="00162D21" w:rsidP="00D73689">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162D21" w:rsidRDefault="00162D21" w:rsidP="00D73689">
      <w:pPr>
        <w:ind w:firstLine="709"/>
        <w:jc w:val="both"/>
        <w:rPr>
          <w:sz w:val="28"/>
          <w:szCs w:val="28"/>
        </w:rPr>
      </w:pPr>
      <w:r>
        <w:rPr>
          <w:sz w:val="28"/>
          <w:szCs w:val="28"/>
        </w:rPr>
        <w:t>Срок поставки – в течение не более 60 (шестьдесят) календарных дней со дня подписания договора.</w:t>
      </w:r>
    </w:p>
    <w:p w:rsidR="00162D21" w:rsidRDefault="00162D21" w:rsidP="00D73689">
      <w:pPr>
        <w:ind w:firstLine="709"/>
        <w:jc w:val="both"/>
        <w:rPr>
          <w:b/>
          <w:sz w:val="28"/>
          <w:szCs w:val="28"/>
        </w:rPr>
      </w:pPr>
    </w:p>
    <w:p w:rsidR="00162D21" w:rsidRPr="00C2240D" w:rsidRDefault="00162D21" w:rsidP="00D73689">
      <w:pPr>
        <w:suppressAutoHyphens w:val="0"/>
        <w:ind w:firstLine="708"/>
        <w:rPr>
          <w:sz w:val="28"/>
          <w:szCs w:val="28"/>
        </w:rPr>
      </w:pPr>
      <w:r>
        <w:rPr>
          <w:b/>
          <w:sz w:val="28"/>
          <w:szCs w:val="28"/>
        </w:rPr>
        <w:t>4.6. Условия и порядок оплаты.</w:t>
      </w:r>
    </w:p>
    <w:p w:rsidR="00162D21" w:rsidRPr="001E024F" w:rsidRDefault="00162D21" w:rsidP="00D73689">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162D21" w:rsidRPr="001E024F" w:rsidRDefault="00162D21" w:rsidP="00D73689">
      <w:pPr>
        <w:ind w:firstLine="708"/>
        <w:jc w:val="both"/>
        <w:rPr>
          <w:sz w:val="28"/>
          <w:szCs w:val="28"/>
        </w:rPr>
      </w:pPr>
      <w:r>
        <w:rPr>
          <w:sz w:val="28"/>
          <w:szCs w:val="28"/>
        </w:rPr>
        <w:t>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w:t>
      </w:r>
    </w:p>
    <w:p w:rsidR="00162D21" w:rsidRPr="001E024F" w:rsidRDefault="00162D21" w:rsidP="00D73689">
      <w:pPr>
        <w:jc w:val="both"/>
        <w:rPr>
          <w:sz w:val="28"/>
          <w:szCs w:val="28"/>
        </w:rPr>
      </w:pPr>
      <w:r>
        <w:rPr>
          <w:sz w:val="28"/>
          <w:szCs w:val="28"/>
        </w:rPr>
        <w:tab/>
        <w:t xml:space="preserve">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счета-фактуры поставщика. </w:t>
      </w:r>
    </w:p>
    <w:p w:rsidR="00162D21" w:rsidRPr="007D58C3" w:rsidRDefault="00162D21" w:rsidP="00D73689">
      <w:pPr>
        <w:ind w:firstLine="708"/>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162D21" w:rsidRPr="007D58C3" w:rsidRDefault="00162D21" w:rsidP="00D73689">
      <w:pPr>
        <w:ind w:firstLine="709"/>
        <w:jc w:val="both"/>
        <w:rPr>
          <w:b/>
          <w:sz w:val="28"/>
          <w:szCs w:val="28"/>
        </w:rPr>
      </w:pPr>
    </w:p>
    <w:p w:rsidR="00162D21" w:rsidRPr="007D58C3" w:rsidRDefault="00162D21" w:rsidP="00D73689">
      <w:pPr>
        <w:suppressAutoHyphens w:val="0"/>
        <w:ind w:firstLine="708"/>
        <w:rPr>
          <w:b/>
          <w:sz w:val="28"/>
          <w:szCs w:val="28"/>
        </w:rPr>
      </w:pPr>
      <w:r>
        <w:rPr>
          <w:b/>
          <w:sz w:val="28"/>
          <w:szCs w:val="28"/>
        </w:rPr>
        <w:t>4.7.Начальная (максимальная) цена договора.</w:t>
      </w:r>
    </w:p>
    <w:p w:rsidR="00162D21" w:rsidRPr="009109D1" w:rsidRDefault="00162D21" w:rsidP="00D73689">
      <w:pPr>
        <w:ind w:firstLine="708"/>
        <w:jc w:val="both"/>
        <w:rPr>
          <w:sz w:val="28"/>
          <w:szCs w:val="28"/>
        </w:rPr>
      </w:pPr>
      <w:r>
        <w:rPr>
          <w:sz w:val="28"/>
          <w:szCs w:val="28"/>
        </w:rPr>
        <w:t xml:space="preserve">Начальная (максимальная) цена договора составляет </w:t>
      </w:r>
      <w:r>
        <w:rPr>
          <w:b/>
          <w:sz w:val="28"/>
          <w:szCs w:val="28"/>
        </w:rPr>
        <w:t xml:space="preserve">8 800 855,55 (Восемь миллионов восемьсот тысяч восемьсот пятьдесят пять) рублей 55 копеек </w:t>
      </w:r>
      <w:r>
        <w:rPr>
          <w:sz w:val="28"/>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162D21" w:rsidRDefault="00162D21" w:rsidP="00D73689">
      <w:pPr>
        <w:rPr>
          <w:b/>
          <w:spacing w:val="1"/>
          <w:sz w:val="28"/>
          <w:szCs w:val="28"/>
        </w:rPr>
      </w:pPr>
    </w:p>
    <w:p w:rsidR="00115908" w:rsidRDefault="000954FB" w:rsidP="00752202">
      <w:pPr>
        <w:spacing w:after="120"/>
        <w:outlineLvl w:val="0"/>
        <w:rPr>
          <w:rFonts w:eastAsia="MS Mincho"/>
          <w:szCs w:val="28"/>
        </w:rPr>
        <w:sectPr w:rsidR="00115908" w:rsidSect="00C031CE">
          <w:headerReference w:type="default" r:id="rId17"/>
          <w:footerReference w:type="even" r:id="rId18"/>
          <w:footerReference w:type="default" r:id="rId19"/>
          <w:footerReference w:type="first"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п/п</w:t>
            </w:r>
          </w:p>
        </w:tc>
        <w:tc>
          <w:tcPr>
            <w:tcW w:w="2127" w:type="dxa"/>
            <w:vAlign w:val="center"/>
          </w:tcPr>
          <w:p w:rsidR="002E18D3" w:rsidRPr="00F86FAA" w:rsidRDefault="002E18D3" w:rsidP="00143855">
            <w:pPr>
              <w:pStyle w:val="Default"/>
              <w:jc w:val="center"/>
              <w:rPr>
                <w:b/>
                <w:color w:val="auto"/>
              </w:rPr>
            </w:pPr>
            <w:r>
              <w:rPr>
                <w:b/>
                <w:color w:val="auto"/>
              </w:rPr>
              <w:t>Наименование п/п</w:t>
            </w:r>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162D21" w:rsidRDefault="007E190D" w:rsidP="005C11A1">
            <w:pPr>
              <w:jc w:val="both"/>
            </w:pPr>
            <w:r>
              <w:t>Закупка способом запроса предложений в электр</w:t>
            </w:r>
            <w:r w:rsidR="005968B0">
              <w:t>онной форме № ЗПэ-НКПЗАБ-19-0021</w:t>
            </w:r>
            <w:r>
              <w:t xml:space="preserve"> по предмету закупки "Поставка полушпал железобетонных ПШП-310  (материал заказчика, используемый при реконструкции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 Контейнерного терминала Забайкальск                                для нужд филиала ПАО "ТрансКонтейнер" на Забайкальской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162D21" w:rsidRDefault="007E190D">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162D21" w:rsidRDefault="007E190D">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162D21" w:rsidRDefault="007E190D">
            <w:pPr>
              <w:pStyle w:val="19"/>
              <w:ind w:firstLine="0"/>
              <w:rPr>
                <w:sz w:val="24"/>
                <w:szCs w:val="24"/>
              </w:rPr>
            </w:pPr>
            <w:r>
              <w:rPr>
                <w:sz w:val="24"/>
                <w:szCs w:val="24"/>
              </w:rPr>
              <w:t>Адрес: Российская Федерация, 672000, г. Чита, ул. Анохина, д. 91, корпус 2</w:t>
            </w:r>
          </w:p>
          <w:p w:rsidR="00162D21" w:rsidRDefault="007E190D">
            <w:pPr>
              <w:rPr>
                <w:rFonts w:ascii="Calibri" w:hAnsi="Calibri" w:cs="Calibri"/>
                <w:color w:val="000000"/>
                <w:sz w:val="22"/>
                <w:szCs w:val="22"/>
                <w:lang w:eastAsia="ru-RU"/>
              </w:rPr>
            </w:pPr>
            <w:r>
              <w:t>Контактное(-ые) лицо(-а) Заказчика: Макковеева Виктория Владимировна, тел. +7(495)7881717(6353), электронный адрес makkoveevavv@trcont.ru.</w:t>
            </w:r>
          </w:p>
          <w:p w:rsidR="00162D21" w:rsidRDefault="007E190D">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162D21" w:rsidRDefault="007E190D">
            <w:pPr>
              <w:pStyle w:val="19"/>
              <w:ind w:firstLine="0"/>
              <w:rPr>
                <w:b/>
                <w:sz w:val="24"/>
                <w:szCs w:val="24"/>
              </w:rPr>
            </w:pPr>
            <w:r>
              <w:rPr>
                <w:sz w:val="24"/>
                <w:szCs w:val="24"/>
              </w:rPr>
              <w:t>«31» августа 2019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5834BA" w:rsidRDefault="00C61887" w:rsidP="00143855">
            <w:pPr>
              <w:pStyle w:val="19"/>
              <w:ind w:firstLine="0"/>
              <w:rPr>
                <w:sz w:val="24"/>
                <w:szCs w:val="24"/>
              </w:rPr>
            </w:pPr>
            <w:r>
              <w:rPr>
                <w:sz w:val="24"/>
                <w:szCs w:val="24"/>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61A58" w:rsidRDefault="00A61A58" w:rsidP="00143855">
            <w:pPr>
              <w:pStyle w:val="19"/>
              <w:ind w:firstLine="0"/>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A61A58" w:rsidRPr="000F0177" w:rsidRDefault="00A61A58" w:rsidP="00143855">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162D21" w:rsidRDefault="007E190D">
            <w:pPr>
              <w:pStyle w:val="19"/>
              <w:ind w:firstLine="0"/>
              <w:rPr>
                <w:sz w:val="24"/>
                <w:szCs w:val="24"/>
              </w:rPr>
            </w:pPr>
            <w:r>
              <w:rPr>
                <w:sz w:val="24"/>
                <w:szCs w:val="24"/>
              </w:rPr>
              <w:t>Начальная (максимальная) цена договора составляет 8800855 (восемь миллионов восемьсот тысяч восемьсот пятьдесят пять) рублей 55 копеек 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162D21" w:rsidRDefault="007E190D" w:rsidP="006C1F17">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w:t>
            </w:r>
            <w:r w:rsidR="006C1F17">
              <w:rPr>
                <w:sz w:val="24"/>
                <w:szCs w:val="24"/>
              </w:rPr>
              <w:t>2</w:t>
            </w:r>
            <w:r>
              <w:rPr>
                <w:sz w:val="24"/>
                <w:szCs w:val="24"/>
              </w:rPr>
              <w:t>» сентября 2019 г. 10 час. 00 мин.местного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 xml:space="preserve">Место, дата и время открытия </w:t>
            </w:r>
            <w:r>
              <w:rPr>
                <w:b/>
                <w:color w:val="auto"/>
              </w:rPr>
              <w:lastRenderedPageBreak/>
              <w:t>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162D21" w:rsidRDefault="007E190D" w:rsidP="006C1F17">
            <w:pPr>
              <w:pStyle w:val="19"/>
              <w:ind w:firstLine="0"/>
              <w:rPr>
                <w:sz w:val="24"/>
                <w:szCs w:val="24"/>
              </w:rPr>
            </w:pPr>
            <w:r>
              <w:rPr>
                <w:sz w:val="24"/>
                <w:szCs w:val="24"/>
              </w:rPr>
              <w:lastRenderedPageBreak/>
              <w:t xml:space="preserve">Открытие доступа к Заявкам состоится автоматически в Программно-аппаратном средстве ЭТП в момент окончания </w:t>
            </w:r>
            <w:r>
              <w:rPr>
                <w:sz w:val="24"/>
                <w:szCs w:val="24"/>
              </w:rPr>
              <w:lastRenderedPageBreak/>
              <w:t>срока для подачи Заявок, не позднее «1</w:t>
            </w:r>
            <w:r w:rsidR="006C1F17">
              <w:rPr>
                <w:sz w:val="24"/>
                <w:szCs w:val="24"/>
              </w:rPr>
              <w:t>2</w:t>
            </w:r>
            <w:r>
              <w:rPr>
                <w:sz w:val="24"/>
                <w:szCs w:val="24"/>
              </w:rPr>
              <w:t>» сентября 2019 г. 10 час. 00 мин.местного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lastRenderedPageBreak/>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162D21" w:rsidRDefault="007E190D" w:rsidP="006C1F17">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w:t>
            </w:r>
            <w:r w:rsidR="006C1F17">
              <w:rPr>
                <w:sz w:val="24"/>
                <w:szCs w:val="24"/>
              </w:rPr>
              <w:t>2</w:t>
            </w:r>
            <w:r>
              <w:rPr>
                <w:sz w:val="24"/>
                <w:szCs w:val="24"/>
              </w:rPr>
              <w:t>» сентября 2019 г. 10 час. 05 мин.местного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162D21" w:rsidRDefault="007E190D">
            <w:pPr>
              <w:pStyle w:val="19"/>
              <w:ind w:firstLine="0"/>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162D21" w:rsidRDefault="007E190D">
            <w:pPr>
              <w:pStyle w:val="19"/>
              <w:ind w:firstLine="0"/>
              <w:rPr>
                <w:sz w:val="24"/>
                <w:szCs w:val="24"/>
                <w:highlight w:val="cyan"/>
              </w:rPr>
            </w:pPr>
            <w:r>
              <w:rPr>
                <w:sz w:val="24"/>
                <w:szCs w:val="24"/>
              </w:rPr>
              <w:t xml:space="preserve">Адрес: Российская Федерация, 125047, г. Москва, Оружейный переулок, д. 19 </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162D21" w:rsidRDefault="007E190D">
            <w:pPr>
              <w:pStyle w:val="19"/>
              <w:ind w:firstLine="0"/>
              <w:rPr>
                <w:sz w:val="24"/>
                <w:szCs w:val="24"/>
                <w:shd w:val="clear" w:color="auto" w:fill="FFFF00"/>
              </w:rPr>
            </w:pPr>
            <w:r>
              <w:rPr>
                <w:sz w:val="24"/>
                <w:szCs w:val="24"/>
              </w:rPr>
              <w:t>Подведение итогов состоится не позднее «24» октября 2019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162D21" w:rsidRDefault="007E190D">
            <w:pPr>
              <w:pStyle w:val="19"/>
              <w:ind w:firstLine="0"/>
              <w:rPr>
                <w:sz w:val="24"/>
                <w:szCs w:val="24"/>
              </w:rPr>
            </w:pPr>
            <w:r>
              <w:rPr>
                <w:sz w:val="24"/>
                <w:szCs w:val="24"/>
              </w:rPr>
              <w:t xml:space="preserve">Авансирование предусмотрено в размере 25 (двадцать пять) % от цены договора  в течение 15 (пятнадцати) календарных дней с даты подписания Договора на </w:t>
            </w:r>
            <w:r w:rsidR="005C11A1">
              <w:rPr>
                <w:sz w:val="24"/>
                <w:szCs w:val="24"/>
              </w:rPr>
              <w:t xml:space="preserve">основании выставленного счета. </w:t>
            </w:r>
            <w:r>
              <w:rPr>
                <w:sz w:val="24"/>
                <w:szCs w:val="24"/>
              </w:rPr>
              <w:t xml:space="preserve">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счета-фактуры поставщика. </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162D21" w:rsidRDefault="007E190D">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162D21" w:rsidRDefault="007E190D">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в течение не более 60 (шестьдесят) календарных дней со дня подписания договора.</w:t>
            </w:r>
          </w:p>
          <w:p w:rsidR="00864393" w:rsidRPr="00F86FAA" w:rsidRDefault="00864393" w:rsidP="00143855">
            <w:pPr>
              <w:pStyle w:val="Default"/>
              <w:jc w:val="both"/>
              <w:rPr>
                <w:color w:val="auto"/>
              </w:rPr>
            </w:pPr>
          </w:p>
          <w:p w:rsidR="00162D21" w:rsidRDefault="007E190D">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Российская Федерация, Забайкальский край, пгт. Забайкальск, ул. 1 мая 7, Контейнерный терминал Забайкальск. </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162D21" w:rsidRDefault="007E190D">
            <w:pPr>
              <w:pStyle w:val="19"/>
              <w:ind w:firstLine="0"/>
              <w:rPr>
                <w:sz w:val="24"/>
                <w:szCs w:val="24"/>
              </w:rPr>
            </w:pPr>
            <w:r>
              <w:rPr>
                <w:sz w:val="24"/>
                <w:szCs w:val="24"/>
              </w:rPr>
              <w:t>В соответствии с разделом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162D21" w:rsidRDefault="007E190D">
            <w:pPr>
              <w:pStyle w:val="afe"/>
              <w:jc w:val="both"/>
              <w:rPr>
                <w:sz w:val="24"/>
                <w:szCs w:val="24"/>
              </w:rPr>
            </w:pPr>
            <w:r>
              <w:rPr>
                <w:sz w:val="24"/>
                <w:szCs w:val="24"/>
                <w:lang w:val="en-US"/>
              </w:rPr>
              <w:t>Русский язык</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162D21" w:rsidRDefault="007E190D">
            <w:pPr>
              <w:pStyle w:val="19"/>
              <w:ind w:firstLine="0"/>
              <w:jc w:val="left"/>
              <w:rPr>
                <w:b/>
                <w:sz w:val="24"/>
                <w:szCs w:val="24"/>
                <w:highlight w:val="yellow"/>
                <w:lang w:val="en-US"/>
              </w:rPr>
            </w:pPr>
            <w:r>
              <w:rPr>
                <w:sz w:val="24"/>
                <w:szCs w:val="24"/>
                <w:lang w:val="en-US"/>
              </w:rPr>
              <w:t>Российский рубль</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162D21" w:rsidRPr="005C11A1" w:rsidRDefault="007E190D">
            <w:pPr>
              <w:pStyle w:val="aff7"/>
              <w:numPr>
                <w:ilvl w:val="1"/>
                <w:numId w:val="18"/>
              </w:numPr>
              <w:ind w:left="0" w:firstLine="0"/>
              <w:jc w:val="both"/>
            </w:pPr>
            <w:r w:rsidRPr="005C11A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62D21" w:rsidRPr="005C11A1" w:rsidRDefault="007E190D">
            <w:pPr>
              <w:pStyle w:val="aff7"/>
              <w:numPr>
                <w:ilvl w:val="1"/>
                <w:numId w:val="18"/>
              </w:numPr>
              <w:ind w:left="0" w:firstLine="0"/>
              <w:jc w:val="both"/>
            </w:pPr>
            <w:r w:rsidRPr="005C11A1">
              <w:t xml:space="preserve">отсутствие за последние три года просроченной задолженности перед ПАО «ТрансКонтейнер», фактов </w:t>
            </w:r>
            <w:r w:rsidRPr="005C11A1">
              <w:lastRenderedPageBreak/>
              <w:t>невыполнения обязательств перед ПАО «ТрансКонтейнер» и причинения вреда имуществу ПАО «ТрансКонтейнер».</w:t>
            </w:r>
          </w:p>
          <w:p w:rsidR="00162D21" w:rsidRPr="005C11A1" w:rsidRDefault="00162D21">
            <w:pPr>
              <w:jc w:val="both"/>
            </w:pPr>
          </w:p>
          <w:p w:rsidR="00864393" w:rsidRPr="006D2B87" w:rsidRDefault="00864393" w:rsidP="00143855">
            <w:pPr>
              <w:pStyle w:val="aff7"/>
              <w:numPr>
                <w:ilvl w:val="0"/>
                <w:numId w:val="18"/>
              </w:numPr>
              <w:ind w:left="0"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62D21" w:rsidRPr="005C11A1" w:rsidRDefault="007E190D">
            <w:pPr>
              <w:pStyle w:val="aff7"/>
              <w:numPr>
                <w:ilvl w:val="1"/>
                <w:numId w:val="18"/>
              </w:numPr>
              <w:ind w:left="0" w:firstLine="0"/>
              <w:jc w:val="both"/>
            </w:pPr>
            <w:r w:rsidRPr="005C11A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62D21" w:rsidRPr="005C11A1" w:rsidRDefault="007E190D">
            <w:pPr>
              <w:pStyle w:val="aff7"/>
              <w:numPr>
                <w:ilvl w:val="1"/>
                <w:numId w:val="18"/>
              </w:numPr>
              <w:ind w:left="0" w:firstLine="0"/>
              <w:jc w:val="both"/>
            </w:pPr>
            <w:r w:rsidRPr="005C11A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11A1">
              <w:t>://</w:t>
            </w:r>
            <w:r>
              <w:rPr>
                <w:lang w:val="en-US"/>
              </w:rPr>
              <w:t>service</w:t>
            </w:r>
            <w:r w:rsidRPr="005C11A1">
              <w:t>.</w:t>
            </w:r>
            <w:r>
              <w:rPr>
                <w:lang w:val="en-US"/>
              </w:rPr>
              <w:t>nalog</w:t>
            </w:r>
            <w:r w:rsidRPr="005C11A1">
              <w:t>.</w:t>
            </w:r>
            <w:r>
              <w:rPr>
                <w:lang w:val="en-US"/>
              </w:rPr>
              <w:t>ru</w:t>
            </w:r>
            <w:r w:rsidRPr="005C11A1">
              <w:t>/</w:t>
            </w:r>
            <w:r>
              <w:rPr>
                <w:lang w:val="en-US"/>
              </w:rPr>
              <w:t>zd</w:t>
            </w:r>
            <w:r w:rsidRPr="005C11A1">
              <w:t>.</w:t>
            </w:r>
            <w:r>
              <w:rPr>
                <w:lang w:val="en-US"/>
              </w:rPr>
              <w:t>do</w:t>
            </w:r>
            <w:r w:rsidRPr="005C11A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11A1">
              <w:t>://</w:t>
            </w:r>
            <w:r>
              <w:rPr>
                <w:lang w:val="en-US"/>
              </w:rPr>
              <w:t>service</w:t>
            </w:r>
            <w:r w:rsidRPr="005C11A1">
              <w:t>.</w:t>
            </w:r>
            <w:r>
              <w:rPr>
                <w:lang w:val="en-US"/>
              </w:rPr>
              <w:t>nalog</w:t>
            </w:r>
            <w:r w:rsidRPr="005C11A1">
              <w:t>.</w:t>
            </w:r>
            <w:r>
              <w:rPr>
                <w:lang w:val="en-US"/>
              </w:rPr>
              <w:t>ru</w:t>
            </w:r>
            <w:r w:rsidRPr="005C11A1">
              <w:t>/</w:t>
            </w:r>
            <w:r>
              <w:rPr>
                <w:lang w:val="en-US"/>
              </w:rPr>
              <w:t>zd</w:t>
            </w:r>
            <w:r w:rsidRPr="005C11A1">
              <w:t>.</w:t>
            </w:r>
            <w:r>
              <w:rPr>
                <w:lang w:val="en-US"/>
              </w:rPr>
              <w:t>do</w:t>
            </w:r>
            <w:r w:rsidRPr="005C11A1">
              <w:t xml:space="preserve">); </w:t>
            </w:r>
          </w:p>
          <w:p w:rsidR="00162D21" w:rsidRPr="005C11A1" w:rsidRDefault="007E190D">
            <w:pPr>
              <w:pStyle w:val="aff7"/>
              <w:numPr>
                <w:ilvl w:val="1"/>
                <w:numId w:val="18"/>
              </w:numPr>
              <w:ind w:left="0" w:firstLine="0"/>
              <w:jc w:val="both"/>
            </w:pPr>
            <w:r w:rsidRPr="005C11A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11A1">
              <w:t>://</w:t>
            </w:r>
            <w:r>
              <w:rPr>
                <w:lang w:val="en-US"/>
              </w:rPr>
              <w:t>fssprus</w:t>
            </w:r>
            <w:r w:rsidRPr="005C11A1">
              <w:t>.</w:t>
            </w:r>
            <w:r>
              <w:rPr>
                <w:lang w:val="en-US"/>
              </w:rPr>
              <w:t>ru</w:t>
            </w:r>
            <w:r w:rsidRPr="005C11A1">
              <w:t>/</w:t>
            </w:r>
            <w:r>
              <w:rPr>
                <w:lang w:val="en-US"/>
              </w:rPr>
              <w:t>iss</w:t>
            </w:r>
            <w:r w:rsidRPr="005C11A1">
              <w:t>/</w:t>
            </w:r>
            <w:r>
              <w:rPr>
                <w:lang w:val="en-US"/>
              </w:rPr>
              <w:t>ip</w:t>
            </w:r>
            <w:r w:rsidRPr="005C11A1">
              <w:t xml:space="preserve">), а также информации в едином Федеральном реестре сведений о фактах деятельности юридических лиц </w:t>
            </w:r>
            <w:r>
              <w:rPr>
                <w:lang w:val="en-US"/>
              </w:rPr>
              <w:t>http</w:t>
            </w:r>
            <w:r w:rsidRPr="005C11A1">
              <w:t>://</w:t>
            </w:r>
            <w:r>
              <w:rPr>
                <w:lang w:val="en-US"/>
              </w:rPr>
              <w:t>www</w:t>
            </w:r>
            <w:r w:rsidRPr="005C11A1">
              <w:t>.</w:t>
            </w:r>
            <w:r>
              <w:rPr>
                <w:lang w:val="en-US"/>
              </w:rPr>
              <w:t>fedresurs</w:t>
            </w:r>
            <w:r w:rsidRPr="005C11A1">
              <w:t>.</w:t>
            </w:r>
            <w:r>
              <w:rPr>
                <w:lang w:val="en-US"/>
              </w:rPr>
              <w:t>ru</w:t>
            </w:r>
            <w:r w:rsidRPr="005C11A1">
              <w:t>/</w:t>
            </w:r>
            <w:r>
              <w:rPr>
                <w:lang w:val="en-US"/>
              </w:rPr>
              <w:t>companies</w:t>
            </w:r>
            <w:r w:rsidRPr="005C11A1">
              <w:t>/</w:t>
            </w:r>
            <w:r>
              <w:rPr>
                <w:lang w:val="en-US"/>
              </w:rPr>
              <w:t>IsSearching</w:t>
            </w:r>
            <w:r w:rsidRPr="005C11A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r w:rsidRPr="005C11A1">
              <w:lastRenderedPageBreak/>
              <w:t xml:space="preserve">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62D21" w:rsidRPr="005C11A1" w:rsidRDefault="007E190D">
            <w:pPr>
              <w:pStyle w:val="aff7"/>
              <w:numPr>
                <w:ilvl w:val="1"/>
                <w:numId w:val="18"/>
              </w:numPr>
              <w:ind w:left="0" w:firstLine="0"/>
              <w:jc w:val="both"/>
            </w:pPr>
            <w:r w:rsidRPr="005C11A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162D21" w:rsidRDefault="007E190D">
            <w:pPr>
              <w:jc w:val="both"/>
              <w:rPr>
                <w:i/>
                <w:highlight w:val="yellow"/>
              </w:rPr>
            </w:pPr>
            <w:r>
              <w:rPr>
                <w:lang w:val="en-US"/>
              </w:rPr>
              <w:t>Не предусмотрены</w:t>
            </w:r>
            <w:r>
              <w:t xml:space="preserve"> </w:t>
            </w:r>
          </w:p>
        </w:tc>
      </w:tr>
      <w:tr w:rsidR="007D6548" w:rsidRPr="00F86FAA" w:rsidTr="00143855">
        <w:tc>
          <w:tcPr>
            <w:tcW w:w="567" w:type="dxa"/>
          </w:tcPr>
          <w:p w:rsidR="007D6548" w:rsidRPr="006C1F17" w:rsidRDefault="00357415" w:rsidP="00143855">
            <w:pPr>
              <w:pStyle w:val="19"/>
              <w:ind w:firstLine="0"/>
              <w:rPr>
                <w:b/>
                <w:sz w:val="24"/>
                <w:szCs w:val="24"/>
              </w:rPr>
            </w:pPr>
            <w:r w:rsidRPr="006C1F17">
              <w:rPr>
                <w:b/>
                <w:sz w:val="24"/>
                <w:szCs w:val="24"/>
              </w:rPr>
              <w:t>19.</w:t>
            </w:r>
          </w:p>
        </w:tc>
        <w:tc>
          <w:tcPr>
            <w:tcW w:w="2127" w:type="dxa"/>
          </w:tcPr>
          <w:p w:rsidR="007D6548" w:rsidRPr="006C1F17" w:rsidRDefault="00E81D20" w:rsidP="00143855">
            <w:pPr>
              <w:pStyle w:val="Default"/>
              <w:rPr>
                <w:b/>
                <w:color w:val="auto"/>
              </w:rPr>
            </w:pPr>
            <w:r w:rsidRPr="006C1F17">
              <w:rPr>
                <w:b/>
                <w:color w:val="auto"/>
              </w:rPr>
              <w:t xml:space="preserve">Критерии оценки и сопоставления Заявок на участие в </w:t>
            </w:r>
            <w:r w:rsidRPr="006C1F17">
              <w:rPr>
                <w:b/>
              </w:rPr>
              <w:t>Запросе предложений</w:t>
            </w:r>
            <w:r w:rsidRPr="006C1F17">
              <w:rPr>
                <w:b/>
                <w:color w:val="auto"/>
              </w:rPr>
              <w:t xml:space="preserve">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0F3FF3" w:rsidRPr="006C1F17" w:rsidTr="00CD0E0C">
              <w:tc>
                <w:tcPr>
                  <w:tcW w:w="4423" w:type="dxa"/>
                </w:tcPr>
                <w:p w:rsidR="000F3FF3" w:rsidRPr="006C1F17" w:rsidRDefault="000F3FF3" w:rsidP="00143855">
                  <w:pPr>
                    <w:pStyle w:val="af9"/>
                    <w:ind w:firstLine="0"/>
                    <w:rPr>
                      <w:b/>
                      <w:sz w:val="24"/>
                    </w:rPr>
                  </w:pPr>
                  <w:r w:rsidRPr="006C1F17">
                    <w:rPr>
                      <w:b/>
                      <w:sz w:val="24"/>
                    </w:rPr>
                    <w:t>Критерий оценки</w:t>
                  </w:r>
                </w:p>
              </w:tc>
              <w:tc>
                <w:tcPr>
                  <w:tcW w:w="2114" w:type="dxa"/>
                </w:tcPr>
                <w:p w:rsidR="000F3FF3" w:rsidRPr="006C1F17" w:rsidRDefault="000F3FF3" w:rsidP="00143855">
                  <w:pPr>
                    <w:pStyle w:val="af9"/>
                    <w:ind w:firstLine="0"/>
                    <w:rPr>
                      <w:b/>
                      <w:sz w:val="24"/>
                    </w:rPr>
                  </w:pPr>
                  <w:r w:rsidRPr="006C1F17">
                    <w:rPr>
                      <w:b/>
                      <w:sz w:val="24"/>
                    </w:rPr>
                    <w:t xml:space="preserve">Значение </w:t>
                  </w:r>
                  <w:r w:rsidRPr="006C1F17">
                    <w:rPr>
                      <w:sz w:val="24"/>
                    </w:rPr>
                    <w:t>Кз</w:t>
                  </w:r>
                </w:p>
              </w:tc>
            </w:tr>
            <w:tr w:rsidR="000F3FF3" w:rsidRPr="006C1F17" w:rsidTr="00CD0E0C">
              <w:tc>
                <w:tcPr>
                  <w:tcW w:w="4423" w:type="dxa"/>
                </w:tcPr>
                <w:p w:rsidR="00162D21" w:rsidRPr="006C1F17" w:rsidRDefault="005C11A1" w:rsidP="005C11A1">
                  <w:pPr>
                    <w:pStyle w:val="af9"/>
                    <w:ind w:firstLine="0"/>
                    <w:rPr>
                      <w:sz w:val="24"/>
                    </w:rPr>
                  </w:pPr>
                  <w:r w:rsidRPr="006C1F17">
                    <w:rPr>
                      <w:sz w:val="24"/>
                    </w:rPr>
                    <w:t>Общая с</w:t>
                  </w:r>
                  <w:r w:rsidR="007E190D" w:rsidRPr="006C1F17">
                    <w:rPr>
                      <w:sz w:val="24"/>
                    </w:rPr>
                    <w:t xml:space="preserve">тоимость полушпал железобетонных ПШП-310   </w:t>
                  </w:r>
                </w:p>
              </w:tc>
              <w:tc>
                <w:tcPr>
                  <w:tcW w:w="2114" w:type="dxa"/>
                </w:tcPr>
                <w:p w:rsidR="00162D21" w:rsidRPr="006C1F17" w:rsidRDefault="00E257CB">
                  <w:pPr>
                    <w:pStyle w:val="af9"/>
                    <w:ind w:firstLine="0"/>
                    <w:rPr>
                      <w:sz w:val="24"/>
                      <w:lang w:val="en-US"/>
                    </w:rPr>
                  </w:pPr>
                  <w:r w:rsidRPr="006C1F17">
                    <w:rPr>
                      <w:sz w:val="24"/>
                      <w:lang w:val="en-US"/>
                    </w:rPr>
                    <w:t>0,</w:t>
                  </w:r>
                  <w:r w:rsidRPr="006C1F17">
                    <w:rPr>
                      <w:sz w:val="24"/>
                    </w:rPr>
                    <w:t>6</w:t>
                  </w:r>
                  <w:r w:rsidR="007E190D" w:rsidRPr="006C1F17">
                    <w:rPr>
                      <w:sz w:val="24"/>
                      <w:lang w:val="en-US"/>
                    </w:rPr>
                    <w:t>0</w:t>
                  </w:r>
                </w:p>
              </w:tc>
            </w:tr>
            <w:tr w:rsidR="000F3FF3" w:rsidRPr="006C1F17" w:rsidTr="00CD0E0C">
              <w:tc>
                <w:tcPr>
                  <w:tcW w:w="4423" w:type="dxa"/>
                </w:tcPr>
                <w:p w:rsidR="00162D21" w:rsidRPr="006C1F17" w:rsidRDefault="007E190D">
                  <w:pPr>
                    <w:pStyle w:val="af9"/>
                    <w:ind w:firstLine="0"/>
                    <w:rPr>
                      <w:sz w:val="24"/>
                    </w:rPr>
                  </w:pPr>
                  <w:r w:rsidRPr="006C1F17">
                    <w:rPr>
                      <w:sz w:val="24"/>
                    </w:rPr>
                    <w:t xml:space="preserve">Срок поставки </w:t>
                  </w:r>
                </w:p>
              </w:tc>
              <w:tc>
                <w:tcPr>
                  <w:tcW w:w="2114" w:type="dxa"/>
                </w:tcPr>
                <w:p w:rsidR="00162D21" w:rsidRPr="006C1F17" w:rsidRDefault="007E190D">
                  <w:pPr>
                    <w:pStyle w:val="af9"/>
                    <w:ind w:firstLine="0"/>
                    <w:rPr>
                      <w:sz w:val="24"/>
                    </w:rPr>
                  </w:pPr>
                  <w:r w:rsidRPr="006C1F17">
                    <w:rPr>
                      <w:sz w:val="24"/>
                      <w:lang w:val="en-US"/>
                    </w:rPr>
                    <w:t>0,</w:t>
                  </w:r>
                  <w:r w:rsidR="00D73689" w:rsidRPr="006C1F17">
                    <w:rPr>
                      <w:sz w:val="24"/>
                    </w:rPr>
                    <w:t>25</w:t>
                  </w:r>
                </w:p>
              </w:tc>
            </w:tr>
            <w:tr w:rsidR="00E257CB" w:rsidRPr="00514332" w:rsidTr="00CD0E0C">
              <w:tc>
                <w:tcPr>
                  <w:tcW w:w="4423" w:type="dxa"/>
                </w:tcPr>
                <w:p w:rsidR="00E257CB" w:rsidRPr="006C1F17" w:rsidRDefault="00E257CB">
                  <w:pPr>
                    <w:pStyle w:val="af9"/>
                    <w:ind w:firstLine="0"/>
                    <w:rPr>
                      <w:sz w:val="24"/>
                    </w:rPr>
                  </w:pPr>
                  <w:r w:rsidRPr="006C1F17">
                    <w:rPr>
                      <w:sz w:val="24"/>
                    </w:rPr>
                    <w:t>Гарантийный срок</w:t>
                  </w:r>
                </w:p>
              </w:tc>
              <w:tc>
                <w:tcPr>
                  <w:tcW w:w="2114" w:type="dxa"/>
                </w:tcPr>
                <w:p w:rsidR="00E257CB" w:rsidRPr="00D73689" w:rsidRDefault="00E257CB" w:rsidP="00D73689">
                  <w:pPr>
                    <w:pStyle w:val="af9"/>
                    <w:ind w:firstLine="0"/>
                    <w:rPr>
                      <w:sz w:val="24"/>
                    </w:rPr>
                  </w:pPr>
                  <w:r w:rsidRPr="006C1F17">
                    <w:rPr>
                      <w:sz w:val="24"/>
                      <w:lang w:val="en-US"/>
                    </w:rPr>
                    <w:t>0,</w:t>
                  </w:r>
                  <w:r w:rsidR="00D73689" w:rsidRPr="006C1F17">
                    <w:rPr>
                      <w:sz w:val="24"/>
                    </w:rPr>
                    <w:t>15</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p w:rsidR="00162D21" w:rsidRDefault="007E190D" w:rsidP="005C11A1">
            <w:pPr>
              <w:pStyle w:val="-3"/>
              <w:tabs>
                <w:tab w:val="clear" w:pos="1985"/>
              </w:tabs>
              <w:suppressAutoHyphens/>
              <w:ind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1D20" w:rsidRPr="002F15C9" w:rsidRDefault="00E81D20" w:rsidP="00143855">
            <w:pPr>
              <w:pStyle w:val="-3"/>
              <w:numPr>
                <w:ilvl w:val="2"/>
                <w:numId w:val="0"/>
              </w:numPr>
              <w:tabs>
                <w:tab w:val="num" w:pos="1985"/>
              </w:tabs>
              <w:suppressAutoHyphens/>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143855">
            <w:pPr>
              <w:pStyle w:val="-3"/>
              <w:numPr>
                <w:ilvl w:val="2"/>
                <w:numId w:val="0"/>
              </w:numPr>
              <w:tabs>
                <w:tab w:val="num" w:pos="1985"/>
              </w:tabs>
              <w:suppressAutoHyphens/>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143855">
            <w:pPr>
              <w:pStyle w:val="-3"/>
              <w:numPr>
                <w:ilvl w:val="2"/>
                <w:numId w:val="0"/>
              </w:numPr>
              <w:tabs>
                <w:tab w:val="num" w:pos="1985"/>
              </w:tabs>
              <w:suppressAutoHyphens/>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62D21" w:rsidRDefault="007E190D">
            <w:pPr>
              <w:pStyle w:val="-3"/>
              <w:numPr>
                <w:ilvl w:val="2"/>
                <w:numId w:val="0"/>
              </w:numPr>
              <w:tabs>
                <w:tab w:val="num" w:pos="1985"/>
              </w:tabs>
              <w:suppressAutoHyphen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162D21" w:rsidRDefault="007E190D">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162D21" w:rsidRDefault="007E190D">
            <w:pPr>
              <w:pStyle w:val="19"/>
              <w:ind w:firstLine="0"/>
              <w:rPr>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23.</w:t>
            </w:r>
          </w:p>
        </w:tc>
        <w:tc>
          <w:tcPr>
            <w:tcW w:w="2127" w:type="dxa"/>
          </w:tcPr>
          <w:p w:rsidR="00760537" w:rsidRPr="00F86FAA" w:rsidRDefault="00760537" w:rsidP="00143855">
            <w:pPr>
              <w:pStyle w:val="Default"/>
              <w:rPr>
                <w:b/>
                <w:color w:val="auto"/>
              </w:rPr>
            </w:pPr>
            <w:r>
              <w:rPr>
                <w:b/>
                <w:color w:val="auto"/>
              </w:rPr>
              <w:t>Обеспечение Заявки</w:t>
            </w:r>
          </w:p>
        </w:tc>
        <w:tc>
          <w:tcPr>
            <w:tcW w:w="6945" w:type="dxa"/>
          </w:tcPr>
          <w:p w:rsidR="00162D21" w:rsidRDefault="007E190D">
            <w:pPr>
              <w:jc w:val="both"/>
              <w:rPr>
                <w:rFonts w:eastAsia="Arial"/>
              </w:rPr>
            </w:pPr>
            <w:r>
              <w:rPr>
                <w:rFonts w:eastAsia="Arial"/>
              </w:rPr>
              <w:t>Не предусмотрено.</w:t>
            </w:r>
          </w:p>
          <w:p w:rsidR="00162D21" w:rsidRDefault="00162D21">
            <w:pPr>
              <w:jc w:val="both"/>
              <w:rPr>
                <w:rFonts w:eastAsia="Arial"/>
              </w:rPr>
            </w:pPr>
          </w:p>
        </w:tc>
      </w:tr>
      <w:tr w:rsidR="00760537" w:rsidRPr="00F86FAA" w:rsidTr="00143855">
        <w:tc>
          <w:tcPr>
            <w:tcW w:w="567" w:type="dxa"/>
          </w:tcPr>
          <w:p w:rsidR="00760537" w:rsidRPr="00F86FAA" w:rsidRDefault="00760537" w:rsidP="00143855">
            <w:pPr>
              <w:pStyle w:val="19"/>
              <w:ind w:firstLine="0"/>
              <w:rPr>
                <w:b/>
                <w:sz w:val="24"/>
                <w:szCs w:val="24"/>
              </w:rPr>
            </w:pPr>
            <w:r>
              <w:rPr>
                <w:b/>
                <w:sz w:val="24"/>
                <w:szCs w:val="24"/>
              </w:rPr>
              <w:t>24.</w:t>
            </w:r>
          </w:p>
        </w:tc>
        <w:tc>
          <w:tcPr>
            <w:tcW w:w="2127" w:type="dxa"/>
          </w:tcPr>
          <w:p w:rsidR="00760537" w:rsidRPr="00F86FAA" w:rsidRDefault="00760537" w:rsidP="00143855">
            <w:pPr>
              <w:pStyle w:val="Default"/>
              <w:rPr>
                <w:b/>
                <w:color w:val="auto"/>
              </w:rPr>
            </w:pPr>
            <w:r>
              <w:rPr>
                <w:b/>
                <w:color w:val="auto"/>
              </w:rPr>
              <w:t>Обеспечение исполнения договора</w:t>
            </w:r>
          </w:p>
        </w:tc>
        <w:tc>
          <w:tcPr>
            <w:tcW w:w="6945" w:type="dxa"/>
          </w:tcPr>
          <w:p w:rsidR="00162D21" w:rsidRDefault="007E190D">
            <w:pPr>
              <w:pStyle w:val="19"/>
              <w:ind w:firstLine="0"/>
              <w:rPr>
                <w:sz w:val="24"/>
                <w:szCs w:val="24"/>
              </w:rPr>
            </w:pPr>
            <w:r>
              <w:rPr>
                <w:sz w:val="24"/>
                <w:szCs w:val="24"/>
              </w:rPr>
              <w:t>Не предусмотрено.</w:t>
            </w:r>
          </w:p>
        </w:tc>
      </w:tr>
      <w:tr w:rsidR="00760537" w:rsidRPr="004A2CA8" w:rsidTr="00143855">
        <w:tc>
          <w:tcPr>
            <w:tcW w:w="567" w:type="dxa"/>
          </w:tcPr>
          <w:p w:rsidR="00760537" w:rsidRPr="004A2CA8" w:rsidRDefault="00760537" w:rsidP="00143855">
            <w:pPr>
              <w:pStyle w:val="19"/>
              <w:ind w:firstLine="0"/>
              <w:rPr>
                <w:b/>
                <w:sz w:val="24"/>
                <w:szCs w:val="24"/>
              </w:rPr>
            </w:pPr>
            <w:r>
              <w:rPr>
                <w:b/>
                <w:sz w:val="24"/>
                <w:szCs w:val="24"/>
              </w:rPr>
              <w:t>25.</w:t>
            </w:r>
          </w:p>
        </w:tc>
        <w:tc>
          <w:tcPr>
            <w:tcW w:w="2127" w:type="dxa"/>
          </w:tcPr>
          <w:p w:rsidR="00760537" w:rsidRPr="004A2CA8" w:rsidRDefault="00760537" w:rsidP="00143855">
            <w:pPr>
              <w:pStyle w:val="Default"/>
              <w:rPr>
                <w:b/>
                <w:color w:val="auto"/>
              </w:rPr>
            </w:pPr>
            <w:r>
              <w:rPr>
                <w:b/>
              </w:rPr>
              <w:t>Срок заключения договора</w:t>
            </w:r>
          </w:p>
        </w:tc>
        <w:tc>
          <w:tcPr>
            <w:tcW w:w="6945" w:type="dxa"/>
          </w:tcPr>
          <w:p w:rsidR="00760537" w:rsidRPr="004A2CA8" w:rsidRDefault="00760537" w:rsidP="0014385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60537" w:rsidRPr="004A2CA8" w:rsidTr="00143855">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162D21" w:rsidRDefault="005C11A1" w:rsidP="005C11A1">
            <w:pPr>
              <w:pStyle w:val="ConsNormal"/>
              <w:ind w:firstLine="0"/>
              <w:jc w:val="both"/>
              <w:rPr>
                <w:sz w:val="24"/>
                <w:szCs w:val="24"/>
              </w:rPr>
            </w:pPr>
            <w:r>
              <w:rPr>
                <w:rFonts w:ascii="Times New Roman" w:hAnsi="Times New Roman"/>
                <w:sz w:val="24"/>
                <w:szCs w:val="24"/>
              </w:rPr>
              <w:t xml:space="preserve">Договор вступает в силу с даты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162D21" w:rsidRDefault="007E190D">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ЗПэ-____-____-____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5C11A1" w:rsidRDefault="005C11A1">
      <w:pPr>
        <w:pStyle w:val="19"/>
        <w:ind w:firstLine="0"/>
        <w:jc w:val="right"/>
        <w:outlineLvl w:val="0"/>
        <w:rPr>
          <w:rFonts w:eastAsia="MS Mincho"/>
          <w:szCs w:val="28"/>
        </w:rPr>
      </w:pPr>
    </w:p>
    <w:p w:rsidR="00162D21" w:rsidRDefault="007E190D">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162D21" w:rsidRPr="0065741B" w:rsidRDefault="00162D21" w:rsidP="00D73689">
      <w:pPr>
        <w:keepNext/>
        <w:pBdr>
          <w:top w:val="nil"/>
          <w:left w:val="nil"/>
          <w:bottom w:val="nil"/>
          <w:right w:val="nil"/>
          <w:between w:val="nil"/>
        </w:pBdr>
        <w:spacing w:before="240" w:after="60"/>
        <w:ind w:right="140"/>
        <w:jc w:val="right"/>
        <w:rPr>
          <w:sz w:val="28"/>
          <w:szCs w:val="28"/>
        </w:rPr>
      </w:pPr>
      <w:r>
        <w:rPr>
          <w:sz w:val="28"/>
          <w:szCs w:val="28"/>
        </w:rPr>
        <w:t>Приложение № 3</w:t>
      </w:r>
    </w:p>
    <w:p w:rsidR="00162D21" w:rsidRPr="0065741B" w:rsidRDefault="00162D21" w:rsidP="00D73689">
      <w:pPr>
        <w:pBdr>
          <w:top w:val="nil"/>
          <w:left w:val="nil"/>
          <w:bottom w:val="nil"/>
          <w:right w:val="nil"/>
          <w:between w:val="nil"/>
        </w:pBdr>
        <w:ind w:right="140"/>
        <w:jc w:val="right"/>
        <w:rPr>
          <w:sz w:val="32"/>
          <w:szCs w:val="32"/>
        </w:rPr>
      </w:pPr>
      <w:r>
        <w:rPr>
          <w:sz w:val="28"/>
          <w:szCs w:val="28"/>
        </w:rPr>
        <w:t>к документации о закупке</w:t>
      </w:r>
    </w:p>
    <w:p w:rsidR="00162D21" w:rsidRPr="0065741B" w:rsidRDefault="00162D21" w:rsidP="00D73689">
      <w:pPr>
        <w:pBdr>
          <w:top w:val="nil"/>
          <w:left w:val="nil"/>
          <w:bottom w:val="nil"/>
          <w:right w:val="nil"/>
          <w:between w:val="nil"/>
        </w:pBdr>
        <w:ind w:right="140"/>
        <w:rPr>
          <w:sz w:val="28"/>
          <w:szCs w:val="28"/>
        </w:rPr>
      </w:pPr>
    </w:p>
    <w:p w:rsidR="00162D21" w:rsidRPr="0065741B" w:rsidRDefault="00162D21" w:rsidP="00D73689">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162D21" w:rsidRPr="0065741B" w:rsidRDefault="00162D21" w:rsidP="00D73689">
      <w:pPr>
        <w:pBdr>
          <w:top w:val="nil"/>
          <w:left w:val="nil"/>
          <w:bottom w:val="nil"/>
          <w:right w:val="nil"/>
          <w:between w:val="nil"/>
        </w:pBdr>
        <w:ind w:right="140"/>
      </w:pPr>
    </w:p>
    <w:p w:rsidR="00162D21" w:rsidRDefault="00162D21" w:rsidP="00D73689">
      <w:r>
        <w:t>«____» _________ 201_ г.                       Запрос предложений № ЗПэ-НКПЗаб-19-____</w:t>
      </w:r>
    </w:p>
    <w:p w:rsidR="00162D21" w:rsidRPr="00DE5CDB" w:rsidRDefault="00162D21" w:rsidP="00D73689">
      <w:r>
        <w:t xml:space="preserve">  _____________________________________________________________________________</w:t>
      </w:r>
    </w:p>
    <w:p w:rsidR="00162D21" w:rsidRPr="00DE5CDB" w:rsidRDefault="00162D21" w:rsidP="00D73689">
      <w:pPr>
        <w:ind w:firstLine="3"/>
        <w:jc w:val="center"/>
        <w:rPr>
          <w:bCs/>
          <w:i/>
        </w:rPr>
      </w:pPr>
      <w:r>
        <w:rPr>
          <w:bCs/>
          <w:i/>
        </w:rPr>
        <w:t>(Полное наименование п</w:t>
      </w:r>
      <w:r>
        <w:rPr>
          <w:i/>
        </w:rPr>
        <w:t>ретендента</w:t>
      </w:r>
      <w:r>
        <w:rPr>
          <w:bCs/>
          <w:i/>
        </w:rPr>
        <w:t>)</w:t>
      </w:r>
    </w:p>
    <w:p w:rsidR="00162D21" w:rsidRPr="00DE5CDB" w:rsidRDefault="00162D21" w:rsidP="00D73689"/>
    <w:tbl>
      <w:tblPr>
        <w:tblW w:w="4946" w:type="pct"/>
        <w:tblLayout w:type="fixed"/>
        <w:tblLook w:val="0000" w:firstRow="0" w:lastRow="0" w:firstColumn="0" w:lastColumn="0" w:noHBand="0" w:noVBand="0"/>
      </w:tblPr>
      <w:tblGrid>
        <w:gridCol w:w="679"/>
        <w:gridCol w:w="1686"/>
        <w:gridCol w:w="1287"/>
        <w:gridCol w:w="1419"/>
        <w:gridCol w:w="1562"/>
        <w:gridCol w:w="1277"/>
        <w:gridCol w:w="1838"/>
      </w:tblGrid>
      <w:tr w:rsidR="00D73689" w:rsidRPr="006C1F17" w:rsidTr="0075466B">
        <w:trPr>
          <w:trHeight w:val="682"/>
        </w:trPr>
        <w:tc>
          <w:tcPr>
            <w:tcW w:w="348" w:type="pct"/>
            <w:tcBorders>
              <w:top w:val="single" w:sz="4" w:space="0" w:color="auto"/>
              <w:left w:val="single" w:sz="4" w:space="0" w:color="auto"/>
              <w:bottom w:val="single" w:sz="4" w:space="0" w:color="auto"/>
              <w:right w:val="single" w:sz="4" w:space="0" w:color="auto"/>
            </w:tcBorders>
            <w:vAlign w:val="center"/>
          </w:tcPr>
          <w:p w:rsidR="00D73689" w:rsidRPr="006C1F17" w:rsidRDefault="00D73689" w:rsidP="00D73689">
            <w:pPr>
              <w:jc w:val="center"/>
            </w:pPr>
            <w:r w:rsidRPr="006C1F17">
              <w:t>№ п/п</w:t>
            </w:r>
          </w:p>
        </w:tc>
        <w:tc>
          <w:tcPr>
            <w:tcW w:w="865" w:type="pct"/>
            <w:tcBorders>
              <w:top w:val="single" w:sz="4" w:space="0" w:color="auto"/>
              <w:left w:val="single" w:sz="4" w:space="0" w:color="auto"/>
              <w:bottom w:val="single" w:sz="4" w:space="0" w:color="auto"/>
              <w:right w:val="single" w:sz="4" w:space="0" w:color="auto"/>
            </w:tcBorders>
            <w:vAlign w:val="center"/>
          </w:tcPr>
          <w:p w:rsidR="00D73689" w:rsidRPr="006C1F17" w:rsidRDefault="00D73689" w:rsidP="00D73689">
            <w:pPr>
              <w:jc w:val="center"/>
            </w:pPr>
            <w:r w:rsidRPr="006C1F17">
              <w:t xml:space="preserve">Наименование товара </w:t>
            </w:r>
          </w:p>
          <w:p w:rsidR="00D73689" w:rsidRPr="006C1F17" w:rsidRDefault="00D73689" w:rsidP="00D73689">
            <w:pPr>
              <w:jc w:val="center"/>
            </w:pPr>
          </w:p>
        </w:tc>
        <w:tc>
          <w:tcPr>
            <w:tcW w:w="660" w:type="pct"/>
            <w:tcBorders>
              <w:top w:val="single" w:sz="4" w:space="0" w:color="auto"/>
              <w:left w:val="single" w:sz="4" w:space="0" w:color="auto"/>
              <w:bottom w:val="single" w:sz="4" w:space="0" w:color="auto"/>
              <w:right w:val="single" w:sz="4" w:space="0" w:color="auto"/>
            </w:tcBorders>
            <w:vAlign w:val="center"/>
          </w:tcPr>
          <w:p w:rsidR="00D73689" w:rsidRPr="006C1F17" w:rsidRDefault="00D73689" w:rsidP="00D73689">
            <w:pPr>
              <w:suppressAutoHyphens w:val="0"/>
            </w:pPr>
            <w:r w:rsidRPr="006C1F17">
              <w:t xml:space="preserve">Количество (объем), шт.  </w:t>
            </w:r>
          </w:p>
        </w:tc>
        <w:tc>
          <w:tcPr>
            <w:tcW w:w="728" w:type="pct"/>
            <w:tcBorders>
              <w:top w:val="single" w:sz="4" w:space="0" w:color="auto"/>
              <w:left w:val="single" w:sz="4" w:space="0" w:color="auto"/>
              <w:bottom w:val="single" w:sz="4" w:space="0" w:color="auto"/>
              <w:right w:val="single" w:sz="4" w:space="0" w:color="auto"/>
            </w:tcBorders>
          </w:tcPr>
          <w:p w:rsidR="00D73689" w:rsidRPr="006C1F17" w:rsidRDefault="0075466B" w:rsidP="0075466B">
            <w:pPr>
              <w:tabs>
                <w:tab w:val="left" w:pos="798"/>
              </w:tabs>
              <w:jc w:val="center"/>
            </w:pPr>
            <w:r w:rsidRPr="006C1F17">
              <w:t>Цена за ед., руб, без</w:t>
            </w:r>
            <w:r w:rsidR="00D73689" w:rsidRPr="006C1F17">
              <w:t xml:space="preserve"> НДС </w:t>
            </w:r>
          </w:p>
        </w:tc>
        <w:tc>
          <w:tcPr>
            <w:tcW w:w="801" w:type="pct"/>
            <w:tcBorders>
              <w:top w:val="single" w:sz="4" w:space="0" w:color="auto"/>
              <w:left w:val="single" w:sz="4" w:space="0" w:color="auto"/>
              <w:bottom w:val="single" w:sz="4" w:space="0" w:color="auto"/>
              <w:right w:val="single" w:sz="4" w:space="0" w:color="auto"/>
            </w:tcBorders>
          </w:tcPr>
          <w:p w:rsidR="00D73689" w:rsidRPr="006C1F17" w:rsidRDefault="00D73689" w:rsidP="0075466B">
            <w:pPr>
              <w:tabs>
                <w:tab w:val="left" w:pos="798"/>
              </w:tabs>
              <w:jc w:val="center"/>
            </w:pPr>
            <w:r w:rsidRPr="006C1F17">
              <w:t xml:space="preserve">Стоимость, руб, </w:t>
            </w:r>
            <w:r w:rsidR="0075466B" w:rsidRPr="006C1F17">
              <w:t>без НДС</w:t>
            </w:r>
          </w:p>
        </w:tc>
        <w:tc>
          <w:tcPr>
            <w:tcW w:w="655" w:type="pct"/>
            <w:tcBorders>
              <w:top w:val="single" w:sz="4" w:space="0" w:color="auto"/>
              <w:left w:val="single" w:sz="4" w:space="0" w:color="auto"/>
              <w:bottom w:val="single" w:sz="4" w:space="0" w:color="auto"/>
              <w:right w:val="single" w:sz="4" w:space="0" w:color="auto"/>
            </w:tcBorders>
          </w:tcPr>
          <w:p w:rsidR="00D73689" w:rsidRPr="006C1F17" w:rsidRDefault="00D73689" w:rsidP="00E257CB">
            <w:pPr>
              <w:jc w:val="center"/>
            </w:pPr>
            <w:r w:rsidRPr="006C1F17">
              <w:t>Гарантийный срок (не менее 36 месяцев)</w:t>
            </w:r>
          </w:p>
        </w:tc>
        <w:tc>
          <w:tcPr>
            <w:tcW w:w="943" w:type="pct"/>
            <w:tcBorders>
              <w:top w:val="single" w:sz="4" w:space="0" w:color="auto"/>
              <w:left w:val="single" w:sz="4" w:space="0" w:color="auto"/>
              <w:bottom w:val="single" w:sz="4" w:space="0" w:color="auto"/>
              <w:right w:val="single" w:sz="4" w:space="0" w:color="auto"/>
            </w:tcBorders>
          </w:tcPr>
          <w:p w:rsidR="00D73689" w:rsidRPr="006C1F17" w:rsidRDefault="00D73689" w:rsidP="00E257CB">
            <w:pPr>
              <w:jc w:val="center"/>
            </w:pPr>
            <w:r w:rsidRPr="006C1F17">
              <w:t>Срок поставки (не более 60 календарных дней)</w:t>
            </w:r>
          </w:p>
        </w:tc>
      </w:tr>
      <w:tr w:rsidR="00D73689" w:rsidRPr="006C1F17" w:rsidTr="0075466B">
        <w:trPr>
          <w:trHeight w:val="594"/>
        </w:trPr>
        <w:tc>
          <w:tcPr>
            <w:tcW w:w="348" w:type="pct"/>
            <w:tcBorders>
              <w:top w:val="single" w:sz="4" w:space="0" w:color="auto"/>
              <w:left w:val="single" w:sz="4" w:space="0" w:color="auto"/>
              <w:bottom w:val="single" w:sz="4" w:space="0" w:color="auto"/>
              <w:right w:val="single" w:sz="4" w:space="0" w:color="auto"/>
            </w:tcBorders>
            <w:noWrap/>
            <w:vAlign w:val="bottom"/>
          </w:tcPr>
          <w:p w:rsidR="00D73689" w:rsidRPr="006C1F17" w:rsidRDefault="00D73689" w:rsidP="00D73689">
            <w:r w:rsidRPr="006C1F17">
              <w:t>1.</w:t>
            </w:r>
          </w:p>
        </w:tc>
        <w:tc>
          <w:tcPr>
            <w:tcW w:w="865" w:type="pct"/>
            <w:tcBorders>
              <w:top w:val="single" w:sz="4" w:space="0" w:color="auto"/>
              <w:left w:val="nil"/>
              <w:bottom w:val="single" w:sz="4" w:space="0" w:color="auto"/>
              <w:right w:val="single" w:sz="4" w:space="0" w:color="auto"/>
            </w:tcBorders>
            <w:noWrap/>
            <w:vAlign w:val="bottom"/>
          </w:tcPr>
          <w:p w:rsidR="00D73689" w:rsidRPr="006C1F17" w:rsidRDefault="00D73689" w:rsidP="00D73689">
            <w:pPr>
              <w:suppressAutoHyphens w:val="0"/>
            </w:pPr>
            <w:r w:rsidRPr="006C1F17">
              <w:t>Полушпалы типа ПШП-310</w:t>
            </w:r>
          </w:p>
        </w:tc>
        <w:tc>
          <w:tcPr>
            <w:tcW w:w="660" w:type="pct"/>
            <w:tcBorders>
              <w:top w:val="single" w:sz="4" w:space="0" w:color="auto"/>
              <w:left w:val="nil"/>
              <w:bottom w:val="single" w:sz="4" w:space="0" w:color="auto"/>
              <w:right w:val="single" w:sz="4" w:space="0" w:color="auto"/>
            </w:tcBorders>
            <w:vAlign w:val="bottom"/>
          </w:tcPr>
          <w:p w:rsidR="00D73689" w:rsidRPr="006C1F17" w:rsidRDefault="00D73689" w:rsidP="00D73689">
            <w:pPr>
              <w:jc w:val="center"/>
            </w:pPr>
            <w:r w:rsidRPr="006C1F17">
              <w:rPr>
                <w:bCs/>
              </w:rPr>
              <w:t>4202</w:t>
            </w:r>
          </w:p>
        </w:tc>
        <w:tc>
          <w:tcPr>
            <w:tcW w:w="728" w:type="pct"/>
            <w:tcBorders>
              <w:top w:val="single" w:sz="4" w:space="0" w:color="auto"/>
              <w:left w:val="single" w:sz="4" w:space="0" w:color="auto"/>
              <w:bottom w:val="single" w:sz="4" w:space="0" w:color="auto"/>
              <w:right w:val="single" w:sz="4" w:space="0" w:color="auto"/>
            </w:tcBorders>
          </w:tcPr>
          <w:p w:rsidR="00D73689" w:rsidRPr="006C1F17" w:rsidRDefault="00D73689" w:rsidP="00D73689">
            <w:pPr>
              <w:jc w:val="center"/>
            </w:pPr>
          </w:p>
        </w:tc>
        <w:tc>
          <w:tcPr>
            <w:tcW w:w="801" w:type="pct"/>
            <w:tcBorders>
              <w:top w:val="single" w:sz="4" w:space="0" w:color="auto"/>
              <w:left w:val="single" w:sz="4" w:space="0" w:color="auto"/>
              <w:bottom w:val="single" w:sz="4" w:space="0" w:color="auto"/>
              <w:right w:val="single" w:sz="4" w:space="0" w:color="auto"/>
            </w:tcBorders>
          </w:tcPr>
          <w:p w:rsidR="00D73689" w:rsidRPr="006C1F17" w:rsidRDefault="00D73689" w:rsidP="00D73689">
            <w:pPr>
              <w:jc w:val="center"/>
            </w:pPr>
          </w:p>
        </w:tc>
        <w:tc>
          <w:tcPr>
            <w:tcW w:w="655" w:type="pct"/>
            <w:tcBorders>
              <w:top w:val="single" w:sz="4" w:space="0" w:color="auto"/>
              <w:left w:val="single" w:sz="4" w:space="0" w:color="auto"/>
              <w:bottom w:val="single" w:sz="4" w:space="0" w:color="auto"/>
              <w:right w:val="single" w:sz="4" w:space="0" w:color="auto"/>
            </w:tcBorders>
          </w:tcPr>
          <w:p w:rsidR="00D73689" w:rsidRPr="006C1F17" w:rsidRDefault="00D73689" w:rsidP="00D73689">
            <w:pPr>
              <w:jc w:val="center"/>
            </w:pPr>
          </w:p>
        </w:tc>
        <w:tc>
          <w:tcPr>
            <w:tcW w:w="943" w:type="pct"/>
            <w:tcBorders>
              <w:top w:val="single" w:sz="4" w:space="0" w:color="auto"/>
              <w:left w:val="single" w:sz="4" w:space="0" w:color="auto"/>
              <w:bottom w:val="single" w:sz="4" w:space="0" w:color="auto"/>
              <w:right w:val="single" w:sz="4" w:space="0" w:color="auto"/>
            </w:tcBorders>
          </w:tcPr>
          <w:p w:rsidR="00D73689" w:rsidRPr="006C1F17" w:rsidRDefault="00D73689" w:rsidP="00D73689">
            <w:pPr>
              <w:jc w:val="center"/>
            </w:pPr>
          </w:p>
        </w:tc>
      </w:tr>
    </w:tbl>
    <w:p w:rsidR="00162D21" w:rsidRDefault="00162D21" w:rsidP="00D73689">
      <w:pPr>
        <w:ind w:firstLine="708"/>
        <w:rPr>
          <w:bCs/>
        </w:rPr>
      </w:pPr>
    </w:p>
    <w:p w:rsidR="00162D21" w:rsidRPr="0065741B" w:rsidRDefault="00162D21" w:rsidP="00D73689">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 по выполнению работ, учитывает стоимость всех налогов (кроме НДС), а также всех затрат, расходов, связанных с выполнением Работ, в том числе подрядных.</w:t>
      </w:r>
    </w:p>
    <w:p w:rsidR="00162D21" w:rsidRPr="0065741B" w:rsidRDefault="00162D21" w:rsidP="00D73689">
      <w:pPr>
        <w:pBdr>
          <w:top w:val="nil"/>
          <w:left w:val="nil"/>
          <w:bottom w:val="nil"/>
          <w:right w:val="nil"/>
          <w:between w:val="nil"/>
        </w:pBdr>
        <w:tabs>
          <w:tab w:val="left" w:pos="9638"/>
        </w:tabs>
        <w:ind w:right="-1" w:firstLine="720"/>
        <w:jc w:val="both"/>
        <w:rPr>
          <w:sz w:val="28"/>
          <w:szCs w:val="28"/>
        </w:rPr>
      </w:pPr>
      <w:r>
        <w:rPr>
          <w:sz w:val="28"/>
          <w:szCs w:val="28"/>
        </w:rPr>
        <w:t xml:space="preserve">Выполнение работ облагается НДС по ставке ____%, размер которого составляет ________/ НДС не облагается </w:t>
      </w:r>
      <w:r>
        <w:rPr>
          <w:i/>
        </w:rPr>
        <w:t>(указать необходимое)</w:t>
      </w:r>
      <w:r>
        <w:rPr>
          <w:i/>
          <w:sz w:val="28"/>
          <w:szCs w:val="28"/>
        </w:rPr>
        <w:t>.</w:t>
      </w:r>
    </w:p>
    <w:p w:rsidR="00162D21" w:rsidRPr="0065741B" w:rsidRDefault="00162D21" w:rsidP="00D73689">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выполнения работ _________________________________________________________________ </w:t>
      </w:r>
    </w:p>
    <w:p w:rsidR="00162D21" w:rsidRPr="0065741B" w:rsidRDefault="00162D21" w:rsidP="00D73689">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162D21" w:rsidRPr="0065741B" w:rsidRDefault="00162D21" w:rsidP="00D73689">
      <w:pPr>
        <w:pBdr>
          <w:top w:val="nil"/>
          <w:left w:val="nil"/>
          <w:bottom w:val="nil"/>
          <w:right w:val="nil"/>
          <w:between w:val="nil"/>
        </w:pBdr>
        <w:tabs>
          <w:tab w:val="left" w:pos="9638"/>
        </w:tabs>
        <w:ind w:right="-1"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
    <w:p w:rsidR="00162D21" w:rsidRPr="0065741B" w:rsidRDefault="00162D21" w:rsidP="00D73689">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162D21" w:rsidRPr="0065741B" w:rsidRDefault="00162D21" w:rsidP="00D73689">
      <w:pPr>
        <w:pBdr>
          <w:top w:val="nil"/>
          <w:left w:val="nil"/>
          <w:bottom w:val="nil"/>
          <w:right w:val="nil"/>
          <w:between w:val="nil"/>
        </w:pBdr>
        <w:tabs>
          <w:tab w:val="left" w:pos="9638"/>
        </w:tabs>
        <w:ind w:right="-1" w:firstLine="72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62D21" w:rsidRPr="00AE40FA" w:rsidRDefault="00162D21" w:rsidP="00D73689">
      <w:pPr>
        <w:pStyle w:val="afc"/>
        <w:tabs>
          <w:tab w:val="left" w:pos="9638"/>
        </w:tabs>
        <w:ind w:right="-1"/>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162D21" w:rsidRPr="0065741B" w:rsidRDefault="00162D21" w:rsidP="00D73689">
      <w:pPr>
        <w:pBdr>
          <w:top w:val="nil"/>
          <w:left w:val="nil"/>
          <w:bottom w:val="nil"/>
          <w:right w:val="nil"/>
          <w:between w:val="nil"/>
        </w:pBdr>
        <w:tabs>
          <w:tab w:val="left" w:pos="9638"/>
        </w:tabs>
        <w:ind w:right="-1" w:firstLine="72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62D21" w:rsidRPr="0065741B" w:rsidRDefault="00162D21" w:rsidP="00D73689">
      <w:pPr>
        <w:keepNext/>
        <w:pBdr>
          <w:top w:val="nil"/>
          <w:left w:val="nil"/>
          <w:bottom w:val="nil"/>
          <w:right w:val="nil"/>
          <w:between w:val="nil"/>
        </w:pBdr>
        <w:ind w:right="424"/>
        <w:jc w:val="both"/>
        <w:rPr>
          <w:sz w:val="28"/>
          <w:szCs w:val="28"/>
        </w:rPr>
      </w:pPr>
    </w:p>
    <w:p w:rsidR="00162D21" w:rsidRPr="0065741B" w:rsidRDefault="00162D21" w:rsidP="00D73689">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162D21" w:rsidRPr="0065741B" w:rsidRDefault="00162D21" w:rsidP="00D73689">
      <w:pPr>
        <w:pBdr>
          <w:top w:val="nil"/>
          <w:left w:val="nil"/>
          <w:bottom w:val="nil"/>
          <w:right w:val="nil"/>
          <w:between w:val="nil"/>
        </w:pBdr>
        <w:tabs>
          <w:tab w:val="left" w:pos="8640"/>
        </w:tabs>
        <w:ind w:right="424"/>
        <w:jc w:val="center"/>
      </w:pPr>
      <w:r>
        <w:rPr>
          <w:i/>
        </w:rPr>
        <w:t>(наименование претендента)</w:t>
      </w:r>
    </w:p>
    <w:p w:rsidR="00162D21" w:rsidRPr="0065741B" w:rsidRDefault="00162D21" w:rsidP="00D73689">
      <w:pPr>
        <w:pBdr>
          <w:top w:val="nil"/>
          <w:left w:val="nil"/>
          <w:bottom w:val="nil"/>
          <w:right w:val="nil"/>
          <w:between w:val="nil"/>
        </w:pBdr>
        <w:ind w:right="424"/>
        <w:rPr>
          <w:sz w:val="28"/>
          <w:szCs w:val="28"/>
        </w:rPr>
      </w:pPr>
      <w:r>
        <w:rPr>
          <w:sz w:val="28"/>
          <w:szCs w:val="28"/>
        </w:rPr>
        <w:t>_______________________________________________________________</w:t>
      </w:r>
    </w:p>
    <w:p w:rsidR="00162D21" w:rsidRPr="0065741B" w:rsidRDefault="00162D21" w:rsidP="00D73689">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162D21" w:rsidRPr="0065741B" w:rsidRDefault="00162D21" w:rsidP="00D73689">
      <w:pPr>
        <w:pBdr>
          <w:top w:val="nil"/>
          <w:left w:val="nil"/>
          <w:bottom w:val="nil"/>
          <w:right w:val="nil"/>
          <w:between w:val="nil"/>
        </w:pBdr>
        <w:ind w:right="424"/>
        <w:rPr>
          <w:sz w:val="28"/>
          <w:szCs w:val="28"/>
        </w:rPr>
      </w:pPr>
      <w:r>
        <w:rPr>
          <w:sz w:val="28"/>
          <w:szCs w:val="28"/>
        </w:rPr>
        <w:t>«____» _________ 20__ г.</w:t>
      </w:r>
    </w:p>
    <w:p w:rsidR="00162D21" w:rsidRPr="0065741B" w:rsidRDefault="00162D21" w:rsidP="00D73689">
      <w:pPr>
        <w:pBdr>
          <w:top w:val="nil"/>
          <w:left w:val="nil"/>
          <w:bottom w:val="nil"/>
          <w:right w:val="nil"/>
          <w:between w:val="nil"/>
        </w:pBdr>
        <w:ind w:right="424" w:firstLine="709"/>
        <w:jc w:val="both"/>
        <w:rPr>
          <w:sz w:val="28"/>
          <w:szCs w:val="28"/>
        </w:rPr>
      </w:pPr>
    </w:p>
    <w:p w:rsidR="00162D21" w:rsidRPr="0065741B" w:rsidRDefault="00162D21" w:rsidP="00D73689">
      <w:pPr>
        <w:pBdr>
          <w:top w:val="nil"/>
          <w:left w:val="nil"/>
          <w:bottom w:val="nil"/>
          <w:right w:val="nil"/>
          <w:between w:val="nil"/>
        </w:pBdr>
      </w:pPr>
    </w:p>
    <w:p w:rsidR="00162D21" w:rsidRPr="0065741B"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rsidP="00D73689">
      <w:pPr>
        <w:pBdr>
          <w:top w:val="nil"/>
          <w:left w:val="nil"/>
          <w:bottom w:val="nil"/>
          <w:right w:val="nil"/>
          <w:between w:val="nil"/>
        </w:pBdr>
      </w:pPr>
    </w:p>
    <w:p w:rsidR="00162D21" w:rsidRDefault="00162D21"/>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62D21" w:rsidRDefault="00162D21">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162D21" w:rsidRDefault="007E190D">
      <w:pPr>
        <w:pStyle w:val="19"/>
        <w:ind w:firstLine="0"/>
        <w:jc w:val="right"/>
        <w:outlineLvl w:val="0"/>
        <w:rPr>
          <w:b/>
        </w:rPr>
      </w:pPr>
      <w:r>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162D21" w:rsidRPr="007215F2" w:rsidRDefault="00162D21" w:rsidP="00D73689">
      <w:pPr>
        <w:jc w:val="center"/>
        <w:rPr>
          <w:b/>
          <w:bCs/>
        </w:rPr>
      </w:pPr>
      <w:r>
        <w:rPr>
          <w:b/>
          <w:bCs/>
        </w:rPr>
        <w:t>Договор  №________________</w:t>
      </w:r>
    </w:p>
    <w:p w:rsidR="00162D21" w:rsidRPr="007215F2" w:rsidRDefault="00162D21" w:rsidP="00D73689">
      <w:pPr>
        <w:jc w:val="center"/>
      </w:pPr>
      <w:r>
        <w:rPr>
          <w:b/>
          <w:bCs/>
        </w:rPr>
        <w:t>поставки</w:t>
      </w:r>
    </w:p>
    <w:p w:rsidR="00162D21" w:rsidRPr="007215F2" w:rsidRDefault="00162D21" w:rsidP="00D73689">
      <w:pPr>
        <w:jc w:val="both"/>
      </w:pPr>
      <w:r>
        <w:t>г. Чита                                                                                                            «__»_______ ____ г.</w:t>
      </w:r>
    </w:p>
    <w:p w:rsidR="00162D21" w:rsidRPr="007215F2" w:rsidRDefault="00162D21" w:rsidP="00D73689">
      <w:pPr>
        <w:jc w:val="both"/>
      </w:pPr>
    </w:p>
    <w:p w:rsidR="00162D21" w:rsidRPr="007215F2" w:rsidRDefault="00162D21" w:rsidP="00D73689">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rsidR="00162D21" w:rsidRPr="007215F2" w:rsidRDefault="00162D21" w:rsidP="00D73689">
      <w:pPr>
        <w:ind w:right="-1"/>
        <w:jc w:val="both"/>
      </w:pPr>
      <w:r>
        <w:t>_____________________________________________________________________________,</w:t>
      </w:r>
    </w:p>
    <w:p w:rsidR="00162D21" w:rsidRPr="007215F2" w:rsidRDefault="00162D21" w:rsidP="00D73689">
      <w:pPr>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162D21" w:rsidRPr="007215F2" w:rsidRDefault="00162D21" w:rsidP="00D73689">
      <w:pPr>
        <w:ind w:right="-1"/>
        <w:jc w:val="both"/>
      </w:pPr>
      <w:r>
        <w:t xml:space="preserve">с одной стороны, и ____________________________________________________________,  </w:t>
      </w:r>
    </w:p>
    <w:p w:rsidR="00162D21" w:rsidRPr="007215F2" w:rsidRDefault="00162D21" w:rsidP="00D73689">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62D21" w:rsidRPr="007215F2" w:rsidRDefault="00162D21" w:rsidP="00D73689">
      <w:pPr>
        <w:ind w:right="-1"/>
        <w:jc w:val="both"/>
      </w:pPr>
      <w:r>
        <w:t xml:space="preserve">именуемое в дальнейшем «Поставщик», в лице __________________________________, </w:t>
      </w:r>
    </w:p>
    <w:p w:rsidR="00162D21" w:rsidRPr="007215F2" w:rsidRDefault="00162D21" w:rsidP="00D73689">
      <w:pPr>
        <w:ind w:right="-1"/>
        <w:jc w:val="both"/>
      </w:pPr>
      <w:r>
        <w:rPr>
          <w:i/>
          <w:vertAlign w:val="superscript"/>
        </w:rPr>
        <w:t xml:space="preserve">                                                                                                                        (должность, Ф.И.О. - полностью)</w:t>
      </w:r>
    </w:p>
    <w:p w:rsidR="00162D21" w:rsidRPr="007215F2" w:rsidRDefault="00162D21" w:rsidP="00D73689">
      <w:pPr>
        <w:ind w:right="-1"/>
        <w:jc w:val="both"/>
      </w:pPr>
      <w:r>
        <w:t>действующего  на основании ____________________________________________________,</w:t>
      </w:r>
    </w:p>
    <w:p w:rsidR="00162D21" w:rsidRPr="007215F2" w:rsidRDefault="00162D21" w:rsidP="00D73689">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162D21" w:rsidRPr="007215F2" w:rsidRDefault="00162D21" w:rsidP="00D73689">
      <w:pPr>
        <w:ind w:right="-1"/>
        <w:jc w:val="both"/>
      </w:pPr>
      <w:r>
        <w:t>с другой стороны, именуемые в дальнейшем «Стороны», заключили настоящий договор поставки (далее – «Договор») о нижеследующем:</w:t>
      </w:r>
    </w:p>
    <w:p w:rsidR="00162D21" w:rsidRPr="00B93518" w:rsidRDefault="00162D21" w:rsidP="00D73689">
      <w:pPr>
        <w:ind w:firstLine="567"/>
        <w:jc w:val="center"/>
        <w:rPr>
          <w:b/>
          <w:bCs/>
        </w:rPr>
      </w:pPr>
    </w:p>
    <w:p w:rsidR="00162D21" w:rsidRPr="004A3B51" w:rsidRDefault="00162D21" w:rsidP="00162D21">
      <w:pPr>
        <w:numPr>
          <w:ilvl w:val="0"/>
          <w:numId w:val="36"/>
        </w:numPr>
        <w:suppressAutoHyphens w:val="0"/>
        <w:jc w:val="center"/>
        <w:rPr>
          <w:b/>
          <w:bCs/>
        </w:rPr>
      </w:pPr>
      <w:r>
        <w:rPr>
          <w:b/>
          <w:bCs/>
        </w:rPr>
        <w:t>Предмет Договора</w:t>
      </w:r>
    </w:p>
    <w:p w:rsidR="00162D21" w:rsidRDefault="00162D21" w:rsidP="00D73689">
      <w:pPr>
        <w:ind w:right="-1"/>
        <w:jc w:val="both"/>
      </w:pPr>
      <w:r>
        <w:t xml:space="preserve">         1.1.</w:t>
      </w:r>
      <w:r>
        <w:tab/>
        <w:t>По настоящему Договору Поставщик обязуется поставить, а Покупатель принять и оплатить полушпалы железобетонные ПШП-310 (материал заказчика, используемый при реконструкции подкранового пути, продольного водоотвода и кабельного лотка Пункта по переработке крупнотоннажных контейнеров (инвентарный номер 00017423, кадастровый номер 75:06:080115:171)) Контейнерного терминала Забайкальск для нужд филиала ПАО "ТрансКонтейнер" на Забайкальской железной дороге (далее – Товар).</w:t>
      </w:r>
    </w:p>
    <w:p w:rsidR="00162D21" w:rsidRPr="00B93518" w:rsidRDefault="00162D21" w:rsidP="00D73689">
      <w:pPr>
        <w:ind w:right="-1"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w:t>
      </w:r>
      <w:r>
        <w:rPr>
          <w:spacing w:val="-1"/>
        </w:rPr>
        <w:t xml:space="preserve"> являющейся неотъемлемой частью </w:t>
      </w:r>
      <w:r>
        <w:t>настоящего Договора.</w:t>
      </w:r>
    </w:p>
    <w:p w:rsidR="00162D21" w:rsidRPr="00A4610F" w:rsidRDefault="00162D21" w:rsidP="00D73689">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62D21" w:rsidRPr="00B93518" w:rsidRDefault="00162D21" w:rsidP="00D73689">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162D21" w:rsidRPr="00B93518" w:rsidRDefault="00162D21" w:rsidP="00D73689">
      <w:pPr>
        <w:ind w:firstLine="567"/>
        <w:rPr>
          <w:b/>
          <w:bCs/>
        </w:rPr>
      </w:pPr>
    </w:p>
    <w:p w:rsidR="00162D21" w:rsidRDefault="00162D21" w:rsidP="00162D21">
      <w:pPr>
        <w:numPr>
          <w:ilvl w:val="0"/>
          <w:numId w:val="35"/>
        </w:numPr>
        <w:suppressAutoHyphens w:val="0"/>
        <w:ind w:left="0" w:firstLine="567"/>
        <w:jc w:val="center"/>
        <w:rPr>
          <w:b/>
          <w:bCs/>
        </w:rPr>
      </w:pPr>
      <w:r>
        <w:rPr>
          <w:b/>
          <w:bCs/>
        </w:rPr>
        <w:t>Цена Договора и порядок расчетов</w:t>
      </w:r>
    </w:p>
    <w:p w:rsidR="00162D21" w:rsidRPr="00727DE8" w:rsidRDefault="00162D21" w:rsidP="00D73689">
      <w:pPr>
        <w:ind w:firstLine="567"/>
        <w:rPr>
          <w:b/>
          <w:bCs/>
        </w:rPr>
      </w:pPr>
      <w:r>
        <w:rPr>
          <w:color w:val="000000"/>
          <w:spacing w:val="-1"/>
        </w:rPr>
        <w:t xml:space="preserve">2.1. Стоимость поставки Товара в соответствии со Спецификацией  (Приложение №1) составляет </w:t>
      </w:r>
      <w:r>
        <w:t>_____________(____________________) рублей, в том числе НДС –_____%_____________ (__________________)  рублей.</w:t>
      </w:r>
    </w:p>
    <w:p w:rsidR="00162D21" w:rsidRPr="00D13C1D" w:rsidRDefault="00162D21" w:rsidP="00D73689">
      <w:pPr>
        <w:jc w:val="both"/>
      </w:pPr>
      <w:r>
        <w:t xml:space="preserve">         2.2. Оплата Товара производится Покупателем по безналичному расчету в следующем порядке:</w:t>
      </w:r>
    </w:p>
    <w:p w:rsidR="00162D21" w:rsidRPr="00D13C1D" w:rsidRDefault="00162D21" w:rsidP="00D73689">
      <w:pPr>
        <w:ind w:firstLine="708"/>
        <w:jc w:val="both"/>
      </w:pPr>
      <w:r>
        <w:t>2.2.1. Авансирование предусмотрено в размере 25 (двадцать пять) % от цены договора  в течение 15 (пятнадцати) календарных дней с даты подписания Договора на основании выставленного счета.</w:t>
      </w:r>
    </w:p>
    <w:p w:rsidR="00162D21" w:rsidRDefault="00162D21" w:rsidP="00D73689">
      <w:pPr>
        <w:jc w:val="both"/>
      </w:pPr>
      <w:r>
        <w:tab/>
        <w:t xml:space="preserve">2.2.2. Оплата оставшейся части в размере 75 (семидесяти пяти) %  производится в течение 30-ти календарных дней с даты подписания Сторонами товарной накладной (ТОРГ-12) или универсального передаточного документа (далее – УПД) на основании счета поставщика. </w:t>
      </w:r>
    </w:p>
    <w:p w:rsidR="00162D21" w:rsidRPr="00D56CB7" w:rsidRDefault="00162D21" w:rsidP="00162D21">
      <w:pPr>
        <w:numPr>
          <w:ilvl w:val="0"/>
          <w:numId w:val="35"/>
        </w:numPr>
        <w:suppressAutoHyphens w:val="0"/>
        <w:jc w:val="center"/>
        <w:rPr>
          <w:b/>
          <w:bCs/>
        </w:rPr>
      </w:pPr>
      <w:r>
        <w:rPr>
          <w:b/>
          <w:bCs/>
        </w:rPr>
        <w:t>Условия поставки Товара</w:t>
      </w:r>
    </w:p>
    <w:p w:rsidR="00162D21" w:rsidRPr="00B93518" w:rsidRDefault="00162D21" w:rsidP="00D73689">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162D21" w:rsidRPr="008D272E" w:rsidRDefault="00162D21" w:rsidP="00D73689">
      <w:pPr>
        <w:ind w:firstLine="567"/>
        <w:jc w:val="both"/>
        <w:rPr>
          <w:color w:val="000000"/>
        </w:rPr>
      </w:pPr>
      <w:r>
        <w:rPr>
          <w:color w:val="000000"/>
        </w:rPr>
        <w:t>3.2. Поставщик в течение 2 (двух)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162D21" w:rsidRDefault="00162D21" w:rsidP="00D73689">
      <w:pPr>
        <w:ind w:firstLine="567"/>
        <w:jc w:val="both"/>
      </w:pPr>
      <w:r>
        <w:t xml:space="preserve">3.3. Поставка Товара Покупателю по настоящему Договору осуществляется Поставщиком по адресу: Российская Федерация, Забайкальский край, пгт. Забайкальск, ул. 1 мая 7, Контейнерный терминал Забайкальск. </w:t>
      </w:r>
    </w:p>
    <w:p w:rsidR="00162D21" w:rsidRPr="001600DA" w:rsidRDefault="00162D21" w:rsidP="00162D21">
      <w:pPr>
        <w:widowControl w:val="0"/>
        <w:numPr>
          <w:ilvl w:val="1"/>
          <w:numId w:val="37"/>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162D21" w:rsidRPr="00B93518" w:rsidRDefault="00162D21" w:rsidP="00D73689">
      <w:pPr>
        <w:widowControl w:val="0"/>
        <w:autoSpaceDE w:val="0"/>
        <w:autoSpaceDN w:val="0"/>
        <w:adjustRightInd w:val="0"/>
        <w:ind w:firstLine="567"/>
        <w:jc w:val="both"/>
      </w:pPr>
      <w:r>
        <w:t xml:space="preserve"> 1)  документ, удостоверяющий личность представителя Покупателя;  </w:t>
      </w:r>
    </w:p>
    <w:p w:rsidR="00162D21" w:rsidRPr="00B93518" w:rsidRDefault="00162D21" w:rsidP="00D73689">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162D21" w:rsidRDefault="00162D21" w:rsidP="00D73689">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 </w:t>
      </w:r>
      <w:r>
        <w:rPr>
          <w:bCs/>
        </w:rPr>
        <w:tab/>
      </w:r>
    </w:p>
    <w:p w:rsidR="00162D21" w:rsidRDefault="00162D21" w:rsidP="00D73689">
      <w:pPr>
        <w:widowControl w:val="0"/>
        <w:autoSpaceDE w:val="0"/>
        <w:autoSpaceDN w:val="0"/>
        <w:adjustRightInd w:val="0"/>
        <w:ind w:firstLine="567"/>
        <w:jc w:val="both"/>
        <w:rPr>
          <w:bCs/>
        </w:rPr>
      </w:pPr>
      <w:r>
        <w:rPr>
          <w:bCs/>
        </w:rPr>
        <w:t>Заказчик вправе осуществлять приемку Товара в присутствии представителя сторонней организации, осуществляющей функции строительного контроля.</w:t>
      </w:r>
    </w:p>
    <w:p w:rsidR="00162D21" w:rsidRPr="00B93518" w:rsidRDefault="00162D21" w:rsidP="00D73689">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162D21" w:rsidRDefault="00162D21" w:rsidP="00D73689">
      <w:pPr>
        <w:ind w:firstLine="567"/>
        <w:jc w:val="both"/>
      </w:pPr>
      <w:r>
        <w:t xml:space="preserve">3.7. Датой поставки Товара считается дата подписания Сторонами товарной накладной (ТОРГ-12). </w:t>
      </w:r>
    </w:p>
    <w:p w:rsidR="00162D21" w:rsidRDefault="00162D21" w:rsidP="00D73689">
      <w:pPr>
        <w:ind w:firstLine="567"/>
        <w:jc w:val="both"/>
      </w:pPr>
    </w:p>
    <w:p w:rsidR="00162D21" w:rsidRPr="004A3B51" w:rsidRDefault="00162D21" w:rsidP="00162D21">
      <w:pPr>
        <w:pStyle w:val="ConsNormal"/>
        <w:numPr>
          <w:ilvl w:val="0"/>
          <w:numId w:val="37"/>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162D21" w:rsidRPr="00B93518" w:rsidRDefault="00162D21" w:rsidP="00D73689">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162D21" w:rsidRPr="00B93518" w:rsidRDefault="00162D21" w:rsidP="00D7368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162D21" w:rsidRDefault="00162D21" w:rsidP="00D73689">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62D21" w:rsidRPr="00511535" w:rsidRDefault="00162D21" w:rsidP="00D73689">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62D21" w:rsidRPr="00B93518" w:rsidRDefault="00162D21" w:rsidP="00D73689">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162D21" w:rsidRPr="00B93518" w:rsidRDefault="00162D21" w:rsidP="00D73689">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162D21" w:rsidRPr="00B93518" w:rsidRDefault="00162D21" w:rsidP="00D73689">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162D21" w:rsidRPr="00B93518" w:rsidRDefault="00162D21" w:rsidP="00D73689">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162D21" w:rsidRPr="00B93518" w:rsidRDefault="00162D21" w:rsidP="00D73689">
      <w:pPr>
        <w:jc w:val="both"/>
      </w:pPr>
    </w:p>
    <w:p w:rsidR="00162D21" w:rsidRPr="00051D3C" w:rsidRDefault="00162D21" w:rsidP="00D73689">
      <w:pPr>
        <w:widowControl w:val="0"/>
        <w:jc w:val="center"/>
        <w:rPr>
          <w:rFonts w:eastAsia="Arial"/>
          <w:b/>
          <w:bCs/>
        </w:rPr>
      </w:pPr>
      <w:r>
        <w:rPr>
          <w:rFonts w:eastAsia="Arial"/>
          <w:b/>
          <w:bCs/>
        </w:rPr>
        <w:t>5. Упаковка Товара</w:t>
      </w:r>
    </w:p>
    <w:p w:rsidR="00162D21" w:rsidRPr="00051D3C" w:rsidRDefault="00162D21" w:rsidP="00D73689">
      <w:pPr>
        <w:widowControl w:val="0"/>
        <w:ind w:firstLine="720"/>
        <w:jc w:val="both"/>
        <w:rPr>
          <w:rFonts w:eastAsia="Arial"/>
        </w:rPr>
      </w:pPr>
      <w:r>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62D21" w:rsidRPr="00C72942" w:rsidRDefault="00162D21" w:rsidP="00D73689">
      <w:pPr>
        <w:widowControl w:val="0"/>
        <w:ind w:firstLine="720"/>
        <w:jc w:val="center"/>
        <w:rPr>
          <w:rFonts w:eastAsia="Arial"/>
          <w:b/>
        </w:rPr>
      </w:pPr>
    </w:p>
    <w:p w:rsidR="00162D21" w:rsidRPr="00C72942" w:rsidRDefault="00162D21" w:rsidP="00D73689">
      <w:pPr>
        <w:widowControl w:val="0"/>
        <w:ind w:firstLine="720"/>
        <w:jc w:val="center"/>
        <w:rPr>
          <w:rFonts w:eastAsia="Arial"/>
          <w:b/>
        </w:rPr>
      </w:pPr>
      <w:r>
        <w:rPr>
          <w:rFonts w:eastAsia="Arial"/>
          <w:b/>
        </w:rPr>
        <w:t>6.   Переход права собственности и рисков</w:t>
      </w:r>
    </w:p>
    <w:p w:rsidR="00162D21" w:rsidRPr="00C72942" w:rsidRDefault="00162D21" w:rsidP="00D73689">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162D21" w:rsidRDefault="00162D21" w:rsidP="00D73689">
      <w:pPr>
        <w:widowControl w:val="0"/>
        <w:autoSpaceDE w:val="0"/>
        <w:autoSpaceDN w:val="0"/>
        <w:adjustRightInd w:val="0"/>
        <w:spacing w:after="40"/>
        <w:jc w:val="both"/>
      </w:pPr>
    </w:p>
    <w:p w:rsidR="00162D21" w:rsidRDefault="00162D21" w:rsidP="00D73689">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162D21" w:rsidRPr="007B104F" w:rsidRDefault="00162D21" w:rsidP="00D73689">
      <w:pPr>
        <w:pStyle w:val="ConsNormal"/>
        <w:ind w:firstLine="567"/>
        <w:jc w:val="both"/>
        <w:rPr>
          <w:rFonts w:ascii="Times New Roman" w:hAnsi="Times New Roman"/>
          <w:i/>
          <w:sz w:val="24"/>
          <w:szCs w:val="24"/>
        </w:rPr>
      </w:pPr>
      <w:r>
        <w:rPr>
          <w:rFonts w:ascii="Times New Roman" w:hAnsi="Times New Roman"/>
          <w:sz w:val="24"/>
          <w:szCs w:val="24"/>
        </w:rPr>
        <w:t xml:space="preserve">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w:t>
      </w:r>
      <w:r w:rsidRPr="007B104F">
        <w:rPr>
          <w:rFonts w:ascii="Times New Roman" w:hAnsi="Times New Roman"/>
          <w:sz w:val="24"/>
          <w:szCs w:val="24"/>
        </w:rPr>
        <w:t>качества.</w:t>
      </w:r>
    </w:p>
    <w:p w:rsidR="00162D21" w:rsidRDefault="00162D21" w:rsidP="00D73689">
      <w:pPr>
        <w:pStyle w:val="ConsNormal"/>
        <w:ind w:firstLine="567"/>
        <w:jc w:val="both"/>
        <w:rPr>
          <w:rFonts w:ascii="Times New Roman" w:hAnsi="Times New Roman"/>
          <w:sz w:val="24"/>
          <w:szCs w:val="24"/>
        </w:rPr>
      </w:pPr>
      <w:r w:rsidRPr="007B104F">
        <w:rPr>
          <w:rFonts w:ascii="Times New Roman" w:hAnsi="Times New Roman"/>
          <w:sz w:val="24"/>
          <w:szCs w:val="24"/>
        </w:rPr>
        <w:t xml:space="preserve">7.2. </w:t>
      </w:r>
      <w:r w:rsidRPr="007B104F">
        <w:rPr>
          <w:rFonts w:ascii="Times New Roman" w:hAnsi="Times New Roman"/>
          <w:bCs/>
          <w:sz w:val="24"/>
          <w:szCs w:val="24"/>
        </w:rPr>
        <w:t xml:space="preserve">Срок гарантии нормального функционирования Товара в течение </w:t>
      </w:r>
      <w:r w:rsidR="00D73689" w:rsidRPr="007B104F">
        <w:rPr>
          <w:rFonts w:ascii="Times New Roman" w:hAnsi="Times New Roman"/>
          <w:bCs/>
          <w:sz w:val="24"/>
          <w:szCs w:val="24"/>
        </w:rPr>
        <w:t xml:space="preserve">___(____________) </w:t>
      </w:r>
      <w:r w:rsidRPr="007B104F">
        <w:rPr>
          <w:rFonts w:ascii="Times New Roman" w:hAnsi="Times New Roman"/>
          <w:bCs/>
          <w:sz w:val="24"/>
          <w:szCs w:val="24"/>
        </w:rPr>
        <w:t xml:space="preserve"> месяцев с даты подписания Сторонами товарной накладной (ТОРГ-12).</w:t>
      </w:r>
      <w:r>
        <w:rPr>
          <w:rFonts w:ascii="Times New Roman" w:hAnsi="Times New Roman"/>
          <w:bCs/>
          <w:i/>
          <w:iCs/>
          <w:sz w:val="24"/>
          <w:szCs w:val="24"/>
          <w:vertAlign w:val="superscript"/>
        </w:rPr>
        <w:t xml:space="preserve"> </w:t>
      </w:r>
    </w:p>
    <w:p w:rsidR="00162D21" w:rsidRPr="00AF1383" w:rsidRDefault="00162D21" w:rsidP="00D73689">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62D21" w:rsidRPr="00AF1383" w:rsidRDefault="00162D21" w:rsidP="00D73689">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62D21" w:rsidRPr="00AF1383" w:rsidRDefault="00162D21" w:rsidP="00D73689">
      <w:pPr>
        <w:shd w:val="clear" w:color="auto" w:fill="FFFFFF"/>
        <w:tabs>
          <w:tab w:val="left" w:pos="1272"/>
        </w:tabs>
        <w:ind w:firstLine="567"/>
        <w:jc w:val="both"/>
      </w:pPr>
      <w:r>
        <w:t>7.5. Поставщик обязан провести гарантийный ремонт Товара в течение</w:t>
      </w:r>
      <w:r>
        <w:br/>
        <w:t>15 (пятнадцати) календарных дней с даты получения уведомления Покупателя.</w:t>
      </w:r>
    </w:p>
    <w:p w:rsidR="00162D21" w:rsidRPr="00AF1383" w:rsidRDefault="00162D21" w:rsidP="00D73689">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162D21" w:rsidRPr="00AF1383" w:rsidRDefault="00162D21" w:rsidP="00D73689">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62D21" w:rsidRPr="00B25423" w:rsidRDefault="00162D21" w:rsidP="00D73689">
      <w:pPr>
        <w:pStyle w:val="aff4"/>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162D21" w:rsidRPr="00B25423" w:rsidRDefault="00162D21" w:rsidP="00D73689">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62D21" w:rsidRPr="00A05352" w:rsidRDefault="00162D21" w:rsidP="00D73689">
      <w:pPr>
        <w:widowControl w:val="0"/>
        <w:autoSpaceDE w:val="0"/>
        <w:autoSpaceDN w:val="0"/>
        <w:adjustRightInd w:val="0"/>
        <w:spacing w:after="40"/>
        <w:jc w:val="both"/>
      </w:pPr>
    </w:p>
    <w:p w:rsidR="00162D21" w:rsidRPr="00A05352" w:rsidRDefault="00162D21" w:rsidP="00D73689">
      <w:pPr>
        <w:jc w:val="center"/>
        <w:rPr>
          <w:b/>
          <w:bCs/>
        </w:rPr>
      </w:pPr>
      <w:r>
        <w:rPr>
          <w:b/>
          <w:bCs/>
        </w:rPr>
        <w:t>8. Ответственность Сторон</w:t>
      </w:r>
    </w:p>
    <w:p w:rsidR="00162D21" w:rsidRPr="005C11A1" w:rsidRDefault="00162D21" w:rsidP="00D73689">
      <w:pPr>
        <w:ind w:firstLine="567"/>
        <w:jc w:val="both"/>
      </w:pPr>
      <w:r w:rsidRPr="005C11A1">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62D21" w:rsidRPr="005C11A1" w:rsidRDefault="00162D21" w:rsidP="00D73689">
      <w:pPr>
        <w:pStyle w:val="affa"/>
        <w:ind w:firstLine="567"/>
        <w:jc w:val="both"/>
        <w:rPr>
          <w:rFonts w:ascii="Times New Roman" w:hAnsi="Times New Roman"/>
          <w:sz w:val="24"/>
          <w:szCs w:val="24"/>
        </w:rPr>
      </w:pPr>
      <w:r w:rsidRPr="005C11A1">
        <w:rPr>
          <w:rFonts w:ascii="Times New Roman" w:hAnsi="Times New Roman"/>
          <w:sz w:val="24"/>
          <w:szCs w:val="24"/>
        </w:rPr>
        <w:t>8.2.</w:t>
      </w:r>
      <w:r w:rsidRPr="005C11A1">
        <w:rPr>
          <w:rFonts w:ascii="Times New Roman" w:hAnsi="Times New Roman"/>
          <w:b/>
          <w:sz w:val="24"/>
          <w:szCs w:val="24"/>
        </w:rPr>
        <w:t xml:space="preserve">  </w:t>
      </w:r>
      <w:r w:rsidRPr="005C11A1">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162D21" w:rsidRPr="00FE224E" w:rsidRDefault="005C11A1" w:rsidP="005C11A1">
      <w:pPr>
        <w:ind w:firstLine="360"/>
        <w:jc w:val="both"/>
      </w:pPr>
      <w:r w:rsidRPr="005C11A1">
        <w:t xml:space="preserve">   </w:t>
      </w:r>
      <w:r w:rsidR="00162D21" w:rsidRPr="005C11A1">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w:t>
      </w:r>
      <w:r w:rsidR="00162D21">
        <w:t xml:space="preserve">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62D21" w:rsidRPr="00A05352" w:rsidRDefault="00162D21" w:rsidP="00D73689">
      <w:pPr>
        <w:widowControl w:val="0"/>
        <w:autoSpaceDE w:val="0"/>
        <w:autoSpaceDN w:val="0"/>
        <w:adjustRightInd w:val="0"/>
        <w:spacing w:after="60"/>
        <w:jc w:val="both"/>
      </w:pPr>
    </w:p>
    <w:p w:rsidR="00162D21" w:rsidRPr="00A05352" w:rsidRDefault="00162D21" w:rsidP="00D73689">
      <w:pPr>
        <w:widowControl w:val="0"/>
        <w:autoSpaceDE w:val="0"/>
        <w:autoSpaceDN w:val="0"/>
        <w:adjustRightInd w:val="0"/>
        <w:spacing w:after="60"/>
        <w:ind w:left="360"/>
        <w:jc w:val="center"/>
        <w:rPr>
          <w:b/>
        </w:rPr>
      </w:pPr>
      <w:r>
        <w:rPr>
          <w:b/>
        </w:rPr>
        <w:t>9. Обстоятельства непреодолимой силы</w:t>
      </w:r>
    </w:p>
    <w:p w:rsidR="00162D21" w:rsidRPr="002361C3" w:rsidRDefault="00162D21" w:rsidP="00D73689">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62D21" w:rsidRPr="002361C3" w:rsidRDefault="00162D21" w:rsidP="00D73689">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62D21" w:rsidRPr="002361C3" w:rsidRDefault="00162D21" w:rsidP="00D73689">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62D21" w:rsidRDefault="00162D21" w:rsidP="00D73689">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62D21" w:rsidRPr="000A2A48" w:rsidRDefault="00162D21" w:rsidP="00D73689">
      <w:pPr>
        <w:pStyle w:val="ConsNormal"/>
        <w:ind w:firstLine="709"/>
        <w:jc w:val="both"/>
        <w:rPr>
          <w:rFonts w:ascii="Times New Roman" w:hAnsi="Times New Roman"/>
          <w:sz w:val="24"/>
          <w:szCs w:val="24"/>
        </w:rPr>
      </w:pPr>
    </w:p>
    <w:p w:rsidR="00162D21" w:rsidRPr="00A05352" w:rsidRDefault="00162D21" w:rsidP="00D73689">
      <w:pPr>
        <w:pStyle w:val="aff7"/>
        <w:widowControl w:val="0"/>
        <w:autoSpaceDE w:val="0"/>
        <w:autoSpaceDN w:val="0"/>
        <w:adjustRightInd w:val="0"/>
        <w:ind w:left="0"/>
        <w:jc w:val="center"/>
      </w:pPr>
      <w:r>
        <w:rPr>
          <w:b/>
        </w:rPr>
        <w:t>10. Разрешение споров</w:t>
      </w:r>
    </w:p>
    <w:p w:rsidR="00162D21" w:rsidRPr="00A05352" w:rsidRDefault="00162D21" w:rsidP="00D73689">
      <w:pPr>
        <w:widowControl w:val="0"/>
        <w:autoSpaceDE w:val="0"/>
        <w:autoSpaceDN w:val="0"/>
        <w:adjustRightInd w:val="0"/>
        <w:ind w:firstLine="567"/>
        <w:jc w:val="both"/>
      </w:pPr>
      <w: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162D21" w:rsidRPr="00A05352" w:rsidRDefault="00162D21" w:rsidP="00D73689">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162D21" w:rsidRPr="00555624" w:rsidRDefault="00162D21" w:rsidP="00D73689">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случае,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w:t>
      </w:r>
      <w:r>
        <w:rPr>
          <w:rFonts w:ascii="Times New Roman" w:hAnsi="Times New Roman"/>
          <w:sz w:val="24"/>
          <w:szCs w:val="24"/>
        </w:rPr>
        <w:br/>
        <w:t>они передаются заинтересованной Стороной в Арбитражный суд Забайкальского края.</w:t>
      </w:r>
    </w:p>
    <w:p w:rsidR="00162D21" w:rsidRPr="00A05352" w:rsidRDefault="00162D21" w:rsidP="00D73689">
      <w:pPr>
        <w:widowControl w:val="0"/>
        <w:autoSpaceDE w:val="0"/>
        <w:autoSpaceDN w:val="0"/>
        <w:adjustRightInd w:val="0"/>
        <w:jc w:val="both"/>
      </w:pPr>
    </w:p>
    <w:p w:rsidR="00162D21" w:rsidRPr="00A05352" w:rsidRDefault="00162D21" w:rsidP="00D73689">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162D21" w:rsidRPr="00A05352" w:rsidRDefault="00162D21" w:rsidP="00D73689">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62D21" w:rsidRPr="002361C3" w:rsidRDefault="00162D21" w:rsidP="00D73689">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62D21" w:rsidRPr="00E32181" w:rsidRDefault="00162D21" w:rsidP="00D73689">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62D21" w:rsidRPr="000A2A48" w:rsidRDefault="00162D21" w:rsidP="00D73689">
      <w:pPr>
        <w:pStyle w:val="ConsNormal"/>
        <w:ind w:firstLine="709"/>
        <w:jc w:val="both"/>
        <w:rPr>
          <w:rFonts w:ascii="Times New Roman" w:hAnsi="Times New Roman"/>
          <w:i/>
          <w:sz w:val="24"/>
          <w:szCs w:val="24"/>
        </w:rPr>
      </w:pPr>
      <w:r>
        <w:rPr>
          <w:rFonts w:ascii="Times New Roman" w:hAnsi="Times New Roman"/>
          <w:sz w:val="24"/>
          <w:szCs w:val="24"/>
        </w:rPr>
        <w:t xml:space="preserve">11.3. В случае досрочного расторжения настоящего Договора </w:t>
      </w:r>
      <w:r>
        <w:rPr>
          <w:rFonts w:ascii="Times New Roman" w:hAnsi="Times New Roman"/>
          <w:sz w:val="24"/>
          <w:szCs w:val="24"/>
        </w:rPr>
        <w:br/>
        <w:t>по основаниям, предусмотренным законодательством Российской</w:t>
      </w:r>
      <w:r>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iCs/>
          <w:sz w:val="24"/>
          <w:szCs w:val="24"/>
        </w:rPr>
        <w:t>3</w:t>
      </w:r>
      <w:r>
        <w:rPr>
          <w:rFonts w:ascii="Times New Roman" w:hAnsi="Times New Roman"/>
          <w:iCs/>
          <w:sz w:val="24"/>
          <w:szCs w:val="24"/>
          <w:vertAlign w:val="superscript"/>
        </w:rPr>
        <w:t xml:space="preserve"> </w:t>
      </w:r>
      <w:r>
        <w:rPr>
          <w:rFonts w:ascii="Times New Roman" w:hAnsi="Times New Roman"/>
          <w:iCs/>
          <w:sz w:val="24"/>
          <w:szCs w:val="24"/>
        </w:rPr>
        <w:t>(трех)</w:t>
      </w:r>
      <w:r>
        <w:rPr>
          <w:rFonts w:ascii="Times New Roman" w:hAnsi="Times New Roman"/>
          <w:sz w:val="24"/>
          <w:szCs w:val="24"/>
        </w:rPr>
        <w:t xml:space="preserve"> календарных дней с даты расторжения настоящего Договора</w:t>
      </w:r>
      <w:r>
        <w:rPr>
          <w:rFonts w:ascii="Times New Roman" w:hAnsi="Times New Roman"/>
          <w:i/>
          <w:sz w:val="24"/>
          <w:szCs w:val="24"/>
        </w:rPr>
        <w:t>.</w:t>
      </w:r>
      <w:r>
        <w:rPr>
          <w:rFonts w:ascii="Times New Roman" w:hAnsi="Times New Roman"/>
          <w:i/>
          <w:iCs/>
          <w:sz w:val="24"/>
          <w:szCs w:val="24"/>
        </w:rPr>
        <w:t xml:space="preserve">        </w:t>
      </w:r>
    </w:p>
    <w:p w:rsidR="00162D21" w:rsidRPr="0083295B" w:rsidRDefault="00162D21" w:rsidP="00D73689">
      <w:pPr>
        <w:ind w:firstLine="567"/>
        <w:jc w:val="both"/>
      </w:pPr>
    </w:p>
    <w:p w:rsidR="00162D21" w:rsidRPr="002361C3" w:rsidRDefault="00162D21" w:rsidP="00D73689">
      <w:pPr>
        <w:tabs>
          <w:tab w:val="left" w:pos="0"/>
        </w:tabs>
        <w:jc w:val="center"/>
        <w:rPr>
          <w:b/>
        </w:rPr>
      </w:pPr>
      <w:r>
        <w:rPr>
          <w:b/>
        </w:rPr>
        <w:t>12. Срок действия Договора</w:t>
      </w:r>
    </w:p>
    <w:p w:rsidR="00162D21" w:rsidRPr="004A3CB3" w:rsidRDefault="00162D21" w:rsidP="00D73689">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p w:rsidR="00162D21" w:rsidRDefault="00162D21" w:rsidP="00D73689">
      <w:pPr>
        <w:autoSpaceDE w:val="0"/>
        <w:autoSpaceDN w:val="0"/>
        <w:ind w:firstLine="709"/>
        <w:jc w:val="center"/>
        <w:rPr>
          <w:b/>
        </w:rPr>
      </w:pPr>
    </w:p>
    <w:p w:rsidR="00162D21" w:rsidRPr="002B3008" w:rsidRDefault="00162D21" w:rsidP="00D73689">
      <w:pPr>
        <w:autoSpaceDE w:val="0"/>
        <w:autoSpaceDN w:val="0"/>
        <w:ind w:firstLine="709"/>
        <w:jc w:val="center"/>
      </w:pPr>
      <w:r>
        <w:rPr>
          <w:b/>
        </w:rPr>
        <w:t>13. Антикоррупционная оговорка</w:t>
      </w:r>
    </w:p>
    <w:p w:rsidR="00162D21" w:rsidRPr="002B3008" w:rsidRDefault="00162D21" w:rsidP="00D73689">
      <w:pPr>
        <w:autoSpaceDE w:val="0"/>
        <w:autoSpaceDN w:val="0"/>
        <w:ind w:firstLine="709"/>
        <w:jc w:val="both"/>
      </w:pPr>
      <w: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62D21" w:rsidRPr="002B3008" w:rsidRDefault="00162D21" w:rsidP="00D73689">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2D21" w:rsidRPr="002B3008" w:rsidRDefault="00162D21" w:rsidP="00D73689">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162D21" w:rsidRPr="002B3008" w:rsidRDefault="00162D21" w:rsidP="00D73689">
      <w:pPr>
        <w:autoSpaceDE w:val="0"/>
        <w:autoSpaceDN w:val="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162D21" w:rsidRPr="002B3008" w:rsidRDefault="00162D21" w:rsidP="00D73689">
      <w:pPr>
        <w:autoSpaceDE w:val="0"/>
        <w:autoSpaceDN w:val="0"/>
        <w:ind w:firstLine="709"/>
        <w:jc w:val="both"/>
      </w:pPr>
      <w:r>
        <w:t xml:space="preserve">Каналы уведомления Покупателя о нарушениях каких-либо положений пункта 13.1 настоящего Договора: 8 (3022) 32-52-21, официальный сайт </w:t>
      </w:r>
      <w:r>
        <w:rPr>
          <w:lang w:val="en-US"/>
        </w:rPr>
        <w:t>www</w:t>
      </w:r>
      <w:r>
        <w:t>.</w:t>
      </w:r>
      <w:r>
        <w:rPr>
          <w:lang w:val="en-US"/>
        </w:rPr>
        <w:t>trcont</w:t>
      </w:r>
      <w:r>
        <w:t>.</w:t>
      </w:r>
      <w:r>
        <w:rPr>
          <w:lang w:val="en-US"/>
        </w:rPr>
        <w:t>com</w:t>
      </w:r>
      <w:r>
        <w:t>.</w:t>
      </w:r>
    </w:p>
    <w:p w:rsidR="00162D21" w:rsidRPr="002B3008" w:rsidRDefault="00162D21" w:rsidP="00D73689">
      <w:pPr>
        <w:autoSpaceDE w:val="0"/>
        <w:autoSpaceDN w:val="0"/>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62D21" w:rsidRPr="002B3008" w:rsidRDefault="00162D21" w:rsidP="00D73689">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62D21" w:rsidRPr="002B3008" w:rsidRDefault="00162D21" w:rsidP="00D73689">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62D21" w:rsidRDefault="00162D21" w:rsidP="00D73689">
      <w:pPr>
        <w:autoSpaceDE w:val="0"/>
        <w:autoSpaceDN w:val="0"/>
        <w:ind w:firstLine="709"/>
        <w:jc w:val="center"/>
        <w:rPr>
          <w:b/>
        </w:rPr>
      </w:pPr>
    </w:p>
    <w:p w:rsidR="00162D21" w:rsidRPr="006514FF" w:rsidRDefault="00162D21" w:rsidP="00D73689">
      <w:pPr>
        <w:autoSpaceDE w:val="0"/>
        <w:autoSpaceDN w:val="0"/>
        <w:ind w:firstLine="709"/>
        <w:jc w:val="center"/>
        <w:rPr>
          <w:b/>
        </w:rPr>
      </w:pPr>
      <w:r>
        <w:rPr>
          <w:b/>
        </w:rPr>
        <w:t>14. Гарантии и заверения Поставщика</w:t>
      </w:r>
    </w:p>
    <w:p w:rsidR="00162D21" w:rsidRPr="006514FF" w:rsidRDefault="00162D21" w:rsidP="00162D21">
      <w:pPr>
        <w:pStyle w:val="aff7"/>
        <w:numPr>
          <w:ilvl w:val="1"/>
          <w:numId w:val="38"/>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162D21" w:rsidRPr="006514FF" w:rsidRDefault="00162D21" w:rsidP="00162D21">
      <w:pPr>
        <w:pStyle w:val="aff7"/>
        <w:numPr>
          <w:ilvl w:val="2"/>
          <w:numId w:val="38"/>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162D21" w:rsidRPr="006514FF" w:rsidRDefault="00162D21" w:rsidP="00162D21">
      <w:pPr>
        <w:pStyle w:val="aff7"/>
        <w:numPr>
          <w:ilvl w:val="2"/>
          <w:numId w:val="38"/>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62D21" w:rsidRPr="006514FF" w:rsidRDefault="00162D21" w:rsidP="00162D21">
      <w:pPr>
        <w:pStyle w:val="aff7"/>
        <w:numPr>
          <w:ilvl w:val="2"/>
          <w:numId w:val="38"/>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162D21" w:rsidRPr="006514FF" w:rsidRDefault="00162D21" w:rsidP="00162D21">
      <w:pPr>
        <w:pStyle w:val="aff7"/>
        <w:numPr>
          <w:ilvl w:val="2"/>
          <w:numId w:val="38"/>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62D21" w:rsidRDefault="00162D21" w:rsidP="00162D21">
      <w:pPr>
        <w:pStyle w:val="aff7"/>
        <w:numPr>
          <w:ilvl w:val="2"/>
          <w:numId w:val="38"/>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162D21" w:rsidRDefault="00162D21" w:rsidP="00D73689">
      <w:pPr>
        <w:pStyle w:val="aff7"/>
        <w:ind w:left="709"/>
        <w:jc w:val="both"/>
      </w:pPr>
    </w:p>
    <w:p w:rsidR="00162D21" w:rsidRPr="004A3B51" w:rsidRDefault="00162D21" w:rsidP="00D73689">
      <w:pPr>
        <w:pStyle w:val="aff7"/>
        <w:ind w:left="0"/>
        <w:jc w:val="center"/>
      </w:pPr>
      <w:r>
        <w:rPr>
          <w:b/>
          <w:bCs/>
        </w:rPr>
        <w:t>15. Прочие условия</w:t>
      </w:r>
    </w:p>
    <w:p w:rsidR="00162D21"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62D21" w:rsidRDefault="00162D21" w:rsidP="00D73689">
      <w:pPr>
        <w:pStyle w:val="ConsNormal"/>
        <w:ind w:firstLine="540"/>
        <w:jc w:val="both"/>
        <w:rPr>
          <w:rFonts w:ascii="Times New Roman" w:hAnsi="Times New Roman"/>
          <w:color w:val="000000"/>
          <w:sz w:val="24"/>
          <w:szCs w:val="24"/>
        </w:rPr>
      </w:pPr>
      <w:r>
        <w:rPr>
          <w:rFonts w:ascii="Times New Roman" w:hAnsi="Times New Roman"/>
          <w:color w:val="000000"/>
          <w:sz w:val="24"/>
          <w:szCs w:val="24"/>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162D21"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15.3. Исполнитель обязан предоставить Заказчику информацию о цепочке собственников, включая бенефициаров (в том числе конечных).</w:t>
      </w:r>
    </w:p>
    <w:p w:rsidR="00162D21"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162D21" w:rsidRPr="002361C3"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15.5. Передача прав и обязанностей Поставщика третьим лицам не допускается без письменного согласия Покупателя.</w:t>
      </w:r>
    </w:p>
    <w:p w:rsidR="00162D21" w:rsidRPr="002361C3"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15.6. Все приложения к настоящему Договору являются его неотъемлемыми частями.</w:t>
      </w:r>
    </w:p>
    <w:p w:rsidR="00162D21" w:rsidRPr="002361C3"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15.7. Все вопросы, не предусмотренные настоящим Договором, регулируются законодательством Российской Федерации.</w:t>
      </w:r>
    </w:p>
    <w:p w:rsidR="00162D21" w:rsidRPr="002361C3"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15.8. Настоящий Договор составлен в двух экземплярах, имеющих одинаковую силу, по одному для каждой из Сторон.</w:t>
      </w:r>
    </w:p>
    <w:p w:rsidR="00162D21" w:rsidRPr="002361C3"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15.9. К настоящему Договору прилагается:</w:t>
      </w:r>
    </w:p>
    <w:p w:rsidR="00162D21" w:rsidRDefault="00162D21" w:rsidP="00D73689">
      <w:pPr>
        <w:pStyle w:val="ConsNormal"/>
        <w:ind w:firstLine="540"/>
        <w:jc w:val="both"/>
        <w:rPr>
          <w:rFonts w:ascii="Times New Roman" w:hAnsi="Times New Roman"/>
          <w:sz w:val="24"/>
          <w:szCs w:val="24"/>
        </w:rPr>
      </w:pPr>
      <w:r>
        <w:rPr>
          <w:rFonts w:ascii="Times New Roman" w:hAnsi="Times New Roman"/>
          <w:sz w:val="24"/>
          <w:szCs w:val="24"/>
        </w:rPr>
        <w:t>15.9.1. Спецификация №1 (Приложение № 1).</w:t>
      </w:r>
    </w:p>
    <w:p w:rsidR="00162D21" w:rsidRPr="00A05352" w:rsidRDefault="00162D21" w:rsidP="00D73689">
      <w:pPr>
        <w:rPr>
          <w:b/>
          <w:bCs/>
        </w:rPr>
      </w:pPr>
    </w:p>
    <w:p w:rsidR="00162D21" w:rsidRPr="0051442E" w:rsidRDefault="00162D21" w:rsidP="00D73689">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162D21" w:rsidRPr="00A05352" w:rsidRDefault="00162D21" w:rsidP="00D73689">
      <w:pPr>
        <w:ind w:left="1800"/>
        <w:jc w:val="center"/>
      </w:pPr>
    </w:p>
    <w:tbl>
      <w:tblPr>
        <w:tblW w:w="0" w:type="auto"/>
        <w:tblInd w:w="137" w:type="dxa"/>
        <w:tblLook w:val="0000" w:firstRow="0" w:lastRow="0" w:firstColumn="0" w:lastColumn="0" w:noHBand="0" w:noVBand="0"/>
      </w:tblPr>
      <w:tblGrid>
        <w:gridCol w:w="4933"/>
        <w:gridCol w:w="4553"/>
      </w:tblGrid>
      <w:tr w:rsidR="00162D21" w:rsidRPr="006617A8" w:rsidTr="00D73689">
        <w:trPr>
          <w:trHeight w:val="1510"/>
        </w:trPr>
        <w:tc>
          <w:tcPr>
            <w:tcW w:w="4933" w:type="dxa"/>
          </w:tcPr>
          <w:p w:rsidR="00162D21" w:rsidRPr="00273608" w:rsidRDefault="00162D21" w:rsidP="00D73689">
            <w:r>
              <w:rPr>
                <w:b/>
                <w:sz w:val="22"/>
                <w:szCs w:val="22"/>
              </w:rPr>
              <w:t xml:space="preserve">Покупатель: </w:t>
            </w:r>
            <w:r>
              <w:rPr>
                <w:sz w:val="22"/>
                <w:szCs w:val="22"/>
              </w:rPr>
              <w:t xml:space="preserve"> </w:t>
            </w:r>
            <w:r>
              <w:t xml:space="preserve">Публичное акционерное общество «Центр по перевозке грузов в контейнерах «ТрансКонтейнер» </w:t>
            </w:r>
          </w:p>
          <w:p w:rsidR="00162D21" w:rsidRPr="00273608" w:rsidRDefault="00162D21" w:rsidP="00D73689">
            <w:r>
              <w:t>Юридический адрес:</w:t>
            </w:r>
          </w:p>
          <w:p w:rsidR="00162D21" w:rsidRPr="00273608" w:rsidRDefault="00162D21" w:rsidP="00D73689">
            <w:r>
              <w:t>125047, Москва, пер. Оружейный, д.19</w:t>
            </w:r>
          </w:p>
          <w:p w:rsidR="00162D21" w:rsidRPr="00273608" w:rsidRDefault="00162D21" w:rsidP="00D73689">
            <w:r>
              <w:t>Местонахождение:</w:t>
            </w:r>
          </w:p>
          <w:p w:rsidR="00162D21" w:rsidRPr="00273608" w:rsidRDefault="00162D21" w:rsidP="00D73689">
            <w:r>
              <w:t>Филиал ПАО «ТрансКонтейнер» на Забайкальской ж.д.</w:t>
            </w:r>
          </w:p>
          <w:p w:rsidR="00162D21" w:rsidRPr="00273608" w:rsidRDefault="00162D21" w:rsidP="00D73689">
            <w:r>
              <w:t>672000, г. Чита, ул. Анохина, 91</w:t>
            </w:r>
          </w:p>
          <w:p w:rsidR="00162D21" w:rsidRPr="00273608" w:rsidRDefault="00162D21" w:rsidP="00D73689">
            <w:r>
              <w:t>Тел.: (3022) 22-70-49; факс(3022) 32-51-58</w:t>
            </w:r>
          </w:p>
          <w:p w:rsidR="00162D21" w:rsidRPr="00273608" w:rsidRDefault="00162D21" w:rsidP="00D73689">
            <w:r>
              <w:t>ИНН 7708591995/КПП 997650001</w:t>
            </w:r>
          </w:p>
          <w:p w:rsidR="00162D21" w:rsidRPr="00273608" w:rsidRDefault="00162D21" w:rsidP="00D73689">
            <w:pPr>
              <w:rPr>
                <w:b/>
              </w:rPr>
            </w:pPr>
            <w:r>
              <w:rPr>
                <w:b/>
              </w:rPr>
              <w:t>Банковские реквизиты:</w:t>
            </w:r>
          </w:p>
          <w:p w:rsidR="00162D21" w:rsidRPr="00273608" w:rsidRDefault="00162D21" w:rsidP="00D73689">
            <w:r>
              <w:t>Р/с 40702810009030002960</w:t>
            </w:r>
          </w:p>
          <w:p w:rsidR="00162D21" w:rsidRPr="00273608" w:rsidRDefault="00162D21" w:rsidP="00D73689">
            <w:r>
              <w:t>К/с 30101810200000000777</w:t>
            </w:r>
          </w:p>
          <w:p w:rsidR="00162D21" w:rsidRPr="00273608" w:rsidRDefault="00162D21" w:rsidP="00D73689">
            <w:pPr>
              <w:widowControl w:val="0"/>
              <w:ind w:right="-7"/>
            </w:pPr>
            <w:r>
              <w:t>Филиал Банка ВТБ (ПАО) в</w:t>
            </w:r>
          </w:p>
          <w:p w:rsidR="00162D21" w:rsidRPr="00273608" w:rsidRDefault="00162D21" w:rsidP="00D73689">
            <w:pPr>
              <w:widowControl w:val="0"/>
              <w:ind w:right="-7"/>
            </w:pPr>
            <w:r>
              <w:t xml:space="preserve">г. Красноярске Г. КРАСНОЯРСК </w:t>
            </w:r>
          </w:p>
          <w:p w:rsidR="00162D21" w:rsidRPr="005C11A1" w:rsidRDefault="00162D21" w:rsidP="00D73689">
            <w:pPr>
              <w:rPr>
                <w:lang w:val="en-US"/>
              </w:rPr>
            </w:pPr>
            <w:r>
              <w:t>БИК</w:t>
            </w:r>
            <w:r w:rsidRPr="005C11A1">
              <w:rPr>
                <w:lang w:val="en-US"/>
              </w:rPr>
              <w:t xml:space="preserve"> 040407777</w:t>
            </w:r>
          </w:p>
          <w:p w:rsidR="00162D21" w:rsidRPr="005C11A1" w:rsidRDefault="00162D21" w:rsidP="005C11A1">
            <w:pPr>
              <w:pStyle w:val="afc"/>
              <w:ind w:right="-144" w:firstLine="0"/>
              <w:rPr>
                <w:lang w:val="en-US"/>
              </w:rPr>
            </w:pPr>
            <w:r>
              <w:rPr>
                <w:lang w:val="en-US"/>
              </w:rPr>
              <w:t>E</w:t>
            </w:r>
            <w:r w:rsidRPr="005C11A1">
              <w:rPr>
                <w:lang w:val="en-US"/>
              </w:rPr>
              <w:t>-</w:t>
            </w:r>
            <w:r>
              <w:rPr>
                <w:lang w:val="en-US"/>
              </w:rPr>
              <w:t>mail</w:t>
            </w:r>
            <w:r w:rsidRPr="005C11A1">
              <w:rPr>
                <w:lang w:val="en-US"/>
              </w:rPr>
              <w:t xml:space="preserve">: </w:t>
            </w:r>
            <w:hyperlink r:id="rId26" w:history="1">
              <w:r>
                <w:rPr>
                  <w:rStyle w:val="a7"/>
                  <w:lang w:val="en-US"/>
                </w:rPr>
                <w:t>trcont</w:t>
              </w:r>
              <w:r w:rsidRPr="005C11A1">
                <w:rPr>
                  <w:rStyle w:val="a7"/>
                  <w:lang w:val="en-US"/>
                </w:rPr>
                <w:t>@</w:t>
              </w:r>
              <w:r>
                <w:rPr>
                  <w:rStyle w:val="a7"/>
                  <w:lang w:val="en-US"/>
                </w:rPr>
                <w:t>trcont</w:t>
              </w:r>
              <w:r w:rsidRPr="005C11A1">
                <w:rPr>
                  <w:rStyle w:val="a7"/>
                  <w:lang w:val="en-US"/>
                </w:rPr>
                <w:t>.</w:t>
              </w:r>
              <w:r>
                <w:rPr>
                  <w:rStyle w:val="a7"/>
                  <w:lang w:val="en-US"/>
                </w:rPr>
                <w:t>ru</w:t>
              </w:r>
            </w:hyperlink>
          </w:p>
          <w:p w:rsidR="00162D21" w:rsidRPr="0006068C" w:rsidRDefault="00162D21" w:rsidP="00D73689">
            <w:pPr>
              <w:pStyle w:val="afc"/>
              <w:ind w:right="-144"/>
              <w:rPr>
                <w:sz w:val="24"/>
                <w:szCs w:val="24"/>
              </w:rPr>
            </w:pPr>
            <w:r>
              <w:rPr>
                <w:sz w:val="24"/>
                <w:szCs w:val="24"/>
              </w:rPr>
              <w:t>________    ______________</w:t>
            </w:r>
          </w:p>
          <w:p w:rsidR="00162D21" w:rsidRPr="006617A8" w:rsidRDefault="00162D21" w:rsidP="00D73689">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162D21" w:rsidRPr="006617A8" w:rsidRDefault="00162D21" w:rsidP="00D73689">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162D21" w:rsidRPr="006617A8" w:rsidRDefault="00162D21" w:rsidP="00D73689">
            <w:pPr>
              <w:rPr>
                <w:sz w:val="22"/>
                <w:szCs w:val="22"/>
              </w:rPr>
            </w:pPr>
          </w:p>
          <w:p w:rsidR="00162D21" w:rsidRPr="006617A8" w:rsidRDefault="00162D21" w:rsidP="00D73689">
            <w:pPr>
              <w:rPr>
                <w:sz w:val="22"/>
                <w:szCs w:val="22"/>
              </w:rPr>
            </w:pPr>
          </w:p>
          <w:p w:rsidR="00162D21" w:rsidRPr="0006068C" w:rsidRDefault="00162D21" w:rsidP="00D73689">
            <w:pPr>
              <w:pStyle w:val="afc"/>
              <w:rPr>
                <w:sz w:val="22"/>
                <w:szCs w:val="22"/>
              </w:rPr>
            </w:pPr>
            <w:r>
              <w:rPr>
                <w:color w:val="000000"/>
                <w:spacing w:val="5"/>
                <w:sz w:val="22"/>
                <w:szCs w:val="22"/>
              </w:rPr>
              <w:t>Место нахождения</w:t>
            </w:r>
            <w:r>
              <w:rPr>
                <w:sz w:val="22"/>
                <w:szCs w:val="22"/>
              </w:rPr>
              <w:t>: ____________________</w:t>
            </w:r>
          </w:p>
          <w:p w:rsidR="00162D21" w:rsidRPr="0006068C" w:rsidRDefault="00162D21" w:rsidP="00D73689">
            <w:pPr>
              <w:pStyle w:val="afc"/>
              <w:rPr>
                <w:sz w:val="22"/>
                <w:szCs w:val="22"/>
              </w:rPr>
            </w:pPr>
            <w:r>
              <w:rPr>
                <w:sz w:val="22"/>
                <w:szCs w:val="22"/>
              </w:rPr>
              <w:t>Почтовый адрес: _______________________</w:t>
            </w:r>
          </w:p>
          <w:p w:rsidR="00162D21" w:rsidRPr="0006068C" w:rsidRDefault="00162D21" w:rsidP="00D73689">
            <w:pPr>
              <w:pStyle w:val="afc"/>
              <w:ind w:right="-5"/>
              <w:rPr>
                <w:sz w:val="22"/>
                <w:szCs w:val="22"/>
              </w:rPr>
            </w:pPr>
            <w:r>
              <w:rPr>
                <w:sz w:val="22"/>
                <w:szCs w:val="22"/>
              </w:rPr>
              <w:t>ОГРН_______________ИНН ______________, ОКПО_____________ ______________, КПП ___________________</w:t>
            </w:r>
          </w:p>
          <w:p w:rsidR="00162D21" w:rsidRPr="0006068C" w:rsidRDefault="00162D21" w:rsidP="00D73689">
            <w:pPr>
              <w:pStyle w:val="afc"/>
              <w:ind w:right="-5"/>
              <w:rPr>
                <w:sz w:val="22"/>
                <w:szCs w:val="22"/>
              </w:rPr>
            </w:pPr>
            <w:r>
              <w:rPr>
                <w:sz w:val="22"/>
                <w:szCs w:val="22"/>
              </w:rPr>
              <w:t xml:space="preserve">р/счет  ________________________________ </w:t>
            </w:r>
          </w:p>
          <w:p w:rsidR="00162D21" w:rsidRPr="0006068C" w:rsidRDefault="00162D21" w:rsidP="00D73689">
            <w:pPr>
              <w:pStyle w:val="afc"/>
              <w:ind w:right="-5"/>
              <w:rPr>
                <w:sz w:val="22"/>
                <w:szCs w:val="22"/>
              </w:rPr>
            </w:pPr>
            <w:r>
              <w:rPr>
                <w:sz w:val="22"/>
                <w:szCs w:val="22"/>
              </w:rPr>
              <w:t xml:space="preserve">в  ____________________________________, </w:t>
            </w:r>
          </w:p>
          <w:p w:rsidR="00162D21" w:rsidRPr="0006068C" w:rsidRDefault="00162D21" w:rsidP="00D73689">
            <w:pPr>
              <w:pStyle w:val="af9"/>
              <w:ind w:right="-5"/>
              <w:rPr>
                <w:sz w:val="22"/>
                <w:szCs w:val="22"/>
              </w:rPr>
            </w:pPr>
            <w:r>
              <w:rPr>
                <w:sz w:val="22"/>
                <w:szCs w:val="22"/>
              </w:rPr>
              <w:t>к/счет _________________________________</w:t>
            </w:r>
          </w:p>
          <w:p w:rsidR="00162D21" w:rsidRPr="0006068C" w:rsidRDefault="00162D21" w:rsidP="00D73689">
            <w:pPr>
              <w:pStyle w:val="af9"/>
              <w:ind w:right="-5"/>
              <w:rPr>
                <w:sz w:val="22"/>
                <w:szCs w:val="22"/>
              </w:rPr>
            </w:pPr>
            <w:r>
              <w:rPr>
                <w:sz w:val="22"/>
                <w:szCs w:val="22"/>
              </w:rPr>
              <w:t xml:space="preserve"> в  ____________________________________, </w:t>
            </w:r>
          </w:p>
          <w:p w:rsidR="00162D21" w:rsidRPr="0006068C" w:rsidRDefault="00162D21" w:rsidP="00D73689">
            <w:pPr>
              <w:pStyle w:val="af9"/>
              <w:ind w:right="-5"/>
              <w:rPr>
                <w:sz w:val="22"/>
                <w:szCs w:val="22"/>
              </w:rPr>
            </w:pPr>
            <w:r>
              <w:rPr>
                <w:sz w:val="22"/>
                <w:szCs w:val="22"/>
              </w:rPr>
              <w:t xml:space="preserve">БИК _______________,  </w:t>
            </w:r>
          </w:p>
          <w:p w:rsidR="00162D21" w:rsidRPr="0006068C" w:rsidRDefault="00162D21" w:rsidP="00D73689">
            <w:pPr>
              <w:pStyle w:val="af9"/>
              <w:ind w:right="-5"/>
              <w:rPr>
                <w:sz w:val="22"/>
                <w:szCs w:val="22"/>
              </w:rPr>
            </w:pPr>
            <w:r>
              <w:rPr>
                <w:sz w:val="22"/>
                <w:szCs w:val="22"/>
              </w:rPr>
              <w:t>тел. ________, факс__________</w:t>
            </w:r>
          </w:p>
          <w:p w:rsidR="00162D21" w:rsidRPr="006617A8" w:rsidRDefault="00162D21" w:rsidP="00D73689"/>
          <w:p w:rsidR="00162D21" w:rsidRPr="006617A8" w:rsidRDefault="00162D21" w:rsidP="00D73689"/>
          <w:p w:rsidR="00162D21" w:rsidRPr="006617A8" w:rsidRDefault="00162D21" w:rsidP="00D73689"/>
          <w:p w:rsidR="00162D21" w:rsidRPr="006617A8" w:rsidRDefault="00162D21" w:rsidP="00D73689"/>
          <w:p w:rsidR="00162D21" w:rsidRPr="006617A8" w:rsidRDefault="00162D21" w:rsidP="00D73689">
            <w:r>
              <w:t>________       ______________</w:t>
            </w:r>
          </w:p>
          <w:p w:rsidR="00162D21" w:rsidRPr="006617A8" w:rsidRDefault="00162D21" w:rsidP="00D73689">
            <w:r>
              <w:rPr>
                <w:vertAlign w:val="superscript"/>
              </w:rPr>
              <w:t xml:space="preserve">(подпись)                            (Ф.И.О.)                                     </w:t>
            </w:r>
          </w:p>
        </w:tc>
      </w:tr>
    </w:tbl>
    <w:p w:rsidR="00162D21" w:rsidRDefault="00162D21" w:rsidP="00D73689">
      <w:pPr>
        <w:ind w:firstLine="567"/>
        <w:jc w:val="right"/>
      </w:pPr>
    </w:p>
    <w:p w:rsidR="00162D21" w:rsidRDefault="00162D21" w:rsidP="00D73689">
      <w:pPr>
        <w:ind w:firstLine="567"/>
        <w:jc w:val="right"/>
      </w:pPr>
    </w:p>
    <w:p w:rsidR="00162D21" w:rsidRDefault="00162D21" w:rsidP="00D73689">
      <w:pPr>
        <w:ind w:firstLine="567"/>
        <w:jc w:val="right"/>
      </w:pPr>
    </w:p>
    <w:p w:rsidR="00162D21" w:rsidRDefault="00162D21" w:rsidP="00D73689">
      <w:pPr>
        <w:ind w:firstLine="567"/>
        <w:jc w:val="right"/>
      </w:pPr>
    </w:p>
    <w:p w:rsidR="00162D21" w:rsidRDefault="00162D21" w:rsidP="00D73689">
      <w:pPr>
        <w:ind w:firstLine="567"/>
        <w:jc w:val="right"/>
      </w:pPr>
    </w:p>
    <w:p w:rsidR="00162D21" w:rsidRDefault="00162D21" w:rsidP="00D73689"/>
    <w:p w:rsidR="00162D21" w:rsidRDefault="00162D21" w:rsidP="00D73689"/>
    <w:p w:rsidR="00162D21" w:rsidRDefault="00162D21" w:rsidP="00D73689"/>
    <w:p w:rsidR="00162D21" w:rsidRDefault="00162D21" w:rsidP="00D73689"/>
    <w:p w:rsidR="00162D21" w:rsidRDefault="00162D21" w:rsidP="00D73689"/>
    <w:p w:rsidR="00162D21" w:rsidRDefault="00162D21" w:rsidP="00D73689">
      <w:pPr>
        <w:ind w:firstLine="567"/>
        <w:jc w:val="right"/>
      </w:pPr>
      <w:r>
        <w:br w:type="page"/>
        <w:t xml:space="preserve">Приложение №1 </w:t>
      </w:r>
    </w:p>
    <w:p w:rsidR="00162D21" w:rsidRDefault="00162D21" w:rsidP="00D73689">
      <w:pPr>
        <w:ind w:firstLine="567"/>
        <w:jc w:val="right"/>
      </w:pPr>
      <w:r>
        <w:t>к договору поставки №_____</w:t>
      </w:r>
    </w:p>
    <w:p w:rsidR="00162D21" w:rsidRDefault="00162D21" w:rsidP="00D73689">
      <w:pPr>
        <w:ind w:firstLine="567"/>
        <w:jc w:val="right"/>
      </w:pPr>
      <w:r>
        <w:t>от «___»_______201__ г.</w:t>
      </w:r>
    </w:p>
    <w:p w:rsidR="00162D21" w:rsidRDefault="00162D21" w:rsidP="00D73689">
      <w:pPr>
        <w:ind w:firstLine="567"/>
        <w:jc w:val="right"/>
      </w:pPr>
    </w:p>
    <w:p w:rsidR="00162D21" w:rsidRDefault="00162D21" w:rsidP="00D73689">
      <w:pPr>
        <w:ind w:firstLine="567"/>
        <w:rPr>
          <w:b/>
        </w:rPr>
      </w:pPr>
    </w:p>
    <w:p w:rsidR="00162D21" w:rsidRDefault="00162D21" w:rsidP="00D73689">
      <w:pPr>
        <w:ind w:firstLine="567"/>
        <w:jc w:val="center"/>
        <w:rPr>
          <w:b/>
        </w:rPr>
      </w:pPr>
      <w:r>
        <w:rPr>
          <w:b/>
        </w:rPr>
        <w:t>Спецификация №___</w:t>
      </w:r>
    </w:p>
    <w:p w:rsidR="00162D21" w:rsidRDefault="00162D21" w:rsidP="00D73689">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162D21" w:rsidRPr="007B104F" w:rsidTr="00D73689">
        <w:trPr>
          <w:trHeight w:val="563"/>
        </w:trPr>
        <w:tc>
          <w:tcPr>
            <w:tcW w:w="910" w:type="dxa"/>
          </w:tcPr>
          <w:p w:rsidR="00162D21" w:rsidRPr="007B104F" w:rsidRDefault="00162D21" w:rsidP="00D73689">
            <w:pPr>
              <w:tabs>
                <w:tab w:val="left" w:pos="0"/>
              </w:tabs>
              <w:ind w:firstLine="6"/>
              <w:jc w:val="center"/>
            </w:pPr>
            <w:r w:rsidRPr="007B104F">
              <w:t>№№ п/п</w:t>
            </w:r>
          </w:p>
          <w:p w:rsidR="00162D21" w:rsidRPr="007B104F" w:rsidRDefault="00162D21" w:rsidP="00D73689">
            <w:pPr>
              <w:tabs>
                <w:tab w:val="left" w:pos="798"/>
              </w:tabs>
              <w:ind w:left="-21"/>
              <w:jc w:val="center"/>
            </w:pPr>
          </w:p>
        </w:tc>
        <w:tc>
          <w:tcPr>
            <w:tcW w:w="3706" w:type="dxa"/>
          </w:tcPr>
          <w:p w:rsidR="00162D21" w:rsidRPr="007B104F" w:rsidRDefault="00162D21" w:rsidP="00D73689">
            <w:pPr>
              <w:tabs>
                <w:tab w:val="left" w:pos="798"/>
              </w:tabs>
              <w:jc w:val="center"/>
            </w:pPr>
            <w:r w:rsidRPr="007B104F">
              <w:t>Наименование Товара</w:t>
            </w:r>
          </w:p>
        </w:tc>
        <w:tc>
          <w:tcPr>
            <w:tcW w:w="1042" w:type="dxa"/>
          </w:tcPr>
          <w:p w:rsidR="00162D21" w:rsidRPr="007B104F" w:rsidRDefault="00162D21" w:rsidP="00D73689">
            <w:pPr>
              <w:tabs>
                <w:tab w:val="left" w:pos="798"/>
              </w:tabs>
              <w:jc w:val="center"/>
            </w:pPr>
            <w:r w:rsidRPr="007B104F">
              <w:t>Кол-во</w:t>
            </w:r>
          </w:p>
        </w:tc>
        <w:tc>
          <w:tcPr>
            <w:tcW w:w="1236" w:type="dxa"/>
          </w:tcPr>
          <w:p w:rsidR="00162D21" w:rsidRPr="007B104F" w:rsidRDefault="00162D21" w:rsidP="00D73689">
            <w:pPr>
              <w:tabs>
                <w:tab w:val="left" w:pos="798"/>
              </w:tabs>
              <w:jc w:val="center"/>
            </w:pPr>
            <w:r w:rsidRPr="007B104F">
              <w:t>Ед. измер.</w:t>
            </w:r>
          </w:p>
        </w:tc>
        <w:tc>
          <w:tcPr>
            <w:tcW w:w="1619" w:type="dxa"/>
          </w:tcPr>
          <w:p w:rsidR="00162D21" w:rsidRPr="007B104F" w:rsidRDefault="00162D21" w:rsidP="00D73689">
            <w:pPr>
              <w:tabs>
                <w:tab w:val="left" w:pos="798"/>
              </w:tabs>
              <w:jc w:val="center"/>
            </w:pPr>
            <w:r w:rsidRPr="007B104F">
              <w:t>Цена за ед., руб, с НДС 20%</w:t>
            </w:r>
            <w:r w:rsidR="0075466B" w:rsidRPr="007B104F">
              <w:t>/НДС не облагается</w:t>
            </w:r>
          </w:p>
        </w:tc>
        <w:tc>
          <w:tcPr>
            <w:tcW w:w="1789" w:type="dxa"/>
          </w:tcPr>
          <w:p w:rsidR="00162D21" w:rsidRPr="007B104F" w:rsidRDefault="00162D21" w:rsidP="00D73689">
            <w:pPr>
              <w:tabs>
                <w:tab w:val="left" w:pos="798"/>
              </w:tabs>
              <w:jc w:val="center"/>
            </w:pPr>
            <w:r w:rsidRPr="007B104F">
              <w:t>Стоимость, руб, с НДС 20%</w:t>
            </w:r>
            <w:r w:rsidR="0075466B" w:rsidRPr="007B104F">
              <w:t>/НДС не облагается</w:t>
            </w:r>
          </w:p>
        </w:tc>
      </w:tr>
      <w:tr w:rsidR="00162D21" w:rsidRPr="00BF45E8" w:rsidTr="00D73689">
        <w:trPr>
          <w:trHeight w:val="563"/>
        </w:trPr>
        <w:tc>
          <w:tcPr>
            <w:tcW w:w="910" w:type="dxa"/>
          </w:tcPr>
          <w:p w:rsidR="00162D21" w:rsidRPr="007B104F" w:rsidRDefault="00162D21" w:rsidP="00D73689">
            <w:pPr>
              <w:tabs>
                <w:tab w:val="left" w:pos="0"/>
              </w:tabs>
              <w:ind w:firstLine="6"/>
              <w:jc w:val="center"/>
            </w:pPr>
            <w:r w:rsidRPr="007B104F">
              <w:t>1</w:t>
            </w:r>
          </w:p>
        </w:tc>
        <w:tc>
          <w:tcPr>
            <w:tcW w:w="3706" w:type="dxa"/>
          </w:tcPr>
          <w:p w:rsidR="00162D21" w:rsidRPr="007B104F" w:rsidRDefault="00162D21" w:rsidP="00D73689">
            <w:pPr>
              <w:rPr>
                <w:bCs/>
                <w:color w:val="000000"/>
              </w:rPr>
            </w:pPr>
            <w:r w:rsidRPr="007B104F">
              <w:rPr>
                <w:bCs/>
                <w:color w:val="000000"/>
              </w:rPr>
              <w:t xml:space="preserve">Полушпала ПШП-310 </w:t>
            </w:r>
          </w:p>
          <w:p w:rsidR="00162D21" w:rsidRPr="007B104F" w:rsidRDefault="00162D21" w:rsidP="00D73689">
            <w:pPr>
              <w:rPr>
                <w:color w:val="000000"/>
              </w:rPr>
            </w:pPr>
          </w:p>
        </w:tc>
        <w:tc>
          <w:tcPr>
            <w:tcW w:w="1042" w:type="dxa"/>
          </w:tcPr>
          <w:p w:rsidR="00162D21" w:rsidRPr="007B104F" w:rsidRDefault="00162D21" w:rsidP="00D73689">
            <w:pPr>
              <w:jc w:val="center"/>
              <w:rPr>
                <w:color w:val="000000"/>
              </w:rPr>
            </w:pPr>
            <w:r w:rsidRPr="007B104F">
              <w:rPr>
                <w:color w:val="000000"/>
              </w:rPr>
              <w:t>4202</w:t>
            </w:r>
          </w:p>
        </w:tc>
        <w:tc>
          <w:tcPr>
            <w:tcW w:w="1236" w:type="dxa"/>
          </w:tcPr>
          <w:p w:rsidR="00162D21" w:rsidRPr="005931BA" w:rsidRDefault="00162D21" w:rsidP="00D73689">
            <w:pPr>
              <w:jc w:val="center"/>
              <w:rPr>
                <w:color w:val="000000"/>
              </w:rPr>
            </w:pPr>
            <w:r w:rsidRPr="007B104F">
              <w:rPr>
                <w:color w:val="000000"/>
              </w:rPr>
              <w:t>шт</w:t>
            </w:r>
          </w:p>
        </w:tc>
        <w:tc>
          <w:tcPr>
            <w:tcW w:w="1619" w:type="dxa"/>
          </w:tcPr>
          <w:p w:rsidR="00162D21" w:rsidRPr="00BF45E8" w:rsidRDefault="00162D21" w:rsidP="00D73689">
            <w:pPr>
              <w:tabs>
                <w:tab w:val="left" w:pos="798"/>
              </w:tabs>
              <w:jc w:val="center"/>
              <w:rPr>
                <w:sz w:val="28"/>
                <w:szCs w:val="28"/>
              </w:rPr>
            </w:pPr>
          </w:p>
        </w:tc>
        <w:tc>
          <w:tcPr>
            <w:tcW w:w="1789" w:type="dxa"/>
          </w:tcPr>
          <w:p w:rsidR="00162D21" w:rsidRPr="00BF45E8" w:rsidRDefault="00162D21" w:rsidP="00D73689">
            <w:pPr>
              <w:tabs>
                <w:tab w:val="left" w:pos="798"/>
              </w:tabs>
              <w:jc w:val="center"/>
              <w:rPr>
                <w:sz w:val="28"/>
                <w:szCs w:val="28"/>
              </w:rPr>
            </w:pPr>
          </w:p>
        </w:tc>
      </w:tr>
    </w:tbl>
    <w:p w:rsidR="00162D21" w:rsidRPr="00611516" w:rsidRDefault="00162D21" w:rsidP="00D73689">
      <w:pPr>
        <w:ind w:firstLine="567"/>
        <w:jc w:val="center"/>
        <w:rPr>
          <w:b/>
        </w:rPr>
      </w:pPr>
    </w:p>
    <w:p w:rsidR="00162D21" w:rsidRDefault="00162D21" w:rsidP="00D73689">
      <w:pPr>
        <w:ind w:firstLine="567"/>
        <w:jc w:val="both"/>
      </w:pPr>
      <w:r>
        <w:t>Дополнительные требования к поставляемому Товару: ТУ 5864-05-01124323-2006.</w:t>
      </w:r>
    </w:p>
    <w:p w:rsidR="00162D21" w:rsidRDefault="00162D21" w:rsidP="00D73689">
      <w:pPr>
        <w:ind w:firstLine="567"/>
        <w:jc w:val="both"/>
      </w:pPr>
      <w:r>
        <w:t>Общая стоимость Товара составляет: ________________________________________</w:t>
      </w:r>
    </w:p>
    <w:p w:rsidR="00162D21" w:rsidRDefault="00162D21" w:rsidP="00D73689">
      <w:pPr>
        <w:ind w:firstLine="567"/>
        <w:jc w:val="both"/>
      </w:pPr>
      <w:r>
        <w:t>В том числе НДС 20%: ____________________________________________________</w:t>
      </w:r>
    </w:p>
    <w:p w:rsidR="00162D21" w:rsidRDefault="00162D21" w:rsidP="00D73689">
      <w:pPr>
        <w:ind w:firstLine="567"/>
        <w:jc w:val="both"/>
      </w:pPr>
      <w:r>
        <w:t>Срок поставки:</w:t>
      </w:r>
      <w:r w:rsidR="005C11A1">
        <w:t xml:space="preserve"> </w:t>
      </w:r>
      <w:r>
        <w:t>__________________.</w:t>
      </w:r>
    </w:p>
    <w:p w:rsidR="00162D21" w:rsidRDefault="00162D21" w:rsidP="00D73689">
      <w:pPr>
        <w:ind w:firstLine="567"/>
        <w:jc w:val="both"/>
      </w:pPr>
    </w:p>
    <w:p w:rsidR="00162D21" w:rsidRPr="0045479B" w:rsidRDefault="00162D21" w:rsidP="00D73689">
      <w:pPr>
        <w:tabs>
          <w:tab w:val="left" w:pos="5670"/>
        </w:tabs>
        <w:ind w:left="567"/>
        <w:jc w:val="both"/>
      </w:pPr>
      <w:r>
        <w:t>Представитель от</w:t>
      </w:r>
    </w:p>
    <w:p w:rsidR="00162D21" w:rsidRPr="0045479B" w:rsidRDefault="00162D21" w:rsidP="00D73689">
      <w:pPr>
        <w:tabs>
          <w:tab w:val="left" w:pos="5670"/>
        </w:tabs>
        <w:ind w:left="567"/>
        <w:jc w:val="both"/>
      </w:pPr>
      <w:r>
        <w:t>Покупателя:</w:t>
      </w:r>
    </w:p>
    <w:p w:rsidR="00162D21" w:rsidRDefault="00162D21" w:rsidP="00D73689">
      <w:pPr>
        <w:ind w:left="567"/>
      </w:pPr>
      <w:r>
        <w:t>_______________________________________</w:t>
      </w:r>
    </w:p>
    <w:p w:rsidR="00162D21" w:rsidRDefault="00162D21" w:rsidP="00D73689">
      <w:pPr>
        <w:ind w:left="567"/>
      </w:pPr>
    </w:p>
    <w:p w:rsidR="00162D21" w:rsidRDefault="00162D21" w:rsidP="00D73689">
      <w:pPr>
        <w:ind w:left="567"/>
      </w:pPr>
    </w:p>
    <w:p w:rsidR="00162D21" w:rsidRDefault="00162D21" w:rsidP="00D73689">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62D21" w:rsidRPr="00021914" w:rsidTr="00D73689">
        <w:trPr>
          <w:trHeight w:val="2074"/>
        </w:trPr>
        <w:tc>
          <w:tcPr>
            <w:tcW w:w="4705" w:type="dxa"/>
            <w:tcBorders>
              <w:top w:val="nil"/>
              <w:left w:val="nil"/>
              <w:bottom w:val="nil"/>
              <w:right w:val="nil"/>
            </w:tcBorders>
          </w:tcPr>
          <w:p w:rsidR="00162D21" w:rsidRPr="00021914" w:rsidRDefault="00162D21" w:rsidP="00D73689">
            <w:r>
              <w:t>Покупатель:</w:t>
            </w:r>
          </w:p>
          <w:p w:rsidR="00162D21" w:rsidRPr="00021914" w:rsidRDefault="00162D21" w:rsidP="00D73689"/>
          <w:p w:rsidR="00162D21" w:rsidRPr="00021914" w:rsidRDefault="00162D21" w:rsidP="00D73689">
            <w:r>
              <w:t>________    ______________</w:t>
            </w:r>
          </w:p>
          <w:p w:rsidR="00162D21" w:rsidRPr="00021914" w:rsidRDefault="00162D21" w:rsidP="00D73689">
            <w:pPr>
              <w:rPr>
                <w:vertAlign w:val="superscript"/>
              </w:rPr>
            </w:pPr>
            <w:r>
              <w:rPr>
                <w:vertAlign w:val="superscript"/>
              </w:rPr>
              <w:t xml:space="preserve">(подпись)                    (Ф.И.О.)                                     </w:t>
            </w:r>
          </w:p>
        </w:tc>
        <w:tc>
          <w:tcPr>
            <w:tcW w:w="4139" w:type="dxa"/>
            <w:tcBorders>
              <w:top w:val="nil"/>
              <w:left w:val="nil"/>
              <w:bottom w:val="nil"/>
              <w:right w:val="nil"/>
            </w:tcBorders>
          </w:tcPr>
          <w:p w:rsidR="00162D21" w:rsidRPr="00021914" w:rsidRDefault="00162D21" w:rsidP="00D73689">
            <w:r>
              <w:t>Поставщик:</w:t>
            </w:r>
          </w:p>
          <w:p w:rsidR="00162D21" w:rsidRPr="00021914" w:rsidRDefault="00162D21" w:rsidP="00D73689"/>
          <w:p w:rsidR="00162D21" w:rsidRPr="00021914" w:rsidRDefault="00162D21" w:rsidP="00D73689">
            <w:r>
              <w:t>________    ______________</w:t>
            </w:r>
          </w:p>
          <w:p w:rsidR="00162D21" w:rsidRPr="00021914" w:rsidRDefault="00162D21" w:rsidP="00D73689">
            <w:r>
              <w:rPr>
                <w:vertAlign w:val="superscript"/>
              </w:rPr>
              <w:t xml:space="preserve">(подпись)                    (Ф.И.О.)                                     </w:t>
            </w:r>
          </w:p>
        </w:tc>
      </w:tr>
    </w:tbl>
    <w:p w:rsidR="00162D21" w:rsidRDefault="00162D21" w:rsidP="00D73689">
      <w:pPr>
        <w:ind w:firstLine="567"/>
        <w:jc w:val="right"/>
      </w:pPr>
    </w:p>
    <w:p w:rsidR="00162D21" w:rsidRDefault="00162D21" w:rsidP="00D73689">
      <w:pPr>
        <w:ind w:firstLine="567"/>
        <w:jc w:val="right"/>
      </w:pPr>
    </w:p>
    <w:p w:rsidR="00162D21" w:rsidRDefault="00162D21" w:rsidP="00D73689">
      <w:pPr>
        <w:ind w:firstLine="567"/>
        <w:jc w:val="right"/>
      </w:pPr>
    </w:p>
    <w:p w:rsidR="00162D21" w:rsidRDefault="00162D21" w:rsidP="00D73689">
      <w:pPr>
        <w:ind w:firstLine="567"/>
        <w:jc w:val="right"/>
      </w:pPr>
    </w:p>
    <w:p w:rsidR="00162D21" w:rsidRDefault="00162D21" w:rsidP="00D73689">
      <w:pPr>
        <w:ind w:firstLine="567"/>
        <w:jc w:val="right"/>
      </w:pPr>
    </w:p>
    <w:p w:rsidR="00162D21" w:rsidRDefault="00162D21" w:rsidP="00D73689">
      <w:pPr>
        <w:ind w:firstLine="567"/>
        <w:jc w:val="right"/>
      </w:pPr>
    </w:p>
    <w:p w:rsidR="00162D21" w:rsidRDefault="00162D21" w:rsidP="00D73689"/>
    <w:p w:rsidR="00162D21" w:rsidRDefault="00162D21"/>
    <w:p w:rsidR="00162D21" w:rsidRDefault="00162D21">
      <w:pPr>
        <w:pStyle w:val="19"/>
        <w:ind w:firstLine="0"/>
        <w:jc w:val="right"/>
        <w:outlineLvl w:val="0"/>
        <w:rPr>
          <w:b/>
          <w:i/>
          <w:iCs/>
        </w:rPr>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162D21" w:rsidRDefault="007E190D">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162D21" w:rsidRPr="00497521" w:rsidRDefault="00162D21" w:rsidP="00D73689">
      <w:pPr>
        <w:tabs>
          <w:tab w:val="left" w:pos="9639"/>
        </w:tabs>
        <w:jc w:val="center"/>
        <w:outlineLvl w:val="1"/>
        <w:rPr>
          <w:b/>
          <w:szCs w:val="28"/>
        </w:rPr>
      </w:pPr>
      <w:r>
        <w:rPr>
          <w:sz w:val="27"/>
          <w:szCs w:val="27"/>
          <w:lang w:eastAsia="ru-RU"/>
        </w:rPr>
        <w:t xml:space="preserve">                </w:t>
      </w:r>
      <w:r>
        <w:rPr>
          <w:b/>
          <w:bCs/>
        </w:rPr>
        <w:t>СВЕДЕНИЯ О ПЛАНИРУЕМЫХ К ПРИВЛЕЧЕНИЮ СУБПОДРЯДНЫХ</w:t>
      </w:r>
      <w:r>
        <w:rPr>
          <w:b/>
          <w:szCs w:val="28"/>
        </w:rPr>
        <w:t xml:space="preserve"> ОРГАНИЗАЦИЯХ</w:t>
      </w:r>
    </w:p>
    <w:p w:rsidR="00162D21" w:rsidRPr="00497521" w:rsidRDefault="00162D21" w:rsidP="00D73689">
      <w:pPr>
        <w:tabs>
          <w:tab w:val="left" w:pos="9639"/>
        </w:tabs>
        <w:ind w:firstLine="567"/>
        <w:jc w:val="center"/>
        <w:rPr>
          <w:i/>
        </w:rPr>
      </w:pPr>
      <w:r>
        <w:rPr>
          <w:i/>
        </w:rPr>
        <w:t>(отдельный лист по каждому субподрядчику)</w:t>
      </w:r>
    </w:p>
    <w:p w:rsidR="00162D21" w:rsidRPr="00497521" w:rsidRDefault="00162D21" w:rsidP="00D73689">
      <w:pPr>
        <w:tabs>
          <w:tab w:val="left" w:pos="9639"/>
        </w:tabs>
        <w:ind w:firstLine="567"/>
        <w:jc w:val="center"/>
        <w:rPr>
          <w:sz w:val="22"/>
        </w:rPr>
      </w:pPr>
    </w:p>
    <w:p w:rsidR="00162D21" w:rsidRPr="00497521" w:rsidRDefault="00162D21" w:rsidP="00D73689">
      <w:pPr>
        <w:tabs>
          <w:tab w:val="left" w:pos="9639"/>
        </w:tabs>
        <w:ind w:firstLine="567"/>
        <w:jc w:val="center"/>
        <w:rPr>
          <w:b/>
          <w:sz w:val="28"/>
          <w:szCs w:val="28"/>
        </w:rPr>
      </w:pPr>
      <w:r>
        <w:rPr>
          <w:b/>
          <w:sz w:val="28"/>
          <w:szCs w:val="28"/>
        </w:rPr>
        <w:t>Наименование субподрядной организации:</w:t>
      </w:r>
    </w:p>
    <w:p w:rsidR="00162D21" w:rsidRPr="00497521" w:rsidRDefault="00162D21" w:rsidP="00D73689">
      <w:pPr>
        <w:tabs>
          <w:tab w:val="left" w:pos="9639"/>
        </w:tabs>
        <w:ind w:firstLine="567"/>
        <w:rPr>
          <w:sz w:val="22"/>
        </w:rPr>
      </w:pPr>
      <w:r>
        <w:rPr>
          <w:sz w:val="22"/>
        </w:rPr>
        <w:t>____________________________________________________________________________</w:t>
      </w:r>
    </w:p>
    <w:p w:rsidR="00162D21" w:rsidRPr="00497521" w:rsidRDefault="00162D21" w:rsidP="00D7368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D21" w:rsidRPr="00497521" w:rsidTr="00D73689">
        <w:tc>
          <w:tcPr>
            <w:tcW w:w="3138" w:type="dxa"/>
            <w:tcBorders>
              <w:top w:val="single" w:sz="4" w:space="0" w:color="auto"/>
              <w:left w:val="single" w:sz="4" w:space="0" w:color="auto"/>
              <w:bottom w:val="single" w:sz="4" w:space="0" w:color="auto"/>
              <w:right w:val="single" w:sz="4" w:space="0" w:color="auto"/>
            </w:tcBorders>
            <w:vAlign w:val="center"/>
            <w:hideMark/>
          </w:tcPr>
          <w:p w:rsidR="00162D21" w:rsidRPr="00497521" w:rsidRDefault="00162D21" w:rsidP="00D73689">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D21" w:rsidRPr="00497521" w:rsidRDefault="00162D21" w:rsidP="00D73689">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D21" w:rsidRPr="00497521" w:rsidRDefault="00162D21" w:rsidP="00D73689">
            <w:pPr>
              <w:tabs>
                <w:tab w:val="left" w:pos="9639"/>
              </w:tabs>
              <w:jc w:val="center"/>
              <w:rPr>
                <w:szCs w:val="28"/>
              </w:rPr>
            </w:pPr>
            <w:r>
              <w:rPr>
                <w:szCs w:val="28"/>
              </w:rPr>
              <w:t>Филиалы и дочерние предприятия</w:t>
            </w:r>
          </w:p>
        </w:tc>
      </w:tr>
      <w:tr w:rsidR="00162D21" w:rsidRPr="00497521" w:rsidTr="00D73689">
        <w:tc>
          <w:tcPr>
            <w:tcW w:w="3138" w:type="dxa"/>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r>
      <w:tr w:rsidR="00162D21" w:rsidRPr="00497521" w:rsidTr="00D7368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D21" w:rsidRPr="00497521" w:rsidRDefault="00162D21" w:rsidP="00D7368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r>
      <w:tr w:rsidR="00162D21" w:rsidRPr="00497521" w:rsidTr="00D7368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D21" w:rsidRPr="00497521" w:rsidRDefault="00162D21" w:rsidP="00D7368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r>
      <w:tr w:rsidR="00162D21" w:rsidRPr="00497521" w:rsidTr="00D7368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D21" w:rsidRPr="00497521" w:rsidRDefault="00162D21" w:rsidP="00D73689">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r>
      <w:tr w:rsidR="00162D21" w:rsidRPr="00497521" w:rsidTr="00D7368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D21" w:rsidRPr="00497521" w:rsidRDefault="00162D21" w:rsidP="00D7368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p>
        </w:tc>
      </w:tr>
      <w:tr w:rsidR="00162D21" w:rsidRPr="00497521" w:rsidTr="00D73689">
        <w:trPr>
          <w:trHeight w:val="227"/>
        </w:trPr>
        <w:tc>
          <w:tcPr>
            <w:tcW w:w="3138" w:type="dxa"/>
            <w:tcBorders>
              <w:top w:val="single" w:sz="4" w:space="0" w:color="auto"/>
              <w:left w:val="single" w:sz="4" w:space="0" w:color="auto"/>
              <w:bottom w:val="single" w:sz="4" w:space="0" w:color="auto"/>
              <w:right w:val="single" w:sz="4" w:space="0" w:color="auto"/>
            </w:tcBorders>
          </w:tcPr>
          <w:p w:rsidR="00162D21" w:rsidRPr="00497521" w:rsidRDefault="00162D21" w:rsidP="00D73689">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D21" w:rsidRPr="00497521" w:rsidRDefault="00162D21" w:rsidP="00D73689">
            <w:pPr>
              <w:tabs>
                <w:tab w:val="left" w:pos="9639"/>
              </w:tabs>
              <w:jc w:val="center"/>
              <w:rPr>
                <w:szCs w:val="28"/>
              </w:rPr>
            </w:pPr>
            <w:r>
              <w:rPr>
                <w:szCs w:val="28"/>
              </w:rPr>
              <w:t>@</w:t>
            </w:r>
          </w:p>
        </w:tc>
      </w:tr>
      <w:tr w:rsidR="00162D21" w:rsidRPr="00497521" w:rsidTr="00D73689">
        <w:tblPrEx>
          <w:tblLook w:val="0000" w:firstRow="0" w:lastRow="0" w:firstColumn="0" w:lastColumn="0" w:noHBand="0" w:noVBand="0"/>
        </w:tblPrEx>
        <w:trPr>
          <w:trHeight w:val="227"/>
        </w:trPr>
        <w:tc>
          <w:tcPr>
            <w:tcW w:w="3138" w:type="dxa"/>
          </w:tcPr>
          <w:p w:rsidR="00162D21" w:rsidRPr="00497521" w:rsidRDefault="00162D21" w:rsidP="00D73689">
            <w:pPr>
              <w:tabs>
                <w:tab w:val="left" w:pos="9639"/>
              </w:tabs>
            </w:pPr>
            <w:r>
              <w:t>Телефон/факс</w:t>
            </w:r>
          </w:p>
        </w:tc>
        <w:tc>
          <w:tcPr>
            <w:tcW w:w="3099" w:type="dxa"/>
            <w:gridSpan w:val="2"/>
            <w:vAlign w:val="center"/>
          </w:tcPr>
          <w:p w:rsidR="00162D21" w:rsidRPr="00497521" w:rsidRDefault="00162D21" w:rsidP="00D73689">
            <w:pPr>
              <w:tabs>
                <w:tab w:val="left" w:pos="9639"/>
              </w:tabs>
              <w:jc w:val="center"/>
            </w:pPr>
          </w:p>
        </w:tc>
        <w:tc>
          <w:tcPr>
            <w:tcW w:w="3483" w:type="dxa"/>
            <w:vAlign w:val="center"/>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rPr>
          <w:trHeight w:val="227"/>
        </w:trPr>
        <w:tc>
          <w:tcPr>
            <w:tcW w:w="3138" w:type="dxa"/>
          </w:tcPr>
          <w:p w:rsidR="00162D21" w:rsidRPr="00497521" w:rsidRDefault="00162D21" w:rsidP="00D73689">
            <w:pPr>
              <w:tabs>
                <w:tab w:val="left" w:pos="9639"/>
              </w:tabs>
            </w:pPr>
            <w:r>
              <w:t>Адрес сайта организации</w:t>
            </w:r>
          </w:p>
        </w:tc>
        <w:tc>
          <w:tcPr>
            <w:tcW w:w="3099" w:type="dxa"/>
            <w:gridSpan w:val="2"/>
            <w:vAlign w:val="center"/>
          </w:tcPr>
          <w:p w:rsidR="00162D21" w:rsidRPr="00497521" w:rsidRDefault="00162D21" w:rsidP="00D73689">
            <w:pPr>
              <w:tabs>
                <w:tab w:val="left" w:pos="9639"/>
              </w:tabs>
              <w:jc w:val="center"/>
            </w:pPr>
          </w:p>
        </w:tc>
        <w:tc>
          <w:tcPr>
            <w:tcW w:w="3483" w:type="dxa"/>
            <w:vAlign w:val="center"/>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rPr>
          <w:trHeight w:val="227"/>
        </w:trPr>
        <w:tc>
          <w:tcPr>
            <w:tcW w:w="3138" w:type="dxa"/>
          </w:tcPr>
          <w:p w:rsidR="00162D21" w:rsidRPr="00497521" w:rsidRDefault="00162D21" w:rsidP="00D73689">
            <w:pPr>
              <w:tabs>
                <w:tab w:val="left" w:pos="9639"/>
              </w:tabs>
            </w:pPr>
            <w:r>
              <w:t>Ответственное лицо</w:t>
            </w:r>
          </w:p>
        </w:tc>
        <w:tc>
          <w:tcPr>
            <w:tcW w:w="3099" w:type="dxa"/>
            <w:gridSpan w:val="2"/>
            <w:vAlign w:val="center"/>
          </w:tcPr>
          <w:p w:rsidR="00162D21" w:rsidRPr="00497521" w:rsidRDefault="00162D21" w:rsidP="00D73689">
            <w:pPr>
              <w:tabs>
                <w:tab w:val="left" w:pos="9639"/>
              </w:tabs>
              <w:jc w:val="center"/>
            </w:pPr>
          </w:p>
        </w:tc>
        <w:tc>
          <w:tcPr>
            <w:tcW w:w="3483" w:type="dxa"/>
            <w:vAlign w:val="center"/>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rPr>
          <w:trHeight w:val="227"/>
        </w:trPr>
        <w:tc>
          <w:tcPr>
            <w:tcW w:w="3138" w:type="dxa"/>
          </w:tcPr>
          <w:p w:rsidR="00162D21" w:rsidRPr="00497521" w:rsidRDefault="00162D21" w:rsidP="00D73689">
            <w:pPr>
              <w:tabs>
                <w:tab w:val="left" w:pos="9639"/>
              </w:tabs>
            </w:pPr>
            <w:r>
              <w:t>Уставный капитал</w:t>
            </w:r>
          </w:p>
        </w:tc>
        <w:tc>
          <w:tcPr>
            <w:tcW w:w="3099" w:type="dxa"/>
            <w:gridSpan w:val="2"/>
            <w:vAlign w:val="center"/>
          </w:tcPr>
          <w:p w:rsidR="00162D21" w:rsidRPr="00497521" w:rsidRDefault="00162D21" w:rsidP="00D73689">
            <w:pPr>
              <w:tabs>
                <w:tab w:val="left" w:pos="9639"/>
              </w:tabs>
              <w:jc w:val="center"/>
            </w:pPr>
          </w:p>
        </w:tc>
        <w:tc>
          <w:tcPr>
            <w:tcW w:w="3483" w:type="dxa"/>
            <w:vAlign w:val="center"/>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rPr>
          <w:trHeight w:val="227"/>
        </w:trPr>
        <w:tc>
          <w:tcPr>
            <w:tcW w:w="3138" w:type="dxa"/>
            <w:tcBorders>
              <w:bottom w:val="nil"/>
            </w:tcBorders>
          </w:tcPr>
          <w:p w:rsidR="00162D21" w:rsidRPr="00497521" w:rsidRDefault="00162D21" w:rsidP="00D73689">
            <w:pPr>
              <w:tabs>
                <w:tab w:val="left" w:pos="9639"/>
              </w:tabs>
            </w:pPr>
            <w:r>
              <w:t>Сфера деятельности</w:t>
            </w:r>
          </w:p>
        </w:tc>
        <w:tc>
          <w:tcPr>
            <w:tcW w:w="3099" w:type="dxa"/>
            <w:gridSpan w:val="2"/>
            <w:tcBorders>
              <w:bottom w:val="nil"/>
            </w:tcBorders>
            <w:vAlign w:val="center"/>
          </w:tcPr>
          <w:p w:rsidR="00162D21" w:rsidRPr="00497521" w:rsidRDefault="00162D21" w:rsidP="00D73689">
            <w:pPr>
              <w:tabs>
                <w:tab w:val="left" w:pos="9639"/>
              </w:tabs>
              <w:jc w:val="center"/>
            </w:pPr>
          </w:p>
        </w:tc>
        <w:tc>
          <w:tcPr>
            <w:tcW w:w="3483" w:type="dxa"/>
            <w:tcBorders>
              <w:bottom w:val="nil"/>
            </w:tcBorders>
            <w:vAlign w:val="center"/>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c>
          <w:tcPr>
            <w:tcW w:w="3138" w:type="dxa"/>
            <w:tcBorders>
              <w:right w:val="nil"/>
            </w:tcBorders>
          </w:tcPr>
          <w:p w:rsidR="00162D21" w:rsidRPr="00497521" w:rsidRDefault="00162D21" w:rsidP="00D73689">
            <w:pPr>
              <w:tabs>
                <w:tab w:val="left" w:pos="9639"/>
              </w:tabs>
            </w:pPr>
            <w:r>
              <w:t xml:space="preserve">Руководитель: </w:t>
            </w:r>
          </w:p>
          <w:p w:rsidR="00162D21" w:rsidRPr="00497521" w:rsidRDefault="00162D21" w:rsidP="00D73689">
            <w:pPr>
              <w:tabs>
                <w:tab w:val="left" w:pos="9639"/>
              </w:tabs>
            </w:pPr>
            <w:r>
              <w:t>Текущая дата:</w:t>
            </w:r>
          </w:p>
        </w:tc>
        <w:tc>
          <w:tcPr>
            <w:tcW w:w="3099" w:type="dxa"/>
            <w:gridSpan w:val="2"/>
            <w:tcBorders>
              <w:left w:val="nil"/>
              <w:right w:val="nil"/>
            </w:tcBorders>
          </w:tcPr>
          <w:p w:rsidR="00162D21" w:rsidRPr="00497521" w:rsidRDefault="00162D21" w:rsidP="00D73689">
            <w:pPr>
              <w:tabs>
                <w:tab w:val="left" w:pos="9639"/>
              </w:tabs>
            </w:pPr>
          </w:p>
        </w:tc>
        <w:tc>
          <w:tcPr>
            <w:tcW w:w="3483" w:type="dxa"/>
            <w:tcBorders>
              <w:left w:val="nil"/>
            </w:tcBorders>
          </w:tcPr>
          <w:p w:rsidR="00162D21" w:rsidRPr="00497521" w:rsidRDefault="00162D21" w:rsidP="00D73689">
            <w:pPr>
              <w:tabs>
                <w:tab w:val="left" w:pos="9639"/>
              </w:tabs>
            </w:pPr>
            <w:r>
              <w:t>Печать/подпись (субподрядчика)</w:t>
            </w:r>
          </w:p>
        </w:tc>
      </w:tr>
      <w:tr w:rsidR="00162D21" w:rsidRPr="00497521" w:rsidTr="00D73689">
        <w:tblPrEx>
          <w:tblLook w:val="0000" w:firstRow="0" w:lastRow="0" w:firstColumn="0" w:lastColumn="0" w:noHBand="0" w:noVBand="0"/>
        </w:tblPrEx>
        <w:trPr>
          <w:cantSplit/>
        </w:trPr>
        <w:tc>
          <w:tcPr>
            <w:tcW w:w="9720" w:type="dxa"/>
            <w:gridSpan w:val="4"/>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rPr>
          <w:cantSplit/>
        </w:trPr>
        <w:tc>
          <w:tcPr>
            <w:tcW w:w="4536" w:type="dxa"/>
            <w:gridSpan w:val="2"/>
            <w:vMerge w:val="restart"/>
            <w:vAlign w:val="center"/>
          </w:tcPr>
          <w:p w:rsidR="00162D21" w:rsidRPr="00497521" w:rsidRDefault="00162D21" w:rsidP="00D73689">
            <w:pPr>
              <w:tabs>
                <w:tab w:val="left" w:pos="9639"/>
              </w:tabs>
            </w:pPr>
            <w:r>
              <w:t>Виды работ, услуг передаваемые субподрядчику по предмету закупки</w:t>
            </w:r>
          </w:p>
        </w:tc>
        <w:tc>
          <w:tcPr>
            <w:tcW w:w="5184" w:type="dxa"/>
            <w:gridSpan w:val="2"/>
          </w:tcPr>
          <w:p w:rsidR="00162D21" w:rsidRPr="00497521" w:rsidRDefault="00162D21" w:rsidP="00D73689">
            <w:pPr>
              <w:tabs>
                <w:tab w:val="left" w:pos="9639"/>
              </w:tabs>
              <w:jc w:val="center"/>
            </w:pPr>
            <w:r>
              <w:t>Передаваемые объемы работ, услуг</w:t>
            </w:r>
          </w:p>
        </w:tc>
      </w:tr>
      <w:tr w:rsidR="00162D21" w:rsidRPr="00497521" w:rsidTr="00D73689">
        <w:tblPrEx>
          <w:tblLook w:val="0000" w:firstRow="0" w:lastRow="0" w:firstColumn="0" w:lastColumn="0" w:noHBand="0" w:noVBand="0"/>
        </w:tblPrEx>
        <w:trPr>
          <w:cantSplit/>
        </w:trPr>
        <w:tc>
          <w:tcPr>
            <w:tcW w:w="4536" w:type="dxa"/>
            <w:gridSpan w:val="2"/>
            <w:vMerge/>
          </w:tcPr>
          <w:p w:rsidR="00162D21" w:rsidRPr="00497521" w:rsidRDefault="00162D21" w:rsidP="00D73689">
            <w:pPr>
              <w:tabs>
                <w:tab w:val="left" w:pos="9639"/>
              </w:tabs>
            </w:pPr>
          </w:p>
        </w:tc>
        <w:tc>
          <w:tcPr>
            <w:tcW w:w="1701" w:type="dxa"/>
          </w:tcPr>
          <w:p w:rsidR="00162D21" w:rsidRPr="00497521" w:rsidRDefault="00162D21" w:rsidP="00D73689">
            <w:pPr>
              <w:tabs>
                <w:tab w:val="left" w:pos="9639"/>
              </w:tabs>
              <w:jc w:val="center"/>
            </w:pPr>
            <w:r>
              <w:t>В физических единицах</w:t>
            </w:r>
          </w:p>
        </w:tc>
        <w:tc>
          <w:tcPr>
            <w:tcW w:w="3483" w:type="dxa"/>
            <w:vAlign w:val="center"/>
          </w:tcPr>
          <w:p w:rsidR="00162D21" w:rsidRPr="00497521" w:rsidRDefault="00162D21" w:rsidP="00D73689">
            <w:pPr>
              <w:tabs>
                <w:tab w:val="left" w:pos="9639"/>
              </w:tabs>
              <w:jc w:val="center"/>
            </w:pPr>
            <w:r>
              <w:t>В % к общему объему работ, услуг по предмету закупки</w:t>
            </w:r>
          </w:p>
        </w:tc>
      </w:tr>
      <w:tr w:rsidR="00162D21" w:rsidRPr="00497521" w:rsidTr="00D73689">
        <w:tblPrEx>
          <w:tblLook w:val="0000" w:firstRow="0" w:lastRow="0" w:firstColumn="0" w:lastColumn="0" w:noHBand="0" w:noVBand="0"/>
        </w:tblPrEx>
        <w:tc>
          <w:tcPr>
            <w:tcW w:w="4536" w:type="dxa"/>
            <w:gridSpan w:val="2"/>
          </w:tcPr>
          <w:p w:rsidR="00162D21" w:rsidRPr="00497521" w:rsidRDefault="00162D21" w:rsidP="00D73689">
            <w:pPr>
              <w:tabs>
                <w:tab w:val="left" w:pos="9639"/>
              </w:tabs>
            </w:pPr>
          </w:p>
        </w:tc>
        <w:tc>
          <w:tcPr>
            <w:tcW w:w="1701" w:type="dxa"/>
          </w:tcPr>
          <w:p w:rsidR="00162D21" w:rsidRPr="00497521" w:rsidRDefault="00162D21" w:rsidP="00D73689">
            <w:pPr>
              <w:tabs>
                <w:tab w:val="left" w:pos="9639"/>
              </w:tabs>
              <w:jc w:val="center"/>
            </w:pPr>
          </w:p>
        </w:tc>
        <w:tc>
          <w:tcPr>
            <w:tcW w:w="3483" w:type="dxa"/>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c>
          <w:tcPr>
            <w:tcW w:w="6237" w:type="dxa"/>
            <w:gridSpan w:val="3"/>
          </w:tcPr>
          <w:p w:rsidR="00162D21" w:rsidRPr="00497521" w:rsidRDefault="00162D21" w:rsidP="00D73689">
            <w:pPr>
              <w:tabs>
                <w:tab w:val="left" w:pos="9639"/>
              </w:tabs>
            </w:pPr>
            <w:r>
              <w:t>Итого % передаваемых субподрядчику объёмов работ к общему объёму работ по предмету закупки</w:t>
            </w:r>
          </w:p>
        </w:tc>
        <w:tc>
          <w:tcPr>
            <w:tcW w:w="3483" w:type="dxa"/>
          </w:tcPr>
          <w:p w:rsidR="00162D21" w:rsidRPr="00497521" w:rsidRDefault="00162D21" w:rsidP="00D73689">
            <w:pPr>
              <w:tabs>
                <w:tab w:val="left" w:pos="9639"/>
              </w:tabs>
              <w:jc w:val="center"/>
            </w:pPr>
          </w:p>
        </w:tc>
      </w:tr>
      <w:tr w:rsidR="00162D21" w:rsidRPr="00497521" w:rsidTr="00D73689">
        <w:tblPrEx>
          <w:tblLook w:val="0000" w:firstRow="0" w:lastRow="0" w:firstColumn="0" w:lastColumn="0" w:noHBand="0" w:noVBand="0"/>
        </w:tblPrEx>
        <w:tc>
          <w:tcPr>
            <w:tcW w:w="6237" w:type="dxa"/>
            <w:gridSpan w:val="3"/>
          </w:tcPr>
          <w:p w:rsidR="00162D21" w:rsidRPr="00497521" w:rsidRDefault="00162D21" w:rsidP="00D73689">
            <w:pPr>
              <w:tabs>
                <w:tab w:val="left" w:pos="9639"/>
              </w:tabs>
            </w:pPr>
            <w:r>
              <w:t>Количество персонала, привлекаемого субподрядчиком к исполнению договора:</w:t>
            </w:r>
          </w:p>
        </w:tc>
        <w:tc>
          <w:tcPr>
            <w:tcW w:w="3483" w:type="dxa"/>
          </w:tcPr>
          <w:p w:rsidR="00162D21" w:rsidRPr="00497521" w:rsidRDefault="00162D21" w:rsidP="00D73689">
            <w:pPr>
              <w:tabs>
                <w:tab w:val="left" w:pos="9639"/>
              </w:tabs>
              <w:jc w:val="center"/>
            </w:pPr>
          </w:p>
        </w:tc>
      </w:tr>
    </w:tbl>
    <w:p w:rsidR="00162D21" w:rsidRPr="00497521" w:rsidRDefault="00162D21" w:rsidP="00D73689">
      <w:pPr>
        <w:tabs>
          <w:tab w:val="left" w:pos="9639"/>
        </w:tabs>
        <w:ind w:firstLine="720"/>
        <w:jc w:val="both"/>
        <w:rPr>
          <w:szCs w:val="28"/>
        </w:rPr>
      </w:pPr>
      <w:r>
        <w:rPr>
          <w:szCs w:val="28"/>
        </w:rPr>
        <w:t>Приложения:</w:t>
      </w:r>
    </w:p>
    <w:p w:rsidR="00162D21" w:rsidRPr="00497521" w:rsidRDefault="00162D21" w:rsidP="00D7368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D21" w:rsidRPr="00497521" w:rsidRDefault="00162D21" w:rsidP="00D73689">
      <w:pPr>
        <w:jc w:val="both"/>
        <w:rPr>
          <w:rFonts w:eastAsia="MS Mincho"/>
          <w:b/>
          <w:bCs/>
          <w:sz w:val="28"/>
          <w:szCs w:val="28"/>
        </w:rPr>
      </w:pPr>
    </w:p>
    <w:p w:rsidR="00162D21" w:rsidRPr="00497521" w:rsidRDefault="00162D21" w:rsidP="00D7368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162D21" w:rsidRPr="00497521" w:rsidRDefault="00162D21" w:rsidP="00D73689">
      <w:pPr>
        <w:tabs>
          <w:tab w:val="left" w:pos="8640"/>
        </w:tabs>
        <w:jc w:val="center"/>
        <w:rPr>
          <w:i/>
        </w:rPr>
      </w:pPr>
      <w:r>
        <w:rPr>
          <w:i/>
        </w:rPr>
        <w:t xml:space="preserve">                                                                    (наименование претендента)</w:t>
      </w:r>
    </w:p>
    <w:p w:rsidR="00162D21" w:rsidRPr="00497521" w:rsidRDefault="00162D21" w:rsidP="00D73689">
      <w:pPr>
        <w:rPr>
          <w:sz w:val="28"/>
          <w:szCs w:val="28"/>
          <w:lang w:eastAsia="ru-RU"/>
        </w:rPr>
      </w:pPr>
      <w:r>
        <w:rPr>
          <w:sz w:val="28"/>
          <w:szCs w:val="28"/>
          <w:lang w:eastAsia="ru-RU"/>
        </w:rPr>
        <w:t>__________________________________________________________________</w:t>
      </w:r>
    </w:p>
    <w:p w:rsidR="00162D21" w:rsidRPr="00497521" w:rsidRDefault="00162D21" w:rsidP="00D73689">
      <w:pPr>
        <w:rPr>
          <w:i/>
        </w:rPr>
      </w:pPr>
      <w:r>
        <w:rPr>
          <w:i/>
        </w:rPr>
        <w:t xml:space="preserve">       МП</w:t>
      </w:r>
      <w:r>
        <w:rPr>
          <w:i/>
        </w:rPr>
        <w:tab/>
      </w:r>
      <w:r>
        <w:rPr>
          <w:i/>
        </w:rPr>
        <w:tab/>
      </w:r>
      <w:r>
        <w:rPr>
          <w:i/>
        </w:rPr>
        <w:tab/>
        <w:t>(должность, подпись, ФИО)</w:t>
      </w:r>
    </w:p>
    <w:p w:rsidR="00162D21" w:rsidRPr="00497521" w:rsidRDefault="00162D21" w:rsidP="00D73689">
      <w:pPr>
        <w:rPr>
          <w:sz w:val="28"/>
          <w:szCs w:val="28"/>
          <w:lang w:eastAsia="ru-RU"/>
        </w:rPr>
      </w:pPr>
      <w:r>
        <w:rPr>
          <w:sz w:val="28"/>
          <w:szCs w:val="28"/>
          <w:lang w:eastAsia="ru-RU"/>
        </w:rPr>
        <w:t>«____» ____________ 20__ г.</w:t>
      </w:r>
    </w:p>
    <w:p w:rsidR="00162D21" w:rsidRPr="00C0485C" w:rsidRDefault="00162D21" w:rsidP="00D73689">
      <w:pPr>
        <w:suppressAutoHyphens w:val="0"/>
        <w:rPr>
          <w:sz w:val="27"/>
          <w:szCs w:val="27"/>
          <w:highlight w:val="yellow"/>
          <w:lang w:eastAsia="ru-RU"/>
        </w:rPr>
      </w:pPr>
      <w:r>
        <w:rPr>
          <w:sz w:val="27"/>
          <w:szCs w:val="27"/>
          <w:highlight w:val="yellow"/>
          <w:lang w:eastAsia="ru-RU"/>
        </w:rPr>
        <w:t xml:space="preserve">                                                                                          </w:t>
      </w:r>
    </w:p>
    <w:p w:rsidR="00162D21" w:rsidRDefault="00162D21"/>
    <w:p w:rsidR="00162D21" w:rsidRDefault="00162D21">
      <w:pPr>
        <w:pStyle w:val="19"/>
        <w:ind w:firstLine="0"/>
        <w:jc w:val="right"/>
        <w:outlineLvl w:val="0"/>
      </w:pPr>
    </w:p>
    <w:sectPr w:rsidR="00162D21"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47C" w:rsidRDefault="00F9747C">
      <w:r>
        <w:separator/>
      </w:r>
    </w:p>
  </w:endnote>
  <w:endnote w:type="continuationSeparator" w:id="0">
    <w:p w:rsidR="00F9747C" w:rsidRDefault="00F9747C">
      <w:r>
        <w:continuationSeparator/>
      </w:r>
    </w:p>
  </w:endnote>
  <w:endnote w:type="continuationNotice" w:id="1">
    <w:p w:rsidR="00F9747C" w:rsidRDefault="00F97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89" w:rsidRDefault="00D7368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73689" w:rsidRDefault="00D7368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89" w:rsidRDefault="00D73689">
    <w:pPr>
      <w:pStyle w:val="afd"/>
      <w:jc w:val="center"/>
    </w:pPr>
  </w:p>
  <w:p w:rsidR="00D73689" w:rsidRDefault="00D73689" w:rsidP="00FA012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89" w:rsidRDefault="00D73689" w:rsidP="00FA0127">
    <w:pPr>
      <w:pStyle w:val="afd"/>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47C" w:rsidRDefault="00F9747C">
      <w:r>
        <w:separator/>
      </w:r>
    </w:p>
  </w:footnote>
  <w:footnote w:type="continuationSeparator" w:id="0">
    <w:p w:rsidR="00F9747C" w:rsidRDefault="00F9747C">
      <w:r>
        <w:continuationSeparator/>
      </w:r>
    </w:p>
  </w:footnote>
  <w:footnote w:type="continuationNotice" w:id="1">
    <w:p w:rsidR="00F9747C" w:rsidRDefault="00F974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89" w:rsidRDefault="004770A4">
    <w:pPr>
      <w:pStyle w:val="afb"/>
      <w:jc w:val="center"/>
    </w:pPr>
    <w:r>
      <w:fldChar w:fldCharType="begin"/>
    </w:r>
    <w:r>
      <w:instrText xml:space="preserve"> PAGE   \* MERGEFORMAT </w:instrText>
    </w:r>
    <w:r>
      <w:fldChar w:fldCharType="separate"/>
    </w:r>
    <w:r>
      <w:rPr>
        <w:noProof/>
      </w:rPr>
      <w:t>2</w:t>
    </w:r>
    <w:r>
      <w:rPr>
        <w:noProof/>
      </w:rPr>
      <w:fldChar w:fldCharType="end"/>
    </w:r>
  </w:p>
  <w:p w:rsidR="00D73689" w:rsidRDefault="00D7368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9"/>
  </w:num>
  <w:num w:numId="9">
    <w:abstractNumId w:val="22"/>
  </w:num>
  <w:num w:numId="10">
    <w:abstractNumId w:val="36"/>
  </w:num>
  <w:num w:numId="11">
    <w:abstractNumId w:val="42"/>
  </w:num>
  <w:num w:numId="12">
    <w:abstractNumId w:val="38"/>
  </w:num>
  <w:num w:numId="13">
    <w:abstractNumId w:val="45"/>
  </w:num>
  <w:num w:numId="14">
    <w:abstractNumId w:val="28"/>
  </w:num>
  <w:num w:numId="15">
    <w:abstractNumId w:val="52"/>
  </w:num>
  <w:num w:numId="16">
    <w:abstractNumId w:val="34"/>
  </w:num>
  <w:num w:numId="17">
    <w:abstractNumId w:val="37"/>
  </w:num>
  <w:num w:numId="18">
    <w:abstractNumId w:val="48"/>
  </w:num>
  <w:num w:numId="19">
    <w:abstractNumId w:val="35"/>
  </w:num>
  <w:num w:numId="20">
    <w:abstractNumId w:val="27"/>
  </w:num>
  <w:num w:numId="21">
    <w:abstractNumId w:val="30"/>
  </w:num>
  <w:num w:numId="22">
    <w:abstractNumId w:val="41"/>
  </w:num>
  <w:num w:numId="23">
    <w:abstractNumId w:val="44"/>
  </w:num>
  <w:num w:numId="24">
    <w:abstractNumId w:val="24"/>
  </w:num>
  <w:num w:numId="25">
    <w:abstractNumId w:val="33"/>
  </w:num>
  <w:num w:numId="26">
    <w:abstractNumId w:val="25"/>
  </w:num>
  <w:num w:numId="27">
    <w:abstractNumId w:val="43"/>
  </w:num>
  <w:num w:numId="28">
    <w:abstractNumId w:val="23"/>
  </w:num>
  <w:num w:numId="29">
    <w:abstractNumId w:val="32"/>
  </w:num>
  <w:num w:numId="30">
    <w:abstractNumId w:val="40"/>
  </w:num>
  <w:num w:numId="31">
    <w:abstractNumId w:val="39"/>
  </w:num>
  <w:num w:numId="32">
    <w:abstractNumId w:val="29"/>
  </w:num>
  <w:num w:numId="33">
    <w:abstractNumId w:val="47"/>
  </w:num>
  <w:num w:numId="34">
    <w:abstractNumId w:val="31"/>
  </w:num>
  <w:num w:numId="35">
    <w:abstractNumId w:val="50"/>
  </w:num>
  <w:num w:numId="36">
    <w:abstractNumId w:val="51"/>
  </w:num>
  <w:num w:numId="37">
    <w:abstractNumId w:val="53"/>
  </w:num>
  <w:num w:numId="38">
    <w:abstractNumId w:val="5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2D21"/>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386C"/>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16"/>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0A4"/>
    <w:rsid w:val="004774A6"/>
    <w:rsid w:val="0047759E"/>
    <w:rsid w:val="004808B9"/>
    <w:rsid w:val="004812EF"/>
    <w:rsid w:val="004874C1"/>
    <w:rsid w:val="00491CAF"/>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8B0"/>
    <w:rsid w:val="00596B19"/>
    <w:rsid w:val="005A0E3B"/>
    <w:rsid w:val="005A606D"/>
    <w:rsid w:val="005A6CE9"/>
    <w:rsid w:val="005B6C5E"/>
    <w:rsid w:val="005B717F"/>
    <w:rsid w:val="005C11A1"/>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1F17"/>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66B"/>
    <w:rsid w:val="00754AD8"/>
    <w:rsid w:val="00757CD9"/>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104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190D"/>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10FC"/>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BEA"/>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68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57CB"/>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47C"/>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zakonpusual">
    <w:name w:val="zakon_pusual"/>
    <w:basedOn w:val="a"/>
    <w:rsid w:val="00162D21"/>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zakonpusual">
    <w:name w:val="zakon_pusual"/>
    <w:basedOn w:val="a"/>
    <w:rsid w:val="00162D21"/>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s://otc.ru/documents" TargetMode="Externa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elements/1.1/"/>
    <ds:schemaRef ds:uri="021F9181-A199-4D55-B335-911D3DF93F0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511E1-CCE8-47AC-9421-E82C79A50B5D}">
  <ds:schemaRefs>
    <ds:schemaRef ds:uri="http://schemas.openxmlformats.org/officeDocument/2006/bibliography"/>
  </ds:schemaRefs>
</ds:datastoreItem>
</file>

<file path=customXml/itemProps4.xml><?xml version="1.0" encoding="utf-8"?>
<ds:datastoreItem xmlns:ds="http://schemas.openxmlformats.org/officeDocument/2006/customXml" ds:itemID="{E5BDBD71-1F2B-4C56-943D-D4C1CFC3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18971</Words>
  <Characters>108139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126857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2</cp:revision>
  <cp:lastPrinted>2013-04-02T17:10:00Z</cp:lastPrinted>
  <dcterms:created xsi:type="dcterms:W3CDTF">2019-09-02T12:29:00Z</dcterms:created>
  <dcterms:modified xsi:type="dcterms:W3CDTF">2019-09-02T12:29:00Z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