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046" w:rsidRDefault="00A75CAA">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ОКэ-НКПКРАСН-19-0005</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376046" w:rsidRDefault="00A75CAA">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Красноярской железной дороге</w:t>
      </w:r>
      <w:r w:rsidR="00444F4D">
        <w:t xml:space="preserve"> </w:t>
      </w:r>
      <w:r>
        <w:t xml:space="preserve">(далее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w:t>
      </w:r>
      <w:proofErr w:type="gramEnd"/>
      <w:r>
        <w:rPr>
          <w:snapToGrid w:val="0"/>
          <w:szCs w:val="20"/>
        </w:rPr>
        <w:t> «ТрансКонтейнер» от 26 декабря 2018 г.</w:t>
      </w:r>
      <w:r>
        <w:t xml:space="preserve"> (далее – Положение о закупках), </w:t>
      </w:r>
      <w:r w:rsidRPr="00444F4D">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sidRPr="00444F4D">
        <w:rPr>
          <w:b/>
        </w:rPr>
        <w:t xml:space="preserve"> Открытый конкурс в электронной форме</w:t>
      </w:r>
      <w:r>
        <w:t xml:space="preserve"> № ОКэ-НКПКРАСН-19-0005 по предмету закупки</w:t>
      </w:r>
      <w:r w:rsidR="00444F4D">
        <w:t xml:space="preserve"> «</w:t>
      </w:r>
      <w:r>
        <w:t xml:space="preserve">Приобретение весов для </w:t>
      </w:r>
      <w:proofErr w:type="spellStart"/>
      <w:r>
        <w:t>поосного</w:t>
      </w:r>
      <w:proofErr w:type="spellEnd"/>
      <w:r>
        <w:t xml:space="preserve"> взвешивания автомобилей с гружеными контейнерами на контейнерном</w:t>
      </w:r>
      <w:r w:rsidR="00444F4D">
        <w:t xml:space="preserve"> терминале Базаиха филиала ПАО «</w:t>
      </w:r>
      <w:r>
        <w:t>ТрансКонтейнер</w:t>
      </w:r>
      <w:r w:rsidR="00444F4D">
        <w:t>»</w:t>
      </w:r>
      <w:r>
        <w:t xml:space="preserve"> </w:t>
      </w:r>
      <w:r w:rsidR="00444F4D">
        <w:t>на Красноярской железной дороге»</w:t>
      </w:r>
      <w:r>
        <w:t xml:space="preserve">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376046" w:rsidRDefault="00A75CAA">
      <w:pPr>
        <w:jc w:val="both"/>
      </w:pPr>
      <w:r>
        <w:t xml:space="preserve">Почтовый адрес Заказчика: </w:t>
      </w:r>
      <w:r w:rsidR="00444F4D" w:rsidRPr="00444F4D">
        <w:t>Российская Федерация, 660058, г. Красноярск, ул. Деповская, д. 15.</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376046" w:rsidRDefault="00A75CAA">
      <w:pPr>
        <w:jc w:val="both"/>
      </w:pPr>
      <w:r>
        <w:t>Ф.И.О.: Кульков Роман Сергеевич</w:t>
      </w:r>
      <w:r w:rsidR="00444F4D">
        <w:t>,</w:t>
      </w:r>
    </w:p>
    <w:p w:rsidR="00376046" w:rsidRDefault="00A75CAA">
      <w:pPr>
        <w:jc w:val="both"/>
      </w:pPr>
      <w:r>
        <w:t xml:space="preserve">Адрес электронной почты: </w:t>
      </w:r>
      <w:hyperlink r:id="rId10" w:history="1">
        <w:r w:rsidR="00555B0D" w:rsidRPr="007C5E0F">
          <w:rPr>
            <w:rStyle w:val="a6"/>
          </w:rPr>
          <w:t>kulkovrs@trcont.ru</w:t>
        </w:r>
      </w:hyperlink>
      <w:r w:rsidR="00555B0D">
        <w:t xml:space="preserve"> ,</w:t>
      </w:r>
    </w:p>
    <w:p w:rsidR="00376046" w:rsidRDefault="00A75CAA">
      <w:pPr>
        <w:jc w:val="both"/>
      </w:pPr>
      <w:r>
        <w:t>Телефон: +7(495)7881717(5950).</w:t>
      </w:r>
    </w:p>
    <w:p w:rsidR="00376046" w:rsidRDefault="00376046">
      <w:pPr>
        <w:pStyle w:val="1"/>
        <w:ind w:firstLine="708"/>
        <w:rPr>
          <w:szCs w:val="28"/>
        </w:rPr>
      </w:pPr>
    </w:p>
    <w:p w:rsidR="00376046" w:rsidRDefault="00A75CAA" w:rsidP="00444F4D">
      <w:pPr>
        <w:pStyle w:val="1"/>
        <w:ind w:firstLine="708"/>
        <w:rPr>
          <w:szCs w:val="28"/>
        </w:rPr>
      </w:pP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Красноярской железной дороге.</w:t>
      </w:r>
    </w:p>
    <w:p w:rsidR="00376046" w:rsidRDefault="00A75CAA" w:rsidP="00444F4D">
      <w:pPr>
        <w:pStyle w:val="1"/>
        <w:ind w:firstLine="708"/>
        <w:rPr>
          <w:szCs w:val="28"/>
        </w:rPr>
      </w:pPr>
      <w:r>
        <w:rPr>
          <w:szCs w:val="28"/>
        </w:rPr>
        <w:t xml:space="preserve">Адрес:  </w:t>
      </w:r>
      <w:r w:rsidR="00555B0D" w:rsidRPr="00555B0D">
        <w:rPr>
          <w:szCs w:val="28"/>
        </w:rPr>
        <w:t>Российская Федерация, 660058, г. Красноярск, ул. Деповская, д. 15.</w:t>
      </w:r>
    </w:p>
    <w:p w:rsidR="00376046" w:rsidRDefault="00A75CAA" w:rsidP="00444F4D">
      <w:pPr>
        <w:pStyle w:val="1"/>
        <w:ind w:firstLine="708"/>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xml:space="preserve">) лицо(-а) Организатора: Евгений Алексеевич Кулешов, тел. +7(495)7881717(5955), электронный адрес </w:t>
      </w:r>
      <w:hyperlink r:id="rId11" w:history="1">
        <w:r w:rsidR="00555B0D" w:rsidRPr="007C5E0F">
          <w:rPr>
            <w:rStyle w:val="a6"/>
            <w:szCs w:val="28"/>
          </w:rPr>
          <w:t>KuleshovEA@trcont.ru</w:t>
        </w:r>
      </w:hyperlink>
      <w:r w:rsidR="00555B0D">
        <w:rPr>
          <w:szCs w:val="28"/>
        </w:rPr>
        <w:t xml:space="preserve"> </w:t>
      </w:r>
      <w:r>
        <w:rPr>
          <w:szCs w:val="28"/>
        </w:rPr>
        <w:t xml:space="preserve">. </w:t>
      </w:r>
    </w:p>
    <w:p w:rsidR="00376046" w:rsidRDefault="00376046" w:rsidP="00444F4D">
      <w:pPr>
        <w:pStyle w:val="1"/>
        <w:ind w:firstLine="708"/>
        <w:rPr>
          <w:szCs w:val="28"/>
        </w:rPr>
      </w:pPr>
    </w:p>
    <w:p w:rsidR="00376046" w:rsidRDefault="00A75CAA">
      <w:pPr>
        <w:pStyle w:val="1"/>
        <w:ind w:firstLine="0"/>
        <w:rPr>
          <w:szCs w:val="28"/>
        </w:rPr>
      </w:pPr>
      <w:r>
        <w:rPr>
          <w:b/>
          <w:szCs w:val="28"/>
        </w:rPr>
        <w:tab/>
        <w:t>Лот № 1.</w:t>
      </w:r>
    </w:p>
    <w:p w:rsidR="00376046" w:rsidRDefault="00A75CAA">
      <w:pPr>
        <w:jc w:val="both"/>
        <w:rPr>
          <w:szCs w:val="28"/>
        </w:rPr>
      </w:pPr>
      <w:r>
        <w:rPr>
          <w:b/>
          <w:szCs w:val="28"/>
        </w:rPr>
        <w:t>Предмет договора:</w:t>
      </w:r>
      <w:r>
        <w:rPr>
          <w:szCs w:val="28"/>
        </w:rPr>
        <w:t xml:space="preserve"> </w:t>
      </w:r>
      <w:r w:rsidR="00555B0D">
        <w:rPr>
          <w:szCs w:val="28"/>
        </w:rPr>
        <w:t>п</w:t>
      </w:r>
      <w:r>
        <w:rPr>
          <w:szCs w:val="28"/>
        </w:rPr>
        <w:t xml:space="preserve">риобретение весов для </w:t>
      </w:r>
      <w:proofErr w:type="spellStart"/>
      <w:r>
        <w:rPr>
          <w:szCs w:val="28"/>
        </w:rPr>
        <w:t>поосного</w:t>
      </w:r>
      <w:proofErr w:type="spellEnd"/>
      <w:r>
        <w:rPr>
          <w:szCs w:val="28"/>
        </w:rPr>
        <w:t xml:space="preserve"> взвешивания автомобилей с гружеными контейнерами на контейнерном терминале Базаиха филиала ПАО </w:t>
      </w:r>
      <w:r w:rsidR="00555B0D">
        <w:rPr>
          <w:szCs w:val="28"/>
        </w:rPr>
        <w:t>«</w:t>
      </w:r>
      <w:r>
        <w:rPr>
          <w:szCs w:val="28"/>
        </w:rPr>
        <w:t>ТрансКонтейнер</w:t>
      </w:r>
      <w:r w:rsidR="00555B0D">
        <w:rPr>
          <w:szCs w:val="28"/>
        </w:rPr>
        <w:t>»</w:t>
      </w:r>
      <w:r>
        <w:rPr>
          <w:szCs w:val="28"/>
        </w:rPr>
        <w:t xml:space="preserve"> на Красноярской железной дороге.</w:t>
      </w:r>
    </w:p>
    <w:p w:rsidR="00555B0D" w:rsidRDefault="00A75CAA">
      <w:pPr>
        <w:jc w:val="both"/>
        <w:rPr>
          <w:szCs w:val="28"/>
        </w:rPr>
      </w:pPr>
      <w:r w:rsidRPr="00555B0D">
        <w:rPr>
          <w:b/>
          <w:szCs w:val="28"/>
        </w:rPr>
        <w:t>Начальная (максимальная) цена договора:</w:t>
      </w:r>
      <w:r>
        <w:rPr>
          <w:szCs w:val="28"/>
        </w:rPr>
        <w:t xml:space="preserve"> 490 000,00  (четыреста девяносто тысяч) рублей 00</w:t>
      </w:r>
      <w:r w:rsidR="00555B0D">
        <w:rPr>
          <w:szCs w:val="28"/>
        </w:rPr>
        <w:t xml:space="preserve"> копеек с учетом всех расходов п</w:t>
      </w:r>
      <w:r>
        <w:rPr>
          <w:szCs w:val="28"/>
        </w:rPr>
        <w:t xml:space="preserve">оставщика, связанных с исполнением договора и налогов, кроме НДС. Стоимость Товара учитывает стоимость упаковки и маркировки, затрат на оформление транспортной документации и таможенные пошлины, стоимость страховки и </w:t>
      </w:r>
      <w:r>
        <w:rPr>
          <w:szCs w:val="28"/>
        </w:rPr>
        <w:lastRenderedPageBreak/>
        <w:t xml:space="preserve">хранения, транспортных расходов по доставке Товара, расходов на погрузочно-разгрузочные работы, подрядных затрат, всех налогов (кроме НДС) и других обязательных платежей. </w:t>
      </w:r>
    </w:p>
    <w:p w:rsidR="00376046" w:rsidRDefault="00A75CAA">
      <w:pPr>
        <w:jc w:val="both"/>
        <w:rPr>
          <w:szCs w:val="28"/>
        </w:rPr>
      </w:pPr>
      <w:r>
        <w:rPr>
          <w:szCs w:val="28"/>
        </w:rPr>
        <w:t>Сумма НДС и условия начисления определяются в соответствии с законодательством Российской Федерации</w:t>
      </w:r>
      <w:r w:rsidR="00555B0D">
        <w:rPr>
          <w:szCs w:val="28"/>
        </w:rPr>
        <w:t>.</w:t>
      </w:r>
    </w:p>
    <w:p w:rsidR="00555B0D" w:rsidRDefault="00555B0D">
      <w:pPr>
        <w:jc w:val="both"/>
        <w:rPr>
          <w:szCs w:val="28"/>
        </w:rPr>
      </w:pP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376046" w:rsidRDefault="00A75CAA">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376046" w:rsidRDefault="00A75CAA">
            <w:pPr>
              <w:snapToGrid w:val="0"/>
              <w:ind w:firstLine="0"/>
              <w:rPr>
                <w:snapToGrid/>
                <w:sz w:val="24"/>
                <w:szCs w:val="24"/>
                <w:lang w:val="en-US"/>
              </w:rPr>
            </w:pPr>
            <w:r>
              <w:rPr>
                <w:snapToGrid/>
                <w:sz w:val="24"/>
                <w:szCs w:val="24"/>
                <w:lang w:val="en-US"/>
              </w:rPr>
              <w:t>28.29.31.111</w:t>
            </w:r>
          </w:p>
        </w:tc>
        <w:tc>
          <w:tcPr>
            <w:tcW w:w="1842" w:type="dxa"/>
            <w:tcBorders>
              <w:top w:val="single" w:sz="4" w:space="0" w:color="auto"/>
              <w:left w:val="single" w:sz="4" w:space="0" w:color="auto"/>
              <w:bottom w:val="single" w:sz="4" w:space="0" w:color="auto"/>
              <w:right w:val="single" w:sz="4" w:space="0" w:color="auto"/>
            </w:tcBorders>
          </w:tcPr>
          <w:p w:rsidR="00376046" w:rsidRDefault="00A75CAA">
            <w:pPr>
              <w:snapToGrid w:val="0"/>
              <w:ind w:firstLine="0"/>
              <w:rPr>
                <w:snapToGrid/>
                <w:sz w:val="24"/>
                <w:szCs w:val="24"/>
              </w:rPr>
            </w:pPr>
            <w:r>
              <w:rPr>
                <w:snapToGrid/>
                <w:sz w:val="24"/>
                <w:szCs w:val="24"/>
                <w:lang w:val="en-US"/>
              </w:rPr>
              <w:t>28.29.3</w:t>
            </w:r>
          </w:p>
        </w:tc>
        <w:tc>
          <w:tcPr>
            <w:tcW w:w="1418" w:type="dxa"/>
            <w:tcBorders>
              <w:top w:val="single" w:sz="4" w:space="0" w:color="auto"/>
              <w:left w:val="single" w:sz="4" w:space="0" w:color="auto"/>
              <w:bottom w:val="single" w:sz="4" w:space="0" w:color="auto"/>
              <w:right w:val="single" w:sz="4" w:space="0" w:color="auto"/>
            </w:tcBorders>
          </w:tcPr>
          <w:p w:rsidR="00376046" w:rsidRDefault="00A75CAA">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376046" w:rsidRDefault="00A75CAA">
            <w:pPr>
              <w:snapToGrid w:val="0"/>
              <w:ind w:firstLine="0"/>
              <w:rPr>
                <w:snapToGrid/>
                <w:sz w:val="24"/>
                <w:szCs w:val="24"/>
              </w:rPr>
            </w:pP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376046" w:rsidRDefault="00A75CAA">
            <w:pPr>
              <w:snapToGrid w:val="0"/>
              <w:ind w:firstLine="0"/>
              <w:rPr>
                <w:snapToGrid/>
                <w:sz w:val="24"/>
                <w:szCs w:val="24"/>
              </w:rPr>
            </w:pPr>
            <w:r>
              <w:rPr>
                <w:snapToGrid/>
                <w:sz w:val="24"/>
                <w:szCs w:val="24"/>
              </w:rPr>
              <w:t>Номер строки годового плана закупок № 312</w:t>
            </w:r>
          </w:p>
        </w:tc>
      </w:tr>
    </w:tbl>
    <w:p w:rsidR="00376046" w:rsidRDefault="00A75CAA">
      <w:pPr>
        <w:jc w:val="both"/>
        <w:rPr>
          <w:szCs w:val="28"/>
        </w:rPr>
      </w:pPr>
      <w:r>
        <w:rPr>
          <w:szCs w:val="28"/>
        </w:rPr>
        <w:t xml:space="preserve">Место поставки товаров, выполнения работ, оказания услуг: </w:t>
      </w:r>
      <w:proofErr w:type="gramStart"/>
      <w:r w:rsidR="00555B0D">
        <w:t>Российская Федерация, 660031, Красноярский край, г. Красноярск, ул. Рязанская, д. 12.</w:t>
      </w:r>
      <w:proofErr w:type="gramEnd"/>
    </w:p>
    <w:p w:rsidR="003E3EF6" w:rsidRDefault="003E3EF6" w:rsidP="003E3EF6">
      <w:pPr>
        <w:jc w:val="both"/>
        <w:rPr>
          <w:szCs w:val="28"/>
        </w:rPr>
      </w:pPr>
    </w:p>
    <w:p w:rsidR="008C7B27" w:rsidRPr="00370047" w:rsidRDefault="009F39FD" w:rsidP="003E3EF6">
      <w:pPr>
        <w:jc w:val="both"/>
        <w:rPr>
          <w:b/>
          <w:szCs w:val="28"/>
        </w:rPr>
      </w:pPr>
      <w:r>
        <w:rPr>
          <w:b/>
          <w:szCs w:val="28"/>
        </w:rPr>
        <w:t>Информация документации о закупке:</w:t>
      </w:r>
    </w:p>
    <w:p w:rsidR="00376046" w:rsidRDefault="00A75CAA">
      <w:pPr>
        <w:jc w:val="both"/>
        <w:rPr>
          <w:szCs w:val="28"/>
        </w:rPr>
      </w:pPr>
      <w:bookmarkStart w:id="19" w:name="OLE_LINK34"/>
      <w:bookmarkStart w:id="20" w:name="OLE_LINK35"/>
      <w:bookmarkStart w:id="21" w:name="OLE_LINK36"/>
      <w:r>
        <w:rPr>
          <w:szCs w:val="28"/>
        </w:rPr>
        <w:t>Срок предоставления документации о закупке:</w:t>
      </w:r>
      <w:r>
        <w:rPr>
          <w:szCs w:val="28"/>
        </w:rPr>
        <w:br/>
      </w:r>
      <w:bookmarkEnd w:id="19"/>
      <w:bookmarkEnd w:id="20"/>
      <w:bookmarkEnd w:id="21"/>
      <w:r w:rsidR="00555B0D" w:rsidRPr="002F68FA">
        <w:rPr>
          <w:szCs w:val="28"/>
        </w:rPr>
        <w:t>с «30» августа 2019 г. по «</w:t>
      </w:r>
      <w:r w:rsidR="001372B6">
        <w:rPr>
          <w:szCs w:val="28"/>
        </w:rPr>
        <w:t>23</w:t>
      </w:r>
      <w:r w:rsidR="00555B0D" w:rsidRPr="002F68FA">
        <w:rPr>
          <w:szCs w:val="28"/>
        </w:rPr>
        <w:t>» сентября 2019 г.</w:t>
      </w:r>
    </w:p>
    <w:p w:rsidR="00376046" w:rsidRDefault="00A75CAA">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2"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3"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4" w:history="1">
        <w:r>
          <w:rPr>
            <w:rStyle w:val="a6"/>
          </w:rPr>
          <w:t>www.zakupki.gov.ru</w:t>
        </w:r>
      </w:hyperlink>
      <w:r>
        <w:t>) (далее – ЕИС).</w:t>
      </w:r>
      <w:proofErr w:type="gramEnd"/>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376046" w:rsidRDefault="00860215" w:rsidP="00555B0D">
      <w:pPr>
        <w:jc w:val="both"/>
      </w:pPr>
      <w:r>
        <w:rPr>
          <w:b/>
        </w:rPr>
        <w:t>Размер, порядок и сроки внесения платы за предоставление документации о закупке:</w:t>
      </w:r>
      <w:r w:rsidR="00555B0D">
        <w:rPr>
          <w:b/>
        </w:rPr>
        <w:t xml:space="preserve"> </w:t>
      </w:r>
      <w:r w:rsidR="00555B0D" w:rsidRPr="00555B0D">
        <w:t>п</w:t>
      </w:r>
      <w:r w:rsidR="00A75CAA" w:rsidRPr="00555B0D">
        <w:t>л</w:t>
      </w:r>
      <w:r w:rsidR="00A75CAA">
        <w:t>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376046" w:rsidRDefault="00555B0D">
      <w:pPr>
        <w:jc w:val="both"/>
        <w:rPr>
          <w:szCs w:val="28"/>
        </w:rPr>
      </w:pPr>
      <w:bookmarkStart w:id="22" w:name="OLE_LINK8"/>
      <w:bookmarkStart w:id="23" w:name="OLE_LINK9"/>
      <w:bookmarkStart w:id="24" w:name="OLE_LINK23"/>
      <w:bookmarkStart w:id="25" w:name="OLE_LINK24"/>
      <w:bookmarkStart w:id="26" w:name="OLE_LINK37"/>
      <w:bookmarkStart w:id="27" w:name="OLE_LINK60"/>
      <w:bookmarkStart w:id="28" w:name="OLE_LINK61"/>
      <w:r w:rsidRPr="002F68FA">
        <w:rPr>
          <w:szCs w:val="28"/>
        </w:rPr>
        <w:t>«</w:t>
      </w:r>
      <w:r w:rsidR="001372B6">
        <w:rPr>
          <w:szCs w:val="28"/>
        </w:rPr>
        <w:t>23</w:t>
      </w:r>
      <w:r w:rsidRPr="002F68FA">
        <w:rPr>
          <w:szCs w:val="28"/>
        </w:rPr>
        <w:t xml:space="preserve">» сентября 2019 г. </w:t>
      </w:r>
      <w:r w:rsidR="002F68FA" w:rsidRPr="002F68FA">
        <w:rPr>
          <w:szCs w:val="28"/>
        </w:rPr>
        <w:t>08</w:t>
      </w:r>
      <w:r w:rsidRPr="002F68FA">
        <w:rPr>
          <w:szCs w:val="28"/>
        </w:rPr>
        <w:t xml:space="preserve"> час. 00 мин.</w:t>
      </w:r>
      <w:r w:rsidR="00A75CAA">
        <w:tab/>
      </w:r>
      <w:bookmarkEnd w:id="22"/>
      <w:bookmarkEnd w:id="23"/>
      <w:bookmarkEnd w:id="24"/>
      <w:bookmarkEnd w:id="25"/>
      <w:bookmarkEnd w:id="26"/>
      <w:bookmarkEnd w:id="27"/>
      <w:bookmarkEnd w:id="28"/>
    </w:p>
    <w:p w:rsidR="000A67CD" w:rsidRPr="00E135F8" w:rsidRDefault="000A67CD" w:rsidP="00495788">
      <w:pPr>
        <w:ind w:firstLine="0"/>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5"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555B0D" w:rsidRDefault="00555B0D" w:rsidP="00555B0D">
      <w:pPr>
        <w:jc w:val="both"/>
        <w:rPr>
          <w:szCs w:val="28"/>
        </w:rPr>
      </w:pPr>
      <w:bookmarkStart w:id="29" w:name="OLE_LINK10"/>
      <w:bookmarkStart w:id="30" w:name="OLE_LINK11"/>
      <w:bookmarkStart w:id="31" w:name="OLE_LINK12"/>
      <w:bookmarkStart w:id="32" w:name="OLE_LINK13"/>
      <w:bookmarkStart w:id="33" w:name="OLE_LINK25"/>
      <w:bookmarkStart w:id="34" w:name="OLE_LINK26"/>
      <w:bookmarkStart w:id="35" w:name="OLE_LINK38"/>
      <w:bookmarkStart w:id="36" w:name="OLE_LINK39"/>
      <w:bookmarkStart w:id="37" w:name="OLE_LINK51"/>
      <w:bookmarkStart w:id="38" w:name="OLE_LINK52"/>
      <w:bookmarkStart w:id="39" w:name="OLE_LINK64"/>
      <w:bookmarkStart w:id="40" w:name="OLE_LINK65"/>
      <w:r w:rsidRPr="002F68FA">
        <w:rPr>
          <w:szCs w:val="28"/>
        </w:rPr>
        <w:t>«</w:t>
      </w:r>
      <w:r w:rsidR="001372B6">
        <w:rPr>
          <w:szCs w:val="28"/>
        </w:rPr>
        <w:t>26</w:t>
      </w:r>
      <w:r w:rsidRPr="002F68FA">
        <w:rPr>
          <w:szCs w:val="28"/>
        </w:rPr>
        <w:t>» сентября 2019 г. 10 час. 00 мин.</w:t>
      </w:r>
      <w:r>
        <w:tab/>
      </w:r>
    </w:p>
    <w:bookmarkEnd w:id="29"/>
    <w:bookmarkEnd w:id="30"/>
    <w:bookmarkEnd w:id="31"/>
    <w:bookmarkEnd w:id="32"/>
    <w:bookmarkEnd w:id="33"/>
    <w:bookmarkEnd w:id="34"/>
    <w:bookmarkEnd w:id="35"/>
    <w:bookmarkEnd w:id="36"/>
    <w:bookmarkEnd w:id="37"/>
    <w:bookmarkEnd w:id="38"/>
    <w:bookmarkEnd w:id="39"/>
    <w:bookmarkEnd w:id="40"/>
    <w:p w:rsidR="00376046" w:rsidRDefault="00A75CAA">
      <w:pPr>
        <w:ind w:firstLine="0"/>
        <w:jc w:val="both"/>
      </w:pPr>
      <w:r>
        <w:t xml:space="preserve">Место: </w:t>
      </w:r>
      <w:r w:rsidR="00555B0D" w:rsidRPr="00444F4D">
        <w:t>Российская Федерация, 660058, г. Красноярск, ул. Деповская, д. 15.</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Default="008E39C6" w:rsidP="00470014">
      <w:pPr>
        <w:jc w:val="both"/>
        <w:rPr>
          <w:szCs w:val="28"/>
        </w:rPr>
      </w:pPr>
    </w:p>
    <w:p w:rsidR="00555B0D" w:rsidRPr="0070301E" w:rsidRDefault="00555B0D" w:rsidP="00470014">
      <w:pPr>
        <w:jc w:val="both"/>
        <w:rPr>
          <w:szCs w:val="28"/>
        </w:rPr>
      </w:pPr>
    </w:p>
    <w:p w:rsidR="00470014" w:rsidRPr="00495788" w:rsidRDefault="00470014" w:rsidP="00470014">
      <w:pPr>
        <w:jc w:val="both"/>
        <w:rPr>
          <w:b/>
        </w:rPr>
      </w:pPr>
      <w:r>
        <w:rPr>
          <w:b/>
        </w:rPr>
        <w:lastRenderedPageBreak/>
        <w:t>Подведение итогов не позднее:</w:t>
      </w:r>
    </w:p>
    <w:p w:rsidR="00376046" w:rsidRDefault="00555B0D">
      <w:pPr>
        <w:jc w:val="both"/>
        <w:rPr>
          <w:b/>
        </w:rPr>
      </w:pPr>
      <w:bookmarkStart w:id="41" w:name="OLE_LINK40"/>
      <w:bookmarkStart w:id="42" w:name="OLE_LINK41"/>
      <w:bookmarkStart w:id="43" w:name="OLE_LINK42"/>
      <w:bookmarkStart w:id="44" w:name="OLE_LINK53"/>
      <w:bookmarkStart w:id="45" w:name="OLE_LINK54"/>
      <w:bookmarkStart w:id="46" w:name="OLE_LINK66"/>
      <w:bookmarkStart w:id="47" w:name="OLE_LINK67"/>
      <w:bookmarkStart w:id="48" w:name="OLE_LINK14"/>
      <w:bookmarkStart w:id="49" w:name="OLE_LINK15"/>
      <w:bookmarkStart w:id="50" w:name="OLE_LINK27"/>
      <w:bookmarkStart w:id="51" w:name="OLE_LINK28"/>
      <w:r w:rsidRPr="002F68FA">
        <w:rPr>
          <w:szCs w:val="28"/>
        </w:rPr>
        <w:t>«</w:t>
      </w:r>
      <w:r w:rsidR="001372B6">
        <w:rPr>
          <w:szCs w:val="28"/>
        </w:rPr>
        <w:t>01</w:t>
      </w:r>
      <w:r w:rsidRPr="002F68FA">
        <w:rPr>
          <w:szCs w:val="28"/>
        </w:rPr>
        <w:t xml:space="preserve">» </w:t>
      </w:r>
      <w:r w:rsidR="001372B6">
        <w:rPr>
          <w:szCs w:val="28"/>
        </w:rPr>
        <w:t>октября</w:t>
      </w:r>
      <w:r w:rsidRPr="002F68FA">
        <w:rPr>
          <w:szCs w:val="28"/>
        </w:rPr>
        <w:t xml:space="preserve"> 2019 г. 10 час. 00 мин.</w:t>
      </w:r>
      <w:r w:rsidR="00A75CAA">
        <w:tab/>
      </w:r>
      <w:bookmarkEnd w:id="41"/>
      <w:bookmarkEnd w:id="42"/>
      <w:bookmarkEnd w:id="43"/>
      <w:bookmarkEnd w:id="44"/>
      <w:bookmarkEnd w:id="45"/>
      <w:bookmarkEnd w:id="46"/>
      <w:bookmarkEnd w:id="47"/>
      <w:bookmarkEnd w:id="48"/>
      <w:bookmarkEnd w:id="49"/>
      <w:bookmarkEnd w:id="50"/>
      <w:bookmarkEnd w:id="51"/>
    </w:p>
    <w:p w:rsidR="00376046" w:rsidRDefault="00A75CAA">
      <w:pPr>
        <w:ind w:firstLine="0"/>
        <w:jc w:val="both"/>
      </w:pPr>
      <w:r>
        <w:t xml:space="preserve">Место: </w:t>
      </w:r>
      <w:r w:rsidR="00555B0D" w:rsidRPr="00444F4D">
        <w:t>Российская Федерация, 660058, г. Красноярск, ул. Деповская, д. 15.</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в ЕИС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w:t>
      </w:r>
      <w:bookmarkStart w:id="52" w:name="_GoBack"/>
      <w:bookmarkEnd w:id="52"/>
      <w:r>
        <w:t xml:space="preserve">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и ЕИС в порядке, установленном Положением о закупках.</w:t>
      </w:r>
    </w:p>
    <w:sectPr w:rsidR="00DE73DA" w:rsidSect="00831224">
      <w:headerReference w:type="default" r:id="rId16"/>
      <w:headerReference w:type="first" r:id="rId17"/>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093" w:rsidRDefault="00B55093" w:rsidP="00CB1C18">
      <w:r>
        <w:separator/>
      </w:r>
    </w:p>
  </w:endnote>
  <w:endnote w:type="continuationSeparator" w:id="0">
    <w:p w:rsidR="00B55093" w:rsidRDefault="00B55093"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093" w:rsidRDefault="00B55093" w:rsidP="00CB1C18">
      <w:r>
        <w:separator/>
      </w:r>
    </w:p>
  </w:footnote>
  <w:footnote w:type="continuationSeparator" w:id="0">
    <w:p w:rsidR="00B55093" w:rsidRDefault="00B55093"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4F095B">
    <w:pPr>
      <w:pStyle w:val="af0"/>
      <w:jc w:val="center"/>
    </w:pPr>
    <w:r>
      <w:fldChar w:fldCharType="begin"/>
    </w:r>
    <w:r w:rsidR="00052B26">
      <w:instrText xml:space="preserve"> PAGE   \* MERGEFORMAT </w:instrText>
    </w:r>
    <w:r>
      <w:fldChar w:fldCharType="separate"/>
    </w:r>
    <w:r w:rsidR="001372B6">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372B6"/>
    <w:rsid w:val="0014182E"/>
    <w:rsid w:val="0014455A"/>
    <w:rsid w:val="001475DB"/>
    <w:rsid w:val="00152424"/>
    <w:rsid w:val="00166D4A"/>
    <w:rsid w:val="00177D91"/>
    <w:rsid w:val="00181EBD"/>
    <w:rsid w:val="001A577C"/>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2F68FA"/>
    <w:rsid w:val="003038BF"/>
    <w:rsid w:val="003106D1"/>
    <w:rsid w:val="0032153B"/>
    <w:rsid w:val="003248F4"/>
    <w:rsid w:val="00334AA9"/>
    <w:rsid w:val="00342956"/>
    <w:rsid w:val="00345516"/>
    <w:rsid w:val="00370047"/>
    <w:rsid w:val="00372BBD"/>
    <w:rsid w:val="00376046"/>
    <w:rsid w:val="003C7469"/>
    <w:rsid w:val="003C7807"/>
    <w:rsid w:val="003D0AA6"/>
    <w:rsid w:val="003E13B8"/>
    <w:rsid w:val="003E1D49"/>
    <w:rsid w:val="003E3EF6"/>
    <w:rsid w:val="003E7A15"/>
    <w:rsid w:val="003F2B7A"/>
    <w:rsid w:val="0041301F"/>
    <w:rsid w:val="00422918"/>
    <w:rsid w:val="00427B60"/>
    <w:rsid w:val="0044002D"/>
    <w:rsid w:val="00444F4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095B"/>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55B0D"/>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5CAA"/>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55093"/>
    <w:rsid w:val="00B64438"/>
    <w:rsid w:val="00B65DA2"/>
    <w:rsid w:val="00B721B2"/>
    <w:rsid w:val="00B81AC6"/>
    <w:rsid w:val="00B9309D"/>
    <w:rsid w:val="00BB5A5E"/>
    <w:rsid w:val="00BB7300"/>
    <w:rsid w:val="00BC29CF"/>
    <w:rsid w:val="00BD06F5"/>
    <w:rsid w:val="00BD3223"/>
    <w:rsid w:val="00BD6739"/>
    <w:rsid w:val="00BE4FBE"/>
    <w:rsid w:val="00BE7F31"/>
    <w:rsid w:val="00BF2940"/>
    <w:rsid w:val="00BF6D5A"/>
    <w:rsid w:val="00C017C8"/>
    <w:rsid w:val="00C0686E"/>
    <w:rsid w:val="00C07510"/>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rcont.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uleshovEA@trcont.ru" TargetMode="External"/><Relationship Id="rId5" Type="http://schemas.openxmlformats.org/officeDocument/2006/relationships/styles" Target="styles.xml"/><Relationship Id="rId15" Type="http://schemas.openxmlformats.org/officeDocument/2006/relationships/hyperlink" Target="http://otc.ru/" TargetMode="External"/><Relationship Id="rId10" Type="http://schemas.openxmlformats.org/officeDocument/2006/relationships/hyperlink" Target="mailto:kulkovrs@trcont.r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zakupki.gov.ru/epz/main/public/ho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433FD6C7-DE02-48AC-9BD9-2BB927050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948</Words>
  <Characters>5409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Hewlett-Packard Company</Company>
  <LinksUpToDate>false</LinksUpToDate>
  <CharactersWithSpaces>6345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KuleshovEA</cp:lastModifiedBy>
  <cp:revision>2</cp:revision>
  <cp:lastPrinted>2013-10-11T11:56:00Z</cp:lastPrinted>
  <dcterms:created xsi:type="dcterms:W3CDTF">2019-09-13T10:27:00Z</dcterms:created>
  <dcterms:modified xsi:type="dcterms:W3CDTF">2019-09-13T10:27:00Z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