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DE" w:rsidRDefault="00E41A01" w:rsidP="00956D27">
      <w:pPr>
        <w:ind w:firstLine="0"/>
        <w:jc w:val="center"/>
        <w:rPr>
          <w:b/>
          <w:sz w:val="32"/>
          <w:szCs w:val="32"/>
        </w:rPr>
      </w:pPr>
      <w:bookmarkStart w:id="0" w:name="_GoBack"/>
      <w:bookmarkEnd w:id="0"/>
      <w:r w:rsidRPr="002016C5">
        <w:rPr>
          <w:b/>
          <w:sz w:val="32"/>
          <w:szCs w:val="32"/>
        </w:rPr>
        <w:t xml:space="preserve">Извещение о проведении конкурса в электронной форме </w:t>
      </w:r>
      <w:r w:rsidR="00956D27" w:rsidRPr="00956D27">
        <w:rPr>
          <w:b/>
          <w:sz w:val="32"/>
          <w:szCs w:val="32"/>
        </w:rPr>
        <w:t xml:space="preserve">, участниками которого могут быть только субъекты малого и </w:t>
      </w:r>
      <w:r w:rsidR="00956D27">
        <w:rPr>
          <w:b/>
          <w:sz w:val="32"/>
          <w:szCs w:val="32"/>
        </w:rPr>
        <w:t>с</w:t>
      </w:r>
      <w:r w:rsidR="00956D27" w:rsidRPr="00956D27">
        <w:rPr>
          <w:b/>
          <w:sz w:val="32"/>
          <w:szCs w:val="32"/>
        </w:rPr>
        <w:t>реднего предпринимательства № ОКэ-МСП-ЦКПМТО-19-0093</w:t>
      </w:r>
    </w:p>
    <w:p w:rsidR="00956D27" w:rsidRDefault="00956D27" w:rsidP="00956D27">
      <w:pPr>
        <w:ind w:firstLine="0"/>
        <w:jc w:val="center"/>
        <w:rPr>
          <w:b/>
          <w:sz w:val="32"/>
          <w:szCs w:val="32"/>
        </w:rPr>
      </w:pPr>
    </w:p>
    <w:p w:rsidR="00956D27" w:rsidRPr="002016C5" w:rsidRDefault="00956D27" w:rsidP="00956D27">
      <w:pPr>
        <w:ind w:firstLine="0"/>
        <w:jc w:val="center"/>
        <w:rPr>
          <w:sz w:val="32"/>
          <w:szCs w:val="32"/>
        </w:rPr>
      </w:pPr>
    </w:p>
    <w:p w:rsidR="00015D16" w:rsidRPr="002016C5" w:rsidRDefault="007B3654">
      <w:pPr>
        <w:pStyle w:val="11"/>
        <w:suppressAutoHyphens/>
      </w:pPr>
      <w:r w:rsidRPr="002016C5">
        <w:rPr>
          <w:b/>
        </w:rPr>
        <w:t xml:space="preserve">1. </w:t>
      </w:r>
      <w:r w:rsidR="00E41A01" w:rsidRPr="002016C5">
        <w:rPr>
          <w:b/>
        </w:rPr>
        <w:t>Публичное акционерное</w:t>
      </w:r>
      <w:r w:rsidR="0054471D" w:rsidRPr="002016C5">
        <w:rPr>
          <w:b/>
        </w:rPr>
        <w:t xml:space="preserve"> </w:t>
      </w:r>
      <w:r w:rsidR="00E41A01" w:rsidRPr="002016C5">
        <w:rPr>
          <w:b/>
        </w:rPr>
        <w:t>общество «Центр по перевозке грузов в контейнерах «ТрансКонтейнер» (ПАО «ТрансКонтейнер»)</w:t>
      </w:r>
      <w:r w:rsidR="00E41A01" w:rsidRPr="002016C5">
        <w:t xml:space="preserve"> (далее – Заказчик, Организатор), руководствуясь:</w:t>
      </w:r>
    </w:p>
    <w:p w:rsidR="008217F8" w:rsidRPr="002016C5" w:rsidRDefault="008217F8" w:rsidP="00662448">
      <w:pPr>
        <w:pStyle w:val="11"/>
        <w:suppressAutoHyphens/>
      </w:pPr>
      <w:r w:rsidRPr="002016C5">
        <w:t>а) положениями Федерального закона от 18 июля 2011 г. № 223-ФЗ «О закупках товаров, работ, услуг отдельными видами юридических лиц»;</w:t>
      </w:r>
    </w:p>
    <w:p w:rsidR="008217F8" w:rsidRPr="002016C5" w:rsidRDefault="008217F8" w:rsidP="008217F8">
      <w:pPr>
        <w:widowControl w:val="0"/>
        <w:autoSpaceDE w:val="0"/>
        <w:autoSpaceDN w:val="0"/>
        <w:adjustRightInd w:val="0"/>
        <w:jc w:val="both"/>
        <w:rPr>
          <w:bCs/>
          <w:szCs w:val="28"/>
        </w:rPr>
      </w:pPr>
      <w:r w:rsidRPr="002016C5">
        <w:rPr>
          <w:szCs w:val="28"/>
        </w:rPr>
        <w:t xml:space="preserve">б) </w:t>
      </w:r>
      <w:r w:rsidRPr="002016C5">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2016C5" w:rsidRDefault="00E41A01">
      <w:pPr>
        <w:pStyle w:val="11"/>
        <w:suppressAutoHyphens/>
      </w:pPr>
      <w:r w:rsidRPr="002016C5">
        <w:t xml:space="preserve">в) положением о порядке закупки товаров, работ, услуг для нужд ПАО «ТрансКонтейнер», </w:t>
      </w:r>
      <w:r w:rsidRPr="002016C5">
        <w:rPr>
          <w:snapToGrid w:val="0"/>
          <w:szCs w:val="20"/>
        </w:rPr>
        <w:t xml:space="preserve">утвержденным решением совета директоров ПАО «ТрансКонтейнер» от </w:t>
      </w:r>
      <w:r w:rsidRPr="002016C5">
        <w:rPr>
          <w:snapToGrid w:val="0"/>
        </w:rPr>
        <w:t>26 декабря 2018 г</w:t>
      </w:r>
      <w:r w:rsidRPr="002016C5">
        <w:rPr>
          <w:snapToGrid w:val="0"/>
          <w:szCs w:val="20"/>
        </w:rPr>
        <w:t>.</w:t>
      </w:r>
      <w:r w:rsidRPr="002016C5">
        <w:t xml:space="preserve"> (далее – Положение о закупках), </w:t>
      </w:r>
      <w:r w:rsidRPr="002016C5">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2016C5">
        <w:rPr>
          <w:b/>
        </w:rPr>
        <w:t xml:space="preserve"> </w:t>
      </w:r>
      <w:r w:rsidR="00956D27" w:rsidRPr="00956D27">
        <w:rPr>
          <w:b/>
        </w:rPr>
        <w:t xml:space="preserve">Конкурс в электронной форме, участниками которого могут быть только субъекты малого и среднего предпринимательства </w:t>
      </w:r>
      <w:r w:rsidR="00956D27">
        <w:rPr>
          <w:b/>
        </w:rPr>
        <w:br/>
      </w:r>
      <w:r w:rsidR="00956D27" w:rsidRPr="00956D27">
        <w:rPr>
          <w:b/>
        </w:rPr>
        <w:t xml:space="preserve">№ ОКэ-МСП-ЦКПМТО-19-0093 по предмету закупки «Выполнение работ по текущему ремонту помещений офисного здания, расположенного по адресу: г. Москва, Оружейный пер., д. 19» </w:t>
      </w:r>
      <w:r w:rsidRPr="002016C5">
        <w:t>(далее – Открытый конкурс).</w:t>
      </w:r>
      <w:bookmarkEnd w:id="1"/>
      <w:bookmarkEnd w:id="2"/>
      <w:bookmarkEnd w:id="3"/>
      <w:bookmarkEnd w:id="4"/>
      <w:bookmarkEnd w:id="5"/>
      <w:bookmarkEnd w:id="6"/>
      <w:bookmarkEnd w:id="7"/>
    </w:p>
    <w:p w:rsidR="003F2B7A" w:rsidRPr="002016C5" w:rsidRDefault="00C64E36" w:rsidP="00DE4997">
      <w:pPr>
        <w:pStyle w:val="11"/>
        <w:suppressAutoHyphens/>
      </w:pPr>
      <w:r w:rsidRPr="002016C5">
        <w:t>Место нахождения Заказчика: Российская Федерация, 125047, г. Москва, Оружейный переулок, дом 19.</w:t>
      </w:r>
    </w:p>
    <w:p w:rsidR="00015D16" w:rsidRPr="002016C5" w:rsidRDefault="00E41A01">
      <w:pPr>
        <w:jc w:val="both"/>
      </w:pPr>
      <w:r w:rsidRPr="002016C5">
        <w:t xml:space="preserve">Почтовый адрес Заказчика: </w:t>
      </w:r>
      <w:r w:rsidR="00DD07B3" w:rsidRPr="002016C5">
        <w:t>Российская Федерация, 125047, г. Москва, Оружейный переулок, дом 19.</w:t>
      </w:r>
    </w:p>
    <w:p w:rsidR="003F2B7A" w:rsidRPr="002016C5" w:rsidRDefault="003F2B7A" w:rsidP="003F2B7A">
      <w:pPr>
        <w:jc w:val="both"/>
      </w:pPr>
    </w:p>
    <w:p w:rsidR="00D87C77" w:rsidRPr="002016C5" w:rsidRDefault="00EF117E" w:rsidP="00D87C77">
      <w:pPr>
        <w:jc w:val="both"/>
        <w:rPr>
          <w:b/>
        </w:rPr>
      </w:pPr>
      <w:r w:rsidRPr="002016C5">
        <w:rPr>
          <w:b/>
        </w:rPr>
        <w:t xml:space="preserve"> </w:t>
      </w:r>
      <w:r w:rsidR="007B3654" w:rsidRPr="002016C5">
        <w:rPr>
          <w:b/>
        </w:rPr>
        <w:t xml:space="preserve">2. </w:t>
      </w:r>
      <w:r w:rsidR="00D87C77" w:rsidRPr="002016C5">
        <w:rPr>
          <w:b/>
        </w:rPr>
        <w:t>Контактная информация Заказчика:</w:t>
      </w:r>
    </w:p>
    <w:p w:rsidR="00956D27" w:rsidRPr="00956D27" w:rsidRDefault="00956D27" w:rsidP="00956D27">
      <w:pPr>
        <w:jc w:val="both"/>
        <w:rPr>
          <w:snapToGrid/>
        </w:rPr>
      </w:pPr>
      <w:r w:rsidRPr="00956D27">
        <w:rPr>
          <w:snapToGrid/>
        </w:rPr>
        <w:t>Контактное(ые) лицо(а) Заказчика:</w:t>
      </w:r>
    </w:p>
    <w:p w:rsidR="00956D27" w:rsidRPr="00956D27" w:rsidRDefault="00956D27" w:rsidP="00956D27">
      <w:pPr>
        <w:jc w:val="both"/>
        <w:rPr>
          <w:snapToGrid/>
        </w:rPr>
      </w:pPr>
      <w:r w:rsidRPr="00956D27">
        <w:rPr>
          <w:snapToGrid/>
        </w:rPr>
        <w:t xml:space="preserve">Бочкарёв Павел Ильич, тел. +7 (495) 788 17 17 доб. 15-46, электронный адрес: </w:t>
      </w:r>
      <w:hyperlink r:id="rId11" w:history="1">
        <w:r w:rsidRPr="00AE26D3">
          <w:rPr>
            <w:rStyle w:val="a6"/>
            <w:snapToGrid/>
          </w:rPr>
          <w:t>BochkarevPI@trcont.ru</w:t>
        </w:r>
      </w:hyperlink>
      <w:r>
        <w:rPr>
          <w:snapToGrid/>
        </w:rPr>
        <w:t xml:space="preserve"> </w:t>
      </w:r>
      <w:r w:rsidRPr="00956D27">
        <w:rPr>
          <w:snapToGrid/>
        </w:rPr>
        <w:t xml:space="preserve"> </w:t>
      </w:r>
    </w:p>
    <w:p w:rsidR="00D87C77" w:rsidRPr="002016C5" w:rsidRDefault="00956D27" w:rsidP="00956D27">
      <w:pPr>
        <w:jc w:val="both"/>
      </w:pPr>
      <w:r w:rsidRPr="00956D27">
        <w:rPr>
          <w:snapToGrid/>
        </w:rPr>
        <w:t>Джамалдинов Намик Гаджимурадович, тел. +7 (495) 788 17 17 доб. 15-09, электронный адрес:</w:t>
      </w:r>
      <w:r w:rsidRPr="00956D27">
        <w:rPr>
          <w:snapToGrid/>
        </w:rPr>
        <w:tab/>
      </w:r>
      <w:hyperlink r:id="rId12" w:history="1">
        <w:r w:rsidRPr="00AE26D3">
          <w:rPr>
            <w:rStyle w:val="a6"/>
            <w:snapToGrid/>
          </w:rPr>
          <w:t>DzhamaldinovNG@trcont.ru</w:t>
        </w:r>
      </w:hyperlink>
      <w:r>
        <w:rPr>
          <w:snapToGrid/>
        </w:rPr>
        <w:t xml:space="preserve"> </w:t>
      </w:r>
    </w:p>
    <w:p w:rsidR="00956D27" w:rsidRDefault="00956D27" w:rsidP="00DD07B3">
      <w:pPr>
        <w:pStyle w:val="11"/>
        <w:ind w:firstLine="708"/>
        <w:rPr>
          <w:b/>
          <w:szCs w:val="28"/>
        </w:rPr>
      </w:pPr>
    </w:p>
    <w:p w:rsidR="00D87C77" w:rsidRPr="002016C5" w:rsidRDefault="00956D27" w:rsidP="00DD07B3">
      <w:pPr>
        <w:pStyle w:val="11"/>
        <w:ind w:firstLine="708"/>
        <w:rPr>
          <w:szCs w:val="28"/>
        </w:rPr>
      </w:pPr>
      <w:r>
        <w:rPr>
          <w:b/>
          <w:szCs w:val="28"/>
        </w:rPr>
        <w:t>3</w:t>
      </w:r>
      <w:r w:rsidR="007B3654" w:rsidRPr="002016C5">
        <w:rPr>
          <w:b/>
          <w:szCs w:val="28"/>
        </w:rPr>
        <w:t>.</w:t>
      </w:r>
      <w:r w:rsidR="007B3654" w:rsidRPr="002016C5">
        <w:rPr>
          <w:szCs w:val="28"/>
        </w:rPr>
        <w:t xml:space="preserve"> </w:t>
      </w:r>
      <w:r w:rsidR="00E41A01" w:rsidRPr="002016C5">
        <w:rPr>
          <w:b/>
          <w:szCs w:val="28"/>
        </w:rPr>
        <w:t>Организатором Открытого конкурса</w:t>
      </w:r>
      <w:r w:rsidR="00E41A01" w:rsidRPr="002016C5">
        <w:rPr>
          <w:szCs w:val="28"/>
        </w:rPr>
        <w:t xml:space="preserve"> является ПАО «ТрансКонтейнер». Функции Организатора выполняет</w:t>
      </w:r>
      <w:r w:rsidR="00DD07B3" w:rsidRPr="002016C5">
        <w:rPr>
          <w:szCs w:val="28"/>
        </w:rPr>
        <w:t>:</w:t>
      </w:r>
    </w:p>
    <w:p w:rsidR="00D87C77" w:rsidRPr="002016C5" w:rsidRDefault="00D87C77" w:rsidP="00D87C77">
      <w:pPr>
        <w:pStyle w:val="11"/>
        <w:ind w:firstLine="708"/>
        <w:rPr>
          <w:szCs w:val="28"/>
        </w:rPr>
      </w:pPr>
      <w:r w:rsidRPr="002016C5">
        <w:rPr>
          <w:szCs w:val="28"/>
        </w:rPr>
        <w:t xml:space="preserve">Постоянная рабочая группа Конкурсной комиссии аппарата управления </w:t>
      </w:r>
      <w:r w:rsidRPr="002016C5">
        <w:rPr>
          <w:szCs w:val="28"/>
        </w:rPr>
        <w:br/>
        <w:t>ПАО «ТрансКонтейнер».</w:t>
      </w:r>
    </w:p>
    <w:p w:rsidR="00D87C77" w:rsidRPr="002016C5" w:rsidRDefault="00D87C77" w:rsidP="00D87C77">
      <w:pPr>
        <w:pStyle w:val="11"/>
        <w:ind w:firstLine="0"/>
        <w:rPr>
          <w:szCs w:val="28"/>
        </w:rPr>
      </w:pPr>
      <w:r w:rsidRPr="002016C5">
        <w:rPr>
          <w:szCs w:val="28"/>
        </w:rPr>
        <w:t xml:space="preserve">Адрес: Российская Федерация, 125047, Москва, Оружейный переулок, д.19. </w:t>
      </w:r>
    </w:p>
    <w:p w:rsidR="00D87C77" w:rsidRPr="002016C5" w:rsidRDefault="00D87C77" w:rsidP="00D87C77">
      <w:pPr>
        <w:pStyle w:val="11"/>
        <w:suppressAutoHyphens/>
        <w:ind w:firstLine="708"/>
        <w:rPr>
          <w:szCs w:val="28"/>
        </w:rPr>
      </w:pPr>
      <w:r w:rsidRPr="002016C5">
        <w:rPr>
          <w:szCs w:val="28"/>
        </w:rPr>
        <w:t xml:space="preserve">Контактное(ые) лицо(а) Организатора: </w:t>
      </w:r>
    </w:p>
    <w:p w:rsidR="00D87C77" w:rsidRPr="002016C5" w:rsidRDefault="00D87C77" w:rsidP="00D87C77">
      <w:pPr>
        <w:pStyle w:val="11"/>
        <w:ind w:firstLine="708"/>
        <w:rPr>
          <w:szCs w:val="28"/>
        </w:rPr>
      </w:pPr>
      <w:r w:rsidRPr="002016C5">
        <w:rPr>
          <w:szCs w:val="28"/>
        </w:rPr>
        <w:t xml:space="preserve">Аксютина Кира Михайловна, тел. +7 (495) 788-1717 доб. 16-42, электронный адрес </w:t>
      </w:r>
      <w:hyperlink r:id="rId13" w:history="1">
        <w:r w:rsidR="00956D27" w:rsidRPr="00AE26D3">
          <w:rPr>
            <w:rStyle w:val="a6"/>
            <w:szCs w:val="28"/>
          </w:rPr>
          <w:t>AksiutinaKM@trcont.ru</w:t>
        </w:r>
      </w:hyperlink>
      <w:r w:rsidRPr="002016C5">
        <w:rPr>
          <w:szCs w:val="28"/>
        </w:rPr>
        <w:t>;</w:t>
      </w:r>
    </w:p>
    <w:p w:rsidR="00D87C77" w:rsidRPr="002016C5" w:rsidRDefault="00D87C77" w:rsidP="00D87C77">
      <w:pPr>
        <w:pStyle w:val="11"/>
        <w:ind w:firstLine="708"/>
        <w:rPr>
          <w:szCs w:val="28"/>
        </w:rPr>
      </w:pPr>
      <w:r w:rsidRPr="002016C5">
        <w:rPr>
          <w:szCs w:val="28"/>
        </w:rPr>
        <w:t xml:space="preserve">Курицын Александр Евгеньевич, тел. +7 (495) 788-1717 доб. 16-41, электронный адрес </w:t>
      </w:r>
      <w:hyperlink r:id="rId14" w:history="1">
        <w:r w:rsidR="00956D27" w:rsidRPr="00AE26D3">
          <w:rPr>
            <w:rStyle w:val="a6"/>
            <w:szCs w:val="28"/>
          </w:rPr>
          <w:t>KuritsynAE@trcont.ru</w:t>
        </w:r>
      </w:hyperlink>
      <w:r w:rsidRPr="002016C5">
        <w:rPr>
          <w:szCs w:val="28"/>
        </w:rPr>
        <w:t>.</w:t>
      </w:r>
    </w:p>
    <w:p w:rsidR="00D87C77" w:rsidRPr="002016C5" w:rsidRDefault="00D87C77" w:rsidP="00D87C77">
      <w:pPr>
        <w:pStyle w:val="11"/>
        <w:ind w:firstLine="0"/>
        <w:rPr>
          <w:szCs w:val="28"/>
        </w:rPr>
      </w:pPr>
      <w:r w:rsidRPr="002016C5">
        <w:rPr>
          <w:szCs w:val="28"/>
        </w:rPr>
        <w:lastRenderedPageBreak/>
        <w:t xml:space="preserve"> </w:t>
      </w:r>
    </w:p>
    <w:p w:rsidR="00015D16" w:rsidRPr="002016C5" w:rsidRDefault="00015D16">
      <w:pPr>
        <w:pStyle w:val="11"/>
        <w:ind w:firstLine="0"/>
        <w:rPr>
          <w:szCs w:val="28"/>
        </w:rPr>
      </w:pPr>
    </w:p>
    <w:p w:rsidR="00015D16" w:rsidRPr="002016C5" w:rsidRDefault="00E41A01">
      <w:pPr>
        <w:pStyle w:val="11"/>
        <w:ind w:firstLine="0"/>
        <w:rPr>
          <w:szCs w:val="28"/>
        </w:rPr>
      </w:pPr>
      <w:r w:rsidRPr="002016C5">
        <w:tab/>
      </w:r>
      <w:r w:rsidRPr="002016C5">
        <w:rPr>
          <w:b/>
          <w:szCs w:val="28"/>
        </w:rPr>
        <w:t>Лот № 1.</w:t>
      </w:r>
    </w:p>
    <w:p w:rsidR="00015D16" w:rsidRDefault="007B3654">
      <w:pPr>
        <w:jc w:val="both"/>
        <w:rPr>
          <w:szCs w:val="28"/>
        </w:rPr>
      </w:pPr>
      <w:r w:rsidRPr="002016C5">
        <w:rPr>
          <w:b/>
          <w:szCs w:val="28"/>
        </w:rPr>
        <w:t xml:space="preserve">4. </w:t>
      </w:r>
      <w:r w:rsidR="00E41A01" w:rsidRPr="002016C5">
        <w:rPr>
          <w:b/>
          <w:szCs w:val="28"/>
        </w:rPr>
        <w:t>Предмет договора:</w:t>
      </w:r>
      <w:r w:rsidR="00E41A01" w:rsidRPr="002016C5">
        <w:rPr>
          <w:szCs w:val="28"/>
        </w:rPr>
        <w:t xml:space="preserve"> </w:t>
      </w:r>
      <w:r w:rsidR="00956D27" w:rsidRPr="00956D27">
        <w:rPr>
          <w:color w:val="000000"/>
          <w:szCs w:val="28"/>
        </w:rPr>
        <w:t>Выполнение работ по текущему ремонту помещений офисного здания, расположенного по адресу: г. Москва, Оружейный пер., д. 19</w:t>
      </w:r>
    </w:p>
    <w:p w:rsidR="00956D27" w:rsidRPr="002016C5" w:rsidRDefault="00956D27">
      <w:pPr>
        <w:jc w:val="both"/>
        <w:rPr>
          <w:szCs w:val="28"/>
        </w:rPr>
      </w:pPr>
    </w:p>
    <w:p w:rsidR="00956D27" w:rsidRPr="00956D27" w:rsidRDefault="00E41A01" w:rsidP="00956D27">
      <w:pPr>
        <w:jc w:val="both"/>
        <w:rPr>
          <w:szCs w:val="28"/>
        </w:rPr>
      </w:pPr>
      <w:r w:rsidRPr="002016C5">
        <w:rPr>
          <w:szCs w:val="28"/>
        </w:rPr>
        <w:t xml:space="preserve">Начальная (максимальная) цена договора: </w:t>
      </w:r>
      <w:r w:rsidR="00956D27" w:rsidRPr="00956D27">
        <w:rPr>
          <w:szCs w:val="28"/>
        </w:rPr>
        <w:t>2 873 063, 24 руб. (два миллиона восемьсот семьдесят три тысячи шестьдесят три) рубля 24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015D16" w:rsidRDefault="00956D27" w:rsidP="00956D27">
      <w:pPr>
        <w:jc w:val="both"/>
        <w:rPr>
          <w:szCs w:val="28"/>
        </w:rPr>
      </w:pPr>
      <w:r w:rsidRPr="00956D27">
        <w:rPr>
          <w:szCs w:val="28"/>
        </w:rPr>
        <w:t>Сумма НДС и условия начисления определяются в соответствии с законодательством Российской Федерации.</w:t>
      </w:r>
    </w:p>
    <w:p w:rsidR="00956D27" w:rsidRPr="002016C5" w:rsidRDefault="00956D27" w:rsidP="00956D27">
      <w:pPr>
        <w:jc w:val="both"/>
        <w:rPr>
          <w:szCs w:val="28"/>
        </w:rPr>
      </w:pPr>
    </w:p>
    <w:p w:rsidR="00124964" w:rsidRPr="002016C5" w:rsidRDefault="00124964" w:rsidP="002C0F1D">
      <w:pPr>
        <w:jc w:val="both"/>
        <w:rPr>
          <w:szCs w:val="28"/>
        </w:rPr>
      </w:pPr>
      <w:r w:rsidRPr="002016C5">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2016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2016C5" w:rsidRDefault="000F73A5" w:rsidP="0089536B">
            <w:pPr>
              <w:snapToGrid w:val="0"/>
              <w:ind w:firstLine="0"/>
              <w:rPr>
                <w:snapToGrid/>
                <w:sz w:val="24"/>
                <w:szCs w:val="24"/>
              </w:rPr>
            </w:pPr>
            <w:r w:rsidRPr="002016C5">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2016C5" w:rsidRDefault="00DE4997" w:rsidP="000F73A5">
            <w:pPr>
              <w:snapToGrid w:val="0"/>
              <w:ind w:firstLine="0"/>
              <w:rPr>
                <w:snapToGrid/>
                <w:sz w:val="24"/>
                <w:szCs w:val="24"/>
              </w:rPr>
            </w:pPr>
            <w:r w:rsidRPr="002016C5">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Дополнительные сведения</w:t>
            </w:r>
          </w:p>
        </w:tc>
      </w:tr>
      <w:tr w:rsidR="00DE4997" w:rsidRPr="002016C5" w:rsidTr="00D87C77">
        <w:tc>
          <w:tcPr>
            <w:tcW w:w="992" w:type="dxa"/>
            <w:tcBorders>
              <w:top w:val="single" w:sz="4" w:space="0" w:color="auto"/>
              <w:left w:val="single" w:sz="4" w:space="0" w:color="auto"/>
              <w:bottom w:val="single" w:sz="4" w:space="0" w:color="auto"/>
              <w:right w:val="single" w:sz="4" w:space="0" w:color="auto"/>
            </w:tcBorders>
          </w:tcPr>
          <w:p w:rsidR="00015D16" w:rsidRPr="002016C5" w:rsidRDefault="00EF3BD8">
            <w:pPr>
              <w:tabs>
                <w:tab w:val="clear" w:pos="709"/>
                <w:tab w:val="left" w:pos="313"/>
              </w:tabs>
              <w:snapToGrid w:val="0"/>
              <w:ind w:firstLine="0"/>
              <w:rPr>
                <w:snapToGrid/>
                <w:sz w:val="24"/>
                <w:szCs w:val="24"/>
              </w:rPr>
            </w:pPr>
            <w:r w:rsidRPr="002016C5">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956D27" w:rsidRDefault="00956D27">
            <w:pPr>
              <w:snapToGrid w:val="0"/>
              <w:ind w:firstLine="0"/>
              <w:rPr>
                <w:snapToGrid/>
                <w:sz w:val="24"/>
                <w:szCs w:val="24"/>
              </w:rPr>
            </w:pPr>
            <w:r>
              <w:rPr>
                <w:snapToGrid/>
                <w:sz w:val="24"/>
                <w:szCs w:val="24"/>
              </w:rPr>
              <w:t>43.3</w:t>
            </w:r>
          </w:p>
        </w:tc>
        <w:tc>
          <w:tcPr>
            <w:tcW w:w="1843" w:type="dxa"/>
            <w:tcBorders>
              <w:top w:val="single" w:sz="4" w:space="0" w:color="auto"/>
              <w:left w:val="single" w:sz="4" w:space="0" w:color="auto"/>
              <w:bottom w:val="single" w:sz="4" w:space="0" w:color="auto"/>
              <w:right w:val="single" w:sz="4" w:space="0" w:color="auto"/>
            </w:tcBorders>
          </w:tcPr>
          <w:p w:rsidR="00015D16" w:rsidRPr="002016C5" w:rsidRDefault="00956D27">
            <w:pPr>
              <w:snapToGrid w:val="0"/>
              <w:ind w:firstLine="0"/>
              <w:rPr>
                <w:snapToGrid/>
                <w:sz w:val="24"/>
                <w:szCs w:val="24"/>
              </w:rPr>
            </w:pPr>
            <w:r>
              <w:rPr>
                <w:snapToGrid/>
                <w:sz w:val="24"/>
                <w:szCs w:val="24"/>
              </w:rPr>
              <w:t>43.3</w:t>
            </w:r>
          </w:p>
        </w:tc>
        <w:tc>
          <w:tcPr>
            <w:tcW w:w="1446" w:type="dxa"/>
            <w:tcBorders>
              <w:top w:val="single" w:sz="4" w:space="0" w:color="auto"/>
              <w:left w:val="single" w:sz="4" w:space="0" w:color="auto"/>
              <w:bottom w:val="single" w:sz="4" w:space="0" w:color="auto"/>
              <w:right w:val="single" w:sz="4" w:space="0" w:color="auto"/>
            </w:tcBorders>
          </w:tcPr>
          <w:p w:rsidR="00015D16" w:rsidRPr="002016C5" w:rsidRDefault="00EF3BD8">
            <w:pPr>
              <w:snapToGrid w:val="0"/>
              <w:ind w:firstLine="0"/>
              <w:rPr>
                <w:snapToGrid/>
                <w:sz w:val="24"/>
                <w:szCs w:val="24"/>
              </w:rPr>
            </w:pPr>
            <w:r w:rsidRPr="002016C5">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2016C5" w:rsidRDefault="00EF3BD8">
            <w:pPr>
              <w:snapToGrid w:val="0"/>
              <w:ind w:firstLine="0"/>
              <w:rPr>
                <w:snapToGrid/>
                <w:sz w:val="24"/>
                <w:szCs w:val="24"/>
              </w:rPr>
            </w:pPr>
            <w:r w:rsidRPr="002016C5">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2016C5" w:rsidRDefault="00E41A01" w:rsidP="00956D27">
            <w:pPr>
              <w:snapToGrid w:val="0"/>
              <w:ind w:firstLine="0"/>
              <w:rPr>
                <w:snapToGrid/>
                <w:sz w:val="24"/>
                <w:szCs w:val="24"/>
              </w:rPr>
            </w:pPr>
            <w:r w:rsidRPr="002016C5">
              <w:rPr>
                <w:snapToGrid/>
                <w:sz w:val="24"/>
                <w:szCs w:val="24"/>
              </w:rPr>
              <w:t>Номер строки годового плана закупок №</w:t>
            </w:r>
            <w:r w:rsidR="00956D27">
              <w:rPr>
                <w:snapToGrid/>
                <w:sz w:val="24"/>
                <w:szCs w:val="24"/>
              </w:rPr>
              <w:t xml:space="preserve"> 934</w:t>
            </w:r>
          </w:p>
        </w:tc>
      </w:tr>
    </w:tbl>
    <w:p w:rsidR="00D87C77" w:rsidRPr="002016C5" w:rsidRDefault="00D87C77" w:rsidP="00D87C77">
      <w:pPr>
        <w:jc w:val="both"/>
        <w:rPr>
          <w:sz w:val="24"/>
          <w:szCs w:val="24"/>
        </w:rPr>
      </w:pPr>
      <w:r w:rsidRPr="002016C5">
        <w:rPr>
          <w:szCs w:val="28"/>
        </w:rPr>
        <w:t>Место выполнения работ, оказания услуг, поставки товара:</w:t>
      </w:r>
      <w:r w:rsidRPr="002016C5">
        <w:rPr>
          <w:sz w:val="24"/>
          <w:szCs w:val="24"/>
        </w:rPr>
        <w:t xml:space="preserve"> </w:t>
      </w:r>
      <w:r w:rsidR="00324CCB" w:rsidRPr="002016C5">
        <w:rPr>
          <w:szCs w:val="28"/>
        </w:rPr>
        <w:t>Российская Федерация, 125047, Москва, Оружейный переулок, д.19</w:t>
      </w:r>
      <w:r w:rsidRPr="002016C5">
        <w:rPr>
          <w:sz w:val="24"/>
          <w:szCs w:val="24"/>
        </w:rPr>
        <w:t>.</w:t>
      </w:r>
    </w:p>
    <w:p w:rsidR="00015D16" w:rsidRPr="002016C5" w:rsidRDefault="00015D16">
      <w:pPr>
        <w:jc w:val="both"/>
        <w:rPr>
          <w:b/>
          <w:szCs w:val="28"/>
        </w:rPr>
      </w:pPr>
    </w:p>
    <w:p w:rsidR="008C7B27" w:rsidRPr="002016C5" w:rsidRDefault="00EF117E" w:rsidP="009A28D0">
      <w:pPr>
        <w:jc w:val="both"/>
        <w:rPr>
          <w:szCs w:val="28"/>
        </w:rPr>
      </w:pPr>
      <w:r w:rsidRPr="002016C5">
        <w:rPr>
          <w:b/>
          <w:szCs w:val="28"/>
        </w:rPr>
        <w:t xml:space="preserve"> </w:t>
      </w:r>
      <w:r w:rsidR="007B3654" w:rsidRPr="002016C5">
        <w:rPr>
          <w:b/>
          <w:szCs w:val="28"/>
        </w:rPr>
        <w:t xml:space="preserve">5. </w:t>
      </w:r>
      <w:r w:rsidRPr="002016C5">
        <w:rPr>
          <w:b/>
          <w:szCs w:val="28"/>
        </w:rPr>
        <w:t>Информация документации о закупке:</w:t>
      </w:r>
    </w:p>
    <w:p w:rsidR="00015D16" w:rsidRPr="002016C5"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2016C5">
        <w:rPr>
          <w:szCs w:val="28"/>
        </w:rPr>
        <w:t>Срок предоставления документации о закупке:</w:t>
      </w:r>
      <w:r w:rsidRPr="002016C5">
        <w:rPr>
          <w:szCs w:val="28"/>
        </w:rPr>
        <w:br/>
      </w:r>
      <w:bookmarkStart w:id="16" w:name="OLE_LINK5"/>
      <w:bookmarkStart w:id="17" w:name="OLE_LINK6"/>
      <w:bookmarkStart w:id="18" w:name="OLE_LINK7"/>
      <w:bookmarkStart w:id="19" w:name="OLE_LINK32"/>
      <w:bookmarkStart w:id="20" w:name="OLE_LINK33"/>
      <w:r w:rsidRPr="002016C5">
        <w:rPr>
          <w:szCs w:val="28"/>
        </w:rPr>
        <w:t>с «</w:t>
      </w:r>
      <w:r w:rsidR="00956D27">
        <w:rPr>
          <w:szCs w:val="28"/>
        </w:rPr>
        <w:t>31</w:t>
      </w:r>
      <w:r w:rsidRPr="002016C5">
        <w:rPr>
          <w:szCs w:val="28"/>
        </w:rPr>
        <w:t xml:space="preserve">» </w:t>
      </w:r>
      <w:r w:rsidR="00956D27">
        <w:rPr>
          <w:szCs w:val="28"/>
        </w:rPr>
        <w:t xml:space="preserve">октября </w:t>
      </w:r>
      <w:r w:rsidRPr="002016C5">
        <w:rPr>
          <w:szCs w:val="28"/>
        </w:rPr>
        <w:t>2019 г. по «</w:t>
      </w:r>
      <w:r w:rsidR="00956D27">
        <w:rPr>
          <w:szCs w:val="28"/>
        </w:rPr>
        <w:t>1</w:t>
      </w:r>
      <w:r w:rsidR="005827E1">
        <w:rPr>
          <w:szCs w:val="28"/>
        </w:rPr>
        <w:t>2</w:t>
      </w:r>
      <w:r w:rsidRPr="002016C5">
        <w:rPr>
          <w:szCs w:val="28"/>
        </w:rPr>
        <w:t>»</w:t>
      </w:r>
      <w:r w:rsidR="005235AD" w:rsidRPr="002016C5">
        <w:rPr>
          <w:szCs w:val="28"/>
        </w:rPr>
        <w:t xml:space="preserve"> </w:t>
      </w:r>
      <w:r w:rsidR="00956D27">
        <w:rPr>
          <w:szCs w:val="28"/>
        </w:rPr>
        <w:t>но</w:t>
      </w:r>
      <w:r w:rsidR="002016C5" w:rsidRPr="002016C5">
        <w:rPr>
          <w:szCs w:val="28"/>
        </w:rPr>
        <w:t>ября</w:t>
      </w:r>
      <w:r w:rsidRPr="002016C5">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2016C5" w:rsidRDefault="004D5E66">
      <w:pPr>
        <w:jc w:val="both"/>
        <w:rPr>
          <w:b/>
          <w:szCs w:val="28"/>
        </w:rPr>
      </w:pPr>
    </w:p>
    <w:p w:rsidR="00015D16" w:rsidRPr="002016C5" w:rsidRDefault="00E41A01">
      <w:pPr>
        <w:jc w:val="both"/>
        <w:rPr>
          <w:b/>
          <w:i/>
          <w:szCs w:val="28"/>
        </w:rPr>
      </w:pPr>
      <w:r w:rsidRPr="002016C5">
        <w:rPr>
          <w:b/>
          <w:szCs w:val="28"/>
        </w:rPr>
        <w:t>6. Место предоставления документации о закупке:</w:t>
      </w:r>
      <w:r w:rsidRPr="002016C5">
        <w:rPr>
          <w:szCs w:val="28"/>
        </w:rPr>
        <w:t xml:space="preserve"> документация о закупке размещается</w:t>
      </w:r>
      <w:r w:rsidRPr="002016C5">
        <w:rPr>
          <w:b/>
          <w:i/>
          <w:szCs w:val="28"/>
        </w:rPr>
        <w:t xml:space="preserve"> </w:t>
      </w:r>
      <w:r w:rsidRPr="002016C5">
        <w:rPr>
          <w:szCs w:val="28"/>
        </w:rPr>
        <w:t>на сайте ПАО «ТрансКонтейнер» (</w:t>
      </w:r>
      <w:hyperlink r:id="rId15" w:history="1">
        <w:r w:rsidRPr="002016C5">
          <w:rPr>
            <w:rStyle w:val="a6"/>
            <w:szCs w:val="28"/>
          </w:rPr>
          <w:t>www.trcont.com</w:t>
        </w:r>
      </w:hyperlink>
      <w:r w:rsidRPr="002016C5">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6" w:history="1">
        <w:r w:rsidRPr="002016C5">
          <w:rPr>
            <w:rStyle w:val="a6"/>
            <w:szCs w:val="28"/>
          </w:rPr>
          <w:t>https://msp.lot-online.ru</w:t>
        </w:r>
      </w:hyperlink>
      <w:r w:rsidRPr="002016C5">
        <w:rPr>
          <w:szCs w:val="28"/>
        </w:rPr>
        <w:t xml:space="preserve">) и </w:t>
      </w:r>
      <w:r w:rsidRPr="002016C5">
        <w:t>на официальном сайте единой информационной системы в сфере закупок в информационно-телекоммуникационной сети «Интернет» (</w:t>
      </w:r>
      <w:hyperlink r:id="rId17" w:history="1">
        <w:r w:rsidRPr="002016C5">
          <w:rPr>
            <w:rStyle w:val="a6"/>
          </w:rPr>
          <w:t>www.zakupki.gov.ru</w:t>
        </w:r>
      </w:hyperlink>
      <w:r w:rsidRPr="002016C5">
        <w:t>) (далее – Официальный сайт).</w:t>
      </w:r>
      <w:r w:rsidRPr="002016C5">
        <w:rPr>
          <w:szCs w:val="28"/>
        </w:rPr>
        <w:t xml:space="preserve"> Предоставление Заказчиком документации о закупке на материальном (бумажном) носителе не предусмотрено. </w:t>
      </w:r>
    </w:p>
    <w:p w:rsidR="00772A14" w:rsidRPr="002016C5" w:rsidRDefault="00EF117E" w:rsidP="009A28D0">
      <w:pPr>
        <w:jc w:val="both"/>
        <w:rPr>
          <w:b/>
          <w:i/>
        </w:rPr>
      </w:pPr>
      <w:r w:rsidRPr="002016C5">
        <w:rPr>
          <w:b/>
          <w:szCs w:val="28"/>
        </w:rPr>
        <w:t>7. И</w:t>
      </w:r>
      <w:r w:rsidRPr="002016C5">
        <w:rPr>
          <w:b/>
        </w:rPr>
        <w:t>нформация о порядке проведения закупки:</w:t>
      </w:r>
    </w:p>
    <w:p w:rsidR="003F5B43" w:rsidRPr="002016C5" w:rsidRDefault="003F5B43" w:rsidP="003F5B43">
      <w:pPr>
        <w:jc w:val="both"/>
      </w:pPr>
      <w:r w:rsidRPr="002016C5">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2016C5">
        <w:rPr>
          <w:b/>
          <w:szCs w:val="28"/>
        </w:rPr>
        <w:t>открытие доступа к Заявкам</w:t>
      </w:r>
      <w:r w:rsidRPr="002016C5">
        <w:rPr>
          <w:szCs w:val="28"/>
        </w:rPr>
        <w:t xml:space="preserve"> (вскрытие) производится на электронной торговой площадке акционерного общества «Российский аукционный дом» (АО «РАД») (</w:t>
      </w:r>
      <w:hyperlink r:id="rId18" w:history="1">
        <w:r w:rsidRPr="002016C5">
          <w:rPr>
            <w:rStyle w:val="a6"/>
            <w:szCs w:val="28"/>
          </w:rPr>
          <w:t>https://msp.lot-online.ru</w:t>
        </w:r>
      </w:hyperlink>
      <w:r w:rsidRPr="002016C5">
        <w:rPr>
          <w:szCs w:val="28"/>
        </w:rPr>
        <w:t xml:space="preserve">) автоматически </w:t>
      </w:r>
      <w:r w:rsidRPr="002016C5">
        <w:t>(по местному времени Организатора):</w:t>
      </w:r>
    </w:p>
    <w:p w:rsidR="003F5B43" w:rsidRPr="002016C5" w:rsidRDefault="006A6446" w:rsidP="008A44AE">
      <w:pPr>
        <w:jc w:val="both"/>
      </w:pPr>
      <w:r w:rsidRPr="002016C5">
        <w:lastRenderedPageBreak/>
        <w:t>«</w:t>
      </w:r>
      <w:r w:rsidR="00956D27">
        <w:t>1</w:t>
      </w:r>
      <w:r w:rsidR="002016C5" w:rsidRPr="002016C5">
        <w:t>3</w:t>
      </w:r>
      <w:r w:rsidRPr="002016C5">
        <w:t xml:space="preserve">» </w:t>
      </w:r>
      <w:r w:rsidR="00956D27">
        <w:t>но</w:t>
      </w:r>
      <w:r w:rsidR="002016C5" w:rsidRPr="002016C5">
        <w:t>ября</w:t>
      </w:r>
      <w:r w:rsidRPr="002016C5">
        <w:t xml:space="preserve"> 2019</w:t>
      </w:r>
      <w:r w:rsidR="00D87C77" w:rsidRPr="002016C5">
        <w:t xml:space="preserve"> г. </w:t>
      </w:r>
      <w:r w:rsidR="002016C5" w:rsidRPr="002016C5">
        <w:t>14</w:t>
      </w:r>
      <w:r w:rsidR="009E12CC" w:rsidRPr="002016C5">
        <w:t xml:space="preserve"> часов 00</w:t>
      </w:r>
      <w:r w:rsidRPr="002016C5">
        <w:t xml:space="preserve"> минут местного времени.</w:t>
      </w:r>
      <w:r w:rsidR="008A44AE" w:rsidRPr="002016C5">
        <w:t xml:space="preserve"> </w:t>
      </w:r>
      <w:r w:rsidR="008A44AE" w:rsidRPr="002016C5">
        <w:br/>
      </w:r>
      <w:r w:rsidR="003F5B43" w:rsidRPr="002016C5">
        <w:t>Место: электронная торговая площадка</w:t>
      </w:r>
      <w:r w:rsidR="003F5B43" w:rsidRPr="002016C5">
        <w:rPr>
          <w:szCs w:val="28"/>
        </w:rPr>
        <w:t xml:space="preserve"> акционерного общества «Российский аукционный дом» (АО «РАД») (</w:t>
      </w:r>
      <w:hyperlink r:id="rId19" w:history="1">
        <w:r w:rsidR="003F5B43" w:rsidRPr="002016C5">
          <w:rPr>
            <w:rStyle w:val="a6"/>
            <w:szCs w:val="28"/>
          </w:rPr>
          <w:t>https://msp.lot-online.ru</w:t>
        </w:r>
      </w:hyperlink>
      <w:r w:rsidR="003F5B43" w:rsidRPr="002016C5">
        <w:rPr>
          <w:szCs w:val="28"/>
        </w:rPr>
        <w:t>) (далее – ЭТП)</w:t>
      </w:r>
      <w:r w:rsidR="003F5B43" w:rsidRPr="002016C5">
        <w:t>.</w:t>
      </w:r>
    </w:p>
    <w:p w:rsidR="001F253B" w:rsidRPr="002016C5" w:rsidRDefault="001F253B" w:rsidP="003F5B43">
      <w:pPr>
        <w:ind w:firstLine="0"/>
        <w:jc w:val="both"/>
      </w:pPr>
    </w:p>
    <w:p w:rsidR="00EF117E" w:rsidRPr="002016C5" w:rsidRDefault="006A6446" w:rsidP="00DE4997">
      <w:pPr>
        <w:jc w:val="both"/>
        <w:rPr>
          <w:b/>
        </w:rPr>
      </w:pPr>
      <w:r w:rsidRPr="002016C5">
        <w:rPr>
          <w:b/>
        </w:rPr>
        <w:t>8. Проведение дополнительных этапов</w:t>
      </w:r>
      <w:r w:rsidR="002A70DC" w:rsidRPr="002016C5">
        <w:rPr>
          <w:b/>
        </w:rPr>
        <w:t>:</w:t>
      </w:r>
    </w:p>
    <w:p w:rsidR="002A70DC" w:rsidRPr="002016C5" w:rsidRDefault="008A44AE" w:rsidP="002A70DC">
      <w:pPr>
        <w:jc w:val="both"/>
      </w:pPr>
      <w:r w:rsidRPr="002016C5">
        <w:t>8.</w:t>
      </w:r>
      <w:r w:rsidR="002A70DC" w:rsidRPr="002016C5">
        <w:t xml:space="preserve">1. Переторжка. </w:t>
      </w:r>
    </w:p>
    <w:p w:rsidR="002A70DC" w:rsidRPr="002016C5" w:rsidRDefault="002A70DC" w:rsidP="002A70DC">
      <w:pPr>
        <w:jc w:val="both"/>
      </w:pPr>
      <w:r w:rsidRPr="002016C5">
        <w:t>Дата и время начала проведения переторжки – «</w:t>
      </w:r>
      <w:r w:rsidR="00956D27">
        <w:t>21</w:t>
      </w:r>
      <w:r w:rsidRPr="002016C5">
        <w:t xml:space="preserve">» </w:t>
      </w:r>
      <w:r w:rsidR="00956D27">
        <w:t>но</w:t>
      </w:r>
      <w:r w:rsidR="002016C5" w:rsidRPr="002016C5">
        <w:t>ября</w:t>
      </w:r>
      <w:r w:rsidRPr="002016C5">
        <w:t xml:space="preserve"> 2019 г. </w:t>
      </w:r>
      <w:r w:rsidR="002016C5" w:rsidRPr="002016C5">
        <w:t>1</w:t>
      </w:r>
      <w:r w:rsidR="00956D27">
        <w:t>4</w:t>
      </w:r>
      <w:r w:rsidRPr="002016C5">
        <w:t xml:space="preserve"> часов 00 минут местного времени.</w:t>
      </w:r>
    </w:p>
    <w:p w:rsidR="002A70DC" w:rsidRPr="002016C5" w:rsidRDefault="002A70DC" w:rsidP="002A70DC">
      <w:pPr>
        <w:jc w:val="both"/>
      </w:pPr>
      <w:r w:rsidRPr="002016C5">
        <w:t>Продолжительность приема ЭТП дополнительных ценовых предложений от участников Открытого конкурса составляет 3 часа.</w:t>
      </w:r>
    </w:p>
    <w:p w:rsidR="005050E2" w:rsidRPr="002016C5" w:rsidRDefault="008A44AE" w:rsidP="005050E2">
      <w:pPr>
        <w:jc w:val="both"/>
        <w:rPr>
          <w:i/>
        </w:rPr>
      </w:pPr>
      <w:r w:rsidRPr="002016C5">
        <w:t>8.</w:t>
      </w:r>
      <w:r w:rsidR="002A70DC" w:rsidRPr="002016C5">
        <w:t xml:space="preserve">2. </w:t>
      </w:r>
      <w:r w:rsidR="005050E2" w:rsidRPr="002016C5">
        <w:t>Проведение квалификационного отбора участников конкурса осуществляется в соответствии с пунктом 18 раздела 5 «Информационная карта» документации о закупке (если этап квалификационного отбора предусмотрен).</w:t>
      </w:r>
      <w:r w:rsidR="005050E2" w:rsidRPr="002016C5">
        <w:rPr>
          <w:i/>
        </w:rPr>
        <w:t xml:space="preserve"> </w:t>
      </w:r>
    </w:p>
    <w:p w:rsidR="002A70DC" w:rsidRPr="002016C5" w:rsidRDefault="002A70DC" w:rsidP="002A70DC">
      <w:pPr>
        <w:jc w:val="both"/>
      </w:pPr>
      <w:r w:rsidRPr="002016C5">
        <w:t>Последовательность проведения этапов Открытого конкурса должна соответствовать очередности их перечисления в настоящем пункте.</w:t>
      </w:r>
    </w:p>
    <w:p w:rsidR="006A6446" w:rsidRPr="002016C5" w:rsidRDefault="006A6446" w:rsidP="00DE4997">
      <w:pPr>
        <w:jc w:val="both"/>
      </w:pPr>
    </w:p>
    <w:p w:rsidR="0089536B" w:rsidRPr="002016C5" w:rsidRDefault="0089536B" w:rsidP="00DE4997">
      <w:pPr>
        <w:jc w:val="both"/>
        <w:rPr>
          <w:b/>
          <w:szCs w:val="28"/>
        </w:rPr>
      </w:pPr>
      <w:r w:rsidRPr="002016C5">
        <w:rPr>
          <w:b/>
          <w:szCs w:val="28"/>
        </w:rPr>
        <w:t>9. Информация об о</w:t>
      </w:r>
      <w:r w:rsidRPr="002016C5">
        <w:rPr>
          <w:b/>
        </w:rPr>
        <w:t>беспечении Заявки</w:t>
      </w:r>
    </w:p>
    <w:p w:rsidR="00A03D24" w:rsidRPr="002016C5" w:rsidRDefault="00F05340">
      <w:pPr>
        <w:jc w:val="both"/>
        <w:rPr>
          <w:szCs w:val="28"/>
        </w:rPr>
      </w:pPr>
      <w:r w:rsidRPr="002016C5">
        <w:rPr>
          <w:szCs w:val="28"/>
        </w:rPr>
        <w:t xml:space="preserve">Обеспечение Заявки не предусмотрено </w:t>
      </w:r>
    </w:p>
    <w:p w:rsidR="00F46503" w:rsidRPr="002016C5" w:rsidRDefault="00F46503" w:rsidP="0089536B">
      <w:pPr>
        <w:jc w:val="both"/>
        <w:rPr>
          <w:b/>
          <w:szCs w:val="28"/>
        </w:rPr>
      </w:pPr>
    </w:p>
    <w:p w:rsidR="00DE4997" w:rsidRPr="002016C5" w:rsidRDefault="00F46503" w:rsidP="00DE4997">
      <w:pPr>
        <w:jc w:val="both"/>
        <w:rPr>
          <w:b/>
          <w:szCs w:val="28"/>
        </w:rPr>
      </w:pPr>
      <w:r w:rsidRPr="002016C5">
        <w:rPr>
          <w:b/>
          <w:szCs w:val="28"/>
        </w:rPr>
        <w:t>1</w:t>
      </w:r>
      <w:r w:rsidR="00A70EAA" w:rsidRPr="002016C5">
        <w:rPr>
          <w:b/>
          <w:szCs w:val="28"/>
        </w:rPr>
        <w:t>0</w:t>
      </w:r>
      <w:r w:rsidRPr="002016C5">
        <w:rPr>
          <w:b/>
          <w:szCs w:val="28"/>
        </w:rPr>
        <w:t>. Рассмотрение, оценка и сопоставление Заявок:</w:t>
      </w:r>
    </w:p>
    <w:p w:rsidR="00015D16" w:rsidRPr="002016C5" w:rsidRDefault="00E41A01">
      <w:pPr>
        <w:jc w:val="both"/>
      </w:pPr>
      <w:r w:rsidRPr="002016C5">
        <w:t xml:space="preserve">Рассмотрение, оценка и сопоставление первых частей заявок осуществляется </w:t>
      </w:r>
      <w:r w:rsidR="005235AD" w:rsidRPr="002016C5">
        <w:t>«</w:t>
      </w:r>
      <w:r w:rsidR="00956D27">
        <w:t>13</w:t>
      </w:r>
      <w:r w:rsidR="005235AD" w:rsidRPr="002016C5">
        <w:t xml:space="preserve">» </w:t>
      </w:r>
      <w:r w:rsidR="00956D27">
        <w:t>но</w:t>
      </w:r>
      <w:r w:rsidR="002016C5" w:rsidRPr="002016C5">
        <w:t>ября</w:t>
      </w:r>
      <w:r w:rsidR="005235AD" w:rsidRPr="002016C5">
        <w:t xml:space="preserve"> 2019 г. </w:t>
      </w:r>
      <w:r w:rsidR="002016C5" w:rsidRPr="002016C5">
        <w:t>14</w:t>
      </w:r>
      <w:r w:rsidR="005235AD" w:rsidRPr="002016C5">
        <w:t xml:space="preserve"> </w:t>
      </w:r>
      <w:r w:rsidR="006A6446" w:rsidRPr="002016C5">
        <w:t>часов 00 минут местного времени</w:t>
      </w:r>
      <w:r w:rsidRPr="002016C5">
        <w:t xml:space="preserve"> по адресу</w:t>
      </w:r>
      <w:r w:rsidR="004D5E66" w:rsidRPr="002016C5">
        <w:t>: 125047, Москва, Оружейный переулок, д.19.</w:t>
      </w:r>
    </w:p>
    <w:p w:rsidR="00015D16" w:rsidRPr="002016C5" w:rsidRDefault="00E41A01">
      <w:pPr>
        <w:jc w:val="both"/>
      </w:pPr>
      <w:r w:rsidRPr="002016C5">
        <w:t>Рассмотрение, оценка и соп</w:t>
      </w:r>
      <w:r w:rsidR="0096403D" w:rsidRPr="002016C5">
        <w:t>оставление вторых частей заявок</w:t>
      </w:r>
      <w:r w:rsidRPr="002016C5">
        <w:t xml:space="preserve"> осуществляется </w:t>
      </w:r>
      <w:r w:rsidR="006A6446" w:rsidRPr="002016C5">
        <w:t>«</w:t>
      </w:r>
      <w:r w:rsidR="00956D27">
        <w:t>22</w:t>
      </w:r>
      <w:r w:rsidR="006A6446" w:rsidRPr="002016C5">
        <w:t xml:space="preserve">» </w:t>
      </w:r>
      <w:r w:rsidR="00956D27">
        <w:t>но</w:t>
      </w:r>
      <w:r w:rsidR="002016C5" w:rsidRPr="002016C5">
        <w:t>ября</w:t>
      </w:r>
      <w:r w:rsidR="006A6446" w:rsidRPr="002016C5">
        <w:t xml:space="preserve"> 2019 г. </w:t>
      </w:r>
      <w:r w:rsidR="002016C5" w:rsidRPr="002016C5">
        <w:t>14</w:t>
      </w:r>
      <w:r w:rsidR="006A6446" w:rsidRPr="002016C5">
        <w:t xml:space="preserve"> часов 00 минут местного времени </w:t>
      </w:r>
      <w:r w:rsidRPr="002016C5">
        <w:t>по адресу</w:t>
      </w:r>
      <w:r w:rsidR="004D5E66" w:rsidRPr="002016C5">
        <w:t>: 125047, Москва, Оружейный переулок, д.19</w:t>
      </w:r>
      <w:r w:rsidRPr="002016C5">
        <w:t xml:space="preserve">. </w:t>
      </w:r>
    </w:p>
    <w:p w:rsidR="00DE4997" w:rsidRPr="002016C5" w:rsidRDefault="00EF117E" w:rsidP="00EF117E">
      <w:pPr>
        <w:jc w:val="both"/>
      </w:pPr>
      <w:r w:rsidRPr="002016C5">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2016C5" w:rsidRDefault="00DE4997" w:rsidP="00DE4997">
      <w:pPr>
        <w:jc w:val="both"/>
        <w:rPr>
          <w:szCs w:val="28"/>
        </w:rPr>
      </w:pPr>
      <w:r w:rsidRPr="002016C5">
        <w:rPr>
          <w:szCs w:val="28"/>
        </w:rPr>
        <w:t>Информация о ходе рассмотрения Заявок не подлежит разглашению.</w:t>
      </w:r>
    </w:p>
    <w:p w:rsidR="008A346C" w:rsidRPr="002016C5" w:rsidRDefault="008A346C" w:rsidP="00DE4997">
      <w:pPr>
        <w:jc w:val="both"/>
        <w:rPr>
          <w:szCs w:val="28"/>
        </w:rPr>
      </w:pPr>
    </w:p>
    <w:p w:rsidR="00DE4997" w:rsidRPr="002016C5" w:rsidRDefault="00F46503" w:rsidP="00DE4997">
      <w:pPr>
        <w:jc w:val="both"/>
        <w:rPr>
          <w:b/>
        </w:rPr>
      </w:pPr>
      <w:r w:rsidRPr="002016C5">
        <w:rPr>
          <w:b/>
        </w:rPr>
        <w:t>1</w:t>
      </w:r>
      <w:r w:rsidR="00A70EAA" w:rsidRPr="002016C5">
        <w:rPr>
          <w:b/>
        </w:rPr>
        <w:t>1</w:t>
      </w:r>
      <w:r w:rsidRPr="002016C5">
        <w:rPr>
          <w:b/>
        </w:rPr>
        <w:t>. Подведение итогов не позднее:</w:t>
      </w:r>
    </w:p>
    <w:p w:rsidR="00097C59" w:rsidRPr="002016C5" w:rsidRDefault="006A6446" w:rsidP="006A6446">
      <w:pPr>
        <w:jc w:val="both"/>
      </w:pPr>
      <w:r w:rsidRPr="002016C5">
        <w:t>«</w:t>
      </w:r>
      <w:r w:rsidR="00956D27">
        <w:t>12</w:t>
      </w:r>
      <w:r w:rsidRPr="002016C5">
        <w:t xml:space="preserve">» </w:t>
      </w:r>
      <w:r w:rsidR="00956D27">
        <w:t>дека</w:t>
      </w:r>
      <w:r w:rsidR="002016C5" w:rsidRPr="002016C5">
        <w:t>бря</w:t>
      </w:r>
      <w:r w:rsidRPr="002016C5">
        <w:t xml:space="preserve"> 2019 г. </w:t>
      </w:r>
      <w:r w:rsidR="002016C5" w:rsidRPr="002016C5">
        <w:t>14</w:t>
      </w:r>
      <w:r w:rsidRPr="002016C5">
        <w:t xml:space="preserve"> часов 00 минут местного времени.</w:t>
      </w:r>
      <w:r w:rsidR="00097C59" w:rsidRPr="002016C5">
        <w:t xml:space="preserve"> </w:t>
      </w:r>
    </w:p>
    <w:p w:rsidR="00015D16" w:rsidRPr="002016C5" w:rsidRDefault="00E41A01" w:rsidP="006A6446">
      <w:pPr>
        <w:jc w:val="both"/>
      </w:pPr>
      <w:r w:rsidRPr="002016C5">
        <w:t xml:space="preserve">Место: </w:t>
      </w:r>
      <w:r w:rsidR="009E12CC" w:rsidRPr="002016C5">
        <w:t xml:space="preserve">125047, </w:t>
      </w:r>
      <w:r w:rsidRPr="002016C5">
        <w:t>г Москва, Оружейный пер, д 19</w:t>
      </w:r>
    </w:p>
    <w:p w:rsidR="00662448" w:rsidRPr="002016C5" w:rsidRDefault="00662448" w:rsidP="00DE4997">
      <w:pPr>
        <w:jc w:val="both"/>
      </w:pPr>
      <w:r w:rsidRPr="002016C5">
        <w:t>Участники или их представители не могут присутствовать на заседании Конкурсной комиссии.</w:t>
      </w:r>
    </w:p>
    <w:p w:rsidR="00662448" w:rsidRPr="002016C5" w:rsidRDefault="00662448" w:rsidP="00662448">
      <w:pPr>
        <w:jc w:val="both"/>
      </w:pPr>
    </w:p>
    <w:p w:rsidR="00662448" w:rsidRPr="002016C5" w:rsidRDefault="00F46503" w:rsidP="00662448">
      <w:pPr>
        <w:jc w:val="both"/>
      </w:pPr>
      <w:r w:rsidRPr="002016C5">
        <w:rPr>
          <w:b/>
        </w:rPr>
        <w:t>1</w:t>
      </w:r>
      <w:r w:rsidR="00A70EAA" w:rsidRPr="002016C5">
        <w:rPr>
          <w:b/>
        </w:rPr>
        <w:t>2</w:t>
      </w:r>
      <w:r w:rsidRPr="002016C5">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2016C5" w:rsidRDefault="00662448" w:rsidP="00662448">
      <w:pPr>
        <w:jc w:val="both"/>
        <w:rPr>
          <w:b/>
        </w:rPr>
      </w:pPr>
      <w:r w:rsidRPr="002016C5">
        <w:t xml:space="preserve">Соответствующие изменения размещаются на сайте ПАО «ТрансКонтейнер», </w:t>
      </w:r>
      <w:r w:rsidRPr="002016C5">
        <w:rPr>
          <w:szCs w:val="28"/>
        </w:rPr>
        <w:t xml:space="preserve">на сайте электронной торговой площадки акционерного общества «Российский </w:t>
      </w:r>
      <w:r w:rsidRPr="002016C5">
        <w:rPr>
          <w:szCs w:val="28"/>
        </w:rPr>
        <w:lastRenderedPageBreak/>
        <w:t>аукционный дом» (АО «РАД») (</w:t>
      </w:r>
      <w:hyperlink r:id="rId20" w:history="1">
        <w:r w:rsidRPr="002016C5">
          <w:rPr>
            <w:rStyle w:val="a6"/>
            <w:szCs w:val="28"/>
          </w:rPr>
          <w:t>https://msp.lot-online.ru</w:t>
        </w:r>
      </w:hyperlink>
      <w:r w:rsidRPr="002016C5">
        <w:rPr>
          <w:szCs w:val="28"/>
        </w:rPr>
        <w:t>) и</w:t>
      </w:r>
      <w:r w:rsidRPr="002016C5">
        <w:t xml:space="preserve"> Официальном сайте в порядке, предусмотренном документацией о закупке.</w:t>
      </w:r>
    </w:p>
    <w:p w:rsidR="00915DBD" w:rsidRPr="002016C5" w:rsidRDefault="00915DBD" w:rsidP="007A053B">
      <w:pPr>
        <w:jc w:val="both"/>
        <w:rPr>
          <w:b/>
        </w:rPr>
      </w:pPr>
    </w:p>
    <w:p w:rsidR="00662448" w:rsidRPr="002016C5" w:rsidRDefault="00F46503" w:rsidP="00966BF5">
      <w:pPr>
        <w:jc w:val="both"/>
      </w:pPr>
      <w:r w:rsidRPr="002016C5">
        <w:rPr>
          <w:b/>
        </w:rPr>
        <w:t>1</w:t>
      </w:r>
      <w:r w:rsidR="00A70EAA" w:rsidRPr="002016C5">
        <w:rPr>
          <w:b/>
        </w:rPr>
        <w:t>3</w:t>
      </w:r>
      <w:r w:rsidRPr="002016C5">
        <w:rPr>
          <w:b/>
        </w:rPr>
        <w:t xml:space="preserve">. Победитель Открытого конкурса </w:t>
      </w:r>
      <w:r w:rsidRPr="002016C5">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2016C5" w:rsidRDefault="00662448" w:rsidP="00966BF5">
      <w:pPr>
        <w:jc w:val="both"/>
        <w:rPr>
          <w:b/>
        </w:rPr>
      </w:pPr>
    </w:p>
    <w:p w:rsidR="00915DBD" w:rsidRPr="002016C5" w:rsidRDefault="00F46503" w:rsidP="00966BF5">
      <w:pPr>
        <w:jc w:val="both"/>
        <w:rPr>
          <w:b/>
        </w:rPr>
      </w:pPr>
      <w:r w:rsidRPr="002016C5">
        <w:rPr>
          <w:b/>
        </w:rPr>
        <w:t>1</w:t>
      </w:r>
      <w:r w:rsidR="00A70EAA" w:rsidRPr="002016C5">
        <w:rPr>
          <w:b/>
        </w:rPr>
        <w:t>4</w:t>
      </w:r>
      <w:r w:rsidRPr="002016C5">
        <w:rPr>
          <w:b/>
        </w:rPr>
        <w:t>. Конкурсной комиссией может быть принято решение об определении двух и более победителей Открытого конкурса.</w:t>
      </w:r>
    </w:p>
    <w:p w:rsidR="00662448" w:rsidRPr="002016C5" w:rsidRDefault="00662448" w:rsidP="00B81AC6">
      <w:pPr>
        <w:pStyle w:val="a7"/>
        <w:suppressAutoHyphens/>
        <w:rPr>
          <w:sz w:val="28"/>
          <w:szCs w:val="28"/>
        </w:rPr>
      </w:pPr>
    </w:p>
    <w:p w:rsidR="00893116" w:rsidRPr="002016C5" w:rsidRDefault="00F46503" w:rsidP="007A053B">
      <w:pPr>
        <w:jc w:val="both"/>
        <w:rPr>
          <w:b/>
        </w:rPr>
      </w:pPr>
      <w:r w:rsidRPr="002016C5">
        <w:rPr>
          <w:b/>
        </w:rPr>
        <w:t>1</w:t>
      </w:r>
      <w:r w:rsidR="00A70EAA" w:rsidRPr="002016C5">
        <w:rPr>
          <w:b/>
        </w:rPr>
        <w:t>5</w:t>
      </w:r>
      <w:r w:rsidRPr="002016C5">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2016C5" w:rsidRDefault="00AA79FA" w:rsidP="007A053B">
      <w:pPr>
        <w:jc w:val="both"/>
      </w:pPr>
      <w:r w:rsidRPr="002016C5">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2016C5" w:rsidRDefault="007A053B" w:rsidP="007A053B">
      <w:pPr>
        <w:jc w:val="both"/>
      </w:pPr>
    </w:p>
    <w:p w:rsidR="007A053B" w:rsidRPr="002016C5" w:rsidRDefault="00F46503" w:rsidP="007A053B">
      <w:pPr>
        <w:jc w:val="both"/>
        <w:rPr>
          <w:b/>
        </w:rPr>
      </w:pPr>
      <w:r w:rsidRPr="002016C5">
        <w:rPr>
          <w:b/>
        </w:rPr>
        <w:t>1</w:t>
      </w:r>
      <w:r w:rsidR="00A70EAA" w:rsidRPr="002016C5">
        <w:rPr>
          <w:b/>
        </w:rPr>
        <w:t>6</w:t>
      </w:r>
      <w:r w:rsidRPr="002016C5">
        <w:rPr>
          <w:b/>
        </w:rPr>
        <w:t>. В настоящее извещение и документацию о закупке могут быть внесены изменения и дополнения.</w:t>
      </w:r>
    </w:p>
    <w:p w:rsidR="007A053B" w:rsidRPr="002016C5" w:rsidRDefault="007A053B" w:rsidP="007A053B">
      <w:pPr>
        <w:jc w:val="both"/>
      </w:pPr>
      <w:r w:rsidRPr="002016C5">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2016C5">
        <w:rPr>
          <w:szCs w:val="28"/>
        </w:rPr>
        <w:t>на сайте электронной торговой площадки акционерного общества «Российский аукционный дом» (АО «РАД») (</w:t>
      </w:r>
      <w:hyperlink r:id="rId21" w:history="1">
        <w:r w:rsidRPr="002016C5">
          <w:rPr>
            <w:rStyle w:val="a6"/>
            <w:szCs w:val="28"/>
          </w:rPr>
          <w:t>https://msp.lot-online.ru</w:t>
        </w:r>
      </w:hyperlink>
      <w:r w:rsidRPr="002016C5">
        <w:rPr>
          <w:szCs w:val="28"/>
        </w:rPr>
        <w:t xml:space="preserve">) </w:t>
      </w:r>
      <w:r w:rsidRPr="002016C5">
        <w:t>и Официальном сайте в порядке, установленном Положением о закупках.</w:t>
      </w:r>
    </w:p>
    <w:p w:rsidR="00F46503" w:rsidRPr="002016C5" w:rsidRDefault="00F46503" w:rsidP="007A053B">
      <w:pPr>
        <w:jc w:val="both"/>
      </w:pPr>
    </w:p>
    <w:p w:rsidR="00F46503" w:rsidRPr="002016C5" w:rsidRDefault="00F46503" w:rsidP="007A053B">
      <w:pPr>
        <w:jc w:val="both"/>
        <w:rPr>
          <w:b/>
        </w:rPr>
      </w:pPr>
      <w:r w:rsidRPr="002016C5">
        <w:rPr>
          <w:b/>
        </w:rPr>
        <w:t>1</w:t>
      </w:r>
      <w:r w:rsidR="00A70EAA" w:rsidRPr="002016C5">
        <w:rPr>
          <w:b/>
        </w:rPr>
        <w:t>7</w:t>
      </w:r>
      <w:r w:rsidRPr="002016C5">
        <w:rPr>
          <w:b/>
        </w:rPr>
        <w:t>. Информация об обеспечении договора</w:t>
      </w:r>
    </w:p>
    <w:p w:rsidR="00615A04" w:rsidRDefault="00351F9C" w:rsidP="00615A04">
      <w:pPr>
        <w:jc w:val="both"/>
        <w:rPr>
          <w:szCs w:val="28"/>
        </w:rPr>
      </w:pPr>
      <w:r w:rsidRPr="002016C5">
        <w:rPr>
          <w:szCs w:val="28"/>
        </w:rPr>
        <w:t>Обеспечение исполнения договора не предусмотрено</w:t>
      </w:r>
      <w:r w:rsidR="00615A04" w:rsidRPr="002016C5">
        <w:rPr>
          <w:szCs w:val="28"/>
        </w:rPr>
        <w:t>.</w:t>
      </w:r>
    </w:p>
    <w:p w:rsidR="001A1397" w:rsidRDefault="001A1397" w:rsidP="00664E8C">
      <w:pPr>
        <w:jc w:val="both"/>
        <w:rPr>
          <w:szCs w:val="28"/>
        </w:rPr>
      </w:pPr>
    </w:p>
    <w:sectPr w:rsidR="001A1397" w:rsidSect="00EF117E">
      <w:headerReference w:type="default" r:id="rId22"/>
      <w:headerReference w:type="first" r:id="rId23"/>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FAC" w:rsidRDefault="00276FAC" w:rsidP="00CB1C18">
      <w:r>
        <w:separator/>
      </w:r>
    </w:p>
  </w:endnote>
  <w:endnote w:type="continuationSeparator" w:id="0">
    <w:p w:rsidR="00276FAC" w:rsidRDefault="00276FA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FAC" w:rsidRDefault="00276FAC" w:rsidP="00CB1C18">
      <w:r>
        <w:separator/>
      </w:r>
    </w:p>
  </w:footnote>
  <w:footnote w:type="continuationSeparator" w:id="0">
    <w:p w:rsidR="00276FAC" w:rsidRDefault="00276FA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0E061F">
    <w:pPr>
      <w:pStyle w:val="af0"/>
      <w:jc w:val="center"/>
    </w:pPr>
    <w:r>
      <w:fldChar w:fldCharType="begin"/>
    </w:r>
    <w:r>
      <w:instrText xml:space="preserve"> PAGE   \* MERGEFORMAT </w:instrText>
    </w:r>
    <w:r>
      <w:fldChar w:fldCharType="separate"/>
    </w:r>
    <w:r w:rsidR="00AB1A9C">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41DB"/>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0C0"/>
    <w:rsid w:val="001F0B3B"/>
    <w:rsid w:val="001F253B"/>
    <w:rsid w:val="001F4F2E"/>
    <w:rsid w:val="001F52B9"/>
    <w:rsid w:val="001F7ABF"/>
    <w:rsid w:val="002016C5"/>
    <w:rsid w:val="00204B07"/>
    <w:rsid w:val="0020709B"/>
    <w:rsid w:val="002072AD"/>
    <w:rsid w:val="00216833"/>
    <w:rsid w:val="002350DE"/>
    <w:rsid w:val="00237904"/>
    <w:rsid w:val="00242E9A"/>
    <w:rsid w:val="00245141"/>
    <w:rsid w:val="00250C33"/>
    <w:rsid w:val="00254E29"/>
    <w:rsid w:val="00260A68"/>
    <w:rsid w:val="0026332C"/>
    <w:rsid w:val="002636BF"/>
    <w:rsid w:val="0027476B"/>
    <w:rsid w:val="00276FAC"/>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24CCB"/>
    <w:rsid w:val="00331802"/>
    <w:rsid w:val="00351F9C"/>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77BA2"/>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27E1"/>
    <w:rsid w:val="00583AE4"/>
    <w:rsid w:val="00584D63"/>
    <w:rsid w:val="005A69AB"/>
    <w:rsid w:val="005C1B79"/>
    <w:rsid w:val="005E0384"/>
    <w:rsid w:val="006072F9"/>
    <w:rsid w:val="006117F1"/>
    <w:rsid w:val="00615A04"/>
    <w:rsid w:val="006173CD"/>
    <w:rsid w:val="006323ED"/>
    <w:rsid w:val="00643CE9"/>
    <w:rsid w:val="00643D11"/>
    <w:rsid w:val="006527AA"/>
    <w:rsid w:val="0065729B"/>
    <w:rsid w:val="0065731F"/>
    <w:rsid w:val="00661273"/>
    <w:rsid w:val="00662448"/>
    <w:rsid w:val="00664E8C"/>
    <w:rsid w:val="006713BF"/>
    <w:rsid w:val="0069732C"/>
    <w:rsid w:val="006A6446"/>
    <w:rsid w:val="006B29DA"/>
    <w:rsid w:val="006B32C7"/>
    <w:rsid w:val="006B60A2"/>
    <w:rsid w:val="006E0FA2"/>
    <w:rsid w:val="006E65EB"/>
    <w:rsid w:val="006F5EEA"/>
    <w:rsid w:val="007022A0"/>
    <w:rsid w:val="00702B9B"/>
    <w:rsid w:val="00706492"/>
    <w:rsid w:val="007110B6"/>
    <w:rsid w:val="0071472A"/>
    <w:rsid w:val="00720B00"/>
    <w:rsid w:val="00724EED"/>
    <w:rsid w:val="007258FE"/>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56D27"/>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0EAA"/>
    <w:rsid w:val="00A716A3"/>
    <w:rsid w:val="00A72C63"/>
    <w:rsid w:val="00A7517C"/>
    <w:rsid w:val="00A767DE"/>
    <w:rsid w:val="00A80137"/>
    <w:rsid w:val="00A80D6D"/>
    <w:rsid w:val="00A85B19"/>
    <w:rsid w:val="00A94F9B"/>
    <w:rsid w:val="00AA34B6"/>
    <w:rsid w:val="00AA36AF"/>
    <w:rsid w:val="00AA79FA"/>
    <w:rsid w:val="00AA7EFD"/>
    <w:rsid w:val="00AB1A9C"/>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BF4228"/>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07B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EF3BD8"/>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siutinaKM@trcont.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settings" Target="settings.xml"/><Relationship Id="rId12" Type="http://schemas.openxmlformats.org/officeDocument/2006/relationships/hyperlink" Target="mailto:DzhamaldinovNG@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ochkarevPI@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KuritsynAE@trco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EBBBAC74-E8F5-41AF-87BF-FB940286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2019-10-31T17:00:00Z</dcterms:created>
  <dcterms:modified xsi:type="dcterms:W3CDTF">2019-10-31T17:00:00Z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