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06" w:rsidRDefault="00352D1E">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bookmarkStart w:id="17" w:name="_GoBack"/>
      <w:r>
        <w:rPr>
          <w:b/>
          <w:sz w:val="32"/>
          <w:szCs w:val="32"/>
        </w:rPr>
        <w:t>ОК-ЦКПКУ-19-0094</w:t>
      </w:r>
      <w:bookmarkEnd w:id="0"/>
      <w:bookmarkEnd w:id="1"/>
      <w:bookmarkEnd w:id="2"/>
      <w:bookmarkEnd w:id="3"/>
      <w:bookmarkEnd w:id="4"/>
      <w:bookmarkEnd w:id="5"/>
      <w:bookmarkEnd w:id="6"/>
      <w:bookmarkEnd w:id="7"/>
      <w:bookmarkEnd w:id="8"/>
      <w:bookmarkEnd w:id="9"/>
      <w:bookmarkEnd w:id="10"/>
      <w:bookmarkEnd w:id="11"/>
      <w:bookmarkEnd w:id="17"/>
    </w:p>
    <w:bookmarkEnd w:id="12"/>
    <w:bookmarkEnd w:id="13"/>
    <w:bookmarkEnd w:id="14"/>
    <w:bookmarkEnd w:id="15"/>
    <w:bookmarkEnd w:id="16"/>
    <w:p w:rsidR="00AF4708" w:rsidRDefault="00AF4708" w:rsidP="00AF4708">
      <w:pPr>
        <w:jc w:val="both"/>
      </w:pPr>
    </w:p>
    <w:p w:rsidR="00857006" w:rsidRDefault="00352D1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Открытый конкурс № ОК-ЦКПКУ-19-0094 по предмету закупки "Выполнение работ, оказание услуг по разработке макета годового отчета</w:t>
      </w:r>
      <w:r>
        <w:t xml:space="preserve"> ПАО "ТрансКонтейнер" и поставка тиража годового отчета ПАО "ТрансКонтейнер""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857006" w:rsidRDefault="00352D1E">
      <w:pPr>
        <w:jc w:val="both"/>
      </w:pPr>
      <w:r>
        <w:t>Почтовый адрес Заказчика: Российская Федерация, 12504</w:t>
      </w:r>
      <w:r>
        <w:t>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57006" w:rsidRDefault="00352D1E">
      <w:pPr>
        <w:jc w:val="both"/>
      </w:pPr>
      <w:r>
        <w:t>Ф.И.О.: Бобонин Андрей Александрович</w:t>
      </w:r>
    </w:p>
    <w:p w:rsidR="00857006" w:rsidRDefault="00352D1E">
      <w:pPr>
        <w:jc w:val="both"/>
      </w:pPr>
      <w:r>
        <w:t>Адрес электронной почты: boboninaa@trcont.ru</w:t>
      </w:r>
    </w:p>
    <w:p w:rsidR="00857006" w:rsidRDefault="00352D1E">
      <w:pPr>
        <w:jc w:val="both"/>
      </w:pPr>
      <w:r>
        <w:t>Телефон: +7(495)7881717(1380).</w:t>
      </w:r>
    </w:p>
    <w:p w:rsidR="00CB1C18" w:rsidRDefault="00CB1C18" w:rsidP="00AF4708">
      <w:pPr>
        <w:jc w:val="both"/>
      </w:pPr>
    </w:p>
    <w:p w:rsidR="00857006" w:rsidRDefault="00352D1E">
      <w:pPr>
        <w:pStyle w:val="1"/>
        <w:ind w:firstLine="708"/>
        <w:rPr>
          <w:szCs w:val="28"/>
        </w:rPr>
      </w:pPr>
      <w:r>
        <w:rPr>
          <w:b/>
        </w:rPr>
        <w:t>Организатором Открытого конкурса</w:t>
      </w:r>
      <w:r>
        <w:t xml:space="preserve"> является ПАО «ТрансКонтейнер». Фу</w:t>
      </w:r>
      <w:r>
        <w:t xml:space="preserve">нкции Организатора выполняет </w:t>
      </w:r>
      <w:r>
        <w:rPr>
          <w:szCs w:val="28"/>
        </w:rPr>
        <w:t>постоянная рабочая группа Конкурсной комиссии аппарата управления ПАО «ТрансКонтейнер».</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857006" w:rsidRDefault="00352D1E">
      <w:pPr>
        <w:pStyle w:val="1"/>
        <w:ind w:firstLine="708"/>
        <w:rPr>
          <w:szCs w:val="28"/>
        </w:rPr>
      </w:pPr>
      <w:r>
        <w:rPr>
          <w:szCs w:val="28"/>
        </w:rPr>
        <w:t>Курицын Александр Евгеньевич, тел. +7 (495) 788-1717 доб. 16-41, электронный адрес KuritsynAE@trcont.ru.</w:t>
      </w:r>
    </w:p>
    <w:p w:rsidR="00857006" w:rsidRDefault="00352D1E">
      <w:pPr>
        <w:pStyle w:val="1"/>
        <w:ind w:firstLine="0"/>
        <w:rPr>
          <w:szCs w:val="28"/>
        </w:rPr>
      </w:pPr>
      <w:r>
        <w:rPr>
          <w:b/>
          <w:szCs w:val="28"/>
        </w:rPr>
        <w:tab/>
      </w:r>
      <w:r>
        <w:rPr>
          <w:b/>
          <w:szCs w:val="28"/>
        </w:rPr>
        <w:tab/>
        <w:t>Лот № 1.</w:t>
      </w:r>
    </w:p>
    <w:p w:rsidR="00857006" w:rsidRDefault="00352D1E">
      <w:pPr>
        <w:jc w:val="both"/>
        <w:rPr>
          <w:szCs w:val="28"/>
        </w:rPr>
      </w:pPr>
      <w:r>
        <w:rPr>
          <w:b/>
          <w:szCs w:val="28"/>
        </w:rPr>
        <w:t>Предмет договора:</w:t>
      </w:r>
      <w:r>
        <w:rPr>
          <w:szCs w:val="28"/>
        </w:rPr>
        <w:t xml:space="preserve"> Выполнение работ, оказание услуг по разработке </w:t>
      </w:r>
      <w:r>
        <w:rPr>
          <w:szCs w:val="28"/>
        </w:rPr>
        <w:t xml:space="preserve">макета годового отчета ПАО «ТрансКонтейнер» и поставка тиража годового отчета </w:t>
      </w:r>
      <w:r>
        <w:rPr>
          <w:szCs w:val="28"/>
        </w:rPr>
        <w:br/>
      </w:r>
      <w:r>
        <w:rPr>
          <w:szCs w:val="28"/>
        </w:rPr>
        <w:t>ПАО «ТрансКонтейнер».</w:t>
      </w:r>
    </w:p>
    <w:p w:rsidR="00857006" w:rsidRDefault="00352D1E">
      <w:pPr>
        <w:jc w:val="both"/>
        <w:rPr>
          <w:szCs w:val="28"/>
        </w:rPr>
      </w:pPr>
      <w:r>
        <w:rPr>
          <w:szCs w:val="28"/>
        </w:rPr>
        <w:t>Начальная (максимальная) цена договора: 3500000 (три миллиона пятьсот тысяч) рублей 00 копеек с учетом всех налогов (кроме НДС). С учетом стоимости материало</w:t>
      </w:r>
      <w:r>
        <w:rPr>
          <w:szCs w:val="28"/>
        </w:rPr>
        <w:t>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w:t>
      </w:r>
      <w:r>
        <w:rPr>
          <w:szCs w:val="28"/>
        </w:rPr>
        <w:t xml:space="preserve">, в том числе подрядных (в случае наличия). </w:t>
      </w:r>
      <w:r>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857006" w:rsidRDefault="00352D1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57006" w:rsidRDefault="00352D1E">
            <w:pPr>
              <w:snapToGrid w:val="0"/>
              <w:ind w:firstLine="0"/>
              <w:rPr>
                <w:snapToGrid/>
                <w:sz w:val="24"/>
                <w:szCs w:val="24"/>
                <w:lang w:val="en-US"/>
              </w:rPr>
            </w:pPr>
            <w:r>
              <w:rPr>
                <w:snapToGrid/>
                <w:sz w:val="24"/>
                <w:szCs w:val="24"/>
                <w:lang w:val="en-US"/>
              </w:rPr>
              <w:t>74.10.19.000</w:t>
            </w:r>
          </w:p>
        </w:tc>
        <w:tc>
          <w:tcPr>
            <w:tcW w:w="1843" w:type="dxa"/>
            <w:tcBorders>
              <w:top w:val="single" w:sz="4" w:space="0" w:color="auto"/>
              <w:left w:val="single" w:sz="4" w:space="0" w:color="auto"/>
              <w:bottom w:val="single" w:sz="4" w:space="0" w:color="auto"/>
              <w:right w:val="single" w:sz="4" w:space="0" w:color="auto"/>
            </w:tcBorders>
          </w:tcPr>
          <w:p w:rsidR="00857006" w:rsidRDefault="00352D1E">
            <w:pPr>
              <w:snapToGrid w:val="0"/>
              <w:ind w:firstLine="0"/>
              <w:rPr>
                <w:snapToGrid/>
                <w:sz w:val="24"/>
                <w:szCs w:val="24"/>
              </w:rPr>
            </w:pPr>
            <w:r>
              <w:rPr>
                <w:snapToGrid/>
                <w:sz w:val="24"/>
                <w:szCs w:val="24"/>
                <w:lang w:val="en-US"/>
              </w:rPr>
              <w:t>74.10</w:t>
            </w:r>
          </w:p>
        </w:tc>
        <w:tc>
          <w:tcPr>
            <w:tcW w:w="1417" w:type="dxa"/>
            <w:tcBorders>
              <w:top w:val="single" w:sz="4" w:space="0" w:color="auto"/>
              <w:left w:val="single" w:sz="4" w:space="0" w:color="auto"/>
              <w:bottom w:val="single" w:sz="4" w:space="0" w:color="auto"/>
              <w:right w:val="single" w:sz="4" w:space="0" w:color="auto"/>
            </w:tcBorders>
          </w:tcPr>
          <w:p w:rsidR="00857006" w:rsidRDefault="00352D1E">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857006" w:rsidRDefault="00352D1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857006" w:rsidRDefault="00352D1E">
            <w:pPr>
              <w:snapToGrid w:val="0"/>
              <w:ind w:firstLine="0"/>
              <w:rPr>
                <w:snapToGrid/>
                <w:sz w:val="24"/>
                <w:szCs w:val="24"/>
              </w:rPr>
            </w:pPr>
            <w:r>
              <w:rPr>
                <w:snapToGrid/>
                <w:sz w:val="24"/>
                <w:szCs w:val="24"/>
              </w:rPr>
              <w:t>Номер строки годового плана закупок № 443</w:t>
            </w:r>
          </w:p>
        </w:tc>
      </w:tr>
    </w:tbl>
    <w:p w:rsidR="00857006" w:rsidRDefault="00352D1E">
      <w:pPr>
        <w:spacing w:before="120"/>
        <w:jc w:val="both"/>
        <w:rPr>
          <w:b/>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B26E49" w:rsidRDefault="00B26E49" w:rsidP="00D16572">
      <w:pPr>
        <w:jc w:val="both"/>
        <w:rPr>
          <w:b/>
          <w:szCs w:val="28"/>
        </w:rPr>
      </w:pPr>
    </w:p>
    <w:p w:rsidR="00857006" w:rsidRDefault="00352D1E">
      <w:pPr>
        <w:jc w:val="both"/>
        <w:rPr>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w:t>
      </w:r>
      <w:r>
        <w:t>нформационно-телекоммуникационной сети «Интернет» (</w:t>
      </w:r>
      <w:hyperlink r:id="rId12"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857006" w:rsidRDefault="00352D1E">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857006" w:rsidRDefault="00352D1E">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tab/>
      </w:r>
      <w:r>
        <w:rPr>
          <w:szCs w:val="28"/>
        </w:rPr>
        <w:t>«19» ноября 2019 г. 14 час. 00 мин.</w:t>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8"/>
      <w:bookmarkEnd w:id="49"/>
      <w:bookmarkEnd w:id="50"/>
      <w:bookmarkEnd w:id="51"/>
    </w:p>
    <w:bookmarkEnd w:id="46"/>
    <w:bookmarkEnd w:id="47"/>
    <w:p w:rsidR="00857006" w:rsidRDefault="00352D1E">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857006" w:rsidRDefault="00352D1E">
      <w:pPr>
        <w:jc w:val="both"/>
        <w:rPr>
          <w:b/>
        </w:rPr>
      </w:pPr>
      <w:r>
        <w:tab/>
      </w:r>
      <w:bookmarkStart w:id="52" w:name="OLE_LINK77"/>
      <w:bookmarkStart w:id="53" w:name="OLE_LINK78"/>
      <w:bookmarkStart w:id="54" w:name="OLE_LINK91"/>
      <w:bookmarkStart w:id="55" w:name="OLE_LINK62"/>
      <w:bookmarkStart w:id="56" w:name="OLE_LINK63"/>
      <w:r>
        <w:rPr>
          <w:szCs w:val="28"/>
        </w:rPr>
        <w:t>«20» ноября 2019 г. 14 час. 00 мин.</w:t>
      </w:r>
      <w:bookmarkEnd w:id="52"/>
      <w:bookmarkEnd w:id="53"/>
      <w:bookmarkEnd w:id="54"/>
    </w:p>
    <w:bookmarkEnd w:id="55"/>
    <w:bookmarkEnd w:id="56"/>
    <w:p w:rsidR="00857006" w:rsidRDefault="00352D1E">
      <w:pPr>
        <w:ind w:firstLine="0"/>
        <w:jc w:val="both"/>
      </w:pPr>
      <w:r>
        <w:t>Место: Россий</w:t>
      </w:r>
      <w:r>
        <w:t xml:space="preserve">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857006" w:rsidRDefault="00352D1E">
      <w:pPr>
        <w:jc w:val="both"/>
        <w:rPr>
          <w:b/>
        </w:rPr>
      </w:pPr>
      <w:r>
        <w:tab/>
      </w: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Pr>
          <w:szCs w:val="28"/>
        </w:rPr>
        <w:t>«27» ноября 2019 г. 14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57006" w:rsidRDefault="00352D1E">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857006" w:rsidRDefault="00352D1E">
      <w:pPr>
        <w:jc w:val="both"/>
        <w:rPr>
          <w:b/>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tab/>
      </w:r>
      <w:r>
        <w:rPr>
          <w:szCs w:val="28"/>
        </w:rPr>
        <w:t>«19» декабря 2019 г. 14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857006" w:rsidRDefault="00352D1E">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352D1E">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2D1E"/>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57006"/>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B3D"/>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021F9181-A199-4D55-B335-911D3DF93F0C"/>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6CC27A0-9386-4A72-945B-3F9D3ED6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3</cp:revision>
  <cp:lastPrinted>2019-11-01T08:59:00Z</cp:lastPrinted>
  <dcterms:created xsi:type="dcterms:W3CDTF">2019-11-01T08:45:00Z</dcterms:created>
  <dcterms:modified xsi:type="dcterms:W3CDTF">2019-11-01T09:02:00Z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