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D60005" w:rsidRDefault="00227F41">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D60005" w:rsidRDefault="00227F41">
      <w:pPr>
        <w:tabs>
          <w:tab w:val="left" w:pos="4962"/>
        </w:tabs>
        <w:ind w:left="4820"/>
        <w:rPr>
          <w:b/>
          <w:bCs/>
          <w:sz w:val="28"/>
          <w:szCs w:val="28"/>
        </w:rPr>
      </w:pPr>
      <w:r>
        <w:rPr>
          <w:b/>
          <w:bCs/>
          <w:sz w:val="28"/>
          <w:szCs w:val="28"/>
        </w:rPr>
        <w:t>Сергей Михайлович Пронин</w:t>
      </w:r>
    </w:p>
    <w:p w:rsidR="004F2FB3" w:rsidRPr="00C8296E" w:rsidRDefault="004F2FB3" w:rsidP="004F2FB3">
      <w:pPr>
        <w:tabs>
          <w:tab w:val="left" w:pos="4962"/>
        </w:tabs>
        <w:ind w:left="4820"/>
        <w:rPr>
          <w:b/>
          <w:bCs/>
          <w:sz w:val="28"/>
          <w:szCs w:val="28"/>
        </w:rPr>
      </w:pPr>
    </w:p>
    <w:p w:rsidR="00D60005" w:rsidRDefault="00227F41">
      <w:pPr>
        <w:tabs>
          <w:tab w:val="left" w:pos="4962"/>
        </w:tabs>
        <w:ind w:left="4820"/>
        <w:rPr>
          <w:b/>
          <w:bCs/>
          <w:sz w:val="28"/>
        </w:rPr>
      </w:pPr>
      <w:r>
        <w:rPr>
          <w:b/>
          <w:bCs/>
          <w:sz w:val="28"/>
          <w:szCs w:val="28"/>
        </w:rPr>
        <w:t>«</w:t>
      </w:r>
      <w:r w:rsidR="00CD2C31">
        <w:rPr>
          <w:b/>
          <w:bCs/>
          <w:sz w:val="28"/>
          <w:szCs w:val="28"/>
        </w:rPr>
        <w:t>01</w:t>
      </w:r>
      <w:r>
        <w:rPr>
          <w:b/>
          <w:bCs/>
          <w:sz w:val="28"/>
          <w:szCs w:val="28"/>
        </w:rPr>
        <w:t xml:space="preserve">» </w:t>
      </w:r>
      <w:r w:rsidR="00CD2C31">
        <w:rPr>
          <w:b/>
          <w:bCs/>
          <w:sz w:val="28"/>
          <w:szCs w:val="28"/>
        </w:rPr>
        <w:t>ноября</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8"/>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8"/>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D60005" w:rsidRDefault="00227F41">
      <w:pPr>
        <w:pStyle w:val="18"/>
        <w:ind w:firstLine="709"/>
        <w:rPr>
          <w:szCs w:val="28"/>
        </w:rPr>
      </w:pPr>
      <w:r>
        <w:t xml:space="preserve">открытый конкурс № </w:t>
      </w:r>
      <w:r w:rsidR="00CD2C31" w:rsidRPr="00CD2C31">
        <w:t>ОК-ЦКПКУ-19-0094</w:t>
      </w:r>
      <w:r>
        <w:t xml:space="preserve"> по предмету закупки «Выполнение работ, оказание услуг по разработке макета годового отчета ПАО</w:t>
      </w:r>
      <w:r w:rsidR="00EC60A5">
        <w:t> «</w:t>
      </w:r>
      <w:r>
        <w:t>ТрансКонтейнер</w:t>
      </w:r>
      <w:r w:rsidR="00EC60A5">
        <w:t>»</w:t>
      </w:r>
      <w:r>
        <w:t xml:space="preserve"> и поставка тиража годового отчета ПАО</w:t>
      </w:r>
      <w:r w:rsidR="00EC60A5">
        <w:t> «</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C60A5">
        <w:t xml:space="preserve"> </w:t>
      </w:r>
      <w:r>
        <w:t>(далее – Открытый конкурс).</w:t>
      </w:r>
    </w:p>
    <w:p w:rsidR="004E3AC2" w:rsidRPr="00C8296E" w:rsidRDefault="00167695" w:rsidP="00422CFA">
      <w:pPr>
        <w:pStyle w:val="18"/>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8"/>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8"/>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8"/>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8"/>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8"/>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8"/>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8"/>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8"/>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8"/>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8"/>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8"/>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8"/>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8"/>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8"/>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8"/>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8"/>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8"/>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8"/>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8"/>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8"/>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8"/>
        <w:widowControl w:val="0"/>
        <w:ind w:firstLine="709"/>
      </w:pPr>
      <w:r>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8"/>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60005" w:rsidRDefault="00227F41">
      <w:pPr>
        <w:pStyle w:val="18"/>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8"/>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8"/>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8"/>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8"/>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8"/>
        <w:widowControl w:val="0"/>
        <w:ind w:firstLine="709"/>
      </w:pPr>
    </w:p>
    <w:p w:rsidR="007D6548" w:rsidRPr="00C8296E" w:rsidRDefault="0009404E" w:rsidP="00F356EB">
      <w:pPr>
        <w:pStyle w:val="18"/>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8"/>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6228FB">
      <w:pPr>
        <w:pStyle w:val="a0"/>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6228FB">
      <w:pPr>
        <w:pStyle w:val="a0"/>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6228FB">
      <w:pPr>
        <w:pStyle w:val="a0"/>
        <w:numPr>
          <w:ilvl w:val="0"/>
          <w:numId w:val="25"/>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6228FB">
      <w:pPr>
        <w:pStyle w:val="a0"/>
        <w:numPr>
          <w:ilvl w:val="0"/>
          <w:numId w:val="25"/>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6228FB">
      <w:pPr>
        <w:pStyle w:val="a0"/>
        <w:numPr>
          <w:ilvl w:val="0"/>
          <w:numId w:val="25"/>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0"/>
        <w:rPr>
          <w:sz w:val="28"/>
          <w:szCs w:val="28"/>
        </w:rPr>
      </w:pPr>
    </w:p>
    <w:p w:rsidR="00034877" w:rsidRPr="00C8296E" w:rsidRDefault="00034877" w:rsidP="00A83569">
      <w:pPr>
        <w:pStyle w:val="18"/>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6228FB">
      <w:pPr>
        <w:pStyle w:val="a0"/>
        <w:numPr>
          <w:ilvl w:val="0"/>
          <w:numId w:val="26"/>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0"/>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6228FB">
      <w:pPr>
        <w:pStyle w:val="a0"/>
        <w:numPr>
          <w:ilvl w:val="0"/>
          <w:numId w:val="26"/>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6228FB">
      <w:pPr>
        <w:pStyle w:val="a0"/>
        <w:numPr>
          <w:ilvl w:val="0"/>
          <w:numId w:val="26"/>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0"/>
        <w:rPr>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0"/>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6228FB">
      <w:pPr>
        <w:pStyle w:val="a0"/>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8"/>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6228FB">
      <w:pPr>
        <w:pStyle w:val="18"/>
        <w:numPr>
          <w:ilvl w:val="1"/>
          <w:numId w:val="16"/>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6228FB">
      <w:pPr>
        <w:pStyle w:val="18"/>
        <w:numPr>
          <w:ilvl w:val="1"/>
          <w:numId w:val="16"/>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0"/>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0"/>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0"/>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0"/>
        <w:tabs>
          <w:tab w:val="left" w:pos="1080"/>
        </w:tabs>
        <w:rPr>
          <w:sz w:val="28"/>
          <w:szCs w:val="28"/>
        </w:rPr>
      </w:pPr>
    </w:p>
    <w:p w:rsidR="002410DF" w:rsidRPr="00C8296E" w:rsidRDefault="002410DF" w:rsidP="006228FB">
      <w:pPr>
        <w:pStyle w:val="18"/>
        <w:numPr>
          <w:ilvl w:val="1"/>
          <w:numId w:val="16"/>
        </w:numPr>
        <w:ind w:left="0" w:firstLine="709"/>
        <w:outlineLvl w:val="1"/>
        <w:rPr>
          <w:b/>
          <w:szCs w:val="28"/>
        </w:rPr>
      </w:pPr>
      <w:r>
        <w:rPr>
          <w:b/>
          <w:szCs w:val="28"/>
        </w:rPr>
        <w:t>Представление документов</w:t>
      </w:r>
    </w:p>
    <w:p w:rsidR="00737675" w:rsidRPr="00C8296E" w:rsidRDefault="00737675" w:rsidP="006228FB">
      <w:pPr>
        <w:pStyle w:val="aff9"/>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0"/>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D60005" w:rsidRDefault="00227F41">
      <w:pPr>
        <w:pStyle w:val="a0"/>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0"/>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0"/>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0"/>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C8296E" w:rsidRDefault="00902BC0" w:rsidP="00902BC0">
      <w:pPr>
        <w:pStyle w:val="a0"/>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0"/>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6228FB">
      <w:pPr>
        <w:pStyle w:val="aff9"/>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0"/>
        <w:tabs>
          <w:tab w:val="left" w:pos="0"/>
          <w:tab w:val="left" w:pos="1440"/>
        </w:tabs>
        <w:ind w:firstLine="0"/>
        <w:rPr>
          <w:sz w:val="28"/>
        </w:rPr>
      </w:pPr>
    </w:p>
    <w:p w:rsidR="003C30F3" w:rsidRPr="00C8296E" w:rsidRDefault="003C30F3" w:rsidP="006228FB">
      <w:pPr>
        <w:pStyle w:val="18"/>
        <w:numPr>
          <w:ilvl w:val="1"/>
          <w:numId w:val="23"/>
        </w:numPr>
        <w:ind w:left="0" w:firstLine="720"/>
        <w:outlineLvl w:val="1"/>
        <w:rPr>
          <w:b/>
          <w:szCs w:val="28"/>
        </w:rPr>
      </w:pPr>
      <w:r>
        <w:rPr>
          <w:b/>
          <w:szCs w:val="28"/>
        </w:rPr>
        <w:t>Заявка</w:t>
      </w:r>
    </w:p>
    <w:p w:rsidR="00627DB4" w:rsidRPr="00C8296E" w:rsidRDefault="00627DB4" w:rsidP="006228FB">
      <w:pPr>
        <w:pStyle w:val="a0"/>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6228FB">
      <w:pPr>
        <w:pStyle w:val="a0"/>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6228FB">
      <w:pPr>
        <w:pStyle w:val="a0"/>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6228FB">
      <w:pPr>
        <w:pStyle w:val="a0"/>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6228FB">
      <w:pPr>
        <w:pStyle w:val="a0"/>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6228FB">
      <w:pPr>
        <w:pStyle w:val="a0"/>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6228FB">
      <w:pPr>
        <w:pStyle w:val="a0"/>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6228FB">
      <w:pPr>
        <w:pStyle w:val="a0"/>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6228FB">
      <w:pPr>
        <w:pStyle w:val="a0"/>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6228FB">
      <w:pPr>
        <w:pStyle w:val="a0"/>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6228FB">
      <w:pPr>
        <w:pStyle w:val="a0"/>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6228FB">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6228FB">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6228FB">
      <w:pPr>
        <w:pStyle w:val="18"/>
        <w:numPr>
          <w:ilvl w:val="1"/>
          <w:numId w:val="23"/>
        </w:numPr>
        <w:ind w:left="0" w:firstLine="709"/>
        <w:outlineLvl w:val="1"/>
        <w:rPr>
          <w:b/>
          <w:szCs w:val="28"/>
        </w:rPr>
      </w:pPr>
      <w:r>
        <w:rPr>
          <w:b/>
          <w:szCs w:val="28"/>
        </w:rPr>
        <w:t>Срок и порядок подачи Заявок</w:t>
      </w:r>
    </w:p>
    <w:p w:rsidR="00542481" w:rsidRPr="00C8296E" w:rsidRDefault="00542481" w:rsidP="00542481">
      <w:pPr>
        <w:pStyle w:val="a0"/>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0"/>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0"/>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0"/>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0"/>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0"/>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8"/>
        <w:ind w:left="709" w:firstLine="0"/>
        <w:rPr>
          <w:b/>
          <w:szCs w:val="28"/>
        </w:rPr>
      </w:pPr>
    </w:p>
    <w:p w:rsidR="00AA1400" w:rsidRPr="00C8296E" w:rsidRDefault="00AA1400" w:rsidP="006228FB">
      <w:pPr>
        <w:pStyle w:val="18"/>
        <w:numPr>
          <w:ilvl w:val="1"/>
          <w:numId w:val="23"/>
        </w:numPr>
        <w:ind w:left="0" w:firstLine="709"/>
        <w:outlineLvl w:val="1"/>
        <w:rPr>
          <w:b/>
          <w:szCs w:val="28"/>
        </w:rPr>
      </w:pPr>
      <w:r>
        <w:rPr>
          <w:b/>
        </w:rPr>
        <w:t>Порядок оформления Заявки</w:t>
      </w:r>
    </w:p>
    <w:p w:rsidR="00AA1400" w:rsidRPr="00C8296E" w:rsidRDefault="00AA1400" w:rsidP="006228FB">
      <w:pPr>
        <w:pStyle w:val="a0"/>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60005" w:rsidRDefault="00CD2C31" w:rsidP="006228FB">
      <w:pPr>
        <w:pStyle w:val="a0"/>
        <w:numPr>
          <w:ilvl w:val="0"/>
          <w:numId w:val="24"/>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CD2C31" w:rsidRPr="007E6DE4" w:rsidRDefault="00CD2C31" w:rsidP="00542481">
                  <w:pPr>
                    <w:jc w:val="center"/>
                    <w:rPr>
                      <w:b/>
                      <w:sz w:val="28"/>
                      <w:szCs w:val="28"/>
                    </w:rPr>
                  </w:pPr>
                  <w:r w:rsidRPr="007E6DE4">
                    <w:rPr>
                      <w:b/>
                      <w:sz w:val="28"/>
                      <w:szCs w:val="28"/>
                    </w:rPr>
                    <w:t>_____________________________________________</w:t>
                  </w:r>
                  <w:r>
                    <w:rPr>
                      <w:b/>
                      <w:sz w:val="28"/>
                      <w:szCs w:val="28"/>
                    </w:rPr>
                    <w:t>,</w:t>
                  </w:r>
                </w:p>
                <w:p w:rsidR="00CD2C31" w:rsidRDefault="00CD2C31" w:rsidP="00542481">
                  <w:pPr>
                    <w:jc w:val="center"/>
                    <w:rPr>
                      <w:sz w:val="28"/>
                      <w:szCs w:val="28"/>
                    </w:rPr>
                  </w:pPr>
                  <w:r w:rsidRPr="007E6DE4">
                    <w:rPr>
                      <w:i/>
                      <w:sz w:val="20"/>
                      <w:szCs w:val="20"/>
                    </w:rPr>
                    <w:t>наименование претендента</w:t>
                  </w:r>
                </w:p>
                <w:p w:rsidR="00CD2C31" w:rsidRPr="007E6DE4" w:rsidRDefault="00CD2C31" w:rsidP="00542481">
                  <w:pPr>
                    <w:jc w:val="center"/>
                    <w:rPr>
                      <w:b/>
                      <w:sz w:val="28"/>
                      <w:szCs w:val="28"/>
                    </w:rPr>
                  </w:pPr>
                  <w:r w:rsidRPr="007E6DE4">
                    <w:rPr>
                      <w:b/>
                      <w:sz w:val="28"/>
                      <w:szCs w:val="28"/>
                    </w:rPr>
                    <w:t>________________________________________</w:t>
                  </w:r>
                </w:p>
                <w:p w:rsidR="00CD2C31" w:rsidRPr="007E6DE4" w:rsidRDefault="00CD2C31" w:rsidP="00542481">
                  <w:pPr>
                    <w:jc w:val="center"/>
                    <w:rPr>
                      <w:i/>
                      <w:sz w:val="20"/>
                      <w:szCs w:val="20"/>
                    </w:rPr>
                  </w:pPr>
                  <w:r w:rsidRPr="007E6DE4">
                    <w:rPr>
                      <w:i/>
                      <w:sz w:val="20"/>
                      <w:szCs w:val="20"/>
                    </w:rPr>
                    <w:t>государство регистрации претендента</w:t>
                  </w:r>
                </w:p>
                <w:p w:rsidR="00CD2C31" w:rsidRPr="007E6DE4" w:rsidRDefault="00CD2C31" w:rsidP="00542481">
                  <w:pPr>
                    <w:jc w:val="center"/>
                    <w:rPr>
                      <w:b/>
                      <w:sz w:val="28"/>
                      <w:szCs w:val="28"/>
                    </w:rPr>
                  </w:pPr>
                  <w:r w:rsidRPr="007E6DE4">
                    <w:rPr>
                      <w:b/>
                      <w:sz w:val="28"/>
                      <w:szCs w:val="28"/>
                    </w:rPr>
                    <w:t>_____________________________</w:t>
                  </w:r>
                  <w:r>
                    <w:rPr>
                      <w:b/>
                      <w:sz w:val="28"/>
                      <w:szCs w:val="28"/>
                    </w:rPr>
                    <w:t>__________________</w:t>
                  </w:r>
                </w:p>
                <w:p w:rsidR="00CD2C31" w:rsidRPr="007E6DE4" w:rsidRDefault="00CD2C31" w:rsidP="00542481">
                  <w:pPr>
                    <w:jc w:val="center"/>
                    <w:rPr>
                      <w:i/>
                      <w:sz w:val="20"/>
                      <w:szCs w:val="20"/>
                    </w:rPr>
                  </w:pPr>
                  <w:r w:rsidRPr="007E6DE4">
                    <w:rPr>
                      <w:i/>
                      <w:sz w:val="20"/>
                      <w:szCs w:val="20"/>
                    </w:rPr>
                    <w:t>ИНН претендента (для претендентов-резидентов Российской Федерации)</w:t>
                  </w:r>
                </w:p>
                <w:p w:rsidR="00CD2C31" w:rsidRDefault="00CD2C31" w:rsidP="00542481">
                  <w:pPr>
                    <w:jc w:val="both"/>
                  </w:pPr>
                </w:p>
                <w:p w:rsidR="00CD2C31" w:rsidRDefault="00CD2C31">
                  <w:pPr>
                    <w:jc w:val="center"/>
                    <w:rPr>
                      <w:b/>
                    </w:rPr>
                  </w:pPr>
                  <w:r>
                    <w:rPr>
                      <w:b/>
                    </w:rPr>
                    <w:t xml:space="preserve">ЗАЯВКА НА УЧАСТИЕ В ОТКРЫТОМ КОНКУРСЕ № </w:t>
                  </w:r>
                </w:p>
                <w:p w:rsidR="00CD2C31" w:rsidRPr="003C6269" w:rsidRDefault="00CD2C31" w:rsidP="00542481">
                  <w:pPr>
                    <w:jc w:val="center"/>
                    <w:rPr>
                      <w:b/>
                    </w:rPr>
                  </w:pPr>
                  <w:r>
                    <w:rPr>
                      <w:b/>
                    </w:rPr>
                    <w:t>(лот № _________)</w:t>
                  </w:r>
                </w:p>
                <w:p w:rsidR="00CD2C31" w:rsidRPr="00521EAB" w:rsidRDefault="00CD2C31" w:rsidP="00542481">
                  <w:pPr>
                    <w:jc w:val="center"/>
                    <w:rPr>
                      <w:i/>
                    </w:rPr>
                  </w:pPr>
                  <w:r w:rsidRPr="003C6269">
                    <w:rPr>
                      <w:i/>
                    </w:rPr>
                    <w:t>(указывается номер лота)</w:t>
                  </w:r>
                </w:p>
                <w:p w:rsidR="00CD2C31" w:rsidRPr="00923E2D" w:rsidRDefault="00CD2C31" w:rsidP="00542481">
                  <w:pPr>
                    <w:jc w:val="center"/>
                    <w:rPr>
                      <w:b/>
                    </w:rPr>
                  </w:pPr>
                </w:p>
                <w:p w:rsidR="00CD2C31" w:rsidRPr="00923E2D" w:rsidRDefault="00CD2C31" w:rsidP="00542481">
                  <w:pPr>
                    <w:ind w:left="2124" w:firstLine="708"/>
                    <w:rPr>
                      <w:i/>
                    </w:rPr>
                  </w:pPr>
                </w:p>
              </w:txbxContent>
            </v:textbox>
            <w10:wrap type="tight"/>
          </v:shape>
        </w:pict>
      </w:r>
      <w:r w:rsidR="00227F41">
        <w:rPr>
          <w:sz w:val="28"/>
        </w:rPr>
        <w:t>Письмо (конверт) с Заявкой должно иметь следующую маркировку:</w:t>
      </w:r>
    </w:p>
    <w:p w:rsidR="00542481" w:rsidRPr="00C8296E" w:rsidRDefault="00542481" w:rsidP="00542481">
      <w:pPr>
        <w:pStyle w:val="a0"/>
        <w:ind w:left="709" w:firstLine="0"/>
        <w:rPr>
          <w:sz w:val="28"/>
        </w:rPr>
      </w:pPr>
    </w:p>
    <w:p w:rsidR="00AC3D90" w:rsidRPr="00C8296E" w:rsidRDefault="00AA1400" w:rsidP="006228FB">
      <w:pPr>
        <w:pStyle w:val="a0"/>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0"/>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6228FB">
      <w:pPr>
        <w:pStyle w:val="a0"/>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28FB">
      <w:pPr>
        <w:pStyle w:val="a0"/>
        <w:numPr>
          <w:ilvl w:val="0"/>
          <w:numId w:val="24"/>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6228FB">
      <w:pPr>
        <w:pStyle w:val="a0"/>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0"/>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0"/>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0"/>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28FB">
      <w:pPr>
        <w:pStyle w:val="a0"/>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28FB">
      <w:pPr>
        <w:pStyle w:val="a0"/>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28FB">
      <w:pPr>
        <w:pStyle w:val="a0"/>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0"/>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0"/>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0"/>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0"/>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0"/>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0"/>
        <w:rPr>
          <w:sz w:val="28"/>
        </w:rPr>
      </w:pPr>
    </w:p>
    <w:p w:rsidR="005C58AF" w:rsidRPr="00C8296E" w:rsidRDefault="005C58AF" w:rsidP="006228FB">
      <w:pPr>
        <w:pStyle w:val="18"/>
        <w:numPr>
          <w:ilvl w:val="1"/>
          <w:numId w:val="23"/>
        </w:numPr>
        <w:ind w:left="0" w:firstLine="709"/>
        <w:outlineLvl w:val="1"/>
        <w:rPr>
          <w:b/>
          <w:szCs w:val="28"/>
        </w:rPr>
      </w:pPr>
      <w:r>
        <w:rPr>
          <w:b/>
          <w:bCs/>
          <w:iCs/>
          <w:szCs w:val="28"/>
        </w:rPr>
        <w:t>Обеспечение Заявки</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6228FB">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6228FB">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6228FB">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6228FB">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6228FB">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D60005" w:rsidRDefault="00227F41" w:rsidP="006228FB">
      <w:pPr>
        <w:pStyle w:val="a0"/>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6228FB">
      <w:pPr>
        <w:pStyle w:val="a0"/>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60005" w:rsidRDefault="00227F41" w:rsidP="006228FB">
      <w:pPr>
        <w:pStyle w:val="a0"/>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6228FB">
      <w:pPr>
        <w:pStyle w:val="a0"/>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D60005" w:rsidRDefault="00227F41">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6228FB">
      <w:pPr>
        <w:pStyle w:val="a0"/>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D60005" w:rsidRPr="00227F41" w:rsidRDefault="00227F41" w:rsidP="006228FB">
      <w:pPr>
        <w:pStyle w:val="a0"/>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4D6F67" w:rsidRPr="00C8296E" w:rsidRDefault="004D6F67" w:rsidP="000315B9">
      <w:pPr>
        <w:pStyle w:val="18"/>
        <w:ind w:left="709" w:firstLine="0"/>
        <w:rPr>
          <w:b/>
          <w:szCs w:val="28"/>
        </w:rPr>
      </w:pPr>
    </w:p>
    <w:p w:rsidR="005C58AF" w:rsidRPr="00C8296E" w:rsidRDefault="004D6F67" w:rsidP="006228FB">
      <w:pPr>
        <w:pStyle w:val="18"/>
        <w:numPr>
          <w:ilvl w:val="1"/>
          <w:numId w:val="23"/>
        </w:numPr>
        <w:ind w:left="0" w:firstLine="709"/>
        <w:outlineLvl w:val="1"/>
        <w:rPr>
          <w:b/>
          <w:szCs w:val="28"/>
        </w:rPr>
      </w:pPr>
      <w:r>
        <w:rPr>
          <w:b/>
          <w:szCs w:val="28"/>
        </w:rPr>
        <w:t>Вскрытие конвертов с Заявками</w:t>
      </w:r>
    </w:p>
    <w:p w:rsidR="00CB3BBA" w:rsidRPr="00C8296E" w:rsidRDefault="00CB3BBA" w:rsidP="006228FB">
      <w:pPr>
        <w:pStyle w:val="a0"/>
        <w:numPr>
          <w:ilvl w:val="0"/>
          <w:numId w:val="15"/>
        </w:numPr>
        <w:ind w:left="0" w:firstLine="709"/>
        <w:rPr>
          <w:sz w:val="28"/>
        </w:rPr>
      </w:pPr>
      <w:r>
        <w:rPr>
          <w:sz w:val="28"/>
          <w:szCs w:val="28"/>
        </w:rPr>
        <w:lastRenderedPageBreak/>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6228FB">
      <w:pPr>
        <w:pStyle w:val="a0"/>
        <w:numPr>
          <w:ilvl w:val="0"/>
          <w:numId w:val="15"/>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9"/>
        <w:ind w:left="0" w:firstLine="709"/>
        <w:jc w:val="both"/>
        <w:rPr>
          <w:sz w:val="28"/>
          <w:szCs w:val="28"/>
        </w:rPr>
      </w:pPr>
      <w:r>
        <w:rPr>
          <w:sz w:val="28"/>
          <w:szCs w:val="28"/>
        </w:rPr>
        <w:t>- наименование претендента;</w:t>
      </w:r>
    </w:p>
    <w:p w:rsidR="00B323FE" w:rsidRPr="00C8296E" w:rsidRDefault="00B323FE" w:rsidP="00B323FE">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9"/>
        <w:ind w:left="0" w:firstLine="709"/>
        <w:jc w:val="both"/>
        <w:rPr>
          <w:sz w:val="28"/>
          <w:szCs w:val="28"/>
        </w:rPr>
      </w:pPr>
      <w:r>
        <w:rPr>
          <w:sz w:val="28"/>
          <w:szCs w:val="28"/>
        </w:rPr>
        <w:t>- иная информация.</w:t>
      </w:r>
    </w:p>
    <w:p w:rsidR="00B323FE" w:rsidRPr="00C8296E" w:rsidRDefault="00B323FE" w:rsidP="006228FB">
      <w:pPr>
        <w:pStyle w:val="a0"/>
        <w:numPr>
          <w:ilvl w:val="0"/>
          <w:numId w:val="15"/>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6228FB">
      <w:pPr>
        <w:pStyle w:val="a0"/>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6228FB">
      <w:pPr>
        <w:pStyle w:val="a0"/>
        <w:numPr>
          <w:ilvl w:val="0"/>
          <w:numId w:val="21"/>
        </w:numPr>
        <w:ind w:left="0" w:firstLine="709"/>
        <w:rPr>
          <w:sz w:val="28"/>
          <w:szCs w:val="28"/>
        </w:rPr>
      </w:pPr>
      <w:r>
        <w:rPr>
          <w:sz w:val="28"/>
          <w:szCs w:val="28"/>
        </w:rPr>
        <w:t>дата подписания протокола;</w:t>
      </w:r>
    </w:p>
    <w:p w:rsidR="00D625B0" w:rsidRPr="00C8296E" w:rsidRDefault="00D625B0" w:rsidP="006228FB">
      <w:pPr>
        <w:pStyle w:val="a0"/>
        <w:numPr>
          <w:ilvl w:val="0"/>
          <w:numId w:val="21"/>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6228FB">
      <w:pPr>
        <w:pStyle w:val="a0"/>
        <w:numPr>
          <w:ilvl w:val="0"/>
          <w:numId w:val="21"/>
        </w:numPr>
        <w:ind w:left="0" w:firstLine="709"/>
        <w:rPr>
          <w:sz w:val="28"/>
          <w:szCs w:val="28"/>
        </w:rPr>
      </w:pPr>
      <w:r>
        <w:rPr>
          <w:sz w:val="28"/>
          <w:szCs w:val="28"/>
        </w:rPr>
        <w:t>иная информация, при необходимости.</w:t>
      </w:r>
    </w:p>
    <w:p w:rsidR="004B366A" w:rsidRPr="00C8296E" w:rsidRDefault="004B366A" w:rsidP="00045327">
      <w:pPr>
        <w:pStyle w:val="a0"/>
        <w:rPr>
          <w:sz w:val="28"/>
        </w:rPr>
      </w:pPr>
    </w:p>
    <w:p w:rsidR="00674404" w:rsidRPr="00C8296E" w:rsidRDefault="00674404" w:rsidP="006228FB">
      <w:pPr>
        <w:pStyle w:val="18"/>
        <w:numPr>
          <w:ilvl w:val="1"/>
          <w:numId w:val="23"/>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6228FB">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6228FB">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6228FB">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6228FB">
      <w:pPr>
        <w:numPr>
          <w:ilvl w:val="0"/>
          <w:numId w:val="11"/>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6228FB">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6228FB">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6228FB">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0"/>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0"/>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0"/>
        <w:rPr>
          <w:sz w:val="28"/>
        </w:rPr>
      </w:pPr>
      <w:r>
        <w:rPr>
          <w:sz w:val="28"/>
        </w:rPr>
        <w:t>- Заявка не соответствует положениям Технического задания;</w:t>
      </w:r>
    </w:p>
    <w:p w:rsidR="00243F0F" w:rsidRPr="00C8296E" w:rsidRDefault="002B5CC4" w:rsidP="00045327">
      <w:pPr>
        <w:pStyle w:val="a0"/>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0"/>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0"/>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0"/>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0"/>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6228FB">
      <w:pPr>
        <w:numPr>
          <w:ilvl w:val="0"/>
          <w:numId w:val="11"/>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6228FB">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6228FB">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6228FB">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6228FB">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6228FB">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6228FB">
      <w:pPr>
        <w:pStyle w:val="18"/>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6228FB">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6228FB">
      <w:pPr>
        <w:numPr>
          <w:ilvl w:val="0"/>
          <w:numId w:val="12"/>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6228FB">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6228FB">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6228FB">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6228FB">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6228FB">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6228FB">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6228FB">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6228FB">
      <w:pPr>
        <w:pStyle w:val="Default"/>
        <w:numPr>
          <w:ilvl w:val="0"/>
          <w:numId w:val="22"/>
        </w:numPr>
        <w:ind w:left="0" w:firstLine="720"/>
        <w:jc w:val="both"/>
        <w:rPr>
          <w:color w:val="auto"/>
          <w:sz w:val="28"/>
          <w:szCs w:val="28"/>
        </w:rPr>
      </w:pPr>
      <w:r>
        <w:rPr>
          <w:color w:val="auto"/>
          <w:sz w:val="28"/>
          <w:szCs w:val="28"/>
        </w:rPr>
        <w:t>дата подписания протокола;</w:t>
      </w:r>
    </w:p>
    <w:p w:rsidR="0075124C" w:rsidRPr="00C8296E" w:rsidRDefault="0075124C" w:rsidP="006228FB">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6228FB">
      <w:pPr>
        <w:pStyle w:val="Default"/>
        <w:numPr>
          <w:ilvl w:val="0"/>
          <w:numId w:val="22"/>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6228FB">
      <w:pPr>
        <w:pStyle w:val="Default"/>
        <w:numPr>
          <w:ilvl w:val="0"/>
          <w:numId w:val="22"/>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6228FB">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6228FB">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6228FB">
      <w:pPr>
        <w:pStyle w:val="Default"/>
        <w:numPr>
          <w:ilvl w:val="0"/>
          <w:numId w:val="12"/>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0"/>
        <w:rPr>
          <w:sz w:val="28"/>
          <w:szCs w:val="28"/>
        </w:rPr>
      </w:pPr>
    </w:p>
    <w:p w:rsidR="00370C44" w:rsidRPr="00C8296E" w:rsidRDefault="00370C44" w:rsidP="006228FB">
      <w:pPr>
        <w:pStyle w:val="18"/>
        <w:numPr>
          <w:ilvl w:val="1"/>
          <w:numId w:val="23"/>
        </w:numPr>
        <w:ind w:left="0" w:firstLine="709"/>
        <w:outlineLvl w:val="1"/>
        <w:rPr>
          <w:b/>
          <w:szCs w:val="28"/>
        </w:rPr>
      </w:pPr>
      <w:r>
        <w:rPr>
          <w:b/>
          <w:szCs w:val="28"/>
        </w:rPr>
        <w:t>Подведение итогов Открытого конкурса</w:t>
      </w:r>
    </w:p>
    <w:p w:rsidR="007D6548" w:rsidRPr="00C8296E" w:rsidRDefault="007D6548" w:rsidP="006228FB">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6228FB">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6228FB">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6228FB">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6228FB">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6228FB">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6228FB">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6228FB">
      <w:pPr>
        <w:numPr>
          <w:ilvl w:val="0"/>
          <w:numId w:val="13"/>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6228FB">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6228FB">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6228FB">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0"/>
        <w:tabs>
          <w:tab w:val="left" w:pos="1680"/>
        </w:tabs>
        <w:rPr>
          <w:sz w:val="28"/>
          <w:szCs w:val="28"/>
        </w:rPr>
      </w:pPr>
    </w:p>
    <w:p w:rsidR="001049C1" w:rsidRPr="00C8296E" w:rsidRDefault="001049C1" w:rsidP="006228FB">
      <w:pPr>
        <w:pStyle w:val="18"/>
        <w:numPr>
          <w:ilvl w:val="1"/>
          <w:numId w:val="23"/>
        </w:numPr>
        <w:ind w:left="0" w:firstLine="709"/>
        <w:outlineLvl w:val="1"/>
        <w:rPr>
          <w:b/>
          <w:szCs w:val="28"/>
        </w:rPr>
      </w:pPr>
      <w:r>
        <w:rPr>
          <w:b/>
          <w:szCs w:val="28"/>
        </w:rPr>
        <w:t>Заключение договора</w:t>
      </w:r>
    </w:p>
    <w:p w:rsidR="000A6133" w:rsidRPr="00C8296E" w:rsidRDefault="000A6133" w:rsidP="006228FB">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60005" w:rsidRDefault="00227F41" w:rsidP="006228FB">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6228FB">
      <w:pPr>
        <w:numPr>
          <w:ilvl w:val="0"/>
          <w:numId w:val="14"/>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6228FB">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6228FB">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6228FB">
      <w:pPr>
        <w:numPr>
          <w:ilvl w:val="0"/>
          <w:numId w:val="14"/>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w:t>
      </w:r>
      <w:r>
        <w:rPr>
          <w:sz w:val="28"/>
          <w:szCs w:val="28"/>
        </w:rPr>
        <w:lastRenderedPageBreak/>
        <w:t>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6228FB">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6228FB">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6228FB">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6228FB">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6228FB">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6228FB">
      <w:pPr>
        <w:numPr>
          <w:ilvl w:val="0"/>
          <w:numId w:val="14"/>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6228FB">
      <w:pPr>
        <w:pStyle w:val="18"/>
        <w:numPr>
          <w:ilvl w:val="1"/>
          <w:numId w:val="23"/>
        </w:numPr>
        <w:ind w:left="0" w:firstLine="709"/>
        <w:outlineLvl w:val="1"/>
        <w:rPr>
          <w:b/>
          <w:szCs w:val="28"/>
        </w:rPr>
      </w:pPr>
      <w:r>
        <w:rPr>
          <w:b/>
          <w:szCs w:val="28"/>
        </w:rPr>
        <w:t>Обеспечение исполнения договора</w:t>
      </w:r>
    </w:p>
    <w:p w:rsidR="0045708B" w:rsidRPr="00C8296E" w:rsidRDefault="0045708B" w:rsidP="006228FB">
      <w:pPr>
        <w:pStyle w:val="aff9"/>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6228FB">
      <w:pPr>
        <w:pStyle w:val="aff9"/>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6228FB">
      <w:pPr>
        <w:pStyle w:val="aff9"/>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9"/>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9"/>
        <w:ind w:left="0" w:firstLine="709"/>
        <w:jc w:val="both"/>
        <w:rPr>
          <w:sz w:val="28"/>
          <w:szCs w:val="28"/>
        </w:rPr>
      </w:pPr>
      <w:r>
        <w:rPr>
          <w:sz w:val="28"/>
          <w:szCs w:val="28"/>
        </w:rPr>
        <w:t>3) гарантийных обязательств.</w:t>
      </w:r>
    </w:p>
    <w:p w:rsidR="0045708B" w:rsidRPr="00C8296E" w:rsidRDefault="0045708B" w:rsidP="006228FB">
      <w:pPr>
        <w:pStyle w:val="aff9"/>
        <w:numPr>
          <w:ilvl w:val="0"/>
          <w:numId w:val="1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6228FB">
      <w:pPr>
        <w:pStyle w:val="aff9"/>
        <w:numPr>
          <w:ilvl w:val="0"/>
          <w:numId w:val="1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6228FB">
      <w:pPr>
        <w:pStyle w:val="aff9"/>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6228FB">
      <w:pPr>
        <w:pStyle w:val="aff9"/>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6228FB">
      <w:pPr>
        <w:pStyle w:val="aff9"/>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6228FB">
      <w:pPr>
        <w:pStyle w:val="aff9"/>
        <w:numPr>
          <w:ilvl w:val="0"/>
          <w:numId w:val="1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0"/>
        <w:rPr>
          <w:sz w:val="28"/>
        </w:rPr>
      </w:pPr>
    </w:p>
    <w:p w:rsidR="000954FB" w:rsidRPr="00C8296E" w:rsidRDefault="00227F41" w:rsidP="008D5EFE">
      <w:pPr>
        <w:pStyle w:val="a0"/>
        <w:spacing w:after="120"/>
        <w:ind w:firstLine="0"/>
        <w:jc w:val="center"/>
        <w:outlineLvl w:val="0"/>
        <w:rPr>
          <w:b/>
          <w:bCs/>
          <w:sz w:val="32"/>
          <w:szCs w:val="32"/>
        </w:rPr>
      </w:pPr>
      <w:r>
        <w:rPr>
          <w:b/>
          <w:bCs/>
          <w:sz w:val="32"/>
          <w:szCs w:val="32"/>
        </w:rPr>
        <w:br/>
      </w:r>
      <w:r w:rsidR="006400A0">
        <w:rPr>
          <w:b/>
          <w:bCs/>
          <w:sz w:val="32"/>
          <w:szCs w:val="32"/>
        </w:rPr>
        <w:t>Раздел 4. Техническое задание</w:t>
      </w:r>
    </w:p>
    <w:p w:rsidR="00D72C8B" w:rsidRDefault="00D72C8B" w:rsidP="00D72C8B"/>
    <w:p w:rsidR="00227F41" w:rsidRPr="006A5C0C" w:rsidRDefault="00227F41" w:rsidP="00227F41">
      <w:pPr>
        <w:widowControl w:val="0"/>
        <w:ind w:firstLine="709"/>
        <w:jc w:val="both"/>
        <w:outlineLvl w:val="1"/>
        <w:rPr>
          <w:rFonts w:eastAsia="Arial"/>
          <w:b/>
          <w:sz w:val="28"/>
          <w:szCs w:val="20"/>
        </w:rPr>
      </w:pPr>
      <w:r>
        <w:rPr>
          <w:rFonts w:eastAsia="Arial"/>
          <w:b/>
          <w:sz w:val="28"/>
          <w:szCs w:val="20"/>
        </w:rPr>
        <w:t>4.1. Общие положения</w:t>
      </w:r>
    </w:p>
    <w:p w:rsidR="00227F41" w:rsidRPr="006A5C0C" w:rsidRDefault="00227F41" w:rsidP="00227F41">
      <w:pPr>
        <w:pStyle w:val="38"/>
        <w:spacing w:after="0"/>
        <w:ind w:left="0" w:firstLine="709"/>
        <w:jc w:val="both"/>
        <w:rPr>
          <w:sz w:val="28"/>
          <w:szCs w:val="28"/>
        </w:rPr>
      </w:pPr>
      <w:r>
        <w:rPr>
          <w:sz w:val="28"/>
          <w:szCs w:val="28"/>
        </w:rPr>
        <w:t xml:space="preserve">4.1.1. Целью настоящего Открытого конкурса является выполнение работ, оказание услуг по разработке макета и поставке тиража годового отчета ПАО »ТрансКонтейнер», в том числе: </w:t>
      </w:r>
    </w:p>
    <w:p w:rsidR="00227F41" w:rsidRPr="006A5C0C" w:rsidRDefault="00227F41" w:rsidP="00227F41">
      <w:pPr>
        <w:pStyle w:val="aff9"/>
        <w:ind w:left="0" w:firstLine="709"/>
        <w:contextualSpacing/>
        <w:jc w:val="both"/>
        <w:rPr>
          <w:sz w:val="28"/>
          <w:szCs w:val="28"/>
        </w:rPr>
      </w:pPr>
      <w:r>
        <w:rPr>
          <w:sz w:val="28"/>
          <w:szCs w:val="28"/>
        </w:rPr>
        <w:t>4.1.1.1. Разработка макета годового отчета, включая верстку текста на русском и английском языках, в соответствии с пунктами 4.2.1. – 4.2.6 документации о закупке, в том числе:</w:t>
      </w:r>
    </w:p>
    <w:p w:rsidR="00227F41" w:rsidRPr="006A5C0C" w:rsidRDefault="00227F41" w:rsidP="00227F41">
      <w:pPr>
        <w:pStyle w:val="aff9"/>
        <w:ind w:left="0" w:firstLine="709"/>
        <w:jc w:val="both"/>
        <w:rPr>
          <w:rFonts w:eastAsia="Calibri"/>
          <w:sz w:val="28"/>
          <w:szCs w:val="28"/>
        </w:rPr>
      </w:pPr>
      <w:r>
        <w:rPr>
          <w:sz w:val="28"/>
          <w:szCs w:val="28"/>
        </w:rPr>
        <w:t>4.1.1.2. 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p w:rsidR="00227F41" w:rsidRPr="006A5C0C" w:rsidRDefault="00227F41" w:rsidP="00227F41">
      <w:pPr>
        <w:pStyle w:val="aff9"/>
        <w:ind w:left="0" w:firstLine="709"/>
        <w:jc w:val="both"/>
        <w:rPr>
          <w:sz w:val="28"/>
          <w:szCs w:val="28"/>
        </w:rPr>
      </w:pPr>
      <w:proofErr w:type="gramStart"/>
      <w:r>
        <w:rPr>
          <w:sz w:val="28"/>
          <w:szCs w:val="28"/>
        </w:rPr>
        <w:t xml:space="preserve">4.1.1.3. разработка концепции годового отчета (цель, задачи, целевая аудитория, ключевые тезисы, структура), в том числе с учетом требований GRI </w:t>
      </w:r>
      <w:proofErr w:type="spellStart"/>
      <w:r>
        <w:rPr>
          <w:sz w:val="28"/>
          <w:szCs w:val="28"/>
          <w:lang w:val="en-US"/>
        </w:rPr>
        <w:t>Standarts</w:t>
      </w:r>
      <w:proofErr w:type="spellEnd"/>
      <w:r>
        <w:rPr>
          <w:vertAlign w:val="superscript"/>
        </w:rPr>
        <w:footnoteReference w:id="2"/>
      </w:r>
      <w:r>
        <w:rPr>
          <w:sz w:val="28"/>
          <w:szCs w:val="28"/>
        </w:rPr>
        <w:t>, включая т</w:t>
      </w:r>
      <w:r>
        <w:rPr>
          <w:sz w:val="28"/>
          <w:szCs w:val="28"/>
          <w:lang w:eastAsia="ru-RU"/>
        </w:rPr>
        <w:t xml:space="preserve">екстовое описание концепции, обоснование идеи, не менее трех вариантов заголовка (слогана) годового отчета на русском и английском </w:t>
      </w:r>
      <w:r>
        <w:rPr>
          <w:sz w:val="28"/>
          <w:szCs w:val="28"/>
          <w:lang w:eastAsia="ru-RU"/>
        </w:rPr>
        <w:lastRenderedPageBreak/>
        <w:t>языках,</w:t>
      </w:r>
      <w:r>
        <w:rPr>
          <w:sz w:val="28"/>
          <w:szCs w:val="28"/>
        </w:rPr>
        <w:t xml:space="preserve"> визуализацию (оформление) концепции (далее также – Дизайн-макет).</w:t>
      </w:r>
      <w:proofErr w:type="gramEnd"/>
      <w:r>
        <w:rPr>
          <w:sz w:val="28"/>
          <w:szCs w:val="28"/>
        </w:rPr>
        <w:t xml:space="preserve"> Перед началом разработки концепции исполнитель должен провести </w:t>
      </w:r>
      <w:proofErr w:type="spellStart"/>
      <w:r>
        <w:rPr>
          <w:sz w:val="28"/>
          <w:szCs w:val="28"/>
        </w:rPr>
        <w:t>предпроектную</w:t>
      </w:r>
      <w:proofErr w:type="spellEnd"/>
      <w:r>
        <w:rPr>
          <w:sz w:val="28"/>
          <w:szCs w:val="28"/>
        </w:rPr>
        <w:t xml:space="preserve"> экспертизу, включающую в себя оценку прошлых проектов годовых отчетов Общества, анализ  мировой практики в части визуализации годовых отчетов, интегрированных отчетов  и отчетов устойчивого развития Дизайн-макет должен включать следующие разделы и элементы годового отчета:</w:t>
      </w:r>
    </w:p>
    <w:p w:rsidR="00227F41" w:rsidRPr="006A5C0C" w:rsidRDefault="00227F41" w:rsidP="006228FB">
      <w:pPr>
        <w:numPr>
          <w:ilvl w:val="0"/>
          <w:numId w:val="28"/>
        </w:numPr>
        <w:ind w:left="0" w:firstLine="709"/>
        <w:jc w:val="both"/>
        <w:rPr>
          <w:sz w:val="28"/>
          <w:szCs w:val="28"/>
        </w:rPr>
      </w:pPr>
      <w:r>
        <w:rPr>
          <w:sz w:val="28"/>
          <w:szCs w:val="28"/>
        </w:rPr>
        <w:t>обложка;</w:t>
      </w:r>
    </w:p>
    <w:p w:rsidR="00227F41" w:rsidRPr="006A5C0C" w:rsidRDefault="00227F41" w:rsidP="006228FB">
      <w:pPr>
        <w:numPr>
          <w:ilvl w:val="0"/>
          <w:numId w:val="28"/>
        </w:numPr>
        <w:ind w:left="0" w:firstLine="709"/>
        <w:jc w:val="both"/>
        <w:rPr>
          <w:sz w:val="28"/>
          <w:szCs w:val="28"/>
        </w:rPr>
      </w:pPr>
      <w:r>
        <w:rPr>
          <w:sz w:val="28"/>
          <w:szCs w:val="28"/>
        </w:rPr>
        <w:t>шмуцтитулы;</w:t>
      </w:r>
    </w:p>
    <w:p w:rsidR="00227F41" w:rsidRPr="006A5C0C" w:rsidRDefault="00227F41" w:rsidP="006228FB">
      <w:pPr>
        <w:numPr>
          <w:ilvl w:val="0"/>
          <w:numId w:val="28"/>
        </w:numPr>
        <w:ind w:left="0" w:firstLine="709"/>
        <w:jc w:val="both"/>
        <w:rPr>
          <w:sz w:val="28"/>
          <w:szCs w:val="28"/>
        </w:rPr>
      </w:pPr>
      <w:r>
        <w:rPr>
          <w:sz w:val="28"/>
          <w:szCs w:val="28"/>
        </w:rPr>
        <w:t>основные показатели деятельности;</w:t>
      </w:r>
    </w:p>
    <w:p w:rsidR="00227F41" w:rsidRPr="006A5C0C" w:rsidRDefault="00227F41" w:rsidP="006228FB">
      <w:pPr>
        <w:numPr>
          <w:ilvl w:val="0"/>
          <w:numId w:val="28"/>
        </w:numPr>
        <w:ind w:left="0" w:firstLine="709"/>
        <w:jc w:val="both"/>
        <w:rPr>
          <w:sz w:val="28"/>
          <w:szCs w:val="28"/>
        </w:rPr>
      </w:pPr>
      <w:r>
        <w:rPr>
          <w:sz w:val="28"/>
          <w:szCs w:val="28"/>
        </w:rPr>
        <w:t>бизнес-модель;</w:t>
      </w:r>
    </w:p>
    <w:p w:rsidR="00227F41" w:rsidRPr="006A5C0C" w:rsidRDefault="00227F41" w:rsidP="006228FB">
      <w:pPr>
        <w:numPr>
          <w:ilvl w:val="0"/>
          <w:numId w:val="28"/>
        </w:numPr>
        <w:ind w:left="0" w:firstLine="709"/>
        <w:jc w:val="both"/>
        <w:rPr>
          <w:sz w:val="28"/>
          <w:szCs w:val="28"/>
        </w:rPr>
      </w:pPr>
      <w:r>
        <w:rPr>
          <w:sz w:val="28"/>
          <w:szCs w:val="28"/>
        </w:rPr>
        <w:t>стратегия;</w:t>
      </w:r>
    </w:p>
    <w:p w:rsidR="00227F41" w:rsidRPr="006A5C0C" w:rsidRDefault="00227F41" w:rsidP="006228FB">
      <w:pPr>
        <w:numPr>
          <w:ilvl w:val="0"/>
          <w:numId w:val="28"/>
        </w:numPr>
        <w:ind w:left="0" w:firstLine="709"/>
        <w:jc w:val="both"/>
        <w:rPr>
          <w:sz w:val="28"/>
          <w:szCs w:val="28"/>
        </w:rPr>
      </w:pPr>
      <w:r>
        <w:rPr>
          <w:sz w:val="28"/>
          <w:szCs w:val="28"/>
        </w:rPr>
        <w:t>состав совета директоров/правления;</w:t>
      </w:r>
    </w:p>
    <w:p w:rsidR="00227F41" w:rsidRPr="006A5C0C" w:rsidRDefault="00227F41" w:rsidP="006228FB">
      <w:pPr>
        <w:numPr>
          <w:ilvl w:val="0"/>
          <w:numId w:val="28"/>
        </w:numPr>
        <w:ind w:left="0" w:firstLine="709"/>
        <w:jc w:val="both"/>
        <w:rPr>
          <w:sz w:val="28"/>
          <w:szCs w:val="28"/>
        </w:rPr>
      </w:pPr>
      <w:r>
        <w:rPr>
          <w:sz w:val="28"/>
          <w:szCs w:val="28"/>
        </w:rPr>
        <w:t>управление рисками;</w:t>
      </w:r>
    </w:p>
    <w:p w:rsidR="00227F41" w:rsidRPr="006A5C0C" w:rsidRDefault="00227F41" w:rsidP="006228FB">
      <w:pPr>
        <w:numPr>
          <w:ilvl w:val="0"/>
          <w:numId w:val="28"/>
        </w:numPr>
        <w:ind w:left="0" w:firstLine="709"/>
        <w:jc w:val="both"/>
        <w:rPr>
          <w:sz w:val="28"/>
          <w:szCs w:val="28"/>
        </w:rPr>
      </w:pPr>
      <w:r>
        <w:rPr>
          <w:sz w:val="28"/>
          <w:szCs w:val="28"/>
        </w:rPr>
        <w:t>корпоративная социальная ответственность;</w:t>
      </w:r>
    </w:p>
    <w:p w:rsidR="00227F41" w:rsidRPr="006A5C0C" w:rsidRDefault="00227F41" w:rsidP="006228FB">
      <w:pPr>
        <w:numPr>
          <w:ilvl w:val="0"/>
          <w:numId w:val="28"/>
        </w:numPr>
        <w:ind w:left="0" w:firstLine="709"/>
        <w:jc w:val="both"/>
        <w:rPr>
          <w:sz w:val="28"/>
          <w:szCs w:val="28"/>
        </w:rPr>
      </w:pPr>
      <w:proofErr w:type="spellStart"/>
      <w:r>
        <w:rPr>
          <w:sz w:val="28"/>
          <w:szCs w:val="28"/>
        </w:rPr>
        <w:t>инфографика</w:t>
      </w:r>
      <w:proofErr w:type="spellEnd"/>
      <w:r>
        <w:rPr>
          <w:sz w:val="28"/>
          <w:szCs w:val="28"/>
        </w:rPr>
        <w:t xml:space="preserve"> (оформление графиков, диаграмм, таблиц, иконок);</w:t>
      </w:r>
    </w:p>
    <w:p w:rsidR="00227F41" w:rsidRPr="006A5C0C" w:rsidRDefault="00227F41" w:rsidP="006228FB">
      <w:pPr>
        <w:numPr>
          <w:ilvl w:val="0"/>
          <w:numId w:val="28"/>
        </w:numPr>
        <w:ind w:left="0" w:firstLine="709"/>
        <w:jc w:val="both"/>
        <w:rPr>
          <w:sz w:val="28"/>
          <w:szCs w:val="28"/>
        </w:rPr>
      </w:pPr>
      <w:r>
        <w:rPr>
          <w:sz w:val="28"/>
          <w:szCs w:val="28"/>
        </w:rPr>
        <w:t>навигация по разделам годового отчета.</w:t>
      </w:r>
    </w:p>
    <w:p w:rsidR="00227F41" w:rsidRPr="006A5C0C" w:rsidRDefault="00227F41" w:rsidP="00227F41">
      <w:pPr>
        <w:pStyle w:val="aff9"/>
        <w:ind w:left="0" w:firstLine="709"/>
        <w:jc w:val="both"/>
        <w:rPr>
          <w:sz w:val="28"/>
          <w:szCs w:val="28"/>
        </w:rPr>
      </w:pPr>
      <w:r>
        <w:rPr>
          <w:sz w:val="28"/>
          <w:szCs w:val="28"/>
        </w:rPr>
        <w:t xml:space="preserve">4.1.1.4. разработка постраничного плана на основе концепции годового отчета; </w:t>
      </w:r>
    </w:p>
    <w:p w:rsidR="00227F41" w:rsidRPr="006A5C0C" w:rsidRDefault="00227F41" w:rsidP="00227F41">
      <w:pPr>
        <w:pStyle w:val="aff9"/>
        <w:ind w:left="0" w:firstLine="709"/>
        <w:jc w:val="both"/>
        <w:rPr>
          <w:sz w:val="28"/>
          <w:szCs w:val="28"/>
        </w:rPr>
      </w:pPr>
      <w:r>
        <w:rPr>
          <w:sz w:val="28"/>
          <w:szCs w:val="28"/>
        </w:rPr>
        <w:t xml:space="preserve">4.1.1.5. разработка / корректировка формата запросов в подразделения заказчика по предоставлению информации и материалов для подготовки годового отчета, в том числе с учетом требований GRI </w:t>
      </w:r>
      <w:proofErr w:type="spellStart"/>
      <w:r>
        <w:rPr>
          <w:sz w:val="28"/>
          <w:szCs w:val="28"/>
          <w:lang w:val="en-US"/>
        </w:rPr>
        <w:t>Standarts</w:t>
      </w:r>
      <w:proofErr w:type="spellEnd"/>
      <w:r>
        <w:rPr>
          <w:sz w:val="28"/>
          <w:szCs w:val="28"/>
        </w:rPr>
        <w:t>;</w:t>
      </w:r>
    </w:p>
    <w:p w:rsidR="00227F41" w:rsidRPr="006A5C0C" w:rsidRDefault="00227F41" w:rsidP="00227F41">
      <w:pPr>
        <w:pStyle w:val="aff9"/>
        <w:ind w:left="0" w:firstLine="709"/>
        <w:jc w:val="both"/>
        <w:rPr>
          <w:sz w:val="28"/>
          <w:szCs w:val="28"/>
        </w:rPr>
      </w:pPr>
      <w:r>
        <w:rPr>
          <w:sz w:val="28"/>
          <w:szCs w:val="28"/>
        </w:rPr>
        <w:t xml:space="preserve">4.1.1.6. проведение консультаций / разъяснений для представителей заказчика в части подготовки материалов и их содержания для годового отчета, в том числе необходимых для представления в годовом отчете информации в соответствии с руководством GRI </w:t>
      </w:r>
      <w:proofErr w:type="spellStart"/>
      <w:r>
        <w:rPr>
          <w:sz w:val="28"/>
          <w:szCs w:val="28"/>
          <w:lang w:val="en-US"/>
        </w:rPr>
        <w:t>Standarts</w:t>
      </w:r>
      <w:proofErr w:type="spellEnd"/>
      <w:r>
        <w:rPr>
          <w:sz w:val="28"/>
          <w:szCs w:val="28"/>
        </w:rPr>
        <w:t xml:space="preserve">; </w:t>
      </w:r>
    </w:p>
    <w:p w:rsidR="00227F41" w:rsidRPr="006A5C0C" w:rsidRDefault="00227F41" w:rsidP="00227F41">
      <w:pPr>
        <w:pStyle w:val="aff9"/>
        <w:ind w:left="0" w:firstLine="709"/>
        <w:jc w:val="both"/>
        <w:rPr>
          <w:sz w:val="28"/>
          <w:szCs w:val="28"/>
        </w:rPr>
      </w:pPr>
      <w:r>
        <w:rPr>
          <w:sz w:val="28"/>
          <w:szCs w:val="28"/>
        </w:rPr>
        <w:t xml:space="preserve">4.1.1.7. формирование предварительной текстовой версии годового отчета, включая обработку собранной информации и материалов, в формате MS </w:t>
      </w:r>
      <w:proofErr w:type="spellStart"/>
      <w:r>
        <w:rPr>
          <w:sz w:val="28"/>
          <w:szCs w:val="28"/>
        </w:rPr>
        <w:t>Word</w:t>
      </w:r>
      <w:proofErr w:type="spellEnd"/>
      <w:r>
        <w:rPr>
          <w:sz w:val="28"/>
          <w:szCs w:val="28"/>
        </w:rPr>
        <w:t>:</w:t>
      </w:r>
    </w:p>
    <w:p w:rsidR="00227F41" w:rsidRPr="006A5C0C" w:rsidRDefault="00227F41" w:rsidP="006228FB">
      <w:pPr>
        <w:numPr>
          <w:ilvl w:val="0"/>
          <w:numId w:val="29"/>
        </w:numPr>
        <w:suppressAutoHyphens w:val="0"/>
        <w:ind w:left="0" w:firstLine="709"/>
        <w:contextualSpacing/>
        <w:jc w:val="both"/>
        <w:rPr>
          <w:sz w:val="28"/>
          <w:szCs w:val="28"/>
        </w:rPr>
      </w:pPr>
      <w:r>
        <w:rPr>
          <w:sz w:val="28"/>
          <w:szCs w:val="28"/>
        </w:rPr>
        <w:t>Обязательная проверка полноты внесения правок Исполнителем перед отправкой итерации Заказчику;</w:t>
      </w:r>
    </w:p>
    <w:p w:rsidR="00227F41" w:rsidRPr="006A5C0C" w:rsidRDefault="00227F41" w:rsidP="006228FB">
      <w:pPr>
        <w:numPr>
          <w:ilvl w:val="0"/>
          <w:numId w:val="29"/>
        </w:numPr>
        <w:suppressAutoHyphens w:val="0"/>
        <w:ind w:left="0" w:firstLine="709"/>
        <w:contextualSpacing/>
        <w:jc w:val="both"/>
        <w:rPr>
          <w:sz w:val="28"/>
          <w:szCs w:val="28"/>
        </w:rPr>
      </w:pPr>
      <w:r>
        <w:rPr>
          <w:sz w:val="28"/>
          <w:szCs w:val="28"/>
        </w:rPr>
        <w:t>Обеспечение наличия резервной копии редактируемой версии для исключения потери данных;</w:t>
      </w:r>
    </w:p>
    <w:p w:rsidR="00227F41" w:rsidRPr="006A5C0C" w:rsidRDefault="00227F41" w:rsidP="00227F41">
      <w:pPr>
        <w:pStyle w:val="aff9"/>
        <w:ind w:left="0" w:firstLine="709"/>
        <w:jc w:val="both"/>
        <w:rPr>
          <w:sz w:val="28"/>
          <w:szCs w:val="28"/>
        </w:rPr>
      </w:pPr>
      <w:r>
        <w:rPr>
          <w:sz w:val="28"/>
          <w:szCs w:val="28"/>
        </w:rPr>
        <w:t xml:space="preserve">4.1.1.8. редактирование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аналитиком (аналитическая вычитка),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 и руководством GRI </w:t>
      </w:r>
      <w:proofErr w:type="spellStart"/>
      <w:r>
        <w:rPr>
          <w:sz w:val="28"/>
          <w:szCs w:val="28"/>
          <w:lang w:val="en-US"/>
        </w:rPr>
        <w:t>Standarts</w:t>
      </w:r>
      <w:proofErr w:type="spellEnd"/>
      <w:r>
        <w:rPr>
          <w:sz w:val="28"/>
          <w:szCs w:val="28"/>
        </w:rPr>
        <w:t xml:space="preserve">; </w:t>
      </w:r>
    </w:p>
    <w:p w:rsidR="00227F41" w:rsidRPr="006A5C0C" w:rsidRDefault="00227F41" w:rsidP="00227F41">
      <w:pPr>
        <w:pStyle w:val="aff9"/>
        <w:ind w:left="0" w:firstLine="709"/>
        <w:jc w:val="both"/>
        <w:rPr>
          <w:sz w:val="28"/>
          <w:szCs w:val="28"/>
        </w:rPr>
      </w:pPr>
      <w:r>
        <w:rPr>
          <w:sz w:val="28"/>
          <w:szCs w:val="28"/>
        </w:rPr>
        <w:t xml:space="preserve">4.1.1.9. литературное редактирование русской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w:t>
      </w:r>
      <w:r>
        <w:rPr>
          <w:rFonts w:eastAsia="Calibri"/>
          <w:sz w:val="28"/>
          <w:szCs w:val="28"/>
        </w:rPr>
        <w:t>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p w:rsidR="00227F41" w:rsidRPr="006A5C0C" w:rsidRDefault="00227F41" w:rsidP="00227F41">
      <w:pPr>
        <w:pStyle w:val="aff9"/>
        <w:ind w:left="0" w:firstLine="709"/>
        <w:jc w:val="both"/>
        <w:rPr>
          <w:sz w:val="28"/>
          <w:szCs w:val="28"/>
        </w:rPr>
      </w:pPr>
      <w:r>
        <w:rPr>
          <w:sz w:val="28"/>
          <w:szCs w:val="28"/>
        </w:rPr>
        <w:lastRenderedPageBreak/>
        <w:t xml:space="preserve">4.1.1.10. корректорская правка русской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w:t>
      </w:r>
      <w:r>
        <w:rPr>
          <w:rFonts w:eastAsia="Calibri"/>
          <w:sz w:val="28"/>
          <w:szCs w:val="28"/>
        </w:rPr>
        <w:t xml:space="preserve"> в том числе после подготовки годового отчета в формате </w:t>
      </w:r>
      <w:r>
        <w:rPr>
          <w:rFonts w:eastAsia="Calibri"/>
          <w:sz w:val="28"/>
          <w:szCs w:val="28"/>
          <w:lang w:val="en-US"/>
        </w:rPr>
        <w:t>PDF</w:t>
      </w:r>
      <w:r>
        <w:rPr>
          <w:sz w:val="28"/>
          <w:szCs w:val="28"/>
        </w:rPr>
        <w:t>;</w:t>
      </w:r>
    </w:p>
    <w:p w:rsidR="00227F41" w:rsidRPr="006A5C0C" w:rsidRDefault="00227F41" w:rsidP="00227F41">
      <w:pPr>
        <w:pStyle w:val="aff9"/>
        <w:ind w:left="0" w:firstLine="709"/>
        <w:jc w:val="both"/>
        <w:rPr>
          <w:sz w:val="28"/>
          <w:szCs w:val="28"/>
        </w:rPr>
      </w:pPr>
      <w:r>
        <w:rPr>
          <w:sz w:val="28"/>
          <w:szCs w:val="28"/>
        </w:rPr>
        <w:t xml:space="preserve">4.1.1.11. перевод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Pr>
          <w:sz w:val="28"/>
          <w:szCs w:val="28"/>
          <w:lang w:val="en-US"/>
        </w:rPr>
        <w:t>MS</w:t>
      </w:r>
      <w:r>
        <w:rPr>
          <w:sz w:val="28"/>
          <w:szCs w:val="28"/>
        </w:rPr>
        <w:t xml:space="preserve"> </w:t>
      </w:r>
      <w:r>
        <w:rPr>
          <w:sz w:val="28"/>
          <w:szCs w:val="28"/>
          <w:lang w:val="en-US"/>
        </w:rPr>
        <w:t>Word</w:t>
      </w:r>
      <w:r>
        <w:rPr>
          <w:sz w:val="28"/>
          <w:szCs w:val="28"/>
        </w:rPr>
        <w:t>;</w:t>
      </w:r>
    </w:p>
    <w:p w:rsidR="00227F41" w:rsidRPr="006A5C0C" w:rsidRDefault="00227F41" w:rsidP="00227F41">
      <w:pPr>
        <w:pStyle w:val="aff9"/>
        <w:ind w:left="0" w:firstLine="709"/>
        <w:jc w:val="both"/>
        <w:rPr>
          <w:sz w:val="28"/>
          <w:szCs w:val="28"/>
        </w:rPr>
      </w:pPr>
      <w:r>
        <w:rPr>
          <w:sz w:val="28"/>
          <w:szCs w:val="28"/>
        </w:rPr>
        <w:t xml:space="preserve">4.1.1.12. редактирование текстовой версии годового отчета на английском языке в формате </w:t>
      </w:r>
      <w:r>
        <w:rPr>
          <w:sz w:val="28"/>
          <w:szCs w:val="28"/>
          <w:lang w:val="en-US"/>
        </w:rPr>
        <w:t>MS</w:t>
      </w:r>
      <w:r>
        <w:rPr>
          <w:sz w:val="28"/>
          <w:szCs w:val="28"/>
        </w:rPr>
        <w:t xml:space="preserve"> </w:t>
      </w:r>
      <w:r>
        <w:rPr>
          <w:sz w:val="28"/>
          <w:szCs w:val="28"/>
          <w:lang w:val="en-US"/>
        </w:rPr>
        <w:t>Word</w:t>
      </w:r>
      <w:r>
        <w:rPr>
          <w:sz w:val="28"/>
          <w:szCs w:val="28"/>
        </w:rPr>
        <w:t xml:space="preserve">; </w:t>
      </w:r>
    </w:p>
    <w:p w:rsidR="00227F41" w:rsidRPr="006A5C0C" w:rsidRDefault="00227F41" w:rsidP="00227F41">
      <w:pPr>
        <w:pStyle w:val="aff9"/>
        <w:ind w:left="0" w:firstLine="709"/>
        <w:jc w:val="both"/>
        <w:rPr>
          <w:sz w:val="28"/>
          <w:szCs w:val="28"/>
        </w:rPr>
      </w:pPr>
      <w:r>
        <w:rPr>
          <w:sz w:val="28"/>
          <w:szCs w:val="28"/>
        </w:rPr>
        <w:t xml:space="preserve">4.1.1.13. корректорская правка английской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w:t>
      </w:r>
    </w:p>
    <w:p w:rsidR="00227F41" w:rsidRPr="006A5C0C" w:rsidRDefault="00227F41" w:rsidP="00227F41">
      <w:pPr>
        <w:pStyle w:val="aff9"/>
        <w:ind w:left="0" w:firstLine="709"/>
        <w:jc w:val="both"/>
        <w:rPr>
          <w:sz w:val="28"/>
          <w:szCs w:val="28"/>
        </w:rPr>
      </w:pPr>
      <w:r>
        <w:rPr>
          <w:sz w:val="28"/>
          <w:szCs w:val="28"/>
        </w:rPr>
        <w:t xml:space="preserve">4.1.1.14. подготовка содержательной части </w:t>
      </w:r>
      <w:proofErr w:type="gramStart"/>
      <w:r>
        <w:rPr>
          <w:sz w:val="28"/>
          <w:szCs w:val="28"/>
        </w:rPr>
        <w:t>дизайн-концепции</w:t>
      </w:r>
      <w:proofErr w:type="gramEnd"/>
      <w:r>
        <w:rPr>
          <w:sz w:val="28"/>
          <w:szCs w:val="28"/>
        </w:rPr>
        <w:t xml:space="preserve"> годового отчета (текстовое описание); </w:t>
      </w:r>
    </w:p>
    <w:p w:rsidR="00227F41" w:rsidRPr="006A5C0C" w:rsidRDefault="00227F41" w:rsidP="00227F41">
      <w:pPr>
        <w:pStyle w:val="aff9"/>
        <w:ind w:left="0" w:firstLine="709"/>
        <w:jc w:val="both"/>
        <w:rPr>
          <w:sz w:val="28"/>
          <w:szCs w:val="28"/>
        </w:rPr>
      </w:pPr>
      <w:r>
        <w:rPr>
          <w:sz w:val="28"/>
          <w:szCs w:val="28"/>
        </w:rPr>
        <w:t xml:space="preserve">4.1.1.15. разработка (покупка) и адаптация для дизайн-макета не менее 20 (двадцати) крупных иллюстраций, фотографий, объектов </w:t>
      </w:r>
      <w:proofErr w:type="spellStart"/>
      <w:r>
        <w:rPr>
          <w:sz w:val="28"/>
          <w:szCs w:val="28"/>
        </w:rPr>
        <w:t>инфографики</w:t>
      </w:r>
      <w:proofErr w:type="spellEnd"/>
      <w:r>
        <w:rPr>
          <w:sz w:val="28"/>
          <w:szCs w:val="28"/>
        </w:rPr>
        <w:t xml:space="preserve"> высокого качества (размером не менее</w:t>
      </w:r>
      <w:proofErr w:type="gramStart"/>
      <w:r>
        <w:rPr>
          <w:sz w:val="28"/>
          <w:szCs w:val="28"/>
        </w:rPr>
        <w:t>,</w:t>
      </w:r>
      <w:proofErr w:type="gramEnd"/>
      <w:r>
        <w:rPr>
          <w:sz w:val="28"/>
          <w:szCs w:val="28"/>
        </w:rPr>
        <w:t xml:space="preserve"> чем на 1 (одну) полосу), либо пропорциональное количество более мелких иллюстраций, в зависимости от утвержденного сторонами макета годового отчета; </w:t>
      </w:r>
    </w:p>
    <w:p w:rsidR="00227F41" w:rsidRPr="006A5C0C" w:rsidRDefault="00227F41" w:rsidP="00227F41">
      <w:pPr>
        <w:pStyle w:val="aff9"/>
        <w:ind w:left="0" w:firstLine="709"/>
        <w:jc w:val="both"/>
        <w:rPr>
          <w:sz w:val="28"/>
          <w:szCs w:val="28"/>
        </w:rPr>
      </w:pPr>
      <w:r>
        <w:rPr>
          <w:sz w:val="28"/>
          <w:szCs w:val="28"/>
        </w:rPr>
        <w:t>4.1.1.16. разработка (покупка) и адаптация для дизайн-макета не менее 100 (ста) малых иллюстраций, диаграмм, гистограмм, схем, графиков (размером не менее</w:t>
      </w:r>
      <w:proofErr w:type="gramStart"/>
      <w:r>
        <w:rPr>
          <w:sz w:val="28"/>
          <w:szCs w:val="28"/>
        </w:rPr>
        <w:t>,</w:t>
      </w:r>
      <w:proofErr w:type="gramEnd"/>
      <w:r>
        <w:rPr>
          <w:sz w:val="28"/>
          <w:szCs w:val="28"/>
        </w:rPr>
        <w:t xml:space="preserve"> чем на 1/8 (одну восьмую) полосы) и т.п. в соответствии с утвержденным макетом годового отчета;</w:t>
      </w:r>
    </w:p>
    <w:p w:rsidR="00227F41" w:rsidRPr="006A5C0C" w:rsidRDefault="00227F41" w:rsidP="00227F41">
      <w:pPr>
        <w:pStyle w:val="aff9"/>
        <w:ind w:left="0" w:firstLine="709"/>
        <w:jc w:val="both"/>
        <w:rPr>
          <w:sz w:val="28"/>
          <w:szCs w:val="28"/>
        </w:rPr>
      </w:pPr>
      <w:r>
        <w:rPr>
          <w:sz w:val="28"/>
          <w:szCs w:val="28"/>
        </w:rPr>
        <w:t>4.1.1.17. проведение 2 (двух) дней фотосессии членов совета директоров и менеджмента Заказчика в помещении, предоставленном Исполнителем (Участником), включая работу фотографа, визажиста, осветителя, арт-директора и иного необходимого персонала;</w:t>
      </w:r>
    </w:p>
    <w:p w:rsidR="00227F41" w:rsidRPr="006A5C0C" w:rsidRDefault="00227F41" w:rsidP="00227F41">
      <w:pPr>
        <w:pStyle w:val="aff9"/>
        <w:ind w:left="0" w:firstLine="709"/>
        <w:jc w:val="both"/>
        <w:rPr>
          <w:sz w:val="28"/>
          <w:szCs w:val="28"/>
        </w:rPr>
      </w:pPr>
      <w:r>
        <w:rPr>
          <w:sz w:val="28"/>
          <w:szCs w:val="28"/>
        </w:rPr>
        <w:t xml:space="preserve">4.1.1.18. обработка (приведение к единому стилю, согласно утвержденной концепции годового отчета), не менее 50 (пятидесяти) графических объектов включаемых в макет годового отчета, в том числе представленных Заказчиком </w:t>
      </w:r>
      <w:r>
        <w:rPr>
          <w:rFonts w:eastAsia="Calibri"/>
          <w:sz w:val="28"/>
          <w:szCs w:val="28"/>
        </w:rPr>
        <w:t>растровых изображений;</w:t>
      </w:r>
    </w:p>
    <w:p w:rsidR="00227F41" w:rsidRPr="006A5C0C" w:rsidRDefault="00227F41" w:rsidP="00227F41">
      <w:pPr>
        <w:pStyle w:val="aff9"/>
        <w:ind w:left="0" w:firstLine="709"/>
        <w:jc w:val="both"/>
        <w:rPr>
          <w:rFonts w:eastAsia="Calibri"/>
          <w:sz w:val="28"/>
          <w:szCs w:val="28"/>
        </w:rPr>
      </w:pPr>
      <w:r>
        <w:rPr>
          <w:sz w:val="28"/>
          <w:szCs w:val="28"/>
        </w:rPr>
        <w:t>4.1.1.</w:t>
      </w:r>
      <w:r>
        <w:rPr>
          <w:rFonts w:eastAsia="Calibri"/>
          <w:sz w:val="28"/>
          <w:szCs w:val="28"/>
        </w:rPr>
        <w:t xml:space="preserve">19. верстка макета годового отчета в динамическом формате PDF, включая внесение всех правок в русскую и английскую версию годового отчета; </w:t>
      </w:r>
    </w:p>
    <w:p w:rsidR="00227F41" w:rsidRPr="006A5C0C" w:rsidRDefault="00227F41" w:rsidP="00227F41">
      <w:pPr>
        <w:pStyle w:val="aff9"/>
        <w:ind w:left="0" w:firstLine="709"/>
        <w:jc w:val="both"/>
        <w:rPr>
          <w:sz w:val="28"/>
          <w:szCs w:val="28"/>
        </w:rPr>
      </w:pPr>
      <w:r>
        <w:rPr>
          <w:sz w:val="28"/>
          <w:szCs w:val="28"/>
        </w:rPr>
        <w:t>4.1.1.20. предпечатная подготовка макета годового отчета на русском и английском языках;</w:t>
      </w:r>
    </w:p>
    <w:p w:rsidR="00227F41" w:rsidRPr="006A5C0C" w:rsidRDefault="00227F41" w:rsidP="00227F41">
      <w:pPr>
        <w:pStyle w:val="aff9"/>
        <w:ind w:left="0" w:firstLine="709"/>
        <w:jc w:val="both"/>
        <w:rPr>
          <w:sz w:val="28"/>
          <w:szCs w:val="28"/>
        </w:rPr>
      </w:pPr>
      <w:r>
        <w:rPr>
          <w:sz w:val="28"/>
          <w:szCs w:val="28"/>
        </w:rPr>
        <w:t xml:space="preserve">4.1.1.21. подготовка трех вариантов </w:t>
      </w:r>
      <w:proofErr w:type="spellStart"/>
      <w:r>
        <w:rPr>
          <w:sz w:val="28"/>
          <w:szCs w:val="28"/>
        </w:rPr>
        <w:t>цветопробы</w:t>
      </w:r>
      <w:proofErr w:type="spellEnd"/>
      <w:r>
        <w:rPr>
          <w:sz w:val="28"/>
          <w:szCs w:val="28"/>
        </w:rPr>
        <w:t xml:space="preserve"> тиража годового отчета;</w:t>
      </w:r>
    </w:p>
    <w:p w:rsidR="00227F41" w:rsidRPr="006A5C0C" w:rsidRDefault="00227F41" w:rsidP="00227F41">
      <w:pPr>
        <w:pStyle w:val="aff9"/>
        <w:ind w:left="0" w:firstLine="709"/>
        <w:jc w:val="both"/>
        <w:rPr>
          <w:sz w:val="28"/>
          <w:szCs w:val="28"/>
        </w:rPr>
      </w:pPr>
      <w:r>
        <w:rPr>
          <w:sz w:val="28"/>
          <w:szCs w:val="28"/>
        </w:rPr>
        <w:t>4.1.1.22. печать и поставка пробных (сигнальных) экземпляров годового отчета и основного тиража годового отчета;</w:t>
      </w:r>
    </w:p>
    <w:p w:rsidR="00227F41" w:rsidRPr="006A5C0C" w:rsidRDefault="00227F41" w:rsidP="00227F41">
      <w:pPr>
        <w:pStyle w:val="aff9"/>
        <w:ind w:left="0" w:firstLine="709"/>
        <w:jc w:val="both"/>
        <w:rPr>
          <w:sz w:val="28"/>
          <w:szCs w:val="28"/>
        </w:rPr>
      </w:pPr>
    </w:p>
    <w:p w:rsidR="00227F41" w:rsidRPr="006A5C0C" w:rsidRDefault="00227F41" w:rsidP="00227F41">
      <w:pPr>
        <w:pStyle w:val="aff9"/>
        <w:ind w:left="0" w:firstLine="709"/>
        <w:jc w:val="both"/>
        <w:rPr>
          <w:sz w:val="28"/>
          <w:szCs w:val="28"/>
        </w:rPr>
      </w:pPr>
      <w:r>
        <w:rPr>
          <w:sz w:val="28"/>
          <w:szCs w:val="28"/>
        </w:rPr>
        <w:t xml:space="preserve">4.1.2 Поставка тиража годовых отчетов, в соответствии с пунктами 4.2.6. – 4.2.10 документации о закупке, в том числе: </w:t>
      </w:r>
    </w:p>
    <w:p w:rsidR="00227F41" w:rsidRPr="006A5C0C" w:rsidRDefault="00227F41" w:rsidP="006228FB">
      <w:pPr>
        <w:pStyle w:val="aff9"/>
        <w:numPr>
          <w:ilvl w:val="0"/>
          <w:numId w:val="27"/>
        </w:numPr>
        <w:ind w:left="0" w:firstLine="709"/>
        <w:jc w:val="both"/>
        <w:rPr>
          <w:sz w:val="28"/>
          <w:szCs w:val="28"/>
        </w:rPr>
      </w:pPr>
      <w:r>
        <w:rPr>
          <w:sz w:val="28"/>
          <w:szCs w:val="28"/>
        </w:rPr>
        <w:t>2 (два) пробных экземпляра годового отчета на русском языке;</w:t>
      </w:r>
    </w:p>
    <w:p w:rsidR="00227F41" w:rsidRPr="006A5C0C" w:rsidRDefault="00227F41" w:rsidP="006228FB">
      <w:pPr>
        <w:pStyle w:val="aff9"/>
        <w:numPr>
          <w:ilvl w:val="0"/>
          <w:numId w:val="27"/>
        </w:numPr>
        <w:ind w:left="0" w:firstLine="709"/>
        <w:jc w:val="both"/>
        <w:rPr>
          <w:sz w:val="28"/>
          <w:szCs w:val="28"/>
        </w:rPr>
      </w:pPr>
      <w:r>
        <w:rPr>
          <w:sz w:val="28"/>
          <w:szCs w:val="28"/>
        </w:rPr>
        <w:t>тираж годового отчета на русском языке;</w:t>
      </w:r>
    </w:p>
    <w:p w:rsidR="00227F41" w:rsidRPr="006A5C0C" w:rsidRDefault="00227F41" w:rsidP="006228FB">
      <w:pPr>
        <w:pStyle w:val="aff9"/>
        <w:numPr>
          <w:ilvl w:val="0"/>
          <w:numId w:val="27"/>
        </w:numPr>
        <w:ind w:left="0" w:firstLine="709"/>
        <w:jc w:val="both"/>
        <w:rPr>
          <w:sz w:val="28"/>
          <w:szCs w:val="28"/>
        </w:rPr>
      </w:pPr>
      <w:r>
        <w:rPr>
          <w:sz w:val="28"/>
          <w:szCs w:val="28"/>
        </w:rPr>
        <w:lastRenderedPageBreak/>
        <w:t>1 (один) пробный экземпляр годового отчета на английском языке;</w:t>
      </w:r>
    </w:p>
    <w:p w:rsidR="00227F41" w:rsidRPr="006A5C0C" w:rsidRDefault="00227F41" w:rsidP="006228FB">
      <w:pPr>
        <w:pStyle w:val="aff9"/>
        <w:numPr>
          <w:ilvl w:val="0"/>
          <w:numId w:val="27"/>
        </w:numPr>
        <w:ind w:left="0" w:firstLine="709"/>
        <w:jc w:val="both"/>
        <w:rPr>
          <w:sz w:val="28"/>
          <w:szCs w:val="28"/>
        </w:rPr>
      </w:pPr>
      <w:r>
        <w:rPr>
          <w:sz w:val="28"/>
          <w:szCs w:val="28"/>
        </w:rPr>
        <w:t xml:space="preserve">тираж годового отчета на английском языке. </w:t>
      </w:r>
    </w:p>
    <w:p w:rsidR="00227F41" w:rsidRPr="006A5C0C" w:rsidRDefault="00227F41" w:rsidP="00227F41">
      <w:pPr>
        <w:pStyle w:val="aff9"/>
        <w:ind w:left="0" w:firstLine="709"/>
        <w:jc w:val="both"/>
        <w:rPr>
          <w:sz w:val="28"/>
          <w:szCs w:val="28"/>
        </w:rPr>
      </w:pPr>
    </w:p>
    <w:p w:rsidR="00227F41" w:rsidRPr="006A5C0C" w:rsidRDefault="00227F41" w:rsidP="00227F41">
      <w:pPr>
        <w:pStyle w:val="aff9"/>
        <w:ind w:left="0" w:firstLine="709"/>
        <w:jc w:val="both"/>
        <w:rPr>
          <w:sz w:val="28"/>
          <w:szCs w:val="28"/>
        </w:rPr>
      </w:pPr>
      <w:r>
        <w:rPr>
          <w:sz w:val="28"/>
          <w:szCs w:val="28"/>
        </w:rPr>
        <w:t>4.1.3 Разработка рекомендаций по участию в российских и зарубежных конкурсах годовых отчетов и организация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 в следующих конкурсах:</w:t>
      </w:r>
    </w:p>
    <w:p w:rsidR="00227F41" w:rsidRPr="006A5C0C" w:rsidRDefault="00227F41" w:rsidP="00227F41">
      <w:pPr>
        <w:pStyle w:val="aff9"/>
        <w:ind w:left="0" w:firstLine="709"/>
        <w:contextualSpacing/>
        <w:jc w:val="both"/>
        <w:rPr>
          <w:color w:val="000000"/>
          <w:sz w:val="28"/>
          <w:szCs w:val="28"/>
          <w:lang w:eastAsia="en-US"/>
        </w:rPr>
      </w:pPr>
      <w:r>
        <w:rPr>
          <w:sz w:val="28"/>
          <w:szCs w:val="28"/>
        </w:rPr>
        <w:t xml:space="preserve">4.1.3.1. </w:t>
      </w:r>
      <w:r>
        <w:rPr>
          <w:color w:val="000000"/>
          <w:sz w:val="28"/>
          <w:szCs w:val="28"/>
          <w:lang w:eastAsia="en-US"/>
        </w:rPr>
        <w:t>Конкурс годовых отчетов Московской Биржи;</w:t>
      </w:r>
    </w:p>
    <w:p w:rsidR="00227F41" w:rsidRPr="006A5C0C" w:rsidRDefault="00227F41" w:rsidP="00227F41">
      <w:pPr>
        <w:pStyle w:val="aff9"/>
        <w:ind w:left="0" w:firstLine="709"/>
        <w:contextualSpacing/>
        <w:jc w:val="both"/>
        <w:rPr>
          <w:color w:val="000000"/>
          <w:sz w:val="28"/>
          <w:szCs w:val="28"/>
          <w:lang w:eastAsia="en-US"/>
        </w:rPr>
      </w:pPr>
      <w:r>
        <w:rPr>
          <w:sz w:val="28"/>
          <w:szCs w:val="28"/>
        </w:rPr>
        <w:t>4.1.</w:t>
      </w:r>
      <w:r>
        <w:rPr>
          <w:color w:val="000000"/>
          <w:sz w:val="28"/>
          <w:szCs w:val="28"/>
          <w:lang w:eastAsia="en-US"/>
        </w:rPr>
        <w:t>3.2. Конкурс годовых отчетов Эксперт РА;</w:t>
      </w:r>
    </w:p>
    <w:p w:rsidR="00227F41" w:rsidRPr="006A5C0C" w:rsidRDefault="00227F41" w:rsidP="00227F41">
      <w:pPr>
        <w:pStyle w:val="aff9"/>
        <w:ind w:left="0" w:firstLine="709"/>
        <w:contextualSpacing/>
        <w:jc w:val="both"/>
        <w:rPr>
          <w:color w:val="000000"/>
          <w:sz w:val="28"/>
          <w:szCs w:val="28"/>
          <w:lang w:eastAsia="en-US"/>
        </w:rPr>
      </w:pPr>
      <w:r>
        <w:rPr>
          <w:sz w:val="28"/>
          <w:szCs w:val="28"/>
        </w:rPr>
        <w:t>4.1.</w:t>
      </w:r>
      <w:r>
        <w:rPr>
          <w:color w:val="000000"/>
          <w:sz w:val="28"/>
          <w:szCs w:val="28"/>
          <w:lang w:eastAsia="en-US"/>
        </w:rPr>
        <w:t>3.3. Конкурс ARC (USA) (1 номинация);</w:t>
      </w:r>
    </w:p>
    <w:p w:rsidR="00227F41" w:rsidRPr="006A5C0C" w:rsidRDefault="00227F41" w:rsidP="00227F41">
      <w:pPr>
        <w:pStyle w:val="aff9"/>
        <w:ind w:left="0" w:firstLine="709"/>
        <w:contextualSpacing/>
        <w:jc w:val="both"/>
        <w:rPr>
          <w:color w:val="000000"/>
          <w:sz w:val="28"/>
          <w:szCs w:val="28"/>
          <w:lang w:eastAsia="en-US"/>
        </w:rPr>
      </w:pPr>
      <w:r>
        <w:rPr>
          <w:sz w:val="28"/>
          <w:szCs w:val="28"/>
        </w:rPr>
        <w:t>4.1.</w:t>
      </w:r>
      <w:r>
        <w:rPr>
          <w:color w:val="000000"/>
          <w:sz w:val="28"/>
          <w:szCs w:val="28"/>
          <w:lang w:eastAsia="en-US"/>
        </w:rPr>
        <w:t xml:space="preserve">3.4. </w:t>
      </w:r>
      <w:r>
        <w:rPr>
          <w:sz w:val="28"/>
          <w:szCs w:val="28"/>
        </w:rPr>
        <w:t xml:space="preserve">Конкурс годовых отчетов </w:t>
      </w:r>
      <w:r>
        <w:rPr>
          <w:sz w:val="28"/>
          <w:szCs w:val="28"/>
          <w:lang w:val="en-US"/>
        </w:rPr>
        <w:t>LACP</w:t>
      </w:r>
      <w:r>
        <w:rPr>
          <w:sz w:val="28"/>
          <w:szCs w:val="28"/>
        </w:rPr>
        <w:t>;</w:t>
      </w:r>
    </w:p>
    <w:p w:rsidR="00227F41" w:rsidRPr="006A5C0C" w:rsidRDefault="00227F41" w:rsidP="00227F41">
      <w:pPr>
        <w:pStyle w:val="aff9"/>
        <w:ind w:left="0" w:firstLine="709"/>
        <w:contextualSpacing/>
        <w:jc w:val="both"/>
        <w:rPr>
          <w:color w:val="000000"/>
          <w:sz w:val="28"/>
          <w:szCs w:val="28"/>
          <w:lang w:eastAsia="en-US"/>
        </w:rPr>
      </w:pPr>
      <w:r>
        <w:rPr>
          <w:sz w:val="28"/>
          <w:szCs w:val="28"/>
        </w:rPr>
        <w:t>4.1.</w:t>
      </w:r>
      <w:r>
        <w:rPr>
          <w:color w:val="000000"/>
          <w:sz w:val="28"/>
          <w:szCs w:val="28"/>
          <w:lang w:eastAsia="en-US"/>
        </w:rPr>
        <w:t xml:space="preserve">3.5. Рейтинг годовых отчетов </w:t>
      </w:r>
      <w:r>
        <w:rPr>
          <w:color w:val="000000"/>
          <w:sz w:val="28"/>
          <w:szCs w:val="28"/>
          <w:lang w:val="en-US" w:eastAsia="en-US"/>
        </w:rPr>
        <w:t>Report</w:t>
      </w:r>
      <w:r>
        <w:rPr>
          <w:color w:val="000000"/>
          <w:sz w:val="28"/>
          <w:szCs w:val="28"/>
          <w:lang w:eastAsia="en-US"/>
        </w:rPr>
        <w:t xml:space="preserve"> </w:t>
      </w:r>
      <w:r>
        <w:rPr>
          <w:color w:val="000000"/>
          <w:sz w:val="28"/>
          <w:szCs w:val="28"/>
          <w:lang w:val="en-US" w:eastAsia="en-US"/>
        </w:rPr>
        <w:t>Watch</w:t>
      </w:r>
      <w:r>
        <w:rPr>
          <w:color w:val="000000"/>
          <w:sz w:val="28"/>
          <w:szCs w:val="28"/>
          <w:lang w:eastAsia="en-US"/>
        </w:rPr>
        <w:t>.</w:t>
      </w:r>
    </w:p>
    <w:p w:rsidR="00227F41" w:rsidRPr="006A5C0C" w:rsidRDefault="00227F41" w:rsidP="00227F41">
      <w:pPr>
        <w:pStyle w:val="aff9"/>
        <w:ind w:left="0" w:firstLine="709"/>
        <w:contextualSpacing/>
        <w:jc w:val="both"/>
        <w:rPr>
          <w:sz w:val="28"/>
          <w:szCs w:val="28"/>
        </w:rPr>
      </w:pPr>
    </w:p>
    <w:p w:rsidR="00227F41" w:rsidRDefault="00227F41" w:rsidP="00227F41">
      <w:pPr>
        <w:pStyle w:val="aff9"/>
        <w:ind w:left="0" w:firstLine="709"/>
        <w:contextualSpacing/>
        <w:jc w:val="both"/>
        <w:rPr>
          <w:sz w:val="28"/>
          <w:szCs w:val="28"/>
        </w:rPr>
      </w:pPr>
      <w:r>
        <w:rPr>
          <w:sz w:val="28"/>
          <w:szCs w:val="28"/>
        </w:rPr>
        <w:t xml:space="preserve">4.1.4. Формирование окончательной текстовой версии годового отчета, включая обработку собранной информации и материалов (в т.ч. правки версий) в формате </w:t>
      </w:r>
      <w:r>
        <w:rPr>
          <w:sz w:val="28"/>
          <w:szCs w:val="28"/>
          <w:lang w:val="en-US"/>
        </w:rPr>
        <w:t>MS</w:t>
      </w:r>
      <w:r>
        <w:rPr>
          <w:sz w:val="28"/>
          <w:szCs w:val="28"/>
        </w:rPr>
        <w:t xml:space="preserve"> </w:t>
      </w:r>
      <w:proofErr w:type="spellStart"/>
      <w:r>
        <w:rPr>
          <w:sz w:val="28"/>
          <w:szCs w:val="28"/>
        </w:rPr>
        <w:t>Word</w:t>
      </w:r>
      <w:proofErr w:type="spellEnd"/>
      <w:r>
        <w:rPr>
          <w:sz w:val="28"/>
          <w:szCs w:val="28"/>
        </w:rPr>
        <w:t xml:space="preserve"> и </w:t>
      </w:r>
      <w:r>
        <w:rPr>
          <w:sz w:val="28"/>
          <w:szCs w:val="28"/>
          <w:lang w:val="en-US"/>
        </w:rPr>
        <w:t>PDF</w:t>
      </w:r>
      <w:r>
        <w:rPr>
          <w:sz w:val="28"/>
          <w:szCs w:val="28"/>
        </w:rPr>
        <w:t xml:space="preserve">; </w:t>
      </w:r>
    </w:p>
    <w:p w:rsidR="00227F41" w:rsidRPr="006A5C0C" w:rsidRDefault="00227F41" w:rsidP="00227F41">
      <w:pPr>
        <w:pStyle w:val="aff9"/>
        <w:ind w:left="0" w:firstLine="709"/>
        <w:contextualSpacing/>
        <w:jc w:val="both"/>
        <w:rPr>
          <w:sz w:val="28"/>
          <w:szCs w:val="28"/>
        </w:rPr>
      </w:pPr>
      <w:r>
        <w:rPr>
          <w:sz w:val="28"/>
          <w:szCs w:val="28"/>
        </w:rPr>
        <w:t>4.1.5. Отдельные (детализированные) сроки выполнения работ, оказания услуг и поставки тиража годового отчета приведены в приложении № 2 к проекту договора (приложение № 5 к настоящей документации о закупке).</w:t>
      </w:r>
    </w:p>
    <w:p w:rsidR="00227F41" w:rsidRPr="006A5C0C" w:rsidRDefault="00227F41" w:rsidP="00227F41">
      <w:pPr>
        <w:ind w:firstLine="709"/>
        <w:jc w:val="both"/>
        <w:rPr>
          <w:sz w:val="28"/>
          <w:szCs w:val="28"/>
        </w:rPr>
      </w:pPr>
      <w:r>
        <w:rPr>
          <w:sz w:val="28"/>
          <w:szCs w:val="28"/>
        </w:rPr>
        <w:t>4.1.5. Предмет Открытого конкурса неделим, то есть претендент в случае победы в настоящем Открытом конкурсе должен выполнить работы, оказать услуги в полном объеме согласно настоящей документации о закупке.</w:t>
      </w:r>
    </w:p>
    <w:p w:rsidR="00227F41" w:rsidRPr="006A5C0C" w:rsidRDefault="00227F41" w:rsidP="00227F41">
      <w:pPr>
        <w:tabs>
          <w:tab w:val="num" w:pos="1070"/>
        </w:tabs>
        <w:ind w:firstLine="709"/>
        <w:jc w:val="both"/>
        <w:rPr>
          <w:i/>
          <w:sz w:val="28"/>
          <w:szCs w:val="28"/>
        </w:rPr>
      </w:pPr>
      <w:r>
        <w:rPr>
          <w:sz w:val="28"/>
          <w:szCs w:val="28"/>
        </w:rPr>
        <w:t>4.1.6. В заявке претендента должны быть изложены условия, соответствующие требованиям Технического задания.</w:t>
      </w:r>
    </w:p>
    <w:p w:rsidR="00227F41" w:rsidRPr="006A5C0C" w:rsidRDefault="00227F41" w:rsidP="00227F41">
      <w:pPr>
        <w:ind w:firstLine="709"/>
        <w:jc w:val="both"/>
        <w:rPr>
          <w:rFonts w:eastAsia="Arial"/>
          <w:b/>
          <w:sz w:val="28"/>
          <w:szCs w:val="20"/>
        </w:rPr>
      </w:pPr>
    </w:p>
    <w:p w:rsidR="00227F41" w:rsidRPr="006151AF" w:rsidRDefault="00227F41" w:rsidP="00227F41">
      <w:pPr>
        <w:widowControl w:val="0"/>
        <w:ind w:firstLine="709"/>
        <w:jc w:val="both"/>
        <w:outlineLvl w:val="1"/>
        <w:rPr>
          <w:rFonts w:eastAsia="Arial"/>
          <w:b/>
          <w:sz w:val="28"/>
          <w:szCs w:val="20"/>
        </w:rPr>
      </w:pPr>
      <w:r>
        <w:rPr>
          <w:rFonts w:eastAsia="Arial"/>
          <w:b/>
          <w:sz w:val="28"/>
          <w:szCs w:val="20"/>
        </w:rPr>
        <w:t>4.2. Требования к макету и поставке тиража годового отчета.</w:t>
      </w:r>
    </w:p>
    <w:p w:rsidR="00227F41" w:rsidRPr="006A5C0C" w:rsidRDefault="00227F41" w:rsidP="00227F41">
      <w:pPr>
        <w:pStyle w:val="38"/>
        <w:spacing w:after="0"/>
        <w:ind w:left="0" w:firstLine="709"/>
        <w:jc w:val="both"/>
        <w:rPr>
          <w:sz w:val="28"/>
          <w:szCs w:val="28"/>
        </w:rPr>
      </w:pPr>
      <w:r>
        <w:rPr>
          <w:sz w:val="28"/>
          <w:szCs w:val="28"/>
        </w:rPr>
        <w:t>4.2.1. Размеры годового отчета (выходной формат): не более 250*</w:t>
      </w:r>
      <w:r>
        <w:rPr>
          <w:sz w:val="28"/>
          <w:szCs w:val="28"/>
        </w:rPr>
        <w:br/>
        <w:t>280 мм.</w:t>
      </w:r>
    </w:p>
    <w:p w:rsidR="00227F41" w:rsidRPr="006A5C0C" w:rsidRDefault="00227F41" w:rsidP="00227F41">
      <w:pPr>
        <w:pStyle w:val="38"/>
        <w:spacing w:after="0"/>
        <w:ind w:left="0" w:firstLine="709"/>
        <w:jc w:val="both"/>
        <w:rPr>
          <w:sz w:val="28"/>
          <w:szCs w:val="28"/>
        </w:rPr>
      </w:pPr>
      <w:r>
        <w:rPr>
          <w:sz w:val="28"/>
          <w:szCs w:val="28"/>
        </w:rPr>
        <w:t xml:space="preserve">4.2.2. Количество полос в годовом отчете – не более 350 полос. </w:t>
      </w:r>
    </w:p>
    <w:p w:rsidR="00227F41" w:rsidRPr="006A5C0C" w:rsidRDefault="00227F41" w:rsidP="00227F41">
      <w:pPr>
        <w:pStyle w:val="38"/>
        <w:spacing w:after="0"/>
        <w:ind w:left="0" w:firstLine="709"/>
        <w:jc w:val="both"/>
        <w:rPr>
          <w:sz w:val="28"/>
          <w:szCs w:val="28"/>
        </w:rPr>
      </w:pPr>
      <w:r>
        <w:rPr>
          <w:sz w:val="28"/>
          <w:szCs w:val="28"/>
        </w:rPr>
        <w:t xml:space="preserve">4.2.3. Количество страниц текста, подлежащих переводу на английский язык: до 350 страниц в формате </w:t>
      </w:r>
      <w:r>
        <w:rPr>
          <w:sz w:val="28"/>
          <w:szCs w:val="28"/>
          <w:lang w:val="en-US"/>
        </w:rPr>
        <w:t>MS</w:t>
      </w:r>
      <w:r>
        <w:rPr>
          <w:sz w:val="28"/>
          <w:szCs w:val="28"/>
        </w:rPr>
        <w:t xml:space="preserve"> </w:t>
      </w:r>
      <w:r>
        <w:rPr>
          <w:sz w:val="28"/>
          <w:szCs w:val="28"/>
          <w:lang w:val="en-US"/>
        </w:rPr>
        <w:t>Word</w:t>
      </w:r>
      <w:r>
        <w:rPr>
          <w:sz w:val="28"/>
          <w:szCs w:val="28"/>
        </w:rPr>
        <w:t xml:space="preserve"> (одна страница – 1800 символов включая пробелы).</w:t>
      </w:r>
    </w:p>
    <w:p w:rsidR="00227F41" w:rsidRPr="006A5C0C" w:rsidRDefault="00227F41" w:rsidP="00227F41">
      <w:pPr>
        <w:pStyle w:val="38"/>
        <w:spacing w:after="0"/>
        <w:ind w:left="0" w:firstLine="709"/>
        <w:jc w:val="both"/>
        <w:rPr>
          <w:sz w:val="28"/>
          <w:szCs w:val="28"/>
        </w:rPr>
      </w:pPr>
      <w:r>
        <w:rPr>
          <w:sz w:val="28"/>
          <w:szCs w:val="28"/>
        </w:rPr>
        <w:t>4.2.4. 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w:t>
      </w:r>
    </w:p>
    <w:p w:rsidR="00227F41" w:rsidRPr="006A5C0C" w:rsidRDefault="00227F41" w:rsidP="00227F41">
      <w:pPr>
        <w:pStyle w:val="38"/>
        <w:spacing w:after="0"/>
        <w:ind w:left="0" w:firstLine="709"/>
        <w:jc w:val="both"/>
        <w:rPr>
          <w:sz w:val="28"/>
          <w:szCs w:val="28"/>
        </w:rPr>
      </w:pPr>
      <w:r>
        <w:rPr>
          <w:sz w:val="28"/>
          <w:szCs w:val="28"/>
        </w:rPr>
        <w:t xml:space="preserve">4.2.5. Формат макета годового отчета: динамический PDF файл, с интерактивными элементами (гиперссылки, перекрестные ссылки, закладки, </w:t>
      </w:r>
      <w:r>
        <w:rPr>
          <w:sz w:val="28"/>
          <w:szCs w:val="28"/>
          <w:lang w:val="en-US"/>
        </w:rPr>
        <w:t>QR</w:t>
      </w:r>
      <w:r>
        <w:rPr>
          <w:sz w:val="28"/>
          <w:szCs w:val="28"/>
        </w:rPr>
        <w:t>-коды и др.)</w:t>
      </w:r>
    </w:p>
    <w:p w:rsidR="00227F41" w:rsidRPr="006A5C0C" w:rsidRDefault="00227F41" w:rsidP="00227F41">
      <w:pPr>
        <w:pStyle w:val="38"/>
        <w:spacing w:after="0"/>
        <w:ind w:left="0" w:firstLine="709"/>
        <w:jc w:val="both"/>
        <w:rPr>
          <w:sz w:val="28"/>
          <w:szCs w:val="28"/>
        </w:rPr>
      </w:pPr>
      <w:r>
        <w:rPr>
          <w:sz w:val="28"/>
          <w:szCs w:val="28"/>
        </w:rPr>
        <w:t xml:space="preserve">4.2.6. Срок подготовки макета годового отчета: </w:t>
      </w:r>
      <w:proofErr w:type="gramStart"/>
      <w:r>
        <w:rPr>
          <w:sz w:val="28"/>
          <w:szCs w:val="28"/>
        </w:rPr>
        <w:t>с даты подписания</w:t>
      </w:r>
      <w:proofErr w:type="gramEnd"/>
      <w:r>
        <w:rPr>
          <w:sz w:val="28"/>
          <w:szCs w:val="28"/>
        </w:rPr>
        <w:t xml:space="preserve"> договора по 24.04.2020 года.</w:t>
      </w:r>
    </w:p>
    <w:p w:rsidR="00227F41" w:rsidRPr="006A5C0C" w:rsidRDefault="00227F41" w:rsidP="00227F41">
      <w:pPr>
        <w:pStyle w:val="38"/>
        <w:spacing w:after="0"/>
        <w:ind w:left="0" w:firstLine="709"/>
        <w:jc w:val="both"/>
        <w:rPr>
          <w:sz w:val="28"/>
          <w:szCs w:val="28"/>
        </w:rPr>
      </w:pPr>
      <w:r>
        <w:rPr>
          <w:sz w:val="28"/>
          <w:szCs w:val="28"/>
        </w:rPr>
        <w:t xml:space="preserve">4.2.7. Качество бумаги: в основной части годового отчета (в том числе на пробных экземплярах годового отчета и </w:t>
      </w:r>
      <w:proofErr w:type="spellStart"/>
      <w:r>
        <w:rPr>
          <w:sz w:val="28"/>
          <w:szCs w:val="28"/>
        </w:rPr>
        <w:t>цветопробах</w:t>
      </w:r>
      <w:proofErr w:type="spellEnd"/>
      <w:r>
        <w:rPr>
          <w:sz w:val="28"/>
          <w:szCs w:val="28"/>
        </w:rPr>
        <w:t xml:space="preserve">) используется бумага </w:t>
      </w:r>
      <w:r>
        <w:rPr>
          <w:sz w:val="28"/>
          <w:szCs w:val="28"/>
        </w:rPr>
        <w:lastRenderedPageBreak/>
        <w:t xml:space="preserve">матовая мелованная, не менее 120 </w:t>
      </w:r>
      <w:proofErr w:type="spellStart"/>
      <w:r>
        <w:rPr>
          <w:sz w:val="28"/>
          <w:szCs w:val="28"/>
        </w:rPr>
        <w:t>гр</w:t>
      </w:r>
      <w:proofErr w:type="spellEnd"/>
      <w:r>
        <w:rPr>
          <w:sz w:val="28"/>
          <w:szCs w:val="28"/>
        </w:rPr>
        <w:t>/</w:t>
      </w:r>
      <w:proofErr w:type="spellStart"/>
      <w:r>
        <w:rPr>
          <w:sz w:val="28"/>
          <w:szCs w:val="28"/>
        </w:rPr>
        <w:t>кв</w:t>
      </w:r>
      <w:proofErr w:type="gramStart"/>
      <w:r>
        <w:rPr>
          <w:sz w:val="28"/>
          <w:szCs w:val="28"/>
        </w:rPr>
        <w:t>.м</w:t>
      </w:r>
      <w:proofErr w:type="spellEnd"/>
      <w:proofErr w:type="gramEnd"/>
      <w:r>
        <w:rPr>
          <w:sz w:val="28"/>
          <w:szCs w:val="28"/>
        </w:rPr>
        <w:t xml:space="preserve">, в приложениях — не менее 100 </w:t>
      </w:r>
      <w:proofErr w:type="spellStart"/>
      <w:r>
        <w:rPr>
          <w:sz w:val="28"/>
          <w:szCs w:val="28"/>
        </w:rPr>
        <w:t>гр</w:t>
      </w:r>
      <w:proofErr w:type="spellEnd"/>
      <w:r>
        <w:rPr>
          <w:sz w:val="28"/>
          <w:szCs w:val="28"/>
        </w:rPr>
        <w:t>/</w:t>
      </w:r>
      <w:proofErr w:type="spellStart"/>
      <w:r>
        <w:rPr>
          <w:sz w:val="28"/>
          <w:szCs w:val="28"/>
        </w:rPr>
        <w:t>кв.м</w:t>
      </w:r>
      <w:proofErr w:type="spellEnd"/>
      <w:r>
        <w:rPr>
          <w:sz w:val="28"/>
          <w:szCs w:val="28"/>
        </w:rPr>
        <w:t xml:space="preserve">. </w:t>
      </w:r>
    </w:p>
    <w:p w:rsidR="00227F41" w:rsidRPr="006A5C0C" w:rsidRDefault="00227F41" w:rsidP="00227F41">
      <w:pPr>
        <w:pStyle w:val="38"/>
        <w:spacing w:after="0"/>
        <w:ind w:left="0" w:firstLine="709"/>
        <w:jc w:val="both"/>
        <w:rPr>
          <w:sz w:val="28"/>
          <w:szCs w:val="28"/>
        </w:rPr>
      </w:pPr>
      <w:r>
        <w:rPr>
          <w:sz w:val="28"/>
          <w:szCs w:val="28"/>
        </w:rPr>
        <w:t>4.2.8. Вид печати – цифровая печать (</w:t>
      </w:r>
      <w:r>
        <w:rPr>
          <w:sz w:val="28"/>
          <w:szCs w:val="28"/>
          <w:lang w:val="en-US"/>
        </w:rPr>
        <w:t>digital</w:t>
      </w:r>
      <w:r>
        <w:rPr>
          <w:sz w:val="28"/>
          <w:szCs w:val="28"/>
        </w:rPr>
        <w:t>).</w:t>
      </w:r>
    </w:p>
    <w:p w:rsidR="00227F41" w:rsidRPr="006A5C0C" w:rsidRDefault="00227F41" w:rsidP="00227F41">
      <w:pPr>
        <w:pStyle w:val="38"/>
        <w:spacing w:after="0"/>
        <w:ind w:left="0" w:firstLine="709"/>
        <w:jc w:val="both"/>
        <w:rPr>
          <w:sz w:val="28"/>
          <w:szCs w:val="28"/>
        </w:rPr>
      </w:pPr>
      <w:r>
        <w:rPr>
          <w:sz w:val="28"/>
          <w:szCs w:val="28"/>
        </w:rPr>
        <w:t>4.2.9. Тираж и сроки поставки годового отчета:</w:t>
      </w:r>
    </w:p>
    <w:p w:rsidR="00227F41" w:rsidRPr="006A5C0C" w:rsidRDefault="00227F41" w:rsidP="00227F41">
      <w:pPr>
        <w:pStyle w:val="38"/>
        <w:spacing w:after="0"/>
        <w:ind w:left="0" w:firstLine="709"/>
        <w:jc w:val="both"/>
        <w:rPr>
          <w:sz w:val="28"/>
          <w:szCs w:val="28"/>
        </w:rPr>
      </w:pPr>
      <w:r>
        <w:rPr>
          <w:sz w:val="28"/>
          <w:szCs w:val="28"/>
        </w:rPr>
        <w:t xml:space="preserve">- 3 (трех) вариантов </w:t>
      </w:r>
      <w:proofErr w:type="spellStart"/>
      <w:r>
        <w:rPr>
          <w:sz w:val="28"/>
          <w:szCs w:val="28"/>
        </w:rPr>
        <w:t>цветопробы</w:t>
      </w:r>
      <w:proofErr w:type="spellEnd"/>
      <w:r>
        <w:rPr>
          <w:sz w:val="28"/>
          <w:szCs w:val="28"/>
        </w:rPr>
        <w:t xml:space="preserve"> тиража годового отчета – с 23 марта 2020 г. по 27 апреля 2020 года.</w:t>
      </w:r>
    </w:p>
    <w:p w:rsidR="00227F41" w:rsidRPr="00AF3769" w:rsidRDefault="00227F41" w:rsidP="00227F41">
      <w:pPr>
        <w:pStyle w:val="38"/>
        <w:spacing w:after="0"/>
        <w:ind w:left="0" w:firstLine="709"/>
        <w:jc w:val="both"/>
        <w:rPr>
          <w:sz w:val="28"/>
          <w:szCs w:val="28"/>
        </w:rPr>
      </w:pPr>
      <w:r>
        <w:rPr>
          <w:sz w:val="28"/>
          <w:szCs w:val="28"/>
        </w:rPr>
        <w:t xml:space="preserve">- 2 (два) пробных (сигнальных) экземпляра на русском языке и 1 (один) пробный (сигнальный) экземпляр на английском языке. Срок поставки: не позднее 29 апреля 2020 г.; </w:t>
      </w:r>
    </w:p>
    <w:p w:rsidR="00227F41" w:rsidRPr="00936BA6" w:rsidRDefault="00227F41" w:rsidP="00227F41">
      <w:pPr>
        <w:ind w:firstLine="709"/>
        <w:jc w:val="both"/>
        <w:rPr>
          <w:sz w:val="28"/>
          <w:szCs w:val="28"/>
        </w:rPr>
      </w:pPr>
      <w:r>
        <w:rPr>
          <w:sz w:val="28"/>
          <w:szCs w:val="28"/>
        </w:rPr>
        <w:t xml:space="preserve">- 30 (тридцать) экземпляров на русском языке, 5 (пять) экземпляров на английском языке. Срок поставки: не позднее 12 мая 2020 г.; </w:t>
      </w:r>
    </w:p>
    <w:p w:rsidR="00227F41" w:rsidRPr="00AF3769" w:rsidRDefault="00227F41" w:rsidP="00227F41">
      <w:pPr>
        <w:ind w:firstLine="709"/>
        <w:jc w:val="both"/>
        <w:rPr>
          <w:sz w:val="28"/>
          <w:szCs w:val="28"/>
        </w:rPr>
      </w:pPr>
      <w:r>
        <w:rPr>
          <w:sz w:val="28"/>
          <w:szCs w:val="28"/>
        </w:rPr>
        <w:t xml:space="preserve">- 70 (семьдесят) экземпляров на русском языке, 35 (тридцать пять) экземпляров на английском языке. Срок поставки: не позднее 10 июня 2020 г. </w:t>
      </w:r>
    </w:p>
    <w:p w:rsidR="00227F41" w:rsidRPr="00AF3769" w:rsidRDefault="00227F41" w:rsidP="00227F41">
      <w:pPr>
        <w:pStyle w:val="38"/>
        <w:spacing w:after="0"/>
        <w:ind w:left="0" w:firstLine="709"/>
        <w:jc w:val="both"/>
        <w:rPr>
          <w:sz w:val="28"/>
          <w:szCs w:val="28"/>
        </w:rPr>
      </w:pPr>
      <w:r>
        <w:rPr>
          <w:sz w:val="28"/>
          <w:szCs w:val="28"/>
        </w:rPr>
        <w:t xml:space="preserve">4.2.10. Место поставки тиража годового отчета: 125047, Российская Федерация, </w:t>
      </w:r>
      <w:proofErr w:type="gramStart"/>
      <w:r>
        <w:rPr>
          <w:sz w:val="28"/>
          <w:szCs w:val="28"/>
        </w:rPr>
        <w:t>Оружейный</w:t>
      </w:r>
      <w:proofErr w:type="gramEnd"/>
      <w:r>
        <w:rPr>
          <w:sz w:val="28"/>
          <w:szCs w:val="28"/>
        </w:rPr>
        <w:t xml:space="preserve"> пер., д.19 (по месту нахождения Заказчика).</w:t>
      </w:r>
    </w:p>
    <w:p w:rsidR="00227F41" w:rsidRDefault="00227F41" w:rsidP="00227F41">
      <w:pPr>
        <w:pStyle w:val="18"/>
        <w:ind w:firstLine="709"/>
      </w:pPr>
    </w:p>
    <w:p w:rsidR="00227F41" w:rsidRPr="006151AF" w:rsidRDefault="00227F41" w:rsidP="00227F41">
      <w:pPr>
        <w:widowControl w:val="0"/>
        <w:ind w:firstLine="709"/>
        <w:jc w:val="both"/>
        <w:outlineLvl w:val="1"/>
        <w:rPr>
          <w:rFonts w:eastAsia="Arial"/>
          <w:b/>
          <w:sz w:val="28"/>
          <w:szCs w:val="20"/>
        </w:rPr>
      </w:pPr>
      <w:r>
        <w:rPr>
          <w:rFonts w:eastAsia="Arial"/>
          <w:b/>
          <w:sz w:val="28"/>
          <w:szCs w:val="20"/>
        </w:rPr>
        <w:t>4.3. Порядок формирования цены договора:</w:t>
      </w:r>
    </w:p>
    <w:p w:rsidR="00227F41" w:rsidRPr="00AF3769" w:rsidRDefault="00227F41" w:rsidP="00227F41">
      <w:pPr>
        <w:pStyle w:val="afd"/>
        <w:ind w:firstLine="709"/>
        <w:jc w:val="both"/>
      </w:pPr>
      <w:r>
        <w:rPr>
          <w:szCs w:val="28"/>
        </w:rPr>
        <w:t>4.3.1. Начальная</w:t>
      </w:r>
      <w:r>
        <w:t xml:space="preserve"> (максимальная) цена договора</w:t>
      </w:r>
      <w:r>
        <w:rPr>
          <w:szCs w:val="28"/>
        </w:rPr>
        <w:t xml:space="preserve"> составляет 3 500 000 (Три миллиона пятьсот тысяч) рублей. </w:t>
      </w:r>
      <w:proofErr w:type="gramStart"/>
      <w:r>
        <w:rPr>
          <w:szCs w:val="28"/>
        </w:rPr>
        <w:t>Указанная цена включает в себя стоимость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 наличия).</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227F41" w:rsidRDefault="00227F41" w:rsidP="00227F41">
      <w:pPr>
        <w:pStyle w:val="18"/>
        <w:ind w:firstLine="709"/>
      </w:pPr>
    </w:p>
    <w:p w:rsidR="00227F41" w:rsidRPr="006151AF" w:rsidRDefault="00227F41" w:rsidP="00227F41">
      <w:pPr>
        <w:widowControl w:val="0"/>
        <w:ind w:firstLine="709"/>
        <w:jc w:val="both"/>
        <w:outlineLvl w:val="1"/>
        <w:rPr>
          <w:rFonts w:eastAsia="Arial"/>
          <w:b/>
          <w:sz w:val="28"/>
          <w:szCs w:val="20"/>
        </w:rPr>
      </w:pPr>
      <w:r>
        <w:rPr>
          <w:rFonts w:eastAsia="Arial"/>
          <w:b/>
          <w:sz w:val="28"/>
          <w:szCs w:val="20"/>
        </w:rPr>
        <w:t xml:space="preserve">4.4. Оплата работ производится в следующем порядке: </w:t>
      </w:r>
    </w:p>
    <w:p w:rsidR="00227F41" w:rsidRPr="00AF3769" w:rsidRDefault="00227F41" w:rsidP="00227F41">
      <w:pPr>
        <w:ind w:firstLine="709"/>
        <w:jc w:val="both"/>
        <w:rPr>
          <w:sz w:val="28"/>
          <w:szCs w:val="28"/>
        </w:rPr>
      </w:pPr>
      <w:r>
        <w:rPr>
          <w:sz w:val="28"/>
          <w:szCs w:val="28"/>
        </w:rPr>
        <w:t xml:space="preserve">4.4.1. </w:t>
      </w:r>
      <w:proofErr w:type="gramStart"/>
      <w:r>
        <w:rPr>
          <w:sz w:val="28"/>
          <w:szCs w:val="28"/>
        </w:rPr>
        <w:t>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товарной накладной на последнюю партию товара (в случае, если исполнителем является нерезидент – акта приемки последней партии тиража годового отчета) на основании выставленного исполнителем счета).</w:t>
      </w:r>
      <w:proofErr w:type="gramEnd"/>
    </w:p>
    <w:p w:rsidR="00227F41" w:rsidRDefault="00227F41" w:rsidP="00227F41">
      <w:pPr>
        <w:pStyle w:val="18"/>
        <w:ind w:firstLine="709"/>
      </w:pPr>
    </w:p>
    <w:p w:rsidR="00227F41" w:rsidRPr="006151AF" w:rsidRDefault="00227F41" w:rsidP="00227F41">
      <w:pPr>
        <w:widowControl w:val="0"/>
        <w:ind w:firstLine="709"/>
        <w:jc w:val="both"/>
        <w:outlineLvl w:val="1"/>
        <w:rPr>
          <w:rFonts w:eastAsia="Arial"/>
          <w:b/>
          <w:sz w:val="28"/>
          <w:szCs w:val="20"/>
        </w:rPr>
      </w:pPr>
      <w:r>
        <w:rPr>
          <w:rFonts w:eastAsia="Arial"/>
          <w:b/>
          <w:sz w:val="28"/>
          <w:szCs w:val="20"/>
        </w:rPr>
        <w:t>4.5. Требования к оформлению портфолио в составе заявки претендента:</w:t>
      </w:r>
    </w:p>
    <w:p w:rsidR="00227F41" w:rsidRPr="006A5C0C" w:rsidRDefault="00227F41" w:rsidP="00227F41">
      <w:pPr>
        <w:pStyle w:val="18"/>
        <w:ind w:firstLine="709"/>
      </w:pPr>
      <w:r>
        <w:t>4.5.1. Портфолио претендента является приложением к финансово-коммерческому предложению претендента (приложение №3 к настоящей документации о закупке) и представляется в бумажном и электронном виде (в формате .</w:t>
      </w:r>
      <w:proofErr w:type="spellStart"/>
      <w:r>
        <w:rPr>
          <w:lang w:val="en-US"/>
        </w:rPr>
        <w:t>pptx</w:t>
      </w:r>
      <w:proofErr w:type="spellEnd"/>
      <w:r>
        <w:t xml:space="preserve"> или .</w:t>
      </w:r>
      <w:r>
        <w:rPr>
          <w:lang w:val="en-US"/>
        </w:rPr>
        <w:t>pdf</w:t>
      </w:r>
      <w:r>
        <w:t>);</w:t>
      </w:r>
    </w:p>
    <w:p w:rsidR="00227F41" w:rsidRPr="006A5C0C" w:rsidRDefault="00227F41" w:rsidP="00227F41">
      <w:pPr>
        <w:pStyle w:val="afd"/>
        <w:ind w:firstLine="709"/>
        <w:jc w:val="both"/>
      </w:pPr>
      <w:r>
        <w:rPr>
          <w:szCs w:val="28"/>
        </w:rPr>
        <w:t xml:space="preserve">4.5.2. </w:t>
      </w:r>
      <w:proofErr w:type="gramStart"/>
      <w:r>
        <w:rPr>
          <w:szCs w:val="28"/>
        </w:rPr>
        <w:t>Портфолио участника должно содержать годовые отчеты</w:t>
      </w:r>
      <w:r>
        <w:t xml:space="preserve"> российских публичных компаний, разместивших свои ценные бумаги на </w:t>
      </w:r>
      <w:r>
        <w:lastRenderedPageBreak/>
        <w:t>фондовых биржах</w:t>
      </w:r>
      <w:r>
        <w:rPr>
          <w:szCs w:val="28"/>
        </w:rPr>
        <w:t xml:space="preserve">, </w:t>
      </w:r>
      <w:r>
        <w:t xml:space="preserve">на русском и английских языках, </w:t>
      </w:r>
      <w:r>
        <w:rPr>
          <w:szCs w:val="28"/>
        </w:rPr>
        <w:t xml:space="preserve">получившие награды (призовые места) в одном и/или нескольких из следующих международных и/или российских конкурсах годовых отчетов за последние 3 (три) отчетных года (2016-2018 гг.): </w:t>
      </w:r>
      <w:proofErr w:type="gramEnd"/>
    </w:p>
    <w:p w:rsidR="00227F41" w:rsidRPr="006A5C0C" w:rsidRDefault="00227F41" w:rsidP="00227F41">
      <w:pPr>
        <w:ind w:firstLine="709"/>
        <w:jc w:val="both"/>
        <w:rPr>
          <w:sz w:val="28"/>
          <w:szCs w:val="28"/>
        </w:rPr>
      </w:pPr>
      <w:r>
        <w:rPr>
          <w:sz w:val="28"/>
          <w:szCs w:val="28"/>
        </w:rPr>
        <w:t xml:space="preserve">- конкурс годовых отчетов Московской Биржи; </w:t>
      </w:r>
    </w:p>
    <w:p w:rsidR="00227F41" w:rsidRPr="006A5C0C" w:rsidRDefault="00227F41" w:rsidP="00227F41">
      <w:pPr>
        <w:ind w:firstLine="709"/>
        <w:jc w:val="both"/>
        <w:rPr>
          <w:sz w:val="28"/>
          <w:szCs w:val="28"/>
        </w:rPr>
      </w:pPr>
      <w:r>
        <w:rPr>
          <w:sz w:val="28"/>
          <w:szCs w:val="28"/>
        </w:rPr>
        <w:t xml:space="preserve">- конкурс годовых отчетов Эксперт РА;  </w:t>
      </w:r>
    </w:p>
    <w:p w:rsidR="00227F41" w:rsidRPr="006A5C0C" w:rsidRDefault="00227F41" w:rsidP="00227F41">
      <w:pPr>
        <w:ind w:firstLine="709"/>
        <w:jc w:val="both"/>
        <w:rPr>
          <w:sz w:val="28"/>
          <w:szCs w:val="28"/>
        </w:rPr>
      </w:pPr>
      <w:r>
        <w:rPr>
          <w:sz w:val="28"/>
          <w:szCs w:val="28"/>
        </w:rPr>
        <w:t xml:space="preserve">- конкурс годовых отчетов </w:t>
      </w:r>
      <w:r>
        <w:rPr>
          <w:sz w:val="28"/>
          <w:szCs w:val="28"/>
          <w:lang w:val="en-US"/>
        </w:rPr>
        <w:t>LACP</w:t>
      </w:r>
      <w:r>
        <w:rPr>
          <w:sz w:val="28"/>
          <w:szCs w:val="28"/>
        </w:rPr>
        <w:t xml:space="preserve">; </w:t>
      </w:r>
    </w:p>
    <w:p w:rsidR="00227F41" w:rsidRPr="006A5C0C" w:rsidRDefault="00227F41" w:rsidP="00227F41">
      <w:pPr>
        <w:ind w:firstLine="709"/>
        <w:jc w:val="both"/>
        <w:rPr>
          <w:sz w:val="28"/>
          <w:szCs w:val="28"/>
        </w:rPr>
      </w:pPr>
      <w:r>
        <w:rPr>
          <w:sz w:val="28"/>
          <w:szCs w:val="28"/>
        </w:rPr>
        <w:t xml:space="preserve">- конкурс годовых отчетов </w:t>
      </w:r>
      <w:r>
        <w:rPr>
          <w:sz w:val="28"/>
          <w:szCs w:val="28"/>
          <w:lang w:val="en-US"/>
        </w:rPr>
        <w:t>ARC</w:t>
      </w:r>
      <w:r>
        <w:rPr>
          <w:sz w:val="28"/>
          <w:szCs w:val="28"/>
        </w:rPr>
        <w:t xml:space="preserve"> </w:t>
      </w:r>
      <w:r>
        <w:rPr>
          <w:sz w:val="28"/>
          <w:szCs w:val="28"/>
          <w:lang w:val="en-US"/>
        </w:rPr>
        <w:t>Awards</w:t>
      </w:r>
      <w:r>
        <w:rPr>
          <w:sz w:val="28"/>
          <w:szCs w:val="28"/>
        </w:rPr>
        <w:t>;</w:t>
      </w:r>
    </w:p>
    <w:p w:rsidR="00227F41" w:rsidRPr="00D55D7D" w:rsidRDefault="00227F41" w:rsidP="00227F41">
      <w:pPr>
        <w:ind w:firstLine="709"/>
        <w:jc w:val="both"/>
        <w:rPr>
          <w:sz w:val="28"/>
          <w:szCs w:val="28"/>
        </w:rPr>
      </w:pPr>
      <w:r>
        <w:rPr>
          <w:sz w:val="28"/>
          <w:szCs w:val="28"/>
        </w:rPr>
        <w:t xml:space="preserve">- рейтинг годовых отчетов </w:t>
      </w:r>
      <w:r>
        <w:rPr>
          <w:sz w:val="28"/>
          <w:szCs w:val="28"/>
          <w:lang w:val="en-US"/>
        </w:rPr>
        <w:t>Report</w:t>
      </w:r>
      <w:r>
        <w:rPr>
          <w:sz w:val="28"/>
          <w:szCs w:val="28"/>
        </w:rPr>
        <w:t xml:space="preserve"> </w:t>
      </w:r>
      <w:r>
        <w:rPr>
          <w:sz w:val="28"/>
          <w:szCs w:val="28"/>
          <w:lang w:val="en-US"/>
        </w:rPr>
        <w:t>Watch</w:t>
      </w:r>
      <w:r>
        <w:rPr>
          <w:sz w:val="28"/>
          <w:szCs w:val="28"/>
        </w:rPr>
        <w:t>.</w:t>
      </w:r>
    </w:p>
    <w:p w:rsidR="00227F41" w:rsidRDefault="00227F41"/>
    <w:p w:rsidR="002E18D3" w:rsidRPr="00D72C8B" w:rsidRDefault="002E18D3" w:rsidP="001629D5">
      <w:pPr>
        <w:pStyle w:val="a0"/>
        <w:ind w:left="709" w:firstLine="0"/>
        <w:jc w:val="center"/>
        <w:outlineLvl w:val="0"/>
      </w:pPr>
      <w:r>
        <w:rPr>
          <w:b/>
          <w:bCs/>
          <w:sz w:val="32"/>
          <w:szCs w:val="32"/>
        </w:rPr>
        <w:t>Раздел 5. Информационная карта</w:t>
      </w:r>
    </w:p>
    <w:p w:rsidR="00305BD2" w:rsidRPr="00F356EB" w:rsidRDefault="00305BD2" w:rsidP="002E18D3">
      <w:pPr>
        <w:pStyle w:val="18"/>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8"/>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D60005" w:rsidRDefault="00227F41" w:rsidP="00227F41">
            <w:pPr>
              <w:pStyle w:val="18"/>
              <w:ind w:firstLine="284"/>
              <w:rPr>
                <w:sz w:val="24"/>
                <w:szCs w:val="24"/>
              </w:rPr>
            </w:pPr>
            <w:r>
              <w:rPr>
                <w:sz w:val="24"/>
                <w:szCs w:val="24"/>
              </w:rPr>
              <w:t xml:space="preserve">Открытый конкурс № </w:t>
            </w:r>
            <w:r w:rsidR="00CD2C31" w:rsidRPr="00CD2C31">
              <w:rPr>
                <w:sz w:val="24"/>
                <w:szCs w:val="24"/>
              </w:rPr>
              <w:t>ОК-ЦКПКУ-19-0094</w:t>
            </w:r>
            <w:r>
              <w:rPr>
                <w:sz w:val="24"/>
                <w:szCs w:val="24"/>
              </w:rPr>
              <w:t xml:space="preserve"> по предмету закупки «Выполнение работ, оказание услуг по разработке макета годового отчета ПАО "ТрансКонтейнер" и поставка тиража годового отчета ПАО "ТрансКонтейнер"»</w:t>
            </w:r>
          </w:p>
        </w:tc>
      </w:tr>
      <w:tr w:rsidR="00EF2E59" w:rsidRPr="00F86FAA" w:rsidTr="00EF7B8D">
        <w:tc>
          <w:tcPr>
            <w:tcW w:w="567" w:type="dxa"/>
          </w:tcPr>
          <w:p w:rsidR="00EF2E59" w:rsidRPr="00F86FAA" w:rsidRDefault="00EF2E59" w:rsidP="00804946">
            <w:pPr>
              <w:pStyle w:val="18"/>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227F41" w:rsidRDefault="00227F41" w:rsidP="00227F41">
            <w:pPr>
              <w:pStyle w:val="18"/>
              <w:ind w:firstLine="284"/>
              <w:rPr>
                <w:sz w:val="24"/>
                <w:szCs w:val="24"/>
              </w:rPr>
            </w:pPr>
            <w:r>
              <w:rPr>
                <w:sz w:val="24"/>
                <w:szCs w:val="24"/>
              </w:rPr>
              <w:t xml:space="preserve">Организатором Открытого конкурса является </w:t>
            </w:r>
            <w:r>
              <w:rPr>
                <w:sz w:val="24"/>
                <w:szCs w:val="24"/>
              </w:rPr>
              <w:br/>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 </w:t>
            </w:r>
          </w:p>
          <w:p w:rsidR="00DD3B11" w:rsidRDefault="00520E52" w:rsidP="00227F41">
            <w:pPr>
              <w:pStyle w:val="18"/>
              <w:ind w:firstLine="284"/>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227F41">
            <w:pPr>
              <w:pStyle w:val="18"/>
              <w:ind w:firstLine="284"/>
              <w:rPr>
                <w:sz w:val="24"/>
                <w:szCs w:val="24"/>
              </w:rPr>
            </w:pPr>
            <w:r>
              <w:rPr>
                <w:sz w:val="24"/>
                <w:szCs w:val="24"/>
              </w:rPr>
              <w:t xml:space="preserve">Адрес: 125047, Москва, Оружейный переулок, д.19. </w:t>
            </w:r>
          </w:p>
          <w:p w:rsidR="00227F41" w:rsidRDefault="00227F41" w:rsidP="00227F41">
            <w:pPr>
              <w:ind w:firstLine="284"/>
              <w:jc w:val="both"/>
            </w:pPr>
          </w:p>
          <w:p w:rsidR="00227F41" w:rsidRDefault="00227F41" w:rsidP="00227F41">
            <w:pPr>
              <w:ind w:firstLine="284"/>
              <w:jc w:val="both"/>
            </w:pPr>
            <w:r>
              <w:t>Контактно</w:t>
            </w:r>
            <w:proofErr w:type="gramStart"/>
            <w:r>
              <w:t>е(</w:t>
            </w:r>
            <w:proofErr w:type="gramEnd"/>
            <w:r>
              <w:t>-</w:t>
            </w:r>
            <w:proofErr w:type="spellStart"/>
            <w:r>
              <w:t>ые</w:t>
            </w:r>
            <w:proofErr w:type="spellEnd"/>
            <w:r>
              <w:t xml:space="preserve">) лицо(-а) Заказчика: </w:t>
            </w:r>
          </w:p>
          <w:p w:rsidR="00D60005" w:rsidRDefault="00227F41" w:rsidP="00227F41">
            <w:pPr>
              <w:ind w:firstLine="284"/>
              <w:jc w:val="both"/>
              <w:rPr>
                <w:rFonts w:ascii="Calibri" w:hAnsi="Calibri" w:cs="Calibri"/>
                <w:color w:val="000000"/>
                <w:sz w:val="22"/>
                <w:szCs w:val="22"/>
                <w:lang w:eastAsia="ru-RU"/>
              </w:rPr>
            </w:pPr>
            <w:r>
              <w:t xml:space="preserve">Бобонин Андрей Александрович, тел. +7(495)7881717(1380), электронный адрес </w:t>
            </w:r>
            <w:hyperlink r:id="rId18" w:history="1">
              <w:r w:rsidRPr="00321D4A">
                <w:rPr>
                  <w:rStyle w:val="a8"/>
                </w:rPr>
                <w:t>boboninaa@trcont.ru</w:t>
              </w:r>
            </w:hyperlink>
            <w:r>
              <w:t>.</w:t>
            </w:r>
          </w:p>
          <w:p w:rsidR="00227F41" w:rsidRDefault="00227F41" w:rsidP="00227F41">
            <w:pPr>
              <w:pStyle w:val="18"/>
              <w:ind w:firstLine="284"/>
              <w:rPr>
                <w:sz w:val="24"/>
                <w:szCs w:val="24"/>
              </w:rPr>
            </w:pPr>
          </w:p>
          <w:p w:rsidR="00D412F3" w:rsidRDefault="00DD3B11" w:rsidP="00227F41">
            <w:pPr>
              <w:pStyle w:val="18"/>
              <w:ind w:firstLine="284"/>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227F41">
            <w:pPr>
              <w:pStyle w:val="18"/>
              <w:ind w:firstLine="284"/>
              <w:rPr>
                <w:sz w:val="24"/>
                <w:szCs w:val="24"/>
              </w:rPr>
            </w:pPr>
            <w:r>
              <w:rPr>
                <w:sz w:val="24"/>
                <w:szCs w:val="24"/>
              </w:rPr>
              <w:t xml:space="preserve">Аксютина Кира Михайловна, тел. +7 (495) 788-1717 доб. 16-42, электронный адрес </w:t>
            </w:r>
            <w:hyperlink r:id="rId19" w:history="1">
              <w:r w:rsidR="00227F41" w:rsidRPr="00321D4A">
                <w:rPr>
                  <w:rStyle w:val="a8"/>
                  <w:sz w:val="24"/>
                  <w:szCs w:val="24"/>
                </w:rPr>
                <w:t>AksiutinaKM@trcont.ru</w:t>
              </w:r>
            </w:hyperlink>
            <w:r>
              <w:rPr>
                <w:sz w:val="24"/>
                <w:szCs w:val="24"/>
              </w:rPr>
              <w:t>;</w:t>
            </w:r>
          </w:p>
          <w:p w:rsidR="00D60005" w:rsidRDefault="00D412F3" w:rsidP="00CD2C31">
            <w:pPr>
              <w:pStyle w:val="18"/>
              <w:ind w:firstLine="284"/>
              <w:rPr>
                <w:sz w:val="24"/>
                <w:szCs w:val="24"/>
              </w:rPr>
            </w:pPr>
            <w:r>
              <w:rPr>
                <w:sz w:val="24"/>
                <w:szCs w:val="24"/>
              </w:rPr>
              <w:t xml:space="preserve">Курицын Александр Евгеньевич, тел. +7 (495) 788-1717 доб. 16-41, электронный адрес </w:t>
            </w:r>
            <w:hyperlink r:id="rId20" w:history="1">
              <w:r w:rsidR="00227F41" w:rsidRPr="00321D4A">
                <w:rPr>
                  <w:rStyle w:val="a8"/>
                  <w:sz w:val="24"/>
                  <w:szCs w:val="24"/>
                </w:rPr>
                <w:t>KuritsynAE@trcont.ru</w:t>
              </w:r>
            </w:hyperlink>
          </w:p>
        </w:tc>
      </w:tr>
      <w:tr w:rsidR="000A679F" w:rsidRPr="00F86FAA" w:rsidTr="00EF7B8D">
        <w:tc>
          <w:tcPr>
            <w:tcW w:w="567" w:type="dxa"/>
          </w:tcPr>
          <w:p w:rsidR="000A679F" w:rsidRPr="00F86FAA" w:rsidRDefault="00690B2B" w:rsidP="00736D40">
            <w:pPr>
              <w:pStyle w:val="18"/>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D60005" w:rsidRDefault="00CD2C31" w:rsidP="00227F41">
            <w:pPr>
              <w:ind w:firstLine="284"/>
              <w:jc w:val="both"/>
              <w:rPr>
                <w:b/>
              </w:rPr>
            </w:pPr>
            <w:bookmarkStart w:id="15" w:name="OLE_LINK108"/>
            <w:bookmarkStart w:id="16" w:name="OLE_LINK109"/>
            <w:bookmarkStart w:id="17" w:name="OLE_LINK110"/>
            <w:bookmarkEnd w:id="15"/>
            <w:bookmarkEnd w:id="16"/>
            <w:bookmarkEnd w:id="17"/>
            <w:r w:rsidRPr="00CD2C31">
              <w:t>«01» ноября 2019 года</w:t>
            </w:r>
          </w:p>
        </w:tc>
      </w:tr>
      <w:tr w:rsidR="00FA3C13" w:rsidRPr="00F86FAA" w:rsidTr="00EF7B8D">
        <w:tc>
          <w:tcPr>
            <w:tcW w:w="567" w:type="dxa"/>
          </w:tcPr>
          <w:p w:rsidR="00FA3C13" w:rsidRPr="00F86FAA" w:rsidRDefault="00B02654" w:rsidP="00736D40">
            <w:pPr>
              <w:pStyle w:val="18"/>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w:t>
            </w:r>
            <w:r>
              <w:rPr>
                <w:b/>
                <w:color w:val="auto"/>
              </w:rPr>
              <w:lastRenderedPageBreak/>
              <w:t>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227F41">
            <w:pPr>
              <w:pStyle w:val="18"/>
              <w:ind w:firstLine="284"/>
              <w:rPr>
                <w:sz w:val="24"/>
                <w:szCs w:val="24"/>
              </w:rPr>
            </w:pPr>
            <w:proofErr w:type="gramStart"/>
            <w:r>
              <w:rPr>
                <w:sz w:val="24"/>
                <w:szCs w:val="24"/>
              </w:rPr>
              <w:lastRenderedPageBreak/>
              <w:t xml:space="preserve">Извещение о проведении Открытого конкурса, изменения к </w:t>
            </w:r>
            <w:r>
              <w:rPr>
                <w:sz w:val="24"/>
                <w:szCs w:val="24"/>
              </w:rPr>
              <w:lastRenderedPageBreak/>
              <w:t>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ЕИС).</w:t>
            </w:r>
          </w:p>
          <w:p w:rsidR="005834BA" w:rsidRPr="00CD3643" w:rsidRDefault="001356F1" w:rsidP="00227F41">
            <w:pPr>
              <w:pStyle w:val="18"/>
              <w:ind w:firstLine="284"/>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8"/>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227F41" w:rsidRDefault="00227F41" w:rsidP="00227F41">
            <w:pPr>
              <w:pStyle w:val="18"/>
              <w:ind w:firstLine="284"/>
              <w:rPr>
                <w:sz w:val="24"/>
                <w:szCs w:val="24"/>
              </w:rPr>
            </w:pPr>
            <w:r>
              <w:rPr>
                <w:sz w:val="24"/>
                <w:szCs w:val="24"/>
              </w:rPr>
              <w:t xml:space="preserve">Начальная (максимальная) цена договора составляет 3500000 (три миллиона пятьсот тысяч) рублей 00 копеек с учетом всех налогов (кроме НДС). </w:t>
            </w:r>
          </w:p>
          <w:p w:rsidR="00D60005" w:rsidRDefault="00227F41" w:rsidP="00227F41">
            <w:pPr>
              <w:pStyle w:val="18"/>
              <w:ind w:firstLine="284"/>
              <w:rPr>
                <w:sz w:val="24"/>
                <w:szCs w:val="24"/>
              </w:rPr>
            </w:pPr>
            <w:proofErr w:type="gramStart"/>
            <w:r w:rsidRPr="00227F41">
              <w:rPr>
                <w:sz w:val="24"/>
                <w:szCs w:val="24"/>
              </w:rPr>
              <w:t>Указанная цена включает в себя стоимость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 наличия).</w:t>
            </w:r>
            <w:proofErr w:type="gramEnd"/>
            <w:r w:rsidRPr="00227F41">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8"/>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D60005" w:rsidRPr="00CD2C31" w:rsidRDefault="00CD2C31" w:rsidP="00CD2C31">
            <w:pPr>
              <w:pStyle w:val="18"/>
              <w:ind w:firstLine="284"/>
              <w:rPr>
                <w:sz w:val="24"/>
                <w:szCs w:val="24"/>
              </w:rPr>
            </w:pPr>
            <w:proofErr w:type="gramStart"/>
            <w:r w:rsidRPr="00CD2C31">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Pr>
                <w:sz w:val="24"/>
                <w:szCs w:val="24"/>
              </w:rPr>
              <w:t xml:space="preserve">те 3 Информационной карты и до </w:t>
            </w:r>
            <w:r w:rsidRPr="00CD2C31">
              <w:rPr>
                <w:sz w:val="24"/>
                <w:szCs w:val="24"/>
              </w:rPr>
              <w:t>«19» ноября 2019 г. 14 час. 00 мин. по адресу, указанному</w:t>
            </w:r>
            <w:proofErr w:type="gramEnd"/>
            <w:r w:rsidRPr="00CD2C31">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8"/>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D60005" w:rsidRDefault="00227F41" w:rsidP="00227F41">
            <w:pPr>
              <w:pStyle w:val="18"/>
              <w:ind w:firstLine="284"/>
              <w:rPr>
                <w:sz w:val="24"/>
                <w:szCs w:val="24"/>
              </w:rPr>
            </w:pPr>
            <w:r>
              <w:rPr>
                <w:sz w:val="24"/>
                <w:szCs w:val="24"/>
              </w:rPr>
              <w:t xml:space="preserve">Вскрытие Заявок </w:t>
            </w:r>
            <w:r w:rsidRPr="00CD2C31">
              <w:rPr>
                <w:sz w:val="24"/>
                <w:szCs w:val="24"/>
              </w:rPr>
              <w:t xml:space="preserve">состоится </w:t>
            </w:r>
            <w:bookmarkStart w:id="18" w:name="OLE_LINK77"/>
            <w:bookmarkStart w:id="19" w:name="OLE_LINK78"/>
            <w:bookmarkStart w:id="20" w:name="OLE_LINK91"/>
            <w:r w:rsidR="00CD2C31" w:rsidRPr="00CD2C31">
              <w:rPr>
                <w:sz w:val="24"/>
                <w:szCs w:val="24"/>
              </w:rPr>
              <w:t>«20» ноября 2019 г. 14 час. 00 мин.</w:t>
            </w:r>
            <w:bookmarkEnd w:id="18"/>
            <w:bookmarkEnd w:id="19"/>
            <w:bookmarkEnd w:id="20"/>
            <w:r w:rsidRPr="00CD2C31">
              <w:rPr>
                <w:sz w:val="24"/>
                <w:szCs w:val="24"/>
              </w:rPr>
              <w:t xml:space="preserve"> местного времени по</w:t>
            </w:r>
            <w:r>
              <w:rPr>
                <w:sz w:val="24"/>
                <w:szCs w:val="24"/>
              </w:rPr>
              <w:t xml:space="preserve">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8"/>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D60005" w:rsidRDefault="00227F41" w:rsidP="00227F41">
            <w:pPr>
              <w:pStyle w:val="18"/>
              <w:ind w:firstLine="284"/>
              <w:rPr>
                <w:sz w:val="24"/>
                <w:szCs w:val="24"/>
                <w:highlight w:val="cyan"/>
              </w:rPr>
            </w:pPr>
            <w:r>
              <w:rPr>
                <w:sz w:val="24"/>
                <w:szCs w:val="24"/>
              </w:rPr>
              <w:t xml:space="preserve">Рассмотрение, оценка и сопоставление Заявок состоится </w:t>
            </w:r>
            <w:r>
              <w:rPr>
                <w:sz w:val="24"/>
                <w:szCs w:val="24"/>
              </w:rPr>
              <w:br/>
            </w:r>
            <w:r w:rsidR="00CD2C31" w:rsidRPr="00CD2C31">
              <w:rPr>
                <w:sz w:val="24"/>
                <w:szCs w:val="24"/>
              </w:rPr>
              <w:t xml:space="preserve">«27» ноября 2019 г. 14 час. 00 мин. </w:t>
            </w:r>
            <w:r>
              <w:rPr>
                <w:sz w:val="24"/>
                <w:szCs w:val="24"/>
              </w:rPr>
              <w:t>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8"/>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D60005" w:rsidRDefault="00227F41" w:rsidP="00227F41">
            <w:pPr>
              <w:pStyle w:val="18"/>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r>
              <w:rPr>
                <w:sz w:val="24"/>
                <w:szCs w:val="24"/>
              </w:rPr>
              <w:lastRenderedPageBreak/>
              <w:t xml:space="preserve">«ТрансКонтейнер» </w:t>
            </w:r>
          </w:p>
          <w:p w:rsidR="00D60005" w:rsidRDefault="00227F41" w:rsidP="00227F41">
            <w:pPr>
              <w:pStyle w:val="18"/>
              <w:ind w:firstLine="284"/>
              <w:rPr>
                <w:sz w:val="24"/>
                <w:szCs w:val="24"/>
                <w:highlight w:val="cyan"/>
              </w:rPr>
            </w:pPr>
            <w:r>
              <w:rPr>
                <w:sz w:val="24"/>
                <w:szCs w:val="24"/>
              </w:rPr>
              <w:t xml:space="preserve">Адрес: </w:t>
            </w:r>
            <w:r w:rsidR="00CD2C31" w:rsidRPr="00CD2C31">
              <w:rPr>
                <w:sz w:val="24"/>
                <w:szCs w:val="24"/>
              </w:rPr>
              <w:t>Российская Федерация, 125047, г. Москва, Оружейный переулок, д. 19</w:t>
            </w:r>
          </w:p>
        </w:tc>
      </w:tr>
      <w:tr w:rsidR="003E2C12" w:rsidRPr="00F86FAA" w:rsidTr="00EF7B8D">
        <w:tc>
          <w:tcPr>
            <w:tcW w:w="567" w:type="dxa"/>
          </w:tcPr>
          <w:p w:rsidR="003E2C12" w:rsidRPr="00F86FAA" w:rsidRDefault="009830CC" w:rsidP="00804946">
            <w:pPr>
              <w:pStyle w:val="18"/>
              <w:ind w:firstLine="0"/>
              <w:rPr>
                <w:b/>
                <w:sz w:val="24"/>
                <w:szCs w:val="24"/>
              </w:rPr>
            </w:pPr>
            <w:r>
              <w:rPr>
                <w:b/>
                <w:sz w:val="24"/>
                <w:szCs w:val="24"/>
              </w:rPr>
              <w:lastRenderedPageBreak/>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D60005" w:rsidRDefault="00CD2C31" w:rsidP="00227F41">
            <w:pPr>
              <w:pStyle w:val="18"/>
              <w:ind w:firstLine="284"/>
              <w:rPr>
                <w:sz w:val="24"/>
                <w:szCs w:val="24"/>
                <w:highlight w:val="cyan"/>
              </w:rPr>
            </w:pPr>
            <w:r w:rsidRPr="00CD2C31">
              <w:rPr>
                <w:sz w:val="24"/>
                <w:szCs w:val="24"/>
              </w:rPr>
              <w:t>Подведение итогов состоится не позднее «19» декабря 2019 г. 14 час. 00 мин.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8"/>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D60005" w:rsidRDefault="00227F41" w:rsidP="00CD2C31">
            <w:pPr>
              <w:pStyle w:val="18"/>
              <w:ind w:firstLine="284"/>
              <w:rPr>
                <w:sz w:val="24"/>
                <w:szCs w:val="24"/>
              </w:rPr>
            </w:pPr>
            <w:proofErr w:type="gramStart"/>
            <w:r>
              <w:rPr>
                <w:sz w:val="24"/>
                <w:szCs w:val="24"/>
              </w:rPr>
              <w:t>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товарной накладной на последнюю партию товара (в случае, если исполнителем является нерезидент – акта приемки последней партии тиража годового отчета) на основании выставленного исполнителем счета).</w:t>
            </w:r>
            <w:proofErr w:type="gramEnd"/>
          </w:p>
        </w:tc>
      </w:tr>
      <w:tr w:rsidR="007D6548" w:rsidRPr="00F86FAA" w:rsidTr="00EF7B8D">
        <w:tc>
          <w:tcPr>
            <w:tcW w:w="567" w:type="dxa"/>
          </w:tcPr>
          <w:p w:rsidR="007D6548" w:rsidRPr="00F86FAA" w:rsidRDefault="009830CC" w:rsidP="00804946">
            <w:pPr>
              <w:pStyle w:val="18"/>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D60005" w:rsidRDefault="00227F41" w:rsidP="00227F41">
            <w:pPr>
              <w:pStyle w:val="18"/>
              <w:ind w:firstLine="284"/>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8"/>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227F41" w:rsidRDefault="00227F41" w:rsidP="00227F41">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227F41" w:rsidRDefault="00227F41" w:rsidP="00227F41">
            <w:pPr>
              <w:pStyle w:val="Default"/>
              <w:ind w:firstLine="284"/>
              <w:jc w:val="both"/>
            </w:pPr>
            <w:r>
              <w:t xml:space="preserve">1. Срок оказания услуг по подготовке тиража и поставке годового отчета:   </w:t>
            </w:r>
          </w:p>
          <w:p w:rsidR="00227F41" w:rsidRDefault="00227F41" w:rsidP="00227F41">
            <w:pPr>
              <w:pStyle w:val="Default"/>
              <w:ind w:firstLine="284"/>
              <w:jc w:val="both"/>
            </w:pPr>
            <w:r>
              <w:t xml:space="preserve">1.1. 3 (три) варианта </w:t>
            </w:r>
            <w:proofErr w:type="spellStart"/>
            <w:r>
              <w:t>цветопробы</w:t>
            </w:r>
            <w:proofErr w:type="spellEnd"/>
            <w:r>
              <w:t xml:space="preserve"> тиража годового отчета, срок поставки – с 23 марта 2020 г. по 27 апреля 2020 г. </w:t>
            </w:r>
          </w:p>
          <w:p w:rsidR="00227F41" w:rsidRDefault="00227F41" w:rsidP="00227F41">
            <w:pPr>
              <w:pStyle w:val="Default"/>
              <w:ind w:firstLine="284"/>
              <w:jc w:val="both"/>
            </w:pPr>
            <w:r>
              <w:t>1.2. 2 (два) пробных (сигнальных) экземпляра на русском языке и 1 (один) пробный (сигнальный) экземпляр на английском языке. Срок поставки не позднее 29 апреля 2020 г.;</w:t>
            </w:r>
          </w:p>
          <w:p w:rsidR="00227F41" w:rsidRDefault="00227F41" w:rsidP="00227F41">
            <w:pPr>
              <w:pStyle w:val="Default"/>
              <w:ind w:firstLine="284"/>
              <w:jc w:val="both"/>
            </w:pPr>
            <w:r>
              <w:t xml:space="preserve">1.3. 30 (тридцать) экземпляров на русском языке, 5 (пять) экземпляров на английском языке. Срок поставки не позднее 12 мая 2020 г.;  </w:t>
            </w:r>
          </w:p>
          <w:p w:rsidR="00227F41" w:rsidRDefault="00227F41" w:rsidP="00227F41">
            <w:pPr>
              <w:pStyle w:val="Default"/>
              <w:ind w:firstLine="284"/>
              <w:jc w:val="both"/>
            </w:pPr>
            <w:r>
              <w:t xml:space="preserve"> 1.4. 70 (семьдесят) экземпляров на русском языке, 35 (тридцать пять) экземпляров на английском языке. Срок поставки не позднее 10 июня 2020 г.;  </w:t>
            </w:r>
          </w:p>
          <w:p w:rsidR="00D60005" w:rsidRDefault="00227F41" w:rsidP="00227F41">
            <w:pPr>
              <w:pStyle w:val="Default"/>
              <w:ind w:firstLine="284"/>
              <w:jc w:val="both"/>
            </w:pPr>
            <w:r>
              <w:t xml:space="preserve">2. Общий срок поставки годового отчета:    </w:t>
            </w:r>
            <w:r w:rsidR="008C6377">
              <w:t xml:space="preserve">не </w:t>
            </w:r>
            <w:r>
              <w:t xml:space="preserve">позднее 10 июня 2020 г.;  </w:t>
            </w:r>
          </w:p>
          <w:p w:rsidR="00685C56" w:rsidRPr="00F86FAA" w:rsidRDefault="00685C56" w:rsidP="00227F41">
            <w:pPr>
              <w:pStyle w:val="Default"/>
              <w:ind w:firstLine="284"/>
              <w:jc w:val="both"/>
            </w:pPr>
          </w:p>
          <w:p w:rsidR="006D2B87" w:rsidRDefault="00174FFE" w:rsidP="00227F41">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60005" w:rsidRDefault="00227F41" w:rsidP="00227F41">
            <w:pPr>
              <w:pStyle w:val="18"/>
              <w:ind w:firstLine="284"/>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7D6548" w:rsidRPr="00F86FAA" w:rsidTr="00EF7B8D">
        <w:tc>
          <w:tcPr>
            <w:tcW w:w="567" w:type="dxa"/>
          </w:tcPr>
          <w:p w:rsidR="007D6548" w:rsidRPr="00F86FAA" w:rsidRDefault="00357415" w:rsidP="009830CC">
            <w:pPr>
              <w:pStyle w:val="18"/>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D60005" w:rsidRDefault="00227F41" w:rsidP="008C6377">
            <w:pPr>
              <w:pStyle w:val="18"/>
              <w:ind w:firstLine="284"/>
              <w:rPr>
                <w:sz w:val="24"/>
                <w:szCs w:val="24"/>
              </w:rPr>
            </w:pPr>
            <w:r>
              <w:rPr>
                <w:sz w:val="24"/>
                <w:szCs w:val="24"/>
              </w:rPr>
              <w:t xml:space="preserve">В соответствии с разделом 4 </w:t>
            </w:r>
            <w:r w:rsidR="008C6377">
              <w:rPr>
                <w:sz w:val="24"/>
                <w:szCs w:val="24"/>
              </w:rPr>
              <w:t>«Техническое задание»</w:t>
            </w:r>
          </w:p>
        </w:tc>
      </w:tr>
      <w:tr w:rsidR="007D6548" w:rsidRPr="00F86FAA" w:rsidTr="00EF7B8D">
        <w:tc>
          <w:tcPr>
            <w:tcW w:w="567" w:type="dxa"/>
          </w:tcPr>
          <w:p w:rsidR="007D6548" w:rsidRPr="00F86FAA" w:rsidRDefault="00357415" w:rsidP="009830CC">
            <w:pPr>
              <w:pStyle w:val="18"/>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D60005" w:rsidRPr="004B21AF" w:rsidRDefault="00227F41" w:rsidP="00227F41">
            <w:pPr>
              <w:pStyle w:val="aff"/>
              <w:ind w:firstLine="284"/>
              <w:jc w:val="both"/>
              <w:rPr>
                <w:sz w:val="24"/>
                <w:szCs w:val="24"/>
              </w:rPr>
            </w:pPr>
            <w:r w:rsidRPr="004B21AF">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8"/>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D60005" w:rsidRDefault="00227F41" w:rsidP="00227F41">
            <w:pPr>
              <w:pStyle w:val="18"/>
              <w:ind w:firstLine="28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8"/>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w:t>
            </w:r>
            <w:r>
              <w:rPr>
                <w:b/>
                <w:color w:val="auto"/>
              </w:rPr>
              <w:lastRenderedPageBreak/>
              <w:t xml:space="preserve">конкурсе </w:t>
            </w:r>
          </w:p>
        </w:tc>
        <w:tc>
          <w:tcPr>
            <w:tcW w:w="7371" w:type="dxa"/>
          </w:tcPr>
          <w:p w:rsidR="006D2B87" w:rsidRPr="006D2B87" w:rsidRDefault="006D2B87" w:rsidP="006228FB">
            <w:pPr>
              <w:pStyle w:val="aff9"/>
              <w:numPr>
                <w:ilvl w:val="0"/>
                <w:numId w:val="18"/>
              </w:numPr>
              <w:ind w:left="0" w:firstLine="284"/>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D60005" w:rsidRPr="004B21AF" w:rsidRDefault="00227F41" w:rsidP="006228FB">
            <w:pPr>
              <w:pStyle w:val="aff9"/>
              <w:numPr>
                <w:ilvl w:val="1"/>
                <w:numId w:val="18"/>
              </w:numPr>
              <w:ind w:left="0" w:firstLine="284"/>
              <w:jc w:val="both"/>
            </w:pPr>
            <w:r w:rsidRPr="004B21A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60005" w:rsidRPr="004B21AF" w:rsidRDefault="00227F41" w:rsidP="006228FB">
            <w:pPr>
              <w:pStyle w:val="aff9"/>
              <w:numPr>
                <w:ilvl w:val="1"/>
                <w:numId w:val="18"/>
              </w:numPr>
              <w:ind w:left="0" w:firstLine="284"/>
              <w:jc w:val="both"/>
            </w:pPr>
            <w:r w:rsidRPr="004B21AF">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60005" w:rsidRPr="004B21AF" w:rsidRDefault="00227F41" w:rsidP="006228FB">
            <w:pPr>
              <w:pStyle w:val="aff9"/>
              <w:numPr>
                <w:ilvl w:val="1"/>
                <w:numId w:val="18"/>
              </w:numPr>
              <w:ind w:left="0" w:firstLine="284"/>
              <w:jc w:val="both"/>
            </w:pPr>
            <w:r w:rsidRPr="004B21AF">
              <w:t>Претендент и/или субподрядчик претендента должен иметь опыт создания не менее 3 (трех) годовых отчетов на русском и английских языках, включая консультирование, аналитическую вычитку и разработку дизайна, за последние 3 (три) отчетных года (годовые отчеты за 2016-2018 гг.), для российских публичных компаний, разместивших свои ценные бумаги на фондовых биржах;</w:t>
            </w:r>
          </w:p>
          <w:p w:rsidR="00D60005" w:rsidRPr="004B21AF" w:rsidRDefault="00227F41" w:rsidP="006228FB">
            <w:pPr>
              <w:pStyle w:val="aff9"/>
              <w:numPr>
                <w:ilvl w:val="1"/>
                <w:numId w:val="18"/>
              </w:numPr>
              <w:ind w:left="0" w:firstLine="284"/>
              <w:jc w:val="both"/>
            </w:pPr>
            <w:r w:rsidRPr="004B21AF">
              <w:t>Претендент и/или субподрядчик претендента должен иметь проектную команду, включающую дизайнеров, редакторов-аналитиков и менеджера проекта, обладающих опытом работы не менее 3 (трех) лет, позволяющим претенденту и/или субподрядчику оказать услуги и выполнить работы в соответствии с настоящей документацией о закупке;</w:t>
            </w:r>
          </w:p>
          <w:p w:rsidR="00D60005" w:rsidRPr="004B21AF" w:rsidRDefault="00227F41" w:rsidP="006228FB">
            <w:pPr>
              <w:pStyle w:val="aff9"/>
              <w:numPr>
                <w:ilvl w:val="1"/>
                <w:numId w:val="18"/>
              </w:numPr>
              <w:ind w:left="0" w:firstLine="284"/>
              <w:jc w:val="both"/>
            </w:pPr>
            <w:r w:rsidRPr="004B21AF">
              <w:t>Претендент и/или субподрядчик претендента должен осуществлять перевод текста годового отчета на английский язык специалисто</w:t>
            </w:r>
            <w:proofErr w:type="gramStart"/>
            <w:r w:rsidRPr="004B21AF">
              <w:t>м(</w:t>
            </w:r>
            <w:proofErr w:type="gramEnd"/>
            <w:r w:rsidRPr="004B21AF">
              <w:t>-</w:t>
            </w:r>
            <w:proofErr w:type="spellStart"/>
            <w:r w:rsidRPr="004B21AF">
              <w:t>ами</w:t>
            </w:r>
            <w:proofErr w:type="spellEnd"/>
            <w:r w:rsidRPr="004B21AF">
              <w:t>) – переводчиком (-</w:t>
            </w:r>
            <w:proofErr w:type="spellStart"/>
            <w:r w:rsidRPr="004B21AF">
              <w:t>ами</w:t>
            </w:r>
            <w:proofErr w:type="spellEnd"/>
            <w:r w:rsidRPr="004B21AF">
              <w:t>), имеющим(-ими) стаж профессионального перевода не менее 3 (трех) лет, включая перевод текстов по бизнес тематике;</w:t>
            </w:r>
          </w:p>
          <w:p w:rsidR="00D60005" w:rsidRPr="004B21AF" w:rsidRDefault="00227F41" w:rsidP="006228FB">
            <w:pPr>
              <w:pStyle w:val="aff9"/>
              <w:numPr>
                <w:ilvl w:val="1"/>
                <w:numId w:val="18"/>
              </w:numPr>
              <w:ind w:left="0" w:firstLine="284"/>
              <w:jc w:val="both"/>
            </w:pPr>
            <w:r w:rsidRPr="004B21AF">
              <w:t>Претендент и/или субподрядчик претендента должен осуществлять литературное редактирование и корректорскую правку текста годового отчета на русском языке специалисто</w:t>
            </w:r>
            <w:proofErr w:type="gramStart"/>
            <w:r w:rsidRPr="004B21AF">
              <w:t>м(</w:t>
            </w:r>
            <w:proofErr w:type="gramEnd"/>
            <w:r w:rsidRPr="004B21AF">
              <w:t>-</w:t>
            </w:r>
            <w:proofErr w:type="spellStart"/>
            <w:r w:rsidRPr="004B21AF">
              <w:t>ами</w:t>
            </w:r>
            <w:proofErr w:type="spellEnd"/>
            <w:r w:rsidRPr="004B21AF">
              <w:t>) – редактором и корректором, имеющим(-ими) общий стаж редакторской и корректорской работы не менее 3 (трех) лет, включая редакторскую и корректорскую правку текстов по бизнес тематике;</w:t>
            </w:r>
          </w:p>
          <w:p w:rsidR="00D60005" w:rsidRPr="004B21AF" w:rsidRDefault="00227F41" w:rsidP="006228FB">
            <w:pPr>
              <w:pStyle w:val="aff9"/>
              <w:numPr>
                <w:ilvl w:val="1"/>
                <w:numId w:val="18"/>
              </w:numPr>
              <w:ind w:left="0" w:firstLine="284"/>
              <w:jc w:val="both"/>
            </w:pPr>
            <w:r w:rsidRPr="004B21AF">
              <w:t>Претендент и/или субподрядчик претендента должен осуществлять литературное редактирование и корректорскую правку текста годового отчета на английском языке специалистом – корректором, имеющи</w:t>
            </w:r>
            <w:proofErr w:type="gramStart"/>
            <w:r w:rsidRPr="004B21AF">
              <w:t>м(</w:t>
            </w:r>
            <w:proofErr w:type="gramEnd"/>
            <w:r w:rsidRPr="004B21AF">
              <w:t>-ими) общий стаж редакторской и корректорской работы не менее 3 (трех) лет, включая редакторскую и корректорскую правку текстов по бизнес тематике;</w:t>
            </w:r>
          </w:p>
          <w:p w:rsidR="00D60005" w:rsidRPr="004B21AF" w:rsidRDefault="00227F41" w:rsidP="006228FB">
            <w:pPr>
              <w:pStyle w:val="aff9"/>
              <w:numPr>
                <w:ilvl w:val="1"/>
                <w:numId w:val="18"/>
              </w:numPr>
              <w:ind w:left="0" w:firstLine="284"/>
              <w:jc w:val="both"/>
            </w:pPr>
            <w:r w:rsidRPr="004B21AF">
              <w:t xml:space="preserve">Подготовленным претендентом годовым отчетам должно быть присвоено не менее 5 (пяти) наград (призовых мест) в одном и/или нескольких следующих международных и/или российских конкурсах годовых отчетов за последние 3 (три) отчетных года (2016-2018 гг.):  - конкурс годовых отчетов Московской Биржи (в номинациях, связанных с изданием годовых отчетов);  - конкурс годовых отчетов Эксперт РА (в основных номинациях, связанных с изданием годовых отчетов);   - конкурс годовых отчетов </w:t>
            </w:r>
            <w:r>
              <w:rPr>
                <w:lang w:val="en-US"/>
              </w:rPr>
              <w:t>ARC</w:t>
            </w:r>
            <w:r w:rsidRPr="004B21AF">
              <w:t xml:space="preserve"> </w:t>
            </w:r>
            <w:r>
              <w:rPr>
                <w:lang w:val="en-US"/>
              </w:rPr>
              <w:t>Awards</w:t>
            </w:r>
            <w:r w:rsidRPr="004B21AF">
              <w:t xml:space="preserve">; - рейтинг годовых отчетов </w:t>
            </w:r>
            <w:proofErr w:type="spellStart"/>
            <w:r>
              <w:rPr>
                <w:lang w:val="en-US"/>
              </w:rPr>
              <w:t>Reportwatch</w:t>
            </w:r>
            <w:proofErr w:type="spellEnd"/>
            <w:r w:rsidRPr="004B21AF">
              <w:t xml:space="preserve">. - конкурс годовых отчетов </w:t>
            </w:r>
            <w:r>
              <w:rPr>
                <w:lang w:val="en-US"/>
              </w:rPr>
              <w:t>IR</w:t>
            </w:r>
            <w:r w:rsidRPr="004B21AF">
              <w:t xml:space="preserve"> </w:t>
            </w:r>
            <w:r>
              <w:rPr>
                <w:lang w:val="en-US"/>
              </w:rPr>
              <w:t>Society</w:t>
            </w:r>
            <w:r w:rsidRPr="004B21AF">
              <w:t xml:space="preserve"> (в номинациях Лучший годовой отчет) (</w:t>
            </w:r>
            <w:proofErr w:type="gramStart"/>
            <w:r w:rsidRPr="004B21AF">
              <w:t>награды</w:t>
            </w:r>
            <w:proofErr w:type="gramEnd"/>
            <w:r w:rsidRPr="004B21AF">
              <w:t xml:space="preserve"> присужденные одному годовому отчету в рамках нескольких конкурсов суммируются).</w:t>
            </w:r>
          </w:p>
          <w:p w:rsidR="006D2B87" w:rsidRPr="006D2B87" w:rsidRDefault="006D2B87" w:rsidP="006228FB">
            <w:pPr>
              <w:pStyle w:val="aff9"/>
              <w:numPr>
                <w:ilvl w:val="0"/>
                <w:numId w:val="18"/>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D60005" w:rsidRPr="004B21AF" w:rsidRDefault="00227F41" w:rsidP="006228FB">
            <w:pPr>
              <w:pStyle w:val="aff9"/>
              <w:numPr>
                <w:ilvl w:val="1"/>
                <w:numId w:val="18"/>
              </w:numPr>
              <w:ind w:left="0" w:firstLine="284"/>
              <w:jc w:val="both"/>
            </w:pPr>
            <w:r w:rsidRPr="004B21AF">
              <w:t xml:space="preserve">Портфолио, </w:t>
            </w:r>
            <w:proofErr w:type="gramStart"/>
            <w:r w:rsidRPr="004B21AF">
              <w:t>подготовленное</w:t>
            </w:r>
            <w:proofErr w:type="gramEnd"/>
            <w:r w:rsidRPr="004B21AF">
              <w:t xml:space="preserve"> в соответствии с пунктом 4.5 Технического задания документации о закупке;</w:t>
            </w:r>
          </w:p>
          <w:p w:rsidR="00D60005" w:rsidRPr="004B21AF" w:rsidRDefault="00227F41" w:rsidP="006228FB">
            <w:pPr>
              <w:pStyle w:val="aff9"/>
              <w:numPr>
                <w:ilvl w:val="1"/>
                <w:numId w:val="18"/>
              </w:numPr>
              <w:ind w:left="0" w:firstLine="284"/>
              <w:jc w:val="both"/>
            </w:pPr>
            <w:r w:rsidRPr="004B21AF">
              <w:t>Документы, подтверждающие соответствие претендента требованиям, указанным в подп. 1.3 п. 17 настоящей Информационной карты (Приложение № 4 к настоящей документации о закупке);</w:t>
            </w:r>
          </w:p>
          <w:p w:rsidR="00D60005" w:rsidRPr="004B21AF" w:rsidRDefault="00227F41" w:rsidP="006228FB">
            <w:pPr>
              <w:pStyle w:val="aff9"/>
              <w:numPr>
                <w:ilvl w:val="1"/>
                <w:numId w:val="18"/>
              </w:numPr>
              <w:ind w:left="0" w:firstLine="284"/>
              <w:jc w:val="both"/>
            </w:pPr>
            <w:r w:rsidRPr="004B21AF">
              <w:t>Сведения, подтверждающие соответствие претендента требованиям, указанным в подп. 1.4. – 1.7. п. 17 настоящей информационной карты (Приложения № 6, 7 к настоящей документации о закупке);</w:t>
            </w:r>
          </w:p>
          <w:p w:rsidR="00D60005" w:rsidRPr="004B21AF" w:rsidRDefault="00227F41" w:rsidP="006228FB">
            <w:pPr>
              <w:pStyle w:val="aff9"/>
              <w:numPr>
                <w:ilvl w:val="1"/>
                <w:numId w:val="18"/>
              </w:numPr>
              <w:ind w:left="0" w:firstLine="284"/>
              <w:jc w:val="both"/>
            </w:pPr>
            <w:r w:rsidRPr="004B21AF">
              <w:t>Документы, подтверждающие соответствие претендента требованиям, указанным в подп. 1.8 п. 17 настоящей информационной карты (Приложение № 8 к настоящей документации о закупке);</w:t>
            </w:r>
          </w:p>
          <w:p w:rsidR="00D60005" w:rsidRPr="004B21AF" w:rsidRDefault="00227F41" w:rsidP="006228FB">
            <w:pPr>
              <w:pStyle w:val="aff9"/>
              <w:numPr>
                <w:ilvl w:val="1"/>
                <w:numId w:val="18"/>
              </w:numPr>
              <w:ind w:left="0" w:firstLine="284"/>
              <w:jc w:val="both"/>
            </w:pPr>
            <w:r w:rsidRPr="004B21AF">
              <w:t>В случае</w:t>
            </w:r>
            <w:proofErr w:type="gramStart"/>
            <w:r w:rsidRPr="004B21AF">
              <w:t>,</w:t>
            </w:r>
            <w:proofErr w:type="gramEnd"/>
            <w:r w:rsidRPr="004B21AF">
              <w:t xml:space="preserve">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D60005" w:rsidRPr="004B21AF" w:rsidRDefault="00227F41" w:rsidP="006228FB">
            <w:pPr>
              <w:pStyle w:val="aff9"/>
              <w:numPr>
                <w:ilvl w:val="1"/>
                <w:numId w:val="18"/>
              </w:numPr>
              <w:ind w:left="0" w:firstLine="284"/>
              <w:jc w:val="both"/>
            </w:pPr>
            <w:proofErr w:type="gramStart"/>
            <w:r w:rsidRPr="004B21A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008C6377" w:rsidRPr="00321D4A">
                <w:rPr>
                  <w:rStyle w:val="a8"/>
                  <w:lang w:val="en-US"/>
                </w:rPr>
                <w:t>https</w:t>
              </w:r>
              <w:r w:rsidR="008C6377" w:rsidRPr="00321D4A">
                <w:rPr>
                  <w:rStyle w:val="a8"/>
                </w:rPr>
                <w:t>://</w:t>
              </w:r>
              <w:r w:rsidR="008C6377" w:rsidRPr="00321D4A">
                <w:rPr>
                  <w:rStyle w:val="a8"/>
                  <w:lang w:val="en-US"/>
                </w:rPr>
                <w:t>service</w:t>
              </w:r>
              <w:r w:rsidR="008C6377" w:rsidRPr="00321D4A">
                <w:rPr>
                  <w:rStyle w:val="a8"/>
                </w:rPr>
                <w:t>.</w:t>
              </w:r>
              <w:r w:rsidR="008C6377" w:rsidRPr="00321D4A">
                <w:rPr>
                  <w:rStyle w:val="a8"/>
                  <w:lang w:val="en-US"/>
                </w:rPr>
                <w:t>nalog</w:t>
              </w:r>
              <w:r w:rsidR="008C6377" w:rsidRPr="00321D4A">
                <w:rPr>
                  <w:rStyle w:val="a8"/>
                </w:rPr>
                <w:t>.</w:t>
              </w:r>
              <w:r w:rsidR="008C6377" w:rsidRPr="00321D4A">
                <w:rPr>
                  <w:rStyle w:val="a8"/>
                  <w:lang w:val="en-US"/>
                </w:rPr>
                <w:t>ru</w:t>
              </w:r>
              <w:r w:rsidR="008C6377" w:rsidRPr="00321D4A">
                <w:rPr>
                  <w:rStyle w:val="a8"/>
                </w:rPr>
                <w:t>/</w:t>
              </w:r>
              <w:r w:rsidR="008C6377" w:rsidRPr="00321D4A">
                <w:rPr>
                  <w:rStyle w:val="a8"/>
                  <w:lang w:val="en-US"/>
                </w:rPr>
                <w:t>zd</w:t>
              </w:r>
              <w:r w:rsidR="008C6377" w:rsidRPr="00321D4A">
                <w:rPr>
                  <w:rStyle w:val="a8"/>
                </w:rPr>
                <w:t>.</w:t>
              </w:r>
              <w:r w:rsidR="008C6377" w:rsidRPr="00321D4A">
                <w:rPr>
                  <w:rStyle w:val="a8"/>
                  <w:lang w:val="en-US"/>
                </w:rPr>
                <w:t>do</w:t>
              </w:r>
            </w:hyperlink>
            <w:r w:rsidRPr="004B21AF">
              <w:t>).</w:t>
            </w:r>
            <w:proofErr w:type="gramEnd"/>
            <w:r w:rsidRPr="004B21A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008C6377" w:rsidRPr="00321D4A">
                <w:rPr>
                  <w:rStyle w:val="a8"/>
                  <w:lang w:val="en-US"/>
                </w:rPr>
                <w:t>https</w:t>
              </w:r>
              <w:r w:rsidR="008C6377" w:rsidRPr="00321D4A">
                <w:rPr>
                  <w:rStyle w:val="a8"/>
                </w:rPr>
                <w:t>://</w:t>
              </w:r>
              <w:r w:rsidR="008C6377" w:rsidRPr="00321D4A">
                <w:rPr>
                  <w:rStyle w:val="a8"/>
                  <w:lang w:val="en-US"/>
                </w:rPr>
                <w:t>service</w:t>
              </w:r>
              <w:r w:rsidR="008C6377" w:rsidRPr="00321D4A">
                <w:rPr>
                  <w:rStyle w:val="a8"/>
                </w:rPr>
                <w:t>.</w:t>
              </w:r>
              <w:r w:rsidR="008C6377" w:rsidRPr="00321D4A">
                <w:rPr>
                  <w:rStyle w:val="a8"/>
                  <w:lang w:val="en-US"/>
                </w:rPr>
                <w:t>nalog</w:t>
              </w:r>
              <w:r w:rsidR="008C6377" w:rsidRPr="00321D4A">
                <w:rPr>
                  <w:rStyle w:val="a8"/>
                </w:rPr>
                <w:t>.</w:t>
              </w:r>
              <w:r w:rsidR="008C6377" w:rsidRPr="00321D4A">
                <w:rPr>
                  <w:rStyle w:val="a8"/>
                  <w:lang w:val="en-US"/>
                </w:rPr>
                <w:t>ru</w:t>
              </w:r>
              <w:r w:rsidR="008C6377" w:rsidRPr="00321D4A">
                <w:rPr>
                  <w:rStyle w:val="a8"/>
                </w:rPr>
                <w:t>/</w:t>
              </w:r>
              <w:r w:rsidR="008C6377" w:rsidRPr="00321D4A">
                <w:rPr>
                  <w:rStyle w:val="a8"/>
                  <w:lang w:val="en-US"/>
                </w:rPr>
                <w:t>zd</w:t>
              </w:r>
              <w:r w:rsidR="008C6377" w:rsidRPr="00321D4A">
                <w:rPr>
                  <w:rStyle w:val="a8"/>
                </w:rPr>
                <w:t>.</w:t>
              </w:r>
              <w:r w:rsidR="008C6377" w:rsidRPr="00321D4A">
                <w:rPr>
                  <w:rStyle w:val="a8"/>
                  <w:lang w:val="en-US"/>
                </w:rPr>
                <w:t>do</w:t>
              </w:r>
            </w:hyperlink>
            <w:r w:rsidRPr="004B21AF">
              <w:t>);</w:t>
            </w:r>
          </w:p>
          <w:p w:rsidR="00D60005" w:rsidRPr="004B21AF" w:rsidRDefault="00227F41" w:rsidP="006228FB">
            <w:pPr>
              <w:pStyle w:val="aff9"/>
              <w:numPr>
                <w:ilvl w:val="1"/>
                <w:numId w:val="18"/>
              </w:numPr>
              <w:ind w:left="0" w:firstLine="284"/>
              <w:jc w:val="both"/>
            </w:pPr>
            <w:proofErr w:type="gramStart"/>
            <w:r w:rsidRPr="004B21AF">
              <w:t>В подтверждение соответствия требованию, установленному частью "е" подпункта 2.1. документации о закупке, претендент представляет сведения не менее чем от 3 (трех) клиентов за 3 (три) последних отчетных года (годовые отчеты за 2016-2018 гг.), подтверждающие исполнение претендентом своих обязательств по аналогичным настоящей закупке договорам качественно и в срок (благодарственные письма, отзывы и т.п.);</w:t>
            </w:r>
            <w:proofErr w:type="gramEnd"/>
          </w:p>
          <w:p w:rsidR="008C6377" w:rsidRDefault="00227F41" w:rsidP="006228FB">
            <w:pPr>
              <w:pStyle w:val="aff9"/>
              <w:numPr>
                <w:ilvl w:val="1"/>
                <w:numId w:val="18"/>
              </w:numPr>
              <w:ind w:left="0" w:firstLine="284"/>
              <w:jc w:val="both"/>
            </w:pPr>
            <w:proofErr w:type="gramStart"/>
            <w:r w:rsidRPr="004B21A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w:t>
            </w:r>
            <w:r w:rsidRPr="004B21AF">
              <w:lastRenderedPageBreak/>
              <w:t xml:space="preserve">числе о </w:t>
            </w:r>
            <w:proofErr w:type="spellStart"/>
            <w:r w:rsidRPr="004B21AF">
              <w:t>неприостановлении</w:t>
            </w:r>
            <w:proofErr w:type="spellEnd"/>
            <w:r w:rsidRPr="004B21A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008C6377" w:rsidRPr="00321D4A">
                <w:rPr>
                  <w:rStyle w:val="a8"/>
                  <w:lang w:val="en-US"/>
                </w:rPr>
                <w:t>http</w:t>
              </w:r>
              <w:r w:rsidR="008C6377" w:rsidRPr="00321D4A">
                <w:rPr>
                  <w:rStyle w:val="a8"/>
                </w:rPr>
                <w:t>://</w:t>
              </w:r>
              <w:r w:rsidR="008C6377" w:rsidRPr="00321D4A">
                <w:rPr>
                  <w:rStyle w:val="a8"/>
                  <w:lang w:val="en-US"/>
                </w:rPr>
                <w:t>fssprus</w:t>
              </w:r>
              <w:r w:rsidR="008C6377" w:rsidRPr="00321D4A">
                <w:rPr>
                  <w:rStyle w:val="a8"/>
                </w:rPr>
                <w:t>.</w:t>
              </w:r>
              <w:r w:rsidR="008C6377" w:rsidRPr="00321D4A">
                <w:rPr>
                  <w:rStyle w:val="a8"/>
                  <w:lang w:val="en-US"/>
                </w:rPr>
                <w:t>ru</w:t>
              </w:r>
              <w:r w:rsidR="008C6377" w:rsidRPr="00321D4A">
                <w:rPr>
                  <w:rStyle w:val="a8"/>
                </w:rPr>
                <w:t>/</w:t>
              </w:r>
              <w:r w:rsidR="008C6377" w:rsidRPr="00321D4A">
                <w:rPr>
                  <w:rStyle w:val="a8"/>
                  <w:lang w:val="en-US"/>
                </w:rPr>
                <w:t>iss</w:t>
              </w:r>
              <w:r w:rsidR="008C6377" w:rsidRPr="00321D4A">
                <w:rPr>
                  <w:rStyle w:val="a8"/>
                </w:rPr>
                <w:t>/</w:t>
              </w:r>
              <w:r w:rsidR="008C6377" w:rsidRPr="00321D4A">
                <w:rPr>
                  <w:rStyle w:val="a8"/>
                  <w:lang w:val="en-US"/>
                </w:rPr>
                <w:t>ip</w:t>
              </w:r>
            </w:hyperlink>
            <w:r w:rsidRPr="004B21AF">
              <w:t>), а также информации в едином</w:t>
            </w:r>
            <w:proofErr w:type="gramEnd"/>
            <w:r w:rsidRPr="004B21AF">
              <w:t xml:space="preserve"> </w:t>
            </w:r>
            <w:proofErr w:type="gramStart"/>
            <w:r w:rsidRPr="004B21AF">
              <w:t xml:space="preserve">Федеральном реестре сведений о фактах деятельности юридических лиц </w:t>
            </w:r>
            <w:hyperlink r:id="rId26" w:history="1">
              <w:r w:rsidR="008C6377" w:rsidRPr="00321D4A">
                <w:rPr>
                  <w:rStyle w:val="a8"/>
                  <w:lang w:val="en-US"/>
                </w:rPr>
                <w:t>http</w:t>
              </w:r>
              <w:r w:rsidR="008C6377" w:rsidRPr="00321D4A">
                <w:rPr>
                  <w:rStyle w:val="a8"/>
                </w:rPr>
                <w:t>://</w:t>
              </w:r>
              <w:r w:rsidR="008C6377" w:rsidRPr="00321D4A">
                <w:rPr>
                  <w:rStyle w:val="a8"/>
                  <w:lang w:val="en-US"/>
                </w:rPr>
                <w:t>www</w:t>
              </w:r>
              <w:r w:rsidR="008C6377" w:rsidRPr="00321D4A">
                <w:rPr>
                  <w:rStyle w:val="a8"/>
                </w:rPr>
                <w:t>.</w:t>
              </w:r>
              <w:r w:rsidR="008C6377" w:rsidRPr="00321D4A">
                <w:rPr>
                  <w:rStyle w:val="a8"/>
                  <w:lang w:val="en-US"/>
                </w:rPr>
                <w:t>fedresurs</w:t>
              </w:r>
              <w:r w:rsidR="008C6377" w:rsidRPr="00321D4A">
                <w:rPr>
                  <w:rStyle w:val="a8"/>
                </w:rPr>
                <w:t>.</w:t>
              </w:r>
              <w:r w:rsidR="008C6377" w:rsidRPr="00321D4A">
                <w:rPr>
                  <w:rStyle w:val="a8"/>
                  <w:lang w:val="en-US"/>
                </w:rPr>
                <w:t>ru</w:t>
              </w:r>
              <w:r w:rsidR="008C6377" w:rsidRPr="00321D4A">
                <w:rPr>
                  <w:rStyle w:val="a8"/>
                </w:rPr>
                <w:t>/</w:t>
              </w:r>
              <w:r w:rsidR="008C6377" w:rsidRPr="00321D4A">
                <w:rPr>
                  <w:rStyle w:val="a8"/>
                  <w:lang w:val="en-US"/>
                </w:rPr>
                <w:t>companies</w:t>
              </w:r>
              <w:r w:rsidR="008C6377" w:rsidRPr="00321D4A">
                <w:rPr>
                  <w:rStyle w:val="a8"/>
                </w:rPr>
                <w:t>/</w:t>
              </w:r>
              <w:r w:rsidR="008C6377" w:rsidRPr="00321D4A">
                <w:rPr>
                  <w:rStyle w:val="a8"/>
                  <w:lang w:val="en-US"/>
                </w:rPr>
                <w:t>IsSearching</w:t>
              </w:r>
            </w:hyperlink>
            <w:r w:rsidRPr="004B21A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4B21AF">
              <w:t xml:space="preserve"> и т.п.). Организатором на день рассмотрения Заявок проверяется информация о наличии исполнительных производств и/или </w:t>
            </w:r>
            <w:proofErr w:type="spellStart"/>
            <w:r w:rsidRPr="004B21AF">
              <w:t>неприостановлении</w:t>
            </w:r>
            <w:proofErr w:type="spellEnd"/>
            <w:r w:rsidRPr="004B21A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60005" w:rsidRPr="004B21AF" w:rsidRDefault="00227F41" w:rsidP="006228FB">
            <w:pPr>
              <w:pStyle w:val="aff9"/>
              <w:numPr>
                <w:ilvl w:val="1"/>
                <w:numId w:val="18"/>
              </w:numPr>
              <w:ind w:left="0" w:firstLine="284"/>
              <w:jc w:val="both"/>
            </w:pPr>
            <w:r w:rsidRPr="004B21A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8C6377">
              <w:t xml:space="preserve">2018 </w:t>
            </w:r>
            <w:r w:rsidRPr="004B21AF">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w:t>
            </w:r>
            <w:r w:rsidR="008C6377">
              <w:t xml:space="preserve"> на стороне одного претендента.</w:t>
            </w:r>
          </w:p>
        </w:tc>
      </w:tr>
      <w:tr w:rsidR="00835CB1" w:rsidRPr="00F86FAA" w:rsidTr="00EF7B8D">
        <w:tc>
          <w:tcPr>
            <w:tcW w:w="567" w:type="dxa"/>
          </w:tcPr>
          <w:p w:rsidR="00835CB1" w:rsidRPr="00F86FAA" w:rsidRDefault="00835CB1" w:rsidP="009830CC">
            <w:pPr>
              <w:pStyle w:val="18"/>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D60005" w:rsidRDefault="00227F41" w:rsidP="00227F41">
            <w:pPr>
              <w:pStyle w:val="a0"/>
              <w:ind w:firstLine="284"/>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B8D">
        <w:tc>
          <w:tcPr>
            <w:tcW w:w="567" w:type="dxa"/>
          </w:tcPr>
          <w:p w:rsidR="007D6548" w:rsidRPr="00F86FAA" w:rsidRDefault="00357415" w:rsidP="009830CC">
            <w:pPr>
              <w:pStyle w:val="18"/>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37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1401"/>
            </w:tblGrid>
            <w:tr w:rsidR="006D2B87" w:rsidRPr="00E048E8" w:rsidTr="008C6377">
              <w:tc>
                <w:tcPr>
                  <w:tcW w:w="5136" w:type="dxa"/>
                </w:tcPr>
                <w:p w:rsidR="006D2B87" w:rsidRPr="006D2B87" w:rsidRDefault="006D2B87" w:rsidP="008C6377">
                  <w:pPr>
                    <w:pStyle w:val="a0"/>
                    <w:jc w:val="center"/>
                    <w:rPr>
                      <w:b/>
                      <w:sz w:val="24"/>
                    </w:rPr>
                  </w:pPr>
                  <w:r>
                    <w:rPr>
                      <w:b/>
                      <w:sz w:val="24"/>
                    </w:rPr>
                    <w:t>Критерий оценки</w:t>
                  </w:r>
                </w:p>
              </w:tc>
              <w:tc>
                <w:tcPr>
                  <w:tcW w:w="1401" w:type="dxa"/>
                </w:tcPr>
                <w:p w:rsidR="006D2B87" w:rsidRPr="006D2B87" w:rsidRDefault="006D2B87" w:rsidP="008C6377">
                  <w:pPr>
                    <w:pStyle w:val="a0"/>
                    <w:ind w:firstLine="0"/>
                    <w:jc w:val="center"/>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8C6377">
              <w:tc>
                <w:tcPr>
                  <w:tcW w:w="5136" w:type="dxa"/>
                </w:tcPr>
                <w:p w:rsidR="00D60005" w:rsidRDefault="00227F41">
                  <w:pPr>
                    <w:pStyle w:val="a0"/>
                    <w:ind w:firstLine="0"/>
                    <w:rPr>
                      <w:sz w:val="24"/>
                    </w:rPr>
                  </w:pPr>
                  <w:r>
                    <w:rPr>
                      <w:sz w:val="24"/>
                    </w:rPr>
                    <w:t xml:space="preserve">Количество годовых отчетов на русском и английских языках, включая консультирование, аналитическую вычитку и разработку дизайна, за последние 3 (три) отчетных года (годовые отчеты за 2016-2018 гг.), для российских публичных компаний, разместивших свои ценные бумаги на фондовых биржах. Подкритерий оценивается по количеству подготовленных и разработанных отчетов для указанных компаний за последние 3 (три) отчетных года (годовые отчеты за 2016-2018 гг.) </w:t>
                  </w:r>
                </w:p>
              </w:tc>
              <w:tc>
                <w:tcPr>
                  <w:tcW w:w="1401" w:type="dxa"/>
                </w:tcPr>
                <w:p w:rsidR="00D60005" w:rsidRDefault="00227F41">
                  <w:pPr>
                    <w:pStyle w:val="a0"/>
                    <w:ind w:firstLine="0"/>
                    <w:rPr>
                      <w:sz w:val="24"/>
                      <w:lang w:val="en-US"/>
                    </w:rPr>
                  </w:pPr>
                  <w:r>
                    <w:rPr>
                      <w:sz w:val="24"/>
                      <w:lang w:val="en-US"/>
                    </w:rPr>
                    <w:t>0,25</w:t>
                  </w:r>
                </w:p>
              </w:tc>
            </w:tr>
            <w:tr w:rsidR="006D2B87" w:rsidRPr="00514332" w:rsidTr="008C6377">
              <w:tc>
                <w:tcPr>
                  <w:tcW w:w="5136" w:type="dxa"/>
                </w:tcPr>
                <w:p w:rsidR="00D60005" w:rsidRDefault="00227F41">
                  <w:pPr>
                    <w:pStyle w:val="a0"/>
                    <w:ind w:firstLine="0"/>
                    <w:rPr>
                      <w:sz w:val="24"/>
                    </w:rPr>
                  </w:pPr>
                  <w:r>
                    <w:rPr>
                      <w:sz w:val="24"/>
                    </w:rPr>
                    <w:t xml:space="preserve">Количество полученных призовых мест в </w:t>
                  </w:r>
                  <w:r>
                    <w:rPr>
                      <w:sz w:val="24"/>
                    </w:rPr>
                    <w:lastRenderedPageBreak/>
                    <w:t xml:space="preserve">одном из следующих российских и международных конкурсах годовых отчетов за последние 3 (три) отчетных года (годовые отчеты за 2016-2018 гг.): - конкурс годовых отчетов Московской Биржи (в номинациях, связанных с изданием годовых отчетов);  - конкурс годовых отчетов Эксперт РА (в основных номинациях, связанных с изданием годовых отчетов);   - конкурс годовых отчетов ARC </w:t>
                  </w:r>
                  <w:proofErr w:type="spellStart"/>
                  <w:r>
                    <w:rPr>
                      <w:sz w:val="24"/>
                    </w:rPr>
                    <w:t>Awards</w:t>
                  </w:r>
                  <w:proofErr w:type="spellEnd"/>
                  <w:r>
                    <w:rPr>
                      <w:sz w:val="24"/>
                    </w:rPr>
                    <w:t xml:space="preserve">; - рейтинг годовых отчетов </w:t>
                  </w:r>
                  <w:proofErr w:type="spellStart"/>
                  <w:r>
                    <w:rPr>
                      <w:sz w:val="24"/>
                    </w:rPr>
                    <w:t>Reportwatch</w:t>
                  </w:r>
                  <w:proofErr w:type="spellEnd"/>
                  <w:r>
                    <w:rPr>
                      <w:sz w:val="24"/>
                    </w:rPr>
                    <w:t xml:space="preserve">. - конкурс годовых отчетов IR </w:t>
                  </w:r>
                  <w:proofErr w:type="spellStart"/>
                  <w:r>
                    <w:rPr>
                      <w:sz w:val="24"/>
                    </w:rPr>
                    <w:t>Society</w:t>
                  </w:r>
                  <w:proofErr w:type="spellEnd"/>
                  <w:r>
                    <w:rPr>
                      <w:sz w:val="24"/>
                    </w:rPr>
                    <w:t xml:space="preserve"> (в номинациях Лучший годовой отчет) </w:t>
                  </w:r>
                </w:p>
              </w:tc>
              <w:tc>
                <w:tcPr>
                  <w:tcW w:w="1401" w:type="dxa"/>
                </w:tcPr>
                <w:p w:rsidR="00D60005" w:rsidRDefault="00227F41">
                  <w:pPr>
                    <w:pStyle w:val="a0"/>
                    <w:ind w:firstLine="0"/>
                    <w:rPr>
                      <w:sz w:val="24"/>
                      <w:lang w:val="en-US"/>
                    </w:rPr>
                  </w:pPr>
                  <w:r>
                    <w:rPr>
                      <w:sz w:val="24"/>
                      <w:lang w:val="en-US"/>
                    </w:rPr>
                    <w:lastRenderedPageBreak/>
                    <w:t>0,25</w:t>
                  </w:r>
                </w:p>
              </w:tc>
            </w:tr>
            <w:tr w:rsidR="006D2B87" w:rsidRPr="00514332" w:rsidTr="008C6377">
              <w:tc>
                <w:tcPr>
                  <w:tcW w:w="5136" w:type="dxa"/>
                </w:tcPr>
                <w:p w:rsidR="00D60005" w:rsidRDefault="00227F41">
                  <w:pPr>
                    <w:pStyle w:val="a0"/>
                    <w:ind w:firstLine="0"/>
                    <w:rPr>
                      <w:sz w:val="24"/>
                    </w:rPr>
                  </w:pPr>
                  <w:r>
                    <w:rPr>
                      <w:sz w:val="24"/>
                    </w:rPr>
                    <w:lastRenderedPageBreak/>
                    <w:t xml:space="preserve">Цена работ, услуг и поставки товара по договору </w:t>
                  </w:r>
                </w:p>
              </w:tc>
              <w:tc>
                <w:tcPr>
                  <w:tcW w:w="1401" w:type="dxa"/>
                </w:tcPr>
                <w:p w:rsidR="00D60005" w:rsidRDefault="00227F41">
                  <w:pPr>
                    <w:pStyle w:val="a0"/>
                    <w:ind w:firstLine="0"/>
                    <w:rPr>
                      <w:sz w:val="24"/>
                      <w:lang w:val="en-US"/>
                    </w:rPr>
                  </w:pPr>
                  <w:r>
                    <w:rPr>
                      <w:sz w:val="24"/>
                      <w:lang w:val="en-US"/>
                    </w:rPr>
                    <w:t>0,50</w:t>
                  </w:r>
                </w:p>
              </w:tc>
            </w:tr>
          </w:tbl>
          <w:p w:rsidR="007D6548" w:rsidRPr="00F86FAA" w:rsidRDefault="007D6548" w:rsidP="003D3596">
            <w:pPr>
              <w:pStyle w:val="a0"/>
              <w:rPr>
                <w:b/>
                <w:i/>
                <w:sz w:val="24"/>
              </w:rPr>
            </w:pPr>
          </w:p>
        </w:tc>
      </w:tr>
      <w:tr w:rsidR="00736D40" w:rsidRPr="00F86FAA" w:rsidTr="00EF7B8D">
        <w:tc>
          <w:tcPr>
            <w:tcW w:w="567" w:type="dxa"/>
          </w:tcPr>
          <w:p w:rsidR="00736D40" w:rsidRPr="00F86FAA" w:rsidRDefault="00835CB1" w:rsidP="009830CC">
            <w:pPr>
              <w:pStyle w:val="18"/>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D60005" w:rsidRDefault="00227F41" w:rsidP="0071178A">
            <w:pPr>
              <w:pStyle w:val="-3"/>
              <w:tabs>
                <w:tab w:val="clear" w:pos="1985"/>
              </w:tabs>
              <w:suppressAutoHyphens/>
              <w:rPr>
                <w:sz w:val="24"/>
              </w:rPr>
            </w:pPr>
            <w:r>
              <w:rPr>
                <w:sz w:val="24"/>
              </w:rPr>
              <w:t>Победитель вправе направить Заказчику предложения по внесению изменений в договор.</w:t>
            </w:r>
          </w:p>
          <w:p w:rsidR="00D60005" w:rsidRDefault="00D60005" w:rsidP="0071178A">
            <w:pPr>
              <w:pStyle w:val="a0"/>
              <w:ind w:firstLine="0"/>
              <w:rPr>
                <w:sz w:val="24"/>
              </w:rPr>
            </w:pPr>
          </w:p>
        </w:tc>
      </w:tr>
      <w:tr w:rsidR="007D6548" w:rsidRPr="00F86FAA" w:rsidTr="00EF7B8D">
        <w:tc>
          <w:tcPr>
            <w:tcW w:w="567" w:type="dxa"/>
          </w:tcPr>
          <w:p w:rsidR="007D6548" w:rsidRPr="00F86FAA" w:rsidRDefault="009830CC" w:rsidP="00835CB1">
            <w:pPr>
              <w:pStyle w:val="18"/>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D60005" w:rsidRDefault="00227F41">
            <w:pPr>
              <w:pStyle w:val="18"/>
              <w:ind w:firstLine="0"/>
              <w:rPr>
                <w:sz w:val="24"/>
                <w:szCs w:val="24"/>
              </w:rPr>
            </w:pPr>
            <w:r>
              <w:rPr>
                <w:sz w:val="24"/>
                <w:szCs w:val="24"/>
              </w:rPr>
              <w:t>Допускается</w:t>
            </w:r>
            <w:r w:rsidR="00CD2C31">
              <w:rPr>
                <w:sz w:val="24"/>
                <w:szCs w:val="24"/>
              </w:rPr>
              <w:t>. При необходимости заполняется приложение № 7 документации о закупке.</w:t>
            </w:r>
            <w:bookmarkStart w:id="21" w:name="_GoBack"/>
            <w:bookmarkEnd w:id="21"/>
          </w:p>
        </w:tc>
      </w:tr>
      <w:tr w:rsidR="001356F1" w:rsidRPr="00F86FAA" w:rsidTr="00EF7B8D">
        <w:tc>
          <w:tcPr>
            <w:tcW w:w="567" w:type="dxa"/>
          </w:tcPr>
          <w:p w:rsidR="001356F1" w:rsidRPr="00F86FAA" w:rsidRDefault="001356F1" w:rsidP="00505622">
            <w:pPr>
              <w:pStyle w:val="18"/>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D60005" w:rsidRDefault="00227F41">
            <w:pPr>
              <w:pStyle w:val="18"/>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8"/>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D60005" w:rsidRDefault="008C6377" w:rsidP="008C6377">
            <w:pPr>
              <w:pStyle w:val="18"/>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8"/>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D60005" w:rsidRDefault="00227F41">
            <w:pPr>
              <w:pStyle w:val="18"/>
              <w:ind w:firstLine="0"/>
              <w:rPr>
                <w:sz w:val="24"/>
                <w:szCs w:val="24"/>
              </w:rPr>
            </w:pPr>
            <w:r>
              <w:rPr>
                <w:sz w:val="24"/>
                <w:szCs w:val="24"/>
              </w:rPr>
              <w:t>Не предусмо</w:t>
            </w:r>
            <w:r w:rsidR="008C6377">
              <w:rPr>
                <w:sz w:val="24"/>
                <w:szCs w:val="24"/>
              </w:rPr>
              <w:t>трено</w:t>
            </w:r>
          </w:p>
        </w:tc>
      </w:tr>
      <w:tr w:rsidR="00E961FF" w:rsidRPr="004A2CA8" w:rsidTr="00EF7B8D">
        <w:tc>
          <w:tcPr>
            <w:tcW w:w="567" w:type="dxa"/>
          </w:tcPr>
          <w:p w:rsidR="00E961FF" w:rsidRPr="004A2CA8" w:rsidRDefault="00E961FF" w:rsidP="000C383C">
            <w:pPr>
              <w:pStyle w:val="18"/>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8"/>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8"/>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D60005" w:rsidRDefault="006F325F">
            <w:pPr>
              <w:pStyle w:val="18"/>
              <w:ind w:firstLine="0"/>
              <w:rPr>
                <w:sz w:val="24"/>
                <w:szCs w:val="24"/>
              </w:rPr>
            </w:pPr>
            <w:r w:rsidRPr="006A5C0C">
              <w:rPr>
                <w:sz w:val="24"/>
                <w:szCs w:val="24"/>
              </w:rPr>
              <w:t xml:space="preserve">Договор вступает в силу </w:t>
            </w:r>
            <w:proofErr w:type="gramStart"/>
            <w:r w:rsidRPr="006A5C0C">
              <w:rPr>
                <w:sz w:val="24"/>
                <w:szCs w:val="24"/>
              </w:rPr>
              <w:t>с даты подписания</w:t>
            </w:r>
            <w:proofErr w:type="gramEnd"/>
            <w:r w:rsidRPr="006A5C0C">
              <w:rPr>
                <w:sz w:val="24"/>
                <w:szCs w:val="24"/>
              </w:rPr>
              <w:t xml:space="preserve"> его сторонами и действует до полного исполнения сторонами своих обязательств.</w:t>
            </w:r>
          </w:p>
        </w:tc>
      </w:tr>
    </w:tbl>
    <w:p w:rsidR="002079EB" w:rsidRDefault="002079EB" w:rsidP="00D72C8B">
      <w:pPr>
        <w:pStyle w:val="18"/>
        <w:ind w:firstLine="0"/>
        <w:jc w:val="right"/>
        <w:outlineLvl w:val="0"/>
        <w:rPr>
          <w:rFonts w:eastAsia="MS Mincho"/>
          <w:szCs w:val="28"/>
        </w:rPr>
        <w:sectPr w:rsidR="002079EB" w:rsidSect="004811B3">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D60005" w:rsidRDefault="00227F41">
      <w:pPr>
        <w:pStyle w:val="18"/>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gramStart"/>
      <w:r>
        <w:rPr>
          <w:b/>
          <w:sz w:val="28"/>
        </w:rPr>
        <w:t>ОК</w:t>
      </w:r>
      <w:proofErr w:type="gramEnd"/>
      <w:r>
        <w:rPr>
          <w:b/>
          <w:sz w:val="28"/>
        </w:rPr>
        <w:t>-____-____-____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8"/>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8"/>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8"/>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8"/>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228FB">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228F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228F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6228F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6228FB">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6228FB">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6228FB">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228FB">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228FB">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0"/>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0"/>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0"/>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0"/>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0"/>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0"/>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0"/>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0"/>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8"/>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8"/>
        <w:ind w:firstLine="708"/>
      </w:pPr>
      <w:r>
        <w:t>В подтверждение этого прилагаются все необходимые документы.</w:t>
      </w:r>
    </w:p>
    <w:p w:rsidR="000954FB" w:rsidRDefault="000954FB" w:rsidP="00305BD2">
      <w:pPr>
        <w:pStyle w:val="a0"/>
        <w:ind w:firstLine="553"/>
        <w:rPr>
          <w:sz w:val="28"/>
          <w:szCs w:val="28"/>
        </w:rPr>
      </w:pPr>
    </w:p>
    <w:p w:rsidR="000954FB" w:rsidRPr="007415F9" w:rsidRDefault="000954FB" w:rsidP="00305BD2">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60005" w:rsidRDefault="00227F41">
      <w:pPr>
        <w:pStyle w:val="18"/>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0"/>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0"/>
        <w:jc w:val="center"/>
        <w:rPr>
          <w:sz w:val="28"/>
          <w:szCs w:val="28"/>
        </w:rPr>
      </w:pPr>
    </w:p>
    <w:p w:rsidR="00110975" w:rsidRDefault="00110975" w:rsidP="00110975">
      <w:pPr>
        <w:pStyle w:val="a0"/>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0"/>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0"/>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0"/>
        <w:rPr>
          <w:sz w:val="28"/>
          <w:szCs w:val="28"/>
        </w:rPr>
      </w:pPr>
      <w:r>
        <w:rPr>
          <w:sz w:val="28"/>
          <w:szCs w:val="28"/>
        </w:rPr>
        <w:t>Юридический адрес ________________________________________</w:t>
      </w:r>
    </w:p>
    <w:p w:rsidR="00110975" w:rsidRDefault="00110975" w:rsidP="00AF0EE4">
      <w:pPr>
        <w:pStyle w:val="a0"/>
        <w:rPr>
          <w:sz w:val="28"/>
          <w:szCs w:val="28"/>
        </w:rPr>
      </w:pPr>
      <w:r>
        <w:rPr>
          <w:sz w:val="28"/>
          <w:szCs w:val="28"/>
        </w:rPr>
        <w:t>Почтовый адрес ___________________________________________</w:t>
      </w:r>
    </w:p>
    <w:p w:rsidR="00110975" w:rsidRDefault="00110975" w:rsidP="00AF0EE4">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0"/>
        <w:rPr>
          <w:sz w:val="28"/>
          <w:szCs w:val="28"/>
        </w:rPr>
      </w:pPr>
      <w:r>
        <w:rPr>
          <w:sz w:val="28"/>
          <w:szCs w:val="28"/>
        </w:rPr>
        <w:t>Адрес электронной почты __________________@_______________</w:t>
      </w:r>
    </w:p>
    <w:p w:rsidR="00110975" w:rsidRDefault="00110975" w:rsidP="00AF0EE4">
      <w:pPr>
        <w:pStyle w:val="a0"/>
        <w:rPr>
          <w:sz w:val="28"/>
          <w:szCs w:val="28"/>
        </w:rPr>
      </w:pPr>
      <w:r>
        <w:rPr>
          <w:sz w:val="28"/>
          <w:szCs w:val="28"/>
        </w:rPr>
        <w:t>Зарегистрированный адрес офиса _____________________________</w:t>
      </w:r>
    </w:p>
    <w:p w:rsidR="00110975" w:rsidRDefault="00110975" w:rsidP="00AF0EE4">
      <w:pPr>
        <w:pStyle w:val="a0"/>
        <w:rPr>
          <w:sz w:val="28"/>
          <w:szCs w:val="28"/>
        </w:rPr>
      </w:pPr>
      <w:r>
        <w:rPr>
          <w:sz w:val="28"/>
          <w:szCs w:val="28"/>
        </w:rPr>
        <w:t>Адрес сайта компании: ______________________________________</w:t>
      </w:r>
    </w:p>
    <w:p w:rsidR="00110975" w:rsidRDefault="00110975" w:rsidP="00110975">
      <w:pPr>
        <w:pStyle w:val="a0"/>
        <w:ind w:firstLine="0"/>
        <w:rPr>
          <w:sz w:val="20"/>
          <w:szCs w:val="20"/>
        </w:rPr>
      </w:pPr>
    </w:p>
    <w:p w:rsidR="00110975" w:rsidRPr="004A39BB" w:rsidRDefault="00110975" w:rsidP="00110975">
      <w:pPr>
        <w:pStyle w:val="a0"/>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0"/>
        <w:rPr>
          <w:sz w:val="28"/>
          <w:szCs w:val="28"/>
        </w:rPr>
      </w:pPr>
      <w:r>
        <w:rPr>
          <w:sz w:val="28"/>
          <w:szCs w:val="28"/>
        </w:rPr>
        <w:t>Номер налогоплательщика (идентификационный) _________________</w:t>
      </w:r>
    </w:p>
    <w:p w:rsidR="00110975" w:rsidRDefault="00110975" w:rsidP="00AF0EE4">
      <w:pPr>
        <w:pStyle w:val="a0"/>
        <w:rPr>
          <w:sz w:val="28"/>
          <w:szCs w:val="28"/>
        </w:rPr>
      </w:pPr>
      <w:r>
        <w:rPr>
          <w:sz w:val="28"/>
          <w:szCs w:val="28"/>
        </w:rPr>
        <w:t>Юридический адрес ________________________________________</w:t>
      </w:r>
    </w:p>
    <w:p w:rsidR="00110975" w:rsidRDefault="00110975" w:rsidP="00AF0EE4">
      <w:pPr>
        <w:pStyle w:val="a0"/>
        <w:rPr>
          <w:sz w:val="28"/>
          <w:szCs w:val="28"/>
        </w:rPr>
      </w:pPr>
      <w:r>
        <w:rPr>
          <w:sz w:val="28"/>
          <w:szCs w:val="28"/>
        </w:rPr>
        <w:t>Почтовый адрес ___________________________________________</w:t>
      </w:r>
    </w:p>
    <w:p w:rsidR="00110975" w:rsidRDefault="00110975" w:rsidP="00AF0EE4">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0"/>
        <w:rPr>
          <w:sz w:val="28"/>
          <w:szCs w:val="28"/>
        </w:rPr>
      </w:pPr>
      <w:r>
        <w:rPr>
          <w:sz w:val="28"/>
          <w:szCs w:val="28"/>
        </w:rPr>
        <w:t>Адрес электронной почты __________________@_______________</w:t>
      </w:r>
    </w:p>
    <w:p w:rsidR="00110975" w:rsidRDefault="00110975" w:rsidP="00AF0EE4">
      <w:pPr>
        <w:pStyle w:val="a0"/>
        <w:rPr>
          <w:sz w:val="28"/>
          <w:szCs w:val="28"/>
        </w:rPr>
      </w:pPr>
      <w:r>
        <w:rPr>
          <w:sz w:val="28"/>
          <w:szCs w:val="28"/>
        </w:rPr>
        <w:t>Зарегистрированный адрес офиса _____________________________</w:t>
      </w:r>
    </w:p>
    <w:p w:rsidR="00B07F62" w:rsidRPr="00B07F62" w:rsidRDefault="00B07F62" w:rsidP="00AF0EE4">
      <w:pPr>
        <w:pStyle w:val="a0"/>
        <w:tabs>
          <w:tab w:val="left" w:pos="1080"/>
        </w:tabs>
        <w:rPr>
          <w:sz w:val="28"/>
          <w:szCs w:val="28"/>
        </w:rPr>
      </w:pPr>
      <w:r>
        <w:rPr>
          <w:sz w:val="28"/>
          <w:szCs w:val="28"/>
        </w:rPr>
        <w:t>Адрес сайта компании: ______________________________________</w:t>
      </w:r>
    </w:p>
    <w:p w:rsidR="00110975" w:rsidRDefault="00110975" w:rsidP="00110975">
      <w:pPr>
        <w:pStyle w:val="a0"/>
        <w:tabs>
          <w:tab w:val="left" w:pos="1080"/>
        </w:tabs>
        <w:ind w:firstLine="0"/>
        <w:rPr>
          <w:sz w:val="28"/>
          <w:szCs w:val="28"/>
        </w:rPr>
      </w:pPr>
      <w:r>
        <w:rPr>
          <w:sz w:val="28"/>
          <w:szCs w:val="28"/>
        </w:rPr>
        <w:t>2. Руководитель_____________________</w:t>
      </w:r>
    </w:p>
    <w:p w:rsidR="00110975" w:rsidRDefault="00110975" w:rsidP="00110975">
      <w:pPr>
        <w:pStyle w:val="a0"/>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0"/>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0"/>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9"/>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9"/>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0"/>
        <w:rPr>
          <w:rFonts w:eastAsia="Times New Roman"/>
          <w:spacing w:val="-13"/>
          <w:sz w:val="28"/>
          <w:szCs w:val="28"/>
        </w:rPr>
      </w:pPr>
    </w:p>
    <w:p w:rsidR="000519F8" w:rsidRPr="007415F9" w:rsidRDefault="000519F8" w:rsidP="000519F8">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0"/>
        <w:ind w:firstLine="0"/>
        <w:jc w:val="left"/>
        <w:rPr>
          <w:b/>
          <w:sz w:val="28"/>
          <w:szCs w:val="28"/>
        </w:rPr>
      </w:pPr>
    </w:p>
    <w:p w:rsidR="00110975" w:rsidRDefault="00110975" w:rsidP="00110975">
      <w:pPr>
        <w:pStyle w:val="a0"/>
        <w:jc w:val="center"/>
        <w:rPr>
          <w:b/>
          <w:sz w:val="28"/>
          <w:szCs w:val="28"/>
        </w:rPr>
      </w:pPr>
      <w:r>
        <w:rPr>
          <w:b/>
          <w:sz w:val="28"/>
          <w:szCs w:val="28"/>
        </w:rPr>
        <w:t>СВЕДЕНИЯ О ПРЕТЕНДЕНТЕ (для физических лиц)</w:t>
      </w:r>
    </w:p>
    <w:p w:rsidR="00110975" w:rsidRPr="000802B7" w:rsidRDefault="00110975" w:rsidP="00110975">
      <w:pPr>
        <w:pStyle w:val="a0"/>
        <w:jc w:val="center"/>
        <w:rPr>
          <w:b/>
          <w:sz w:val="28"/>
          <w:szCs w:val="28"/>
        </w:rPr>
      </w:pPr>
    </w:p>
    <w:p w:rsidR="00110975" w:rsidRPr="000802B7" w:rsidRDefault="00110975" w:rsidP="00110975">
      <w:pPr>
        <w:pStyle w:val="a0"/>
        <w:jc w:val="center"/>
        <w:rPr>
          <w:b/>
          <w:sz w:val="28"/>
          <w:szCs w:val="28"/>
        </w:rPr>
      </w:pPr>
    </w:p>
    <w:p w:rsidR="00110975" w:rsidRDefault="00110975" w:rsidP="006228FB">
      <w:pPr>
        <w:pStyle w:val="a0"/>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0"/>
        <w:ind w:left="709" w:firstLine="0"/>
        <w:jc w:val="left"/>
        <w:rPr>
          <w:sz w:val="28"/>
          <w:szCs w:val="28"/>
        </w:rPr>
      </w:pPr>
    </w:p>
    <w:p w:rsidR="00110975" w:rsidRDefault="00110975" w:rsidP="006228FB">
      <w:pPr>
        <w:pStyle w:val="a0"/>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0"/>
        <w:ind w:firstLine="0"/>
        <w:jc w:val="left"/>
        <w:rPr>
          <w:sz w:val="28"/>
          <w:szCs w:val="28"/>
        </w:rPr>
      </w:pPr>
    </w:p>
    <w:p w:rsidR="00110975" w:rsidRDefault="00110975" w:rsidP="006228FB">
      <w:pPr>
        <w:pStyle w:val="a0"/>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0"/>
        <w:ind w:firstLine="0"/>
        <w:jc w:val="left"/>
        <w:rPr>
          <w:sz w:val="28"/>
          <w:szCs w:val="28"/>
        </w:rPr>
      </w:pPr>
    </w:p>
    <w:p w:rsidR="00110975" w:rsidRDefault="00110975" w:rsidP="006228FB">
      <w:pPr>
        <w:pStyle w:val="a0"/>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0"/>
        <w:ind w:left="709" w:firstLine="0"/>
        <w:jc w:val="left"/>
        <w:rPr>
          <w:sz w:val="28"/>
          <w:szCs w:val="28"/>
        </w:rPr>
      </w:pPr>
    </w:p>
    <w:p w:rsidR="00110975" w:rsidRDefault="00110975" w:rsidP="006228FB">
      <w:pPr>
        <w:pStyle w:val="a0"/>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0"/>
        <w:ind w:firstLine="0"/>
        <w:jc w:val="left"/>
        <w:rPr>
          <w:sz w:val="28"/>
          <w:szCs w:val="28"/>
        </w:rPr>
      </w:pPr>
    </w:p>
    <w:p w:rsidR="00110975" w:rsidRDefault="00110975" w:rsidP="006228FB">
      <w:pPr>
        <w:pStyle w:val="a0"/>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0"/>
        <w:ind w:firstLine="0"/>
        <w:jc w:val="left"/>
        <w:rPr>
          <w:sz w:val="28"/>
          <w:szCs w:val="28"/>
        </w:rPr>
      </w:pPr>
    </w:p>
    <w:p w:rsidR="00110975" w:rsidRDefault="00110975" w:rsidP="006228FB">
      <w:pPr>
        <w:pStyle w:val="a0"/>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6228FB">
      <w:pPr>
        <w:pStyle w:val="a0"/>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9"/>
        <w:rPr>
          <w:sz w:val="28"/>
          <w:szCs w:val="28"/>
        </w:rPr>
      </w:pPr>
    </w:p>
    <w:p w:rsidR="00110975" w:rsidRDefault="00110975" w:rsidP="00110975">
      <w:pPr>
        <w:pStyle w:val="a0"/>
        <w:ind w:left="709" w:firstLine="0"/>
        <w:jc w:val="left"/>
        <w:rPr>
          <w:sz w:val="28"/>
          <w:szCs w:val="28"/>
        </w:rPr>
      </w:pPr>
    </w:p>
    <w:p w:rsidR="000519F8" w:rsidRPr="007415F9" w:rsidRDefault="000519F8" w:rsidP="000519F8">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60005" w:rsidRDefault="00227F41">
      <w:pPr>
        <w:pStyle w:val="18"/>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0"/>
        <w:ind w:firstLine="0"/>
        <w:jc w:val="right"/>
        <w:rPr>
          <w:rFonts w:eastAsia="Times New Roman"/>
          <w:sz w:val="32"/>
          <w:szCs w:val="28"/>
        </w:rPr>
      </w:pPr>
      <w:r>
        <w:rPr>
          <w:sz w:val="28"/>
        </w:rPr>
        <w:t>к документации о закупке</w:t>
      </w:r>
    </w:p>
    <w:p w:rsidR="00C10125" w:rsidRDefault="00C10125" w:rsidP="00C10125">
      <w:pPr>
        <w:pStyle w:val="a0"/>
        <w:ind w:firstLine="0"/>
        <w:jc w:val="left"/>
        <w:rPr>
          <w:rFonts w:eastAsia="Times New Roman"/>
          <w:sz w:val="28"/>
          <w:szCs w:val="28"/>
        </w:rPr>
      </w:pPr>
    </w:p>
    <w:p w:rsidR="00227F41" w:rsidRPr="006A5C0C" w:rsidRDefault="00227F41" w:rsidP="00227F4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27F41" w:rsidRPr="006A5C0C" w:rsidRDefault="00227F41" w:rsidP="00227F41"/>
    <w:p w:rsidR="00227F41" w:rsidRPr="006A5C0C" w:rsidRDefault="00227F41" w:rsidP="00227F41">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227F41" w:rsidRPr="006A5C0C" w:rsidRDefault="00227F41" w:rsidP="00227F4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27F41" w:rsidRPr="006A5C0C" w:rsidRDefault="00227F41" w:rsidP="00227F41">
      <w:pPr>
        <w:jc w:val="right"/>
        <w:rPr>
          <w:bCs/>
          <w:i/>
        </w:rPr>
      </w:pPr>
      <w:r>
        <w:rPr>
          <w:bCs/>
          <w:i/>
        </w:rPr>
        <w:t>Указывается  при необходимости</w:t>
      </w:r>
    </w:p>
    <w:p w:rsidR="00227F41" w:rsidRPr="006A5C0C" w:rsidRDefault="00227F41" w:rsidP="00227F41"/>
    <w:p w:rsidR="00227F41" w:rsidRPr="006A5C0C" w:rsidRDefault="00227F41" w:rsidP="00227F41">
      <w:pPr>
        <w:rPr>
          <w:sz w:val="28"/>
          <w:szCs w:val="28"/>
        </w:rPr>
      </w:pPr>
      <w:r>
        <w:rPr>
          <w:sz w:val="28"/>
          <w:szCs w:val="28"/>
        </w:rPr>
        <w:t>___________________________________________________________ __</w:t>
      </w:r>
    </w:p>
    <w:p w:rsidR="00227F41" w:rsidRPr="006A5C0C" w:rsidRDefault="00227F41" w:rsidP="00227F41">
      <w:pPr>
        <w:ind w:firstLine="3"/>
        <w:rPr>
          <w:bCs/>
          <w:i/>
        </w:rPr>
      </w:pPr>
      <w:r>
        <w:rPr>
          <w:bCs/>
          <w:i/>
        </w:rPr>
        <w:t>(Полное наименование п</w:t>
      </w:r>
      <w:r>
        <w:rPr>
          <w:i/>
        </w:rPr>
        <w:t>ретендента</w:t>
      </w:r>
      <w:r>
        <w:rPr>
          <w:bCs/>
          <w:i/>
        </w:rPr>
        <w:t>)</w:t>
      </w:r>
    </w:p>
    <w:p w:rsidR="00227F41" w:rsidRPr="006A5C0C" w:rsidRDefault="00227F41" w:rsidP="00227F41">
      <w:pPr>
        <w:pStyle w:val="a0"/>
        <w:ind w:firstLine="0"/>
        <w:jc w:val="left"/>
      </w:pPr>
    </w:p>
    <w:tbl>
      <w:tblPr>
        <w:tblW w:w="5050" w:type="pct"/>
        <w:tblLayout w:type="fixed"/>
        <w:tblLook w:val="0000" w:firstRow="0" w:lastRow="0" w:firstColumn="0" w:lastColumn="0" w:noHBand="0" w:noVBand="0"/>
      </w:tblPr>
      <w:tblGrid>
        <w:gridCol w:w="807"/>
        <w:gridCol w:w="26"/>
        <w:gridCol w:w="4091"/>
        <w:gridCol w:w="147"/>
        <w:gridCol w:w="1143"/>
        <w:gridCol w:w="26"/>
        <w:gridCol w:w="1145"/>
        <w:gridCol w:w="30"/>
        <w:gridCol w:w="1242"/>
        <w:gridCol w:w="36"/>
        <w:gridCol w:w="1228"/>
        <w:gridCol w:w="32"/>
      </w:tblGrid>
      <w:tr w:rsidR="00227F41" w:rsidRPr="006A5C0C" w:rsidTr="00227F41">
        <w:trPr>
          <w:trHeight w:val="982"/>
        </w:trPr>
        <w:tc>
          <w:tcPr>
            <w:tcW w:w="41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b/>
                <w:sz w:val="18"/>
                <w:szCs w:val="18"/>
              </w:rPr>
            </w:pPr>
            <w:r>
              <w:rPr>
                <w:b/>
                <w:sz w:val="18"/>
                <w:szCs w:val="18"/>
              </w:rPr>
              <w:t xml:space="preserve">№ </w:t>
            </w:r>
            <w:proofErr w:type="gramStart"/>
            <w:r>
              <w:rPr>
                <w:b/>
                <w:sz w:val="18"/>
                <w:szCs w:val="18"/>
              </w:rPr>
              <w:t>п</w:t>
            </w:r>
            <w:proofErr w:type="gramEnd"/>
            <w:r>
              <w:rPr>
                <w:b/>
                <w:sz w:val="18"/>
                <w:szCs w:val="18"/>
              </w:rPr>
              <w:t>/п</w:t>
            </w:r>
          </w:p>
        </w:tc>
        <w:tc>
          <w:tcPr>
            <w:tcW w:w="212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b/>
                <w:sz w:val="18"/>
                <w:szCs w:val="18"/>
              </w:rPr>
            </w:pPr>
            <w:r>
              <w:rPr>
                <w:b/>
                <w:sz w:val="18"/>
                <w:szCs w:val="18"/>
              </w:rPr>
              <w:t>Наименование товаров, работ, услуг</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31" w:hanging="31"/>
              <w:rPr>
                <w:b/>
                <w:sz w:val="18"/>
                <w:szCs w:val="18"/>
              </w:rPr>
            </w:pPr>
            <w:r>
              <w:rPr>
                <w:b/>
                <w:sz w:val="18"/>
                <w:szCs w:val="18"/>
                <w:lang w:val="en-US"/>
              </w:rPr>
              <w:t>E</w:t>
            </w:r>
            <w:r>
              <w:rPr>
                <w:b/>
                <w:sz w:val="18"/>
                <w:szCs w:val="18"/>
              </w:rPr>
              <w:t>д. изм.</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b/>
                <w:sz w:val="18"/>
                <w:szCs w:val="18"/>
              </w:rPr>
            </w:pPr>
            <w:r>
              <w:rPr>
                <w:b/>
                <w:sz w:val="18"/>
                <w:szCs w:val="18"/>
              </w:rPr>
              <w:t>Кол-во</w:t>
            </w:r>
          </w:p>
          <w:p w:rsidR="00227F41" w:rsidRPr="006A5C0C" w:rsidRDefault="00227F41" w:rsidP="00227F41">
            <w:pPr>
              <w:ind w:left="31" w:hanging="31"/>
              <w:rPr>
                <w:b/>
                <w:sz w:val="18"/>
                <w:szCs w:val="18"/>
              </w:rPr>
            </w:pPr>
            <w:r>
              <w:rPr>
                <w:b/>
                <w:sz w:val="18"/>
                <w:szCs w:val="18"/>
              </w:rPr>
              <w:t>(не более)</w:t>
            </w:r>
          </w:p>
        </w:tc>
        <w:tc>
          <w:tcPr>
            <w:tcW w:w="641"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28" w:hanging="28"/>
              <w:rPr>
                <w:b/>
                <w:sz w:val="18"/>
                <w:szCs w:val="18"/>
              </w:rPr>
            </w:pPr>
            <w:r>
              <w:rPr>
                <w:b/>
                <w:sz w:val="18"/>
                <w:szCs w:val="18"/>
              </w:rPr>
              <w:t>Цена за единицу в руб., без учета НДС</w:t>
            </w:r>
          </w:p>
        </w:tc>
        <w:tc>
          <w:tcPr>
            <w:tcW w:w="633"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b/>
                <w:sz w:val="18"/>
                <w:szCs w:val="18"/>
              </w:rPr>
            </w:pPr>
            <w:r>
              <w:rPr>
                <w:b/>
                <w:sz w:val="18"/>
                <w:szCs w:val="18"/>
              </w:rPr>
              <w:t>Стоимость</w:t>
            </w:r>
          </w:p>
          <w:p w:rsidR="00227F41" w:rsidRPr="006A5C0C" w:rsidRDefault="00227F41" w:rsidP="00227F41">
            <w:pPr>
              <w:ind w:left="68"/>
              <w:rPr>
                <w:b/>
                <w:sz w:val="18"/>
                <w:szCs w:val="18"/>
              </w:rPr>
            </w:pPr>
            <w:r>
              <w:rPr>
                <w:b/>
                <w:sz w:val="18"/>
                <w:szCs w:val="18"/>
              </w:rPr>
              <w:t>в руб., без учета НДС</w:t>
            </w:r>
          </w:p>
        </w:tc>
      </w:tr>
      <w:tr w:rsidR="00227F41" w:rsidRPr="006A5C0C" w:rsidTr="00227F41">
        <w:trPr>
          <w:trHeight w:val="731"/>
        </w:trPr>
        <w:tc>
          <w:tcPr>
            <w:tcW w:w="41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0"/>
                <w:numId w:val="30"/>
              </w:numPr>
              <w:rPr>
                <w:b/>
                <w:sz w:val="18"/>
                <w:szCs w:val="18"/>
              </w:rPr>
            </w:pPr>
          </w:p>
        </w:tc>
        <w:tc>
          <w:tcPr>
            <w:tcW w:w="4581" w:type="pct"/>
            <w:gridSpan w:val="10"/>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b/>
                <w:sz w:val="18"/>
                <w:szCs w:val="18"/>
              </w:rPr>
              <w:t>Услуги и работы по разработке макета годового отчета на русском и английском языках, в том числе:</w:t>
            </w:r>
          </w:p>
        </w:tc>
      </w:tr>
      <w:tr w:rsidR="00227F41" w:rsidRPr="006A5C0C" w:rsidTr="00227F41">
        <w:trPr>
          <w:gridAfter w:val="1"/>
          <w:wAfter w:w="15" w:type="pct"/>
          <w:trHeight w:val="1876"/>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p w:rsidR="00227F41" w:rsidRPr="006A5C0C" w:rsidRDefault="00227F41" w:rsidP="00227F41">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982"/>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 xml:space="preserve">разработка концепции годового отчета (цель, задачи, целевая аудитория, ключевые тезисы, структура), в том числе с учетом требований GRI </w:t>
            </w:r>
            <w:proofErr w:type="spellStart"/>
            <w:r>
              <w:rPr>
                <w:sz w:val="18"/>
                <w:szCs w:val="18"/>
                <w:lang w:val="en-US"/>
              </w:rPr>
              <w:t>Standarts</w:t>
            </w:r>
            <w:proofErr w:type="spellEnd"/>
            <w:r>
              <w:rPr>
                <w:rFonts w:eastAsia="Calibri"/>
                <w:sz w:val="18"/>
                <w:szCs w:val="18"/>
              </w:rPr>
              <w:t>, включая визуализацию не менее 10 ключевых полос/разворотов</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570"/>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разработка постраничного плана на основе концепции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234"/>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proofErr w:type="spellStart"/>
            <w:r>
              <w:rPr>
                <w:sz w:val="18"/>
                <w:szCs w:val="18"/>
                <w:lang w:val="en-US"/>
              </w:rPr>
              <w:t>Standarts</w:t>
            </w:r>
            <w:proofErr w:type="spellEnd"/>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111"/>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 xml:space="preserve">формирование предварительной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xml:space="preserve">), включая адаптацию собранной информации и материалов к формату </w:t>
            </w:r>
            <w:r>
              <w:rPr>
                <w:rFonts w:eastAsia="Calibri"/>
                <w:sz w:val="18"/>
                <w:szCs w:val="18"/>
                <w:lang w:val="en-US"/>
              </w:rPr>
              <w:t>MS</w:t>
            </w:r>
            <w:r>
              <w:rPr>
                <w:rFonts w:eastAsia="Calibri"/>
                <w:sz w:val="18"/>
                <w:szCs w:val="18"/>
              </w:rPr>
              <w:t xml:space="preserve"> </w:t>
            </w:r>
            <w:r>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534"/>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 xml:space="preserve">редактирование текстовой версии годового отчета аналитиком (аналитическая вычитка)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стр.</w:t>
            </w:r>
          </w:p>
          <w:p w:rsidR="00227F41" w:rsidRPr="006A5C0C"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549"/>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 xml:space="preserve">литературное редактирование русской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 xml:space="preserve">стр. </w:t>
            </w:r>
          </w:p>
          <w:p w:rsidR="00227F41" w:rsidRPr="006A5C0C" w:rsidRDefault="00227F41" w:rsidP="00227F41">
            <w:pPr>
              <w:ind w:left="56"/>
              <w:rPr>
                <w:sz w:val="18"/>
                <w:szCs w:val="18"/>
              </w:rPr>
            </w:pPr>
            <w:r>
              <w:rPr>
                <w:sz w:val="18"/>
                <w:szCs w:val="18"/>
              </w:rPr>
              <w:t>(1800 символов, включая пробелы)</w:t>
            </w:r>
          </w:p>
          <w:p w:rsidR="00227F41" w:rsidRPr="006A5C0C" w:rsidRDefault="00227F41" w:rsidP="00227F41">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051"/>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rFonts w:eastAsia="Calibri"/>
                <w:sz w:val="18"/>
                <w:szCs w:val="18"/>
              </w:rPr>
              <w:t xml:space="preserve">корректорская правка русской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xml:space="preserve">, в том числе после подготовки годового отчета в формате </w:t>
            </w:r>
            <w:r>
              <w:rPr>
                <w:rFonts w:eastAsia="Calibri"/>
                <w:sz w:val="18"/>
                <w:szCs w:val="18"/>
                <w:lang w:val="en-US"/>
              </w:rPr>
              <w:t>PDF</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стр.</w:t>
            </w:r>
          </w:p>
          <w:p w:rsidR="00227F41" w:rsidRPr="006A5C0C"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137"/>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pStyle w:val="aff9"/>
              <w:ind w:left="0"/>
              <w:jc w:val="both"/>
              <w:rPr>
                <w:sz w:val="28"/>
                <w:szCs w:val="28"/>
              </w:rPr>
            </w:pPr>
            <w:r>
              <w:rPr>
                <w:sz w:val="18"/>
                <w:szCs w:val="18"/>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Pr>
                <w:sz w:val="18"/>
                <w:szCs w:val="18"/>
                <w:lang w:val="en-US"/>
              </w:rPr>
              <w:t>MS</w:t>
            </w:r>
            <w:r>
              <w:rPr>
                <w:sz w:val="18"/>
                <w:szCs w:val="18"/>
              </w:rPr>
              <w:t xml:space="preserve"> </w:t>
            </w:r>
            <w:r>
              <w:rPr>
                <w:sz w:val="18"/>
                <w:szCs w:val="18"/>
                <w:lang w:val="en-US"/>
              </w:rPr>
              <w:t>Word</w:t>
            </w:r>
          </w:p>
          <w:p w:rsidR="00227F41" w:rsidRPr="006A5C0C" w:rsidRDefault="00227F41" w:rsidP="00227F41">
            <w:pPr>
              <w:rPr>
                <w:sz w:val="18"/>
                <w:szCs w:val="18"/>
              </w:rPr>
            </w:pP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стр.</w:t>
            </w:r>
          </w:p>
          <w:p w:rsidR="00227F41" w:rsidRPr="006A5C0C"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984"/>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 xml:space="preserve">редактирование текстовой версии годового отчета на английском языке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учитывая все изменения русской версии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стр.</w:t>
            </w:r>
          </w:p>
          <w:p w:rsidR="00227F41" w:rsidRPr="006A5C0C"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80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rFonts w:eastAsia="Calibri"/>
                <w:sz w:val="18"/>
                <w:szCs w:val="18"/>
              </w:rPr>
              <w:t xml:space="preserve">корректорская правка годового отчета на английском языке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стр.</w:t>
            </w:r>
          </w:p>
          <w:p w:rsidR="00227F41" w:rsidRPr="006A5C0C"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17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 xml:space="preserve">разработка (покупка) и адаптация для </w:t>
            </w:r>
            <w:proofErr w:type="gramStart"/>
            <w:r>
              <w:rPr>
                <w:sz w:val="18"/>
                <w:szCs w:val="18"/>
              </w:rPr>
              <w:t>дизайн-макета</w:t>
            </w:r>
            <w:proofErr w:type="gramEnd"/>
            <w:r>
              <w:rPr>
                <w:sz w:val="18"/>
                <w:szCs w:val="18"/>
              </w:rPr>
              <w:t xml:space="preserve"> крупных иллюстраций, фотографий, объектов </w:t>
            </w:r>
            <w:proofErr w:type="spellStart"/>
            <w:r>
              <w:rPr>
                <w:sz w:val="18"/>
                <w:szCs w:val="18"/>
              </w:rPr>
              <w:t>инфографики</w:t>
            </w:r>
            <w:proofErr w:type="spellEnd"/>
            <w:r>
              <w:rPr>
                <w:sz w:val="18"/>
                <w:szCs w:val="18"/>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Не менее 20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269"/>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 xml:space="preserve">разработка (покупка) и адаптация для </w:t>
            </w:r>
            <w:proofErr w:type="gramStart"/>
            <w:r>
              <w:rPr>
                <w:sz w:val="18"/>
                <w:szCs w:val="18"/>
              </w:rPr>
              <w:t>дизайн-макета</w:t>
            </w:r>
            <w:proofErr w:type="gramEnd"/>
            <w:r>
              <w:rPr>
                <w:sz w:val="18"/>
                <w:szCs w:val="18"/>
              </w:rPr>
              <w:t>, малых иллюстраций, диаграмм, гистограмм, схем, графиков и др., в соответствии с утвержденным макетом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Не менее 100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980"/>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проведение фотосессии членов совета директоров и менеджмента Общества в помещении, предоставленном Исполнителем, включая работу фотографа, визажиста, осветителя, арт-директора и иного необходимого персонала.</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дней</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2</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994"/>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 xml:space="preserve">обработка графических объектов, включаемых в макет годового отчета, в том числе представленных Заказчиком </w:t>
            </w:r>
            <w:r>
              <w:rPr>
                <w:rFonts w:eastAsia="Calibri"/>
                <w:sz w:val="18"/>
                <w:szCs w:val="18"/>
              </w:rPr>
              <w:t>растровых изображений</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Не менее 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112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rFonts w:eastAsia="Calibri"/>
                <w:sz w:val="18"/>
                <w:szCs w:val="18"/>
              </w:rPr>
              <w:t>верстка макета годового отчета на русском и английском языках в динамическом формате PDF, включая внесение всех правок в русскую и английскую версию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 xml:space="preserve">стр. </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63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rFonts w:eastAsia="Calibri"/>
                <w:sz w:val="18"/>
                <w:szCs w:val="18"/>
              </w:rPr>
            </w:pPr>
            <w:r>
              <w:rPr>
                <w:sz w:val="18"/>
                <w:szCs w:val="18"/>
              </w:rPr>
              <w:t>предпечатная подготовка макета годового отчета на русском языке</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63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 xml:space="preserve">предпечатная подготовка макета годового отчета на </w:t>
            </w:r>
            <w:r>
              <w:rPr>
                <w:rFonts w:eastAsia="Calibri"/>
                <w:sz w:val="18"/>
                <w:szCs w:val="18"/>
              </w:rPr>
              <w:t>английском</w:t>
            </w:r>
            <w:r>
              <w:rPr>
                <w:sz w:val="18"/>
                <w:szCs w:val="18"/>
              </w:rPr>
              <w:t xml:space="preserve"> языке</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63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tabs>
                <w:tab w:val="left" w:pos="0"/>
              </w:tabs>
              <w:rPr>
                <w:sz w:val="18"/>
                <w:szCs w:val="18"/>
              </w:rPr>
            </w:pPr>
            <w:r>
              <w:rPr>
                <w:sz w:val="18"/>
                <w:szCs w:val="18"/>
              </w:rPr>
              <w:t xml:space="preserve">Подготовка </w:t>
            </w:r>
            <w:proofErr w:type="spellStart"/>
            <w:r>
              <w:rPr>
                <w:sz w:val="18"/>
                <w:szCs w:val="18"/>
              </w:rPr>
              <w:t>цветопробы</w:t>
            </w:r>
            <w:proofErr w:type="spellEnd"/>
            <w:r>
              <w:rPr>
                <w:sz w:val="18"/>
                <w:szCs w:val="18"/>
              </w:rPr>
              <w:t xml:space="preserve"> тиража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t>экз.</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Del="00CA5983" w:rsidRDefault="00227F41" w:rsidP="00227F41">
            <w:pPr>
              <w:rPr>
                <w:sz w:val="18"/>
                <w:szCs w:val="18"/>
              </w:rPr>
            </w:pPr>
            <w:r>
              <w:rPr>
                <w:sz w:val="18"/>
                <w:szCs w:val="18"/>
              </w:rPr>
              <w:t>3</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gridAfter w:val="1"/>
          <w:wAfter w:w="15" w:type="pct"/>
          <w:trHeight w:val="63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6228FB">
            <w:pPr>
              <w:pStyle w:val="aff9"/>
              <w:numPr>
                <w:ilvl w:val="1"/>
                <w:numId w:val="30"/>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tabs>
                <w:tab w:val="left" w:pos="0"/>
              </w:tabs>
              <w:rPr>
                <w:sz w:val="18"/>
                <w:szCs w:val="18"/>
              </w:rPr>
            </w:pPr>
            <w:r>
              <w:rPr>
                <w:sz w:val="18"/>
                <w:szCs w:val="18"/>
              </w:rPr>
              <w:t>разработка рекомендаций по участию в российских и зарубежных конкурсах годовых отчетов и организация такого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227F41" w:rsidRPr="006A5C0C" w:rsidRDefault="00227F41" w:rsidP="00227F41">
            <w:pPr>
              <w:tabs>
                <w:tab w:val="left" w:pos="0"/>
              </w:tabs>
              <w:rPr>
                <w:sz w:val="18"/>
                <w:szCs w:val="18"/>
              </w:rPr>
            </w:pPr>
            <w:r>
              <w:rPr>
                <w:sz w:val="18"/>
                <w:szCs w:val="18"/>
              </w:rPr>
              <w:t>- Конкурс годовых отчетов Московской Биржи;</w:t>
            </w:r>
          </w:p>
          <w:p w:rsidR="00227F41" w:rsidRPr="006A5C0C" w:rsidRDefault="00227F41" w:rsidP="00227F41">
            <w:pPr>
              <w:tabs>
                <w:tab w:val="left" w:pos="0"/>
              </w:tabs>
              <w:rPr>
                <w:sz w:val="18"/>
                <w:szCs w:val="18"/>
              </w:rPr>
            </w:pPr>
            <w:r>
              <w:rPr>
                <w:sz w:val="18"/>
                <w:szCs w:val="18"/>
              </w:rPr>
              <w:lastRenderedPageBreak/>
              <w:t>- Конкурс годовых отчетов Эксперт РА;</w:t>
            </w:r>
          </w:p>
          <w:p w:rsidR="00227F41" w:rsidRPr="006A5C0C" w:rsidRDefault="00227F41" w:rsidP="00227F41">
            <w:pPr>
              <w:tabs>
                <w:tab w:val="left" w:pos="0"/>
              </w:tabs>
            </w:pPr>
            <w:r>
              <w:rPr>
                <w:sz w:val="18"/>
                <w:szCs w:val="18"/>
              </w:rPr>
              <w:t xml:space="preserve">- Конкурс годовых отчетов </w:t>
            </w:r>
            <w:r>
              <w:rPr>
                <w:sz w:val="18"/>
                <w:szCs w:val="18"/>
                <w:lang w:val="en-US"/>
              </w:rPr>
              <w:t>IR</w:t>
            </w:r>
            <w:r>
              <w:rPr>
                <w:sz w:val="18"/>
                <w:szCs w:val="18"/>
              </w:rPr>
              <w:t xml:space="preserve"> </w:t>
            </w:r>
            <w:r>
              <w:rPr>
                <w:sz w:val="18"/>
                <w:szCs w:val="18"/>
                <w:lang w:val="en-US"/>
              </w:rPr>
              <w:t>Society</w:t>
            </w:r>
            <w:r>
              <w:t xml:space="preserve"> </w:t>
            </w:r>
          </w:p>
          <w:p w:rsidR="00227F41" w:rsidRPr="006A5C0C" w:rsidRDefault="00227F41" w:rsidP="00227F41">
            <w:pPr>
              <w:tabs>
                <w:tab w:val="left" w:pos="0"/>
              </w:tabs>
              <w:rPr>
                <w:sz w:val="18"/>
                <w:szCs w:val="18"/>
              </w:rPr>
            </w:pPr>
            <w:r>
              <w:rPr>
                <w:sz w:val="18"/>
                <w:szCs w:val="18"/>
              </w:rPr>
              <w:t>- Конкурс ARC (USA) (1 номинация);</w:t>
            </w:r>
          </w:p>
          <w:p w:rsidR="00227F41" w:rsidRPr="006A5C0C" w:rsidRDefault="00227F41" w:rsidP="00227F41">
            <w:pPr>
              <w:tabs>
                <w:tab w:val="left" w:pos="0"/>
              </w:tabs>
              <w:rPr>
                <w:sz w:val="18"/>
                <w:szCs w:val="18"/>
              </w:rPr>
            </w:pPr>
            <w:r>
              <w:rPr>
                <w:sz w:val="18"/>
                <w:szCs w:val="18"/>
              </w:rPr>
              <w:t xml:space="preserve">- Рейтинг годовых отчетов </w:t>
            </w:r>
            <w:proofErr w:type="spellStart"/>
            <w:r>
              <w:rPr>
                <w:sz w:val="18"/>
                <w:szCs w:val="18"/>
              </w:rPr>
              <w:t>Report</w:t>
            </w:r>
            <w:proofErr w:type="spellEnd"/>
            <w:r>
              <w:rPr>
                <w:sz w:val="18"/>
                <w:szCs w:val="18"/>
              </w:rPr>
              <w:t xml:space="preserve"> </w:t>
            </w:r>
            <w:r>
              <w:rPr>
                <w:sz w:val="18"/>
                <w:szCs w:val="18"/>
                <w:lang w:val="en-US"/>
              </w:rPr>
              <w:t>W</w:t>
            </w:r>
            <w:proofErr w:type="spellStart"/>
            <w:r>
              <w:rPr>
                <w:sz w:val="18"/>
                <w:szCs w:val="18"/>
              </w:rPr>
              <w:t>atch</w:t>
            </w:r>
            <w:proofErr w:type="spellEnd"/>
            <w:r>
              <w:rPr>
                <w:sz w:val="18"/>
                <w:szCs w:val="18"/>
              </w:rPr>
              <w:t>.</w:t>
            </w:r>
          </w:p>
        </w:tc>
        <w:tc>
          <w:tcPr>
            <w:tcW w:w="648"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56"/>
              <w:rPr>
                <w:sz w:val="18"/>
                <w:szCs w:val="18"/>
              </w:rPr>
            </w:pPr>
            <w:r>
              <w:rPr>
                <w:sz w:val="18"/>
                <w:szCs w:val="18"/>
              </w:rPr>
              <w:lastRenderedPageBreak/>
              <w:t>рекомендация</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6A5C0C" w:rsidDel="00CA5983" w:rsidRDefault="00227F41" w:rsidP="00227F41">
            <w:pPr>
              <w:rPr>
                <w:sz w:val="18"/>
                <w:szCs w:val="18"/>
              </w:rPr>
            </w:pPr>
            <w:r>
              <w:rPr>
                <w:sz w:val="18"/>
                <w:szCs w:val="18"/>
              </w:rPr>
              <w:t>5</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trHeight w:val="641"/>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227F41">
            <w:pPr>
              <w:rPr>
                <w:b/>
                <w:sz w:val="18"/>
                <w:szCs w:val="18"/>
              </w:rPr>
            </w:pPr>
            <w:r>
              <w:rPr>
                <w:b/>
                <w:sz w:val="18"/>
                <w:szCs w:val="18"/>
              </w:rPr>
              <w:lastRenderedPageBreak/>
              <w:t>2.</w:t>
            </w:r>
          </w:p>
        </w:tc>
        <w:tc>
          <w:tcPr>
            <w:tcW w:w="4594" w:type="pct"/>
            <w:gridSpan w:val="11"/>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b/>
                <w:sz w:val="18"/>
                <w:szCs w:val="18"/>
              </w:rPr>
              <w:t xml:space="preserve">Поставка тиража годовых отчетов (продукции), в том числе: </w:t>
            </w:r>
          </w:p>
        </w:tc>
      </w:tr>
      <w:tr w:rsidR="00227F41" w:rsidRPr="006A5C0C" w:rsidTr="00227F41">
        <w:trPr>
          <w:trHeight w:val="475"/>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2.1.</w:t>
            </w:r>
          </w:p>
        </w:tc>
        <w:tc>
          <w:tcPr>
            <w:tcW w:w="2142" w:type="pct"/>
            <w:gridSpan w:val="3"/>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35"/>
              <w:rPr>
                <w:sz w:val="18"/>
                <w:szCs w:val="18"/>
              </w:rPr>
            </w:pPr>
            <w:r>
              <w:rPr>
                <w:sz w:val="18"/>
                <w:szCs w:val="18"/>
              </w:rPr>
              <w:t>пробный (сигнальный) экземпляр годового отчета на русском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2</w:t>
            </w:r>
          </w:p>
        </w:tc>
        <w:tc>
          <w:tcPr>
            <w:tcW w:w="641"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trHeight w:val="475"/>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2.2.</w:t>
            </w:r>
          </w:p>
        </w:tc>
        <w:tc>
          <w:tcPr>
            <w:tcW w:w="2142" w:type="pct"/>
            <w:gridSpan w:val="3"/>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35"/>
              <w:rPr>
                <w:sz w:val="18"/>
                <w:szCs w:val="18"/>
              </w:rPr>
            </w:pPr>
            <w:r>
              <w:rPr>
                <w:sz w:val="18"/>
                <w:szCs w:val="18"/>
              </w:rPr>
              <w:t>годовой отчет на русском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100</w:t>
            </w:r>
          </w:p>
        </w:tc>
        <w:tc>
          <w:tcPr>
            <w:tcW w:w="641"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trHeight w:val="994"/>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2.3.</w:t>
            </w:r>
          </w:p>
        </w:tc>
        <w:tc>
          <w:tcPr>
            <w:tcW w:w="2142" w:type="pct"/>
            <w:gridSpan w:val="3"/>
            <w:tcBorders>
              <w:top w:val="single" w:sz="4" w:space="0" w:color="auto"/>
              <w:left w:val="single" w:sz="4" w:space="0" w:color="auto"/>
              <w:bottom w:val="single" w:sz="4" w:space="0" w:color="auto"/>
              <w:right w:val="single" w:sz="4" w:space="0" w:color="auto"/>
            </w:tcBorders>
          </w:tcPr>
          <w:p w:rsidR="00227F41" w:rsidRPr="006A5C0C" w:rsidRDefault="00227F41" w:rsidP="00227F41">
            <w:pPr>
              <w:ind w:left="35"/>
              <w:rPr>
                <w:sz w:val="18"/>
                <w:szCs w:val="18"/>
              </w:rPr>
            </w:pPr>
            <w:r>
              <w:rPr>
                <w:sz w:val="18"/>
                <w:szCs w:val="18"/>
              </w:rPr>
              <w:t>пробный (сигнальный) экземпляр годового отчета на английском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1</w:t>
            </w:r>
          </w:p>
        </w:tc>
        <w:tc>
          <w:tcPr>
            <w:tcW w:w="641"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trHeight w:val="463"/>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2.4.</w:t>
            </w:r>
          </w:p>
        </w:tc>
        <w:tc>
          <w:tcPr>
            <w:tcW w:w="2142" w:type="pct"/>
            <w:gridSpan w:val="3"/>
            <w:tcBorders>
              <w:top w:val="single" w:sz="4" w:space="0" w:color="auto"/>
              <w:left w:val="single" w:sz="4" w:space="0" w:color="auto"/>
              <w:bottom w:val="single" w:sz="4" w:space="0" w:color="auto"/>
              <w:right w:val="single" w:sz="4" w:space="0" w:color="auto"/>
            </w:tcBorders>
          </w:tcPr>
          <w:p w:rsidR="00227F41" w:rsidRPr="006A5C0C" w:rsidRDefault="00227F41" w:rsidP="00227F41">
            <w:pPr>
              <w:pStyle w:val="18"/>
              <w:ind w:left="35" w:firstLine="0"/>
              <w:jc w:val="left"/>
              <w:rPr>
                <w:sz w:val="18"/>
                <w:szCs w:val="18"/>
              </w:rPr>
            </w:pPr>
            <w:r>
              <w:rPr>
                <w:sz w:val="18"/>
                <w:szCs w:val="18"/>
              </w:rPr>
              <w:t>годовой отчет на английском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sz w:val="18"/>
                <w:szCs w:val="18"/>
              </w:rPr>
              <w:t>40</w:t>
            </w:r>
          </w:p>
        </w:tc>
        <w:tc>
          <w:tcPr>
            <w:tcW w:w="641"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r w:rsidR="00227F41" w:rsidRPr="006A5C0C" w:rsidTr="00227F41">
        <w:trPr>
          <w:trHeight w:val="550"/>
        </w:trPr>
        <w:tc>
          <w:tcPr>
            <w:tcW w:w="406" w:type="pct"/>
            <w:tcBorders>
              <w:top w:val="single" w:sz="4" w:space="0" w:color="auto"/>
              <w:left w:val="single" w:sz="4" w:space="0" w:color="auto"/>
              <w:bottom w:val="single" w:sz="4" w:space="0" w:color="auto"/>
              <w:right w:val="single" w:sz="4" w:space="0" w:color="auto"/>
            </w:tcBorders>
          </w:tcPr>
          <w:p w:rsidR="00227F41" w:rsidRPr="006A5C0C" w:rsidRDefault="00227F41" w:rsidP="00227F41">
            <w:pPr>
              <w:rPr>
                <w:b/>
                <w:sz w:val="18"/>
                <w:szCs w:val="18"/>
              </w:rPr>
            </w:pPr>
          </w:p>
        </w:tc>
        <w:tc>
          <w:tcPr>
            <w:tcW w:w="3961" w:type="pct"/>
            <w:gridSpan w:val="9"/>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r>
              <w:rPr>
                <w:b/>
                <w:sz w:val="18"/>
                <w:szCs w:val="18"/>
              </w:rPr>
              <w:t xml:space="preserve">ИТОГО цена работ, услуг и поставки товара: </w:t>
            </w:r>
          </w:p>
        </w:tc>
        <w:tc>
          <w:tcPr>
            <w:tcW w:w="633" w:type="pct"/>
            <w:gridSpan w:val="2"/>
            <w:tcBorders>
              <w:top w:val="single" w:sz="4" w:space="0" w:color="auto"/>
              <w:left w:val="single" w:sz="4" w:space="0" w:color="auto"/>
              <w:bottom w:val="single" w:sz="4" w:space="0" w:color="auto"/>
              <w:right w:val="single" w:sz="4" w:space="0" w:color="auto"/>
            </w:tcBorders>
          </w:tcPr>
          <w:p w:rsidR="00227F41" w:rsidRPr="006A5C0C" w:rsidRDefault="00227F41" w:rsidP="00227F41">
            <w:pPr>
              <w:rPr>
                <w:sz w:val="18"/>
                <w:szCs w:val="18"/>
              </w:rPr>
            </w:pPr>
          </w:p>
        </w:tc>
      </w:tr>
    </w:tbl>
    <w:p w:rsidR="00227F41" w:rsidRPr="006A5C0C" w:rsidRDefault="00227F41" w:rsidP="00227F41">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w:t>
      </w:r>
      <w:r>
        <w:t>включает в себя стоимость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w:t>
      </w:r>
      <w:proofErr w:type="gramEnd"/>
      <w:r>
        <w:t xml:space="preserve"> наличия). Сумма НДС и условия начисления определяются в соответствии с законодательством Российской Федерации</w:t>
      </w:r>
      <w:proofErr w:type="gramStart"/>
      <w:r>
        <w:t>.</w:t>
      </w:r>
      <w:r>
        <w:rPr>
          <w:szCs w:val="28"/>
        </w:rPr>
        <w:t>.</w:t>
      </w:r>
      <w:proofErr w:type="gramEnd"/>
    </w:p>
    <w:p w:rsidR="00227F41" w:rsidRPr="006A5C0C" w:rsidRDefault="00227F41" w:rsidP="00227F41">
      <w:pPr>
        <w:pStyle w:val="afd"/>
        <w:jc w:val="both"/>
        <w:rPr>
          <w:szCs w:val="28"/>
        </w:rPr>
      </w:pPr>
      <w:r>
        <w:rPr>
          <w:szCs w:val="28"/>
        </w:rPr>
        <w:t xml:space="preserve">Поставка товаров, выполнение работ, оказание услуг облагается НДС по ставке ____%, / НДС не облагается </w:t>
      </w:r>
      <w:r>
        <w:rPr>
          <w:i/>
          <w:sz w:val="24"/>
          <w:szCs w:val="24"/>
        </w:rPr>
        <w:t>(указать необходимое)</w:t>
      </w:r>
      <w:r>
        <w:rPr>
          <w:sz w:val="24"/>
          <w:szCs w:val="24"/>
        </w:rPr>
        <w:t>.</w:t>
      </w:r>
    </w:p>
    <w:p w:rsidR="00227F41" w:rsidRPr="006A5C0C" w:rsidRDefault="00227F41" w:rsidP="00227F41">
      <w:pPr>
        <w:pStyle w:val="afd"/>
        <w:ind w:firstLine="0"/>
        <w:jc w:val="both"/>
        <w:rPr>
          <w:szCs w:val="28"/>
        </w:rPr>
      </w:pPr>
    </w:p>
    <w:p w:rsidR="00227F41" w:rsidRPr="006A5C0C" w:rsidRDefault="00227F41" w:rsidP="00227F41">
      <w:pPr>
        <w:pStyle w:val="afd"/>
        <w:jc w:val="both"/>
        <w:rPr>
          <w:szCs w:val="28"/>
        </w:rP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227F41" w:rsidRPr="006A5C0C" w:rsidRDefault="00227F41" w:rsidP="00227F41">
      <w:pPr>
        <w:pStyle w:val="afd"/>
        <w:rPr>
          <w:i/>
          <w:sz w:val="24"/>
          <w:szCs w:val="24"/>
        </w:rPr>
      </w:pPr>
      <w:r>
        <w:rPr>
          <w:i/>
          <w:sz w:val="24"/>
          <w:szCs w:val="24"/>
        </w:rPr>
        <w:t>(заполняется претендентом при необходимости).</w:t>
      </w:r>
    </w:p>
    <w:p w:rsidR="00227F41" w:rsidRPr="006A5C0C" w:rsidRDefault="00227F41" w:rsidP="00227F41">
      <w:pPr>
        <w:pStyle w:val="afd"/>
        <w:rPr>
          <w:i/>
          <w:sz w:val="24"/>
          <w:szCs w:val="24"/>
        </w:rPr>
      </w:pPr>
    </w:p>
    <w:p w:rsidR="00227F41" w:rsidRPr="006A5C0C" w:rsidRDefault="00227F41" w:rsidP="00227F41">
      <w:pPr>
        <w:pStyle w:val="afd"/>
        <w:jc w:val="both"/>
        <w:rPr>
          <w:szCs w:val="28"/>
        </w:rPr>
      </w:pPr>
      <w:r>
        <w:rPr>
          <w:szCs w:val="28"/>
        </w:rPr>
        <w:t>3. Срок действия настоящего финансово-коммерческого предложения составляет 150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227F41" w:rsidRPr="006A5C0C" w:rsidRDefault="00227F41" w:rsidP="00227F4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27F41" w:rsidRPr="006A5C0C" w:rsidRDefault="00227F41" w:rsidP="00227F41">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27F41" w:rsidRPr="006A5C0C" w:rsidRDefault="00227F41" w:rsidP="00227F41">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w:t>
      </w:r>
      <w:r>
        <w:rPr>
          <w:szCs w:val="28"/>
        </w:rPr>
        <w:lastRenderedPageBreak/>
        <w:t>указанные в уведомлении заказчика, направленном нам в соответствии с пунктом 3.10.3  документации о закупке, договор будет заключен с другим участником.</w:t>
      </w:r>
      <w:proofErr w:type="gramEnd"/>
    </w:p>
    <w:p w:rsidR="00227F41" w:rsidRPr="006A5C0C" w:rsidRDefault="00227F41" w:rsidP="00227F4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27F41" w:rsidRPr="006A5C0C" w:rsidRDefault="00227F41" w:rsidP="00227F41">
      <w:pPr>
        <w:pStyle w:val="afd"/>
        <w:jc w:val="both"/>
        <w:rPr>
          <w:szCs w:val="28"/>
        </w:rPr>
      </w:pPr>
      <w:r>
        <w:t>Следующие приложения являются неотъемлемой частью настоящего финансово-коммерческого предложения:</w:t>
      </w:r>
    </w:p>
    <w:p w:rsidR="00227F41" w:rsidRPr="006A5C0C" w:rsidRDefault="00227F41" w:rsidP="00227F41">
      <w:pPr>
        <w:pStyle w:val="afd"/>
        <w:jc w:val="both"/>
        <w:rPr>
          <w:szCs w:val="28"/>
        </w:rPr>
      </w:pPr>
      <w:r>
        <w:t>1)</w:t>
      </w:r>
      <w:r>
        <w:rPr>
          <w:szCs w:val="28"/>
        </w:rPr>
        <w:t xml:space="preserve"> приложение № 1 – Сведения об административном и производственном персонале претендента на __ листах (составляется по форме приложения № 6 к документации о закупке);</w:t>
      </w:r>
    </w:p>
    <w:p w:rsidR="00227F41" w:rsidRPr="006A5C0C" w:rsidRDefault="00227F41" w:rsidP="00227F41">
      <w:pPr>
        <w:pStyle w:val="afd"/>
        <w:jc w:val="both"/>
      </w:pPr>
      <w:r>
        <w:t>2)</w:t>
      </w:r>
      <w:r>
        <w:rPr>
          <w:szCs w:val="28"/>
        </w:rPr>
        <w:t xml:space="preserve"> приложение № 2 –</w:t>
      </w:r>
      <w:r>
        <w:t xml:space="preserve"> Сведения о планируемых к привлечению субподрядных организациях </w:t>
      </w:r>
      <w:r>
        <w:rPr>
          <w:szCs w:val="28"/>
        </w:rPr>
        <w:t xml:space="preserve">на __ листах </w:t>
      </w:r>
      <w:r>
        <w:t>(составляется по форме приложения № 7 к документации о закупке);</w:t>
      </w:r>
    </w:p>
    <w:p w:rsidR="00227F41" w:rsidRPr="006A5C0C" w:rsidRDefault="00227F41" w:rsidP="00227F41">
      <w:pPr>
        <w:pStyle w:val="afd"/>
        <w:jc w:val="both"/>
      </w:pPr>
      <w:r>
        <w:t xml:space="preserve">3) </w:t>
      </w:r>
      <w:r>
        <w:rPr>
          <w:szCs w:val="28"/>
        </w:rPr>
        <w:t>приложение № 3 –</w:t>
      </w:r>
      <w:r>
        <w:t xml:space="preserve"> Сведения о количестве призовых мест в конкурсах годовых отчетов за 2016-2018 гг. (составляется по форме приложения № 8 к документации о закупке);</w:t>
      </w:r>
    </w:p>
    <w:p w:rsidR="00227F41" w:rsidRPr="006A5C0C" w:rsidRDefault="00227F41" w:rsidP="00227F41">
      <w:pPr>
        <w:pStyle w:val="afd"/>
        <w:jc w:val="both"/>
      </w:pPr>
      <w:proofErr w:type="gramStart"/>
      <w:r>
        <w:t xml:space="preserve">4) </w:t>
      </w:r>
      <w:r>
        <w:rPr>
          <w:szCs w:val="28"/>
        </w:rPr>
        <w:t xml:space="preserve">приложение № 4 – </w:t>
      </w:r>
      <w:r>
        <w:t xml:space="preserve">Документы, подтверждающие опыт создания не менее </w:t>
      </w:r>
      <w:r>
        <w:rPr>
          <w:szCs w:val="28"/>
        </w:rPr>
        <w:t>3 (трех)</w:t>
      </w:r>
      <w:r>
        <w:rPr>
          <w:sz w:val="24"/>
        </w:rPr>
        <w:t xml:space="preserve"> </w:t>
      </w:r>
      <w:r>
        <w:t xml:space="preserve">годовых отчетов на русском и английских языках, включая консультирование, аналитическую вычитку и разработку дизайна, </w:t>
      </w:r>
      <w:r>
        <w:rPr>
          <w:szCs w:val="28"/>
        </w:rPr>
        <w:t xml:space="preserve">за последние 3 (три) отчетных года (2016-2018 гг.), для российских публичных компаний, разместивших свои ценные бумаги на фондовых биржах </w:t>
      </w:r>
      <w:r>
        <w:t>(составляется по форме приложения № 4 к документации о закупке)</w:t>
      </w:r>
      <w:r>
        <w:rPr>
          <w:szCs w:val="28"/>
        </w:rPr>
        <w:t>;</w:t>
      </w:r>
      <w:proofErr w:type="gramEnd"/>
    </w:p>
    <w:p w:rsidR="00227F41" w:rsidRPr="006A5C0C" w:rsidRDefault="00227F41" w:rsidP="00227F41">
      <w:pPr>
        <w:pStyle w:val="afd"/>
        <w:jc w:val="both"/>
      </w:pPr>
      <w:r>
        <w:rPr>
          <w:szCs w:val="28"/>
        </w:rPr>
        <w:t xml:space="preserve">5) приложение № 5 – Портфолио годовых отчетов  получивших награды (призовые места) в одном из следующих международных и/или российских конкурсах годовых отчетов за последние 3 (три) отчетных года (2016-2018 гг.): </w:t>
      </w:r>
    </w:p>
    <w:p w:rsidR="00227F41" w:rsidRPr="006A5C0C" w:rsidRDefault="00227F41" w:rsidP="00227F41">
      <w:pPr>
        <w:ind w:left="792"/>
        <w:jc w:val="both"/>
        <w:rPr>
          <w:sz w:val="28"/>
          <w:szCs w:val="28"/>
        </w:rPr>
      </w:pPr>
      <w:r>
        <w:rPr>
          <w:sz w:val="28"/>
          <w:szCs w:val="28"/>
        </w:rPr>
        <w:t xml:space="preserve">- конкурс годовых отчетов Московской Биржи; </w:t>
      </w:r>
    </w:p>
    <w:p w:rsidR="00227F41" w:rsidRPr="006A5C0C" w:rsidRDefault="00227F41" w:rsidP="00227F41">
      <w:pPr>
        <w:ind w:left="792"/>
        <w:jc w:val="both"/>
        <w:rPr>
          <w:sz w:val="28"/>
          <w:szCs w:val="28"/>
        </w:rPr>
      </w:pPr>
      <w:r>
        <w:rPr>
          <w:sz w:val="28"/>
          <w:szCs w:val="28"/>
        </w:rPr>
        <w:t xml:space="preserve">- конкурс годовых отчетов Эксперт РА;  </w:t>
      </w:r>
    </w:p>
    <w:p w:rsidR="00227F41" w:rsidRPr="006A5C0C" w:rsidRDefault="00227F41" w:rsidP="00227F41">
      <w:pPr>
        <w:tabs>
          <w:tab w:val="left" w:pos="0"/>
        </w:tabs>
        <w:rPr>
          <w:sz w:val="28"/>
          <w:szCs w:val="28"/>
        </w:rPr>
      </w:pPr>
      <w:r>
        <w:rPr>
          <w:sz w:val="28"/>
          <w:szCs w:val="28"/>
        </w:rPr>
        <w:t xml:space="preserve">            - Конкурс годовых отчетов </w:t>
      </w:r>
      <w:r>
        <w:rPr>
          <w:sz w:val="28"/>
          <w:szCs w:val="28"/>
          <w:lang w:val="en-US"/>
        </w:rPr>
        <w:t>IR</w:t>
      </w:r>
      <w:r>
        <w:rPr>
          <w:sz w:val="28"/>
          <w:szCs w:val="28"/>
        </w:rPr>
        <w:t xml:space="preserve"> </w:t>
      </w:r>
      <w:r>
        <w:rPr>
          <w:sz w:val="28"/>
          <w:szCs w:val="28"/>
          <w:lang w:val="en-US"/>
        </w:rPr>
        <w:t>Society</w:t>
      </w:r>
      <w:r>
        <w:rPr>
          <w:sz w:val="28"/>
          <w:szCs w:val="28"/>
        </w:rPr>
        <w:t xml:space="preserve"> </w:t>
      </w:r>
    </w:p>
    <w:p w:rsidR="00227F41" w:rsidRPr="006A5C0C" w:rsidRDefault="00227F41" w:rsidP="00227F41">
      <w:pPr>
        <w:ind w:left="792"/>
        <w:jc w:val="both"/>
        <w:rPr>
          <w:sz w:val="28"/>
          <w:szCs w:val="28"/>
        </w:rPr>
      </w:pPr>
      <w:r>
        <w:rPr>
          <w:sz w:val="28"/>
          <w:szCs w:val="28"/>
        </w:rPr>
        <w:t xml:space="preserve">- конкурс годовых отчетов </w:t>
      </w:r>
      <w:r>
        <w:rPr>
          <w:sz w:val="28"/>
          <w:szCs w:val="28"/>
          <w:lang w:val="en-US"/>
        </w:rPr>
        <w:t>ARC</w:t>
      </w:r>
      <w:r>
        <w:rPr>
          <w:sz w:val="28"/>
          <w:szCs w:val="28"/>
        </w:rPr>
        <w:t xml:space="preserve"> </w:t>
      </w:r>
      <w:r>
        <w:rPr>
          <w:sz w:val="28"/>
          <w:szCs w:val="28"/>
          <w:lang w:val="en-US"/>
        </w:rPr>
        <w:t>Awards</w:t>
      </w:r>
      <w:r>
        <w:rPr>
          <w:sz w:val="28"/>
          <w:szCs w:val="28"/>
        </w:rPr>
        <w:t>;</w:t>
      </w:r>
    </w:p>
    <w:p w:rsidR="00227F41" w:rsidRDefault="00227F41" w:rsidP="00227F41">
      <w:pPr>
        <w:ind w:left="792"/>
        <w:jc w:val="both"/>
        <w:rPr>
          <w:sz w:val="28"/>
          <w:szCs w:val="28"/>
        </w:rPr>
      </w:pPr>
      <w:r>
        <w:rPr>
          <w:sz w:val="28"/>
          <w:szCs w:val="28"/>
        </w:rPr>
        <w:t xml:space="preserve">- рейтинг годовых отчетов </w:t>
      </w:r>
      <w:proofErr w:type="spellStart"/>
      <w:r>
        <w:rPr>
          <w:sz w:val="28"/>
          <w:szCs w:val="28"/>
          <w:lang w:val="en-US"/>
        </w:rPr>
        <w:t>Reportwatch</w:t>
      </w:r>
      <w:proofErr w:type="spellEnd"/>
      <w:r>
        <w:rPr>
          <w:sz w:val="28"/>
          <w:szCs w:val="28"/>
        </w:rPr>
        <w:t>.</w:t>
      </w:r>
    </w:p>
    <w:p w:rsidR="00227F41" w:rsidRPr="006A5C0C" w:rsidRDefault="00227F41" w:rsidP="00227F41">
      <w:pPr>
        <w:ind w:left="792"/>
        <w:jc w:val="both"/>
        <w:rPr>
          <w:sz w:val="28"/>
          <w:szCs w:val="28"/>
        </w:rPr>
      </w:pPr>
    </w:p>
    <w:p w:rsidR="00227F41" w:rsidRPr="006A5C0C" w:rsidRDefault="00227F41" w:rsidP="00227F41">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w:t>
      </w:r>
    </w:p>
    <w:p w:rsidR="00227F41" w:rsidRPr="006A5C0C" w:rsidRDefault="00227F41" w:rsidP="00227F41">
      <w:pPr>
        <w:pStyle w:val="3"/>
        <w:numPr>
          <w:ilvl w:val="0"/>
          <w:numId w:val="0"/>
        </w:numPr>
        <w:spacing w:before="0" w:after="0"/>
        <w:jc w:val="both"/>
        <w:rPr>
          <w:b w:val="0"/>
          <w:sz w:val="28"/>
          <w:szCs w:val="28"/>
        </w:rPr>
      </w:pPr>
      <w:r>
        <w:rPr>
          <w:rFonts w:ascii="Times New Roman" w:hAnsi="Times New Roman"/>
          <w:sz w:val="28"/>
          <w:szCs w:val="28"/>
        </w:rPr>
        <w:t xml:space="preserve"> ____________________________________________________________</w:t>
      </w:r>
    </w:p>
    <w:p w:rsidR="00227F41" w:rsidRPr="006A5C0C" w:rsidRDefault="00227F41" w:rsidP="00227F41">
      <w:pPr>
        <w:tabs>
          <w:tab w:val="left" w:pos="8640"/>
        </w:tabs>
        <w:rPr>
          <w:i/>
        </w:rPr>
      </w:pPr>
      <w:r>
        <w:rPr>
          <w:i/>
        </w:rPr>
        <w:t>(наименование претендента)</w:t>
      </w:r>
    </w:p>
    <w:p w:rsidR="00227F41" w:rsidRPr="006A5C0C" w:rsidRDefault="00227F41" w:rsidP="00227F41">
      <w:pPr>
        <w:pStyle w:val="33"/>
        <w:suppressAutoHyphens/>
        <w:spacing w:after="0"/>
        <w:rPr>
          <w:sz w:val="28"/>
          <w:szCs w:val="28"/>
        </w:rPr>
      </w:pPr>
      <w:r>
        <w:rPr>
          <w:sz w:val="28"/>
          <w:szCs w:val="28"/>
        </w:rPr>
        <w:t>__________________________________________________________________</w:t>
      </w:r>
    </w:p>
    <w:p w:rsidR="00227F41" w:rsidRPr="006A5C0C" w:rsidRDefault="00227F41" w:rsidP="00227F41">
      <w:pPr>
        <w:rPr>
          <w:i/>
        </w:rPr>
      </w:pPr>
      <w:r>
        <w:rPr>
          <w:i/>
        </w:rPr>
        <w:t xml:space="preserve">       Печать</w:t>
      </w:r>
      <w:r>
        <w:rPr>
          <w:i/>
        </w:rPr>
        <w:tab/>
      </w:r>
      <w:r>
        <w:rPr>
          <w:i/>
        </w:rPr>
        <w:tab/>
      </w:r>
      <w:r>
        <w:rPr>
          <w:i/>
        </w:rPr>
        <w:tab/>
        <w:t>(должность, подпись, ФИО)</w:t>
      </w:r>
    </w:p>
    <w:p w:rsidR="00227F41" w:rsidRPr="006A5C0C" w:rsidRDefault="00227F41" w:rsidP="00227F41">
      <w:pPr>
        <w:pStyle w:val="33"/>
        <w:suppressAutoHyphens/>
        <w:spacing w:after="0"/>
      </w:pPr>
      <w:r>
        <w:rPr>
          <w:sz w:val="28"/>
          <w:szCs w:val="28"/>
        </w:rPr>
        <w:t>"____" _________ 201__ г.</w:t>
      </w:r>
    </w:p>
    <w:p w:rsidR="00227F41" w:rsidRDefault="00227F41" w:rsidP="00227F41">
      <w:r>
        <w:rPr>
          <w:szCs w:val="28"/>
        </w:rPr>
        <w:br w:type="page"/>
      </w:r>
    </w:p>
    <w:p w:rsidR="00D60005" w:rsidRDefault="00D60005">
      <w:pPr>
        <w:pStyle w:val="a0"/>
        <w:ind w:firstLine="0"/>
        <w:jc w:val="right"/>
        <w:rPr>
          <w:szCs w:val="28"/>
        </w:rPr>
      </w:pPr>
    </w:p>
    <w:p w:rsidR="00D60005" w:rsidRDefault="00227F41">
      <w:pPr>
        <w:pStyle w:val="a0"/>
        <w:ind w:firstLine="0"/>
        <w:jc w:val="right"/>
        <w:rPr>
          <w:szCs w:val="28"/>
        </w:rPr>
      </w:pPr>
      <w:r>
        <w:t>Приложение № 4</w:t>
      </w:r>
    </w:p>
    <w:p w:rsidR="00C10125" w:rsidRPr="008522E8" w:rsidRDefault="00C10125" w:rsidP="00C10125">
      <w:pPr>
        <w:pStyle w:val="a0"/>
        <w:ind w:firstLine="0"/>
        <w:jc w:val="right"/>
        <w:rPr>
          <w:rFonts w:eastAsia="Times New Roman"/>
          <w:sz w:val="32"/>
          <w:szCs w:val="28"/>
        </w:rPr>
      </w:pPr>
      <w:r>
        <w:rPr>
          <w:sz w:val="28"/>
        </w:rPr>
        <w:t>к документации о закупке</w:t>
      </w:r>
    </w:p>
    <w:p w:rsidR="00C10125" w:rsidRDefault="00C10125" w:rsidP="00C10125">
      <w:pPr>
        <w:pStyle w:val="a0"/>
        <w:ind w:firstLine="0"/>
        <w:jc w:val="left"/>
        <w:rPr>
          <w:rFonts w:eastAsia="Times New Roman"/>
          <w:sz w:val="28"/>
          <w:szCs w:val="28"/>
        </w:rPr>
      </w:pPr>
    </w:p>
    <w:p w:rsidR="00227F41" w:rsidRPr="003C73E3" w:rsidRDefault="00227F41" w:rsidP="00227F41">
      <w:pPr>
        <w:jc w:val="both"/>
        <w:rPr>
          <w:b/>
          <w:bCs/>
          <w:sz w:val="28"/>
          <w:szCs w:val="28"/>
        </w:rPr>
      </w:pPr>
      <w:r>
        <w:rPr>
          <w:b/>
          <w:bCs/>
        </w:rPr>
        <w:t xml:space="preserve">СВЕДЕНИЯ ОБ ОПЫТЕ ВЫПОЛНЕНИЯ РАБОТ (ОКАЗАНИЕ УСЛУГ) ПО РАЗРАБОТКЕ ГОДОВЫХ ОТЧЕТОВ НА РУССКОМ И АНГЛИЙСКИХ ЯЗЫКАХ, ВКЛЮЧАЯ КОНСУЛЬТИРОВАНИЕ, АНАЛИТИЧЕСКУЮ ВЫЧИТКУ И РАЗРАБОТКУ ДИЗАЙНА, ЗА ПОСЛЕДНИЕ 3 (ТРИ) ОТЧЕТНЫХ ГОДА (2016-2018), </w:t>
      </w:r>
      <w:r>
        <w:rPr>
          <w:b/>
          <w:caps/>
        </w:rPr>
        <w:t>для российских публичных КОМПАНИЙ, разместивших свои ценные бумаги на фондовых биржах</w:t>
      </w:r>
    </w:p>
    <w:p w:rsidR="00227F41" w:rsidRPr="003C73E3" w:rsidRDefault="00227F41" w:rsidP="00227F41">
      <w:pPr>
        <w:rPr>
          <w:b/>
          <w:bCs/>
          <w:sz w:val="28"/>
          <w:szCs w:val="28"/>
        </w:rPr>
      </w:pPr>
      <w:r>
        <w:rPr>
          <w:b/>
          <w:bCs/>
          <w:sz w:val="28"/>
          <w:szCs w:val="28"/>
        </w:rPr>
        <w:t>____________________________________________.</w:t>
      </w:r>
    </w:p>
    <w:p w:rsidR="00227F41" w:rsidRPr="003C73E3" w:rsidRDefault="00227F41" w:rsidP="00227F41">
      <w:pPr>
        <w:ind w:left="397" w:firstLine="397"/>
        <w:rPr>
          <w:i/>
        </w:rPr>
      </w:pPr>
      <w:r>
        <w:rPr>
          <w:i/>
        </w:rPr>
        <w:t>(наименование претендента)</w:t>
      </w:r>
    </w:p>
    <w:p w:rsidR="00227F41" w:rsidRPr="003C73E3" w:rsidRDefault="00227F41" w:rsidP="00227F41"/>
    <w:p w:rsidR="00227F41" w:rsidRPr="003C73E3" w:rsidRDefault="00227F41" w:rsidP="00227F41">
      <w:pPr>
        <w:rPr>
          <w:b/>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2127"/>
        <w:gridCol w:w="1701"/>
        <w:gridCol w:w="3969"/>
      </w:tblGrid>
      <w:tr w:rsidR="00227F41" w:rsidRPr="003C73E3" w:rsidTr="00227F41">
        <w:tc>
          <w:tcPr>
            <w:tcW w:w="425" w:type="dxa"/>
            <w:tcBorders>
              <w:top w:val="single" w:sz="4" w:space="0" w:color="auto"/>
              <w:left w:val="single" w:sz="4" w:space="0" w:color="auto"/>
              <w:bottom w:val="single" w:sz="4" w:space="0" w:color="auto"/>
              <w:right w:val="single" w:sz="4" w:space="0" w:color="auto"/>
            </w:tcBorders>
            <w:vAlign w:val="center"/>
          </w:tcPr>
          <w:p w:rsidR="00227F41" w:rsidRPr="003C73E3" w:rsidRDefault="00227F41" w:rsidP="00227F41">
            <w:pP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227F41" w:rsidRPr="003C73E3" w:rsidRDefault="00227F41" w:rsidP="00227F41">
            <w:pPr>
              <w:ind w:left="35" w:hanging="35"/>
              <w:rPr>
                <w:sz w:val="22"/>
                <w:szCs w:val="22"/>
              </w:rPr>
            </w:pPr>
            <w:r>
              <w:rPr>
                <w:sz w:val="22"/>
                <w:szCs w:val="22"/>
              </w:rPr>
              <w:t>Дата и номер договора</w:t>
            </w:r>
          </w:p>
          <w:p w:rsidR="00227F41" w:rsidRPr="003C73E3" w:rsidRDefault="00227F41" w:rsidP="00227F41">
            <w:pPr>
              <w:ind w:left="35" w:hanging="35"/>
              <w:rPr>
                <w:sz w:val="22"/>
                <w:szCs w:val="22"/>
              </w:rPr>
            </w:pPr>
          </w:p>
          <w:p w:rsidR="00227F41" w:rsidRPr="003C73E3" w:rsidRDefault="00227F41" w:rsidP="00227F41">
            <w:pPr>
              <w:ind w:left="35" w:hanging="35"/>
              <w:rPr>
                <w:b/>
                <w:sz w:val="22"/>
                <w:szCs w:val="22"/>
              </w:rPr>
            </w:pPr>
            <w:r>
              <w:rPr>
                <w:sz w:val="22"/>
                <w:szCs w:val="22"/>
              </w:rPr>
              <w:t xml:space="preserve"> </w:t>
            </w:r>
            <w:r>
              <w:rPr>
                <w:b/>
                <w:sz w:val="22"/>
                <w:szCs w:val="22"/>
              </w:rPr>
              <w:t>(прилагаются копии договоров с отмеченной информацией*)</w:t>
            </w:r>
          </w:p>
        </w:tc>
        <w:tc>
          <w:tcPr>
            <w:tcW w:w="2127" w:type="dxa"/>
            <w:tcBorders>
              <w:top w:val="single" w:sz="4" w:space="0" w:color="auto"/>
              <w:left w:val="single" w:sz="4" w:space="0" w:color="auto"/>
              <w:bottom w:val="single" w:sz="4" w:space="0" w:color="auto"/>
              <w:right w:val="single" w:sz="4" w:space="0" w:color="auto"/>
            </w:tcBorders>
            <w:vAlign w:val="center"/>
          </w:tcPr>
          <w:p w:rsidR="00227F41" w:rsidRPr="003C73E3" w:rsidRDefault="00227F41" w:rsidP="00227F41">
            <w:pPr>
              <w:rPr>
                <w:sz w:val="22"/>
                <w:szCs w:val="22"/>
              </w:rPr>
            </w:pPr>
            <w:r>
              <w:rPr>
                <w:sz w:val="22"/>
                <w:szCs w:val="22"/>
              </w:rPr>
              <w:t xml:space="preserve">Предмет договора (указываются только </w:t>
            </w:r>
            <w:proofErr w:type="gramStart"/>
            <w:r>
              <w:rPr>
                <w:sz w:val="22"/>
                <w:szCs w:val="22"/>
              </w:rPr>
              <w:t>договоры</w:t>
            </w:r>
            <w:proofErr w:type="gramEnd"/>
            <w:r>
              <w:rPr>
                <w:sz w:val="22"/>
                <w:szCs w:val="22"/>
              </w:rPr>
              <w:t xml:space="preserve"> по разработке годовых отчетов включая консультирование, аналитическую вычитку и разработку дизайна)</w:t>
            </w:r>
          </w:p>
        </w:tc>
        <w:tc>
          <w:tcPr>
            <w:tcW w:w="1701" w:type="dxa"/>
            <w:tcBorders>
              <w:top w:val="single" w:sz="4" w:space="0" w:color="auto"/>
              <w:left w:val="single" w:sz="4" w:space="0" w:color="auto"/>
              <w:bottom w:val="single" w:sz="4" w:space="0" w:color="auto"/>
              <w:right w:val="single" w:sz="4" w:space="0" w:color="auto"/>
            </w:tcBorders>
            <w:vAlign w:val="center"/>
          </w:tcPr>
          <w:p w:rsidR="00227F41" w:rsidRPr="008C3115" w:rsidRDefault="00227F41" w:rsidP="00227F41">
            <w:pPr>
              <w:ind w:left="2" w:firstLine="2"/>
              <w:rPr>
                <w:sz w:val="22"/>
                <w:szCs w:val="22"/>
              </w:rPr>
            </w:pPr>
            <w:r w:rsidRPr="008C3115">
              <w:rPr>
                <w:sz w:val="22"/>
                <w:szCs w:val="22"/>
              </w:rPr>
              <w:t>Наименование контрагента</w:t>
            </w:r>
          </w:p>
        </w:tc>
        <w:tc>
          <w:tcPr>
            <w:tcW w:w="3969" w:type="dxa"/>
            <w:tcBorders>
              <w:top w:val="single" w:sz="4" w:space="0" w:color="auto"/>
              <w:left w:val="single" w:sz="4" w:space="0" w:color="auto"/>
              <w:bottom w:val="single" w:sz="4" w:space="0" w:color="auto"/>
              <w:right w:val="single" w:sz="4" w:space="0" w:color="auto"/>
            </w:tcBorders>
          </w:tcPr>
          <w:p w:rsidR="00227F41" w:rsidRPr="008C3115" w:rsidRDefault="00227F41" w:rsidP="00227F41">
            <w:pPr>
              <w:ind w:left="-109" w:right="-22"/>
              <w:rPr>
                <w:b/>
                <w:sz w:val="22"/>
                <w:szCs w:val="22"/>
                <w:vertAlign w:val="superscript"/>
              </w:rPr>
            </w:pPr>
            <w:proofErr w:type="gramStart"/>
            <w:r w:rsidRPr="008C3115">
              <w:rPr>
                <w:bCs/>
                <w:sz w:val="22"/>
                <w:szCs w:val="22"/>
                <w:shd w:val="clear" w:color="auto" w:fill="FFFFFF"/>
              </w:rPr>
              <w:t xml:space="preserve">Биржевой </w:t>
            </w:r>
            <w:proofErr w:type="spellStart"/>
            <w:r w:rsidRPr="008C3115">
              <w:rPr>
                <w:bCs/>
                <w:sz w:val="22"/>
                <w:szCs w:val="22"/>
                <w:shd w:val="clear" w:color="auto" w:fill="FFFFFF"/>
              </w:rPr>
              <w:t>Ти́кер</w:t>
            </w:r>
            <w:proofErr w:type="spellEnd"/>
            <w:r w:rsidRPr="008C3115">
              <w:rPr>
                <w:sz w:val="22"/>
                <w:szCs w:val="22"/>
                <w:shd w:val="clear" w:color="auto" w:fill="FFFFFF"/>
              </w:rPr>
              <w:t> (</w:t>
            </w:r>
            <w:proofErr w:type="spellStart"/>
            <w:r w:rsidRPr="008C3115">
              <w:rPr>
                <w:bCs/>
                <w:sz w:val="22"/>
                <w:szCs w:val="22"/>
                <w:shd w:val="clear" w:color="auto" w:fill="FFFFFF"/>
              </w:rPr>
              <w:t>ticker</w:t>
            </w:r>
            <w:proofErr w:type="spellEnd"/>
            <w:r w:rsidRPr="008C3115">
              <w:rPr>
                <w:sz w:val="22"/>
                <w:szCs w:val="22"/>
                <w:shd w:val="clear" w:color="auto" w:fill="FFFFFF"/>
              </w:rPr>
              <w:t xml:space="preserve">) Российской публичной компании, разместившей свои ценные бумаги на Московской бирже и Лондонской фондовой бирже </w:t>
            </w:r>
            <w:hyperlink r:id="rId33" w:tgtFrame="_blank" w:history="1">
              <w:r w:rsidRPr="008C3115">
                <w:rPr>
                  <w:rStyle w:val="a8"/>
                  <w:color w:val="auto"/>
                  <w:sz w:val="22"/>
                  <w:szCs w:val="22"/>
                  <w:u w:val="none"/>
                  <w:shd w:val="clear" w:color="auto" w:fill="FFFFFF"/>
                </w:rPr>
                <w:t>(</w:t>
              </w:r>
              <w:r w:rsidRPr="008C3115">
                <w:rPr>
                  <w:bCs/>
                  <w:sz w:val="22"/>
                  <w:szCs w:val="22"/>
                  <w:shd w:val="clear" w:color="auto" w:fill="FFFFFF"/>
                </w:rPr>
                <w:t>London</w:t>
              </w:r>
              <w:r w:rsidRPr="008C3115">
                <w:rPr>
                  <w:sz w:val="22"/>
                  <w:szCs w:val="22"/>
                  <w:shd w:val="clear" w:color="auto" w:fill="FFFFFF"/>
                </w:rPr>
                <w:t xml:space="preserve"> Stock Exchange) для которой разработан годовой отчет </w:t>
              </w:r>
              <w:r w:rsidRPr="008C3115">
                <w:rPr>
                  <w:b/>
                  <w:sz w:val="22"/>
                  <w:szCs w:val="22"/>
                  <w:shd w:val="clear" w:color="auto" w:fill="FFFFFF"/>
                </w:rPr>
                <w:t xml:space="preserve">(!) </w:t>
              </w:r>
              <w:r w:rsidRPr="008C3115">
                <w:rPr>
                  <w:sz w:val="22"/>
                  <w:szCs w:val="22"/>
                  <w:shd w:val="clear" w:color="auto" w:fill="FFFFFF"/>
                </w:rPr>
                <w:t xml:space="preserve">указывается Биржевой </w:t>
              </w:r>
              <w:proofErr w:type="spellStart"/>
              <w:r w:rsidRPr="008C3115">
                <w:rPr>
                  <w:sz w:val="22"/>
                  <w:szCs w:val="22"/>
                  <w:shd w:val="clear" w:color="auto" w:fill="FFFFFF"/>
                </w:rPr>
                <w:t>Тикер</w:t>
              </w:r>
              <w:proofErr w:type="spellEnd"/>
              <w:r w:rsidRPr="008C3115">
                <w:rPr>
                  <w:sz w:val="22"/>
                  <w:szCs w:val="22"/>
                  <w:shd w:val="clear" w:color="auto" w:fill="FFFFFF"/>
                </w:rPr>
                <w:t xml:space="preserve"> Московской биржи и Лондонской фондовой биржи </w:t>
              </w:r>
              <w:hyperlink r:id="rId34" w:tgtFrame="_blank" w:history="1">
                <w:r w:rsidRPr="008C3115">
                  <w:rPr>
                    <w:rStyle w:val="a8"/>
                    <w:color w:val="auto"/>
                    <w:sz w:val="22"/>
                    <w:szCs w:val="22"/>
                    <w:u w:val="none"/>
                    <w:shd w:val="clear" w:color="auto" w:fill="FFFFFF"/>
                  </w:rPr>
                  <w:t>(</w:t>
                </w:r>
                <w:r w:rsidRPr="008C3115">
                  <w:rPr>
                    <w:bCs/>
                    <w:sz w:val="22"/>
                    <w:szCs w:val="22"/>
                    <w:shd w:val="clear" w:color="auto" w:fill="FFFFFF"/>
                  </w:rPr>
                  <w:t>London</w:t>
                </w:r>
                <w:r w:rsidRPr="008C3115">
                  <w:rPr>
                    <w:sz w:val="22"/>
                    <w:szCs w:val="22"/>
                    <w:shd w:val="clear" w:color="auto" w:fill="FFFFFF"/>
                  </w:rPr>
                  <w:t xml:space="preserve"> Stock Exchange) </w:t>
                </w:r>
              </w:hyperlink>
            </w:hyperlink>
            <w:r w:rsidRPr="008C3115">
              <w:rPr>
                <w:b/>
                <w:sz w:val="22"/>
                <w:szCs w:val="22"/>
                <w:vertAlign w:val="superscript"/>
              </w:rPr>
              <w:t>1</w:t>
            </w:r>
            <w:proofErr w:type="gramEnd"/>
          </w:p>
          <w:p w:rsidR="00227F41" w:rsidRPr="008C3115" w:rsidRDefault="00227F41" w:rsidP="00227F41">
            <w:pPr>
              <w:ind w:left="-109" w:right="-22"/>
              <w:rPr>
                <w:b/>
                <w:sz w:val="22"/>
                <w:szCs w:val="22"/>
                <w:vertAlign w:val="superscript"/>
              </w:rPr>
            </w:pPr>
          </w:p>
          <w:p w:rsidR="00227F41" w:rsidRPr="008C3115" w:rsidRDefault="00227F41" w:rsidP="00227F41">
            <w:pPr>
              <w:ind w:left="-109" w:right="-22"/>
              <w:rPr>
                <w:b/>
                <w:sz w:val="22"/>
                <w:szCs w:val="22"/>
                <w:vertAlign w:val="superscript"/>
              </w:rPr>
            </w:pPr>
            <w:r w:rsidRPr="008C3115">
              <w:rPr>
                <w:b/>
                <w:sz w:val="22"/>
                <w:szCs w:val="22"/>
              </w:rPr>
              <w:t xml:space="preserve">(прилагаются распечатанные скриншоты подтверждающие </w:t>
            </w:r>
            <w:proofErr w:type="spellStart"/>
            <w:r w:rsidRPr="008C3115">
              <w:rPr>
                <w:b/>
                <w:sz w:val="22"/>
                <w:szCs w:val="22"/>
              </w:rPr>
              <w:t>тикер</w:t>
            </w:r>
            <w:proofErr w:type="spellEnd"/>
            <w:r w:rsidRPr="008C3115">
              <w:rPr>
                <w:b/>
                <w:sz w:val="22"/>
                <w:szCs w:val="22"/>
              </w:rPr>
              <w:t>)</w:t>
            </w:r>
          </w:p>
        </w:tc>
      </w:tr>
      <w:tr w:rsidR="00227F41" w:rsidRPr="003C73E3" w:rsidTr="00227F41">
        <w:tc>
          <w:tcPr>
            <w:tcW w:w="425"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227F41" w:rsidRPr="003C73E3" w:rsidRDefault="00227F41" w:rsidP="00227F41">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r>
      <w:tr w:rsidR="00227F41" w:rsidRPr="003C73E3" w:rsidTr="00227F41">
        <w:tc>
          <w:tcPr>
            <w:tcW w:w="425"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227F41" w:rsidRPr="003C73E3" w:rsidRDefault="00227F41" w:rsidP="00227F41">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r>
      <w:tr w:rsidR="00227F41" w:rsidRPr="003C73E3" w:rsidTr="00227F41">
        <w:trPr>
          <w:trHeight w:val="211"/>
        </w:trPr>
        <w:tc>
          <w:tcPr>
            <w:tcW w:w="425"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227F41" w:rsidRPr="003C73E3" w:rsidRDefault="00227F41" w:rsidP="00227F41">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27F41" w:rsidRPr="003C73E3" w:rsidRDefault="00227F41" w:rsidP="00227F41">
            <w:pPr>
              <w:rPr>
                <w:sz w:val="22"/>
                <w:szCs w:val="22"/>
              </w:rPr>
            </w:pPr>
          </w:p>
        </w:tc>
      </w:tr>
    </w:tbl>
    <w:p w:rsidR="00227F41" w:rsidRPr="003C73E3" w:rsidRDefault="00227F41" w:rsidP="00227F41"/>
    <w:p w:rsidR="00227F41" w:rsidRPr="003C73E3" w:rsidRDefault="00227F41" w:rsidP="00227F41"/>
    <w:p w:rsidR="00227F41" w:rsidRPr="003C73E3" w:rsidRDefault="00227F41" w:rsidP="00227F41">
      <w:pPr>
        <w:ind w:firstLine="709"/>
        <w:rPr>
          <w:i/>
        </w:rPr>
      </w:pPr>
      <w:r>
        <w:rPr>
          <w:b/>
          <w:sz w:val="28"/>
          <w:szCs w:val="28"/>
        </w:rPr>
        <w:t xml:space="preserve">Представитель, имеющий полномочия подписать Заявку на участие в Открытом конкурсе от имени </w:t>
      </w:r>
      <w:r>
        <w:rPr>
          <w:i/>
        </w:rPr>
        <w:t>______________________________________________________________</w:t>
      </w:r>
    </w:p>
    <w:p w:rsidR="00227F41" w:rsidRPr="003C73E3" w:rsidRDefault="00227F41" w:rsidP="00227F41">
      <w:pPr>
        <w:ind w:left="2467" w:firstLine="709"/>
        <w:rPr>
          <w:i/>
        </w:rPr>
      </w:pPr>
      <w:r>
        <w:rPr>
          <w:i/>
        </w:rPr>
        <w:t>(наименование претендента)</w:t>
      </w:r>
    </w:p>
    <w:p w:rsidR="00227F41" w:rsidRPr="003C73E3" w:rsidRDefault="00227F41" w:rsidP="00227F41">
      <w:pPr>
        <w:rPr>
          <w:i/>
        </w:rPr>
      </w:pPr>
      <w:r>
        <w:rPr>
          <w:i/>
        </w:rPr>
        <w:t>____________________________________________________________________</w:t>
      </w:r>
    </w:p>
    <w:p w:rsidR="00227F41" w:rsidRPr="003C73E3" w:rsidRDefault="00227F41" w:rsidP="00227F41">
      <w:pPr>
        <w:ind w:firstLine="709"/>
        <w:rPr>
          <w:i/>
        </w:rPr>
      </w:pPr>
      <w:r>
        <w:rPr>
          <w:i/>
        </w:rPr>
        <w:t>Печать</w:t>
      </w:r>
      <w:r>
        <w:rPr>
          <w:i/>
        </w:rPr>
        <w:tab/>
      </w:r>
      <w:r>
        <w:rPr>
          <w:i/>
        </w:rPr>
        <w:tab/>
      </w:r>
      <w:r>
        <w:rPr>
          <w:i/>
        </w:rPr>
        <w:tab/>
      </w:r>
      <w:r>
        <w:rPr>
          <w:i/>
        </w:rPr>
        <w:tab/>
      </w:r>
      <w:r>
        <w:rPr>
          <w:i/>
        </w:rPr>
        <w:tab/>
        <w:t xml:space="preserve">(должность, подпись, ФИО) </w:t>
      </w:r>
    </w:p>
    <w:p w:rsidR="00227F41" w:rsidRPr="003C73E3" w:rsidRDefault="00227F41" w:rsidP="00227F41">
      <w:pPr>
        <w:ind w:firstLine="709"/>
        <w:rPr>
          <w:i/>
        </w:rPr>
      </w:pPr>
    </w:p>
    <w:p w:rsidR="00227F41" w:rsidRPr="003C73E3" w:rsidRDefault="00227F41" w:rsidP="00227F41">
      <w:pPr>
        <w:ind w:firstLine="709"/>
        <w:rPr>
          <w:i/>
        </w:rPr>
      </w:pPr>
      <w:r>
        <w:rPr>
          <w:i/>
        </w:rPr>
        <w:t>"____" _________ 201__ г.</w:t>
      </w:r>
    </w:p>
    <w:p w:rsidR="00227F41" w:rsidRPr="003C73E3" w:rsidRDefault="00227F41" w:rsidP="00227F41">
      <w:pPr>
        <w:rPr>
          <w:rFonts w:eastAsia="MS Mincho"/>
          <w:sz w:val="28"/>
          <w:szCs w:val="28"/>
        </w:rPr>
      </w:pPr>
    </w:p>
    <w:p w:rsidR="00227F41" w:rsidRPr="003C73E3" w:rsidRDefault="00227F41" w:rsidP="00227F41">
      <w:pPr>
        <w:pStyle w:val="33"/>
        <w:suppressAutoHyphens/>
        <w:spacing w:after="0"/>
        <w:jc w:val="right"/>
        <w:rPr>
          <w:sz w:val="28"/>
          <w:szCs w:val="28"/>
        </w:rPr>
      </w:pPr>
    </w:p>
    <w:p w:rsidR="00227F41" w:rsidRPr="003C73E3" w:rsidRDefault="00227F41" w:rsidP="00227F41">
      <w:pPr>
        <w:pStyle w:val="33"/>
        <w:suppressAutoHyphens/>
        <w:spacing w:after="0"/>
        <w:jc w:val="both"/>
        <w:rPr>
          <w:sz w:val="22"/>
          <w:szCs w:val="22"/>
        </w:rPr>
      </w:pPr>
      <w:r>
        <w:rPr>
          <w:b/>
          <w:sz w:val="22"/>
          <w:szCs w:val="22"/>
        </w:rPr>
        <w:t>*</w:t>
      </w:r>
      <w:r>
        <w:rPr>
          <w:sz w:val="22"/>
          <w:szCs w:val="22"/>
        </w:rPr>
        <w:t xml:space="preserve"> При предоставлении копии договора конфиденциальная информация, составляющая коммерческую или иную тайну, может быть удалена. </w:t>
      </w:r>
    </w:p>
    <w:p w:rsidR="00227F41" w:rsidRPr="003C73E3" w:rsidRDefault="00227F41" w:rsidP="00227F41">
      <w:pPr>
        <w:pStyle w:val="33"/>
        <w:suppressAutoHyphens/>
        <w:spacing w:after="0"/>
        <w:jc w:val="both"/>
        <w:rPr>
          <w:sz w:val="22"/>
          <w:szCs w:val="22"/>
        </w:rPr>
      </w:pPr>
      <w:r>
        <w:rPr>
          <w:b/>
          <w:sz w:val="22"/>
          <w:szCs w:val="22"/>
        </w:rPr>
        <w:t>(!)</w:t>
      </w:r>
      <w:r>
        <w:rPr>
          <w:sz w:val="22"/>
          <w:szCs w:val="22"/>
        </w:rPr>
        <w:t xml:space="preserve"> Информация о выполнении претендентом по договору услуг: консультирование, аналитическая вычитка и разработка дизайна должна быть выделена претендентом (маркером или иным визуальным образом).</w:t>
      </w:r>
    </w:p>
    <w:p w:rsidR="00227F41" w:rsidRPr="003C73E3" w:rsidRDefault="00227F41" w:rsidP="00227F41">
      <w:pPr>
        <w:pStyle w:val="33"/>
        <w:suppressAutoHyphens/>
        <w:spacing w:after="0"/>
        <w:rPr>
          <w:b/>
        </w:rPr>
      </w:pPr>
    </w:p>
    <w:p w:rsidR="00227F41" w:rsidRPr="003C73E3" w:rsidRDefault="00227F41" w:rsidP="00227F41">
      <w:pPr>
        <w:pStyle w:val="33"/>
        <w:suppressAutoHyphens/>
        <w:spacing w:after="0"/>
        <w:rPr>
          <w:b/>
        </w:rPr>
      </w:pPr>
    </w:p>
    <w:p w:rsidR="006B6573" w:rsidRPr="008C3115" w:rsidRDefault="00227F41" w:rsidP="008C3115">
      <w:pPr>
        <w:pStyle w:val="33"/>
        <w:suppressAutoHyphens/>
        <w:spacing w:after="0"/>
        <w:jc w:val="both"/>
        <w:rPr>
          <w:sz w:val="20"/>
          <w:szCs w:val="20"/>
        </w:rPr>
      </w:pPr>
      <w:proofErr w:type="gramStart"/>
      <w:r>
        <w:rPr>
          <w:b/>
          <w:sz w:val="20"/>
          <w:szCs w:val="20"/>
          <w:vertAlign w:val="superscript"/>
        </w:rPr>
        <w:t xml:space="preserve">1 </w:t>
      </w:r>
      <w:r>
        <w:rPr>
          <w:b/>
          <w:bCs/>
          <w:sz w:val="22"/>
          <w:szCs w:val="22"/>
          <w:shd w:val="clear" w:color="auto" w:fill="FFFFFF"/>
        </w:rPr>
        <w:t xml:space="preserve">Биржевой </w:t>
      </w:r>
      <w:proofErr w:type="spellStart"/>
      <w:r>
        <w:rPr>
          <w:b/>
          <w:bCs/>
          <w:sz w:val="22"/>
          <w:szCs w:val="22"/>
          <w:shd w:val="clear" w:color="auto" w:fill="FFFFFF"/>
        </w:rPr>
        <w:t>Ти́кер</w:t>
      </w:r>
      <w:proofErr w:type="spellEnd"/>
      <w:r>
        <w:rPr>
          <w:b/>
          <w:sz w:val="22"/>
          <w:szCs w:val="22"/>
          <w:shd w:val="clear" w:color="auto" w:fill="FFFFFF"/>
        </w:rPr>
        <w:t> (</w:t>
      </w:r>
      <w:proofErr w:type="spellStart"/>
      <w:r>
        <w:rPr>
          <w:b/>
          <w:bCs/>
          <w:sz w:val="22"/>
          <w:szCs w:val="22"/>
          <w:shd w:val="clear" w:color="auto" w:fill="FFFFFF"/>
        </w:rPr>
        <w:t>ticker</w:t>
      </w:r>
      <w:proofErr w:type="spellEnd"/>
      <w:r>
        <w:rPr>
          <w:b/>
          <w:sz w:val="22"/>
          <w:szCs w:val="22"/>
          <w:shd w:val="clear" w:color="auto" w:fill="FFFFFF"/>
        </w:rPr>
        <w:t>)</w:t>
      </w:r>
      <w:r>
        <w:rPr>
          <w:sz w:val="22"/>
          <w:szCs w:val="22"/>
          <w:shd w:val="clear" w:color="auto" w:fill="FFFFFF"/>
        </w:rPr>
        <w:t xml:space="preserve"> Российской публичной компании, разместившей свои ценные бумаги на Московской бирже и Лондонской фондовой бирже</w:t>
      </w:r>
      <w:r w:rsidRPr="008C3115">
        <w:rPr>
          <w:sz w:val="22"/>
          <w:szCs w:val="22"/>
          <w:shd w:val="clear" w:color="auto" w:fill="FFFFFF"/>
        </w:rPr>
        <w:t xml:space="preserve"> </w:t>
      </w:r>
      <w:hyperlink r:id="rId35" w:tgtFrame="_blank" w:history="1">
        <w:r w:rsidRPr="008C3115">
          <w:rPr>
            <w:rStyle w:val="a8"/>
            <w:color w:val="auto"/>
            <w:sz w:val="22"/>
            <w:szCs w:val="22"/>
            <w:u w:val="none"/>
            <w:shd w:val="clear" w:color="auto" w:fill="FFFFFF"/>
          </w:rPr>
          <w:t>(</w:t>
        </w:r>
        <w:r w:rsidRPr="008C3115">
          <w:rPr>
            <w:bCs/>
            <w:sz w:val="22"/>
            <w:szCs w:val="22"/>
            <w:shd w:val="clear" w:color="auto" w:fill="FFFFFF"/>
          </w:rPr>
          <w:t>London</w:t>
        </w:r>
        <w:r w:rsidRPr="008C3115">
          <w:rPr>
            <w:sz w:val="22"/>
            <w:szCs w:val="22"/>
            <w:shd w:val="clear" w:color="auto" w:fill="FFFFFF"/>
          </w:rPr>
          <w:t xml:space="preserve"> Stock Exchange) для которой разработан годовой отчет </w:t>
        </w:r>
        <w:r w:rsidRPr="008C3115">
          <w:rPr>
            <w:b/>
            <w:sz w:val="22"/>
            <w:szCs w:val="22"/>
            <w:shd w:val="clear" w:color="auto" w:fill="FFFFFF"/>
          </w:rPr>
          <w:t>подтверждается</w:t>
        </w:r>
      </w:hyperlink>
      <w:r>
        <w:rPr>
          <w:sz w:val="22"/>
          <w:szCs w:val="22"/>
        </w:rPr>
        <w:t xml:space="preserve"> распечатанным </w:t>
      </w:r>
      <w:r>
        <w:rPr>
          <w:sz w:val="22"/>
          <w:szCs w:val="22"/>
          <w:shd w:val="clear" w:color="auto" w:fill="FFFFFF"/>
        </w:rPr>
        <w:t>Снимком экрана (</w:t>
      </w:r>
      <w:r>
        <w:rPr>
          <w:bCs/>
          <w:sz w:val="22"/>
          <w:szCs w:val="22"/>
        </w:rPr>
        <w:t xml:space="preserve">скриншот) страницы Московской </w:t>
      </w:r>
      <w:r>
        <w:rPr>
          <w:sz w:val="22"/>
          <w:szCs w:val="22"/>
          <w:shd w:val="clear" w:color="auto" w:fill="FFFFFF"/>
        </w:rPr>
        <w:t>биржи и Лондонской фондовой биржи.</w:t>
      </w:r>
      <w:proofErr w:type="gramEnd"/>
    </w:p>
    <w:p w:rsidR="006B6573" w:rsidRDefault="006B6573" w:rsidP="00B559B9">
      <w:pPr>
        <w:pStyle w:val="a0"/>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60005" w:rsidRDefault="00227F41">
      <w:pPr>
        <w:pStyle w:val="a0"/>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27F41" w:rsidRPr="000C7D43" w:rsidRDefault="00227F41" w:rsidP="00227F41">
      <w:pPr>
        <w:pStyle w:val="aff1"/>
        <w:rPr>
          <w:rFonts w:ascii="Times New Roman" w:hAnsi="Times New Roman"/>
          <w:sz w:val="24"/>
          <w:szCs w:val="24"/>
        </w:rPr>
      </w:pPr>
      <w:r>
        <w:rPr>
          <w:rFonts w:ascii="Times New Roman" w:hAnsi="Times New Roman"/>
          <w:sz w:val="24"/>
          <w:szCs w:val="24"/>
        </w:rPr>
        <w:t xml:space="preserve">ПРОЕКТ ДОГОВОРА </w:t>
      </w:r>
    </w:p>
    <w:p w:rsidR="00227F41" w:rsidRPr="000C7D43" w:rsidRDefault="00227F41" w:rsidP="00227F41">
      <w:pPr>
        <w:spacing w:before="120" w:line="240" w:lineRule="atLeast"/>
      </w:pPr>
      <w:r>
        <w:t>г. Москва</w:t>
      </w:r>
      <w:r>
        <w:tab/>
      </w:r>
      <w:r>
        <w:tab/>
        <w:t xml:space="preserve">                                                                                 "__" ________ 20___г.</w:t>
      </w:r>
    </w:p>
    <w:p w:rsidR="00227F41" w:rsidRPr="000C7D43" w:rsidRDefault="00227F41" w:rsidP="00227F41">
      <w:pPr>
        <w:tabs>
          <w:tab w:val="left" w:pos="0"/>
        </w:tabs>
        <w:ind w:firstLine="709"/>
        <w:jc w:val="both"/>
      </w:pPr>
      <w:proofErr w:type="gramStart"/>
      <w:r>
        <w:t>Публичное акционерное общество "Центр по перевозке грузов в контейнерах "ТрансКонтейнер" (далее – ПАО "ТрансКонтейнер"), именуемое в дальнейшем "</w:t>
      </w:r>
      <w:r>
        <w:rPr>
          <w:b/>
        </w:rPr>
        <w:t>ЗАКАЗЧИК</w:t>
      </w:r>
      <w:r>
        <w:t xml:space="preserve">", в лице ____________________________, действующего </w:t>
      </w:r>
      <w:r>
        <w:rPr>
          <w:rStyle w:val="SUBST"/>
          <w:rFonts w:eastAsia="MS Mincho"/>
          <w:bCs/>
          <w:iCs/>
        </w:rPr>
        <w:t>на основании __________________</w:t>
      </w:r>
      <w:r>
        <w:t xml:space="preserve">, с одной стороны, и </w:t>
      </w:r>
      <w:r>
        <w:rPr>
          <w:i/>
          <w:u w:val="single"/>
        </w:rPr>
        <w:t>(наименование организации)</w:t>
      </w:r>
      <w:r>
        <w:t>, именуемое в дальнейшем "</w:t>
      </w:r>
      <w:r>
        <w:rPr>
          <w:b/>
        </w:rPr>
        <w:t>ИСПОЛНИТЕЛЬ"</w:t>
      </w:r>
      <w:r>
        <w:t xml:space="preserve">, в лице </w:t>
      </w:r>
      <w:r>
        <w:rPr>
          <w:i/>
          <w:u w:val="single"/>
        </w:rPr>
        <w:t>(руководителя)</w:t>
      </w:r>
      <w:r>
        <w:t>, действующего на основании Устава с другой стороны, совместно именуемые "</w:t>
      </w:r>
      <w:r>
        <w:rPr>
          <w:b/>
        </w:rPr>
        <w:t>Стороны</w:t>
      </w:r>
      <w:r>
        <w:t>", заключили настоящий Договор о нижеследующем:</w:t>
      </w:r>
      <w:proofErr w:type="gramEnd"/>
    </w:p>
    <w:p w:rsidR="00227F41" w:rsidRPr="000C7D43" w:rsidRDefault="00227F41" w:rsidP="006228FB">
      <w:pPr>
        <w:pStyle w:val="23"/>
        <w:numPr>
          <w:ilvl w:val="0"/>
          <w:numId w:val="39"/>
        </w:numPr>
        <w:spacing w:line="240" w:lineRule="auto"/>
        <w:ind w:left="0" w:firstLine="709"/>
        <w:jc w:val="center"/>
        <w:rPr>
          <w:b/>
        </w:rPr>
      </w:pPr>
      <w:r>
        <w:rPr>
          <w:b/>
        </w:rPr>
        <w:t>ПРЕДМЕТ ДОГОВОРА</w:t>
      </w:r>
    </w:p>
    <w:p w:rsidR="00227F41" w:rsidRPr="000C7D43" w:rsidRDefault="00227F41" w:rsidP="006228FB">
      <w:pPr>
        <w:numPr>
          <w:ilvl w:val="1"/>
          <w:numId w:val="39"/>
        </w:numPr>
        <w:tabs>
          <w:tab w:val="num" w:pos="284"/>
        </w:tabs>
        <w:spacing w:line="280" w:lineRule="exact"/>
        <w:ind w:left="0" w:firstLine="709"/>
        <w:jc w:val="both"/>
      </w:pPr>
      <w:r>
        <w:t>Предметом настоящего Договора является выполнение работ и оказание услуг ИСПОЛНИТЕЛЕМ по разработке макета годового отчета ПАО "ТрансКонтейнер" за 2019 год (далее – "Макет") (далее – "Услуги") и поставка тиража годового отчета ПАО  "ТрансКонтейнер" за 2019 год (далее – "Товар").</w:t>
      </w:r>
    </w:p>
    <w:p w:rsidR="00227F41" w:rsidRPr="000C7D43" w:rsidRDefault="00227F41" w:rsidP="006228FB">
      <w:pPr>
        <w:numPr>
          <w:ilvl w:val="1"/>
          <w:numId w:val="39"/>
        </w:numPr>
        <w:tabs>
          <w:tab w:val="num" w:pos="284"/>
        </w:tabs>
        <w:spacing w:line="280" w:lineRule="exact"/>
        <w:ind w:left="0" w:firstLine="709"/>
        <w:jc w:val="both"/>
      </w:pPr>
      <w:r>
        <w:t>ИСПОЛНИТЕЛЬ оказывает Услуги и осуществляет поставку Товара в соответствии с техническими требованиями к годовому отчету, указанными в разделе 3 настоящего Договора.</w:t>
      </w:r>
    </w:p>
    <w:p w:rsidR="00227F41" w:rsidRPr="000C7D43" w:rsidRDefault="00227F41" w:rsidP="006228FB">
      <w:pPr>
        <w:numPr>
          <w:ilvl w:val="1"/>
          <w:numId w:val="39"/>
        </w:numPr>
        <w:tabs>
          <w:tab w:val="num" w:pos="284"/>
        </w:tabs>
        <w:spacing w:line="280" w:lineRule="exact"/>
        <w:ind w:left="0" w:firstLine="709"/>
        <w:jc w:val="both"/>
      </w:pPr>
      <w:r>
        <w:t xml:space="preserve">Подробный перечень и стоимость Услуг и Товара </w:t>
      </w:r>
      <w:proofErr w:type="gramStart"/>
      <w:r>
        <w:t>указаны</w:t>
      </w:r>
      <w:proofErr w:type="gramEnd"/>
      <w:r>
        <w:t xml:space="preserve"> в Приложении № 1 к настоящему Договору.</w:t>
      </w:r>
    </w:p>
    <w:p w:rsidR="00227F41" w:rsidRPr="000C7D43" w:rsidRDefault="00227F41" w:rsidP="006228FB">
      <w:pPr>
        <w:numPr>
          <w:ilvl w:val="1"/>
          <w:numId w:val="39"/>
        </w:numPr>
        <w:tabs>
          <w:tab w:val="num" w:pos="284"/>
        </w:tabs>
        <w:spacing w:line="280" w:lineRule="exact"/>
        <w:ind w:left="0" w:firstLine="709"/>
        <w:jc w:val="both"/>
      </w:pPr>
      <w:r>
        <w:t>Подробные сроки оказания Услуг и поставки Товара указаны в Приложении №  2 к настоящему Договору.</w:t>
      </w:r>
    </w:p>
    <w:p w:rsidR="00227F41" w:rsidRPr="000C7D43" w:rsidRDefault="00227F41" w:rsidP="006228FB">
      <w:pPr>
        <w:pStyle w:val="23"/>
        <w:numPr>
          <w:ilvl w:val="0"/>
          <w:numId w:val="39"/>
        </w:numPr>
        <w:spacing w:line="240" w:lineRule="auto"/>
        <w:ind w:left="0" w:firstLine="709"/>
        <w:jc w:val="center"/>
        <w:rPr>
          <w:b/>
        </w:rPr>
      </w:pPr>
      <w:r>
        <w:rPr>
          <w:b/>
        </w:rPr>
        <w:t>ПРАВА И ОБЯЗАННОСТИ СТОРОН</w:t>
      </w:r>
    </w:p>
    <w:p w:rsidR="00227F41" w:rsidRPr="000C7D43" w:rsidRDefault="00227F41" w:rsidP="006228FB">
      <w:pPr>
        <w:numPr>
          <w:ilvl w:val="1"/>
          <w:numId w:val="39"/>
        </w:numPr>
        <w:tabs>
          <w:tab w:val="num" w:pos="284"/>
        </w:tabs>
        <w:spacing w:line="280" w:lineRule="exact"/>
        <w:ind w:left="0" w:firstLine="709"/>
        <w:jc w:val="both"/>
      </w:pPr>
      <w:r>
        <w:t>ЗАКАЗЧИК обязан:</w:t>
      </w:r>
    </w:p>
    <w:p w:rsidR="00227F41" w:rsidRPr="000C7D43" w:rsidRDefault="00227F41" w:rsidP="006228FB">
      <w:pPr>
        <w:numPr>
          <w:ilvl w:val="2"/>
          <w:numId w:val="39"/>
        </w:numPr>
        <w:tabs>
          <w:tab w:val="clear" w:pos="720"/>
          <w:tab w:val="num" w:pos="284"/>
          <w:tab w:val="left" w:pos="993"/>
          <w:tab w:val="num" w:pos="1713"/>
        </w:tabs>
        <w:spacing w:line="280" w:lineRule="exact"/>
        <w:ind w:left="0" w:firstLine="709"/>
        <w:jc w:val="both"/>
      </w:pPr>
      <w:proofErr w:type="gramStart"/>
      <w:r>
        <w:t>Оплатить стоимость Услуг</w:t>
      </w:r>
      <w:proofErr w:type="gramEnd"/>
      <w:r>
        <w:t xml:space="preserve"> и поставки Товара в соответствии с разделом 4 Договора. </w:t>
      </w:r>
    </w:p>
    <w:p w:rsidR="00227F41" w:rsidRPr="000C7D43" w:rsidRDefault="00227F41" w:rsidP="006228FB">
      <w:pPr>
        <w:numPr>
          <w:ilvl w:val="2"/>
          <w:numId w:val="39"/>
        </w:numPr>
        <w:tabs>
          <w:tab w:val="clear" w:pos="720"/>
          <w:tab w:val="num" w:pos="284"/>
          <w:tab w:val="left" w:pos="993"/>
          <w:tab w:val="num" w:pos="1713"/>
        </w:tabs>
        <w:spacing w:line="280" w:lineRule="exact"/>
        <w:ind w:left="0" w:firstLine="709"/>
        <w:jc w:val="both"/>
      </w:pPr>
      <w:r>
        <w:t>Обеспечить ИСПОЛНИТЕЛЯ необходимыми информационными материалами для исполнения обязанностей по настоящему Договору.</w:t>
      </w:r>
    </w:p>
    <w:p w:rsidR="00227F41" w:rsidRPr="000C7D43" w:rsidRDefault="00227F41" w:rsidP="006228FB">
      <w:pPr>
        <w:numPr>
          <w:ilvl w:val="2"/>
          <w:numId w:val="39"/>
        </w:numPr>
        <w:tabs>
          <w:tab w:val="clear" w:pos="720"/>
          <w:tab w:val="num" w:pos="284"/>
          <w:tab w:val="left" w:pos="993"/>
          <w:tab w:val="num" w:pos="1713"/>
        </w:tabs>
        <w:spacing w:line="280" w:lineRule="exact"/>
        <w:ind w:left="0" w:firstLine="709"/>
        <w:jc w:val="both"/>
      </w:pPr>
      <w:r>
        <w:t xml:space="preserve">Согласовать </w:t>
      </w:r>
      <w:proofErr w:type="gramStart"/>
      <w:r>
        <w:t>поставленную</w:t>
      </w:r>
      <w:proofErr w:type="gramEnd"/>
      <w:r>
        <w:t xml:space="preserve"> в соответствии с подпунктом 2.2.6 настоящего Договора </w:t>
      </w:r>
      <w:proofErr w:type="spellStart"/>
      <w:r>
        <w:t>цветопробу</w:t>
      </w:r>
      <w:proofErr w:type="spellEnd"/>
      <w:r>
        <w:t xml:space="preserve"> Товара. </w:t>
      </w:r>
      <w:proofErr w:type="spellStart"/>
      <w:r>
        <w:t>Цветопробы</w:t>
      </w:r>
      <w:proofErr w:type="spellEnd"/>
      <w:r>
        <w:t xml:space="preserve"> Товара должны быть пронумерованы, пример: "</w:t>
      </w:r>
      <w:proofErr w:type="spellStart"/>
      <w:r>
        <w:t>Цветопроба</w:t>
      </w:r>
      <w:proofErr w:type="spellEnd"/>
      <w:r>
        <w:t xml:space="preserve"> №1".</w:t>
      </w:r>
    </w:p>
    <w:p w:rsidR="00227F41" w:rsidRPr="000C7D43" w:rsidRDefault="00227F41" w:rsidP="00227F41">
      <w:pPr>
        <w:tabs>
          <w:tab w:val="left" w:pos="993"/>
          <w:tab w:val="num" w:pos="1713"/>
        </w:tabs>
        <w:spacing w:line="280" w:lineRule="exact"/>
        <w:ind w:left="709"/>
        <w:jc w:val="both"/>
      </w:pPr>
      <w:r>
        <w:t xml:space="preserve"> ЗАКАЗЧИК осуществляет согласование </w:t>
      </w:r>
      <w:proofErr w:type="spellStart"/>
      <w:r>
        <w:t>цветопробы</w:t>
      </w:r>
      <w:proofErr w:type="spellEnd"/>
      <w:r>
        <w:t xml:space="preserve"> Товара путем проставления на первой странице Товара "СОГЛАСОВАНО", даты и подписи ответственного лица (перечень ответственных лиц указан в подпункте 2.2.5 настоящего Договора). Скан-копия </w:t>
      </w:r>
      <w:proofErr w:type="gramStart"/>
      <w:r>
        <w:t>согласованной</w:t>
      </w:r>
      <w:proofErr w:type="gramEnd"/>
      <w:r>
        <w:t xml:space="preserve"> </w:t>
      </w:r>
      <w:proofErr w:type="spellStart"/>
      <w:r>
        <w:t>цветопробы</w:t>
      </w:r>
      <w:proofErr w:type="spellEnd"/>
      <w:r>
        <w:t xml:space="preserve"> Товара направляется ответственному лицу ИСПОЛНИТЕЛЯ.</w:t>
      </w:r>
    </w:p>
    <w:p w:rsidR="00227F41" w:rsidRPr="000C7D43" w:rsidRDefault="00227F41" w:rsidP="006228FB">
      <w:pPr>
        <w:numPr>
          <w:ilvl w:val="2"/>
          <w:numId w:val="39"/>
        </w:numPr>
        <w:tabs>
          <w:tab w:val="clear" w:pos="720"/>
          <w:tab w:val="num" w:pos="284"/>
          <w:tab w:val="left" w:pos="993"/>
          <w:tab w:val="num" w:pos="1713"/>
        </w:tabs>
        <w:spacing w:line="280" w:lineRule="exact"/>
        <w:ind w:left="0" w:firstLine="709"/>
        <w:jc w:val="both"/>
      </w:pPr>
      <w:proofErr w:type="gramStart"/>
      <w:r>
        <w:t xml:space="preserve">По завершении оказания Услуг и поставки Товара подписать Акт приемки услуг (Приложение № 3) и товарную накладную в течение 5 (пяти) рабочих дней с даты получения ЗАКАЗЧИКОМ Товара и возвратить ИСПОЛНИТЕЛЮ по 1 (одному) экземпляру Акта приемки услуг и товарной накладной или представить письменный мотивированный отказ от их (либо одного из них) подписания. </w:t>
      </w:r>
      <w:proofErr w:type="gramEnd"/>
    </w:p>
    <w:p w:rsidR="00227F41" w:rsidRPr="000C7D43" w:rsidRDefault="00227F41" w:rsidP="006228FB">
      <w:pPr>
        <w:numPr>
          <w:ilvl w:val="1"/>
          <w:numId w:val="39"/>
        </w:numPr>
        <w:tabs>
          <w:tab w:val="num" w:pos="284"/>
        </w:tabs>
        <w:spacing w:line="280" w:lineRule="exact"/>
        <w:ind w:left="0" w:firstLine="709"/>
        <w:jc w:val="both"/>
      </w:pPr>
      <w:r>
        <w:t>ИСПОЛНИТЕЛЬ обязан:</w:t>
      </w:r>
    </w:p>
    <w:p w:rsidR="00227F41" w:rsidRPr="000C7D43" w:rsidRDefault="00227F41" w:rsidP="006228FB">
      <w:pPr>
        <w:numPr>
          <w:ilvl w:val="2"/>
          <w:numId w:val="39"/>
        </w:numPr>
        <w:tabs>
          <w:tab w:val="clear" w:pos="720"/>
          <w:tab w:val="num" w:pos="284"/>
          <w:tab w:val="num" w:pos="851"/>
          <w:tab w:val="num" w:pos="1713"/>
        </w:tabs>
        <w:spacing w:line="280" w:lineRule="exact"/>
        <w:ind w:left="0" w:firstLine="709"/>
        <w:jc w:val="both"/>
      </w:pPr>
      <w:r>
        <w:t>Оказать Услуги и поставить Товар в соответствии с условиями настоящего Договора и приложениями к нему.</w:t>
      </w:r>
    </w:p>
    <w:p w:rsidR="00227F41" w:rsidRPr="000C7D43" w:rsidRDefault="00227F41" w:rsidP="006228FB">
      <w:pPr>
        <w:numPr>
          <w:ilvl w:val="2"/>
          <w:numId w:val="39"/>
        </w:numPr>
        <w:tabs>
          <w:tab w:val="clear" w:pos="720"/>
          <w:tab w:val="num" w:pos="284"/>
          <w:tab w:val="num" w:pos="851"/>
          <w:tab w:val="num" w:pos="1713"/>
        </w:tabs>
        <w:spacing w:line="280" w:lineRule="exact"/>
        <w:ind w:left="0" w:firstLine="709"/>
        <w:jc w:val="both"/>
      </w:pPr>
      <w:r>
        <w:lastRenderedPageBreak/>
        <w:t xml:space="preserve">ИСПОЛНИТЕЛЬ обязуется предпринимать все необходимые меры предосторожности для сохранения строгой конфиденциальности полученных от ЗАКАЗЧИКА данных. ИСПОЛНИТЕЛЬ соглашается с тем, что авторские права и прочие права собственности на информацию, предоставляемую ИСПОЛНИТЕЛЮ в ходе оказания Услуг, останутся исключительно в собственности ЗАКАЗЧИКА. </w:t>
      </w:r>
    </w:p>
    <w:p w:rsidR="00227F41" w:rsidRPr="000C7D43" w:rsidRDefault="00227F41" w:rsidP="006228FB">
      <w:pPr>
        <w:numPr>
          <w:ilvl w:val="2"/>
          <w:numId w:val="39"/>
        </w:numPr>
        <w:tabs>
          <w:tab w:val="clear" w:pos="720"/>
          <w:tab w:val="num" w:pos="284"/>
          <w:tab w:val="num" w:pos="851"/>
          <w:tab w:val="num" w:pos="1713"/>
        </w:tabs>
        <w:spacing w:line="280" w:lineRule="exact"/>
        <w:ind w:left="0" w:firstLine="709"/>
        <w:jc w:val="both"/>
      </w:pPr>
      <w:r>
        <w:t>Сообщать ЗАКАЗЧИКУ по его требованию информацию о ходе оказания Услуг и поставке Товара, в том числе отражать сведения в графике оказания Услуг (в электронном виде).</w:t>
      </w:r>
    </w:p>
    <w:p w:rsidR="00227F41" w:rsidRPr="000C7D43" w:rsidRDefault="00227F41" w:rsidP="006228FB">
      <w:pPr>
        <w:numPr>
          <w:ilvl w:val="2"/>
          <w:numId w:val="39"/>
        </w:numPr>
        <w:tabs>
          <w:tab w:val="clear" w:pos="720"/>
          <w:tab w:val="num" w:pos="284"/>
          <w:tab w:val="num" w:pos="851"/>
          <w:tab w:val="num" w:pos="1713"/>
        </w:tabs>
        <w:spacing w:line="280" w:lineRule="exact"/>
        <w:ind w:left="0" w:firstLine="709"/>
        <w:jc w:val="both"/>
      </w:pPr>
      <w:r>
        <w:t>Визуально представлять ЗАКАЗЧИКУ по его требованию каждый этап подготовки Макета посредством проведения презентаций в месте нахождения ЗАКАЗЧИКА, либо удаленно с использованием информационно-коммуникационных сре</w:t>
      </w:r>
      <w:proofErr w:type="gramStart"/>
      <w:r>
        <w:t>дств св</w:t>
      </w:r>
      <w:proofErr w:type="gramEnd"/>
      <w:r>
        <w:t>язи (сети Интернет).</w:t>
      </w:r>
    </w:p>
    <w:p w:rsidR="00227F41" w:rsidRPr="000C7D43" w:rsidRDefault="00227F41" w:rsidP="006228FB">
      <w:pPr>
        <w:numPr>
          <w:ilvl w:val="2"/>
          <w:numId w:val="39"/>
        </w:numPr>
        <w:tabs>
          <w:tab w:val="clear" w:pos="720"/>
          <w:tab w:val="num" w:pos="284"/>
          <w:tab w:val="num" w:pos="851"/>
          <w:tab w:val="num" w:pos="1713"/>
        </w:tabs>
        <w:spacing w:line="280" w:lineRule="exact"/>
        <w:ind w:left="0" w:firstLine="709"/>
        <w:jc w:val="both"/>
      </w:pPr>
      <w:r>
        <w:t>Направить готовый Макет в сроки, установленные в Приложении № 2 к настоящему Договору, ответственным лицам по указанным ниже адресам:</w:t>
      </w:r>
    </w:p>
    <w:p w:rsidR="00227F41" w:rsidRPr="000C7D43" w:rsidRDefault="00227F41" w:rsidP="00227F41">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36" w:history="1">
        <w:r>
          <w:rPr>
            <w:rStyle w:val="a8"/>
            <w:lang w:val="en-US"/>
          </w:rPr>
          <w:t>NikolaevaMAL</w:t>
        </w:r>
        <w:r>
          <w:rPr>
            <w:rStyle w:val="a8"/>
          </w:rPr>
          <w:t>@</w:t>
        </w:r>
        <w:r>
          <w:rPr>
            <w:rStyle w:val="a8"/>
            <w:lang w:val="en-US"/>
          </w:rPr>
          <w:t>trcont</w:t>
        </w:r>
        <w:r>
          <w:rPr>
            <w:rStyle w:val="a8"/>
          </w:rPr>
          <w:t>.</w:t>
        </w:r>
        <w:r>
          <w:rPr>
            <w:rStyle w:val="a8"/>
            <w:lang w:val="en-US"/>
          </w:rPr>
          <w:t>ru</w:t>
        </w:r>
      </w:hyperlink>
      <w:r>
        <w:t>, кому: Николаевой Марии Александровне;</w:t>
      </w:r>
    </w:p>
    <w:p w:rsidR="00227F41" w:rsidRPr="000C7D43" w:rsidRDefault="00227F41" w:rsidP="00227F41">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37" w:history="1">
        <w:r>
          <w:rPr>
            <w:rStyle w:val="a8"/>
            <w:lang w:val="en-US"/>
          </w:rPr>
          <w:t>UchakinSG</w:t>
        </w:r>
        <w:r>
          <w:rPr>
            <w:rStyle w:val="a8"/>
          </w:rPr>
          <w:t>@</w:t>
        </w:r>
        <w:r>
          <w:rPr>
            <w:rStyle w:val="a8"/>
            <w:lang w:val="en-US"/>
          </w:rPr>
          <w:t>trcont</w:t>
        </w:r>
        <w:r>
          <w:rPr>
            <w:rStyle w:val="a8"/>
          </w:rPr>
          <w:t>.</w:t>
        </w:r>
        <w:r>
          <w:rPr>
            <w:rStyle w:val="a8"/>
            <w:lang w:val="en-US"/>
          </w:rPr>
          <w:t>ru</w:t>
        </w:r>
      </w:hyperlink>
      <w:r>
        <w:t xml:space="preserve">, кому: </w:t>
      </w:r>
      <w:proofErr w:type="spellStart"/>
      <w:r>
        <w:t>Учакину</w:t>
      </w:r>
      <w:proofErr w:type="spellEnd"/>
      <w:r>
        <w:t xml:space="preserve"> Сергею Геннадьевичу;</w:t>
      </w:r>
    </w:p>
    <w:p w:rsidR="00227F41" w:rsidRPr="000C7D43" w:rsidRDefault="00227F41" w:rsidP="00227F41">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38" w:history="1">
        <w:r>
          <w:rPr>
            <w:rStyle w:val="a8"/>
            <w:lang w:val="en-US"/>
          </w:rPr>
          <w:t>BoboninAA</w:t>
        </w:r>
        <w:r>
          <w:rPr>
            <w:rStyle w:val="a8"/>
          </w:rPr>
          <w:t>@</w:t>
        </w:r>
        <w:r>
          <w:rPr>
            <w:rStyle w:val="a8"/>
            <w:lang w:val="en-US"/>
          </w:rPr>
          <w:t>trcont</w:t>
        </w:r>
        <w:r>
          <w:rPr>
            <w:rStyle w:val="a8"/>
          </w:rPr>
          <w:t>.</w:t>
        </w:r>
        <w:r>
          <w:rPr>
            <w:rStyle w:val="a8"/>
            <w:lang w:val="en-US"/>
          </w:rPr>
          <w:t>ru</w:t>
        </w:r>
      </w:hyperlink>
      <w:r>
        <w:t xml:space="preserve">, кому: </w:t>
      </w:r>
      <w:proofErr w:type="spellStart"/>
      <w:r>
        <w:t>Бобонину</w:t>
      </w:r>
      <w:proofErr w:type="spellEnd"/>
      <w:r>
        <w:t xml:space="preserve"> Андрею Александровичу.</w:t>
      </w:r>
    </w:p>
    <w:p w:rsidR="00227F41" w:rsidRPr="000C7D43" w:rsidRDefault="00227F41" w:rsidP="00227F41">
      <w:pPr>
        <w:tabs>
          <w:tab w:val="num" w:pos="284"/>
        </w:tabs>
        <w:spacing w:line="280" w:lineRule="exact"/>
        <w:ind w:firstLine="709"/>
        <w:jc w:val="both"/>
      </w:pPr>
      <w:r>
        <w:t xml:space="preserve">2.2.6. Осуществить печать и поставку в адрес ЗАКАЗЧИКА </w:t>
      </w:r>
      <w:proofErr w:type="spellStart"/>
      <w:r>
        <w:t>цветопробы</w:t>
      </w:r>
      <w:proofErr w:type="spellEnd"/>
      <w:r>
        <w:t xml:space="preserve"> Товара и пробных (сигнальных) экземпляров Товара в сроки, установленные в Приложении № 2 к настоящему Договору и в соответствии с разделом 3 настоящего Договора.</w:t>
      </w:r>
    </w:p>
    <w:p w:rsidR="00227F41" w:rsidRPr="000C7D43" w:rsidRDefault="00227F41" w:rsidP="00227F41">
      <w:pPr>
        <w:tabs>
          <w:tab w:val="num" w:pos="284"/>
        </w:tabs>
        <w:spacing w:line="280" w:lineRule="exact"/>
        <w:ind w:firstLine="709"/>
        <w:jc w:val="both"/>
      </w:pPr>
      <w:r>
        <w:t>2.2.7. В случае мотивированного отказа ЗАКАЗЧИКА от подписания Акта приемки услуг и товарной накладной устранить недостатки, определенные ЗАКАЗЧИКОМ, своими силами и за свой счет в течение 10 (Десяти) рабочих дней.</w:t>
      </w:r>
    </w:p>
    <w:p w:rsidR="00227F41" w:rsidRPr="000C7D43" w:rsidRDefault="00227F41" w:rsidP="00227F41">
      <w:pPr>
        <w:tabs>
          <w:tab w:val="num" w:pos="284"/>
        </w:tabs>
        <w:spacing w:line="280" w:lineRule="exact"/>
        <w:ind w:firstLine="709"/>
        <w:jc w:val="both"/>
      </w:pPr>
      <w:r>
        <w:t xml:space="preserve">2.2.8. Поставить Товар в сроки, установленные в Приложении № 2 к настоящему Договору, по адресу: 125047, Российская Федерация, г. Москва, Оружейный переулок, д. 19. Поставленный Товар по качеству должен отвечать техническим требованиям, указанным в разделе 3 настоящего Договора и </w:t>
      </w:r>
      <w:proofErr w:type="gramStart"/>
      <w:r>
        <w:t>согласованной</w:t>
      </w:r>
      <w:proofErr w:type="gramEnd"/>
      <w:r>
        <w:t xml:space="preserve"> ЗАКАЗЧИКОМ </w:t>
      </w:r>
      <w:proofErr w:type="spellStart"/>
      <w:r>
        <w:t>цветопробе</w:t>
      </w:r>
      <w:proofErr w:type="spellEnd"/>
      <w:r>
        <w:t xml:space="preserve"> (подпункт 2.1.3.). </w:t>
      </w:r>
    </w:p>
    <w:p w:rsidR="00227F41" w:rsidRPr="000C7D43" w:rsidRDefault="00227F41" w:rsidP="00227F41">
      <w:pPr>
        <w:tabs>
          <w:tab w:val="num" w:pos="284"/>
        </w:tabs>
        <w:spacing w:line="280" w:lineRule="exact"/>
        <w:ind w:firstLine="709"/>
        <w:jc w:val="both"/>
      </w:pPr>
      <w:r>
        <w:t>2.2.9. Предоставить ЗАКАЗЧИКУ оригиналы счетов, Акта приемки услуг и товарную накладную (в 2 экземплярах) не позднее 5 (Пяти) календарных дней после окончания оказания Услуг и поставки Товара в полном объеме.</w:t>
      </w:r>
    </w:p>
    <w:p w:rsidR="00227F41" w:rsidRPr="000C7D43" w:rsidRDefault="00227F41" w:rsidP="00227F41">
      <w:pPr>
        <w:tabs>
          <w:tab w:val="num" w:pos="284"/>
        </w:tabs>
        <w:spacing w:line="280" w:lineRule="exact"/>
        <w:ind w:firstLine="709"/>
        <w:jc w:val="both"/>
      </w:pPr>
      <w:r>
        <w:t>2.2.10. Разработать рекомендации по участию в российских и зарубежных конкурсах годовых отчетов, и в сроки, установленные в Приложении № 2 к настоящему Договору, организовать участие в следующих конкурсах: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227F41" w:rsidRPr="000C7D43" w:rsidRDefault="00227F41" w:rsidP="00227F41">
      <w:pPr>
        <w:tabs>
          <w:tab w:val="left" w:pos="142"/>
        </w:tabs>
        <w:ind w:firstLine="709"/>
        <w:jc w:val="both"/>
      </w:pPr>
      <w:r>
        <w:t>- Конкурс годовых отчетов Московской Биржи;</w:t>
      </w:r>
    </w:p>
    <w:p w:rsidR="00227F41" w:rsidRPr="000C7D43" w:rsidRDefault="00227F41" w:rsidP="00227F41">
      <w:pPr>
        <w:tabs>
          <w:tab w:val="left" w:pos="142"/>
        </w:tabs>
        <w:ind w:firstLine="709"/>
        <w:jc w:val="both"/>
      </w:pPr>
      <w:r>
        <w:t>- Конкурс годовых отчетов Эксперт РА;</w:t>
      </w:r>
    </w:p>
    <w:p w:rsidR="00227F41" w:rsidRPr="000C7D43" w:rsidRDefault="00227F41" w:rsidP="00227F41">
      <w:pPr>
        <w:tabs>
          <w:tab w:val="left" w:pos="142"/>
        </w:tabs>
        <w:ind w:firstLine="709"/>
        <w:jc w:val="both"/>
      </w:pPr>
      <w:r>
        <w:t>- Конкурс ARC (USA),</w:t>
      </w:r>
      <w:r>
        <w:rPr>
          <w:rStyle w:val="FontStyle21"/>
          <w:rFonts w:eastAsia="Calibri"/>
        </w:rPr>
        <w:t xml:space="preserve"> включая составление заявки и отправление экземпляров годового отчета на конкурс</w:t>
      </w:r>
      <w:r>
        <w:t>;</w:t>
      </w:r>
    </w:p>
    <w:p w:rsidR="00227F41" w:rsidRPr="000C7D43" w:rsidRDefault="00227F41" w:rsidP="00227F41">
      <w:pPr>
        <w:ind w:left="709"/>
      </w:pPr>
      <w:r>
        <w:t xml:space="preserve">- Конкурс годовых отчетов </w:t>
      </w:r>
      <w:r>
        <w:rPr>
          <w:lang w:val="en-US"/>
        </w:rPr>
        <w:t>IR</w:t>
      </w:r>
      <w:r>
        <w:t xml:space="preserve"> </w:t>
      </w:r>
      <w:r>
        <w:rPr>
          <w:lang w:val="en-US"/>
        </w:rPr>
        <w:t>Society</w:t>
      </w:r>
      <w:r>
        <w:t xml:space="preserve"> </w:t>
      </w:r>
    </w:p>
    <w:p w:rsidR="00227F41" w:rsidRPr="000C7D43" w:rsidRDefault="00227F41" w:rsidP="00227F41">
      <w:pPr>
        <w:tabs>
          <w:tab w:val="left" w:pos="142"/>
        </w:tabs>
        <w:ind w:firstLine="709"/>
        <w:jc w:val="both"/>
      </w:pPr>
      <w:r>
        <w:t xml:space="preserve">- Рейтинг годовых отчетов </w:t>
      </w:r>
      <w:r>
        <w:rPr>
          <w:lang w:val="en-US"/>
        </w:rPr>
        <w:t>Report</w:t>
      </w:r>
      <w:r>
        <w:t xml:space="preserve"> </w:t>
      </w:r>
      <w:r>
        <w:rPr>
          <w:lang w:val="en-US"/>
        </w:rPr>
        <w:t>Watch</w:t>
      </w:r>
      <w:r>
        <w:t>.</w:t>
      </w:r>
    </w:p>
    <w:p w:rsidR="00227F41" w:rsidRPr="000C7D43" w:rsidRDefault="00227F41" w:rsidP="006228FB">
      <w:pPr>
        <w:pStyle w:val="23"/>
        <w:numPr>
          <w:ilvl w:val="0"/>
          <w:numId w:val="39"/>
        </w:numPr>
        <w:spacing w:line="240" w:lineRule="auto"/>
        <w:ind w:left="0" w:firstLine="709"/>
        <w:jc w:val="center"/>
        <w:rPr>
          <w:b/>
        </w:rPr>
      </w:pPr>
      <w:r>
        <w:rPr>
          <w:b/>
        </w:rPr>
        <w:t>ТЕХНИЧЕСКИЕ ТРЕБОВАНИЯ К ГОДОВОМУ ОТЧЕТУ</w:t>
      </w:r>
    </w:p>
    <w:p w:rsidR="00227F41" w:rsidRPr="000C7D43" w:rsidRDefault="00227F41" w:rsidP="006228FB">
      <w:pPr>
        <w:pStyle w:val="23"/>
        <w:numPr>
          <w:ilvl w:val="1"/>
          <w:numId w:val="39"/>
        </w:numPr>
        <w:tabs>
          <w:tab w:val="clear" w:pos="1004"/>
        </w:tabs>
        <w:spacing w:line="240" w:lineRule="auto"/>
        <w:ind w:left="0" w:firstLine="709"/>
        <w:jc w:val="both"/>
      </w:pPr>
      <w:r>
        <w:t>Размеры годового отчета (выходной формат): не более 250*280 мм.</w:t>
      </w:r>
    </w:p>
    <w:p w:rsidR="00227F41" w:rsidRPr="000C7D43" w:rsidRDefault="00227F41" w:rsidP="006228FB">
      <w:pPr>
        <w:pStyle w:val="23"/>
        <w:numPr>
          <w:ilvl w:val="1"/>
          <w:numId w:val="39"/>
        </w:numPr>
        <w:tabs>
          <w:tab w:val="clear" w:pos="1004"/>
        </w:tabs>
        <w:spacing w:line="240" w:lineRule="auto"/>
        <w:ind w:left="0" w:firstLine="709"/>
        <w:jc w:val="both"/>
      </w:pPr>
      <w:r>
        <w:t xml:space="preserve">Количество полос в годовом отчете: в русской версии – до 350 полос, в английской версии – до 350 полос. </w:t>
      </w:r>
    </w:p>
    <w:p w:rsidR="00227F41" w:rsidRPr="000C7D43" w:rsidRDefault="00227F41" w:rsidP="006228FB">
      <w:pPr>
        <w:pStyle w:val="23"/>
        <w:numPr>
          <w:ilvl w:val="1"/>
          <w:numId w:val="39"/>
        </w:numPr>
        <w:tabs>
          <w:tab w:val="clear" w:pos="1004"/>
        </w:tabs>
        <w:spacing w:line="240" w:lineRule="auto"/>
        <w:ind w:left="0" w:firstLine="709"/>
        <w:jc w:val="both"/>
      </w:pPr>
      <w:r>
        <w:t>Количество страниц текста, подлежащих переводу на английский язык: до 350 (трехсот пятидесяти) страниц (одна страница – 1800 символов включая пробелы).</w:t>
      </w:r>
    </w:p>
    <w:p w:rsidR="00227F41" w:rsidRPr="000C7D43" w:rsidRDefault="00227F41" w:rsidP="006228FB">
      <w:pPr>
        <w:pStyle w:val="23"/>
        <w:numPr>
          <w:ilvl w:val="1"/>
          <w:numId w:val="39"/>
        </w:numPr>
        <w:tabs>
          <w:tab w:val="clear" w:pos="1004"/>
        </w:tabs>
        <w:spacing w:line="240" w:lineRule="auto"/>
        <w:ind w:left="0" w:firstLine="709"/>
        <w:jc w:val="both"/>
      </w:pPr>
      <w:r>
        <w:t xml:space="preserve">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 </w:t>
      </w:r>
      <w:r>
        <w:lastRenderedPageBreak/>
        <w:t xml:space="preserve">включая текстовое описание концепции, обоснование идеи, не менее трех вариантов заголовка (слогана) годового отчета на русском и английском языках. </w:t>
      </w:r>
    </w:p>
    <w:p w:rsidR="00227F41" w:rsidRPr="000C7D43" w:rsidRDefault="00227F41" w:rsidP="006228FB">
      <w:pPr>
        <w:pStyle w:val="23"/>
        <w:numPr>
          <w:ilvl w:val="1"/>
          <w:numId w:val="39"/>
        </w:numPr>
        <w:tabs>
          <w:tab w:val="clear" w:pos="1004"/>
        </w:tabs>
        <w:spacing w:line="240" w:lineRule="auto"/>
        <w:ind w:left="0" w:firstLine="709"/>
        <w:jc w:val="both"/>
      </w:pPr>
      <w:r>
        <w:t>Формат макета годового отчета: динамический PDF файл, с интерактивными элементами (гиперссылки, перекрестные ссылки, закладки и др.).</w:t>
      </w:r>
    </w:p>
    <w:p w:rsidR="00227F41" w:rsidRPr="000C7D43" w:rsidRDefault="00227F41" w:rsidP="006228FB">
      <w:pPr>
        <w:pStyle w:val="23"/>
        <w:numPr>
          <w:ilvl w:val="1"/>
          <w:numId w:val="39"/>
        </w:numPr>
        <w:tabs>
          <w:tab w:val="clear" w:pos="1004"/>
        </w:tabs>
        <w:spacing w:line="240" w:lineRule="auto"/>
        <w:ind w:left="0" w:firstLine="709"/>
        <w:jc w:val="both"/>
      </w:pPr>
      <w:r>
        <w:t xml:space="preserve">Срок подготовки макета годового отчета: </w:t>
      </w:r>
      <w:proofErr w:type="gramStart"/>
      <w:r>
        <w:t>с даты подписания</w:t>
      </w:r>
      <w:proofErr w:type="gramEnd"/>
      <w:r>
        <w:t xml:space="preserve"> договора по 24 апреля 2020 года.</w:t>
      </w:r>
    </w:p>
    <w:p w:rsidR="00227F41" w:rsidRPr="000C7D43" w:rsidRDefault="00227F41" w:rsidP="006228FB">
      <w:pPr>
        <w:pStyle w:val="23"/>
        <w:numPr>
          <w:ilvl w:val="1"/>
          <w:numId w:val="39"/>
        </w:numPr>
        <w:tabs>
          <w:tab w:val="clear" w:pos="1004"/>
        </w:tabs>
        <w:spacing w:line="240" w:lineRule="auto"/>
        <w:ind w:left="0" w:firstLine="709"/>
        <w:jc w:val="both"/>
      </w:pPr>
      <w:r>
        <w:t xml:space="preserve">Качество бумаги: в основной части годового отчета используется бумага матовая мелованная, не менее 120 </w:t>
      </w:r>
      <w:proofErr w:type="spellStart"/>
      <w:r>
        <w:t>гр</w:t>
      </w:r>
      <w:proofErr w:type="spellEnd"/>
      <w:r>
        <w:t>/</w:t>
      </w:r>
      <w:proofErr w:type="spellStart"/>
      <w:r>
        <w:t>кв</w:t>
      </w:r>
      <w:proofErr w:type="gramStart"/>
      <w:r>
        <w:t>.м</w:t>
      </w:r>
      <w:proofErr w:type="spellEnd"/>
      <w:proofErr w:type="gramEnd"/>
      <w:r>
        <w:t xml:space="preserve">, в приложениях — офсетная белая, не менее 100 </w:t>
      </w:r>
      <w:proofErr w:type="spellStart"/>
      <w:r>
        <w:t>гр</w:t>
      </w:r>
      <w:proofErr w:type="spellEnd"/>
      <w:r>
        <w:t>/</w:t>
      </w:r>
      <w:proofErr w:type="spellStart"/>
      <w:r>
        <w:t>кв.м</w:t>
      </w:r>
      <w:proofErr w:type="spellEnd"/>
      <w:r>
        <w:t>. Снижение указанных параметров не допускается.</w:t>
      </w:r>
    </w:p>
    <w:p w:rsidR="00227F41" w:rsidRPr="000C7D43" w:rsidRDefault="00227F41" w:rsidP="006228FB">
      <w:pPr>
        <w:pStyle w:val="23"/>
        <w:numPr>
          <w:ilvl w:val="1"/>
          <w:numId w:val="39"/>
        </w:numPr>
        <w:tabs>
          <w:tab w:val="clear" w:pos="1004"/>
        </w:tabs>
        <w:spacing w:line="240" w:lineRule="auto"/>
        <w:ind w:left="0" w:firstLine="709"/>
        <w:jc w:val="both"/>
      </w:pPr>
      <w:r>
        <w:t xml:space="preserve">Вид печати – цифровая </w:t>
      </w:r>
      <w:r>
        <w:rPr>
          <w:lang w:val="en-US"/>
        </w:rPr>
        <w:t>digital</w:t>
      </w:r>
      <w:r>
        <w:t xml:space="preserve"> печать.</w:t>
      </w:r>
    </w:p>
    <w:p w:rsidR="00227F41" w:rsidRPr="000C7D43" w:rsidRDefault="00227F41" w:rsidP="006228FB">
      <w:pPr>
        <w:pStyle w:val="23"/>
        <w:numPr>
          <w:ilvl w:val="1"/>
          <w:numId w:val="39"/>
        </w:numPr>
        <w:tabs>
          <w:tab w:val="clear" w:pos="1004"/>
        </w:tabs>
        <w:spacing w:line="240" w:lineRule="auto"/>
        <w:ind w:left="0" w:firstLine="709"/>
        <w:jc w:val="both"/>
      </w:pPr>
      <w:r>
        <w:t xml:space="preserve">Тираж и сроки поставки годового отчета: </w:t>
      </w:r>
    </w:p>
    <w:p w:rsidR="00227F41" w:rsidRPr="000C7D43" w:rsidRDefault="00227F41" w:rsidP="00227F41">
      <w:pPr>
        <w:autoSpaceDE w:val="0"/>
        <w:ind w:left="1134"/>
        <w:jc w:val="both"/>
      </w:pPr>
      <w:r>
        <w:t xml:space="preserve">3.9.1. 3 (трех) вариантов </w:t>
      </w:r>
      <w:proofErr w:type="spellStart"/>
      <w:r>
        <w:t>цветопробы</w:t>
      </w:r>
      <w:proofErr w:type="spellEnd"/>
      <w:r>
        <w:t xml:space="preserve"> тиража годового отчета, </w:t>
      </w:r>
      <w:r>
        <w:rPr>
          <w:rFonts w:eastAsia="Arial"/>
        </w:rPr>
        <w:t>срок поставки</w:t>
      </w:r>
      <w:r>
        <w:t xml:space="preserve"> – </w:t>
      </w:r>
      <w:r>
        <w:rPr>
          <w:b/>
        </w:rPr>
        <w:t>с 23 марта 2020 г. по 27 апреля 2020 г.</w:t>
      </w:r>
    </w:p>
    <w:p w:rsidR="00227F41" w:rsidRPr="000C7D43" w:rsidRDefault="00227F41" w:rsidP="00227F41">
      <w:pPr>
        <w:autoSpaceDE w:val="0"/>
        <w:ind w:left="1134"/>
        <w:jc w:val="both"/>
        <w:rPr>
          <w:rFonts w:eastAsia="Arial"/>
        </w:rPr>
      </w:pPr>
      <w:r>
        <w:rPr>
          <w:rFonts w:eastAsia="Arial"/>
        </w:rPr>
        <w:t xml:space="preserve">3.9.2. 2 (два) пробных (сигнальных) экземпляра на русском языке и 1 (один) пробный (сигнальный) экземпляр на английском языке. Срок поставки не позднее </w:t>
      </w:r>
      <w:r>
        <w:rPr>
          <w:rFonts w:eastAsia="Arial"/>
          <w:b/>
        </w:rPr>
        <w:t>29 апреля 2020 г.;</w:t>
      </w:r>
      <w:r>
        <w:rPr>
          <w:rFonts w:eastAsia="Arial"/>
        </w:rPr>
        <w:t xml:space="preserve">  </w:t>
      </w:r>
    </w:p>
    <w:p w:rsidR="00227F41" w:rsidRPr="000C7D43" w:rsidRDefault="00227F41" w:rsidP="00227F41">
      <w:pPr>
        <w:autoSpaceDE w:val="0"/>
        <w:ind w:left="1134"/>
        <w:jc w:val="both"/>
        <w:rPr>
          <w:rFonts w:eastAsia="Arial"/>
        </w:rPr>
      </w:pPr>
      <w:r>
        <w:rPr>
          <w:rFonts w:eastAsia="Arial"/>
        </w:rPr>
        <w:t xml:space="preserve">3.9.3. 30 (тридцать) экземпляров на русском языке, 5 (пять) экземпляров на английском языке. Срок поставки не позднее </w:t>
      </w:r>
      <w:r>
        <w:rPr>
          <w:rFonts w:eastAsia="Arial"/>
          <w:b/>
        </w:rPr>
        <w:t>12 мая 2020 г.;</w:t>
      </w:r>
      <w:r>
        <w:rPr>
          <w:rFonts w:eastAsia="Arial"/>
        </w:rPr>
        <w:t xml:space="preserve">  </w:t>
      </w:r>
    </w:p>
    <w:p w:rsidR="00227F41" w:rsidRPr="000C7D43" w:rsidRDefault="00227F41" w:rsidP="00227F41">
      <w:pPr>
        <w:autoSpaceDE w:val="0"/>
        <w:ind w:left="1134"/>
        <w:jc w:val="both"/>
        <w:rPr>
          <w:rFonts w:eastAsia="Arial"/>
        </w:rPr>
      </w:pPr>
      <w:r>
        <w:rPr>
          <w:rFonts w:eastAsia="Arial"/>
        </w:rPr>
        <w:t xml:space="preserve">3.9.4. 70 (семьдесят) экземпляров на русском языке, 35 (тридцать пять)  экземпляров на английском языке. Срок поставки не позднее </w:t>
      </w:r>
      <w:r>
        <w:rPr>
          <w:rFonts w:eastAsia="Arial"/>
          <w:b/>
        </w:rPr>
        <w:t>10 июня 2020 г.;</w:t>
      </w:r>
      <w:r>
        <w:rPr>
          <w:rFonts w:eastAsia="Arial"/>
        </w:rPr>
        <w:t xml:space="preserve"> </w:t>
      </w:r>
    </w:p>
    <w:p w:rsidR="00227F41" w:rsidRPr="000C7D43" w:rsidRDefault="00227F41" w:rsidP="006228FB">
      <w:pPr>
        <w:pStyle w:val="23"/>
        <w:numPr>
          <w:ilvl w:val="1"/>
          <w:numId w:val="39"/>
        </w:numPr>
        <w:tabs>
          <w:tab w:val="clear" w:pos="1004"/>
        </w:tabs>
        <w:spacing w:line="240" w:lineRule="auto"/>
        <w:ind w:left="0" w:firstLine="709"/>
        <w:jc w:val="both"/>
      </w:pPr>
      <w:r>
        <w:t xml:space="preserve"> Место поставки годового отчета: 125047, Российская Федерация, </w:t>
      </w:r>
      <w:proofErr w:type="gramStart"/>
      <w:r>
        <w:t>Оружейный</w:t>
      </w:r>
      <w:proofErr w:type="gramEnd"/>
      <w:r>
        <w:t xml:space="preserve"> пер., д.19 (по месту нахождения Заказчика).</w:t>
      </w:r>
    </w:p>
    <w:p w:rsidR="00227F41" w:rsidRPr="000C7D43" w:rsidRDefault="00227F41" w:rsidP="006228FB">
      <w:pPr>
        <w:pStyle w:val="23"/>
        <w:numPr>
          <w:ilvl w:val="0"/>
          <w:numId w:val="39"/>
        </w:numPr>
        <w:spacing w:line="240" w:lineRule="auto"/>
        <w:ind w:left="0" w:firstLine="709"/>
        <w:jc w:val="center"/>
        <w:rPr>
          <w:b/>
        </w:rPr>
      </w:pPr>
      <w:r>
        <w:rPr>
          <w:b/>
        </w:rPr>
        <w:t>СТОИМОСТЬ УСЛУГ И ПОРЯДОК РАСЧЕТОВ</w:t>
      </w:r>
    </w:p>
    <w:p w:rsidR="00227F41" w:rsidRPr="000C7D43" w:rsidRDefault="00227F41" w:rsidP="006228FB">
      <w:pPr>
        <w:numPr>
          <w:ilvl w:val="1"/>
          <w:numId w:val="39"/>
        </w:numPr>
        <w:tabs>
          <w:tab w:val="left" w:pos="709"/>
        </w:tabs>
        <w:suppressAutoHyphens w:val="0"/>
        <w:ind w:left="0" w:firstLine="709"/>
        <w:jc w:val="both"/>
      </w:pPr>
      <w:proofErr w:type="gramStart"/>
      <w:r>
        <w:t>Стоимость Услуг и поставки Товара по настоящему Договору составляет _____________ российских рублей и учитывает стоимость всех налогов (кроме НДС – указывается отдельной строкой), материалов, оборудования, затрат связанных с доставкой на объект, хранением, выполнение всех установленных таможенных процедур, а также всех затрат, расходов связанных с оказанием Услуг и поставкой Товара, в том числе субподрядных.</w:t>
      </w:r>
      <w:proofErr w:type="gramEnd"/>
    </w:p>
    <w:p w:rsidR="00227F41" w:rsidRPr="000C7D43" w:rsidRDefault="00227F41" w:rsidP="006228FB">
      <w:pPr>
        <w:numPr>
          <w:ilvl w:val="1"/>
          <w:numId w:val="39"/>
        </w:numPr>
        <w:tabs>
          <w:tab w:val="left" w:pos="709"/>
        </w:tabs>
        <w:suppressAutoHyphens w:val="0"/>
        <w:ind w:left="0" w:firstLine="709"/>
        <w:jc w:val="both"/>
      </w:pPr>
      <w:r>
        <w:t xml:space="preserve">НДС рассчитывается по ставке ___% и составляет _______ </w:t>
      </w:r>
      <w:r>
        <w:rPr>
          <w:i/>
        </w:rPr>
        <w:t>(указывается при наличии)</w:t>
      </w:r>
      <w:r>
        <w:t>.</w:t>
      </w:r>
    </w:p>
    <w:p w:rsidR="00227F41" w:rsidRPr="000C7D43" w:rsidRDefault="00227F41" w:rsidP="006228FB">
      <w:pPr>
        <w:numPr>
          <w:ilvl w:val="1"/>
          <w:numId w:val="39"/>
        </w:numPr>
        <w:tabs>
          <w:tab w:val="left" w:pos="709"/>
        </w:tabs>
        <w:suppressAutoHyphens w:val="0"/>
        <w:ind w:left="0" w:firstLine="709"/>
        <w:jc w:val="both"/>
      </w:pPr>
      <w:proofErr w:type="gramStart"/>
      <w:r>
        <w:t>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товарной накладной на последнюю партию товара (в случае, если исполнителем является нерезидент – акта приемки последней партии тиража годового отчета) на основании выставленного исполнителем счета).</w:t>
      </w:r>
      <w:proofErr w:type="gramEnd"/>
    </w:p>
    <w:p w:rsidR="00227F41" w:rsidRPr="000C7D43" w:rsidRDefault="00227F41" w:rsidP="00227F41">
      <w:pPr>
        <w:tabs>
          <w:tab w:val="left" w:pos="709"/>
        </w:tabs>
        <w:suppressAutoHyphens w:val="0"/>
        <w:ind w:left="709"/>
        <w:jc w:val="center"/>
      </w:pPr>
      <w:r>
        <w:rPr>
          <w:b/>
        </w:rPr>
        <w:t>5.</w:t>
      </w:r>
      <w:r>
        <w:rPr>
          <w:b/>
          <w:lang w:val="fr-FR"/>
        </w:rPr>
        <w:t xml:space="preserve"> </w:t>
      </w:r>
      <w:r>
        <w:rPr>
          <w:b/>
        </w:rPr>
        <w:t>СРОК ДЕЙСТВИЯ ДОГОВОРА</w:t>
      </w:r>
    </w:p>
    <w:p w:rsidR="00227F41" w:rsidRPr="000C7D43" w:rsidRDefault="00227F41" w:rsidP="006228FB">
      <w:pPr>
        <w:pStyle w:val="33"/>
        <w:numPr>
          <w:ilvl w:val="1"/>
          <w:numId w:val="41"/>
        </w:numPr>
        <w:spacing w:after="0"/>
        <w:ind w:left="0" w:firstLine="709"/>
        <w:jc w:val="both"/>
        <w:rPr>
          <w:b/>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настоящему Договору. </w:t>
      </w:r>
    </w:p>
    <w:p w:rsidR="00227F41" w:rsidRPr="000C7D43" w:rsidRDefault="00227F41" w:rsidP="00227F41">
      <w:pPr>
        <w:ind w:firstLine="709"/>
        <w:jc w:val="center"/>
        <w:rPr>
          <w:b/>
        </w:rPr>
      </w:pPr>
      <w:r>
        <w:rPr>
          <w:b/>
        </w:rPr>
        <w:t>6. ОТВЕТСТВЕННОСТЬ СТОРОН</w:t>
      </w:r>
    </w:p>
    <w:p w:rsidR="00227F41" w:rsidRPr="000C7D43" w:rsidRDefault="00227F41" w:rsidP="006228FB">
      <w:pPr>
        <w:numPr>
          <w:ilvl w:val="1"/>
          <w:numId w:val="40"/>
        </w:numPr>
        <w:tabs>
          <w:tab w:val="num" w:pos="284"/>
        </w:tabs>
        <w:suppressAutoHyphens w:val="0"/>
        <w:spacing w:line="280" w:lineRule="exact"/>
        <w:ind w:left="0" w:firstLine="709"/>
        <w:jc w:val="both"/>
        <w:rPr>
          <w:b/>
        </w:rPr>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27F41" w:rsidRPr="000C7D43" w:rsidRDefault="00227F41" w:rsidP="006228FB">
      <w:pPr>
        <w:numPr>
          <w:ilvl w:val="1"/>
          <w:numId w:val="40"/>
        </w:numPr>
        <w:tabs>
          <w:tab w:val="num" w:pos="284"/>
        </w:tabs>
        <w:suppressAutoHyphens w:val="0"/>
        <w:spacing w:line="280" w:lineRule="exact"/>
        <w:ind w:left="0" w:firstLine="709"/>
        <w:jc w:val="both"/>
        <w:rPr>
          <w:b/>
        </w:rPr>
      </w:pPr>
      <w:r>
        <w:t>В случае несоблюдения сроков оказания Услуг, указанных в настоящем Договоре, ЗАКАЗЧИК вправе потребовать от ИСПОЛНИТЕЛЯ уплаты неустойки в виде пени в размере 0,1% от стоимости Услуг за каждый день просрочки.</w:t>
      </w:r>
    </w:p>
    <w:p w:rsidR="00227F41" w:rsidRPr="000C7D43" w:rsidRDefault="00227F41" w:rsidP="006228FB">
      <w:pPr>
        <w:numPr>
          <w:ilvl w:val="1"/>
          <w:numId w:val="40"/>
        </w:numPr>
        <w:tabs>
          <w:tab w:val="num" w:pos="284"/>
        </w:tabs>
        <w:suppressAutoHyphens w:val="0"/>
        <w:spacing w:line="280" w:lineRule="exact"/>
        <w:ind w:left="0" w:firstLine="709"/>
        <w:jc w:val="both"/>
        <w:rPr>
          <w:b/>
        </w:rPr>
      </w:pPr>
      <w:r>
        <w:t xml:space="preserve">В случае несоблюдения качества поставляемого Товара в соответствии с подпунктом 2.2.8 настоящего Договора, ЗАКАЗЧИК вправе потребовать от </w:t>
      </w:r>
      <w:r>
        <w:lastRenderedPageBreak/>
        <w:t>ИСПОЛНИТЕЛЯ повторной печати тиража в качестве, соответствующем условиям настоящего Договора.</w:t>
      </w:r>
    </w:p>
    <w:p w:rsidR="00227F41" w:rsidRPr="000C7D43" w:rsidRDefault="00227F41" w:rsidP="00227F41">
      <w:pPr>
        <w:suppressAutoHyphens w:val="0"/>
        <w:spacing w:line="280" w:lineRule="exact"/>
        <w:jc w:val="both"/>
        <w:rPr>
          <w:b/>
        </w:rPr>
      </w:pPr>
    </w:p>
    <w:p w:rsidR="00227F41" w:rsidRPr="000C7D43" w:rsidRDefault="00227F41" w:rsidP="00227F41">
      <w:pPr>
        <w:suppressAutoHyphens w:val="0"/>
        <w:spacing w:line="280" w:lineRule="exact"/>
        <w:ind w:left="709"/>
        <w:jc w:val="both"/>
        <w:rPr>
          <w:b/>
        </w:rPr>
      </w:pPr>
    </w:p>
    <w:p w:rsidR="00227F41" w:rsidRPr="008C6377" w:rsidRDefault="00227F41" w:rsidP="008C6377">
      <w:pPr>
        <w:ind w:firstLine="709"/>
        <w:jc w:val="center"/>
        <w:rPr>
          <w:b/>
        </w:rPr>
      </w:pPr>
      <w:r w:rsidRPr="008C6377">
        <w:rPr>
          <w:b/>
        </w:rPr>
        <w:t>7. Обстоятельства непреодолимой силы</w:t>
      </w:r>
    </w:p>
    <w:p w:rsidR="00227F41" w:rsidRPr="000C7D43" w:rsidRDefault="00227F41" w:rsidP="00227F41">
      <w:pPr>
        <w:suppressAutoHyphens w:val="0"/>
        <w:spacing w:line="280" w:lineRule="exact"/>
        <w:ind w:firstLine="709"/>
        <w:jc w:val="both"/>
        <w:rPr>
          <w:caps/>
        </w:rPr>
      </w:pPr>
      <w:r>
        <w:rPr>
          <w:caps/>
        </w:rPr>
        <w:t xml:space="preserve">7.1. </w:t>
      </w:r>
      <w:proofErr w:type="gramStart"/>
      <w:r>
        <w:rPr>
          <w:rFonts w:eastAsia="Calibri"/>
          <w:spacing w:val="1"/>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w:t>
      </w:r>
      <w:r>
        <w:rPr>
          <w:rFonts w:eastAsia="Calibri"/>
          <w:spacing w:val="4"/>
          <w:lang w:eastAsia="en-US"/>
        </w:rPr>
        <w:t xml:space="preserve"> стихийными бедствиями, а также изданием запретительных актов </w:t>
      </w:r>
      <w:r>
        <w:rPr>
          <w:rFonts w:eastAsia="Calibri"/>
          <w:lang w:eastAsia="en-US"/>
        </w:rPr>
        <w:t>государственных органов.</w:t>
      </w:r>
      <w:proofErr w:type="gramEnd"/>
    </w:p>
    <w:p w:rsidR="00227F41" w:rsidRPr="000C7D43" w:rsidRDefault="00227F41" w:rsidP="00227F41">
      <w:pPr>
        <w:suppressAutoHyphens w:val="0"/>
        <w:spacing w:line="280" w:lineRule="exact"/>
        <w:ind w:firstLine="709"/>
        <w:jc w:val="both"/>
        <w:rPr>
          <w:caps/>
        </w:rPr>
      </w:pPr>
      <w:r>
        <w:rPr>
          <w:caps/>
        </w:rPr>
        <w:t xml:space="preserve">7.2. </w:t>
      </w:r>
      <w:r>
        <w:rPr>
          <w:rFonts w:eastAsia="Calibri"/>
          <w:spacing w:val="1"/>
          <w:lang w:eastAsia="en-US"/>
        </w:rPr>
        <w:t xml:space="preserve">Свидетельство, выданное торгово-промышленной палатой или </w:t>
      </w:r>
      <w:r>
        <w:rPr>
          <w:rFonts w:eastAsia="Calibri"/>
          <w:spacing w:val="2"/>
          <w:lang w:eastAsia="en-US"/>
        </w:rPr>
        <w:t xml:space="preserve">иным компетентным органом, является достаточным подтверждением </w:t>
      </w:r>
      <w:r>
        <w:rPr>
          <w:rFonts w:eastAsia="Calibri"/>
          <w:spacing w:val="4"/>
          <w:lang w:eastAsia="en-US"/>
        </w:rPr>
        <w:t xml:space="preserve">наличия и продолжительности действия обстоятельств непреодолимой </w:t>
      </w:r>
      <w:r>
        <w:rPr>
          <w:rFonts w:eastAsia="Calibri"/>
          <w:spacing w:val="-3"/>
          <w:lang w:eastAsia="en-US"/>
        </w:rPr>
        <w:t>силы.</w:t>
      </w:r>
    </w:p>
    <w:p w:rsidR="00227F41" w:rsidRPr="000C7D43" w:rsidRDefault="00227F41" w:rsidP="00227F41">
      <w:pPr>
        <w:suppressAutoHyphens w:val="0"/>
        <w:spacing w:line="280" w:lineRule="exact"/>
        <w:ind w:firstLine="709"/>
        <w:jc w:val="both"/>
        <w:rPr>
          <w:caps/>
        </w:rPr>
      </w:pPr>
      <w:r>
        <w:rPr>
          <w:caps/>
        </w:rPr>
        <w:t xml:space="preserve">7.3. </w:t>
      </w:r>
      <w:r>
        <w:rPr>
          <w:rFonts w:eastAsia="Calibri"/>
          <w:spacing w:val="1"/>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27F41" w:rsidRPr="000C7D43" w:rsidRDefault="00227F41" w:rsidP="00227F41">
      <w:pPr>
        <w:suppressAutoHyphens w:val="0"/>
        <w:spacing w:line="280" w:lineRule="exact"/>
        <w:ind w:firstLine="709"/>
        <w:jc w:val="both"/>
        <w:rPr>
          <w:caps/>
        </w:rPr>
      </w:pPr>
      <w:r>
        <w:rPr>
          <w:caps/>
        </w:rPr>
        <w:t xml:space="preserve">7.4. </w:t>
      </w:r>
      <w:r>
        <w:rPr>
          <w:rFonts w:eastAsia="Calibri"/>
          <w:spacing w:val="2"/>
          <w:lang w:eastAsia="en-US"/>
        </w:rPr>
        <w:t xml:space="preserve">Если обстоятельства непреодолимой силы действуют на </w:t>
      </w:r>
      <w:r>
        <w:rPr>
          <w:rFonts w:eastAsia="Calibri"/>
          <w:spacing w:val="3"/>
          <w:lang w:eastAsia="en-US"/>
        </w:rPr>
        <w:t xml:space="preserve">протяжении 3 (трех) последовательных месяцев, настоящий </w:t>
      </w:r>
      <w:proofErr w:type="gramStart"/>
      <w:r>
        <w:rPr>
          <w:rFonts w:eastAsia="Calibri"/>
          <w:spacing w:val="3"/>
          <w:lang w:eastAsia="en-US"/>
        </w:rPr>
        <w:t>Договор</w:t>
      </w:r>
      <w:proofErr w:type="gramEnd"/>
      <w:r>
        <w:rPr>
          <w:rFonts w:eastAsia="Calibri"/>
          <w:spacing w:val="3"/>
          <w:lang w:eastAsia="en-US"/>
        </w:rPr>
        <w:t xml:space="preserve"> может быть расторгнут </w:t>
      </w:r>
      <w:r>
        <w:rPr>
          <w:rFonts w:eastAsia="Calibri"/>
          <w:lang w:eastAsia="en-US"/>
        </w:rPr>
        <w:t xml:space="preserve">путём направления письменного уведомления одной из Сторон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w:t>
      </w:r>
    </w:p>
    <w:p w:rsidR="00227F41" w:rsidRPr="000C7D43" w:rsidRDefault="00227F41" w:rsidP="00227F41">
      <w:pPr>
        <w:ind w:firstLine="709"/>
        <w:jc w:val="center"/>
        <w:rPr>
          <w:b/>
        </w:rPr>
      </w:pPr>
    </w:p>
    <w:p w:rsidR="00227F41" w:rsidRPr="000C7D43" w:rsidRDefault="00227F41" w:rsidP="00227F41">
      <w:pPr>
        <w:ind w:firstLine="709"/>
        <w:jc w:val="center"/>
        <w:rPr>
          <w:b/>
        </w:rPr>
      </w:pPr>
      <w:r>
        <w:rPr>
          <w:b/>
        </w:rPr>
        <w:t>8. ПОРЯДОК РАЗРЕШЕНИЯ СПОРОВ</w:t>
      </w:r>
    </w:p>
    <w:p w:rsidR="00227F41" w:rsidRPr="000C7D43" w:rsidRDefault="00227F41" w:rsidP="00227F41">
      <w:pPr>
        <w:ind w:firstLine="709"/>
        <w:jc w:val="both"/>
      </w:pPr>
      <w:r>
        <w:t>8.1. Все разногласия и споры, которые могут возникнуть из настоящего Договора или в связи с ним, будут, по возможности, разрешаться путем переговоров между Сторонами.</w:t>
      </w:r>
    </w:p>
    <w:p w:rsidR="00227F41" w:rsidRPr="000C7D43" w:rsidRDefault="00227F41" w:rsidP="00227F41">
      <w:pPr>
        <w:ind w:firstLine="709"/>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227F41" w:rsidRPr="000C7D43" w:rsidRDefault="00227F41" w:rsidP="00227F41">
      <w:pPr>
        <w:ind w:firstLine="709"/>
        <w:jc w:val="both"/>
      </w:pPr>
      <w:r>
        <w:t>8.3.Все споры, разногласия или требования, возникающие из Договора или в связи с ним, в том числе касающееся его исполнения, нарушения, прекращения или недействительности, подлежат окончательному разрешению в соответствии с законодательством Российской Федерации в Арбитражном суде города Москвы.</w:t>
      </w:r>
    </w:p>
    <w:p w:rsidR="00227F41" w:rsidRPr="000C7D43" w:rsidRDefault="00227F41" w:rsidP="00227F41">
      <w:pPr>
        <w:ind w:firstLine="709"/>
        <w:rPr>
          <w:b/>
        </w:rPr>
      </w:pPr>
    </w:p>
    <w:p w:rsidR="00227F41" w:rsidRPr="000C7D43" w:rsidRDefault="00227F41" w:rsidP="00227F41">
      <w:pPr>
        <w:ind w:firstLine="709"/>
        <w:jc w:val="center"/>
        <w:rPr>
          <w:b/>
        </w:rPr>
      </w:pPr>
      <w:r>
        <w:rPr>
          <w:b/>
        </w:rPr>
        <w:t>9. РАСТОРЖЕНИЕ ДОГОВОРА</w:t>
      </w:r>
    </w:p>
    <w:p w:rsidR="00227F41" w:rsidRPr="000C7D43" w:rsidRDefault="00227F41" w:rsidP="00227F41">
      <w:pPr>
        <w:tabs>
          <w:tab w:val="num" w:pos="284"/>
        </w:tabs>
        <w:spacing w:line="280" w:lineRule="exact"/>
        <w:ind w:firstLine="709"/>
        <w:jc w:val="both"/>
      </w:pPr>
      <w:r>
        <w:t xml:space="preserve">9.1. ЗАКАЗЧИК вправе в одностороннем внесудебном порядке отказаться от исполнения настоящего Договора при условии оплаты ИСПОЛНИТЕЛЮ фактически оказанных Услуг и фактически понесенных им расходов. </w:t>
      </w:r>
    </w:p>
    <w:p w:rsidR="00227F41" w:rsidRPr="000C7D43" w:rsidRDefault="00227F41" w:rsidP="00227F41">
      <w:pPr>
        <w:tabs>
          <w:tab w:val="num" w:pos="284"/>
        </w:tabs>
        <w:spacing w:line="280" w:lineRule="exact"/>
        <w:ind w:firstLine="709"/>
        <w:jc w:val="both"/>
      </w:pPr>
      <w:r>
        <w:t>9.2. В случае одностороннего отказа от исполнения Договора ЗАКАЗЧИК обязан уведомить ИСПОЛНИТЕЛЯ о своем желании за 10 дней до предполагаемой даты расторжения в письменной форме.</w:t>
      </w:r>
    </w:p>
    <w:p w:rsidR="00227F41" w:rsidRPr="000C7D43" w:rsidRDefault="00227F41" w:rsidP="00227F41">
      <w:pPr>
        <w:tabs>
          <w:tab w:val="num" w:pos="284"/>
        </w:tabs>
        <w:spacing w:line="280" w:lineRule="exact"/>
        <w:ind w:firstLine="709"/>
        <w:jc w:val="both"/>
      </w:pPr>
    </w:p>
    <w:p w:rsidR="00227F41" w:rsidRPr="000C7D43" w:rsidRDefault="00227F41" w:rsidP="00227F41">
      <w:pPr>
        <w:ind w:firstLine="709"/>
        <w:jc w:val="center"/>
        <w:rPr>
          <w:b/>
        </w:rPr>
      </w:pPr>
      <w:r>
        <w:rPr>
          <w:b/>
        </w:rPr>
        <w:t>10. АНТИКОРРУПЦИОННАЯ ОГОВОРКА</w:t>
      </w:r>
    </w:p>
    <w:p w:rsidR="00227F41" w:rsidRPr="000C7D43" w:rsidRDefault="00227F41" w:rsidP="00227F41">
      <w:pPr>
        <w:spacing w:line="280" w:lineRule="exact"/>
        <w:ind w:firstLine="709"/>
        <w:jc w:val="both"/>
        <w:rPr>
          <w:rFonts w:eastAsia="Calibri"/>
          <w:lang w:eastAsia="en-US"/>
        </w:rPr>
      </w:pPr>
      <w:r>
        <w:rPr>
          <w:rFonts w:eastAsia="Calibri"/>
          <w:lang w:eastAsia="en-US"/>
        </w:rPr>
        <w:t xml:space="preserve">10.1. </w:t>
      </w:r>
      <w:proofErr w:type="gramStart"/>
      <w:r>
        <w:rPr>
          <w:rFonts w:eastAsia="Calibri"/>
          <w:lang w:eastAsia="en-US"/>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Pr>
          <w:rFonts w:eastAsia="Calibri"/>
          <w:lang w:eastAsia="en-US"/>
        </w:rPr>
        <w:lastRenderedPageBreak/>
        <w:t>целью получить какие-либо неправомерные преимущества или для достижения иных неправомерных целей.</w:t>
      </w:r>
      <w:proofErr w:type="gramEnd"/>
    </w:p>
    <w:p w:rsidR="00227F41" w:rsidRPr="000C7D43" w:rsidRDefault="00227F41" w:rsidP="00227F41">
      <w:pPr>
        <w:spacing w:line="280" w:lineRule="exact"/>
        <w:ind w:firstLine="709"/>
        <w:jc w:val="both"/>
        <w:rPr>
          <w:rFonts w:eastAsia="Calibri"/>
          <w:lang w:eastAsia="en-US"/>
        </w:rPr>
      </w:pPr>
      <w:r>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7F41" w:rsidRPr="000C7D43" w:rsidRDefault="00227F41" w:rsidP="00227F41">
      <w:pPr>
        <w:spacing w:line="280" w:lineRule="exact"/>
        <w:ind w:firstLine="709"/>
        <w:jc w:val="both"/>
        <w:rPr>
          <w:rFonts w:eastAsia="Calibri"/>
          <w:lang w:eastAsia="en-US"/>
        </w:rPr>
      </w:pPr>
      <w:r>
        <w:rPr>
          <w:rFonts w:eastAsia="Calibri"/>
          <w:lang w:eastAsia="en-US"/>
        </w:rPr>
        <w:t xml:space="preserve">10.2.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27F41" w:rsidRPr="000C7D43" w:rsidRDefault="00227F41" w:rsidP="00227F41">
      <w:pPr>
        <w:spacing w:line="280" w:lineRule="exact"/>
        <w:ind w:firstLine="709"/>
        <w:jc w:val="both"/>
        <w:rPr>
          <w:rFonts w:eastAsia="Calibri"/>
          <w:lang w:eastAsia="en-US"/>
        </w:rPr>
      </w:pPr>
      <w:r>
        <w:rPr>
          <w:rFonts w:eastAsia="Calibri"/>
          <w:lang w:eastAsia="en-US"/>
        </w:rPr>
        <w:t xml:space="preserve">Каналы уведомления Исполнителя о нарушениях каких-либо положений пункта 10.1 настоящего Договора: </w:t>
      </w:r>
      <w:r>
        <w:t>___________________</w:t>
      </w:r>
      <w:r>
        <w:rPr>
          <w:rFonts w:eastAsia="Calibri"/>
          <w:lang w:eastAsia="en-US"/>
        </w:rPr>
        <w:t>.</w:t>
      </w:r>
    </w:p>
    <w:p w:rsidR="00227F41" w:rsidRPr="000C7D43" w:rsidRDefault="00227F41" w:rsidP="00227F41">
      <w:pPr>
        <w:spacing w:line="280" w:lineRule="exact"/>
        <w:ind w:firstLine="709"/>
        <w:jc w:val="both"/>
        <w:rPr>
          <w:rFonts w:eastAsia="Calibri"/>
          <w:lang w:eastAsia="en-US"/>
        </w:rPr>
      </w:pPr>
      <w:r>
        <w:rPr>
          <w:rFonts w:eastAsia="Calibri"/>
          <w:lang w:eastAsia="en-US"/>
        </w:rPr>
        <w:t xml:space="preserve">Каналы уведомления Заказчика о нарушениях каких-либо положений пункта 10.1 настоящего Договора: 8 (495) 788-17-17, официальный сайт </w:t>
      </w:r>
      <w:r>
        <w:rPr>
          <w:rFonts w:eastAsia="Calibri"/>
          <w:lang w:val="en-US" w:eastAsia="en-US"/>
        </w:rPr>
        <w:t>www</w:t>
      </w:r>
      <w:r>
        <w:rPr>
          <w:rFonts w:eastAsia="Calibri"/>
          <w:lang w:eastAsia="en-US"/>
        </w:rPr>
        <w:t>.</w:t>
      </w:r>
      <w:proofErr w:type="spellStart"/>
      <w:r>
        <w:rPr>
          <w:rFonts w:eastAsia="Calibri"/>
          <w:lang w:val="en-US" w:eastAsia="en-US"/>
        </w:rPr>
        <w:t>trcont</w:t>
      </w:r>
      <w:proofErr w:type="spellEnd"/>
      <w:r>
        <w:rPr>
          <w:rFonts w:eastAsia="Calibri"/>
          <w:lang w:eastAsia="en-US"/>
        </w:rPr>
        <w:t>.</w:t>
      </w:r>
      <w:r>
        <w:rPr>
          <w:rFonts w:eastAsia="Calibri"/>
          <w:lang w:val="en-US" w:eastAsia="en-US"/>
        </w:rPr>
        <w:t>com</w:t>
      </w:r>
      <w:r>
        <w:rPr>
          <w:rFonts w:eastAsia="Calibri"/>
          <w:lang w:eastAsia="en-US"/>
        </w:rPr>
        <w:t>.</w:t>
      </w:r>
    </w:p>
    <w:p w:rsidR="00227F41" w:rsidRPr="000C7D43" w:rsidRDefault="00227F41" w:rsidP="00227F41">
      <w:pPr>
        <w:spacing w:line="280" w:lineRule="exact"/>
        <w:ind w:firstLine="709"/>
        <w:jc w:val="both"/>
        <w:rPr>
          <w:rFonts w:eastAsia="Calibri"/>
          <w:lang w:eastAsia="en-US"/>
        </w:rPr>
      </w:pPr>
      <w:r>
        <w:rPr>
          <w:rFonts w:eastAsia="Calibri"/>
          <w:lang w:eastAsia="en-US"/>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календарных дней </w:t>
      </w:r>
      <w:proofErr w:type="gramStart"/>
      <w:r>
        <w:rPr>
          <w:rFonts w:eastAsia="Calibri"/>
          <w:lang w:eastAsia="en-US"/>
        </w:rPr>
        <w:t>с даты получения</w:t>
      </w:r>
      <w:proofErr w:type="gramEnd"/>
      <w:r>
        <w:rPr>
          <w:rFonts w:eastAsia="Calibri"/>
          <w:lang w:eastAsia="en-US"/>
        </w:rPr>
        <w:t xml:space="preserve"> письменного уведомления.</w:t>
      </w:r>
    </w:p>
    <w:p w:rsidR="00227F41" w:rsidRPr="000C7D43" w:rsidRDefault="00227F41" w:rsidP="00227F41">
      <w:pPr>
        <w:spacing w:line="280" w:lineRule="exact"/>
        <w:ind w:firstLine="709"/>
        <w:jc w:val="both"/>
        <w:rPr>
          <w:rFonts w:eastAsia="Calibri"/>
          <w:lang w:eastAsia="en-US"/>
        </w:rPr>
      </w:pPr>
      <w:r>
        <w:rPr>
          <w:rFonts w:eastAsia="Calibri"/>
          <w:lang w:eastAsia="en-US"/>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27F41" w:rsidRPr="000C7D43" w:rsidRDefault="00227F41" w:rsidP="00227F41">
      <w:pPr>
        <w:spacing w:line="280" w:lineRule="exact"/>
        <w:ind w:firstLine="709"/>
        <w:jc w:val="both"/>
        <w:rPr>
          <w:rFonts w:eastAsia="Calibri"/>
          <w:lang w:eastAsia="en-US"/>
        </w:rPr>
      </w:pPr>
      <w:r>
        <w:rPr>
          <w:rFonts w:eastAsia="Calibri"/>
          <w:lang w:eastAsia="en-US"/>
        </w:rPr>
        <w:t xml:space="preserve">10.4. </w:t>
      </w:r>
      <w:proofErr w:type="gramStart"/>
      <w:r>
        <w:rPr>
          <w:rFonts w:eastAsia="Calibri"/>
          <w:lang w:eastAsia="en-US"/>
        </w:rP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227F41" w:rsidRPr="000C7D43" w:rsidRDefault="00227F41" w:rsidP="00227F41">
      <w:pPr>
        <w:ind w:firstLine="709"/>
        <w:jc w:val="center"/>
        <w:rPr>
          <w:b/>
        </w:rPr>
      </w:pPr>
      <w:r>
        <w:rPr>
          <w:b/>
        </w:rPr>
        <w:t>11. ГАРАНТИИ И ЗАВЕРЕНИЯ ИСПОЛНИТЕЛЯ</w:t>
      </w:r>
    </w:p>
    <w:p w:rsidR="00227F41" w:rsidRPr="000C7D43" w:rsidRDefault="00227F41" w:rsidP="00227F41">
      <w:pPr>
        <w:suppressAutoHyphens w:val="0"/>
        <w:spacing w:after="200" w:line="280" w:lineRule="exact"/>
        <w:ind w:firstLine="426"/>
        <w:contextualSpacing/>
        <w:jc w:val="both"/>
      </w:pPr>
      <w:r>
        <w:t>11.1. Исполнитель настоящим заверяет Заказчика и гарантирует, что на дату заключения настоящего Договора:</w:t>
      </w:r>
    </w:p>
    <w:p w:rsidR="00227F41" w:rsidRPr="000C7D43" w:rsidRDefault="00227F41" w:rsidP="00227F41">
      <w:pPr>
        <w:suppressAutoHyphens w:val="0"/>
        <w:spacing w:after="200" w:line="280" w:lineRule="exact"/>
        <w:ind w:firstLine="426"/>
        <w:contextualSpacing/>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27F41" w:rsidRPr="000C7D43" w:rsidRDefault="00227F41" w:rsidP="00227F41">
      <w:pPr>
        <w:suppressAutoHyphens w:val="0"/>
        <w:spacing w:after="200" w:line="280" w:lineRule="exact"/>
        <w:ind w:firstLine="426"/>
        <w:contextualSpacing/>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27F41" w:rsidRPr="000C7D43" w:rsidRDefault="00227F41" w:rsidP="00227F41">
      <w:pPr>
        <w:suppressAutoHyphens w:val="0"/>
        <w:spacing w:after="200" w:line="280" w:lineRule="exact"/>
        <w:ind w:firstLine="426"/>
        <w:contextualSpacing/>
        <w:jc w:val="both"/>
      </w:pPr>
      <w:r>
        <w:t>11.1.3.настоящий Договор от имени Исполнителя подписан лицом, которое надлежащим образом уполномочено совершать такие действия;</w:t>
      </w:r>
    </w:p>
    <w:p w:rsidR="00227F41" w:rsidRPr="000C7D43" w:rsidRDefault="00227F41" w:rsidP="00227F41">
      <w:pPr>
        <w:suppressAutoHyphens w:val="0"/>
        <w:spacing w:after="200" w:line="280" w:lineRule="exact"/>
        <w:ind w:firstLine="426"/>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27F41" w:rsidRPr="000C7D43" w:rsidRDefault="00227F41" w:rsidP="00227F41">
      <w:pPr>
        <w:suppressAutoHyphens w:val="0"/>
        <w:spacing w:after="200" w:line="280" w:lineRule="exact"/>
        <w:ind w:firstLine="426"/>
        <w:contextualSpacing/>
        <w:jc w:val="both"/>
      </w:pPr>
      <w:r>
        <w:lastRenderedPageBreak/>
        <w:t>11.1.5. Не существует каких-либо обстоятельств, которые ограничивают, запрещают исполнение Исполнителем обязательств по настоящему Договору.</w:t>
      </w:r>
    </w:p>
    <w:p w:rsidR="00227F41" w:rsidRPr="000C7D43" w:rsidRDefault="00227F41" w:rsidP="00227F41">
      <w:pPr>
        <w:ind w:firstLine="709"/>
        <w:jc w:val="center"/>
        <w:rPr>
          <w:b/>
        </w:rPr>
      </w:pPr>
      <w:r>
        <w:rPr>
          <w:b/>
        </w:rPr>
        <w:t>12. ЗАКЛЮЧИТЕЛЬНЫЕ УСЛОВИЯ</w:t>
      </w:r>
    </w:p>
    <w:p w:rsidR="00227F41" w:rsidRPr="000C7D43" w:rsidRDefault="00227F41" w:rsidP="00227F41">
      <w:pPr>
        <w:spacing w:line="280" w:lineRule="exact"/>
        <w:ind w:firstLine="426"/>
        <w:jc w:val="both"/>
      </w:pPr>
      <w:r>
        <w:t>12.1. Реорганизация одной из Сторон или передача ее прав и обязанностей другому лицу не является основанием для изменения или расторжения Договора. В случае ликвидации (банкротства) одной из Сторон, претензии другой Стороны удовлетворяются в порядке, установленном применимым действующим законодательством Российской Федерации.</w:t>
      </w:r>
    </w:p>
    <w:p w:rsidR="00227F41" w:rsidRPr="000C7D43" w:rsidRDefault="00227F41" w:rsidP="00227F41">
      <w:pPr>
        <w:spacing w:line="280" w:lineRule="exact"/>
        <w:ind w:firstLine="426"/>
        <w:jc w:val="both"/>
      </w:pPr>
      <w:r>
        <w:t>12.2. Все изменения и дополнения к Договору выполняются в письменном виде и оформляются дополнительными соглашениями, подписанными обеими Сторонами.</w:t>
      </w:r>
    </w:p>
    <w:p w:rsidR="00227F41" w:rsidRPr="000C7D43" w:rsidRDefault="00227F41" w:rsidP="00227F41">
      <w:pPr>
        <w:spacing w:line="280" w:lineRule="exact"/>
        <w:ind w:firstLine="426"/>
        <w:jc w:val="both"/>
      </w:pPr>
      <w:r>
        <w:t>12.3. Настоящий Договор составлен в 2 (двух) идентичных экземплярах, имеющих одинаковую юридическую силу, по одному экземпляру для каждой Стороны.</w:t>
      </w:r>
    </w:p>
    <w:p w:rsidR="00227F41" w:rsidRPr="000C7D43" w:rsidRDefault="00227F41" w:rsidP="00227F41">
      <w:pPr>
        <w:spacing w:line="280" w:lineRule="exact"/>
        <w:ind w:firstLine="426"/>
        <w:jc w:val="both"/>
      </w:pPr>
      <w:r>
        <w:t>12.4. Все приложения к настоящему Договору являются его неотъемлемой частью.</w:t>
      </w:r>
    </w:p>
    <w:p w:rsidR="00227F41" w:rsidRPr="000C7D43" w:rsidRDefault="00227F41" w:rsidP="00227F41">
      <w:pPr>
        <w:spacing w:line="280" w:lineRule="exact"/>
        <w:ind w:firstLine="426"/>
        <w:jc w:val="both"/>
      </w:pPr>
      <w:r>
        <w:t>12.5. К настоящему Договору прилагается:</w:t>
      </w:r>
    </w:p>
    <w:p w:rsidR="00227F41" w:rsidRPr="000C7D43" w:rsidRDefault="00227F41" w:rsidP="00227F41">
      <w:pPr>
        <w:spacing w:line="280" w:lineRule="exact"/>
        <w:ind w:firstLine="426"/>
        <w:jc w:val="both"/>
      </w:pPr>
      <w:r>
        <w:t>12.5.1. Приложение № 1 – Перечень, стоимость Услуг и Товара;</w:t>
      </w:r>
    </w:p>
    <w:p w:rsidR="00227F41" w:rsidRPr="000C7D43" w:rsidRDefault="00227F41" w:rsidP="00227F41">
      <w:pPr>
        <w:spacing w:line="280" w:lineRule="exact"/>
        <w:ind w:firstLine="426"/>
        <w:jc w:val="both"/>
      </w:pPr>
      <w:r>
        <w:t>12.5.2. Приложение № 2 − Календарный план выполнения работ, оказания услуг и поставки товара;</w:t>
      </w:r>
    </w:p>
    <w:p w:rsidR="00227F41" w:rsidRPr="000C7D43" w:rsidRDefault="00227F41" w:rsidP="00227F41">
      <w:pPr>
        <w:spacing w:line="280" w:lineRule="exact"/>
        <w:ind w:firstLine="426"/>
        <w:jc w:val="both"/>
      </w:pPr>
      <w:r>
        <w:t>12.5.3. Приложение № 3 – Акт (форма).</w:t>
      </w:r>
    </w:p>
    <w:p w:rsidR="00227F41" w:rsidRPr="000C7D43" w:rsidRDefault="00227F41" w:rsidP="00227F41">
      <w:pPr>
        <w:ind w:firstLine="709"/>
        <w:rPr>
          <w:b/>
        </w:rPr>
      </w:pPr>
      <w:r>
        <w:rPr>
          <w:b/>
        </w:rPr>
        <w:t>13. АДРЕСА, БАНКОВСКИЕ РЕКВИЗИТЫ И ПОДПИСИ СТОРОН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970"/>
      </w:tblGrid>
      <w:tr w:rsidR="00227F41" w:rsidRPr="000C7D43" w:rsidTr="00DE4606">
        <w:trPr>
          <w:trHeight w:val="8577"/>
          <w:jc w:val="center"/>
        </w:trPr>
        <w:tc>
          <w:tcPr>
            <w:tcW w:w="4394" w:type="dxa"/>
          </w:tcPr>
          <w:p w:rsidR="00227F41" w:rsidRPr="000C7D43" w:rsidRDefault="00227F41" w:rsidP="00227F41">
            <w:pPr>
              <w:spacing w:before="120"/>
              <w:ind w:left="435"/>
              <w:rPr>
                <w:b/>
              </w:rPr>
            </w:pPr>
            <w:r>
              <w:rPr>
                <w:b/>
              </w:rPr>
              <w:t>ЗАКАЗЧИК</w:t>
            </w:r>
          </w:p>
          <w:p w:rsidR="00227F41" w:rsidRPr="000C7D43" w:rsidRDefault="00227F41" w:rsidP="00227F41">
            <w:pPr>
              <w:ind w:left="435"/>
              <w:rPr>
                <w:b/>
              </w:rPr>
            </w:pPr>
            <w:r>
              <w:rPr>
                <w:b/>
              </w:rPr>
              <w:t>ПАО "ТрансКонтейнер"</w:t>
            </w:r>
          </w:p>
          <w:p w:rsidR="00227F41" w:rsidRPr="000C7D43" w:rsidRDefault="00227F41" w:rsidP="00227F41">
            <w:pPr>
              <w:pStyle w:val="afd"/>
              <w:ind w:firstLine="0"/>
              <w:rPr>
                <w:sz w:val="24"/>
                <w:szCs w:val="24"/>
              </w:rPr>
            </w:pPr>
            <w:r>
              <w:rPr>
                <w:sz w:val="24"/>
                <w:szCs w:val="24"/>
              </w:rPr>
              <w:t>Публичное акционерное общество "Центр по перевозке грузов в контейнерах "ТрансКонтейнер"</w:t>
            </w:r>
          </w:p>
          <w:p w:rsidR="00227F41" w:rsidRPr="000C7D43" w:rsidRDefault="00227F41" w:rsidP="00227F41">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rsidR="00227F41" w:rsidRPr="000C7D43" w:rsidRDefault="00227F41" w:rsidP="00227F41">
            <w:pPr>
              <w:shd w:val="clear" w:color="auto" w:fill="FFFFFF"/>
              <w:jc w:val="both"/>
            </w:pPr>
            <w:r>
              <w:rPr>
                <w:color w:val="000000"/>
                <w:spacing w:val="5"/>
              </w:rPr>
              <w:t xml:space="preserve">Фактический адрес: </w:t>
            </w:r>
            <w:r>
              <w:t>125047, ГОРОД МОСКВА, ПЕРЕУЛОК ОРУЖЕЙНЫЙ, ДОМ 19</w:t>
            </w:r>
          </w:p>
          <w:p w:rsidR="00227F41" w:rsidRPr="000C7D43" w:rsidRDefault="00227F41" w:rsidP="00227F41">
            <w:pPr>
              <w:jc w:val="both"/>
            </w:pPr>
            <w:r>
              <w:t>Почтовый адрес: 125047, ГОРОД МОСКВА, ПЕРЕУЛОК ОРУЖЕЙНЫЙ, ДОМ 19</w:t>
            </w:r>
          </w:p>
          <w:p w:rsidR="00227F41" w:rsidRPr="000C7D43" w:rsidRDefault="00227F41" w:rsidP="00227F41">
            <w:pPr>
              <w:jc w:val="both"/>
            </w:pPr>
            <w:r>
              <w:rPr>
                <w:color w:val="000000"/>
                <w:spacing w:val="5"/>
              </w:rPr>
              <w:t xml:space="preserve">ИНН 7708591995, ОКПО 94421386, </w:t>
            </w:r>
            <w:r>
              <w:t xml:space="preserve">КПП 997650001, </w:t>
            </w:r>
          </w:p>
          <w:p w:rsidR="00227F41" w:rsidRPr="000C7D43" w:rsidRDefault="00227F41" w:rsidP="00227F41">
            <w:pPr>
              <w:jc w:val="both"/>
            </w:pPr>
            <w:proofErr w:type="gramStart"/>
            <w:r>
              <w:t>Р</w:t>
            </w:r>
            <w:proofErr w:type="gramEnd"/>
            <w:r>
              <w:t xml:space="preserve">/с 40702810200030004399 в Банк ВТБ (ПАО) </w:t>
            </w:r>
          </w:p>
          <w:p w:rsidR="00227F41" w:rsidRPr="000C7D43" w:rsidRDefault="00227F41" w:rsidP="00227F41">
            <w:pPr>
              <w:jc w:val="both"/>
            </w:pPr>
            <w:r>
              <w:t>БИК 044525187</w:t>
            </w:r>
          </w:p>
          <w:p w:rsidR="00227F41" w:rsidRPr="000C7D43" w:rsidRDefault="00227F41" w:rsidP="00227F41">
            <w:pPr>
              <w:pStyle w:val="afd"/>
              <w:ind w:firstLine="0"/>
              <w:rPr>
                <w:sz w:val="24"/>
                <w:szCs w:val="24"/>
              </w:rPr>
            </w:pPr>
            <w:r>
              <w:rPr>
                <w:sz w:val="24"/>
                <w:szCs w:val="24"/>
              </w:rPr>
              <w:t xml:space="preserve">К/с 30101810700000000187 в ОПЕРУ Московского ГТУ Банка России, </w:t>
            </w:r>
          </w:p>
          <w:p w:rsidR="00227F41" w:rsidRPr="000C7D43" w:rsidRDefault="00227F41" w:rsidP="00227F41">
            <w:pPr>
              <w:shd w:val="clear" w:color="auto" w:fill="FFFFFF"/>
              <w:jc w:val="both"/>
              <w:rPr>
                <w:color w:val="000000"/>
                <w:spacing w:val="5"/>
              </w:rPr>
            </w:pPr>
            <w:r>
              <w:rPr>
                <w:color w:val="000000"/>
                <w:spacing w:val="5"/>
              </w:rPr>
              <w:t>тел. (495) 788-17-17, факс (499) 262-75-78</w:t>
            </w:r>
          </w:p>
          <w:p w:rsidR="00227F41" w:rsidRPr="000C7D43" w:rsidRDefault="00227F41" w:rsidP="00227F41">
            <w:pPr>
              <w:pStyle w:val="afd"/>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9" w:history="1">
              <w:r>
                <w:rPr>
                  <w:rStyle w:val="a8"/>
                  <w:lang w:val="en-US"/>
                </w:rPr>
                <w:t>trcont</w:t>
              </w:r>
              <w:r>
                <w:rPr>
                  <w:rStyle w:val="a8"/>
                </w:rPr>
                <w:t>@</w:t>
              </w:r>
              <w:r>
                <w:rPr>
                  <w:rStyle w:val="a8"/>
                  <w:lang w:val="en-US"/>
                </w:rPr>
                <w:t>trcont</w:t>
              </w:r>
              <w:r>
                <w:rPr>
                  <w:rStyle w:val="a8"/>
                </w:rPr>
                <w:t>.</w:t>
              </w:r>
              <w:r>
                <w:rPr>
                  <w:rStyle w:val="a8"/>
                  <w:lang w:val="en-US"/>
                </w:rPr>
                <w:t>ru</w:t>
              </w:r>
            </w:hyperlink>
          </w:p>
          <w:p w:rsidR="00227F41" w:rsidRPr="000C7D43" w:rsidRDefault="00227F41" w:rsidP="00227F41">
            <w:pPr>
              <w:spacing w:before="120"/>
            </w:pPr>
            <w:r>
              <w:t>От ЗАКАЗЧИКА:</w:t>
            </w:r>
          </w:p>
          <w:p w:rsidR="00227F41" w:rsidRPr="000C7D43" w:rsidRDefault="00227F41" w:rsidP="00227F41">
            <w:pPr>
              <w:spacing w:before="120"/>
            </w:pPr>
            <w:r>
              <w:t>___________________________</w:t>
            </w:r>
          </w:p>
          <w:p w:rsidR="00227F41" w:rsidRPr="000C7D43" w:rsidRDefault="00227F41" w:rsidP="00227F41">
            <w:r>
              <w:t>___________________________</w:t>
            </w:r>
          </w:p>
          <w:p w:rsidR="00227F41" w:rsidRPr="000C7D43" w:rsidRDefault="00227F41" w:rsidP="00227F41">
            <w:pPr>
              <w:spacing w:before="120" w:line="120" w:lineRule="atLeast"/>
            </w:pPr>
            <w:r>
              <w:t>Подпись: ______________________</w:t>
            </w:r>
          </w:p>
        </w:tc>
        <w:tc>
          <w:tcPr>
            <w:tcW w:w="4678" w:type="dxa"/>
          </w:tcPr>
          <w:p w:rsidR="00227F41" w:rsidRPr="000C7D43" w:rsidRDefault="00227F41" w:rsidP="00227F41">
            <w:pPr>
              <w:spacing w:before="120" w:line="160" w:lineRule="atLeast"/>
              <w:rPr>
                <w:b/>
              </w:rPr>
            </w:pPr>
            <w:r>
              <w:rPr>
                <w:b/>
              </w:rPr>
              <w:t>ИСПОЛНИТЕЛЬ</w:t>
            </w:r>
          </w:p>
          <w:p w:rsidR="00227F41" w:rsidRPr="000C7D43" w:rsidRDefault="00227F41" w:rsidP="00227F41">
            <w:pPr>
              <w:spacing w:before="120" w:line="160" w:lineRule="atLeast"/>
              <w:rPr>
                <w:b/>
                <w:i/>
                <w:u w:val="single"/>
              </w:rPr>
            </w:pPr>
            <w:r>
              <w:rPr>
                <w:b/>
                <w:i/>
                <w:u w:val="single"/>
              </w:rPr>
              <w:t>(наименование организации)</w:t>
            </w:r>
          </w:p>
          <w:p w:rsidR="00227F41" w:rsidRPr="000C7D43" w:rsidRDefault="00227F41" w:rsidP="00227F41">
            <w:pPr>
              <w:spacing w:before="120"/>
            </w:pPr>
            <w:r>
              <w:rPr>
                <w:color w:val="000000"/>
                <w:spacing w:val="5"/>
              </w:rPr>
              <w:t>Место нахождения</w:t>
            </w:r>
            <w:r>
              <w:t xml:space="preserve">: </w:t>
            </w:r>
          </w:p>
          <w:p w:rsidR="00227F41" w:rsidRPr="000C7D43" w:rsidRDefault="00227F41" w:rsidP="00227F41">
            <w:pPr>
              <w:spacing w:before="120"/>
            </w:pPr>
            <w:r>
              <w:rPr>
                <w:color w:val="000000"/>
                <w:spacing w:val="5"/>
              </w:rPr>
              <w:t>Фактический адрес</w:t>
            </w:r>
            <w:r>
              <w:t xml:space="preserve">: </w:t>
            </w:r>
          </w:p>
          <w:p w:rsidR="00227F41" w:rsidRPr="000C7D43" w:rsidRDefault="00227F41" w:rsidP="00227F41">
            <w:pPr>
              <w:spacing w:before="120"/>
            </w:pPr>
            <w:r>
              <w:t>ИНН ______________________;</w:t>
            </w:r>
          </w:p>
          <w:p w:rsidR="00227F41" w:rsidRPr="000C7D43" w:rsidRDefault="00227F41" w:rsidP="00227F41">
            <w:pPr>
              <w:spacing w:before="120"/>
            </w:pPr>
            <w:r>
              <w:t>ОКПО ______________________;</w:t>
            </w:r>
          </w:p>
          <w:p w:rsidR="00227F41" w:rsidRPr="000C7D43" w:rsidRDefault="00227F41" w:rsidP="00227F41">
            <w:pPr>
              <w:spacing w:before="120"/>
            </w:pPr>
            <w:r>
              <w:t>КПП ______________________;</w:t>
            </w:r>
          </w:p>
          <w:p w:rsidR="00227F41" w:rsidRPr="000C7D43" w:rsidRDefault="00227F41" w:rsidP="00227F41"/>
          <w:p w:rsidR="00227F41" w:rsidRPr="000C7D43" w:rsidRDefault="00227F41" w:rsidP="00227F41">
            <w:r>
              <w:t xml:space="preserve">Банковские реквизиты: </w:t>
            </w:r>
          </w:p>
          <w:p w:rsidR="00227F41" w:rsidRPr="000C7D43" w:rsidRDefault="00227F41" w:rsidP="00227F41"/>
          <w:p w:rsidR="00227F41" w:rsidRPr="000C7D43" w:rsidRDefault="00227F41" w:rsidP="00227F41">
            <w:r>
              <w:t xml:space="preserve">Телефон: </w:t>
            </w:r>
          </w:p>
          <w:p w:rsidR="00227F41" w:rsidRPr="000C7D43" w:rsidRDefault="00227F41" w:rsidP="00227F41">
            <w:r>
              <w:t xml:space="preserve">Факс: </w:t>
            </w:r>
          </w:p>
          <w:p w:rsidR="00227F41" w:rsidRPr="000C7D43" w:rsidRDefault="00227F41" w:rsidP="00227F41">
            <w:r>
              <w:t>e-</w:t>
            </w:r>
            <w:proofErr w:type="spellStart"/>
            <w:r>
              <w:t>mail</w:t>
            </w:r>
            <w:proofErr w:type="spellEnd"/>
            <w:r>
              <w:t xml:space="preserve">: </w:t>
            </w:r>
          </w:p>
          <w:p w:rsidR="00227F41" w:rsidRPr="000C7D43" w:rsidRDefault="00227F41" w:rsidP="00227F41">
            <w:pPr>
              <w:spacing w:before="120" w:line="160" w:lineRule="atLeast"/>
              <w:rPr>
                <w:spacing w:val="-8"/>
              </w:rPr>
            </w:pPr>
          </w:p>
          <w:p w:rsidR="00227F41" w:rsidRPr="000C7D43" w:rsidRDefault="00227F41" w:rsidP="00227F41">
            <w:pPr>
              <w:spacing w:before="120"/>
            </w:pPr>
          </w:p>
          <w:p w:rsidR="00227F41" w:rsidRPr="000C7D43" w:rsidRDefault="00227F41" w:rsidP="00227F41">
            <w:pPr>
              <w:spacing w:before="120"/>
            </w:pPr>
          </w:p>
          <w:p w:rsidR="00227F41" w:rsidRPr="000C7D43" w:rsidRDefault="00227F41" w:rsidP="00227F41">
            <w:pPr>
              <w:spacing w:before="120"/>
            </w:pPr>
          </w:p>
          <w:p w:rsidR="00227F41" w:rsidRPr="000C7D43" w:rsidRDefault="00227F41" w:rsidP="00227F41">
            <w:pPr>
              <w:spacing w:before="120"/>
            </w:pPr>
          </w:p>
          <w:p w:rsidR="00227F41" w:rsidRPr="000C7D43" w:rsidRDefault="00227F41" w:rsidP="00227F41">
            <w:pPr>
              <w:spacing w:before="120"/>
            </w:pPr>
          </w:p>
          <w:p w:rsidR="00227F41" w:rsidRPr="000C7D43" w:rsidRDefault="00227F41" w:rsidP="00227F41">
            <w:pPr>
              <w:spacing w:before="120"/>
              <w:rPr>
                <w:b/>
              </w:rPr>
            </w:pPr>
            <w:r>
              <w:t>От</w:t>
            </w:r>
            <w:r>
              <w:rPr>
                <w:b/>
              </w:rPr>
              <w:t xml:space="preserve"> </w:t>
            </w:r>
            <w:r>
              <w:t>ИСПОЛНИТЕЛЯ</w:t>
            </w:r>
            <w:r>
              <w:rPr>
                <w:b/>
              </w:rPr>
              <w:t>:</w:t>
            </w:r>
          </w:p>
          <w:p w:rsidR="00227F41" w:rsidRPr="000C7D43" w:rsidRDefault="00227F41" w:rsidP="00227F41">
            <w:pPr>
              <w:spacing w:before="120"/>
            </w:pPr>
            <w:r>
              <w:t>____________________________</w:t>
            </w:r>
          </w:p>
          <w:p w:rsidR="00227F41" w:rsidRPr="000C7D43" w:rsidRDefault="00227F41" w:rsidP="00227F41">
            <w:pPr>
              <w:spacing w:before="120"/>
            </w:pPr>
            <w:r>
              <w:t>_____________________________</w:t>
            </w:r>
          </w:p>
          <w:p w:rsidR="00227F41" w:rsidRPr="000C7D43" w:rsidRDefault="00227F41" w:rsidP="00227F41">
            <w:pPr>
              <w:spacing w:before="120"/>
            </w:pPr>
            <w:r>
              <w:t>Подпись: _____________________</w:t>
            </w:r>
          </w:p>
        </w:tc>
      </w:tr>
    </w:tbl>
    <w:p w:rsidR="00227F41" w:rsidRPr="000C7D43" w:rsidRDefault="00227F41" w:rsidP="00227F41">
      <w:pPr>
        <w:jc w:val="right"/>
        <w:sectPr w:rsidR="00227F41" w:rsidRPr="000C7D43" w:rsidSect="00227F41">
          <w:headerReference w:type="default" r:id="rId40"/>
          <w:footerReference w:type="even" r:id="rId41"/>
          <w:footerReference w:type="default" r:id="rId42"/>
          <w:pgSz w:w="11906" w:h="16838"/>
          <w:pgMar w:top="1134" w:right="850" w:bottom="1134" w:left="1701" w:header="708" w:footer="708" w:gutter="0"/>
          <w:cols w:space="708"/>
          <w:docGrid w:linePitch="360"/>
        </w:sectPr>
      </w:pPr>
    </w:p>
    <w:p w:rsidR="00227F41" w:rsidRPr="000C7D43" w:rsidRDefault="00227F41" w:rsidP="00227F41">
      <w:pPr>
        <w:jc w:val="right"/>
        <w:rPr>
          <w:i/>
        </w:rPr>
      </w:pPr>
      <w:r>
        <w:rPr>
          <w:i/>
        </w:rPr>
        <w:lastRenderedPageBreak/>
        <w:t xml:space="preserve">Приложение 1 к Договору </w:t>
      </w:r>
    </w:p>
    <w:p w:rsidR="00227F41" w:rsidRPr="000C7D43" w:rsidRDefault="00227F41" w:rsidP="00227F41">
      <w:pPr>
        <w:ind w:left="4248"/>
        <w:jc w:val="right"/>
        <w:rPr>
          <w:i/>
        </w:rPr>
      </w:pPr>
      <w:r>
        <w:rPr>
          <w:i/>
        </w:rPr>
        <w:t>№____________ от ___.___.___</w:t>
      </w:r>
    </w:p>
    <w:p w:rsidR="00227F41" w:rsidRPr="000C7D43" w:rsidRDefault="00227F41" w:rsidP="00227F41">
      <w:pPr>
        <w:pStyle w:val="a0"/>
        <w:ind w:firstLine="0"/>
        <w:jc w:val="center"/>
        <w:rPr>
          <w:b/>
        </w:rPr>
      </w:pPr>
    </w:p>
    <w:p w:rsidR="00227F41" w:rsidRPr="000C7D43" w:rsidRDefault="00227F41" w:rsidP="00227F41">
      <w:pPr>
        <w:pStyle w:val="a0"/>
        <w:ind w:firstLine="0"/>
        <w:jc w:val="center"/>
        <w:rPr>
          <w:b/>
        </w:rPr>
      </w:pPr>
      <w:r>
        <w:rPr>
          <w:b/>
        </w:rPr>
        <w:t>Перечень, стоимость Услуг и Товара, составляющих предмет Договора</w:t>
      </w:r>
    </w:p>
    <w:p w:rsidR="00227F41" w:rsidRPr="000C7D43" w:rsidRDefault="00227F41" w:rsidP="00227F41">
      <w:pPr>
        <w:rPr>
          <w:b/>
          <w:i/>
          <w:sz w:val="28"/>
          <w:szCs w:val="28"/>
        </w:rPr>
      </w:pPr>
    </w:p>
    <w:tbl>
      <w:tblPr>
        <w:tblW w:w="5050" w:type="pct"/>
        <w:tblLayout w:type="fixed"/>
        <w:tblLook w:val="0000" w:firstRow="0" w:lastRow="0" w:firstColumn="0" w:lastColumn="0" w:noHBand="0" w:noVBand="0"/>
      </w:tblPr>
      <w:tblGrid>
        <w:gridCol w:w="805"/>
        <w:gridCol w:w="26"/>
        <w:gridCol w:w="4238"/>
        <w:gridCol w:w="1145"/>
        <w:gridCol w:w="24"/>
        <w:gridCol w:w="1147"/>
        <w:gridCol w:w="28"/>
        <w:gridCol w:w="1244"/>
        <w:gridCol w:w="36"/>
        <w:gridCol w:w="1228"/>
        <w:gridCol w:w="32"/>
      </w:tblGrid>
      <w:tr w:rsidR="00227F41" w:rsidRPr="000C7D43" w:rsidTr="00227F41">
        <w:trPr>
          <w:trHeight w:val="982"/>
        </w:trPr>
        <w:tc>
          <w:tcPr>
            <w:tcW w:w="41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b/>
                <w:sz w:val="18"/>
                <w:szCs w:val="18"/>
              </w:rPr>
            </w:pPr>
            <w:r>
              <w:rPr>
                <w:b/>
                <w:sz w:val="18"/>
                <w:szCs w:val="18"/>
              </w:rPr>
              <w:t xml:space="preserve">№ </w:t>
            </w:r>
            <w:proofErr w:type="gramStart"/>
            <w:r>
              <w:rPr>
                <w:b/>
                <w:sz w:val="18"/>
                <w:szCs w:val="18"/>
              </w:rPr>
              <w:t>п</w:t>
            </w:r>
            <w:proofErr w:type="gramEnd"/>
            <w:r>
              <w:rPr>
                <w:b/>
                <w:sz w:val="18"/>
                <w:szCs w:val="18"/>
              </w:rPr>
              <w:t>/п</w:t>
            </w:r>
          </w:p>
        </w:tc>
        <w:tc>
          <w:tcPr>
            <w:tcW w:w="2129"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rPr>
                <w:b/>
                <w:sz w:val="18"/>
                <w:szCs w:val="18"/>
              </w:rPr>
            </w:pPr>
            <w:r>
              <w:rPr>
                <w:b/>
                <w:sz w:val="18"/>
                <w:szCs w:val="18"/>
              </w:rPr>
              <w:t>Наименование товаров, работ, услуг</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31" w:hanging="31"/>
              <w:rPr>
                <w:b/>
                <w:sz w:val="18"/>
                <w:szCs w:val="18"/>
              </w:rPr>
            </w:pPr>
            <w:r>
              <w:rPr>
                <w:b/>
                <w:sz w:val="18"/>
                <w:szCs w:val="18"/>
                <w:lang w:val="en-US"/>
              </w:rPr>
              <w:t>E</w:t>
            </w:r>
            <w:r>
              <w:rPr>
                <w:b/>
                <w:sz w:val="18"/>
                <w:szCs w:val="18"/>
              </w:rPr>
              <w:t>д. изм.</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b/>
                <w:sz w:val="18"/>
                <w:szCs w:val="18"/>
              </w:rPr>
            </w:pPr>
            <w:r>
              <w:rPr>
                <w:b/>
                <w:sz w:val="18"/>
                <w:szCs w:val="18"/>
              </w:rPr>
              <w:t>Кол-во</w:t>
            </w:r>
          </w:p>
          <w:p w:rsidR="00227F41" w:rsidRPr="000C7D43" w:rsidRDefault="00227F41" w:rsidP="00227F41">
            <w:pPr>
              <w:ind w:left="31" w:hanging="31"/>
              <w:rPr>
                <w:b/>
                <w:sz w:val="18"/>
                <w:szCs w:val="18"/>
              </w:rPr>
            </w:pPr>
            <w:r>
              <w:rPr>
                <w:b/>
                <w:sz w:val="18"/>
                <w:szCs w:val="18"/>
              </w:rPr>
              <w:t>(не более)</w:t>
            </w:r>
          </w:p>
        </w:tc>
        <w:tc>
          <w:tcPr>
            <w:tcW w:w="6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28" w:hanging="28"/>
              <w:rPr>
                <w:b/>
                <w:sz w:val="18"/>
                <w:szCs w:val="18"/>
              </w:rPr>
            </w:pPr>
            <w:r>
              <w:rPr>
                <w:b/>
                <w:sz w:val="18"/>
                <w:szCs w:val="18"/>
              </w:rPr>
              <w:t>Цена за единицу в руб., без учета НДС</w:t>
            </w:r>
          </w:p>
        </w:tc>
        <w:tc>
          <w:tcPr>
            <w:tcW w:w="633"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b/>
                <w:sz w:val="18"/>
                <w:szCs w:val="18"/>
              </w:rPr>
            </w:pPr>
            <w:r>
              <w:rPr>
                <w:b/>
                <w:sz w:val="18"/>
                <w:szCs w:val="18"/>
              </w:rPr>
              <w:t>Стоимость</w:t>
            </w:r>
          </w:p>
          <w:p w:rsidR="00227F41" w:rsidRPr="000C7D43" w:rsidRDefault="00227F41" w:rsidP="00227F41">
            <w:pPr>
              <w:ind w:left="68"/>
              <w:rPr>
                <w:b/>
                <w:sz w:val="18"/>
                <w:szCs w:val="18"/>
              </w:rPr>
            </w:pPr>
            <w:r>
              <w:rPr>
                <w:b/>
                <w:sz w:val="18"/>
                <w:szCs w:val="18"/>
              </w:rPr>
              <w:t>в руб., без учета НДС</w:t>
            </w:r>
          </w:p>
        </w:tc>
      </w:tr>
      <w:tr w:rsidR="00227F41" w:rsidRPr="000C7D43" w:rsidTr="00227F41">
        <w:trPr>
          <w:trHeight w:val="363"/>
        </w:trPr>
        <w:tc>
          <w:tcPr>
            <w:tcW w:w="41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0"/>
                <w:numId w:val="30"/>
              </w:numPr>
              <w:rPr>
                <w:b/>
                <w:sz w:val="18"/>
                <w:szCs w:val="18"/>
              </w:rPr>
            </w:pPr>
          </w:p>
        </w:tc>
        <w:tc>
          <w:tcPr>
            <w:tcW w:w="4582" w:type="pct"/>
            <w:gridSpan w:val="9"/>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b/>
                <w:sz w:val="18"/>
                <w:szCs w:val="18"/>
              </w:rPr>
              <w:t>Услуги и работы по разработке макета годового отчета на русском и английском языках, в том числе:</w:t>
            </w:r>
          </w:p>
        </w:tc>
      </w:tr>
      <w:tr w:rsidR="00227F41" w:rsidRPr="000C7D43" w:rsidTr="00227F41">
        <w:trPr>
          <w:gridAfter w:val="1"/>
          <w:wAfter w:w="16" w:type="pct"/>
          <w:trHeight w:val="1876"/>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p w:rsidR="00227F41" w:rsidRPr="000C7D43" w:rsidRDefault="00227F41" w:rsidP="00227F41">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982"/>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 xml:space="preserve">разработка концепции годового отчета (цель, задачи, целевая аудитория, ключевые тезисы, структура), в том числе с учетом требований GRI </w:t>
            </w:r>
            <w:proofErr w:type="spellStart"/>
            <w:r>
              <w:rPr>
                <w:sz w:val="18"/>
                <w:szCs w:val="18"/>
                <w:lang w:val="en-US"/>
              </w:rPr>
              <w:t>Standarts</w:t>
            </w:r>
            <w:proofErr w:type="spellEnd"/>
            <w:r>
              <w:rPr>
                <w:rFonts w:eastAsia="Calibri"/>
                <w:sz w:val="18"/>
                <w:szCs w:val="18"/>
              </w:rPr>
              <w:t>, включая визуализацию не менее 10 ключевых полос/разворотов</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570"/>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разработка постраничного плана на основе концепции годового отчета</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234"/>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proofErr w:type="spellStart"/>
            <w:r>
              <w:rPr>
                <w:sz w:val="18"/>
                <w:szCs w:val="18"/>
                <w:lang w:val="en-US"/>
              </w:rPr>
              <w:t>Standarts</w:t>
            </w:r>
            <w:proofErr w:type="spellEnd"/>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111"/>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 xml:space="preserve">формирование предварительной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xml:space="preserve">), включая адаптацию собранной информации и материалов к формату </w:t>
            </w:r>
            <w:r>
              <w:rPr>
                <w:rFonts w:eastAsia="Calibri"/>
                <w:sz w:val="18"/>
                <w:szCs w:val="18"/>
                <w:lang w:val="en-US"/>
              </w:rPr>
              <w:t>MS</w:t>
            </w:r>
            <w:r>
              <w:rPr>
                <w:rFonts w:eastAsia="Calibri"/>
                <w:sz w:val="18"/>
                <w:szCs w:val="18"/>
              </w:rPr>
              <w:t xml:space="preserve"> </w:t>
            </w:r>
            <w:r>
              <w:rPr>
                <w:rFonts w:eastAsia="Calibri"/>
                <w:sz w:val="18"/>
                <w:szCs w:val="18"/>
                <w:lang w:val="en-US"/>
              </w:rPr>
              <w:t>Word</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534"/>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 xml:space="preserve">редактирование текстовой версии годового отчета аналитиком (аналитическая вычитка)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xml:space="preserve">,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 </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стр.</w:t>
            </w:r>
          </w:p>
          <w:p w:rsidR="00227F41" w:rsidRPr="000C7D43"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549"/>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 xml:space="preserve">литературное редактирование русской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 xml:space="preserve">стр. </w:t>
            </w:r>
          </w:p>
          <w:p w:rsidR="00227F41" w:rsidRPr="000C7D43" w:rsidRDefault="00227F41" w:rsidP="00227F41">
            <w:pPr>
              <w:ind w:left="56"/>
              <w:rPr>
                <w:sz w:val="18"/>
                <w:szCs w:val="18"/>
              </w:rPr>
            </w:pPr>
            <w:r>
              <w:rPr>
                <w:sz w:val="18"/>
                <w:szCs w:val="18"/>
              </w:rPr>
              <w:t>(1800 символов, включая пробелы)</w:t>
            </w:r>
          </w:p>
          <w:p w:rsidR="00227F41" w:rsidRPr="000C7D43" w:rsidRDefault="00227F41" w:rsidP="00227F41">
            <w:pPr>
              <w:ind w:left="56"/>
              <w:rPr>
                <w:sz w:val="18"/>
                <w:szCs w:val="18"/>
              </w:rPr>
            </w:pP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051"/>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rFonts w:eastAsia="Calibri"/>
                <w:sz w:val="18"/>
                <w:szCs w:val="18"/>
              </w:rPr>
              <w:t xml:space="preserve">корректорская правка русской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xml:space="preserve">, в том числе после подготовки годового отчета в формате </w:t>
            </w:r>
            <w:r>
              <w:rPr>
                <w:rFonts w:eastAsia="Calibri"/>
                <w:sz w:val="18"/>
                <w:szCs w:val="18"/>
                <w:lang w:val="en-US"/>
              </w:rPr>
              <w:t>PDF</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стр.</w:t>
            </w:r>
          </w:p>
          <w:p w:rsidR="00227F41" w:rsidRPr="000C7D43"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137"/>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pStyle w:val="aff9"/>
              <w:ind w:left="0"/>
              <w:jc w:val="both"/>
              <w:rPr>
                <w:sz w:val="28"/>
                <w:szCs w:val="28"/>
              </w:rPr>
            </w:pPr>
            <w:r>
              <w:rPr>
                <w:sz w:val="18"/>
                <w:szCs w:val="18"/>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Pr>
                <w:sz w:val="18"/>
                <w:szCs w:val="18"/>
                <w:lang w:val="en-US"/>
              </w:rPr>
              <w:t>MS</w:t>
            </w:r>
            <w:r>
              <w:rPr>
                <w:sz w:val="18"/>
                <w:szCs w:val="18"/>
              </w:rPr>
              <w:t xml:space="preserve"> </w:t>
            </w:r>
            <w:r>
              <w:rPr>
                <w:sz w:val="18"/>
                <w:szCs w:val="18"/>
                <w:lang w:val="en-US"/>
              </w:rPr>
              <w:t>Word</w:t>
            </w:r>
          </w:p>
          <w:p w:rsidR="00227F41" w:rsidRPr="000C7D43" w:rsidRDefault="00227F41" w:rsidP="00227F41">
            <w:pPr>
              <w:rPr>
                <w:sz w:val="18"/>
                <w:szCs w:val="18"/>
              </w:rPr>
            </w:pP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стр.</w:t>
            </w:r>
          </w:p>
          <w:p w:rsidR="00227F41" w:rsidRPr="000C7D43"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984"/>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 xml:space="preserve">редактирование текстовой версии годового отчета на английском языке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учитывая все изменения русской версии годового отчета</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стр.</w:t>
            </w:r>
          </w:p>
          <w:p w:rsidR="00227F41" w:rsidRPr="000C7D43"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80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rFonts w:eastAsia="Calibri"/>
                <w:sz w:val="18"/>
                <w:szCs w:val="18"/>
              </w:rPr>
              <w:t xml:space="preserve">корректорская правка годового отчета на английском языке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стр.</w:t>
            </w:r>
          </w:p>
          <w:p w:rsidR="00227F41" w:rsidRPr="000C7D43" w:rsidRDefault="00227F41" w:rsidP="00227F41">
            <w:pPr>
              <w:ind w:left="56"/>
              <w:rPr>
                <w:sz w:val="18"/>
                <w:szCs w:val="18"/>
              </w:rPr>
            </w:pPr>
            <w:r>
              <w:rPr>
                <w:sz w:val="18"/>
                <w:szCs w:val="18"/>
              </w:rPr>
              <w:t>(1800 символов, включая пробелы)</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17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jc w:val="both"/>
              <w:rPr>
                <w:sz w:val="18"/>
                <w:szCs w:val="18"/>
              </w:rPr>
            </w:pPr>
            <w:r>
              <w:rPr>
                <w:sz w:val="18"/>
                <w:szCs w:val="18"/>
              </w:rPr>
              <w:t xml:space="preserve">разработка (покупка) и адаптация для </w:t>
            </w:r>
            <w:proofErr w:type="gramStart"/>
            <w:r>
              <w:rPr>
                <w:sz w:val="18"/>
                <w:szCs w:val="18"/>
              </w:rPr>
              <w:t>дизайн-макета</w:t>
            </w:r>
            <w:proofErr w:type="gramEnd"/>
            <w:r>
              <w:rPr>
                <w:sz w:val="18"/>
                <w:szCs w:val="18"/>
              </w:rPr>
              <w:t xml:space="preserve"> крупных иллюстраций, фотографий, объектов </w:t>
            </w:r>
            <w:proofErr w:type="spellStart"/>
            <w:r>
              <w:rPr>
                <w:sz w:val="18"/>
                <w:szCs w:val="18"/>
              </w:rPr>
              <w:t>инфографики</w:t>
            </w:r>
            <w:proofErr w:type="spellEnd"/>
            <w:r>
              <w:rPr>
                <w:sz w:val="18"/>
                <w:szCs w:val="18"/>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Не менее 20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269"/>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jc w:val="both"/>
              <w:rPr>
                <w:sz w:val="18"/>
                <w:szCs w:val="18"/>
              </w:rPr>
            </w:pPr>
            <w:r>
              <w:rPr>
                <w:sz w:val="18"/>
                <w:szCs w:val="18"/>
              </w:rPr>
              <w:t xml:space="preserve">разработка (покупка) и адаптация для </w:t>
            </w:r>
            <w:proofErr w:type="gramStart"/>
            <w:r>
              <w:rPr>
                <w:sz w:val="18"/>
                <w:szCs w:val="18"/>
              </w:rPr>
              <w:t>дизайн-макета</w:t>
            </w:r>
            <w:proofErr w:type="gramEnd"/>
            <w:r>
              <w:rPr>
                <w:sz w:val="18"/>
                <w:szCs w:val="18"/>
              </w:rPr>
              <w:t>, малых иллюстраций, диаграмм, гистограмм, схем, графиков и др., в соответствии с утвержденным макетом годового отчета</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Не менее 100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980"/>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jc w:val="both"/>
              <w:rPr>
                <w:sz w:val="18"/>
                <w:szCs w:val="18"/>
              </w:rPr>
            </w:pPr>
            <w:r>
              <w:rPr>
                <w:sz w:val="18"/>
                <w:szCs w:val="18"/>
              </w:rPr>
              <w:t xml:space="preserve">проведение фотосессии членов совета директоров и менеджмента Общества в </w:t>
            </w:r>
            <w:proofErr w:type="gramStart"/>
            <w:r>
              <w:rPr>
                <w:sz w:val="18"/>
                <w:szCs w:val="18"/>
              </w:rPr>
              <w:t>помещении</w:t>
            </w:r>
            <w:proofErr w:type="gramEnd"/>
            <w:r>
              <w:rPr>
                <w:sz w:val="18"/>
                <w:szCs w:val="18"/>
              </w:rPr>
              <w:t xml:space="preserve"> предоставленном Исполнителем, включая работу фотографа, визажиста, осветителя, арт-директора и др. сопутствующего персонала.</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дней</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2</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994"/>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 xml:space="preserve">обработка графических объектов, включаемых в макет годового отчета, в том числе представленных Заказчиком </w:t>
            </w:r>
            <w:r>
              <w:rPr>
                <w:rFonts w:eastAsia="Calibri"/>
                <w:sz w:val="18"/>
                <w:szCs w:val="18"/>
              </w:rPr>
              <w:t>растровых изображений</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шт.</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Не менее 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112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jc w:val="both"/>
              <w:rPr>
                <w:sz w:val="18"/>
                <w:szCs w:val="18"/>
              </w:rPr>
            </w:pPr>
            <w:r>
              <w:rPr>
                <w:rFonts w:eastAsia="Calibri"/>
                <w:sz w:val="18"/>
                <w:szCs w:val="18"/>
              </w:rPr>
              <w:t>верстка макета годового отчета на русском и английском языках в динамическом формате PDF, включая внесение всех правок в русскую и английскую версию годового отчета</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 xml:space="preserve">стр. </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63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rFonts w:eastAsia="Calibri"/>
                <w:sz w:val="18"/>
                <w:szCs w:val="18"/>
              </w:rPr>
            </w:pPr>
            <w:r>
              <w:rPr>
                <w:sz w:val="18"/>
                <w:szCs w:val="18"/>
              </w:rPr>
              <w:t>предпечатная подготовка макета годового отчета на русском языке</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63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 xml:space="preserve">предпечатная подготовка макета годового отчета на </w:t>
            </w:r>
            <w:r>
              <w:rPr>
                <w:rFonts w:eastAsia="Calibri"/>
                <w:sz w:val="18"/>
                <w:szCs w:val="18"/>
              </w:rPr>
              <w:t>английском</w:t>
            </w:r>
            <w:r>
              <w:rPr>
                <w:sz w:val="18"/>
                <w:szCs w:val="18"/>
              </w:rPr>
              <w:t xml:space="preserve"> языке</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стр.</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350</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63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tabs>
                <w:tab w:val="left" w:pos="0"/>
              </w:tabs>
              <w:rPr>
                <w:sz w:val="18"/>
                <w:szCs w:val="18"/>
              </w:rPr>
            </w:pPr>
            <w:r>
              <w:rPr>
                <w:sz w:val="18"/>
                <w:szCs w:val="18"/>
              </w:rPr>
              <w:t xml:space="preserve">Подготовка </w:t>
            </w:r>
            <w:proofErr w:type="spellStart"/>
            <w:r>
              <w:rPr>
                <w:sz w:val="18"/>
                <w:szCs w:val="18"/>
              </w:rPr>
              <w:t>цветопробы</w:t>
            </w:r>
            <w:proofErr w:type="spellEnd"/>
            <w:r>
              <w:rPr>
                <w:sz w:val="18"/>
                <w:szCs w:val="18"/>
              </w:rPr>
              <w:t xml:space="preserve"> тиража годового отчета</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экз.</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Del="00CA5983" w:rsidRDefault="00227F41" w:rsidP="00227F41">
            <w:pPr>
              <w:rPr>
                <w:sz w:val="18"/>
                <w:szCs w:val="18"/>
              </w:rPr>
            </w:pPr>
            <w:r>
              <w:rPr>
                <w:sz w:val="18"/>
                <w:szCs w:val="18"/>
              </w:rPr>
              <w:t>3</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gridAfter w:val="1"/>
          <w:wAfter w:w="16" w:type="pct"/>
          <w:trHeight w:val="63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6228FB">
            <w:pPr>
              <w:pStyle w:val="aff9"/>
              <w:numPr>
                <w:ilvl w:val="1"/>
                <w:numId w:val="30"/>
              </w:numPr>
              <w:ind w:left="0" w:firstLine="0"/>
              <w:rPr>
                <w:sz w:val="18"/>
                <w:szCs w:val="18"/>
              </w:rPr>
            </w:pP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tabs>
                <w:tab w:val="left" w:pos="0"/>
              </w:tabs>
              <w:jc w:val="both"/>
              <w:rPr>
                <w:sz w:val="18"/>
                <w:szCs w:val="18"/>
              </w:rPr>
            </w:pPr>
            <w:r>
              <w:rPr>
                <w:sz w:val="18"/>
                <w:szCs w:val="18"/>
              </w:rPr>
              <w:t>разработка рекомендаций по участию в российских и зарубежных конкурсах годовых отчетов и организация такого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227F41" w:rsidRPr="000C7D43" w:rsidRDefault="00227F41" w:rsidP="00227F41">
            <w:pPr>
              <w:tabs>
                <w:tab w:val="left" w:pos="0"/>
              </w:tabs>
              <w:jc w:val="both"/>
              <w:rPr>
                <w:sz w:val="18"/>
                <w:szCs w:val="18"/>
              </w:rPr>
            </w:pPr>
            <w:r>
              <w:rPr>
                <w:sz w:val="18"/>
                <w:szCs w:val="18"/>
              </w:rPr>
              <w:t>- Конкурс годовых отчетов Московской Биржи;</w:t>
            </w:r>
          </w:p>
          <w:p w:rsidR="00227F41" w:rsidRPr="000C7D43" w:rsidRDefault="00227F41" w:rsidP="00227F41">
            <w:pPr>
              <w:tabs>
                <w:tab w:val="left" w:pos="0"/>
              </w:tabs>
              <w:jc w:val="both"/>
              <w:rPr>
                <w:sz w:val="18"/>
                <w:szCs w:val="18"/>
              </w:rPr>
            </w:pPr>
            <w:r>
              <w:rPr>
                <w:sz w:val="18"/>
                <w:szCs w:val="18"/>
              </w:rPr>
              <w:t>- Конкурс годовых отчетов Эксперт РА;</w:t>
            </w:r>
          </w:p>
          <w:p w:rsidR="00227F41" w:rsidRPr="000C7D43" w:rsidRDefault="00227F41" w:rsidP="00227F41">
            <w:pPr>
              <w:tabs>
                <w:tab w:val="left" w:pos="0"/>
              </w:tabs>
              <w:jc w:val="both"/>
              <w:rPr>
                <w:sz w:val="18"/>
                <w:szCs w:val="18"/>
              </w:rPr>
            </w:pPr>
            <w:r>
              <w:rPr>
                <w:sz w:val="18"/>
                <w:szCs w:val="18"/>
              </w:rPr>
              <w:t xml:space="preserve">- Конкурс годовых отчетов </w:t>
            </w:r>
            <w:r>
              <w:rPr>
                <w:sz w:val="18"/>
                <w:szCs w:val="18"/>
                <w:lang w:val="en-US"/>
              </w:rPr>
              <w:t>IR</w:t>
            </w:r>
            <w:r>
              <w:rPr>
                <w:sz w:val="18"/>
                <w:szCs w:val="18"/>
              </w:rPr>
              <w:t xml:space="preserve"> </w:t>
            </w:r>
            <w:r>
              <w:rPr>
                <w:sz w:val="18"/>
                <w:szCs w:val="18"/>
                <w:lang w:val="en-US"/>
              </w:rPr>
              <w:t>Society</w:t>
            </w:r>
            <w:r>
              <w:rPr>
                <w:sz w:val="18"/>
                <w:szCs w:val="18"/>
              </w:rPr>
              <w:t xml:space="preserve"> </w:t>
            </w:r>
          </w:p>
          <w:p w:rsidR="00227F41" w:rsidRPr="000C7D43" w:rsidRDefault="00227F41" w:rsidP="00227F41">
            <w:pPr>
              <w:tabs>
                <w:tab w:val="left" w:pos="0"/>
              </w:tabs>
              <w:jc w:val="both"/>
              <w:rPr>
                <w:sz w:val="18"/>
                <w:szCs w:val="18"/>
              </w:rPr>
            </w:pPr>
            <w:r>
              <w:rPr>
                <w:sz w:val="18"/>
                <w:szCs w:val="18"/>
              </w:rPr>
              <w:t>- Конкурс ARC (USA) (1 номинация);</w:t>
            </w:r>
          </w:p>
          <w:p w:rsidR="00227F41" w:rsidRPr="000C7D43" w:rsidRDefault="00227F41" w:rsidP="00227F41">
            <w:pPr>
              <w:tabs>
                <w:tab w:val="left" w:pos="0"/>
              </w:tabs>
              <w:jc w:val="both"/>
              <w:rPr>
                <w:sz w:val="18"/>
                <w:szCs w:val="18"/>
              </w:rPr>
            </w:pPr>
            <w:r>
              <w:rPr>
                <w:sz w:val="18"/>
                <w:szCs w:val="18"/>
              </w:rPr>
              <w:t xml:space="preserve">- Рейтинг годовых отчетов </w:t>
            </w:r>
            <w:proofErr w:type="spellStart"/>
            <w:r>
              <w:rPr>
                <w:sz w:val="18"/>
                <w:szCs w:val="18"/>
              </w:rPr>
              <w:t>Report</w:t>
            </w:r>
            <w:proofErr w:type="spellEnd"/>
            <w:r>
              <w:rPr>
                <w:sz w:val="18"/>
                <w:szCs w:val="18"/>
              </w:rPr>
              <w:t xml:space="preserve"> </w:t>
            </w:r>
            <w:r>
              <w:rPr>
                <w:sz w:val="18"/>
                <w:szCs w:val="18"/>
                <w:lang w:val="en-US"/>
              </w:rPr>
              <w:t>W</w:t>
            </w:r>
            <w:proofErr w:type="spellStart"/>
            <w:r>
              <w:rPr>
                <w:sz w:val="18"/>
                <w:szCs w:val="18"/>
              </w:rPr>
              <w:t>atch</w:t>
            </w:r>
            <w:proofErr w:type="spellEnd"/>
            <w:r>
              <w:rPr>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56"/>
              <w:rPr>
                <w:sz w:val="18"/>
                <w:szCs w:val="18"/>
              </w:rPr>
            </w:pPr>
            <w:r>
              <w:rPr>
                <w:sz w:val="18"/>
                <w:szCs w:val="18"/>
              </w:rPr>
              <w:t>рекомендация</w:t>
            </w:r>
          </w:p>
        </w:tc>
        <w:tc>
          <w:tcPr>
            <w:tcW w:w="588" w:type="pct"/>
            <w:gridSpan w:val="2"/>
            <w:tcBorders>
              <w:top w:val="single" w:sz="4" w:space="0" w:color="auto"/>
              <w:left w:val="single" w:sz="4" w:space="0" w:color="auto"/>
              <w:bottom w:val="single" w:sz="4" w:space="0" w:color="auto"/>
              <w:right w:val="single" w:sz="4" w:space="0" w:color="auto"/>
            </w:tcBorders>
          </w:tcPr>
          <w:p w:rsidR="00227F41" w:rsidRPr="000C7D43" w:rsidDel="00CA5983" w:rsidRDefault="00227F41" w:rsidP="00227F41">
            <w:pPr>
              <w:rPr>
                <w:sz w:val="18"/>
                <w:szCs w:val="18"/>
              </w:rPr>
            </w:pPr>
            <w:r>
              <w:rPr>
                <w:sz w:val="18"/>
                <w:szCs w:val="18"/>
              </w:rPr>
              <w:t>5</w:t>
            </w:r>
          </w:p>
        </w:tc>
        <w:tc>
          <w:tcPr>
            <w:tcW w:w="639"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5"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trHeight w:val="382"/>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rPr>
                <w:b/>
                <w:sz w:val="18"/>
                <w:szCs w:val="18"/>
              </w:rPr>
            </w:pPr>
            <w:r>
              <w:rPr>
                <w:b/>
                <w:sz w:val="18"/>
                <w:szCs w:val="18"/>
              </w:rPr>
              <w:t>2.</w:t>
            </w:r>
          </w:p>
        </w:tc>
        <w:tc>
          <w:tcPr>
            <w:tcW w:w="4595" w:type="pct"/>
            <w:gridSpan w:val="10"/>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b/>
                <w:sz w:val="18"/>
                <w:szCs w:val="18"/>
              </w:rPr>
              <w:t xml:space="preserve">Поставка тиража годовых отчетов (продукции), в том числе: </w:t>
            </w:r>
          </w:p>
        </w:tc>
      </w:tr>
      <w:tr w:rsidR="00227F41" w:rsidRPr="000C7D43" w:rsidTr="00227F41">
        <w:trPr>
          <w:trHeight w:val="475"/>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2.1.</w:t>
            </w: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35"/>
              <w:rPr>
                <w:sz w:val="18"/>
                <w:szCs w:val="18"/>
              </w:rPr>
            </w:pPr>
            <w:r>
              <w:rPr>
                <w:sz w:val="18"/>
                <w:szCs w:val="18"/>
              </w:rPr>
              <w:t>пробный экземпляр годового отчета на русском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2</w:t>
            </w:r>
          </w:p>
        </w:tc>
        <w:tc>
          <w:tcPr>
            <w:tcW w:w="6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trHeight w:val="475"/>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2.2.</w:t>
            </w: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35"/>
              <w:rPr>
                <w:sz w:val="18"/>
                <w:szCs w:val="18"/>
              </w:rPr>
            </w:pPr>
            <w:r>
              <w:rPr>
                <w:sz w:val="18"/>
                <w:szCs w:val="18"/>
              </w:rPr>
              <w:t>годовой отчет на русском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100</w:t>
            </w:r>
          </w:p>
        </w:tc>
        <w:tc>
          <w:tcPr>
            <w:tcW w:w="6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trHeight w:val="474"/>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lastRenderedPageBreak/>
              <w:t>2.3.</w:t>
            </w: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ind w:left="35"/>
              <w:rPr>
                <w:sz w:val="18"/>
                <w:szCs w:val="18"/>
              </w:rPr>
            </w:pPr>
            <w:r>
              <w:rPr>
                <w:sz w:val="18"/>
                <w:szCs w:val="18"/>
              </w:rPr>
              <w:t>пробный экземпляр годового отчета на английском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1</w:t>
            </w:r>
          </w:p>
        </w:tc>
        <w:tc>
          <w:tcPr>
            <w:tcW w:w="6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trHeight w:val="463"/>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2.4.</w:t>
            </w:r>
          </w:p>
        </w:tc>
        <w:tc>
          <w:tcPr>
            <w:tcW w:w="21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pStyle w:val="18"/>
              <w:ind w:left="35" w:firstLine="0"/>
              <w:jc w:val="left"/>
              <w:rPr>
                <w:sz w:val="18"/>
                <w:szCs w:val="18"/>
              </w:rPr>
            </w:pPr>
            <w:r>
              <w:rPr>
                <w:sz w:val="18"/>
                <w:szCs w:val="18"/>
              </w:rPr>
              <w:t>годовой отчет на английском языке  (</w:t>
            </w:r>
            <w:r>
              <w:rPr>
                <w:sz w:val="18"/>
                <w:szCs w:val="18"/>
                <w:lang w:val="en-US"/>
              </w:rPr>
              <w:t>digital</w:t>
            </w:r>
            <w:r>
              <w:rPr>
                <w:sz w:val="18"/>
                <w:szCs w:val="18"/>
              </w:rPr>
              <w:t xml:space="preserve"> печать)</w:t>
            </w:r>
          </w:p>
        </w:tc>
        <w:tc>
          <w:tcPr>
            <w:tcW w:w="587"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шт.</w:t>
            </w:r>
          </w:p>
        </w:tc>
        <w:tc>
          <w:tcPr>
            <w:tcW w:w="590"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sz w:val="18"/>
                <w:szCs w:val="18"/>
              </w:rPr>
              <w:t>40</w:t>
            </w:r>
          </w:p>
        </w:tc>
        <w:tc>
          <w:tcPr>
            <w:tcW w:w="642"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c>
          <w:tcPr>
            <w:tcW w:w="633"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r w:rsidR="00227F41" w:rsidRPr="000C7D43" w:rsidTr="00227F41">
        <w:trPr>
          <w:trHeight w:val="388"/>
        </w:trPr>
        <w:tc>
          <w:tcPr>
            <w:tcW w:w="405" w:type="pct"/>
            <w:tcBorders>
              <w:top w:val="single" w:sz="4" w:space="0" w:color="auto"/>
              <w:left w:val="single" w:sz="4" w:space="0" w:color="auto"/>
              <w:bottom w:val="single" w:sz="4" w:space="0" w:color="auto"/>
              <w:right w:val="single" w:sz="4" w:space="0" w:color="auto"/>
            </w:tcBorders>
          </w:tcPr>
          <w:p w:rsidR="00227F41" w:rsidRPr="000C7D43" w:rsidRDefault="00227F41" w:rsidP="00227F41">
            <w:pPr>
              <w:rPr>
                <w:b/>
                <w:sz w:val="18"/>
                <w:szCs w:val="18"/>
              </w:rPr>
            </w:pPr>
          </w:p>
        </w:tc>
        <w:tc>
          <w:tcPr>
            <w:tcW w:w="3962" w:type="pct"/>
            <w:gridSpan w:val="8"/>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r>
              <w:rPr>
                <w:b/>
                <w:sz w:val="18"/>
                <w:szCs w:val="18"/>
              </w:rPr>
              <w:t>ИТОГО: (</w:t>
            </w:r>
            <w:r>
              <w:rPr>
                <w:b/>
                <w:i/>
                <w:sz w:val="18"/>
                <w:szCs w:val="18"/>
              </w:rPr>
              <w:t>сумма прописью)</w:t>
            </w:r>
          </w:p>
        </w:tc>
        <w:tc>
          <w:tcPr>
            <w:tcW w:w="633" w:type="pct"/>
            <w:gridSpan w:val="2"/>
            <w:tcBorders>
              <w:top w:val="single" w:sz="4" w:space="0" w:color="auto"/>
              <w:left w:val="single" w:sz="4" w:space="0" w:color="auto"/>
              <w:bottom w:val="single" w:sz="4" w:space="0" w:color="auto"/>
              <w:right w:val="single" w:sz="4" w:space="0" w:color="auto"/>
            </w:tcBorders>
          </w:tcPr>
          <w:p w:rsidR="00227F41" w:rsidRPr="000C7D43" w:rsidRDefault="00227F41" w:rsidP="00227F41">
            <w:pPr>
              <w:rPr>
                <w:sz w:val="18"/>
                <w:szCs w:val="18"/>
              </w:rPr>
            </w:pPr>
          </w:p>
        </w:tc>
      </w:tr>
    </w:tbl>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rPr>
          <w:b/>
          <w:i/>
          <w:sz w:val="28"/>
          <w:szCs w:val="28"/>
        </w:rPr>
      </w:pPr>
    </w:p>
    <w:p w:rsidR="00227F41" w:rsidRPr="000C7D43" w:rsidRDefault="00227F41" w:rsidP="00227F41">
      <w:pPr>
        <w:jc w:val="right"/>
        <w:rPr>
          <w:i/>
        </w:rPr>
      </w:pPr>
      <w:r>
        <w:rPr>
          <w:i/>
        </w:rPr>
        <w:lastRenderedPageBreak/>
        <w:t xml:space="preserve">Приложение 2 к Договору </w:t>
      </w:r>
    </w:p>
    <w:p w:rsidR="00227F41" w:rsidRPr="000C7D43" w:rsidRDefault="00227F41" w:rsidP="00227F41">
      <w:pPr>
        <w:ind w:left="4248"/>
        <w:jc w:val="right"/>
        <w:rPr>
          <w:i/>
        </w:rPr>
      </w:pPr>
      <w:r>
        <w:rPr>
          <w:i/>
        </w:rPr>
        <w:t>№____________ от ___.___.___</w:t>
      </w:r>
    </w:p>
    <w:p w:rsidR="00227F41" w:rsidRPr="000C7D43" w:rsidRDefault="00227F41" w:rsidP="00227F41"/>
    <w:p w:rsidR="00227F41" w:rsidRPr="000C7D43" w:rsidRDefault="00227F41" w:rsidP="00227F41">
      <w:pPr>
        <w:jc w:val="center"/>
        <w:rPr>
          <w:b/>
        </w:rPr>
      </w:pPr>
      <w:r>
        <w:rPr>
          <w:b/>
        </w:rPr>
        <w:t>Календарный план выполнения работ, оказания услуг и поставки товара</w:t>
      </w:r>
    </w:p>
    <w:p w:rsidR="00227F41" w:rsidRPr="000C7D43" w:rsidRDefault="00227F41" w:rsidP="00227F41"/>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203"/>
        <w:gridCol w:w="1862"/>
        <w:gridCol w:w="5003"/>
      </w:tblGrid>
      <w:tr w:rsidR="00227F41" w:rsidRPr="000C7D43" w:rsidTr="00227F41">
        <w:trPr>
          <w:cantSplit/>
          <w:trHeight w:val="420"/>
          <w:tblHeader/>
        </w:trPr>
        <w:tc>
          <w:tcPr>
            <w:tcW w:w="262" w:type="pct"/>
            <w:vAlign w:val="center"/>
            <w:hideMark/>
          </w:tcPr>
          <w:p w:rsidR="00227F41" w:rsidRPr="000C7D43" w:rsidRDefault="00227F41" w:rsidP="00227F41">
            <w:pPr>
              <w:ind w:right="-107"/>
              <w:rPr>
                <w:b/>
                <w:bCs/>
                <w:sz w:val="20"/>
                <w:szCs w:val="20"/>
                <w:lang w:eastAsia="en-GB"/>
              </w:rPr>
            </w:pPr>
            <w:proofErr w:type="gramStart"/>
            <w:r>
              <w:rPr>
                <w:b/>
                <w:bCs/>
                <w:sz w:val="20"/>
                <w:szCs w:val="20"/>
                <w:lang w:eastAsia="en-GB"/>
              </w:rPr>
              <w:t>П</w:t>
            </w:r>
            <w:proofErr w:type="gramEnd"/>
            <w:r>
              <w:rPr>
                <w:b/>
                <w:bCs/>
                <w:sz w:val="20"/>
                <w:szCs w:val="20"/>
                <w:lang w:eastAsia="en-GB"/>
              </w:rPr>
              <w:t>/п</w:t>
            </w:r>
          </w:p>
        </w:tc>
        <w:tc>
          <w:tcPr>
            <w:tcW w:w="1151" w:type="pct"/>
            <w:noWrap/>
            <w:vAlign w:val="center"/>
            <w:hideMark/>
          </w:tcPr>
          <w:p w:rsidR="00227F41" w:rsidRPr="000C7D43" w:rsidRDefault="00227F41" w:rsidP="00227F41">
            <w:pPr>
              <w:jc w:val="center"/>
              <w:rPr>
                <w:b/>
                <w:bCs/>
                <w:sz w:val="20"/>
                <w:szCs w:val="20"/>
                <w:lang w:eastAsia="en-GB"/>
              </w:rPr>
            </w:pPr>
            <w:r>
              <w:rPr>
                <w:b/>
                <w:bCs/>
                <w:sz w:val="20"/>
                <w:szCs w:val="20"/>
                <w:lang w:eastAsia="en-GB"/>
              </w:rPr>
              <w:t>Срок выполнения</w:t>
            </w:r>
          </w:p>
        </w:tc>
        <w:tc>
          <w:tcPr>
            <w:tcW w:w="973" w:type="pct"/>
            <w:vAlign w:val="center"/>
            <w:hideMark/>
          </w:tcPr>
          <w:p w:rsidR="00227F41" w:rsidRPr="000C7D43" w:rsidRDefault="00227F41" w:rsidP="00227F41">
            <w:pPr>
              <w:rPr>
                <w:b/>
                <w:bCs/>
                <w:sz w:val="20"/>
                <w:szCs w:val="20"/>
                <w:lang w:eastAsia="en-GB"/>
              </w:rPr>
            </w:pPr>
            <w:r>
              <w:rPr>
                <w:b/>
                <w:bCs/>
                <w:sz w:val="20"/>
                <w:szCs w:val="20"/>
                <w:lang w:eastAsia="en-GB"/>
              </w:rPr>
              <w:t xml:space="preserve">Ответственная сторона </w:t>
            </w:r>
          </w:p>
        </w:tc>
        <w:tc>
          <w:tcPr>
            <w:tcW w:w="2614" w:type="pct"/>
            <w:noWrap/>
            <w:vAlign w:val="center"/>
            <w:hideMark/>
          </w:tcPr>
          <w:p w:rsidR="00227F41" w:rsidRPr="000C7D43" w:rsidRDefault="00227F41" w:rsidP="00227F41">
            <w:pPr>
              <w:jc w:val="both"/>
              <w:rPr>
                <w:b/>
                <w:bCs/>
                <w:sz w:val="20"/>
                <w:szCs w:val="20"/>
                <w:lang w:eastAsia="en-GB"/>
              </w:rPr>
            </w:pPr>
            <w:r>
              <w:rPr>
                <w:b/>
                <w:bCs/>
                <w:sz w:val="20"/>
                <w:szCs w:val="20"/>
                <w:lang w:eastAsia="en-GB"/>
              </w:rPr>
              <w:t xml:space="preserve">Действие </w:t>
            </w:r>
          </w:p>
        </w:tc>
      </w:tr>
      <w:tr w:rsidR="00227F41" w:rsidRPr="000C7D43" w:rsidTr="00227F41">
        <w:trPr>
          <w:cantSplit/>
          <w:trHeight w:val="720"/>
        </w:trPr>
        <w:tc>
          <w:tcPr>
            <w:tcW w:w="262" w:type="pct"/>
            <w:vAlign w:val="center"/>
            <w:hideMark/>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20.01.2020</w:t>
            </w:r>
          </w:p>
        </w:tc>
        <w:tc>
          <w:tcPr>
            <w:tcW w:w="973" w:type="pct"/>
            <w:vAlign w:val="center"/>
            <w:hideMark/>
          </w:tcPr>
          <w:p w:rsidR="00227F41" w:rsidRPr="000C7D43" w:rsidRDefault="00227F41" w:rsidP="00227F41">
            <w:pPr>
              <w:rPr>
                <w:sz w:val="20"/>
                <w:szCs w:val="20"/>
                <w:lang w:eastAsia="en-GB"/>
              </w:rPr>
            </w:pPr>
            <w:r>
              <w:rPr>
                <w:sz w:val="20"/>
                <w:szCs w:val="20"/>
                <w:lang w:eastAsia="en-GB"/>
              </w:rPr>
              <w:t xml:space="preserve">Исполнитель </w:t>
            </w:r>
          </w:p>
        </w:tc>
        <w:tc>
          <w:tcPr>
            <w:tcW w:w="2614" w:type="pct"/>
            <w:vAlign w:val="center"/>
            <w:hideMark/>
          </w:tcPr>
          <w:p w:rsidR="00227F41" w:rsidRPr="000C7D43" w:rsidRDefault="00227F41" w:rsidP="00227F41">
            <w:pPr>
              <w:jc w:val="both"/>
              <w:rPr>
                <w:sz w:val="20"/>
                <w:szCs w:val="20"/>
                <w:lang w:eastAsia="en-GB"/>
              </w:rPr>
            </w:pPr>
            <w:r>
              <w:rPr>
                <w:sz w:val="20"/>
                <w:szCs w:val="20"/>
                <w:lang w:eastAsia="en-GB"/>
              </w:rPr>
              <w:t xml:space="preserve">Подготовка </w:t>
            </w:r>
            <w:r>
              <w:rPr>
                <w:sz w:val="20"/>
                <w:szCs w:val="20"/>
              </w:rPr>
              <w:t>рекомендации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(Российской Федерации, Великобритании), а также лучшей российской и международной практики подготовки годовых отчетов</w:t>
            </w:r>
          </w:p>
        </w:tc>
      </w:tr>
      <w:tr w:rsidR="00227F41" w:rsidRPr="000C7D43" w:rsidTr="00227F41">
        <w:trPr>
          <w:cantSplit/>
          <w:trHeight w:val="395"/>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Merge w:val="restart"/>
            <w:vAlign w:val="center"/>
          </w:tcPr>
          <w:p w:rsidR="00227F41" w:rsidRPr="000C7D43" w:rsidRDefault="00227F41" w:rsidP="00227F41">
            <w:pPr>
              <w:jc w:val="center"/>
              <w:rPr>
                <w:sz w:val="20"/>
                <w:szCs w:val="20"/>
                <w:lang w:eastAsia="en-GB"/>
              </w:rPr>
            </w:pPr>
            <w:r>
              <w:rPr>
                <w:sz w:val="20"/>
                <w:szCs w:val="20"/>
                <w:lang w:eastAsia="en-GB"/>
              </w:rPr>
              <w:t>22.01.2020</w:t>
            </w:r>
          </w:p>
        </w:tc>
        <w:tc>
          <w:tcPr>
            <w:tcW w:w="973" w:type="pct"/>
            <w:vAlign w:val="center"/>
            <w:hideMark/>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Разработка постраничного плана на основе концепции годового отчета</w:t>
            </w:r>
          </w:p>
        </w:tc>
      </w:tr>
      <w:tr w:rsidR="00227F41" w:rsidRPr="000C7D43" w:rsidTr="00227F41">
        <w:trPr>
          <w:cantSplit/>
          <w:trHeight w:val="72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Merge/>
            <w:vAlign w:val="center"/>
          </w:tcPr>
          <w:p w:rsidR="00227F41" w:rsidRPr="000C7D43" w:rsidRDefault="00227F41" w:rsidP="00227F41">
            <w:pPr>
              <w:jc w:val="center"/>
              <w:rPr>
                <w:sz w:val="20"/>
                <w:szCs w:val="20"/>
                <w:lang w:eastAsia="en-GB"/>
              </w:rPr>
            </w:pPr>
          </w:p>
        </w:tc>
        <w:tc>
          <w:tcPr>
            <w:tcW w:w="973" w:type="pct"/>
            <w:vAlign w:val="center"/>
            <w:hideMark/>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hideMark/>
          </w:tcPr>
          <w:p w:rsidR="00227F41" w:rsidRPr="000C7D43" w:rsidRDefault="00227F41" w:rsidP="00227F41">
            <w:pPr>
              <w:jc w:val="both"/>
              <w:rPr>
                <w:sz w:val="20"/>
                <w:szCs w:val="20"/>
                <w:lang w:eastAsia="en-GB"/>
              </w:rPr>
            </w:pPr>
            <w:r>
              <w:rPr>
                <w:sz w:val="20"/>
                <w:szCs w:val="20"/>
                <w:lang w:eastAsia="en-GB"/>
              </w:rPr>
              <w:t xml:space="preserve">Разработка детальной креативной концепции годового отчета (цель, задачи, целевая аудитория, ключевые тезисы, структура), в том числе с учетом требований </w:t>
            </w:r>
            <w:r>
              <w:rPr>
                <w:sz w:val="20"/>
                <w:szCs w:val="20"/>
                <w:lang w:val="en-US" w:eastAsia="en-GB"/>
              </w:rPr>
              <w:t>GRI</w:t>
            </w:r>
            <w:r>
              <w:rPr>
                <w:sz w:val="20"/>
                <w:szCs w:val="20"/>
                <w:lang w:eastAsia="en-GB"/>
              </w:rPr>
              <w:t xml:space="preserve"> </w:t>
            </w:r>
            <w:proofErr w:type="spellStart"/>
            <w:r>
              <w:rPr>
                <w:sz w:val="20"/>
                <w:szCs w:val="20"/>
                <w:lang w:val="en-US" w:eastAsia="en-GB"/>
              </w:rPr>
              <w:t>Standart</w:t>
            </w:r>
            <w:proofErr w:type="spellEnd"/>
          </w:p>
        </w:tc>
      </w:tr>
      <w:tr w:rsidR="00227F41" w:rsidRPr="000C7D43" w:rsidTr="00227F41">
        <w:trPr>
          <w:cantSplit/>
          <w:trHeight w:val="56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Merge/>
            <w:vAlign w:val="center"/>
          </w:tcPr>
          <w:p w:rsidR="00227F41" w:rsidRPr="000C7D43" w:rsidRDefault="00227F41" w:rsidP="00227F41">
            <w:pPr>
              <w:jc w:val="center"/>
              <w:rPr>
                <w:sz w:val="20"/>
                <w:szCs w:val="20"/>
                <w:lang w:eastAsia="en-GB"/>
              </w:rPr>
            </w:pPr>
          </w:p>
        </w:tc>
        <w:tc>
          <w:tcPr>
            <w:tcW w:w="973" w:type="pct"/>
            <w:vAlign w:val="center"/>
            <w:hideMark/>
          </w:tcPr>
          <w:p w:rsidR="00227F41" w:rsidRPr="000C7D43" w:rsidRDefault="00227F41" w:rsidP="00227F41">
            <w:pPr>
              <w:rPr>
                <w:sz w:val="20"/>
                <w:szCs w:val="20"/>
                <w:lang w:eastAsia="en-GB"/>
              </w:rPr>
            </w:pPr>
            <w:r>
              <w:rPr>
                <w:sz w:val="20"/>
                <w:szCs w:val="20"/>
                <w:lang w:eastAsia="en-GB"/>
              </w:rPr>
              <w:t xml:space="preserve">Исполнитель </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 xml:space="preserve">Подготовка содержательной части </w:t>
            </w:r>
            <w:proofErr w:type="gramStart"/>
            <w:r>
              <w:rPr>
                <w:rFonts w:eastAsia="Calibri"/>
                <w:sz w:val="20"/>
                <w:szCs w:val="20"/>
              </w:rPr>
              <w:t>дизайн-концепции</w:t>
            </w:r>
            <w:proofErr w:type="gramEnd"/>
            <w:r>
              <w:rPr>
                <w:rFonts w:eastAsia="Calibri"/>
                <w:sz w:val="20"/>
                <w:szCs w:val="20"/>
              </w:rPr>
              <w:t xml:space="preserve"> годового отчета (текстовое описание)</w:t>
            </w:r>
          </w:p>
          <w:p w:rsidR="00227F41" w:rsidRPr="000C7D43" w:rsidRDefault="00227F41" w:rsidP="00227F41">
            <w:pPr>
              <w:pStyle w:val="aff9"/>
              <w:ind w:left="0"/>
              <w:jc w:val="both"/>
              <w:rPr>
                <w:sz w:val="20"/>
                <w:szCs w:val="20"/>
              </w:rPr>
            </w:pPr>
            <w:r>
              <w:rPr>
                <w:sz w:val="20"/>
                <w:szCs w:val="20"/>
              </w:rPr>
              <w:t xml:space="preserve">Перед началом разработки концепции исполнитель должен провести </w:t>
            </w:r>
            <w:proofErr w:type="spellStart"/>
            <w:r>
              <w:rPr>
                <w:sz w:val="20"/>
                <w:szCs w:val="20"/>
              </w:rPr>
              <w:t>предпроектную</w:t>
            </w:r>
            <w:proofErr w:type="spellEnd"/>
            <w:r>
              <w:rPr>
                <w:sz w:val="20"/>
                <w:szCs w:val="20"/>
              </w:rPr>
              <w:t xml:space="preserve"> экспертизу, включающую в себя оценку прошлых проектов годовых отчетов Общества, анализ  мировой практики в части визуализации годовых отчетов, интегрированных отчетов  и отчетов устойчивого развития </w:t>
            </w:r>
          </w:p>
        </w:tc>
      </w:tr>
      <w:tr w:rsidR="00227F41" w:rsidRPr="000C7D43" w:rsidTr="00227F41">
        <w:trPr>
          <w:cantSplit/>
          <w:trHeight w:val="72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Merge/>
            <w:vAlign w:val="center"/>
          </w:tcPr>
          <w:p w:rsidR="00227F41" w:rsidRPr="000C7D43" w:rsidRDefault="00227F41" w:rsidP="00227F41">
            <w:pPr>
              <w:jc w:val="center"/>
              <w:rPr>
                <w:sz w:val="20"/>
                <w:szCs w:val="20"/>
                <w:lang w:eastAsia="en-GB"/>
              </w:rPr>
            </w:pPr>
          </w:p>
        </w:tc>
        <w:tc>
          <w:tcPr>
            <w:tcW w:w="973" w:type="pct"/>
            <w:vAlign w:val="center"/>
            <w:hideMark/>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proofErr w:type="spellStart"/>
            <w:r>
              <w:rPr>
                <w:sz w:val="20"/>
                <w:szCs w:val="20"/>
                <w:lang w:val="en-US" w:eastAsia="en-GB"/>
              </w:rPr>
              <w:t>Standart</w:t>
            </w:r>
            <w:proofErr w:type="spellEnd"/>
          </w:p>
        </w:tc>
      </w:tr>
      <w:tr w:rsidR="00227F41" w:rsidRPr="000C7D43" w:rsidTr="00227F41">
        <w:trPr>
          <w:cantSplit/>
          <w:trHeight w:val="72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03.02.2020</w:t>
            </w:r>
          </w:p>
        </w:tc>
        <w:tc>
          <w:tcPr>
            <w:tcW w:w="973" w:type="pct"/>
            <w:vAlign w:val="center"/>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proofErr w:type="gramStart"/>
            <w:r>
              <w:rPr>
                <w:sz w:val="20"/>
                <w:szCs w:val="20"/>
              </w:rPr>
              <w:t xml:space="preserve">Проведение консультаций / разъяснений для представителей заказчика в части подготовки материалов для годового отчета, в том числе необходимых для представления в годовом отчет информации в соответствии с руководством GRI </w:t>
            </w:r>
            <w:proofErr w:type="spellStart"/>
            <w:r>
              <w:rPr>
                <w:sz w:val="20"/>
                <w:szCs w:val="20"/>
                <w:lang w:val="en-US" w:eastAsia="en-GB"/>
              </w:rPr>
              <w:t>Standart</w:t>
            </w:r>
            <w:proofErr w:type="spellEnd"/>
            <w:proofErr w:type="gramEnd"/>
          </w:p>
        </w:tc>
      </w:tr>
      <w:tr w:rsidR="00227F41" w:rsidRPr="000C7D43" w:rsidTr="00227F41">
        <w:trPr>
          <w:cantSplit/>
          <w:trHeight w:val="459"/>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10.02.2020</w:t>
            </w:r>
          </w:p>
        </w:tc>
        <w:tc>
          <w:tcPr>
            <w:tcW w:w="973" w:type="pct"/>
            <w:vAlign w:val="center"/>
            <w:hideMark/>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Формирование предварительной текстовой версии годового отчета, включая обработку собранной информации и материалов</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bCs/>
                <w:sz w:val="20"/>
                <w:szCs w:val="20"/>
                <w:lang w:eastAsia="en-GB"/>
              </w:rPr>
            </w:pPr>
            <w:r>
              <w:rPr>
                <w:bCs/>
                <w:sz w:val="20"/>
                <w:szCs w:val="20"/>
                <w:lang w:eastAsia="en-GB"/>
              </w:rPr>
              <w:t>25.02.2020</w:t>
            </w:r>
          </w:p>
        </w:tc>
        <w:tc>
          <w:tcPr>
            <w:tcW w:w="973" w:type="pct"/>
            <w:vAlign w:val="center"/>
            <w:hideMark/>
          </w:tcPr>
          <w:p w:rsidR="00227F41" w:rsidRPr="000C7D43" w:rsidRDefault="00227F41" w:rsidP="00227F41">
            <w:pPr>
              <w:rPr>
                <w:bCs/>
                <w:sz w:val="20"/>
                <w:szCs w:val="20"/>
                <w:lang w:eastAsia="en-GB"/>
              </w:rPr>
            </w:pPr>
            <w:r>
              <w:rPr>
                <w:bCs/>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Редактирование текстовой версии годового отчета аналитиком (аналитическая вычитка), выработка дополнительных предложений и проверка на соответствие требованиям по раскрытию информации</w:t>
            </w:r>
          </w:p>
        </w:tc>
      </w:tr>
      <w:tr w:rsidR="00227F41" w:rsidRPr="000C7D43" w:rsidTr="00227F41">
        <w:trPr>
          <w:cantSplit/>
          <w:trHeight w:val="497"/>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25.02.2020</w:t>
            </w:r>
          </w:p>
        </w:tc>
        <w:tc>
          <w:tcPr>
            <w:tcW w:w="973" w:type="pct"/>
            <w:vAlign w:val="center"/>
            <w:hideMark/>
          </w:tcPr>
          <w:p w:rsidR="00227F41" w:rsidRPr="000C7D43" w:rsidRDefault="00227F41" w:rsidP="00227F41">
            <w:pPr>
              <w:rPr>
                <w:sz w:val="20"/>
                <w:szCs w:val="20"/>
                <w:lang w:eastAsia="en-GB"/>
              </w:rPr>
            </w:pPr>
            <w:r>
              <w:rPr>
                <w:sz w:val="20"/>
                <w:szCs w:val="20"/>
                <w:lang w:eastAsia="en-GB"/>
              </w:rPr>
              <w:t xml:space="preserve">Исполнитель </w:t>
            </w:r>
          </w:p>
        </w:tc>
        <w:tc>
          <w:tcPr>
            <w:tcW w:w="2614" w:type="pct"/>
            <w:vAlign w:val="center"/>
          </w:tcPr>
          <w:p w:rsidR="00227F41" w:rsidRPr="000C7D43" w:rsidRDefault="00227F41" w:rsidP="00227F41">
            <w:pPr>
              <w:jc w:val="both"/>
              <w:rPr>
                <w:sz w:val="20"/>
                <w:szCs w:val="20"/>
              </w:rPr>
            </w:pPr>
            <w:r>
              <w:rPr>
                <w:rFonts w:eastAsia="Calibri"/>
                <w:sz w:val="20"/>
                <w:szCs w:val="20"/>
              </w:rPr>
              <w:t>Визуализация ключевых полос/разворотов, наглядно иллюстрирующих дизайн-концепцию годового отчета</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bCs/>
                <w:sz w:val="20"/>
                <w:szCs w:val="20"/>
                <w:lang w:eastAsia="en-GB"/>
              </w:rPr>
            </w:pPr>
            <w:r>
              <w:rPr>
                <w:bCs/>
                <w:sz w:val="20"/>
                <w:szCs w:val="20"/>
                <w:lang w:eastAsia="en-GB"/>
              </w:rPr>
              <w:t>16.</w:t>
            </w:r>
            <w:r>
              <w:rPr>
                <w:bCs/>
                <w:sz w:val="20"/>
                <w:szCs w:val="20"/>
                <w:lang w:val="en-US" w:eastAsia="en-GB"/>
              </w:rPr>
              <w:t>03</w:t>
            </w:r>
            <w:r>
              <w:rPr>
                <w:bCs/>
                <w:sz w:val="20"/>
                <w:szCs w:val="20"/>
                <w:lang w:eastAsia="en-GB"/>
              </w:rPr>
              <w:t>.2020</w:t>
            </w:r>
          </w:p>
        </w:tc>
        <w:tc>
          <w:tcPr>
            <w:tcW w:w="973" w:type="pct"/>
            <w:vAlign w:val="center"/>
            <w:hideMark/>
          </w:tcPr>
          <w:p w:rsidR="00227F41" w:rsidRPr="000C7D43" w:rsidRDefault="00227F41" w:rsidP="00227F41">
            <w:pPr>
              <w:rPr>
                <w:bCs/>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Литературное редактирование русской текстовой версии годового отчета, включая рекомендации по управлению вниманием, разработку заголовков, выносов, врезов, средств визуализации, компоновки</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16.03.2020</w:t>
            </w:r>
          </w:p>
        </w:tc>
        <w:tc>
          <w:tcPr>
            <w:tcW w:w="973" w:type="pct"/>
            <w:vAlign w:val="center"/>
            <w:hideMark/>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Проведение фотосессии членов совета директоров и менеджмента Общества, включая работу фотографа, визажиста, осветителя, арт-директора и др.</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30.</w:t>
            </w:r>
            <w:r>
              <w:rPr>
                <w:sz w:val="20"/>
                <w:szCs w:val="20"/>
                <w:lang w:val="en-US" w:eastAsia="en-GB"/>
              </w:rPr>
              <w:t>0</w:t>
            </w:r>
            <w:r>
              <w:rPr>
                <w:sz w:val="20"/>
                <w:szCs w:val="20"/>
                <w:lang w:eastAsia="en-GB"/>
              </w:rPr>
              <w:t>3.2020</w:t>
            </w:r>
          </w:p>
        </w:tc>
        <w:tc>
          <w:tcPr>
            <w:tcW w:w="973" w:type="pct"/>
            <w:vAlign w:val="center"/>
            <w:hideMark/>
          </w:tcPr>
          <w:p w:rsidR="00227F41" w:rsidRPr="000C7D43" w:rsidRDefault="00227F41" w:rsidP="00227F41">
            <w:pPr>
              <w:rPr>
                <w:bCs/>
                <w:sz w:val="20"/>
                <w:szCs w:val="20"/>
                <w:lang w:eastAsia="en-GB"/>
              </w:rPr>
            </w:pPr>
            <w:r>
              <w:rPr>
                <w:bCs/>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rFonts w:eastAsia="Calibri"/>
                <w:sz w:val="20"/>
                <w:szCs w:val="20"/>
              </w:rPr>
              <w:t>Корректорская правка русской текстовой версии годового отчета, включая разработку корпоративной нормы и нормирование проекта годового отчета</w:t>
            </w:r>
            <w:r>
              <w:rPr>
                <w:sz w:val="20"/>
                <w:szCs w:val="20"/>
              </w:rPr>
              <w:t xml:space="preserve"> </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1</w:t>
            </w:r>
            <w:r>
              <w:rPr>
                <w:sz w:val="20"/>
                <w:szCs w:val="20"/>
                <w:lang w:val="en-US" w:eastAsia="en-GB"/>
              </w:rPr>
              <w:t>3</w:t>
            </w:r>
            <w:r>
              <w:rPr>
                <w:sz w:val="20"/>
                <w:szCs w:val="20"/>
                <w:lang w:eastAsia="en-GB"/>
              </w:rPr>
              <w:t>.0</w:t>
            </w:r>
            <w:r>
              <w:rPr>
                <w:sz w:val="20"/>
                <w:szCs w:val="20"/>
                <w:lang w:val="en-US" w:eastAsia="en-GB"/>
              </w:rPr>
              <w:t>4</w:t>
            </w:r>
            <w:r>
              <w:rPr>
                <w:sz w:val="20"/>
                <w:szCs w:val="20"/>
                <w:lang w:eastAsia="en-GB"/>
              </w:rPr>
              <w:t>.2020</w:t>
            </w:r>
          </w:p>
        </w:tc>
        <w:tc>
          <w:tcPr>
            <w:tcW w:w="973" w:type="pct"/>
            <w:vAlign w:val="center"/>
            <w:hideMark/>
          </w:tcPr>
          <w:p w:rsidR="00227F41" w:rsidRPr="000C7D43" w:rsidRDefault="00227F41" w:rsidP="00227F41">
            <w:pPr>
              <w:rPr>
                <w:bCs/>
                <w:sz w:val="20"/>
                <w:szCs w:val="20"/>
                <w:lang w:eastAsia="en-GB"/>
              </w:rPr>
            </w:pPr>
            <w:r>
              <w:rPr>
                <w:bCs/>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w:t>
            </w:r>
          </w:p>
        </w:tc>
      </w:tr>
      <w:tr w:rsidR="00227F41" w:rsidRPr="000C7D43" w:rsidTr="00227F41">
        <w:trPr>
          <w:cantSplit/>
          <w:trHeight w:val="414"/>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bCs/>
                <w:sz w:val="20"/>
                <w:szCs w:val="20"/>
                <w:lang w:eastAsia="en-GB"/>
              </w:rPr>
            </w:pPr>
            <w:r>
              <w:rPr>
                <w:bCs/>
                <w:sz w:val="20"/>
                <w:szCs w:val="20"/>
                <w:lang w:val="en-US" w:eastAsia="en-GB"/>
              </w:rPr>
              <w:t>1</w:t>
            </w:r>
            <w:r>
              <w:rPr>
                <w:bCs/>
                <w:sz w:val="20"/>
                <w:szCs w:val="20"/>
                <w:lang w:eastAsia="en-GB"/>
              </w:rPr>
              <w:t>5.0</w:t>
            </w:r>
            <w:r>
              <w:rPr>
                <w:bCs/>
                <w:sz w:val="20"/>
                <w:szCs w:val="20"/>
                <w:lang w:val="en-US" w:eastAsia="en-GB"/>
              </w:rPr>
              <w:t>4</w:t>
            </w:r>
            <w:r>
              <w:rPr>
                <w:bCs/>
                <w:sz w:val="20"/>
                <w:szCs w:val="20"/>
                <w:lang w:eastAsia="en-GB"/>
              </w:rPr>
              <w:t>.2020</w:t>
            </w:r>
          </w:p>
        </w:tc>
        <w:tc>
          <w:tcPr>
            <w:tcW w:w="973" w:type="pct"/>
            <w:vAlign w:val="center"/>
            <w:hideMark/>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Редактирование текстовой версии годового отчета на английском языке</w:t>
            </w:r>
          </w:p>
        </w:tc>
      </w:tr>
      <w:tr w:rsidR="00227F41" w:rsidRPr="000C7D43" w:rsidTr="00227F41">
        <w:trPr>
          <w:cantSplit/>
          <w:trHeight w:val="51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bCs/>
                <w:sz w:val="20"/>
                <w:szCs w:val="20"/>
                <w:lang w:eastAsia="en-GB"/>
              </w:rPr>
            </w:pPr>
            <w:r>
              <w:rPr>
                <w:bCs/>
                <w:sz w:val="20"/>
                <w:szCs w:val="20"/>
                <w:lang w:val="en-US" w:eastAsia="en-GB"/>
              </w:rPr>
              <w:t>15</w:t>
            </w:r>
            <w:r>
              <w:rPr>
                <w:bCs/>
                <w:sz w:val="20"/>
                <w:szCs w:val="20"/>
                <w:lang w:eastAsia="en-GB"/>
              </w:rPr>
              <w:t>.04.2020</w:t>
            </w:r>
          </w:p>
        </w:tc>
        <w:tc>
          <w:tcPr>
            <w:tcW w:w="973" w:type="pct"/>
            <w:vAlign w:val="center"/>
            <w:hideMark/>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rFonts w:eastAsia="Calibri"/>
                <w:sz w:val="20"/>
                <w:szCs w:val="20"/>
              </w:rPr>
              <w:t xml:space="preserve">Корректорская правка годового отчета на английском языке </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15.04.2020</w:t>
            </w:r>
          </w:p>
        </w:tc>
        <w:tc>
          <w:tcPr>
            <w:tcW w:w="973" w:type="pct"/>
            <w:vAlign w:val="center"/>
            <w:hideMark/>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xml:space="preserve"> крупных иллюстраций, фотографий, объектов </w:t>
            </w:r>
            <w:proofErr w:type="spellStart"/>
            <w:r>
              <w:rPr>
                <w:sz w:val="20"/>
                <w:szCs w:val="20"/>
              </w:rPr>
              <w:t>инфографики</w:t>
            </w:r>
            <w:proofErr w:type="spellEnd"/>
            <w:r>
              <w:rPr>
                <w:sz w:val="20"/>
                <w:szCs w:val="20"/>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15.04.2020</w:t>
            </w:r>
          </w:p>
        </w:tc>
        <w:tc>
          <w:tcPr>
            <w:tcW w:w="973" w:type="pct"/>
            <w:vAlign w:val="center"/>
            <w:hideMark/>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малых иллюстраций, диаграмм, гистограмм, схем, графиков и др., в соответствии с утвержденным макетом годового отчета</w:t>
            </w:r>
          </w:p>
        </w:tc>
      </w:tr>
      <w:tr w:rsidR="00227F41" w:rsidRPr="000C7D43" w:rsidDel="00BE1534" w:rsidTr="00227F41">
        <w:trPr>
          <w:cantSplit/>
          <w:trHeight w:val="262"/>
        </w:trPr>
        <w:tc>
          <w:tcPr>
            <w:tcW w:w="262" w:type="pct"/>
            <w:vAlign w:val="center"/>
          </w:tcPr>
          <w:p w:rsidR="00227F41" w:rsidRPr="000C7D43" w:rsidDel="00BE1534" w:rsidRDefault="00227F41" w:rsidP="006228FB">
            <w:pPr>
              <w:numPr>
                <w:ilvl w:val="0"/>
                <w:numId w:val="42"/>
              </w:numPr>
              <w:ind w:left="0" w:firstLine="0"/>
              <w:rPr>
                <w:sz w:val="20"/>
                <w:szCs w:val="20"/>
                <w:lang w:eastAsia="en-GB"/>
              </w:rPr>
            </w:pPr>
          </w:p>
        </w:tc>
        <w:tc>
          <w:tcPr>
            <w:tcW w:w="1151" w:type="pct"/>
            <w:vAlign w:val="center"/>
          </w:tcPr>
          <w:p w:rsidR="00227F41" w:rsidRPr="000C7D43" w:rsidDel="00BE1534" w:rsidRDefault="00227F41" w:rsidP="00227F41">
            <w:pPr>
              <w:jc w:val="center"/>
              <w:rPr>
                <w:sz w:val="20"/>
                <w:szCs w:val="20"/>
                <w:lang w:eastAsia="en-GB"/>
              </w:rPr>
            </w:pPr>
            <w:r>
              <w:rPr>
                <w:sz w:val="20"/>
                <w:szCs w:val="20"/>
                <w:lang w:eastAsia="en-GB"/>
              </w:rPr>
              <w:t>20.04.2020</w:t>
            </w:r>
          </w:p>
        </w:tc>
        <w:tc>
          <w:tcPr>
            <w:tcW w:w="973" w:type="pct"/>
            <w:vAlign w:val="center"/>
          </w:tcPr>
          <w:p w:rsidR="00227F41" w:rsidRPr="000C7D43" w:rsidDel="00BE1534"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Del="00BE1534" w:rsidRDefault="00227F41" w:rsidP="00227F41">
            <w:pPr>
              <w:jc w:val="both"/>
              <w:rPr>
                <w:sz w:val="20"/>
                <w:szCs w:val="20"/>
              </w:rPr>
            </w:pPr>
            <w:r>
              <w:rPr>
                <w:sz w:val="20"/>
                <w:szCs w:val="20"/>
              </w:rPr>
              <w:t>Подготовка проекта Годового отчета в электронном виде</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22.04.2020</w:t>
            </w:r>
          </w:p>
        </w:tc>
        <w:tc>
          <w:tcPr>
            <w:tcW w:w="973" w:type="pct"/>
            <w:vAlign w:val="center"/>
            <w:hideMark/>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 xml:space="preserve">Обработка графических объектов, включаемых в макет годового отчета, в том числе представленных Заказчиком </w:t>
            </w:r>
            <w:r>
              <w:rPr>
                <w:rFonts w:eastAsia="Calibri"/>
                <w:sz w:val="20"/>
                <w:szCs w:val="20"/>
              </w:rPr>
              <w:t>растровых изображений</w:t>
            </w:r>
          </w:p>
        </w:tc>
      </w:tr>
      <w:tr w:rsidR="00227F41" w:rsidRPr="000C7D43" w:rsidTr="00227F41">
        <w:trPr>
          <w:cantSplit/>
          <w:trHeight w:val="743"/>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24.04.2020</w:t>
            </w:r>
          </w:p>
        </w:tc>
        <w:tc>
          <w:tcPr>
            <w:tcW w:w="973" w:type="pct"/>
            <w:vAlign w:val="center"/>
            <w:hideMark/>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rFonts w:eastAsia="Calibri"/>
                <w:sz w:val="20"/>
                <w:szCs w:val="20"/>
              </w:rPr>
              <w:t>Верстка макета годового отчета в динамическом формате PDF, включая внесение всех правок в русскую и английскую версию годового отчета</w:t>
            </w:r>
          </w:p>
        </w:tc>
      </w:tr>
      <w:tr w:rsidR="00227F41" w:rsidRPr="000C7D43" w:rsidTr="00227F41">
        <w:trPr>
          <w:cantSplit/>
          <w:trHeight w:val="50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27.04.2020</w:t>
            </w:r>
          </w:p>
        </w:tc>
        <w:tc>
          <w:tcPr>
            <w:tcW w:w="973" w:type="pct"/>
            <w:vAlign w:val="center"/>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rFonts w:eastAsia="Calibri"/>
                <w:sz w:val="20"/>
                <w:szCs w:val="20"/>
              </w:rPr>
            </w:pPr>
            <w:r>
              <w:rPr>
                <w:sz w:val="20"/>
                <w:szCs w:val="20"/>
              </w:rPr>
              <w:t>Предпечатная подготовка макета годового отчета</w:t>
            </w:r>
          </w:p>
        </w:tc>
      </w:tr>
      <w:tr w:rsidR="00227F41" w:rsidRPr="000C7D43" w:rsidTr="00227F41">
        <w:trPr>
          <w:cantSplit/>
          <w:trHeight w:val="55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27.04.2020</w:t>
            </w:r>
          </w:p>
        </w:tc>
        <w:tc>
          <w:tcPr>
            <w:tcW w:w="973" w:type="pct"/>
            <w:vAlign w:val="center"/>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 xml:space="preserve">Получение трех вариантов тиража годового отчета и утверждение итогового варианта </w:t>
            </w:r>
            <w:proofErr w:type="spellStart"/>
            <w:r>
              <w:rPr>
                <w:sz w:val="20"/>
                <w:szCs w:val="20"/>
              </w:rPr>
              <w:t>цветопробы</w:t>
            </w:r>
            <w:proofErr w:type="spellEnd"/>
          </w:p>
        </w:tc>
      </w:tr>
      <w:tr w:rsidR="00227F41" w:rsidRPr="000C7D43" w:rsidTr="00227F41">
        <w:trPr>
          <w:cantSplit/>
          <w:trHeight w:val="550"/>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29.04.2020</w:t>
            </w:r>
          </w:p>
        </w:tc>
        <w:tc>
          <w:tcPr>
            <w:tcW w:w="973" w:type="pct"/>
            <w:vAlign w:val="center"/>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Поставка пробных (сигнальных) экземпляров годовых отчетов на русском и английском языках</w:t>
            </w:r>
          </w:p>
        </w:tc>
      </w:tr>
      <w:tr w:rsidR="00227F41" w:rsidRPr="000C7D43" w:rsidTr="00227F41">
        <w:trPr>
          <w:cantSplit/>
          <w:trHeight w:val="378"/>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12.05.2020</w:t>
            </w:r>
          </w:p>
        </w:tc>
        <w:tc>
          <w:tcPr>
            <w:tcW w:w="973" w:type="pct"/>
            <w:vAlign w:val="center"/>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Поставка 1 части тиража годовых отчетов</w:t>
            </w:r>
          </w:p>
        </w:tc>
      </w:tr>
      <w:tr w:rsidR="00227F41" w:rsidRPr="000C7D43" w:rsidTr="00227F41">
        <w:trPr>
          <w:cantSplit/>
          <w:trHeight w:val="411"/>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10.06.2020</w:t>
            </w:r>
          </w:p>
        </w:tc>
        <w:tc>
          <w:tcPr>
            <w:tcW w:w="973" w:type="pct"/>
            <w:vAlign w:val="center"/>
          </w:tcPr>
          <w:p w:rsidR="00227F41" w:rsidRPr="000C7D43" w:rsidRDefault="00227F41" w:rsidP="00227F41">
            <w:pPr>
              <w:rPr>
                <w:sz w:val="20"/>
                <w:szCs w:val="20"/>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Поставка 2 части тиража годовых отчетов</w:t>
            </w:r>
          </w:p>
        </w:tc>
      </w:tr>
      <w:tr w:rsidR="00227F41" w:rsidRPr="000C7D43" w:rsidTr="00227F41">
        <w:trPr>
          <w:cantSplit/>
          <w:trHeight w:val="417"/>
        </w:trPr>
        <w:tc>
          <w:tcPr>
            <w:tcW w:w="262" w:type="pct"/>
            <w:vAlign w:val="center"/>
          </w:tcPr>
          <w:p w:rsidR="00227F41" w:rsidRPr="000C7D43" w:rsidRDefault="00227F41" w:rsidP="006228FB">
            <w:pPr>
              <w:numPr>
                <w:ilvl w:val="0"/>
                <w:numId w:val="42"/>
              </w:numPr>
              <w:ind w:left="0" w:firstLine="0"/>
              <w:rPr>
                <w:sz w:val="20"/>
                <w:szCs w:val="20"/>
                <w:lang w:eastAsia="en-GB"/>
              </w:rPr>
            </w:pPr>
          </w:p>
        </w:tc>
        <w:tc>
          <w:tcPr>
            <w:tcW w:w="1151" w:type="pct"/>
            <w:vAlign w:val="center"/>
          </w:tcPr>
          <w:p w:rsidR="00227F41" w:rsidRPr="000C7D43" w:rsidRDefault="00227F41" w:rsidP="00227F41">
            <w:pPr>
              <w:jc w:val="center"/>
              <w:rPr>
                <w:sz w:val="20"/>
                <w:szCs w:val="20"/>
                <w:lang w:eastAsia="en-GB"/>
              </w:rPr>
            </w:pPr>
            <w:r>
              <w:rPr>
                <w:sz w:val="20"/>
                <w:szCs w:val="20"/>
                <w:lang w:eastAsia="en-GB"/>
              </w:rPr>
              <w:t>30.08.2020</w:t>
            </w:r>
          </w:p>
        </w:tc>
        <w:tc>
          <w:tcPr>
            <w:tcW w:w="973" w:type="pct"/>
            <w:vAlign w:val="center"/>
          </w:tcPr>
          <w:p w:rsidR="00227F41" w:rsidRPr="000C7D43" w:rsidRDefault="00227F41" w:rsidP="00227F41">
            <w:pPr>
              <w:rPr>
                <w:sz w:val="20"/>
                <w:szCs w:val="20"/>
                <w:lang w:eastAsia="en-GB"/>
              </w:rPr>
            </w:pPr>
            <w:r>
              <w:rPr>
                <w:sz w:val="20"/>
                <w:szCs w:val="20"/>
                <w:lang w:eastAsia="en-GB"/>
              </w:rPr>
              <w:t>Исполнитель</w:t>
            </w:r>
          </w:p>
        </w:tc>
        <w:tc>
          <w:tcPr>
            <w:tcW w:w="2614" w:type="pct"/>
            <w:vAlign w:val="center"/>
          </w:tcPr>
          <w:p w:rsidR="00227F41" w:rsidRPr="000C7D43" w:rsidRDefault="00227F41" w:rsidP="00227F41">
            <w:pPr>
              <w:jc w:val="both"/>
              <w:rPr>
                <w:sz w:val="20"/>
                <w:szCs w:val="20"/>
              </w:rPr>
            </w:pPr>
            <w:r>
              <w:rPr>
                <w:sz w:val="20"/>
                <w:szCs w:val="20"/>
              </w:rPr>
              <w:t>Организация участия в конкурсах годовых отчетов</w:t>
            </w:r>
          </w:p>
        </w:tc>
      </w:tr>
    </w:tbl>
    <w:p w:rsidR="00227F41" w:rsidRPr="000C7D43" w:rsidRDefault="00227F41" w:rsidP="00227F41">
      <w:pPr>
        <w:rPr>
          <w:rFonts w:eastAsia="MS Mincho"/>
          <w:b/>
          <w:i/>
        </w:rPr>
      </w:pPr>
    </w:p>
    <w:p w:rsidR="00227F41" w:rsidRPr="000C7D43" w:rsidRDefault="00227F41" w:rsidP="00227F41">
      <w:pPr>
        <w:jc w:val="right"/>
      </w:pPr>
    </w:p>
    <w:tbl>
      <w:tblPr>
        <w:tblW w:w="970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5242"/>
      </w:tblGrid>
      <w:tr w:rsidR="00227F41" w:rsidRPr="000C7D43" w:rsidTr="00227F41">
        <w:trPr>
          <w:trHeight w:val="2949"/>
        </w:trPr>
        <w:tc>
          <w:tcPr>
            <w:tcW w:w="4421" w:type="dxa"/>
            <w:tcBorders>
              <w:top w:val="nil"/>
              <w:left w:val="nil"/>
              <w:bottom w:val="nil"/>
              <w:right w:val="nil"/>
            </w:tcBorders>
            <w:shd w:val="clear" w:color="auto" w:fill="auto"/>
          </w:tcPr>
          <w:p w:rsidR="00227F41" w:rsidRPr="000C7D43" w:rsidRDefault="00227F41" w:rsidP="00227F41">
            <w:pPr>
              <w:spacing w:line="160" w:lineRule="atLeast"/>
              <w:rPr>
                <w:b/>
                <w:spacing w:val="-8"/>
                <w:sz w:val="20"/>
                <w:szCs w:val="20"/>
              </w:rPr>
            </w:pPr>
          </w:p>
          <w:p w:rsidR="00227F41" w:rsidRPr="000C7D43" w:rsidRDefault="00227F41" w:rsidP="00227F41">
            <w:pPr>
              <w:spacing w:line="160" w:lineRule="atLeast"/>
              <w:rPr>
                <w:b/>
                <w:spacing w:val="-8"/>
                <w:sz w:val="20"/>
                <w:szCs w:val="20"/>
              </w:rPr>
            </w:pPr>
          </w:p>
          <w:p w:rsidR="00227F41" w:rsidRPr="000C7D43" w:rsidRDefault="00227F41" w:rsidP="00227F41">
            <w:pPr>
              <w:rPr>
                <w:b/>
                <w:sz w:val="20"/>
                <w:szCs w:val="20"/>
              </w:rPr>
            </w:pPr>
            <w:r>
              <w:rPr>
                <w:b/>
                <w:sz w:val="20"/>
                <w:szCs w:val="20"/>
              </w:rPr>
              <w:t>ЗАКАЗЧИК:</w:t>
            </w:r>
          </w:p>
          <w:p w:rsidR="00227F41" w:rsidRPr="000C7D43" w:rsidRDefault="00227F41" w:rsidP="00227F41">
            <w:pPr>
              <w:spacing w:line="120" w:lineRule="atLeast"/>
              <w:rPr>
                <w:sz w:val="20"/>
                <w:szCs w:val="20"/>
              </w:rPr>
            </w:pPr>
          </w:p>
          <w:p w:rsidR="00227F41" w:rsidRPr="000C7D43" w:rsidRDefault="00227F41" w:rsidP="00227F41">
            <w:pPr>
              <w:spacing w:line="120" w:lineRule="atLeast"/>
              <w:rPr>
                <w:sz w:val="20"/>
                <w:szCs w:val="20"/>
              </w:rPr>
            </w:pPr>
          </w:p>
          <w:p w:rsidR="00227F41" w:rsidRPr="000C7D43" w:rsidRDefault="00227F41" w:rsidP="00227F41">
            <w:pPr>
              <w:spacing w:line="120" w:lineRule="atLeast"/>
              <w:rPr>
                <w:sz w:val="20"/>
                <w:szCs w:val="20"/>
              </w:rPr>
            </w:pPr>
            <w:r>
              <w:rPr>
                <w:sz w:val="20"/>
                <w:szCs w:val="20"/>
              </w:rPr>
              <w:t>_________________________</w:t>
            </w:r>
          </w:p>
          <w:p w:rsidR="00227F41" w:rsidRPr="000C7D43" w:rsidRDefault="00227F41" w:rsidP="00227F41">
            <w:pPr>
              <w:spacing w:line="120" w:lineRule="atLeast"/>
              <w:rPr>
                <w:spacing w:val="-8"/>
                <w:sz w:val="20"/>
                <w:szCs w:val="20"/>
              </w:rPr>
            </w:pPr>
            <w:r>
              <w:rPr>
                <w:sz w:val="20"/>
                <w:szCs w:val="20"/>
              </w:rPr>
              <w:t xml:space="preserve">                     М.П. </w:t>
            </w: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pacing w:val="-8"/>
                <w:sz w:val="20"/>
                <w:szCs w:val="20"/>
              </w:rPr>
            </w:pPr>
          </w:p>
        </w:tc>
        <w:tc>
          <w:tcPr>
            <w:tcW w:w="5190" w:type="dxa"/>
            <w:tcBorders>
              <w:top w:val="nil"/>
              <w:left w:val="nil"/>
              <w:bottom w:val="nil"/>
              <w:right w:val="nil"/>
            </w:tcBorders>
            <w:shd w:val="clear" w:color="auto" w:fill="auto"/>
          </w:tcPr>
          <w:p w:rsidR="00227F41" w:rsidRPr="000C7D43" w:rsidRDefault="00227F41" w:rsidP="00227F41">
            <w:pPr>
              <w:rPr>
                <w:b/>
                <w:sz w:val="20"/>
                <w:szCs w:val="20"/>
              </w:rPr>
            </w:pPr>
          </w:p>
          <w:p w:rsidR="00227F41" w:rsidRPr="000C7D43" w:rsidRDefault="00227F41" w:rsidP="00227F41">
            <w:pPr>
              <w:rPr>
                <w:b/>
                <w:sz w:val="20"/>
                <w:szCs w:val="20"/>
              </w:rPr>
            </w:pPr>
          </w:p>
          <w:p w:rsidR="00227F41" w:rsidRPr="000C7D43" w:rsidRDefault="00227F41" w:rsidP="00227F41">
            <w:pPr>
              <w:rPr>
                <w:b/>
                <w:sz w:val="20"/>
                <w:szCs w:val="20"/>
              </w:rPr>
            </w:pPr>
            <w:r>
              <w:rPr>
                <w:b/>
                <w:sz w:val="20"/>
                <w:szCs w:val="20"/>
              </w:rPr>
              <w:t>ИСПОЛНИТЕЛЬ:</w:t>
            </w:r>
          </w:p>
          <w:p w:rsidR="00227F41" w:rsidRPr="000C7D43" w:rsidRDefault="00227F41" w:rsidP="00227F41">
            <w:pPr>
              <w:spacing w:line="120" w:lineRule="atLeast"/>
              <w:rPr>
                <w:sz w:val="20"/>
                <w:szCs w:val="20"/>
              </w:rPr>
            </w:pPr>
          </w:p>
          <w:p w:rsidR="00227F41" w:rsidRPr="000C7D43" w:rsidRDefault="00227F41" w:rsidP="00227F41">
            <w:pPr>
              <w:spacing w:line="120" w:lineRule="atLeast"/>
              <w:rPr>
                <w:sz w:val="20"/>
                <w:szCs w:val="20"/>
              </w:rPr>
            </w:pPr>
          </w:p>
          <w:p w:rsidR="00227F41" w:rsidRPr="000C7D43" w:rsidRDefault="00227F41" w:rsidP="00227F41">
            <w:pPr>
              <w:spacing w:line="120" w:lineRule="atLeast"/>
              <w:rPr>
                <w:spacing w:val="-8"/>
                <w:sz w:val="20"/>
                <w:szCs w:val="20"/>
              </w:rPr>
            </w:pPr>
            <w:r>
              <w:rPr>
                <w:sz w:val="20"/>
                <w:szCs w:val="20"/>
              </w:rPr>
              <w:t>__________________________</w:t>
            </w:r>
            <w:r>
              <w:rPr>
                <w:sz w:val="20"/>
                <w:szCs w:val="20"/>
              </w:rPr>
              <w:br/>
              <w:t xml:space="preserve">                       М.П. </w:t>
            </w:r>
          </w:p>
          <w:p w:rsidR="00227F41" w:rsidRPr="000C7D43" w:rsidRDefault="00227F41" w:rsidP="00227F41">
            <w:pPr>
              <w:spacing w:line="120" w:lineRule="atLeast"/>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tc>
      </w:tr>
    </w:tbl>
    <w:p w:rsidR="00227F41" w:rsidRPr="000C7D43" w:rsidRDefault="00227F41" w:rsidP="00227F41">
      <w:pPr>
        <w:jc w:val="right"/>
        <w:sectPr w:rsidR="00227F41" w:rsidRPr="000C7D43" w:rsidSect="007C51E1">
          <w:pgSz w:w="11907" w:h="16840" w:code="9"/>
          <w:pgMar w:top="1134" w:right="851" w:bottom="1134" w:left="1418" w:header="794" w:footer="794" w:gutter="0"/>
          <w:cols w:space="720"/>
          <w:titlePg/>
          <w:docGrid w:linePitch="326"/>
        </w:sectPr>
      </w:pPr>
    </w:p>
    <w:p w:rsidR="00227F41" w:rsidRPr="000C7D43" w:rsidRDefault="00227F41" w:rsidP="00227F41">
      <w:pPr>
        <w:jc w:val="right"/>
        <w:rPr>
          <w:i/>
        </w:rPr>
      </w:pPr>
      <w:r>
        <w:rPr>
          <w:i/>
        </w:rPr>
        <w:lastRenderedPageBreak/>
        <w:t xml:space="preserve">Приложение 3 к Договору </w:t>
      </w:r>
    </w:p>
    <w:p w:rsidR="00227F41" w:rsidRPr="000C7D43" w:rsidRDefault="00227F41" w:rsidP="00227F41">
      <w:pPr>
        <w:ind w:left="4248"/>
        <w:jc w:val="right"/>
        <w:rPr>
          <w:i/>
        </w:rPr>
      </w:pPr>
      <w:r>
        <w:rPr>
          <w:i/>
        </w:rPr>
        <w:t>№____________ от ___.___.___</w:t>
      </w:r>
    </w:p>
    <w:p w:rsidR="00227F41" w:rsidRPr="000C7D43" w:rsidRDefault="00227F41" w:rsidP="00227F41">
      <w:pPr>
        <w:jc w:val="right"/>
      </w:pPr>
    </w:p>
    <w:p w:rsidR="00227F41" w:rsidRPr="000C7D43" w:rsidRDefault="00227F41" w:rsidP="00227F41">
      <w:pPr>
        <w:rPr>
          <w:rFonts w:eastAsia="MS Mincho"/>
          <w:b/>
          <w:i/>
        </w:rPr>
      </w:pPr>
    </w:p>
    <w:p w:rsidR="00227F41" w:rsidRPr="000C7D43" w:rsidRDefault="00227F41" w:rsidP="00227F41">
      <w:pPr>
        <w:pStyle w:val="217"/>
        <w:rPr>
          <w:i w:val="0"/>
          <w:iCs w:val="0"/>
          <w:color w:val="7F7F7F"/>
        </w:rPr>
      </w:pPr>
      <w:r>
        <w:rPr>
          <w:rStyle w:val="afffa"/>
          <w:color w:val="7F7F7F"/>
        </w:rPr>
        <w:t>***********************************Форма. Начало******************************</w:t>
      </w:r>
    </w:p>
    <w:p w:rsidR="00227F41" w:rsidRPr="000C7D43" w:rsidRDefault="00227F41" w:rsidP="00227F41">
      <w:pPr>
        <w:rPr>
          <w:rFonts w:eastAsia="MS Mincho"/>
          <w:b/>
          <w:i/>
        </w:rPr>
      </w:pPr>
    </w:p>
    <w:tbl>
      <w:tblPr>
        <w:tblW w:w="0" w:type="auto"/>
        <w:tblLayout w:type="fixed"/>
        <w:tblCellMar>
          <w:left w:w="30" w:type="dxa"/>
          <w:right w:w="0" w:type="dxa"/>
        </w:tblCellMar>
        <w:tblLook w:val="04A0" w:firstRow="1" w:lastRow="0" w:firstColumn="1" w:lastColumn="0" w:noHBand="0" w:noVBand="1"/>
      </w:tblPr>
      <w:tblGrid>
        <w:gridCol w:w="156"/>
        <w:gridCol w:w="487"/>
        <w:gridCol w:w="469"/>
        <w:gridCol w:w="486"/>
        <w:gridCol w:w="473"/>
        <w:gridCol w:w="283"/>
        <w:gridCol w:w="283"/>
        <w:gridCol w:w="282"/>
        <w:gridCol w:w="281"/>
        <w:gridCol w:w="281"/>
        <w:gridCol w:w="279"/>
        <w:gridCol w:w="278"/>
        <w:gridCol w:w="277"/>
        <w:gridCol w:w="277"/>
        <w:gridCol w:w="277"/>
        <w:gridCol w:w="276"/>
        <w:gridCol w:w="276"/>
        <w:gridCol w:w="275"/>
        <w:gridCol w:w="275"/>
        <w:gridCol w:w="274"/>
        <w:gridCol w:w="294"/>
        <w:gridCol w:w="288"/>
        <w:gridCol w:w="284"/>
        <w:gridCol w:w="340"/>
        <w:gridCol w:w="323"/>
        <w:gridCol w:w="278"/>
        <w:gridCol w:w="274"/>
        <w:gridCol w:w="272"/>
        <w:gridCol w:w="270"/>
        <w:gridCol w:w="337"/>
        <w:gridCol w:w="330"/>
        <w:gridCol w:w="324"/>
        <w:gridCol w:w="236"/>
        <w:gridCol w:w="141"/>
      </w:tblGrid>
      <w:tr w:rsidR="00227F41" w:rsidRPr="000C7D43" w:rsidTr="00227F41">
        <w:trPr>
          <w:gridAfter w:val="1"/>
          <w:wAfter w:w="141" w:type="dxa"/>
          <w:hidden/>
        </w:trPr>
        <w:tc>
          <w:tcPr>
            <w:tcW w:w="156" w:type="dxa"/>
            <w:vAlign w:val="center"/>
            <w:hideMark/>
          </w:tcPr>
          <w:p w:rsidR="00227F41" w:rsidRPr="000C7D43" w:rsidRDefault="00227F41" w:rsidP="00227F41">
            <w:pPr>
              <w:rPr>
                <w:vanish/>
                <w:sz w:val="16"/>
                <w:szCs w:val="16"/>
              </w:rPr>
            </w:pPr>
          </w:p>
        </w:tc>
        <w:tc>
          <w:tcPr>
            <w:tcW w:w="487" w:type="dxa"/>
            <w:vAlign w:val="center"/>
            <w:hideMark/>
          </w:tcPr>
          <w:p w:rsidR="00227F41" w:rsidRPr="000C7D43" w:rsidRDefault="00227F41" w:rsidP="00227F41">
            <w:pPr>
              <w:rPr>
                <w:vanish/>
                <w:sz w:val="16"/>
                <w:szCs w:val="16"/>
              </w:rPr>
            </w:pPr>
          </w:p>
        </w:tc>
        <w:tc>
          <w:tcPr>
            <w:tcW w:w="469" w:type="dxa"/>
            <w:vAlign w:val="center"/>
            <w:hideMark/>
          </w:tcPr>
          <w:p w:rsidR="00227F41" w:rsidRPr="000C7D43" w:rsidRDefault="00227F41" w:rsidP="00227F41">
            <w:pPr>
              <w:rPr>
                <w:vanish/>
                <w:sz w:val="16"/>
                <w:szCs w:val="16"/>
              </w:rPr>
            </w:pPr>
          </w:p>
        </w:tc>
        <w:tc>
          <w:tcPr>
            <w:tcW w:w="486" w:type="dxa"/>
            <w:vAlign w:val="center"/>
            <w:hideMark/>
          </w:tcPr>
          <w:p w:rsidR="00227F41" w:rsidRPr="000C7D43" w:rsidRDefault="00227F41" w:rsidP="00227F41">
            <w:pPr>
              <w:rPr>
                <w:vanish/>
                <w:sz w:val="16"/>
                <w:szCs w:val="16"/>
              </w:rPr>
            </w:pPr>
          </w:p>
        </w:tc>
        <w:tc>
          <w:tcPr>
            <w:tcW w:w="473" w:type="dxa"/>
            <w:vAlign w:val="center"/>
            <w:hideMark/>
          </w:tcPr>
          <w:p w:rsidR="00227F41" w:rsidRPr="000C7D43" w:rsidRDefault="00227F41" w:rsidP="00227F41">
            <w:pPr>
              <w:rPr>
                <w:vanish/>
                <w:sz w:val="16"/>
                <w:szCs w:val="16"/>
              </w:rPr>
            </w:pPr>
          </w:p>
        </w:tc>
        <w:tc>
          <w:tcPr>
            <w:tcW w:w="283" w:type="dxa"/>
            <w:vAlign w:val="center"/>
            <w:hideMark/>
          </w:tcPr>
          <w:p w:rsidR="00227F41" w:rsidRPr="000C7D43" w:rsidRDefault="00227F41" w:rsidP="00227F41">
            <w:pPr>
              <w:rPr>
                <w:vanish/>
                <w:sz w:val="16"/>
                <w:szCs w:val="16"/>
              </w:rPr>
            </w:pPr>
          </w:p>
        </w:tc>
        <w:tc>
          <w:tcPr>
            <w:tcW w:w="283" w:type="dxa"/>
            <w:vAlign w:val="center"/>
            <w:hideMark/>
          </w:tcPr>
          <w:p w:rsidR="00227F41" w:rsidRPr="000C7D43" w:rsidRDefault="00227F41" w:rsidP="00227F41">
            <w:pPr>
              <w:rPr>
                <w:vanish/>
                <w:sz w:val="16"/>
                <w:szCs w:val="16"/>
              </w:rPr>
            </w:pPr>
          </w:p>
        </w:tc>
        <w:tc>
          <w:tcPr>
            <w:tcW w:w="282" w:type="dxa"/>
            <w:vAlign w:val="center"/>
            <w:hideMark/>
          </w:tcPr>
          <w:p w:rsidR="00227F41" w:rsidRPr="000C7D43" w:rsidRDefault="00227F41" w:rsidP="00227F41">
            <w:pPr>
              <w:rPr>
                <w:vanish/>
                <w:sz w:val="16"/>
                <w:szCs w:val="16"/>
              </w:rPr>
            </w:pPr>
          </w:p>
        </w:tc>
        <w:tc>
          <w:tcPr>
            <w:tcW w:w="281" w:type="dxa"/>
            <w:vAlign w:val="center"/>
            <w:hideMark/>
          </w:tcPr>
          <w:p w:rsidR="00227F41" w:rsidRPr="000C7D43" w:rsidRDefault="00227F41" w:rsidP="00227F41">
            <w:pPr>
              <w:rPr>
                <w:vanish/>
                <w:sz w:val="16"/>
                <w:szCs w:val="16"/>
              </w:rPr>
            </w:pPr>
          </w:p>
        </w:tc>
        <w:tc>
          <w:tcPr>
            <w:tcW w:w="281" w:type="dxa"/>
            <w:vAlign w:val="center"/>
            <w:hideMark/>
          </w:tcPr>
          <w:p w:rsidR="00227F41" w:rsidRPr="000C7D43" w:rsidRDefault="00227F41" w:rsidP="00227F41">
            <w:pPr>
              <w:rPr>
                <w:vanish/>
                <w:sz w:val="16"/>
                <w:szCs w:val="16"/>
              </w:rPr>
            </w:pPr>
          </w:p>
        </w:tc>
        <w:tc>
          <w:tcPr>
            <w:tcW w:w="279" w:type="dxa"/>
            <w:vAlign w:val="center"/>
            <w:hideMark/>
          </w:tcPr>
          <w:p w:rsidR="00227F41" w:rsidRPr="000C7D43" w:rsidRDefault="00227F41" w:rsidP="00227F41">
            <w:pPr>
              <w:rPr>
                <w:vanish/>
                <w:sz w:val="16"/>
                <w:szCs w:val="16"/>
              </w:rPr>
            </w:pPr>
          </w:p>
        </w:tc>
        <w:tc>
          <w:tcPr>
            <w:tcW w:w="278" w:type="dxa"/>
            <w:vAlign w:val="center"/>
            <w:hideMark/>
          </w:tcPr>
          <w:p w:rsidR="00227F41" w:rsidRPr="000C7D43" w:rsidRDefault="00227F41" w:rsidP="00227F41">
            <w:pPr>
              <w:rPr>
                <w:vanish/>
                <w:sz w:val="16"/>
                <w:szCs w:val="16"/>
              </w:rPr>
            </w:pPr>
          </w:p>
        </w:tc>
        <w:tc>
          <w:tcPr>
            <w:tcW w:w="277" w:type="dxa"/>
            <w:vAlign w:val="center"/>
            <w:hideMark/>
          </w:tcPr>
          <w:p w:rsidR="00227F41" w:rsidRPr="000C7D43" w:rsidRDefault="00227F41" w:rsidP="00227F41">
            <w:pPr>
              <w:rPr>
                <w:vanish/>
                <w:sz w:val="16"/>
                <w:szCs w:val="16"/>
              </w:rPr>
            </w:pPr>
          </w:p>
        </w:tc>
        <w:tc>
          <w:tcPr>
            <w:tcW w:w="277" w:type="dxa"/>
            <w:vAlign w:val="center"/>
            <w:hideMark/>
          </w:tcPr>
          <w:p w:rsidR="00227F41" w:rsidRPr="000C7D43" w:rsidRDefault="00227F41" w:rsidP="00227F41">
            <w:pPr>
              <w:rPr>
                <w:vanish/>
                <w:sz w:val="16"/>
                <w:szCs w:val="16"/>
              </w:rPr>
            </w:pPr>
          </w:p>
        </w:tc>
        <w:tc>
          <w:tcPr>
            <w:tcW w:w="277" w:type="dxa"/>
            <w:vAlign w:val="center"/>
            <w:hideMark/>
          </w:tcPr>
          <w:p w:rsidR="00227F41" w:rsidRPr="000C7D43" w:rsidRDefault="00227F41" w:rsidP="00227F41">
            <w:pPr>
              <w:rPr>
                <w:vanish/>
                <w:sz w:val="16"/>
                <w:szCs w:val="16"/>
              </w:rPr>
            </w:pPr>
          </w:p>
        </w:tc>
        <w:tc>
          <w:tcPr>
            <w:tcW w:w="276" w:type="dxa"/>
            <w:vAlign w:val="center"/>
            <w:hideMark/>
          </w:tcPr>
          <w:p w:rsidR="00227F41" w:rsidRPr="000C7D43" w:rsidRDefault="00227F41" w:rsidP="00227F41">
            <w:pPr>
              <w:rPr>
                <w:vanish/>
                <w:sz w:val="16"/>
                <w:szCs w:val="16"/>
              </w:rPr>
            </w:pPr>
          </w:p>
        </w:tc>
        <w:tc>
          <w:tcPr>
            <w:tcW w:w="276" w:type="dxa"/>
            <w:vAlign w:val="center"/>
            <w:hideMark/>
          </w:tcPr>
          <w:p w:rsidR="00227F41" w:rsidRPr="000C7D43" w:rsidRDefault="00227F41" w:rsidP="00227F41">
            <w:pPr>
              <w:rPr>
                <w:vanish/>
                <w:sz w:val="16"/>
                <w:szCs w:val="16"/>
              </w:rPr>
            </w:pPr>
          </w:p>
        </w:tc>
        <w:tc>
          <w:tcPr>
            <w:tcW w:w="275" w:type="dxa"/>
            <w:vAlign w:val="center"/>
            <w:hideMark/>
          </w:tcPr>
          <w:p w:rsidR="00227F41" w:rsidRPr="000C7D43" w:rsidRDefault="00227F41" w:rsidP="00227F41">
            <w:pPr>
              <w:rPr>
                <w:vanish/>
                <w:sz w:val="16"/>
                <w:szCs w:val="16"/>
              </w:rPr>
            </w:pPr>
          </w:p>
        </w:tc>
        <w:tc>
          <w:tcPr>
            <w:tcW w:w="275" w:type="dxa"/>
            <w:vAlign w:val="center"/>
            <w:hideMark/>
          </w:tcPr>
          <w:p w:rsidR="00227F41" w:rsidRPr="000C7D43" w:rsidRDefault="00227F41" w:rsidP="00227F41">
            <w:pPr>
              <w:rPr>
                <w:vanish/>
                <w:sz w:val="16"/>
                <w:szCs w:val="16"/>
              </w:rPr>
            </w:pPr>
          </w:p>
        </w:tc>
        <w:tc>
          <w:tcPr>
            <w:tcW w:w="274" w:type="dxa"/>
            <w:vAlign w:val="center"/>
            <w:hideMark/>
          </w:tcPr>
          <w:p w:rsidR="00227F41" w:rsidRPr="000C7D43" w:rsidRDefault="00227F41" w:rsidP="00227F41">
            <w:pPr>
              <w:rPr>
                <w:vanish/>
                <w:sz w:val="16"/>
                <w:szCs w:val="16"/>
              </w:rPr>
            </w:pPr>
          </w:p>
        </w:tc>
        <w:tc>
          <w:tcPr>
            <w:tcW w:w="294" w:type="dxa"/>
            <w:vAlign w:val="center"/>
            <w:hideMark/>
          </w:tcPr>
          <w:p w:rsidR="00227F41" w:rsidRPr="000C7D43" w:rsidRDefault="00227F41" w:rsidP="00227F41">
            <w:pPr>
              <w:rPr>
                <w:vanish/>
                <w:sz w:val="16"/>
                <w:szCs w:val="16"/>
              </w:rPr>
            </w:pPr>
          </w:p>
        </w:tc>
        <w:tc>
          <w:tcPr>
            <w:tcW w:w="288" w:type="dxa"/>
            <w:vAlign w:val="center"/>
            <w:hideMark/>
          </w:tcPr>
          <w:p w:rsidR="00227F41" w:rsidRPr="000C7D43" w:rsidRDefault="00227F41" w:rsidP="00227F41">
            <w:pPr>
              <w:rPr>
                <w:vanish/>
                <w:sz w:val="16"/>
                <w:szCs w:val="16"/>
              </w:rPr>
            </w:pPr>
          </w:p>
        </w:tc>
        <w:tc>
          <w:tcPr>
            <w:tcW w:w="284" w:type="dxa"/>
            <w:vAlign w:val="center"/>
            <w:hideMark/>
          </w:tcPr>
          <w:p w:rsidR="00227F41" w:rsidRPr="000C7D43" w:rsidRDefault="00227F41" w:rsidP="00227F41">
            <w:pPr>
              <w:rPr>
                <w:vanish/>
                <w:sz w:val="16"/>
                <w:szCs w:val="16"/>
              </w:rPr>
            </w:pPr>
          </w:p>
        </w:tc>
        <w:tc>
          <w:tcPr>
            <w:tcW w:w="340" w:type="dxa"/>
            <w:vAlign w:val="center"/>
            <w:hideMark/>
          </w:tcPr>
          <w:p w:rsidR="00227F41" w:rsidRPr="000C7D43" w:rsidRDefault="00227F41" w:rsidP="00227F41">
            <w:pPr>
              <w:rPr>
                <w:vanish/>
                <w:sz w:val="16"/>
                <w:szCs w:val="16"/>
              </w:rPr>
            </w:pPr>
          </w:p>
        </w:tc>
        <w:tc>
          <w:tcPr>
            <w:tcW w:w="323" w:type="dxa"/>
            <w:vAlign w:val="center"/>
            <w:hideMark/>
          </w:tcPr>
          <w:p w:rsidR="00227F41" w:rsidRPr="000C7D43" w:rsidRDefault="00227F41" w:rsidP="00227F41">
            <w:pPr>
              <w:rPr>
                <w:vanish/>
                <w:sz w:val="16"/>
                <w:szCs w:val="16"/>
              </w:rPr>
            </w:pPr>
          </w:p>
        </w:tc>
        <w:tc>
          <w:tcPr>
            <w:tcW w:w="278" w:type="dxa"/>
            <w:vAlign w:val="center"/>
            <w:hideMark/>
          </w:tcPr>
          <w:p w:rsidR="00227F41" w:rsidRPr="000C7D43" w:rsidRDefault="00227F41" w:rsidP="00227F41">
            <w:pPr>
              <w:rPr>
                <w:vanish/>
                <w:sz w:val="16"/>
                <w:szCs w:val="16"/>
              </w:rPr>
            </w:pPr>
          </w:p>
        </w:tc>
        <w:tc>
          <w:tcPr>
            <w:tcW w:w="274" w:type="dxa"/>
            <w:vAlign w:val="center"/>
            <w:hideMark/>
          </w:tcPr>
          <w:p w:rsidR="00227F41" w:rsidRPr="000C7D43" w:rsidRDefault="00227F41" w:rsidP="00227F41">
            <w:pPr>
              <w:rPr>
                <w:vanish/>
                <w:sz w:val="16"/>
                <w:szCs w:val="16"/>
              </w:rPr>
            </w:pPr>
          </w:p>
        </w:tc>
        <w:tc>
          <w:tcPr>
            <w:tcW w:w="272" w:type="dxa"/>
            <w:vAlign w:val="center"/>
            <w:hideMark/>
          </w:tcPr>
          <w:p w:rsidR="00227F41" w:rsidRPr="000C7D43" w:rsidRDefault="00227F41" w:rsidP="00227F41">
            <w:pPr>
              <w:rPr>
                <w:vanish/>
                <w:sz w:val="16"/>
                <w:szCs w:val="16"/>
              </w:rPr>
            </w:pPr>
          </w:p>
        </w:tc>
        <w:tc>
          <w:tcPr>
            <w:tcW w:w="270" w:type="dxa"/>
            <w:vAlign w:val="center"/>
            <w:hideMark/>
          </w:tcPr>
          <w:p w:rsidR="00227F41" w:rsidRPr="000C7D43" w:rsidRDefault="00227F41" w:rsidP="00227F41">
            <w:pPr>
              <w:rPr>
                <w:vanish/>
                <w:sz w:val="16"/>
                <w:szCs w:val="16"/>
              </w:rPr>
            </w:pPr>
          </w:p>
        </w:tc>
        <w:tc>
          <w:tcPr>
            <w:tcW w:w="337" w:type="dxa"/>
            <w:vAlign w:val="center"/>
            <w:hideMark/>
          </w:tcPr>
          <w:p w:rsidR="00227F41" w:rsidRPr="000C7D43" w:rsidRDefault="00227F41" w:rsidP="00227F41">
            <w:pPr>
              <w:rPr>
                <w:vanish/>
                <w:sz w:val="16"/>
                <w:szCs w:val="16"/>
              </w:rPr>
            </w:pPr>
          </w:p>
        </w:tc>
        <w:tc>
          <w:tcPr>
            <w:tcW w:w="330" w:type="dxa"/>
            <w:vAlign w:val="center"/>
            <w:hideMark/>
          </w:tcPr>
          <w:p w:rsidR="00227F41" w:rsidRPr="000C7D43" w:rsidRDefault="00227F41" w:rsidP="00227F41">
            <w:pPr>
              <w:rPr>
                <w:vanish/>
                <w:sz w:val="16"/>
                <w:szCs w:val="16"/>
              </w:rPr>
            </w:pPr>
          </w:p>
        </w:tc>
        <w:tc>
          <w:tcPr>
            <w:tcW w:w="324" w:type="dxa"/>
            <w:vAlign w:val="center"/>
            <w:hideMark/>
          </w:tcPr>
          <w:p w:rsidR="00227F41" w:rsidRPr="000C7D43" w:rsidRDefault="00227F41" w:rsidP="00227F41">
            <w:pPr>
              <w:rPr>
                <w:vanish/>
                <w:sz w:val="16"/>
                <w:szCs w:val="16"/>
              </w:rPr>
            </w:pPr>
          </w:p>
        </w:tc>
        <w:tc>
          <w:tcPr>
            <w:tcW w:w="236" w:type="dxa"/>
            <w:vAlign w:val="center"/>
            <w:hideMark/>
          </w:tcPr>
          <w:p w:rsidR="00227F41" w:rsidRPr="000C7D43" w:rsidRDefault="00227F41" w:rsidP="00227F41">
            <w:pPr>
              <w:rPr>
                <w:vanish/>
                <w:sz w:val="16"/>
                <w:szCs w:val="16"/>
              </w:rPr>
            </w:pPr>
          </w:p>
        </w:tc>
      </w:tr>
      <w:tr w:rsidR="00227F41" w:rsidRPr="000C7D43" w:rsidTr="00227F41">
        <w:trPr>
          <w:trHeight w:val="225"/>
        </w:trPr>
        <w:tc>
          <w:tcPr>
            <w:tcW w:w="156" w:type="dxa"/>
            <w:tcBorders>
              <w:top w:val="nil"/>
              <w:left w:val="nil"/>
            </w:tcBorders>
            <w:vAlign w:val="center"/>
            <w:hideMark/>
          </w:tcPr>
          <w:p w:rsidR="00227F41" w:rsidRPr="000C7D43" w:rsidRDefault="00227F41" w:rsidP="00227F41">
            <w:pPr>
              <w:rPr>
                <w:sz w:val="16"/>
                <w:szCs w:val="16"/>
              </w:rPr>
            </w:pPr>
          </w:p>
        </w:tc>
        <w:tc>
          <w:tcPr>
            <w:tcW w:w="487" w:type="dxa"/>
            <w:tcBorders>
              <w:top w:val="nil"/>
            </w:tcBorders>
            <w:vAlign w:val="center"/>
            <w:hideMark/>
          </w:tcPr>
          <w:p w:rsidR="00227F41" w:rsidRPr="000C7D43" w:rsidRDefault="00227F41" w:rsidP="00227F41">
            <w:pPr>
              <w:rPr>
                <w:sz w:val="16"/>
                <w:szCs w:val="16"/>
              </w:rPr>
            </w:pPr>
          </w:p>
        </w:tc>
        <w:tc>
          <w:tcPr>
            <w:tcW w:w="469" w:type="dxa"/>
            <w:tcBorders>
              <w:top w:val="nil"/>
            </w:tcBorders>
            <w:vAlign w:val="center"/>
            <w:hideMark/>
          </w:tcPr>
          <w:p w:rsidR="00227F41" w:rsidRPr="000C7D43" w:rsidRDefault="00227F41" w:rsidP="00227F41">
            <w:pPr>
              <w:rPr>
                <w:sz w:val="16"/>
                <w:szCs w:val="16"/>
              </w:rPr>
            </w:pPr>
          </w:p>
        </w:tc>
        <w:tc>
          <w:tcPr>
            <w:tcW w:w="486" w:type="dxa"/>
            <w:tcBorders>
              <w:top w:val="nil"/>
            </w:tcBorders>
            <w:vAlign w:val="center"/>
            <w:hideMark/>
          </w:tcPr>
          <w:p w:rsidR="00227F41" w:rsidRPr="000C7D43" w:rsidRDefault="00227F41" w:rsidP="00227F41">
            <w:pPr>
              <w:rPr>
                <w:sz w:val="16"/>
                <w:szCs w:val="16"/>
              </w:rPr>
            </w:pPr>
          </w:p>
        </w:tc>
        <w:tc>
          <w:tcPr>
            <w:tcW w:w="473" w:type="dxa"/>
            <w:tcBorders>
              <w:top w:val="nil"/>
            </w:tcBorders>
            <w:vAlign w:val="center"/>
            <w:hideMark/>
          </w:tcPr>
          <w:p w:rsidR="00227F41" w:rsidRPr="000C7D43" w:rsidRDefault="00227F41" w:rsidP="00227F41">
            <w:pPr>
              <w:rPr>
                <w:sz w:val="16"/>
                <w:szCs w:val="16"/>
              </w:rPr>
            </w:pPr>
          </w:p>
        </w:tc>
        <w:tc>
          <w:tcPr>
            <w:tcW w:w="283" w:type="dxa"/>
            <w:tcBorders>
              <w:top w:val="nil"/>
            </w:tcBorders>
            <w:vAlign w:val="center"/>
            <w:hideMark/>
          </w:tcPr>
          <w:p w:rsidR="00227F41" w:rsidRPr="000C7D43" w:rsidRDefault="00227F41" w:rsidP="00227F41">
            <w:pPr>
              <w:rPr>
                <w:sz w:val="16"/>
                <w:szCs w:val="16"/>
              </w:rPr>
            </w:pPr>
          </w:p>
        </w:tc>
        <w:tc>
          <w:tcPr>
            <w:tcW w:w="283" w:type="dxa"/>
            <w:tcBorders>
              <w:top w:val="nil"/>
            </w:tcBorders>
            <w:vAlign w:val="center"/>
            <w:hideMark/>
          </w:tcPr>
          <w:p w:rsidR="00227F41" w:rsidRPr="000C7D43" w:rsidRDefault="00227F41" w:rsidP="00227F41">
            <w:pPr>
              <w:rPr>
                <w:sz w:val="16"/>
                <w:szCs w:val="16"/>
              </w:rPr>
            </w:pPr>
          </w:p>
        </w:tc>
        <w:tc>
          <w:tcPr>
            <w:tcW w:w="282" w:type="dxa"/>
            <w:tcBorders>
              <w:top w:val="nil"/>
            </w:tcBorders>
            <w:vAlign w:val="center"/>
            <w:hideMark/>
          </w:tcPr>
          <w:p w:rsidR="00227F41" w:rsidRPr="000C7D43" w:rsidRDefault="00227F41" w:rsidP="00227F41">
            <w:pPr>
              <w:rPr>
                <w:sz w:val="16"/>
                <w:szCs w:val="16"/>
              </w:rPr>
            </w:pPr>
          </w:p>
        </w:tc>
        <w:tc>
          <w:tcPr>
            <w:tcW w:w="281" w:type="dxa"/>
            <w:tcBorders>
              <w:top w:val="nil"/>
            </w:tcBorders>
            <w:vAlign w:val="center"/>
            <w:hideMark/>
          </w:tcPr>
          <w:p w:rsidR="00227F41" w:rsidRPr="000C7D43" w:rsidRDefault="00227F41" w:rsidP="00227F41">
            <w:pPr>
              <w:rPr>
                <w:sz w:val="16"/>
                <w:szCs w:val="16"/>
              </w:rPr>
            </w:pPr>
          </w:p>
        </w:tc>
        <w:tc>
          <w:tcPr>
            <w:tcW w:w="281" w:type="dxa"/>
            <w:tcBorders>
              <w:top w:val="nil"/>
            </w:tcBorders>
            <w:vAlign w:val="center"/>
            <w:hideMark/>
          </w:tcPr>
          <w:p w:rsidR="00227F41" w:rsidRPr="000C7D43" w:rsidRDefault="00227F41" w:rsidP="00227F41">
            <w:pPr>
              <w:rPr>
                <w:sz w:val="16"/>
                <w:szCs w:val="16"/>
              </w:rPr>
            </w:pPr>
          </w:p>
        </w:tc>
        <w:tc>
          <w:tcPr>
            <w:tcW w:w="279" w:type="dxa"/>
            <w:tcBorders>
              <w:top w:val="nil"/>
            </w:tcBorders>
            <w:vAlign w:val="center"/>
            <w:hideMark/>
          </w:tcPr>
          <w:p w:rsidR="00227F41" w:rsidRPr="000C7D43" w:rsidRDefault="00227F41" w:rsidP="00227F41">
            <w:pPr>
              <w:rPr>
                <w:sz w:val="16"/>
                <w:szCs w:val="16"/>
              </w:rPr>
            </w:pPr>
          </w:p>
        </w:tc>
        <w:tc>
          <w:tcPr>
            <w:tcW w:w="278" w:type="dxa"/>
            <w:tcBorders>
              <w:top w:val="nil"/>
            </w:tcBorders>
            <w:vAlign w:val="center"/>
            <w:hideMark/>
          </w:tcPr>
          <w:p w:rsidR="00227F41" w:rsidRPr="000C7D43" w:rsidRDefault="00227F41" w:rsidP="00227F41">
            <w:pPr>
              <w:rPr>
                <w:sz w:val="16"/>
                <w:szCs w:val="16"/>
              </w:rPr>
            </w:pPr>
          </w:p>
        </w:tc>
        <w:tc>
          <w:tcPr>
            <w:tcW w:w="277" w:type="dxa"/>
            <w:tcBorders>
              <w:top w:val="nil"/>
            </w:tcBorders>
            <w:vAlign w:val="center"/>
            <w:hideMark/>
          </w:tcPr>
          <w:p w:rsidR="00227F41" w:rsidRPr="000C7D43" w:rsidRDefault="00227F41" w:rsidP="00227F41">
            <w:pPr>
              <w:rPr>
                <w:sz w:val="16"/>
                <w:szCs w:val="16"/>
              </w:rPr>
            </w:pPr>
          </w:p>
        </w:tc>
        <w:tc>
          <w:tcPr>
            <w:tcW w:w="277" w:type="dxa"/>
            <w:tcBorders>
              <w:top w:val="nil"/>
            </w:tcBorders>
            <w:vAlign w:val="center"/>
            <w:hideMark/>
          </w:tcPr>
          <w:p w:rsidR="00227F41" w:rsidRPr="000C7D43" w:rsidRDefault="00227F41" w:rsidP="00227F41">
            <w:pPr>
              <w:rPr>
                <w:sz w:val="16"/>
                <w:szCs w:val="16"/>
              </w:rPr>
            </w:pPr>
          </w:p>
        </w:tc>
        <w:tc>
          <w:tcPr>
            <w:tcW w:w="277" w:type="dxa"/>
            <w:tcBorders>
              <w:top w:val="nil"/>
            </w:tcBorders>
            <w:vAlign w:val="center"/>
            <w:hideMark/>
          </w:tcPr>
          <w:p w:rsidR="00227F41" w:rsidRPr="000C7D43" w:rsidRDefault="00227F41" w:rsidP="00227F41">
            <w:pPr>
              <w:rPr>
                <w:sz w:val="16"/>
                <w:szCs w:val="16"/>
              </w:rPr>
            </w:pPr>
          </w:p>
        </w:tc>
        <w:tc>
          <w:tcPr>
            <w:tcW w:w="276" w:type="dxa"/>
            <w:tcBorders>
              <w:top w:val="nil"/>
            </w:tcBorders>
            <w:vAlign w:val="center"/>
            <w:hideMark/>
          </w:tcPr>
          <w:p w:rsidR="00227F41" w:rsidRPr="000C7D43" w:rsidRDefault="00227F41" w:rsidP="00227F41">
            <w:pPr>
              <w:rPr>
                <w:sz w:val="16"/>
                <w:szCs w:val="16"/>
              </w:rPr>
            </w:pPr>
          </w:p>
        </w:tc>
        <w:tc>
          <w:tcPr>
            <w:tcW w:w="276" w:type="dxa"/>
            <w:tcBorders>
              <w:top w:val="nil"/>
            </w:tcBorders>
            <w:vAlign w:val="center"/>
            <w:hideMark/>
          </w:tcPr>
          <w:p w:rsidR="00227F41" w:rsidRPr="000C7D43" w:rsidRDefault="00227F41" w:rsidP="00227F41">
            <w:pPr>
              <w:rPr>
                <w:sz w:val="16"/>
                <w:szCs w:val="16"/>
              </w:rPr>
            </w:pPr>
          </w:p>
        </w:tc>
        <w:tc>
          <w:tcPr>
            <w:tcW w:w="275" w:type="dxa"/>
            <w:tcBorders>
              <w:top w:val="nil"/>
            </w:tcBorders>
            <w:vAlign w:val="center"/>
            <w:hideMark/>
          </w:tcPr>
          <w:p w:rsidR="00227F41" w:rsidRPr="000C7D43" w:rsidRDefault="00227F41" w:rsidP="00227F41">
            <w:pPr>
              <w:rPr>
                <w:sz w:val="16"/>
                <w:szCs w:val="16"/>
              </w:rPr>
            </w:pPr>
          </w:p>
        </w:tc>
        <w:tc>
          <w:tcPr>
            <w:tcW w:w="275" w:type="dxa"/>
            <w:tcBorders>
              <w:top w:val="nil"/>
            </w:tcBorders>
            <w:vAlign w:val="center"/>
            <w:hideMark/>
          </w:tcPr>
          <w:p w:rsidR="00227F41" w:rsidRPr="000C7D43" w:rsidRDefault="00227F41" w:rsidP="00227F41">
            <w:pPr>
              <w:rPr>
                <w:sz w:val="16"/>
                <w:szCs w:val="16"/>
              </w:rPr>
            </w:pPr>
          </w:p>
        </w:tc>
        <w:tc>
          <w:tcPr>
            <w:tcW w:w="274" w:type="dxa"/>
            <w:tcBorders>
              <w:top w:val="nil"/>
            </w:tcBorders>
            <w:vAlign w:val="center"/>
            <w:hideMark/>
          </w:tcPr>
          <w:p w:rsidR="00227F41" w:rsidRPr="000C7D43" w:rsidRDefault="00227F41" w:rsidP="00227F41">
            <w:pPr>
              <w:rPr>
                <w:sz w:val="16"/>
                <w:szCs w:val="16"/>
              </w:rPr>
            </w:pPr>
          </w:p>
        </w:tc>
        <w:tc>
          <w:tcPr>
            <w:tcW w:w="294" w:type="dxa"/>
            <w:tcBorders>
              <w:top w:val="nil"/>
            </w:tcBorders>
            <w:vAlign w:val="center"/>
            <w:hideMark/>
          </w:tcPr>
          <w:p w:rsidR="00227F41" w:rsidRPr="000C7D43" w:rsidRDefault="00227F41" w:rsidP="00227F41">
            <w:pPr>
              <w:rPr>
                <w:sz w:val="16"/>
                <w:szCs w:val="16"/>
              </w:rPr>
            </w:pPr>
          </w:p>
        </w:tc>
        <w:tc>
          <w:tcPr>
            <w:tcW w:w="288" w:type="dxa"/>
            <w:tcBorders>
              <w:top w:val="nil"/>
            </w:tcBorders>
            <w:vAlign w:val="center"/>
            <w:hideMark/>
          </w:tcPr>
          <w:p w:rsidR="00227F41" w:rsidRPr="000C7D43" w:rsidRDefault="00227F41" w:rsidP="00227F41">
            <w:pPr>
              <w:rPr>
                <w:sz w:val="16"/>
                <w:szCs w:val="16"/>
              </w:rPr>
            </w:pPr>
          </w:p>
        </w:tc>
        <w:tc>
          <w:tcPr>
            <w:tcW w:w="284" w:type="dxa"/>
            <w:tcBorders>
              <w:top w:val="nil"/>
            </w:tcBorders>
            <w:vAlign w:val="center"/>
            <w:hideMark/>
          </w:tcPr>
          <w:p w:rsidR="00227F41" w:rsidRPr="000C7D43" w:rsidRDefault="00227F41" w:rsidP="00227F41">
            <w:pPr>
              <w:rPr>
                <w:sz w:val="16"/>
                <w:szCs w:val="16"/>
              </w:rPr>
            </w:pPr>
          </w:p>
        </w:tc>
        <w:tc>
          <w:tcPr>
            <w:tcW w:w="340" w:type="dxa"/>
            <w:tcBorders>
              <w:top w:val="nil"/>
            </w:tcBorders>
            <w:vAlign w:val="center"/>
            <w:hideMark/>
          </w:tcPr>
          <w:p w:rsidR="00227F41" w:rsidRPr="000C7D43" w:rsidRDefault="00227F41" w:rsidP="00227F41">
            <w:pPr>
              <w:rPr>
                <w:sz w:val="16"/>
                <w:szCs w:val="16"/>
              </w:rPr>
            </w:pPr>
          </w:p>
        </w:tc>
        <w:tc>
          <w:tcPr>
            <w:tcW w:w="323" w:type="dxa"/>
            <w:tcBorders>
              <w:top w:val="nil"/>
            </w:tcBorders>
            <w:vAlign w:val="center"/>
            <w:hideMark/>
          </w:tcPr>
          <w:p w:rsidR="00227F41" w:rsidRPr="000C7D43" w:rsidRDefault="00227F41" w:rsidP="00227F41">
            <w:pPr>
              <w:rPr>
                <w:sz w:val="16"/>
                <w:szCs w:val="16"/>
              </w:rPr>
            </w:pPr>
          </w:p>
        </w:tc>
        <w:tc>
          <w:tcPr>
            <w:tcW w:w="278" w:type="dxa"/>
            <w:tcBorders>
              <w:top w:val="nil"/>
            </w:tcBorders>
            <w:vAlign w:val="center"/>
            <w:hideMark/>
          </w:tcPr>
          <w:p w:rsidR="00227F41" w:rsidRPr="000C7D43" w:rsidRDefault="00227F41" w:rsidP="00227F41">
            <w:pPr>
              <w:rPr>
                <w:sz w:val="16"/>
                <w:szCs w:val="16"/>
              </w:rPr>
            </w:pPr>
          </w:p>
        </w:tc>
        <w:tc>
          <w:tcPr>
            <w:tcW w:w="274" w:type="dxa"/>
            <w:tcBorders>
              <w:top w:val="nil"/>
            </w:tcBorders>
            <w:vAlign w:val="center"/>
            <w:hideMark/>
          </w:tcPr>
          <w:p w:rsidR="00227F41" w:rsidRPr="000C7D43" w:rsidRDefault="00227F41" w:rsidP="00227F41">
            <w:pPr>
              <w:rPr>
                <w:sz w:val="16"/>
                <w:szCs w:val="16"/>
              </w:rPr>
            </w:pPr>
          </w:p>
        </w:tc>
        <w:tc>
          <w:tcPr>
            <w:tcW w:w="272" w:type="dxa"/>
            <w:tcBorders>
              <w:top w:val="nil"/>
            </w:tcBorders>
            <w:vAlign w:val="center"/>
            <w:hideMark/>
          </w:tcPr>
          <w:p w:rsidR="00227F41" w:rsidRPr="000C7D43" w:rsidRDefault="00227F41" w:rsidP="00227F41">
            <w:pPr>
              <w:rPr>
                <w:sz w:val="16"/>
                <w:szCs w:val="16"/>
              </w:rPr>
            </w:pPr>
          </w:p>
        </w:tc>
        <w:tc>
          <w:tcPr>
            <w:tcW w:w="270" w:type="dxa"/>
            <w:tcBorders>
              <w:top w:val="nil"/>
            </w:tcBorders>
            <w:vAlign w:val="center"/>
            <w:hideMark/>
          </w:tcPr>
          <w:p w:rsidR="00227F41" w:rsidRPr="000C7D43" w:rsidRDefault="00227F41" w:rsidP="00227F41">
            <w:pPr>
              <w:rPr>
                <w:sz w:val="16"/>
                <w:szCs w:val="16"/>
              </w:rPr>
            </w:pPr>
          </w:p>
        </w:tc>
        <w:tc>
          <w:tcPr>
            <w:tcW w:w="337" w:type="dxa"/>
            <w:tcBorders>
              <w:top w:val="nil"/>
            </w:tcBorders>
            <w:vAlign w:val="center"/>
            <w:hideMark/>
          </w:tcPr>
          <w:p w:rsidR="00227F41" w:rsidRPr="000C7D43" w:rsidRDefault="00227F41" w:rsidP="00227F41">
            <w:pPr>
              <w:rPr>
                <w:sz w:val="16"/>
                <w:szCs w:val="16"/>
              </w:rPr>
            </w:pPr>
          </w:p>
        </w:tc>
        <w:tc>
          <w:tcPr>
            <w:tcW w:w="330" w:type="dxa"/>
            <w:tcBorders>
              <w:top w:val="nil"/>
            </w:tcBorders>
            <w:vAlign w:val="center"/>
            <w:hideMark/>
          </w:tcPr>
          <w:p w:rsidR="00227F41" w:rsidRPr="000C7D43" w:rsidRDefault="00227F41" w:rsidP="00227F41">
            <w:pPr>
              <w:rPr>
                <w:sz w:val="16"/>
                <w:szCs w:val="16"/>
              </w:rPr>
            </w:pPr>
          </w:p>
        </w:tc>
        <w:tc>
          <w:tcPr>
            <w:tcW w:w="324" w:type="dxa"/>
            <w:tcBorders>
              <w:top w:val="nil"/>
            </w:tcBorders>
            <w:vAlign w:val="center"/>
            <w:hideMark/>
          </w:tcPr>
          <w:p w:rsidR="00227F41" w:rsidRPr="000C7D43" w:rsidRDefault="00227F41" w:rsidP="00227F41">
            <w:pPr>
              <w:rPr>
                <w:sz w:val="16"/>
                <w:szCs w:val="16"/>
              </w:rPr>
            </w:pPr>
          </w:p>
        </w:tc>
        <w:tc>
          <w:tcPr>
            <w:tcW w:w="236" w:type="dxa"/>
            <w:tcBorders>
              <w:top w:val="nil"/>
            </w:tcBorders>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r>
              <w:rPr>
                <w:sz w:val="16"/>
                <w:szCs w:val="16"/>
              </w:rPr>
              <w:t> </w:t>
            </w:r>
          </w:p>
        </w:tc>
      </w:tr>
      <w:tr w:rsidR="00227F41" w:rsidRPr="000C7D43" w:rsidTr="00227F41">
        <w:trPr>
          <w:trHeight w:val="15"/>
        </w:trPr>
        <w:tc>
          <w:tcPr>
            <w:tcW w:w="156" w:type="dxa"/>
            <w:tcBorders>
              <w:left w:val="nil"/>
            </w:tcBorders>
            <w:vAlign w:val="center"/>
            <w:hideMark/>
          </w:tcPr>
          <w:p w:rsidR="00227F41" w:rsidRPr="000C7D43" w:rsidRDefault="00227F41" w:rsidP="00227F41">
            <w:pPr>
              <w:rPr>
                <w:sz w:val="2"/>
                <w:szCs w:val="16"/>
              </w:rPr>
            </w:pPr>
          </w:p>
        </w:tc>
        <w:tc>
          <w:tcPr>
            <w:tcW w:w="487" w:type="dxa"/>
            <w:vAlign w:val="center"/>
            <w:hideMark/>
          </w:tcPr>
          <w:p w:rsidR="00227F41" w:rsidRPr="000C7D43" w:rsidRDefault="00227F41" w:rsidP="00227F41">
            <w:pPr>
              <w:rPr>
                <w:sz w:val="2"/>
                <w:szCs w:val="16"/>
              </w:rPr>
            </w:pPr>
          </w:p>
        </w:tc>
        <w:tc>
          <w:tcPr>
            <w:tcW w:w="469" w:type="dxa"/>
            <w:vAlign w:val="center"/>
            <w:hideMark/>
          </w:tcPr>
          <w:p w:rsidR="00227F41" w:rsidRPr="000C7D43" w:rsidRDefault="00227F41" w:rsidP="00227F41">
            <w:pPr>
              <w:rPr>
                <w:sz w:val="2"/>
                <w:szCs w:val="16"/>
              </w:rPr>
            </w:pPr>
          </w:p>
        </w:tc>
        <w:tc>
          <w:tcPr>
            <w:tcW w:w="486" w:type="dxa"/>
            <w:vAlign w:val="center"/>
            <w:hideMark/>
          </w:tcPr>
          <w:p w:rsidR="00227F41" w:rsidRPr="000C7D43" w:rsidRDefault="00227F41" w:rsidP="00227F41">
            <w:pPr>
              <w:rPr>
                <w:sz w:val="2"/>
                <w:szCs w:val="16"/>
              </w:rPr>
            </w:pPr>
          </w:p>
        </w:tc>
        <w:tc>
          <w:tcPr>
            <w:tcW w:w="473" w:type="dxa"/>
            <w:vAlign w:val="center"/>
            <w:hideMark/>
          </w:tcPr>
          <w:p w:rsidR="00227F41" w:rsidRPr="000C7D43" w:rsidRDefault="00227F41" w:rsidP="00227F41">
            <w:pPr>
              <w:rPr>
                <w:sz w:val="2"/>
                <w:szCs w:val="16"/>
              </w:rPr>
            </w:pPr>
          </w:p>
        </w:tc>
        <w:tc>
          <w:tcPr>
            <w:tcW w:w="283" w:type="dxa"/>
            <w:vAlign w:val="center"/>
            <w:hideMark/>
          </w:tcPr>
          <w:p w:rsidR="00227F41" w:rsidRPr="000C7D43" w:rsidRDefault="00227F41" w:rsidP="00227F41">
            <w:pPr>
              <w:rPr>
                <w:sz w:val="2"/>
                <w:szCs w:val="16"/>
              </w:rPr>
            </w:pPr>
          </w:p>
        </w:tc>
        <w:tc>
          <w:tcPr>
            <w:tcW w:w="283" w:type="dxa"/>
            <w:vAlign w:val="center"/>
            <w:hideMark/>
          </w:tcPr>
          <w:p w:rsidR="00227F41" w:rsidRPr="000C7D43" w:rsidRDefault="00227F41" w:rsidP="00227F41">
            <w:pPr>
              <w:rPr>
                <w:sz w:val="2"/>
                <w:szCs w:val="16"/>
              </w:rPr>
            </w:pPr>
          </w:p>
        </w:tc>
        <w:tc>
          <w:tcPr>
            <w:tcW w:w="282" w:type="dxa"/>
            <w:vAlign w:val="center"/>
            <w:hideMark/>
          </w:tcPr>
          <w:p w:rsidR="00227F41" w:rsidRPr="000C7D43" w:rsidRDefault="00227F41" w:rsidP="00227F41">
            <w:pPr>
              <w:rPr>
                <w:sz w:val="2"/>
                <w:szCs w:val="16"/>
              </w:rPr>
            </w:pPr>
          </w:p>
        </w:tc>
        <w:tc>
          <w:tcPr>
            <w:tcW w:w="281" w:type="dxa"/>
            <w:vAlign w:val="center"/>
            <w:hideMark/>
          </w:tcPr>
          <w:p w:rsidR="00227F41" w:rsidRPr="000C7D43" w:rsidRDefault="00227F41" w:rsidP="00227F41">
            <w:pPr>
              <w:rPr>
                <w:sz w:val="2"/>
                <w:szCs w:val="16"/>
              </w:rPr>
            </w:pPr>
          </w:p>
        </w:tc>
        <w:tc>
          <w:tcPr>
            <w:tcW w:w="281" w:type="dxa"/>
            <w:vAlign w:val="center"/>
            <w:hideMark/>
          </w:tcPr>
          <w:p w:rsidR="00227F41" w:rsidRPr="000C7D43" w:rsidRDefault="00227F41" w:rsidP="00227F41">
            <w:pPr>
              <w:rPr>
                <w:sz w:val="2"/>
                <w:szCs w:val="16"/>
              </w:rPr>
            </w:pPr>
          </w:p>
        </w:tc>
        <w:tc>
          <w:tcPr>
            <w:tcW w:w="279" w:type="dxa"/>
            <w:vAlign w:val="center"/>
            <w:hideMark/>
          </w:tcPr>
          <w:p w:rsidR="00227F41" w:rsidRPr="000C7D43" w:rsidRDefault="00227F41" w:rsidP="00227F41">
            <w:pPr>
              <w:rPr>
                <w:sz w:val="2"/>
                <w:szCs w:val="16"/>
              </w:rPr>
            </w:pPr>
          </w:p>
        </w:tc>
        <w:tc>
          <w:tcPr>
            <w:tcW w:w="278" w:type="dxa"/>
            <w:vAlign w:val="center"/>
            <w:hideMark/>
          </w:tcPr>
          <w:p w:rsidR="00227F41" w:rsidRPr="000C7D43" w:rsidRDefault="00227F41" w:rsidP="00227F41">
            <w:pPr>
              <w:rPr>
                <w:sz w:val="2"/>
                <w:szCs w:val="16"/>
              </w:rPr>
            </w:pPr>
          </w:p>
        </w:tc>
        <w:tc>
          <w:tcPr>
            <w:tcW w:w="277" w:type="dxa"/>
            <w:vAlign w:val="center"/>
            <w:hideMark/>
          </w:tcPr>
          <w:p w:rsidR="00227F41" w:rsidRPr="000C7D43" w:rsidRDefault="00227F41" w:rsidP="00227F41">
            <w:pPr>
              <w:rPr>
                <w:sz w:val="2"/>
                <w:szCs w:val="16"/>
              </w:rPr>
            </w:pPr>
          </w:p>
        </w:tc>
        <w:tc>
          <w:tcPr>
            <w:tcW w:w="277" w:type="dxa"/>
            <w:vAlign w:val="center"/>
            <w:hideMark/>
          </w:tcPr>
          <w:p w:rsidR="00227F41" w:rsidRPr="000C7D43" w:rsidRDefault="00227F41" w:rsidP="00227F41">
            <w:pPr>
              <w:rPr>
                <w:sz w:val="2"/>
                <w:szCs w:val="16"/>
              </w:rPr>
            </w:pPr>
          </w:p>
        </w:tc>
        <w:tc>
          <w:tcPr>
            <w:tcW w:w="277" w:type="dxa"/>
            <w:vAlign w:val="center"/>
            <w:hideMark/>
          </w:tcPr>
          <w:p w:rsidR="00227F41" w:rsidRPr="000C7D43" w:rsidRDefault="00227F41" w:rsidP="00227F41">
            <w:pPr>
              <w:rPr>
                <w:sz w:val="2"/>
                <w:szCs w:val="16"/>
              </w:rPr>
            </w:pPr>
          </w:p>
        </w:tc>
        <w:tc>
          <w:tcPr>
            <w:tcW w:w="276" w:type="dxa"/>
            <w:vAlign w:val="center"/>
            <w:hideMark/>
          </w:tcPr>
          <w:p w:rsidR="00227F41" w:rsidRPr="000C7D43" w:rsidRDefault="00227F41" w:rsidP="00227F41">
            <w:pPr>
              <w:rPr>
                <w:sz w:val="2"/>
                <w:szCs w:val="16"/>
              </w:rPr>
            </w:pPr>
          </w:p>
        </w:tc>
        <w:tc>
          <w:tcPr>
            <w:tcW w:w="276" w:type="dxa"/>
            <w:vAlign w:val="center"/>
            <w:hideMark/>
          </w:tcPr>
          <w:p w:rsidR="00227F41" w:rsidRPr="000C7D43" w:rsidRDefault="00227F41" w:rsidP="00227F41">
            <w:pPr>
              <w:rPr>
                <w:sz w:val="2"/>
                <w:szCs w:val="16"/>
              </w:rPr>
            </w:pPr>
          </w:p>
        </w:tc>
        <w:tc>
          <w:tcPr>
            <w:tcW w:w="275" w:type="dxa"/>
            <w:vAlign w:val="center"/>
            <w:hideMark/>
          </w:tcPr>
          <w:p w:rsidR="00227F41" w:rsidRPr="000C7D43" w:rsidRDefault="00227F41" w:rsidP="00227F41">
            <w:pPr>
              <w:rPr>
                <w:sz w:val="2"/>
                <w:szCs w:val="16"/>
              </w:rPr>
            </w:pPr>
          </w:p>
        </w:tc>
        <w:tc>
          <w:tcPr>
            <w:tcW w:w="275" w:type="dxa"/>
            <w:vAlign w:val="center"/>
            <w:hideMark/>
          </w:tcPr>
          <w:p w:rsidR="00227F41" w:rsidRPr="000C7D43" w:rsidRDefault="00227F41" w:rsidP="00227F41">
            <w:pPr>
              <w:rPr>
                <w:sz w:val="2"/>
                <w:szCs w:val="16"/>
              </w:rPr>
            </w:pPr>
          </w:p>
        </w:tc>
        <w:tc>
          <w:tcPr>
            <w:tcW w:w="274" w:type="dxa"/>
            <w:vAlign w:val="center"/>
            <w:hideMark/>
          </w:tcPr>
          <w:p w:rsidR="00227F41" w:rsidRPr="000C7D43" w:rsidRDefault="00227F41" w:rsidP="00227F41">
            <w:pPr>
              <w:rPr>
                <w:sz w:val="2"/>
                <w:szCs w:val="16"/>
              </w:rPr>
            </w:pPr>
          </w:p>
        </w:tc>
        <w:tc>
          <w:tcPr>
            <w:tcW w:w="294" w:type="dxa"/>
            <w:vAlign w:val="center"/>
            <w:hideMark/>
          </w:tcPr>
          <w:p w:rsidR="00227F41" w:rsidRPr="000C7D43" w:rsidRDefault="00227F41" w:rsidP="00227F41">
            <w:pPr>
              <w:rPr>
                <w:sz w:val="2"/>
                <w:szCs w:val="16"/>
              </w:rPr>
            </w:pPr>
          </w:p>
        </w:tc>
        <w:tc>
          <w:tcPr>
            <w:tcW w:w="288" w:type="dxa"/>
            <w:vAlign w:val="center"/>
            <w:hideMark/>
          </w:tcPr>
          <w:p w:rsidR="00227F41" w:rsidRPr="000C7D43" w:rsidRDefault="00227F41" w:rsidP="00227F41">
            <w:pPr>
              <w:rPr>
                <w:sz w:val="2"/>
                <w:szCs w:val="16"/>
              </w:rPr>
            </w:pPr>
          </w:p>
        </w:tc>
        <w:tc>
          <w:tcPr>
            <w:tcW w:w="284" w:type="dxa"/>
            <w:vAlign w:val="center"/>
            <w:hideMark/>
          </w:tcPr>
          <w:p w:rsidR="00227F41" w:rsidRPr="000C7D43" w:rsidRDefault="00227F41" w:rsidP="00227F41">
            <w:pPr>
              <w:rPr>
                <w:sz w:val="2"/>
                <w:szCs w:val="16"/>
              </w:rPr>
            </w:pPr>
          </w:p>
        </w:tc>
        <w:tc>
          <w:tcPr>
            <w:tcW w:w="340" w:type="dxa"/>
            <w:vAlign w:val="center"/>
            <w:hideMark/>
          </w:tcPr>
          <w:p w:rsidR="00227F41" w:rsidRPr="000C7D43" w:rsidRDefault="00227F41" w:rsidP="00227F41">
            <w:pPr>
              <w:rPr>
                <w:sz w:val="2"/>
                <w:szCs w:val="16"/>
              </w:rPr>
            </w:pPr>
          </w:p>
        </w:tc>
        <w:tc>
          <w:tcPr>
            <w:tcW w:w="323" w:type="dxa"/>
            <w:vAlign w:val="center"/>
            <w:hideMark/>
          </w:tcPr>
          <w:p w:rsidR="00227F41" w:rsidRPr="000C7D43" w:rsidRDefault="00227F41" w:rsidP="00227F41">
            <w:pPr>
              <w:rPr>
                <w:sz w:val="2"/>
                <w:szCs w:val="16"/>
              </w:rPr>
            </w:pPr>
          </w:p>
        </w:tc>
        <w:tc>
          <w:tcPr>
            <w:tcW w:w="278" w:type="dxa"/>
            <w:vAlign w:val="center"/>
            <w:hideMark/>
          </w:tcPr>
          <w:p w:rsidR="00227F41" w:rsidRPr="000C7D43" w:rsidRDefault="00227F41" w:rsidP="00227F41">
            <w:pPr>
              <w:rPr>
                <w:sz w:val="2"/>
                <w:szCs w:val="16"/>
              </w:rPr>
            </w:pPr>
          </w:p>
        </w:tc>
        <w:tc>
          <w:tcPr>
            <w:tcW w:w="274" w:type="dxa"/>
            <w:vAlign w:val="center"/>
            <w:hideMark/>
          </w:tcPr>
          <w:p w:rsidR="00227F41" w:rsidRPr="000C7D43" w:rsidRDefault="00227F41" w:rsidP="00227F41">
            <w:pPr>
              <w:rPr>
                <w:sz w:val="2"/>
                <w:szCs w:val="16"/>
              </w:rPr>
            </w:pPr>
          </w:p>
        </w:tc>
        <w:tc>
          <w:tcPr>
            <w:tcW w:w="272" w:type="dxa"/>
            <w:vAlign w:val="center"/>
            <w:hideMark/>
          </w:tcPr>
          <w:p w:rsidR="00227F41" w:rsidRPr="000C7D43" w:rsidRDefault="00227F41" w:rsidP="00227F41">
            <w:pPr>
              <w:rPr>
                <w:sz w:val="2"/>
                <w:szCs w:val="16"/>
              </w:rPr>
            </w:pPr>
          </w:p>
        </w:tc>
        <w:tc>
          <w:tcPr>
            <w:tcW w:w="270" w:type="dxa"/>
            <w:vAlign w:val="center"/>
            <w:hideMark/>
          </w:tcPr>
          <w:p w:rsidR="00227F41" w:rsidRPr="000C7D43" w:rsidRDefault="00227F41" w:rsidP="00227F41">
            <w:pPr>
              <w:rPr>
                <w:sz w:val="2"/>
                <w:szCs w:val="16"/>
              </w:rPr>
            </w:pPr>
          </w:p>
        </w:tc>
        <w:tc>
          <w:tcPr>
            <w:tcW w:w="337" w:type="dxa"/>
            <w:vAlign w:val="center"/>
            <w:hideMark/>
          </w:tcPr>
          <w:p w:rsidR="00227F41" w:rsidRPr="000C7D43" w:rsidRDefault="00227F41" w:rsidP="00227F41">
            <w:pPr>
              <w:rPr>
                <w:sz w:val="2"/>
                <w:szCs w:val="16"/>
              </w:rPr>
            </w:pPr>
          </w:p>
        </w:tc>
        <w:tc>
          <w:tcPr>
            <w:tcW w:w="330" w:type="dxa"/>
            <w:vAlign w:val="center"/>
            <w:hideMark/>
          </w:tcPr>
          <w:p w:rsidR="00227F41" w:rsidRPr="000C7D43" w:rsidRDefault="00227F41" w:rsidP="00227F41">
            <w:pPr>
              <w:rPr>
                <w:sz w:val="2"/>
                <w:szCs w:val="16"/>
              </w:rPr>
            </w:pPr>
          </w:p>
        </w:tc>
        <w:tc>
          <w:tcPr>
            <w:tcW w:w="324" w:type="dxa"/>
            <w:vAlign w:val="center"/>
            <w:hideMark/>
          </w:tcPr>
          <w:p w:rsidR="00227F41" w:rsidRPr="000C7D43" w:rsidRDefault="00227F41" w:rsidP="00227F41">
            <w:pPr>
              <w:rPr>
                <w:sz w:val="2"/>
                <w:szCs w:val="16"/>
              </w:rPr>
            </w:pPr>
          </w:p>
        </w:tc>
        <w:tc>
          <w:tcPr>
            <w:tcW w:w="236" w:type="dxa"/>
            <w:vAlign w:val="center"/>
            <w:hideMark/>
          </w:tcPr>
          <w:p w:rsidR="00227F41" w:rsidRPr="000C7D43" w:rsidRDefault="00227F41" w:rsidP="00227F41">
            <w:pPr>
              <w:rPr>
                <w:sz w:val="2"/>
                <w:szCs w:val="16"/>
              </w:rPr>
            </w:pPr>
          </w:p>
        </w:tc>
        <w:tc>
          <w:tcPr>
            <w:tcW w:w="141" w:type="dxa"/>
            <w:vAlign w:val="center"/>
            <w:hideMark/>
          </w:tcPr>
          <w:p w:rsidR="00227F41" w:rsidRPr="000C7D43" w:rsidRDefault="00227F41" w:rsidP="00227F41">
            <w:pPr>
              <w:spacing w:line="15" w:lineRule="atLeast"/>
              <w:rPr>
                <w:sz w:val="16"/>
                <w:szCs w:val="16"/>
              </w:rPr>
            </w:pPr>
            <w:r>
              <w:rPr>
                <w:sz w:val="16"/>
                <w:szCs w:val="16"/>
              </w:rPr>
              <w:t> </w:t>
            </w:r>
          </w:p>
        </w:tc>
      </w:tr>
      <w:tr w:rsidR="00227F41" w:rsidRPr="000C7D43" w:rsidTr="00227F41">
        <w:trPr>
          <w:trHeight w:val="420"/>
        </w:trPr>
        <w:tc>
          <w:tcPr>
            <w:tcW w:w="156" w:type="dxa"/>
            <w:tcBorders>
              <w:left w:val="nil"/>
            </w:tcBorders>
            <w:vAlign w:val="center"/>
            <w:hideMark/>
          </w:tcPr>
          <w:p w:rsidR="00227F41" w:rsidRPr="000C7D43" w:rsidRDefault="00227F41" w:rsidP="00227F41">
            <w:pPr>
              <w:rPr>
                <w:sz w:val="16"/>
                <w:szCs w:val="16"/>
              </w:rPr>
            </w:pPr>
          </w:p>
        </w:tc>
        <w:tc>
          <w:tcPr>
            <w:tcW w:w="9703" w:type="dxa"/>
            <w:gridSpan w:val="31"/>
            <w:tcBorders>
              <w:bottom w:val="single" w:sz="12" w:space="0" w:color="000000"/>
            </w:tcBorders>
            <w:vAlign w:val="center"/>
            <w:hideMark/>
          </w:tcPr>
          <w:p w:rsidR="00227F41" w:rsidRPr="000C7D43" w:rsidRDefault="00227F41" w:rsidP="00227F41">
            <w:pPr>
              <w:rPr>
                <w:b/>
                <w:bCs/>
                <w:sz w:val="28"/>
                <w:szCs w:val="28"/>
              </w:rPr>
            </w:pPr>
            <w:r>
              <w:rPr>
                <w:b/>
                <w:bCs/>
                <w:sz w:val="28"/>
                <w:szCs w:val="28"/>
              </w:rPr>
              <w:t>Акт № ____ от ___  _________ 2020 г.</w:t>
            </w:r>
          </w:p>
        </w:tc>
        <w:tc>
          <w:tcPr>
            <w:tcW w:w="236" w:type="dxa"/>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p>
        </w:tc>
      </w:tr>
      <w:tr w:rsidR="00227F41" w:rsidRPr="000C7D43" w:rsidTr="00227F41">
        <w:tc>
          <w:tcPr>
            <w:tcW w:w="156" w:type="dxa"/>
            <w:tcBorders>
              <w:left w:val="nil"/>
            </w:tcBorders>
            <w:vAlign w:val="center"/>
            <w:hideMark/>
          </w:tcPr>
          <w:p w:rsidR="00227F41" w:rsidRPr="000C7D43" w:rsidRDefault="00227F41" w:rsidP="00227F41">
            <w:pPr>
              <w:rPr>
                <w:sz w:val="16"/>
                <w:szCs w:val="16"/>
              </w:rPr>
            </w:pPr>
          </w:p>
        </w:tc>
        <w:tc>
          <w:tcPr>
            <w:tcW w:w="487" w:type="dxa"/>
            <w:vAlign w:val="center"/>
            <w:hideMark/>
          </w:tcPr>
          <w:p w:rsidR="00227F41" w:rsidRPr="000C7D43" w:rsidRDefault="00227F41" w:rsidP="00227F41">
            <w:pPr>
              <w:rPr>
                <w:sz w:val="16"/>
                <w:szCs w:val="16"/>
              </w:rPr>
            </w:pPr>
          </w:p>
        </w:tc>
        <w:tc>
          <w:tcPr>
            <w:tcW w:w="469" w:type="dxa"/>
            <w:vAlign w:val="center"/>
            <w:hideMark/>
          </w:tcPr>
          <w:p w:rsidR="00227F41" w:rsidRPr="000C7D43" w:rsidRDefault="00227F41" w:rsidP="00227F41">
            <w:pPr>
              <w:rPr>
                <w:sz w:val="16"/>
                <w:szCs w:val="16"/>
              </w:rPr>
            </w:pPr>
          </w:p>
        </w:tc>
        <w:tc>
          <w:tcPr>
            <w:tcW w:w="486" w:type="dxa"/>
            <w:vAlign w:val="center"/>
            <w:hideMark/>
          </w:tcPr>
          <w:p w:rsidR="00227F41" w:rsidRPr="000C7D43" w:rsidRDefault="00227F41" w:rsidP="00227F41">
            <w:pPr>
              <w:rPr>
                <w:sz w:val="16"/>
                <w:szCs w:val="16"/>
              </w:rPr>
            </w:pPr>
          </w:p>
        </w:tc>
        <w:tc>
          <w:tcPr>
            <w:tcW w:w="473" w:type="dxa"/>
            <w:vAlign w:val="center"/>
            <w:hideMark/>
          </w:tcPr>
          <w:p w:rsidR="00227F41" w:rsidRPr="000C7D43" w:rsidRDefault="00227F41" w:rsidP="00227F41">
            <w:pPr>
              <w:rPr>
                <w:sz w:val="16"/>
                <w:szCs w:val="16"/>
              </w:rPr>
            </w:pPr>
          </w:p>
        </w:tc>
        <w:tc>
          <w:tcPr>
            <w:tcW w:w="283" w:type="dxa"/>
            <w:vAlign w:val="center"/>
            <w:hideMark/>
          </w:tcPr>
          <w:p w:rsidR="00227F41" w:rsidRPr="000C7D43" w:rsidRDefault="00227F41" w:rsidP="00227F41">
            <w:pPr>
              <w:rPr>
                <w:sz w:val="16"/>
                <w:szCs w:val="16"/>
              </w:rPr>
            </w:pPr>
          </w:p>
        </w:tc>
        <w:tc>
          <w:tcPr>
            <w:tcW w:w="283" w:type="dxa"/>
            <w:vAlign w:val="center"/>
            <w:hideMark/>
          </w:tcPr>
          <w:p w:rsidR="00227F41" w:rsidRPr="000C7D43" w:rsidRDefault="00227F41" w:rsidP="00227F41">
            <w:pPr>
              <w:rPr>
                <w:sz w:val="16"/>
                <w:szCs w:val="16"/>
              </w:rPr>
            </w:pPr>
          </w:p>
        </w:tc>
        <w:tc>
          <w:tcPr>
            <w:tcW w:w="282" w:type="dxa"/>
            <w:vAlign w:val="center"/>
            <w:hideMark/>
          </w:tcPr>
          <w:p w:rsidR="00227F41" w:rsidRPr="000C7D43" w:rsidRDefault="00227F41" w:rsidP="00227F41">
            <w:pPr>
              <w:rPr>
                <w:sz w:val="16"/>
                <w:szCs w:val="16"/>
              </w:rPr>
            </w:pPr>
          </w:p>
        </w:tc>
        <w:tc>
          <w:tcPr>
            <w:tcW w:w="281" w:type="dxa"/>
            <w:vAlign w:val="center"/>
            <w:hideMark/>
          </w:tcPr>
          <w:p w:rsidR="00227F41" w:rsidRPr="000C7D43" w:rsidRDefault="00227F41" w:rsidP="00227F41">
            <w:pPr>
              <w:rPr>
                <w:sz w:val="16"/>
                <w:szCs w:val="16"/>
              </w:rPr>
            </w:pPr>
          </w:p>
        </w:tc>
        <w:tc>
          <w:tcPr>
            <w:tcW w:w="281" w:type="dxa"/>
            <w:vAlign w:val="center"/>
            <w:hideMark/>
          </w:tcPr>
          <w:p w:rsidR="00227F41" w:rsidRPr="000C7D43" w:rsidRDefault="00227F41" w:rsidP="00227F41">
            <w:pPr>
              <w:rPr>
                <w:sz w:val="16"/>
                <w:szCs w:val="16"/>
              </w:rPr>
            </w:pPr>
          </w:p>
        </w:tc>
        <w:tc>
          <w:tcPr>
            <w:tcW w:w="279" w:type="dxa"/>
            <w:vAlign w:val="center"/>
            <w:hideMark/>
          </w:tcPr>
          <w:p w:rsidR="00227F41" w:rsidRPr="000C7D43" w:rsidRDefault="00227F41" w:rsidP="00227F41">
            <w:pPr>
              <w:rPr>
                <w:sz w:val="16"/>
                <w:szCs w:val="16"/>
              </w:rPr>
            </w:pPr>
          </w:p>
        </w:tc>
        <w:tc>
          <w:tcPr>
            <w:tcW w:w="278"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6" w:type="dxa"/>
            <w:vAlign w:val="center"/>
            <w:hideMark/>
          </w:tcPr>
          <w:p w:rsidR="00227F41" w:rsidRPr="000C7D43" w:rsidRDefault="00227F41" w:rsidP="00227F41">
            <w:pPr>
              <w:rPr>
                <w:sz w:val="16"/>
                <w:szCs w:val="16"/>
              </w:rPr>
            </w:pPr>
          </w:p>
        </w:tc>
        <w:tc>
          <w:tcPr>
            <w:tcW w:w="276" w:type="dxa"/>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94" w:type="dxa"/>
            <w:vAlign w:val="center"/>
            <w:hideMark/>
          </w:tcPr>
          <w:p w:rsidR="00227F41" w:rsidRPr="000C7D43" w:rsidRDefault="00227F41" w:rsidP="00227F41">
            <w:pPr>
              <w:rPr>
                <w:sz w:val="16"/>
                <w:szCs w:val="16"/>
              </w:rPr>
            </w:pPr>
          </w:p>
        </w:tc>
        <w:tc>
          <w:tcPr>
            <w:tcW w:w="288" w:type="dxa"/>
            <w:vAlign w:val="center"/>
            <w:hideMark/>
          </w:tcPr>
          <w:p w:rsidR="00227F41" w:rsidRPr="000C7D43" w:rsidRDefault="00227F41" w:rsidP="00227F41">
            <w:pPr>
              <w:rPr>
                <w:sz w:val="16"/>
                <w:szCs w:val="16"/>
              </w:rPr>
            </w:pPr>
          </w:p>
        </w:tc>
        <w:tc>
          <w:tcPr>
            <w:tcW w:w="284" w:type="dxa"/>
            <w:vAlign w:val="center"/>
            <w:hideMark/>
          </w:tcPr>
          <w:p w:rsidR="00227F41" w:rsidRPr="000C7D43" w:rsidRDefault="00227F41" w:rsidP="00227F41">
            <w:pPr>
              <w:rPr>
                <w:sz w:val="16"/>
                <w:szCs w:val="16"/>
              </w:rPr>
            </w:pPr>
          </w:p>
        </w:tc>
        <w:tc>
          <w:tcPr>
            <w:tcW w:w="340" w:type="dxa"/>
            <w:vAlign w:val="center"/>
            <w:hideMark/>
          </w:tcPr>
          <w:p w:rsidR="00227F41" w:rsidRPr="000C7D43" w:rsidRDefault="00227F41" w:rsidP="00227F41">
            <w:pPr>
              <w:rPr>
                <w:sz w:val="16"/>
                <w:szCs w:val="16"/>
              </w:rPr>
            </w:pPr>
          </w:p>
        </w:tc>
        <w:tc>
          <w:tcPr>
            <w:tcW w:w="323" w:type="dxa"/>
            <w:vAlign w:val="center"/>
            <w:hideMark/>
          </w:tcPr>
          <w:p w:rsidR="00227F41" w:rsidRPr="000C7D43" w:rsidRDefault="00227F41" w:rsidP="00227F41">
            <w:pPr>
              <w:rPr>
                <w:sz w:val="16"/>
                <w:szCs w:val="16"/>
              </w:rPr>
            </w:pPr>
          </w:p>
        </w:tc>
        <w:tc>
          <w:tcPr>
            <w:tcW w:w="278"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72" w:type="dxa"/>
            <w:vAlign w:val="center"/>
            <w:hideMark/>
          </w:tcPr>
          <w:p w:rsidR="00227F41" w:rsidRPr="000C7D43" w:rsidRDefault="00227F41" w:rsidP="00227F41">
            <w:pPr>
              <w:rPr>
                <w:sz w:val="16"/>
                <w:szCs w:val="16"/>
              </w:rPr>
            </w:pPr>
          </w:p>
        </w:tc>
        <w:tc>
          <w:tcPr>
            <w:tcW w:w="270" w:type="dxa"/>
            <w:vAlign w:val="center"/>
            <w:hideMark/>
          </w:tcPr>
          <w:p w:rsidR="00227F41" w:rsidRPr="000C7D43" w:rsidRDefault="00227F41" w:rsidP="00227F41">
            <w:pPr>
              <w:rPr>
                <w:sz w:val="16"/>
                <w:szCs w:val="16"/>
              </w:rPr>
            </w:pPr>
          </w:p>
        </w:tc>
        <w:tc>
          <w:tcPr>
            <w:tcW w:w="337" w:type="dxa"/>
            <w:vAlign w:val="center"/>
            <w:hideMark/>
          </w:tcPr>
          <w:p w:rsidR="00227F41" w:rsidRPr="000C7D43" w:rsidRDefault="00227F41" w:rsidP="00227F41">
            <w:pPr>
              <w:rPr>
                <w:sz w:val="16"/>
                <w:szCs w:val="16"/>
              </w:rPr>
            </w:pPr>
          </w:p>
        </w:tc>
        <w:tc>
          <w:tcPr>
            <w:tcW w:w="330" w:type="dxa"/>
            <w:vAlign w:val="center"/>
            <w:hideMark/>
          </w:tcPr>
          <w:p w:rsidR="00227F41" w:rsidRPr="000C7D43" w:rsidRDefault="00227F41" w:rsidP="00227F41">
            <w:pPr>
              <w:rPr>
                <w:sz w:val="16"/>
                <w:szCs w:val="16"/>
              </w:rPr>
            </w:pPr>
          </w:p>
        </w:tc>
        <w:tc>
          <w:tcPr>
            <w:tcW w:w="324" w:type="dxa"/>
            <w:vAlign w:val="center"/>
            <w:hideMark/>
          </w:tcPr>
          <w:p w:rsidR="00227F41" w:rsidRPr="000C7D43" w:rsidRDefault="00227F41" w:rsidP="00227F41">
            <w:pPr>
              <w:rPr>
                <w:sz w:val="16"/>
                <w:szCs w:val="16"/>
              </w:rPr>
            </w:pPr>
          </w:p>
        </w:tc>
        <w:tc>
          <w:tcPr>
            <w:tcW w:w="236" w:type="dxa"/>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r>
              <w:rPr>
                <w:sz w:val="16"/>
                <w:szCs w:val="16"/>
              </w:rPr>
              <w:t> </w:t>
            </w:r>
          </w:p>
        </w:tc>
      </w:tr>
      <w:tr w:rsidR="00227F41" w:rsidRPr="000C7D43" w:rsidTr="00227F41">
        <w:trPr>
          <w:trHeight w:val="255"/>
        </w:trPr>
        <w:tc>
          <w:tcPr>
            <w:tcW w:w="156" w:type="dxa"/>
            <w:tcBorders>
              <w:left w:val="nil"/>
            </w:tcBorders>
            <w:vAlign w:val="center"/>
            <w:hideMark/>
          </w:tcPr>
          <w:p w:rsidR="00227F41" w:rsidRPr="000C7D43" w:rsidRDefault="00227F41" w:rsidP="00227F41">
            <w:pPr>
              <w:rPr>
                <w:sz w:val="16"/>
                <w:szCs w:val="16"/>
              </w:rPr>
            </w:pPr>
          </w:p>
        </w:tc>
        <w:tc>
          <w:tcPr>
            <w:tcW w:w="1915" w:type="dxa"/>
            <w:gridSpan w:val="4"/>
            <w:vAlign w:val="center"/>
            <w:hideMark/>
          </w:tcPr>
          <w:p w:rsidR="00227F41" w:rsidRPr="000C7D43" w:rsidRDefault="00227F41" w:rsidP="00227F41">
            <w:pPr>
              <w:rPr>
                <w:sz w:val="18"/>
                <w:szCs w:val="18"/>
              </w:rPr>
            </w:pPr>
            <w:r>
              <w:rPr>
                <w:sz w:val="18"/>
                <w:szCs w:val="18"/>
              </w:rPr>
              <w:t>Исполнитель:</w:t>
            </w:r>
          </w:p>
        </w:tc>
        <w:tc>
          <w:tcPr>
            <w:tcW w:w="8024" w:type="dxa"/>
            <w:gridSpan w:val="28"/>
            <w:hideMark/>
          </w:tcPr>
          <w:p w:rsidR="00227F41" w:rsidRPr="000C7D43" w:rsidRDefault="00227F41" w:rsidP="00227F41">
            <w:pPr>
              <w:rPr>
                <w:b/>
                <w:bCs/>
                <w:sz w:val="18"/>
                <w:szCs w:val="18"/>
              </w:rPr>
            </w:pPr>
          </w:p>
        </w:tc>
        <w:tc>
          <w:tcPr>
            <w:tcW w:w="141" w:type="dxa"/>
            <w:vAlign w:val="center"/>
            <w:hideMark/>
          </w:tcPr>
          <w:p w:rsidR="00227F41" w:rsidRPr="000C7D43" w:rsidRDefault="00227F41" w:rsidP="00227F41">
            <w:pPr>
              <w:rPr>
                <w:sz w:val="16"/>
                <w:szCs w:val="16"/>
              </w:rPr>
            </w:pPr>
          </w:p>
        </w:tc>
      </w:tr>
      <w:tr w:rsidR="00227F41" w:rsidRPr="000C7D43" w:rsidTr="00227F41">
        <w:trPr>
          <w:trHeight w:val="135"/>
        </w:trPr>
        <w:tc>
          <w:tcPr>
            <w:tcW w:w="156" w:type="dxa"/>
            <w:tcBorders>
              <w:left w:val="nil"/>
            </w:tcBorders>
            <w:vAlign w:val="center"/>
            <w:hideMark/>
          </w:tcPr>
          <w:p w:rsidR="00227F41" w:rsidRPr="000C7D43" w:rsidRDefault="00227F41" w:rsidP="00227F41">
            <w:pPr>
              <w:rPr>
                <w:sz w:val="14"/>
                <w:szCs w:val="16"/>
              </w:rPr>
            </w:pPr>
          </w:p>
        </w:tc>
        <w:tc>
          <w:tcPr>
            <w:tcW w:w="487" w:type="dxa"/>
            <w:vAlign w:val="center"/>
            <w:hideMark/>
          </w:tcPr>
          <w:p w:rsidR="00227F41" w:rsidRPr="000C7D43" w:rsidRDefault="00227F41" w:rsidP="00227F41">
            <w:pPr>
              <w:rPr>
                <w:sz w:val="14"/>
                <w:szCs w:val="16"/>
              </w:rPr>
            </w:pPr>
          </w:p>
        </w:tc>
        <w:tc>
          <w:tcPr>
            <w:tcW w:w="469" w:type="dxa"/>
            <w:vAlign w:val="center"/>
            <w:hideMark/>
          </w:tcPr>
          <w:p w:rsidR="00227F41" w:rsidRPr="000C7D43" w:rsidRDefault="00227F41" w:rsidP="00227F41">
            <w:pPr>
              <w:rPr>
                <w:sz w:val="14"/>
                <w:szCs w:val="16"/>
              </w:rPr>
            </w:pPr>
          </w:p>
        </w:tc>
        <w:tc>
          <w:tcPr>
            <w:tcW w:w="486" w:type="dxa"/>
            <w:vAlign w:val="center"/>
            <w:hideMark/>
          </w:tcPr>
          <w:p w:rsidR="00227F41" w:rsidRPr="000C7D43" w:rsidRDefault="00227F41" w:rsidP="00227F41">
            <w:pPr>
              <w:rPr>
                <w:sz w:val="14"/>
                <w:szCs w:val="16"/>
              </w:rPr>
            </w:pPr>
          </w:p>
        </w:tc>
        <w:tc>
          <w:tcPr>
            <w:tcW w:w="473" w:type="dxa"/>
            <w:vAlign w:val="center"/>
            <w:hideMark/>
          </w:tcPr>
          <w:p w:rsidR="00227F41" w:rsidRPr="000C7D43" w:rsidRDefault="00227F41" w:rsidP="00227F41">
            <w:pPr>
              <w:rPr>
                <w:sz w:val="14"/>
                <w:szCs w:val="16"/>
              </w:rPr>
            </w:pPr>
          </w:p>
        </w:tc>
        <w:tc>
          <w:tcPr>
            <w:tcW w:w="283" w:type="dxa"/>
            <w:vAlign w:val="center"/>
            <w:hideMark/>
          </w:tcPr>
          <w:p w:rsidR="00227F41" w:rsidRPr="000C7D43" w:rsidRDefault="00227F41" w:rsidP="00227F41">
            <w:pPr>
              <w:rPr>
                <w:sz w:val="14"/>
                <w:szCs w:val="16"/>
              </w:rPr>
            </w:pPr>
          </w:p>
        </w:tc>
        <w:tc>
          <w:tcPr>
            <w:tcW w:w="283" w:type="dxa"/>
            <w:vAlign w:val="center"/>
            <w:hideMark/>
          </w:tcPr>
          <w:p w:rsidR="00227F41" w:rsidRPr="000C7D43" w:rsidRDefault="00227F41" w:rsidP="00227F41">
            <w:pPr>
              <w:rPr>
                <w:sz w:val="14"/>
                <w:szCs w:val="16"/>
              </w:rPr>
            </w:pPr>
          </w:p>
        </w:tc>
        <w:tc>
          <w:tcPr>
            <w:tcW w:w="282" w:type="dxa"/>
            <w:vAlign w:val="center"/>
            <w:hideMark/>
          </w:tcPr>
          <w:p w:rsidR="00227F41" w:rsidRPr="000C7D43" w:rsidRDefault="00227F41" w:rsidP="00227F41">
            <w:pPr>
              <w:rPr>
                <w:sz w:val="14"/>
                <w:szCs w:val="16"/>
              </w:rPr>
            </w:pPr>
          </w:p>
        </w:tc>
        <w:tc>
          <w:tcPr>
            <w:tcW w:w="281" w:type="dxa"/>
            <w:vAlign w:val="center"/>
            <w:hideMark/>
          </w:tcPr>
          <w:p w:rsidR="00227F41" w:rsidRPr="000C7D43" w:rsidRDefault="00227F41" w:rsidP="00227F41">
            <w:pPr>
              <w:rPr>
                <w:sz w:val="14"/>
                <w:szCs w:val="16"/>
              </w:rPr>
            </w:pPr>
          </w:p>
        </w:tc>
        <w:tc>
          <w:tcPr>
            <w:tcW w:w="281" w:type="dxa"/>
            <w:vAlign w:val="center"/>
            <w:hideMark/>
          </w:tcPr>
          <w:p w:rsidR="00227F41" w:rsidRPr="000C7D43" w:rsidRDefault="00227F41" w:rsidP="00227F41">
            <w:pPr>
              <w:rPr>
                <w:sz w:val="14"/>
                <w:szCs w:val="16"/>
              </w:rPr>
            </w:pPr>
          </w:p>
        </w:tc>
        <w:tc>
          <w:tcPr>
            <w:tcW w:w="279" w:type="dxa"/>
            <w:vAlign w:val="center"/>
            <w:hideMark/>
          </w:tcPr>
          <w:p w:rsidR="00227F41" w:rsidRPr="000C7D43" w:rsidRDefault="00227F41" w:rsidP="00227F41">
            <w:pPr>
              <w:rPr>
                <w:sz w:val="14"/>
                <w:szCs w:val="16"/>
              </w:rPr>
            </w:pPr>
          </w:p>
        </w:tc>
        <w:tc>
          <w:tcPr>
            <w:tcW w:w="278" w:type="dxa"/>
            <w:vAlign w:val="center"/>
            <w:hideMark/>
          </w:tcPr>
          <w:p w:rsidR="00227F41" w:rsidRPr="000C7D43" w:rsidRDefault="00227F41" w:rsidP="00227F41">
            <w:pPr>
              <w:rPr>
                <w:sz w:val="14"/>
                <w:szCs w:val="16"/>
              </w:rPr>
            </w:pPr>
          </w:p>
        </w:tc>
        <w:tc>
          <w:tcPr>
            <w:tcW w:w="277" w:type="dxa"/>
            <w:vAlign w:val="center"/>
            <w:hideMark/>
          </w:tcPr>
          <w:p w:rsidR="00227F41" w:rsidRPr="000C7D43" w:rsidRDefault="00227F41" w:rsidP="00227F41">
            <w:pPr>
              <w:rPr>
                <w:sz w:val="14"/>
                <w:szCs w:val="16"/>
              </w:rPr>
            </w:pPr>
          </w:p>
        </w:tc>
        <w:tc>
          <w:tcPr>
            <w:tcW w:w="277" w:type="dxa"/>
            <w:vAlign w:val="center"/>
            <w:hideMark/>
          </w:tcPr>
          <w:p w:rsidR="00227F41" w:rsidRPr="000C7D43" w:rsidRDefault="00227F41" w:rsidP="00227F41">
            <w:pPr>
              <w:rPr>
                <w:sz w:val="14"/>
                <w:szCs w:val="16"/>
              </w:rPr>
            </w:pPr>
          </w:p>
        </w:tc>
        <w:tc>
          <w:tcPr>
            <w:tcW w:w="277" w:type="dxa"/>
            <w:vAlign w:val="center"/>
            <w:hideMark/>
          </w:tcPr>
          <w:p w:rsidR="00227F41" w:rsidRPr="000C7D43" w:rsidRDefault="00227F41" w:rsidP="00227F41">
            <w:pPr>
              <w:rPr>
                <w:sz w:val="14"/>
                <w:szCs w:val="16"/>
              </w:rPr>
            </w:pPr>
          </w:p>
        </w:tc>
        <w:tc>
          <w:tcPr>
            <w:tcW w:w="276" w:type="dxa"/>
            <w:vAlign w:val="center"/>
            <w:hideMark/>
          </w:tcPr>
          <w:p w:rsidR="00227F41" w:rsidRPr="000C7D43" w:rsidRDefault="00227F41" w:rsidP="00227F41">
            <w:pPr>
              <w:rPr>
                <w:sz w:val="14"/>
                <w:szCs w:val="16"/>
              </w:rPr>
            </w:pPr>
          </w:p>
        </w:tc>
        <w:tc>
          <w:tcPr>
            <w:tcW w:w="276" w:type="dxa"/>
            <w:vAlign w:val="center"/>
            <w:hideMark/>
          </w:tcPr>
          <w:p w:rsidR="00227F41" w:rsidRPr="000C7D43" w:rsidRDefault="00227F41" w:rsidP="00227F41">
            <w:pPr>
              <w:rPr>
                <w:sz w:val="14"/>
                <w:szCs w:val="16"/>
              </w:rPr>
            </w:pPr>
          </w:p>
        </w:tc>
        <w:tc>
          <w:tcPr>
            <w:tcW w:w="275" w:type="dxa"/>
            <w:vAlign w:val="center"/>
            <w:hideMark/>
          </w:tcPr>
          <w:p w:rsidR="00227F41" w:rsidRPr="000C7D43" w:rsidRDefault="00227F41" w:rsidP="00227F41">
            <w:pPr>
              <w:rPr>
                <w:sz w:val="14"/>
                <w:szCs w:val="16"/>
              </w:rPr>
            </w:pPr>
          </w:p>
        </w:tc>
        <w:tc>
          <w:tcPr>
            <w:tcW w:w="275" w:type="dxa"/>
            <w:vAlign w:val="center"/>
            <w:hideMark/>
          </w:tcPr>
          <w:p w:rsidR="00227F41" w:rsidRPr="000C7D43" w:rsidRDefault="00227F41" w:rsidP="00227F41">
            <w:pPr>
              <w:rPr>
                <w:sz w:val="14"/>
                <w:szCs w:val="16"/>
              </w:rPr>
            </w:pPr>
          </w:p>
        </w:tc>
        <w:tc>
          <w:tcPr>
            <w:tcW w:w="274" w:type="dxa"/>
            <w:vAlign w:val="center"/>
            <w:hideMark/>
          </w:tcPr>
          <w:p w:rsidR="00227F41" w:rsidRPr="000C7D43" w:rsidRDefault="00227F41" w:rsidP="00227F41">
            <w:pPr>
              <w:rPr>
                <w:sz w:val="14"/>
                <w:szCs w:val="16"/>
              </w:rPr>
            </w:pPr>
          </w:p>
        </w:tc>
        <w:tc>
          <w:tcPr>
            <w:tcW w:w="294" w:type="dxa"/>
            <w:vAlign w:val="center"/>
            <w:hideMark/>
          </w:tcPr>
          <w:p w:rsidR="00227F41" w:rsidRPr="000C7D43" w:rsidRDefault="00227F41" w:rsidP="00227F41">
            <w:pPr>
              <w:rPr>
                <w:sz w:val="14"/>
                <w:szCs w:val="16"/>
              </w:rPr>
            </w:pPr>
          </w:p>
        </w:tc>
        <w:tc>
          <w:tcPr>
            <w:tcW w:w="288" w:type="dxa"/>
            <w:vAlign w:val="center"/>
            <w:hideMark/>
          </w:tcPr>
          <w:p w:rsidR="00227F41" w:rsidRPr="000C7D43" w:rsidRDefault="00227F41" w:rsidP="00227F41">
            <w:pPr>
              <w:rPr>
                <w:sz w:val="14"/>
                <w:szCs w:val="16"/>
              </w:rPr>
            </w:pPr>
          </w:p>
        </w:tc>
        <w:tc>
          <w:tcPr>
            <w:tcW w:w="284" w:type="dxa"/>
            <w:vAlign w:val="center"/>
            <w:hideMark/>
          </w:tcPr>
          <w:p w:rsidR="00227F41" w:rsidRPr="000C7D43" w:rsidRDefault="00227F41" w:rsidP="00227F41">
            <w:pPr>
              <w:rPr>
                <w:sz w:val="14"/>
                <w:szCs w:val="16"/>
              </w:rPr>
            </w:pPr>
          </w:p>
        </w:tc>
        <w:tc>
          <w:tcPr>
            <w:tcW w:w="340" w:type="dxa"/>
            <w:vAlign w:val="center"/>
            <w:hideMark/>
          </w:tcPr>
          <w:p w:rsidR="00227F41" w:rsidRPr="000C7D43" w:rsidRDefault="00227F41" w:rsidP="00227F41">
            <w:pPr>
              <w:rPr>
                <w:sz w:val="14"/>
                <w:szCs w:val="16"/>
              </w:rPr>
            </w:pPr>
          </w:p>
        </w:tc>
        <w:tc>
          <w:tcPr>
            <w:tcW w:w="323" w:type="dxa"/>
            <w:vAlign w:val="center"/>
            <w:hideMark/>
          </w:tcPr>
          <w:p w:rsidR="00227F41" w:rsidRPr="000C7D43" w:rsidRDefault="00227F41" w:rsidP="00227F41">
            <w:pPr>
              <w:rPr>
                <w:sz w:val="14"/>
                <w:szCs w:val="16"/>
              </w:rPr>
            </w:pPr>
          </w:p>
        </w:tc>
        <w:tc>
          <w:tcPr>
            <w:tcW w:w="278" w:type="dxa"/>
            <w:vAlign w:val="center"/>
            <w:hideMark/>
          </w:tcPr>
          <w:p w:rsidR="00227F41" w:rsidRPr="000C7D43" w:rsidRDefault="00227F41" w:rsidP="00227F41">
            <w:pPr>
              <w:rPr>
                <w:sz w:val="14"/>
                <w:szCs w:val="16"/>
              </w:rPr>
            </w:pPr>
          </w:p>
        </w:tc>
        <w:tc>
          <w:tcPr>
            <w:tcW w:w="274" w:type="dxa"/>
            <w:vAlign w:val="center"/>
            <w:hideMark/>
          </w:tcPr>
          <w:p w:rsidR="00227F41" w:rsidRPr="000C7D43" w:rsidRDefault="00227F41" w:rsidP="00227F41">
            <w:pPr>
              <w:rPr>
                <w:sz w:val="14"/>
                <w:szCs w:val="16"/>
              </w:rPr>
            </w:pPr>
          </w:p>
        </w:tc>
        <w:tc>
          <w:tcPr>
            <w:tcW w:w="272" w:type="dxa"/>
            <w:vAlign w:val="center"/>
            <w:hideMark/>
          </w:tcPr>
          <w:p w:rsidR="00227F41" w:rsidRPr="000C7D43" w:rsidRDefault="00227F41" w:rsidP="00227F41">
            <w:pPr>
              <w:rPr>
                <w:sz w:val="14"/>
                <w:szCs w:val="16"/>
              </w:rPr>
            </w:pPr>
          </w:p>
        </w:tc>
        <w:tc>
          <w:tcPr>
            <w:tcW w:w="270" w:type="dxa"/>
            <w:vAlign w:val="center"/>
            <w:hideMark/>
          </w:tcPr>
          <w:p w:rsidR="00227F41" w:rsidRPr="000C7D43" w:rsidRDefault="00227F41" w:rsidP="00227F41">
            <w:pPr>
              <w:rPr>
                <w:sz w:val="14"/>
                <w:szCs w:val="16"/>
              </w:rPr>
            </w:pPr>
          </w:p>
        </w:tc>
        <w:tc>
          <w:tcPr>
            <w:tcW w:w="337" w:type="dxa"/>
            <w:vAlign w:val="center"/>
            <w:hideMark/>
          </w:tcPr>
          <w:p w:rsidR="00227F41" w:rsidRPr="000C7D43" w:rsidRDefault="00227F41" w:rsidP="00227F41">
            <w:pPr>
              <w:rPr>
                <w:sz w:val="14"/>
                <w:szCs w:val="16"/>
              </w:rPr>
            </w:pPr>
          </w:p>
        </w:tc>
        <w:tc>
          <w:tcPr>
            <w:tcW w:w="330" w:type="dxa"/>
            <w:vAlign w:val="center"/>
            <w:hideMark/>
          </w:tcPr>
          <w:p w:rsidR="00227F41" w:rsidRPr="000C7D43" w:rsidRDefault="00227F41" w:rsidP="00227F41">
            <w:pPr>
              <w:rPr>
                <w:sz w:val="14"/>
                <w:szCs w:val="16"/>
              </w:rPr>
            </w:pPr>
          </w:p>
        </w:tc>
        <w:tc>
          <w:tcPr>
            <w:tcW w:w="324" w:type="dxa"/>
            <w:vAlign w:val="center"/>
            <w:hideMark/>
          </w:tcPr>
          <w:p w:rsidR="00227F41" w:rsidRPr="000C7D43" w:rsidRDefault="00227F41" w:rsidP="00227F41">
            <w:pPr>
              <w:rPr>
                <w:sz w:val="14"/>
                <w:szCs w:val="16"/>
              </w:rPr>
            </w:pPr>
          </w:p>
        </w:tc>
        <w:tc>
          <w:tcPr>
            <w:tcW w:w="236" w:type="dxa"/>
            <w:vAlign w:val="center"/>
            <w:hideMark/>
          </w:tcPr>
          <w:p w:rsidR="00227F41" w:rsidRPr="000C7D43" w:rsidRDefault="00227F41" w:rsidP="00227F41">
            <w:pPr>
              <w:rPr>
                <w:sz w:val="14"/>
                <w:szCs w:val="16"/>
              </w:rPr>
            </w:pPr>
          </w:p>
        </w:tc>
        <w:tc>
          <w:tcPr>
            <w:tcW w:w="141" w:type="dxa"/>
            <w:vAlign w:val="center"/>
            <w:hideMark/>
          </w:tcPr>
          <w:p w:rsidR="00227F41" w:rsidRPr="000C7D43" w:rsidRDefault="00227F41" w:rsidP="00227F41">
            <w:pPr>
              <w:spacing w:line="135" w:lineRule="atLeast"/>
              <w:rPr>
                <w:sz w:val="16"/>
                <w:szCs w:val="16"/>
              </w:rPr>
            </w:pPr>
            <w:r>
              <w:rPr>
                <w:sz w:val="16"/>
                <w:szCs w:val="16"/>
              </w:rPr>
              <w:t> </w:t>
            </w:r>
          </w:p>
        </w:tc>
      </w:tr>
      <w:tr w:rsidR="00227F41" w:rsidRPr="000C7D43" w:rsidTr="00227F41">
        <w:trPr>
          <w:trHeight w:val="255"/>
        </w:trPr>
        <w:tc>
          <w:tcPr>
            <w:tcW w:w="156" w:type="dxa"/>
            <w:tcBorders>
              <w:left w:val="nil"/>
            </w:tcBorders>
            <w:vAlign w:val="center"/>
            <w:hideMark/>
          </w:tcPr>
          <w:p w:rsidR="00227F41" w:rsidRPr="000C7D43" w:rsidRDefault="00227F41" w:rsidP="00227F41">
            <w:pPr>
              <w:rPr>
                <w:sz w:val="16"/>
                <w:szCs w:val="16"/>
              </w:rPr>
            </w:pPr>
          </w:p>
        </w:tc>
        <w:tc>
          <w:tcPr>
            <w:tcW w:w="1915" w:type="dxa"/>
            <w:gridSpan w:val="4"/>
            <w:vAlign w:val="center"/>
            <w:hideMark/>
          </w:tcPr>
          <w:p w:rsidR="00227F41" w:rsidRPr="000C7D43" w:rsidRDefault="00227F41" w:rsidP="00227F41">
            <w:pPr>
              <w:rPr>
                <w:sz w:val="18"/>
                <w:szCs w:val="18"/>
              </w:rPr>
            </w:pPr>
            <w:r>
              <w:rPr>
                <w:sz w:val="18"/>
                <w:szCs w:val="18"/>
              </w:rPr>
              <w:t>Заказчик:</w:t>
            </w:r>
          </w:p>
        </w:tc>
        <w:tc>
          <w:tcPr>
            <w:tcW w:w="8024" w:type="dxa"/>
            <w:gridSpan w:val="28"/>
            <w:hideMark/>
          </w:tcPr>
          <w:p w:rsidR="00227F41" w:rsidRPr="000C7D43" w:rsidRDefault="00227F41" w:rsidP="00227F41">
            <w:pPr>
              <w:rPr>
                <w:b/>
                <w:bCs/>
                <w:sz w:val="18"/>
                <w:szCs w:val="18"/>
              </w:rPr>
            </w:pPr>
            <w:r>
              <w:rPr>
                <w:b/>
                <w:bCs/>
                <w:sz w:val="18"/>
                <w:szCs w:val="18"/>
              </w:rPr>
              <w:t>ПАО "ТрансКонтейнер"</w:t>
            </w:r>
          </w:p>
        </w:tc>
        <w:tc>
          <w:tcPr>
            <w:tcW w:w="141" w:type="dxa"/>
            <w:vAlign w:val="center"/>
            <w:hideMark/>
          </w:tcPr>
          <w:p w:rsidR="00227F41" w:rsidRPr="000C7D43" w:rsidRDefault="00227F41" w:rsidP="00227F41">
            <w:pPr>
              <w:rPr>
                <w:sz w:val="16"/>
                <w:szCs w:val="16"/>
              </w:rPr>
            </w:pPr>
          </w:p>
        </w:tc>
      </w:tr>
      <w:tr w:rsidR="00227F41" w:rsidRPr="000C7D43" w:rsidTr="00227F41">
        <w:trPr>
          <w:trHeight w:val="135"/>
        </w:trPr>
        <w:tc>
          <w:tcPr>
            <w:tcW w:w="156" w:type="dxa"/>
            <w:tcBorders>
              <w:left w:val="nil"/>
            </w:tcBorders>
            <w:vAlign w:val="center"/>
            <w:hideMark/>
          </w:tcPr>
          <w:p w:rsidR="00227F41" w:rsidRPr="000C7D43" w:rsidRDefault="00227F41" w:rsidP="00227F41">
            <w:pPr>
              <w:rPr>
                <w:sz w:val="14"/>
                <w:szCs w:val="16"/>
              </w:rPr>
            </w:pPr>
          </w:p>
        </w:tc>
        <w:tc>
          <w:tcPr>
            <w:tcW w:w="487" w:type="dxa"/>
            <w:tcBorders>
              <w:bottom w:val="single" w:sz="4" w:space="0" w:color="auto"/>
            </w:tcBorders>
            <w:vAlign w:val="center"/>
            <w:hideMark/>
          </w:tcPr>
          <w:p w:rsidR="00227F41" w:rsidRPr="000C7D43" w:rsidRDefault="00227F41" w:rsidP="00227F41">
            <w:pPr>
              <w:rPr>
                <w:sz w:val="14"/>
                <w:szCs w:val="16"/>
              </w:rPr>
            </w:pPr>
          </w:p>
        </w:tc>
        <w:tc>
          <w:tcPr>
            <w:tcW w:w="469" w:type="dxa"/>
            <w:tcBorders>
              <w:bottom w:val="single" w:sz="4" w:space="0" w:color="auto"/>
            </w:tcBorders>
            <w:vAlign w:val="center"/>
            <w:hideMark/>
          </w:tcPr>
          <w:p w:rsidR="00227F41" w:rsidRPr="000C7D43" w:rsidRDefault="00227F41" w:rsidP="00227F41">
            <w:pPr>
              <w:rPr>
                <w:sz w:val="14"/>
                <w:szCs w:val="16"/>
              </w:rPr>
            </w:pPr>
          </w:p>
        </w:tc>
        <w:tc>
          <w:tcPr>
            <w:tcW w:w="486" w:type="dxa"/>
            <w:tcBorders>
              <w:bottom w:val="single" w:sz="4" w:space="0" w:color="auto"/>
            </w:tcBorders>
            <w:vAlign w:val="center"/>
            <w:hideMark/>
          </w:tcPr>
          <w:p w:rsidR="00227F41" w:rsidRPr="000C7D43" w:rsidRDefault="00227F41" w:rsidP="00227F41">
            <w:pPr>
              <w:rPr>
                <w:sz w:val="14"/>
                <w:szCs w:val="16"/>
              </w:rPr>
            </w:pPr>
          </w:p>
        </w:tc>
        <w:tc>
          <w:tcPr>
            <w:tcW w:w="473" w:type="dxa"/>
            <w:tcBorders>
              <w:bottom w:val="single" w:sz="4" w:space="0" w:color="auto"/>
            </w:tcBorders>
            <w:vAlign w:val="center"/>
            <w:hideMark/>
          </w:tcPr>
          <w:p w:rsidR="00227F41" w:rsidRPr="000C7D43" w:rsidRDefault="00227F41" w:rsidP="00227F41">
            <w:pPr>
              <w:rPr>
                <w:sz w:val="14"/>
                <w:szCs w:val="16"/>
              </w:rPr>
            </w:pPr>
          </w:p>
        </w:tc>
        <w:tc>
          <w:tcPr>
            <w:tcW w:w="283" w:type="dxa"/>
            <w:tcBorders>
              <w:bottom w:val="single" w:sz="4" w:space="0" w:color="auto"/>
            </w:tcBorders>
            <w:vAlign w:val="center"/>
            <w:hideMark/>
          </w:tcPr>
          <w:p w:rsidR="00227F41" w:rsidRPr="000C7D43" w:rsidRDefault="00227F41" w:rsidP="00227F41">
            <w:pPr>
              <w:rPr>
                <w:sz w:val="14"/>
                <w:szCs w:val="16"/>
              </w:rPr>
            </w:pPr>
          </w:p>
        </w:tc>
        <w:tc>
          <w:tcPr>
            <w:tcW w:w="283" w:type="dxa"/>
            <w:tcBorders>
              <w:bottom w:val="single" w:sz="4" w:space="0" w:color="auto"/>
            </w:tcBorders>
            <w:vAlign w:val="center"/>
            <w:hideMark/>
          </w:tcPr>
          <w:p w:rsidR="00227F41" w:rsidRPr="000C7D43" w:rsidRDefault="00227F41" w:rsidP="00227F41">
            <w:pPr>
              <w:rPr>
                <w:sz w:val="14"/>
                <w:szCs w:val="16"/>
              </w:rPr>
            </w:pPr>
          </w:p>
        </w:tc>
        <w:tc>
          <w:tcPr>
            <w:tcW w:w="282" w:type="dxa"/>
            <w:tcBorders>
              <w:bottom w:val="single" w:sz="4" w:space="0" w:color="auto"/>
            </w:tcBorders>
            <w:vAlign w:val="center"/>
            <w:hideMark/>
          </w:tcPr>
          <w:p w:rsidR="00227F41" w:rsidRPr="000C7D43" w:rsidRDefault="00227F41" w:rsidP="00227F41">
            <w:pPr>
              <w:rPr>
                <w:sz w:val="14"/>
                <w:szCs w:val="16"/>
              </w:rPr>
            </w:pPr>
          </w:p>
        </w:tc>
        <w:tc>
          <w:tcPr>
            <w:tcW w:w="281" w:type="dxa"/>
            <w:tcBorders>
              <w:bottom w:val="single" w:sz="4" w:space="0" w:color="auto"/>
            </w:tcBorders>
            <w:vAlign w:val="center"/>
            <w:hideMark/>
          </w:tcPr>
          <w:p w:rsidR="00227F41" w:rsidRPr="000C7D43" w:rsidRDefault="00227F41" w:rsidP="00227F41">
            <w:pPr>
              <w:rPr>
                <w:sz w:val="14"/>
                <w:szCs w:val="16"/>
              </w:rPr>
            </w:pPr>
          </w:p>
        </w:tc>
        <w:tc>
          <w:tcPr>
            <w:tcW w:w="281" w:type="dxa"/>
            <w:tcBorders>
              <w:bottom w:val="single" w:sz="4" w:space="0" w:color="auto"/>
            </w:tcBorders>
            <w:vAlign w:val="center"/>
            <w:hideMark/>
          </w:tcPr>
          <w:p w:rsidR="00227F41" w:rsidRPr="000C7D43" w:rsidRDefault="00227F41" w:rsidP="00227F41">
            <w:pPr>
              <w:rPr>
                <w:sz w:val="14"/>
                <w:szCs w:val="16"/>
              </w:rPr>
            </w:pPr>
          </w:p>
        </w:tc>
        <w:tc>
          <w:tcPr>
            <w:tcW w:w="279" w:type="dxa"/>
            <w:tcBorders>
              <w:bottom w:val="single" w:sz="4" w:space="0" w:color="auto"/>
            </w:tcBorders>
            <w:vAlign w:val="center"/>
            <w:hideMark/>
          </w:tcPr>
          <w:p w:rsidR="00227F41" w:rsidRPr="000C7D43" w:rsidRDefault="00227F41" w:rsidP="00227F41">
            <w:pPr>
              <w:rPr>
                <w:sz w:val="14"/>
                <w:szCs w:val="16"/>
              </w:rPr>
            </w:pPr>
          </w:p>
        </w:tc>
        <w:tc>
          <w:tcPr>
            <w:tcW w:w="278" w:type="dxa"/>
            <w:tcBorders>
              <w:bottom w:val="single" w:sz="4" w:space="0" w:color="auto"/>
            </w:tcBorders>
            <w:vAlign w:val="center"/>
            <w:hideMark/>
          </w:tcPr>
          <w:p w:rsidR="00227F41" w:rsidRPr="000C7D43" w:rsidRDefault="00227F41" w:rsidP="00227F41">
            <w:pPr>
              <w:rPr>
                <w:sz w:val="14"/>
                <w:szCs w:val="16"/>
              </w:rPr>
            </w:pPr>
          </w:p>
        </w:tc>
        <w:tc>
          <w:tcPr>
            <w:tcW w:w="277" w:type="dxa"/>
            <w:tcBorders>
              <w:bottom w:val="single" w:sz="4" w:space="0" w:color="auto"/>
            </w:tcBorders>
            <w:vAlign w:val="center"/>
            <w:hideMark/>
          </w:tcPr>
          <w:p w:rsidR="00227F41" w:rsidRPr="000C7D43" w:rsidRDefault="00227F41" w:rsidP="00227F41">
            <w:pPr>
              <w:rPr>
                <w:sz w:val="14"/>
                <w:szCs w:val="16"/>
              </w:rPr>
            </w:pPr>
          </w:p>
        </w:tc>
        <w:tc>
          <w:tcPr>
            <w:tcW w:w="277" w:type="dxa"/>
            <w:tcBorders>
              <w:bottom w:val="single" w:sz="4" w:space="0" w:color="auto"/>
            </w:tcBorders>
            <w:vAlign w:val="center"/>
            <w:hideMark/>
          </w:tcPr>
          <w:p w:rsidR="00227F41" w:rsidRPr="000C7D43" w:rsidRDefault="00227F41" w:rsidP="00227F41">
            <w:pPr>
              <w:rPr>
                <w:sz w:val="14"/>
                <w:szCs w:val="16"/>
              </w:rPr>
            </w:pPr>
          </w:p>
        </w:tc>
        <w:tc>
          <w:tcPr>
            <w:tcW w:w="277" w:type="dxa"/>
            <w:tcBorders>
              <w:bottom w:val="single" w:sz="4" w:space="0" w:color="auto"/>
            </w:tcBorders>
            <w:vAlign w:val="center"/>
            <w:hideMark/>
          </w:tcPr>
          <w:p w:rsidR="00227F41" w:rsidRPr="000C7D43" w:rsidRDefault="00227F41" w:rsidP="00227F41">
            <w:pPr>
              <w:rPr>
                <w:sz w:val="14"/>
                <w:szCs w:val="16"/>
              </w:rPr>
            </w:pPr>
          </w:p>
        </w:tc>
        <w:tc>
          <w:tcPr>
            <w:tcW w:w="276" w:type="dxa"/>
            <w:tcBorders>
              <w:bottom w:val="single" w:sz="4" w:space="0" w:color="auto"/>
            </w:tcBorders>
            <w:vAlign w:val="center"/>
            <w:hideMark/>
          </w:tcPr>
          <w:p w:rsidR="00227F41" w:rsidRPr="000C7D43" w:rsidRDefault="00227F41" w:rsidP="00227F41">
            <w:pPr>
              <w:rPr>
                <w:sz w:val="14"/>
                <w:szCs w:val="16"/>
              </w:rPr>
            </w:pPr>
          </w:p>
        </w:tc>
        <w:tc>
          <w:tcPr>
            <w:tcW w:w="276" w:type="dxa"/>
            <w:tcBorders>
              <w:bottom w:val="single" w:sz="4" w:space="0" w:color="auto"/>
            </w:tcBorders>
            <w:vAlign w:val="center"/>
            <w:hideMark/>
          </w:tcPr>
          <w:p w:rsidR="00227F41" w:rsidRPr="000C7D43" w:rsidRDefault="00227F41" w:rsidP="00227F41">
            <w:pPr>
              <w:rPr>
                <w:sz w:val="14"/>
                <w:szCs w:val="16"/>
              </w:rPr>
            </w:pPr>
          </w:p>
        </w:tc>
        <w:tc>
          <w:tcPr>
            <w:tcW w:w="275" w:type="dxa"/>
            <w:tcBorders>
              <w:bottom w:val="single" w:sz="4" w:space="0" w:color="auto"/>
            </w:tcBorders>
            <w:vAlign w:val="center"/>
            <w:hideMark/>
          </w:tcPr>
          <w:p w:rsidR="00227F41" w:rsidRPr="000C7D43" w:rsidRDefault="00227F41" w:rsidP="00227F41">
            <w:pPr>
              <w:rPr>
                <w:sz w:val="14"/>
                <w:szCs w:val="16"/>
              </w:rPr>
            </w:pPr>
          </w:p>
        </w:tc>
        <w:tc>
          <w:tcPr>
            <w:tcW w:w="275" w:type="dxa"/>
            <w:tcBorders>
              <w:bottom w:val="single" w:sz="4" w:space="0" w:color="auto"/>
            </w:tcBorders>
            <w:vAlign w:val="center"/>
            <w:hideMark/>
          </w:tcPr>
          <w:p w:rsidR="00227F41" w:rsidRPr="000C7D43" w:rsidRDefault="00227F41" w:rsidP="00227F41">
            <w:pPr>
              <w:rPr>
                <w:sz w:val="14"/>
                <w:szCs w:val="16"/>
              </w:rPr>
            </w:pPr>
          </w:p>
        </w:tc>
        <w:tc>
          <w:tcPr>
            <w:tcW w:w="274" w:type="dxa"/>
            <w:tcBorders>
              <w:bottom w:val="single" w:sz="4" w:space="0" w:color="auto"/>
            </w:tcBorders>
            <w:vAlign w:val="center"/>
            <w:hideMark/>
          </w:tcPr>
          <w:p w:rsidR="00227F41" w:rsidRPr="000C7D43" w:rsidRDefault="00227F41" w:rsidP="00227F41">
            <w:pPr>
              <w:rPr>
                <w:sz w:val="14"/>
                <w:szCs w:val="16"/>
              </w:rPr>
            </w:pPr>
          </w:p>
        </w:tc>
        <w:tc>
          <w:tcPr>
            <w:tcW w:w="294" w:type="dxa"/>
            <w:tcBorders>
              <w:bottom w:val="single" w:sz="4" w:space="0" w:color="auto"/>
            </w:tcBorders>
            <w:vAlign w:val="center"/>
            <w:hideMark/>
          </w:tcPr>
          <w:p w:rsidR="00227F41" w:rsidRPr="000C7D43" w:rsidRDefault="00227F41" w:rsidP="00227F41">
            <w:pPr>
              <w:rPr>
                <w:sz w:val="14"/>
                <w:szCs w:val="16"/>
              </w:rPr>
            </w:pPr>
          </w:p>
        </w:tc>
        <w:tc>
          <w:tcPr>
            <w:tcW w:w="288" w:type="dxa"/>
            <w:tcBorders>
              <w:bottom w:val="single" w:sz="4" w:space="0" w:color="auto"/>
            </w:tcBorders>
            <w:vAlign w:val="center"/>
            <w:hideMark/>
          </w:tcPr>
          <w:p w:rsidR="00227F41" w:rsidRPr="000C7D43" w:rsidRDefault="00227F41" w:rsidP="00227F41">
            <w:pPr>
              <w:rPr>
                <w:sz w:val="14"/>
                <w:szCs w:val="16"/>
              </w:rPr>
            </w:pPr>
          </w:p>
        </w:tc>
        <w:tc>
          <w:tcPr>
            <w:tcW w:w="284" w:type="dxa"/>
            <w:tcBorders>
              <w:bottom w:val="single" w:sz="4" w:space="0" w:color="auto"/>
            </w:tcBorders>
            <w:vAlign w:val="center"/>
            <w:hideMark/>
          </w:tcPr>
          <w:p w:rsidR="00227F41" w:rsidRPr="000C7D43" w:rsidRDefault="00227F41" w:rsidP="00227F41">
            <w:pPr>
              <w:rPr>
                <w:sz w:val="14"/>
                <w:szCs w:val="16"/>
              </w:rPr>
            </w:pPr>
          </w:p>
        </w:tc>
        <w:tc>
          <w:tcPr>
            <w:tcW w:w="340" w:type="dxa"/>
            <w:tcBorders>
              <w:bottom w:val="single" w:sz="4" w:space="0" w:color="auto"/>
            </w:tcBorders>
            <w:vAlign w:val="center"/>
            <w:hideMark/>
          </w:tcPr>
          <w:p w:rsidR="00227F41" w:rsidRPr="000C7D43" w:rsidRDefault="00227F41" w:rsidP="00227F41">
            <w:pPr>
              <w:rPr>
                <w:sz w:val="14"/>
                <w:szCs w:val="16"/>
              </w:rPr>
            </w:pPr>
          </w:p>
        </w:tc>
        <w:tc>
          <w:tcPr>
            <w:tcW w:w="323" w:type="dxa"/>
            <w:tcBorders>
              <w:bottom w:val="single" w:sz="4" w:space="0" w:color="auto"/>
            </w:tcBorders>
            <w:vAlign w:val="center"/>
            <w:hideMark/>
          </w:tcPr>
          <w:p w:rsidR="00227F41" w:rsidRPr="000C7D43" w:rsidRDefault="00227F41" w:rsidP="00227F41">
            <w:pPr>
              <w:rPr>
                <w:sz w:val="14"/>
                <w:szCs w:val="16"/>
              </w:rPr>
            </w:pPr>
          </w:p>
        </w:tc>
        <w:tc>
          <w:tcPr>
            <w:tcW w:w="278" w:type="dxa"/>
            <w:tcBorders>
              <w:bottom w:val="single" w:sz="4" w:space="0" w:color="auto"/>
            </w:tcBorders>
            <w:vAlign w:val="center"/>
            <w:hideMark/>
          </w:tcPr>
          <w:p w:rsidR="00227F41" w:rsidRPr="000C7D43" w:rsidRDefault="00227F41" w:rsidP="00227F41">
            <w:pPr>
              <w:rPr>
                <w:sz w:val="14"/>
                <w:szCs w:val="16"/>
              </w:rPr>
            </w:pPr>
          </w:p>
        </w:tc>
        <w:tc>
          <w:tcPr>
            <w:tcW w:w="274" w:type="dxa"/>
            <w:tcBorders>
              <w:bottom w:val="single" w:sz="4" w:space="0" w:color="auto"/>
            </w:tcBorders>
            <w:vAlign w:val="center"/>
            <w:hideMark/>
          </w:tcPr>
          <w:p w:rsidR="00227F41" w:rsidRPr="000C7D43" w:rsidRDefault="00227F41" w:rsidP="00227F41">
            <w:pPr>
              <w:rPr>
                <w:sz w:val="14"/>
                <w:szCs w:val="16"/>
              </w:rPr>
            </w:pPr>
          </w:p>
        </w:tc>
        <w:tc>
          <w:tcPr>
            <w:tcW w:w="272" w:type="dxa"/>
            <w:tcBorders>
              <w:bottom w:val="single" w:sz="4" w:space="0" w:color="auto"/>
            </w:tcBorders>
            <w:vAlign w:val="center"/>
            <w:hideMark/>
          </w:tcPr>
          <w:p w:rsidR="00227F41" w:rsidRPr="000C7D43" w:rsidRDefault="00227F41" w:rsidP="00227F41">
            <w:pPr>
              <w:rPr>
                <w:sz w:val="14"/>
                <w:szCs w:val="16"/>
              </w:rPr>
            </w:pPr>
          </w:p>
        </w:tc>
        <w:tc>
          <w:tcPr>
            <w:tcW w:w="270" w:type="dxa"/>
            <w:tcBorders>
              <w:bottom w:val="single" w:sz="4" w:space="0" w:color="auto"/>
            </w:tcBorders>
            <w:vAlign w:val="center"/>
            <w:hideMark/>
          </w:tcPr>
          <w:p w:rsidR="00227F41" w:rsidRPr="000C7D43" w:rsidRDefault="00227F41" w:rsidP="00227F41">
            <w:pPr>
              <w:rPr>
                <w:sz w:val="14"/>
                <w:szCs w:val="16"/>
              </w:rPr>
            </w:pPr>
          </w:p>
        </w:tc>
        <w:tc>
          <w:tcPr>
            <w:tcW w:w="337" w:type="dxa"/>
            <w:tcBorders>
              <w:bottom w:val="single" w:sz="4" w:space="0" w:color="auto"/>
            </w:tcBorders>
            <w:vAlign w:val="center"/>
            <w:hideMark/>
          </w:tcPr>
          <w:p w:rsidR="00227F41" w:rsidRPr="000C7D43" w:rsidRDefault="00227F41" w:rsidP="00227F41">
            <w:pPr>
              <w:rPr>
                <w:sz w:val="14"/>
                <w:szCs w:val="16"/>
              </w:rPr>
            </w:pPr>
          </w:p>
        </w:tc>
        <w:tc>
          <w:tcPr>
            <w:tcW w:w="330" w:type="dxa"/>
            <w:tcBorders>
              <w:bottom w:val="single" w:sz="4" w:space="0" w:color="auto"/>
            </w:tcBorders>
            <w:vAlign w:val="center"/>
            <w:hideMark/>
          </w:tcPr>
          <w:p w:rsidR="00227F41" w:rsidRPr="000C7D43" w:rsidRDefault="00227F41" w:rsidP="00227F41">
            <w:pPr>
              <w:rPr>
                <w:sz w:val="14"/>
                <w:szCs w:val="16"/>
              </w:rPr>
            </w:pPr>
          </w:p>
        </w:tc>
        <w:tc>
          <w:tcPr>
            <w:tcW w:w="324" w:type="dxa"/>
            <w:tcBorders>
              <w:bottom w:val="single" w:sz="4" w:space="0" w:color="auto"/>
            </w:tcBorders>
            <w:vAlign w:val="center"/>
            <w:hideMark/>
          </w:tcPr>
          <w:p w:rsidR="00227F41" w:rsidRPr="000C7D43" w:rsidRDefault="00227F41" w:rsidP="00227F41">
            <w:pPr>
              <w:rPr>
                <w:sz w:val="14"/>
                <w:szCs w:val="16"/>
              </w:rPr>
            </w:pPr>
          </w:p>
        </w:tc>
        <w:tc>
          <w:tcPr>
            <w:tcW w:w="236" w:type="dxa"/>
            <w:tcBorders>
              <w:bottom w:val="single" w:sz="4" w:space="0" w:color="auto"/>
            </w:tcBorders>
            <w:vAlign w:val="center"/>
            <w:hideMark/>
          </w:tcPr>
          <w:p w:rsidR="00227F41" w:rsidRPr="000C7D43" w:rsidRDefault="00227F41" w:rsidP="00227F41">
            <w:pPr>
              <w:rPr>
                <w:sz w:val="14"/>
                <w:szCs w:val="16"/>
              </w:rPr>
            </w:pPr>
          </w:p>
        </w:tc>
        <w:tc>
          <w:tcPr>
            <w:tcW w:w="141" w:type="dxa"/>
            <w:vAlign w:val="center"/>
            <w:hideMark/>
          </w:tcPr>
          <w:p w:rsidR="00227F41" w:rsidRPr="000C7D43" w:rsidRDefault="00227F41" w:rsidP="00227F41">
            <w:pPr>
              <w:spacing w:line="135" w:lineRule="atLeast"/>
              <w:rPr>
                <w:sz w:val="16"/>
                <w:szCs w:val="16"/>
              </w:rPr>
            </w:pPr>
            <w:r>
              <w:rPr>
                <w:sz w:val="16"/>
                <w:szCs w:val="16"/>
              </w:rPr>
              <w:t> </w:t>
            </w:r>
          </w:p>
        </w:tc>
      </w:tr>
      <w:tr w:rsidR="00227F41" w:rsidRPr="000C7D43" w:rsidTr="00227F41">
        <w:trPr>
          <w:trHeight w:val="225"/>
        </w:trPr>
        <w:tc>
          <w:tcPr>
            <w:tcW w:w="156" w:type="dxa"/>
            <w:tcBorders>
              <w:left w:val="nil"/>
              <w:right w:val="single" w:sz="4" w:space="0" w:color="auto"/>
            </w:tcBorders>
            <w:vAlign w:val="center"/>
            <w:hideMark/>
          </w:tcPr>
          <w:p w:rsidR="00227F41" w:rsidRPr="000C7D43" w:rsidRDefault="00227F41" w:rsidP="00227F41">
            <w:pPr>
              <w:rPr>
                <w:sz w:val="16"/>
                <w:szCs w:val="16"/>
              </w:rPr>
            </w:pPr>
          </w:p>
        </w:tc>
        <w:tc>
          <w:tcPr>
            <w:tcW w:w="9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r>
              <w:rPr>
                <w:b/>
                <w:bCs/>
                <w:sz w:val="18"/>
                <w:szCs w:val="18"/>
              </w:rPr>
              <w:t>№</w:t>
            </w:r>
          </w:p>
        </w:tc>
        <w:tc>
          <w:tcPr>
            <w:tcW w:w="5133" w:type="dxa"/>
            <w:gridSpan w:val="17"/>
            <w:vMerge w:val="restart"/>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r>
              <w:rPr>
                <w:b/>
                <w:bCs/>
                <w:sz w:val="18"/>
                <w:szCs w:val="18"/>
              </w:rPr>
              <w:t>Наименование работ, услуг</w:t>
            </w:r>
          </w:p>
        </w:tc>
        <w:tc>
          <w:tcPr>
            <w:tcW w:w="86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r>
              <w:rPr>
                <w:b/>
                <w:bCs/>
                <w:sz w:val="18"/>
                <w:szCs w:val="18"/>
              </w:rPr>
              <w:t>Кол-во</w:t>
            </w:r>
          </w:p>
        </w:tc>
        <w:tc>
          <w:tcPr>
            <w:tcW w:w="6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r>
              <w:rPr>
                <w:b/>
                <w:bCs/>
                <w:sz w:val="18"/>
                <w:szCs w:val="18"/>
              </w:rPr>
              <w:t>Ед.</w:t>
            </w:r>
          </w:p>
          <w:p w:rsidR="00227F41" w:rsidRPr="000C7D43" w:rsidRDefault="00227F41" w:rsidP="00227F41">
            <w:pPr>
              <w:rPr>
                <w:b/>
                <w:bCs/>
                <w:sz w:val="18"/>
                <w:szCs w:val="18"/>
              </w:rPr>
            </w:pPr>
            <w:r>
              <w:rPr>
                <w:b/>
                <w:bCs/>
                <w:sz w:val="18"/>
                <w:szCs w:val="18"/>
              </w:rPr>
              <w:t>изм.</w:t>
            </w:r>
          </w:p>
        </w:tc>
        <w:tc>
          <w:tcPr>
            <w:tcW w:w="109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r>
              <w:rPr>
                <w:b/>
                <w:bCs/>
                <w:sz w:val="18"/>
                <w:szCs w:val="18"/>
              </w:rPr>
              <w:t>Цена</w:t>
            </w:r>
          </w:p>
        </w:tc>
        <w:tc>
          <w:tcPr>
            <w:tcW w:w="122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r>
              <w:rPr>
                <w:b/>
                <w:bCs/>
                <w:sz w:val="18"/>
                <w:szCs w:val="18"/>
              </w:rPr>
              <w:t>Сумма</w:t>
            </w:r>
          </w:p>
        </w:tc>
        <w:tc>
          <w:tcPr>
            <w:tcW w:w="141" w:type="dxa"/>
            <w:tcBorders>
              <w:left w:val="single" w:sz="4" w:space="0" w:color="auto"/>
            </w:tcBorders>
            <w:vAlign w:val="center"/>
            <w:hideMark/>
          </w:tcPr>
          <w:p w:rsidR="00227F41" w:rsidRPr="000C7D43" w:rsidRDefault="00227F41" w:rsidP="00227F41">
            <w:pPr>
              <w:rPr>
                <w:sz w:val="16"/>
                <w:szCs w:val="16"/>
              </w:rPr>
            </w:pPr>
          </w:p>
        </w:tc>
      </w:tr>
      <w:tr w:rsidR="00227F41" w:rsidRPr="000C7D43" w:rsidTr="00227F41">
        <w:trPr>
          <w:trHeight w:val="225"/>
        </w:trPr>
        <w:tc>
          <w:tcPr>
            <w:tcW w:w="156" w:type="dxa"/>
            <w:tcBorders>
              <w:left w:val="nil"/>
              <w:right w:val="single" w:sz="4" w:space="0" w:color="auto"/>
            </w:tcBorders>
            <w:vAlign w:val="center"/>
            <w:hideMark/>
          </w:tcPr>
          <w:p w:rsidR="00227F41" w:rsidRPr="000C7D43" w:rsidRDefault="00227F41" w:rsidP="00227F41">
            <w:pPr>
              <w:rPr>
                <w:sz w:val="16"/>
                <w:szCs w:val="16"/>
              </w:rPr>
            </w:pPr>
          </w:p>
        </w:tc>
        <w:tc>
          <w:tcPr>
            <w:tcW w:w="956" w:type="dxa"/>
            <w:gridSpan w:val="2"/>
            <w:vMerge/>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p>
        </w:tc>
        <w:tc>
          <w:tcPr>
            <w:tcW w:w="5133" w:type="dxa"/>
            <w:gridSpan w:val="17"/>
            <w:vMerge/>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p>
        </w:tc>
        <w:tc>
          <w:tcPr>
            <w:tcW w:w="866" w:type="dxa"/>
            <w:gridSpan w:val="3"/>
            <w:vMerge/>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p>
        </w:tc>
        <w:tc>
          <w:tcPr>
            <w:tcW w:w="1094" w:type="dxa"/>
            <w:gridSpan w:val="4"/>
            <w:vMerge/>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p>
        </w:tc>
        <w:tc>
          <w:tcPr>
            <w:tcW w:w="1227" w:type="dxa"/>
            <w:gridSpan w:val="4"/>
            <w:vMerge/>
            <w:tcBorders>
              <w:top w:val="single" w:sz="4" w:space="0" w:color="auto"/>
              <w:left w:val="single" w:sz="4" w:space="0" w:color="auto"/>
              <w:bottom w:val="single" w:sz="4" w:space="0" w:color="auto"/>
              <w:right w:val="single" w:sz="4" w:space="0" w:color="auto"/>
            </w:tcBorders>
            <w:vAlign w:val="center"/>
            <w:hideMark/>
          </w:tcPr>
          <w:p w:rsidR="00227F41" w:rsidRPr="000C7D43" w:rsidRDefault="00227F41" w:rsidP="00227F41">
            <w:pPr>
              <w:rPr>
                <w:b/>
                <w:bCs/>
                <w:sz w:val="18"/>
                <w:szCs w:val="18"/>
              </w:rPr>
            </w:pPr>
          </w:p>
        </w:tc>
        <w:tc>
          <w:tcPr>
            <w:tcW w:w="141" w:type="dxa"/>
            <w:tcBorders>
              <w:left w:val="single" w:sz="4" w:space="0" w:color="auto"/>
            </w:tcBorders>
            <w:vAlign w:val="center"/>
            <w:hideMark/>
          </w:tcPr>
          <w:p w:rsidR="00227F41" w:rsidRPr="000C7D43" w:rsidRDefault="00227F41" w:rsidP="00227F41">
            <w:pPr>
              <w:rPr>
                <w:sz w:val="16"/>
                <w:szCs w:val="16"/>
              </w:rPr>
            </w:pPr>
            <w:r>
              <w:rPr>
                <w:sz w:val="16"/>
                <w:szCs w:val="16"/>
              </w:rPr>
              <w:t> </w:t>
            </w:r>
          </w:p>
        </w:tc>
      </w:tr>
      <w:tr w:rsidR="00227F41" w:rsidRPr="000C7D43" w:rsidTr="00227F41">
        <w:trPr>
          <w:trHeight w:val="645"/>
        </w:trPr>
        <w:tc>
          <w:tcPr>
            <w:tcW w:w="156" w:type="dxa"/>
            <w:tcBorders>
              <w:left w:val="nil"/>
            </w:tcBorders>
            <w:vAlign w:val="center"/>
            <w:hideMark/>
          </w:tcPr>
          <w:p w:rsidR="00227F41" w:rsidRPr="000C7D43" w:rsidRDefault="00227F41" w:rsidP="00227F41">
            <w:pPr>
              <w:rPr>
                <w:sz w:val="16"/>
                <w:szCs w:val="16"/>
              </w:rPr>
            </w:pPr>
          </w:p>
        </w:tc>
        <w:tc>
          <w:tcPr>
            <w:tcW w:w="956" w:type="dxa"/>
            <w:gridSpan w:val="2"/>
            <w:tcBorders>
              <w:top w:val="single" w:sz="4" w:space="0" w:color="auto"/>
              <w:left w:val="single" w:sz="12" w:space="0" w:color="000000"/>
            </w:tcBorders>
            <w:hideMark/>
          </w:tcPr>
          <w:p w:rsidR="00227F41" w:rsidRPr="000C7D43" w:rsidRDefault="00227F41" w:rsidP="00227F41">
            <w:pPr>
              <w:rPr>
                <w:sz w:val="16"/>
                <w:szCs w:val="16"/>
              </w:rPr>
            </w:pPr>
            <w:r>
              <w:rPr>
                <w:sz w:val="16"/>
                <w:szCs w:val="16"/>
              </w:rPr>
              <w:t>1</w:t>
            </w:r>
          </w:p>
        </w:tc>
        <w:tc>
          <w:tcPr>
            <w:tcW w:w="5133" w:type="dxa"/>
            <w:gridSpan w:val="17"/>
            <w:tcBorders>
              <w:top w:val="single" w:sz="4" w:space="0" w:color="auto"/>
              <w:left w:val="single" w:sz="6" w:space="0" w:color="000000"/>
            </w:tcBorders>
            <w:hideMark/>
          </w:tcPr>
          <w:p w:rsidR="00227F41" w:rsidRPr="000C7D43" w:rsidRDefault="00227F41" w:rsidP="00227F41">
            <w:pPr>
              <w:rPr>
                <w:sz w:val="16"/>
                <w:szCs w:val="16"/>
              </w:rPr>
            </w:pPr>
          </w:p>
        </w:tc>
        <w:tc>
          <w:tcPr>
            <w:tcW w:w="866" w:type="dxa"/>
            <w:gridSpan w:val="3"/>
            <w:tcBorders>
              <w:top w:val="single" w:sz="4" w:space="0" w:color="auto"/>
              <w:left w:val="single" w:sz="6" w:space="0" w:color="000000"/>
            </w:tcBorders>
            <w:hideMark/>
          </w:tcPr>
          <w:p w:rsidR="00227F41" w:rsidRPr="000C7D43" w:rsidRDefault="00227F41" w:rsidP="00227F41">
            <w:pPr>
              <w:jc w:val="right"/>
              <w:rPr>
                <w:sz w:val="16"/>
                <w:szCs w:val="16"/>
              </w:rPr>
            </w:pPr>
          </w:p>
        </w:tc>
        <w:tc>
          <w:tcPr>
            <w:tcW w:w="663" w:type="dxa"/>
            <w:gridSpan w:val="2"/>
            <w:tcBorders>
              <w:top w:val="single" w:sz="4" w:space="0" w:color="auto"/>
              <w:left w:val="single" w:sz="6" w:space="0" w:color="000000"/>
            </w:tcBorders>
            <w:hideMark/>
          </w:tcPr>
          <w:p w:rsidR="00227F41" w:rsidRPr="000C7D43" w:rsidRDefault="00227F41" w:rsidP="00227F41">
            <w:pPr>
              <w:rPr>
                <w:sz w:val="16"/>
                <w:szCs w:val="16"/>
              </w:rPr>
            </w:pPr>
          </w:p>
        </w:tc>
        <w:tc>
          <w:tcPr>
            <w:tcW w:w="1094" w:type="dxa"/>
            <w:gridSpan w:val="4"/>
            <w:tcBorders>
              <w:top w:val="single" w:sz="4" w:space="0" w:color="auto"/>
              <w:left w:val="single" w:sz="6" w:space="0" w:color="000000"/>
            </w:tcBorders>
            <w:hideMark/>
          </w:tcPr>
          <w:p w:rsidR="00227F41" w:rsidRPr="000C7D43" w:rsidRDefault="00227F41" w:rsidP="00227F41">
            <w:pPr>
              <w:jc w:val="right"/>
              <w:rPr>
                <w:sz w:val="16"/>
                <w:szCs w:val="16"/>
              </w:rPr>
            </w:pPr>
          </w:p>
        </w:tc>
        <w:tc>
          <w:tcPr>
            <w:tcW w:w="1227" w:type="dxa"/>
            <w:gridSpan w:val="4"/>
            <w:tcBorders>
              <w:top w:val="single" w:sz="4" w:space="0" w:color="auto"/>
              <w:left w:val="single" w:sz="6" w:space="0" w:color="000000"/>
              <w:right w:val="single" w:sz="12" w:space="0" w:color="000000"/>
            </w:tcBorders>
            <w:hideMark/>
          </w:tcPr>
          <w:p w:rsidR="00227F41" w:rsidRPr="000C7D43" w:rsidRDefault="00227F41" w:rsidP="00227F41">
            <w:pPr>
              <w:jc w:val="right"/>
              <w:rPr>
                <w:sz w:val="16"/>
                <w:szCs w:val="16"/>
              </w:rPr>
            </w:pPr>
          </w:p>
        </w:tc>
        <w:tc>
          <w:tcPr>
            <w:tcW w:w="141" w:type="dxa"/>
            <w:vAlign w:val="center"/>
            <w:hideMark/>
          </w:tcPr>
          <w:p w:rsidR="00227F41" w:rsidRPr="000C7D43" w:rsidRDefault="00227F41" w:rsidP="00227F41">
            <w:pPr>
              <w:rPr>
                <w:sz w:val="16"/>
                <w:szCs w:val="16"/>
              </w:rPr>
            </w:pPr>
          </w:p>
        </w:tc>
      </w:tr>
      <w:tr w:rsidR="00227F41" w:rsidRPr="000C7D43" w:rsidTr="00227F41">
        <w:trPr>
          <w:trHeight w:val="135"/>
        </w:trPr>
        <w:tc>
          <w:tcPr>
            <w:tcW w:w="156" w:type="dxa"/>
            <w:tcBorders>
              <w:left w:val="nil"/>
            </w:tcBorders>
            <w:vAlign w:val="center"/>
            <w:hideMark/>
          </w:tcPr>
          <w:p w:rsidR="00227F41" w:rsidRPr="000C7D43" w:rsidRDefault="00227F41" w:rsidP="00227F41">
            <w:pPr>
              <w:rPr>
                <w:sz w:val="14"/>
                <w:szCs w:val="16"/>
              </w:rPr>
            </w:pPr>
          </w:p>
        </w:tc>
        <w:tc>
          <w:tcPr>
            <w:tcW w:w="487" w:type="dxa"/>
            <w:tcBorders>
              <w:top w:val="single" w:sz="12" w:space="0" w:color="000000"/>
            </w:tcBorders>
            <w:vAlign w:val="center"/>
            <w:hideMark/>
          </w:tcPr>
          <w:p w:rsidR="00227F41" w:rsidRPr="000C7D43" w:rsidRDefault="00227F41" w:rsidP="00227F41">
            <w:pPr>
              <w:rPr>
                <w:sz w:val="14"/>
                <w:szCs w:val="16"/>
              </w:rPr>
            </w:pPr>
          </w:p>
        </w:tc>
        <w:tc>
          <w:tcPr>
            <w:tcW w:w="469" w:type="dxa"/>
            <w:tcBorders>
              <w:top w:val="single" w:sz="12" w:space="0" w:color="000000"/>
            </w:tcBorders>
            <w:vAlign w:val="center"/>
            <w:hideMark/>
          </w:tcPr>
          <w:p w:rsidR="00227F41" w:rsidRPr="000C7D43" w:rsidRDefault="00227F41" w:rsidP="00227F41">
            <w:pPr>
              <w:rPr>
                <w:sz w:val="14"/>
                <w:szCs w:val="16"/>
              </w:rPr>
            </w:pPr>
          </w:p>
        </w:tc>
        <w:tc>
          <w:tcPr>
            <w:tcW w:w="486" w:type="dxa"/>
            <w:tcBorders>
              <w:top w:val="single" w:sz="12" w:space="0" w:color="000000"/>
            </w:tcBorders>
            <w:vAlign w:val="center"/>
            <w:hideMark/>
          </w:tcPr>
          <w:p w:rsidR="00227F41" w:rsidRPr="000C7D43" w:rsidRDefault="00227F41" w:rsidP="00227F41">
            <w:pPr>
              <w:rPr>
                <w:sz w:val="14"/>
                <w:szCs w:val="16"/>
              </w:rPr>
            </w:pPr>
          </w:p>
        </w:tc>
        <w:tc>
          <w:tcPr>
            <w:tcW w:w="473" w:type="dxa"/>
            <w:tcBorders>
              <w:top w:val="single" w:sz="12" w:space="0" w:color="000000"/>
            </w:tcBorders>
            <w:vAlign w:val="center"/>
            <w:hideMark/>
          </w:tcPr>
          <w:p w:rsidR="00227F41" w:rsidRPr="000C7D43" w:rsidRDefault="00227F41" w:rsidP="00227F41">
            <w:pPr>
              <w:rPr>
                <w:sz w:val="14"/>
                <w:szCs w:val="16"/>
              </w:rPr>
            </w:pPr>
          </w:p>
        </w:tc>
        <w:tc>
          <w:tcPr>
            <w:tcW w:w="283" w:type="dxa"/>
            <w:tcBorders>
              <w:top w:val="single" w:sz="12" w:space="0" w:color="000000"/>
            </w:tcBorders>
            <w:vAlign w:val="center"/>
            <w:hideMark/>
          </w:tcPr>
          <w:p w:rsidR="00227F41" w:rsidRPr="000C7D43" w:rsidRDefault="00227F41" w:rsidP="00227F41">
            <w:pPr>
              <w:rPr>
                <w:sz w:val="14"/>
                <w:szCs w:val="16"/>
              </w:rPr>
            </w:pPr>
          </w:p>
        </w:tc>
        <w:tc>
          <w:tcPr>
            <w:tcW w:w="283" w:type="dxa"/>
            <w:tcBorders>
              <w:top w:val="single" w:sz="12" w:space="0" w:color="000000"/>
            </w:tcBorders>
            <w:vAlign w:val="center"/>
            <w:hideMark/>
          </w:tcPr>
          <w:p w:rsidR="00227F41" w:rsidRPr="000C7D43" w:rsidRDefault="00227F41" w:rsidP="00227F41">
            <w:pPr>
              <w:rPr>
                <w:sz w:val="14"/>
                <w:szCs w:val="16"/>
              </w:rPr>
            </w:pPr>
          </w:p>
        </w:tc>
        <w:tc>
          <w:tcPr>
            <w:tcW w:w="282" w:type="dxa"/>
            <w:tcBorders>
              <w:top w:val="single" w:sz="12" w:space="0" w:color="000000"/>
            </w:tcBorders>
            <w:vAlign w:val="center"/>
            <w:hideMark/>
          </w:tcPr>
          <w:p w:rsidR="00227F41" w:rsidRPr="000C7D43" w:rsidRDefault="00227F41" w:rsidP="00227F41">
            <w:pPr>
              <w:rPr>
                <w:sz w:val="14"/>
                <w:szCs w:val="16"/>
              </w:rPr>
            </w:pPr>
          </w:p>
        </w:tc>
        <w:tc>
          <w:tcPr>
            <w:tcW w:w="281" w:type="dxa"/>
            <w:tcBorders>
              <w:top w:val="single" w:sz="12" w:space="0" w:color="000000"/>
            </w:tcBorders>
            <w:vAlign w:val="center"/>
            <w:hideMark/>
          </w:tcPr>
          <w:p w:rsidR="00227F41" w:rsidRPr="000C7D43" w:rsidRDefault="00227F41" w:rsidP="00227F41">
            <w:pPr>
              <w:rPr>
                <w:sz w:val="14"/>
                <w:szCs w:val="16"/>
              </w:rPr>
            </w:pPr>
          </w:p>
        </w:tc>
        <w:tc>
          <w:tcPr>
            <w:tcW w:w="281" w:type="dxa"/>
            <w:tcBorders>
              <w:top w:val="single" w:sz="12" w:space="0" w:color="000000"/>
            </w:tcBorders>
            <w:vAlign w:val="center"/>
            <w:hideMark/>
          </w:tcPr>
          <w:p w:rsidR="00227F41" w:rsidRPr="000C7D43" w:rsidRDefault="00227F41" w:rsidP="00227F41">
            <w:pPr>
              <w:rPr>
                <w:sz w:val="14"/>
                <w:szCs w:val="16"/>
              </w:rPr>
            </w:pPr>
          </w:p>
        </w:tc>
        <w:tc>
          <w:tcPr>
            <w:tcW w:w="279" w:type="dxa"/>
            <w:tcBorders>
              <w:top w:val="single" w:sz="12" w:space="0" w:color="000000"/>
            </w:tcBorders>
            <w:vAlign w:val="center"/>
            <w:hideMark/>
          </w:tcPr>
          <w:p w:rsidR="00227F41" w:rsidRPr="000C7D43" w:rsidRDefault="00227F41" w:rsidP="00227F41">
            <w:pPr>
              <w:rPr>
                <w:sz w:val="14"/>
                <w:szCs w:val="16"/>
              </w:rPr>
            </w:pPr>
          </w:p>
        </w:tc>
        <w:tc>
          <w:tcPr>
            <w:tcW w:w="278" w:type="dxa"/>
            <w:tcBorders>
              <w:top w:val="single" w:sz="12" w:space="0" w:color="000000"/>
            </w:tcBorders>
            <w:vAlign w:val="center"/>
            <w:hideMark/>
          </w:tcPr>
          <w:p w:rsidR="00227F41" w:rsidRPr="000C7D43" w:rsidRDefault="00227F41" w:rsidP="00227F41">
            <w:pPr>
              <w:rPr>
                <w:sz w:val="14"/>
                <w:szCs w:val="16"/>
              </w:rPr>
            </w:pPr>
          </w:p>
        </w:tc>
        <w:tc>
          <w:tcPr>
            <w:tcW w:w="277" w:type="dxa"/>
            <w:tcBorders>
              <w:top w:val="single" w:sz="12" w:space="0" w:color="000000"/>
            </w:tcBorders>
            <w:vAlign w:val="center"/>
            <w:hideMark/>
          </w:tcPr>
          <w:p w:rsidR="00227F41" w:rsidRPr="000C7D43" w:rsidRDefault="00227F41" w:rsidP="00227F41">
            <w:pPr>
              <w:rPr>
                <w:sz w:val="14"/>
                <w:szCs w:val="16"/>
              </w:rPr>
            </w:pPr>
          </w:p>
        </w:tc>
        <w:tc>
          <w:tcPr>
            <w:tcW w:w="277" w:type="dxa"/>
            <w:tcBorders>
              <w:top w:val="single" w:sz="12" w:space="0" w:color="000000"/>
            </w:tcBorders>
            <w:vAlign w:val="center"/>
            <w:hideMark/>
          </w:tcPr>
          <w:p w:rsidR="00227F41" w:rsidRPr="000C7D43" w:rsidRDefault="00227F41" w:rsidP="00227F41">
            <w:pPr>
              <w:rPr>
                <w:sz w:val="14"/>
                <w:szCs w:val="16"/>
              </w:rPr>
            </w:pPr>
          </w:p>
        </w:tc>
        <w:tc>
          <w:tcPr>
            <w:tcW w:w="277" w:type="dxa"/>
            <w:tcBorders>
              <w:top w:val="single" w:sz="12" w:space="0" w:color="000000"/>
            </w:tcBorders>
            <w:vAlign w:val="center"/>
            <w:hideMark/>
          </w:tcPr>
          <w:p w:rsidR="00227F41" w:rsidRPr="000C7D43" w:rsidRDefault="00227F41" w:rsidP="00227F41">
            <w:pPr>
              <w:rPr>
                <w:sz w:val="14"/>
                <w:szCs w:val="16"/>
              </w:rPr>
            </w:pPr>
          </w:p>
        </w:tc>
        <w:tc>
          <w:tcPr>
            <w:tcW w:w="276" w:type="dxa"/>
            <w:tcBorders>
              <w:top w:val="single" w:sz="12" w:space="0" w:color="000000"/>
            </w:tcBorders>
            <w:vAlign w:val="center"/>
            <w:hideMark/>
          </w:tcPr>
          <w:p w:rsidR="00227F41" w:rsidRPr="000C7D43" w:rsidRDefault="00227F41" w:rsidP="00227F41">
            <w:pPr>
              <w:rPr>
                <w:sz w:val="14"/>
                <w:szCs w:val="16"/>
              </w:rPr>
            </w:pPr>
          </w:p>
        </w:tc>
        <w:tc>
          <w:tcPr>
            <w:tcW w:w="276" w:type="dxa"/>
            <w:tcBorders>
              <w:top w:val="single" w:sz="12" w:space="0" w:color="000000"/>
            </w:tcBorders>
            <w:vAlign w:val="center"/>
            <w:hideMark/>
          </w:tcPr>
          <w:p w:rsidR="00227F41" w:rsidRPr="000C7D43" w:rsidRDefault="00227F41" w:rsidP="00227F41">
            <w:pPr>
              <w:rPr>
                <w:sz w:val="14"/>
                <w:szCs w:val="16"/>
              </w:rPr>
            </w:pPr>
          </w:p>
        </w:tc>
        <w:tc>
          <w:tcPr>
            <w:tcW w:w="275" w:type="dxa"/>
            <w:tcBorders>
              <w:top w:val="single" w:sz="12" w:space="0" w:color="000000"/>
            </w:tcBorders>
            <w:vAlign w:val="center"/>
            <w:hideMark/>
          </w:tcPr>
          <w:p w:rsidR="00227F41" w:rsidRPr="000C7D43" w:rsidRDefault="00227F41" w:rsidP="00227F41">
            <w:pPr>
              <w:rPr>
                <w:sz w:val="14"/>
                <w:szCs w:val="16"/>
              </w:rPr>
            </w:pPr>
          </w:p>
        </w:tc>
        <w:tc>
          <w:tcPr>
            <w:tcW w:w="275" w:type="dxa"/>
            <w:tcBorders>
              <w:top w:val="single" w:sz="12" w:space="0" w:color="000000"/>
            </w:tcBorders>
            <w:vAlign w:val="center"/>
            <w:hideMark/>
          </w:tcPr>
          <w:p w:rsidR="00227F41" w:rsidRPr="000C7D43" w:rsidRDefault="00227F41" w:rsidP="00227F41">
            <w:pPr>
              <w:rPr>
                <w:sz w:val="14"/>
                <w:szCs w:val="16"/>
              </w:rPr>
            </w:pPr>
          </w:p>
        </w:tc>
        <w:tc>
          <w:tcPr>
            <w:tcW w:w="274" w:type="dxa"/>
            <w:tcBorders>
              <w:top w:val="single" w:sz="12" w:space="0" w:color="000000"/>
            </w:tcBorders>
            <w:vAlign w:val="center"/>
            <w:hideMark/>
          </w:tcPr>
          <w:p w:rsidR="00227F41" w:rsidRPr="000C7D43" w:rsidRDefault="00227F41" w:rsidP="00227F41">
            <w:pPr>
              <w:rPr>
                <w:sz w:val="14"/>
                <w:szCs w:val="16"/>
              </w:rPr>
            </w:pPr>
          </w:p>
        </w:tc>
        <w:tc>
          <w:tcPr>
            <w:tcW w:w="294" w:type="dxa"/>
            <w:tcBorders>
              <w:top w:val="single" w:sz="12" w:space="0" w:color="000000"/>
            </w:tcBorders>
            <w:vAlign w:val="center"/>
            <w:hideMark/>
          </w:tcPr>
          <w:p w:rsidR="00227F41" w:rsidRPr="000C7D43" w:rsidRDefault="00227F41" w:rsidP="00227F41">
            <w:pPr>
              <w:rPr>
                <w:sz w:val="14"/>
                <w:szCs w:val="16"/>
              </w:rPr>
            </w:pPr>
          </w:p>
        </w:tc>
        <w:tc>
          <w:tcPr>
            <w:tcW w:w="288" w:type="dxa"/>
            <w:tcBorders>
              <w:top w:val="single" w:sz="12" w:space="0" w:color="000000"/>
            </w:tcBorders>
            <w:vAlign w:val="center"/>
            <w:hideMark/>
          </w:tcPr>
          <w:p w:rsidR="00227F41" w:rsidRPr="000C7D43" w:rsidRDefault="00227F41" w:rsidP="00227F41">
            <w:pPr>
              <w:rPr>
                <w:sz w:val="14"/>
                <w:szCs w:val="16"/>
              </w:rPr>
            </w:pPr>
          </w:p>
        </w:tc>
        <w:tc>
          <w:tcPr>
            <w:tcW w:w="284" w:type="dxa"/>
            <w:tcBorders>
              <w:top w:val="single" w:sz="12" w:space="0" w:color="000000"/>
            </w:tcBorders>
            <w:vAlign w:val="center"/>
            <w:hideMark/>
          </w:tcPr>
          <w:p w:rsidR="00227F41" w:rsidRPr="000C7D43" w:rsidRDefault="00227F41" w:rsidP="00227F41">
            <w:pPr>
              <w:rPr>
                <w:sz w:val="14"/>
                <w:szCs w:val="16"/>
              </w:rPr>
            </w:pPr>
          </w:p>
        </w:tc>
        <w:tc>
          <w:tcPr>
            <w:tcW w:w="340" w:type="dxa"/>
            <w:tcBorders>
              <w:top w:val="single" w:sz="12" w:space="0" w:color="000000"/>
            </w:tcBorders>
            <w:vAlign w:val="center"/>
            <w:hideMark/>
          </w:tcPr>
          <w:p w:rsidR="00227F41" w:rsidRPr="000C7D43" w:rsidRDefault="00227F41" w:rsidP="00227F41">
            <w:pPr>
              <w:rPr>
                <w:sz w:val="14"/>
                <w:szCs w:val="16"/>
              </w:rPr>
            </w:pPr>
          </w:p>
        </w:tc>
        <w:tc>
          <w:tcPr>
            <w:tcW w:w="323" w:type="dxa"/>
            <w:tcBorders>
              <w:top w:val="single" w:sz="12" w:space="0" w:color="000000"/>
            </w:tcBorders>
            <w:vAlign w:val="center"/>
            <w:hideMark/>
          </w:tcPr>
          <w:p w:rsidR="00227F41" w:rsidRPr="000C7D43" w:rsidRDefault="00227F41" w:rsidP="00227F41">
            <w:pPr>
              <w:rPr>
                <w:sz w:val="14"/>
                <w:szCs w:val="16"/>
              </w:rPr>
            </w:pPr>
          </w:p>
        </w:tc>
        <w:tc>
          <w:tcPr>
            <w:tcW w:w="278" w:type="dxa"/>
            <w:tcBorders>
              <w:top w:val="single" w:sz="12" w:space="0" w:color="000000"/>
            </w:tcBorders>
            <w:vAlign w:val="center"/>
            <w:hideMark/>
          </w:tcPr>
          <w:p w:rsidR="00227F41" w:rsidRPr="000C7D43" w:rsidRDefault="00227F41" w:rsidP="00227F41">
            <w:pPr>
              <w:rPr>
                <w:sz w:val="14"/>
                <w:szCs w:val="16"/>
              </w:rPr>
            </w:pPr>
          </w:p>
        </w:tc>
        <w:tc>
          <w:tcPr>
            <w:tcW w:w="274" w:type="dxa"/>
            <w:tcBorders>
              <w:top w:val="single" w:sz="12" w:space="0" w:color="000000"/>
            </w:tcBorders>
            <w:vAlign w:val="center"/>
            <w:hideMark/>
          </w:tcPr>
          <w:p w:rsidR="00227F41" w:rsidRPr="000C7D43" w:rsidRDefault="00227F41" w:rsidP="00227F41">
            <w:pPr>
              <w:rPr>
                <w:sz w:val="14"/>
                <w:szCs w:val="16"/>
              </w:rPr>
            </w:pPr>
          </w:p>
        </w:tc>
        <w:tc>
          <w:tcPr>
            <w:tcW w:w="272" w:type="dxa"/>
            <w:tcBorders>
              <w:top w:val="single" w:sz="12" w:space="0" w:color="000000"/>
            </w:tcBorders>
            <w:vAlign w:val="center"/>
            <w:hideMark/>
          </w:tcPr>
          <w:p w:rsidR="00227F41" w:rsidRPr="000C7D43" w:rsidRDefault="00227F41" w:rsidP="00227F41">
            <w:pPr>
              <w:rPr>
                <w:sz w:val="14"/>
                <w:szCs w:val="16"/>
              </w:rPr>
            </w:pPr>
          </w:p>
        </w:tc>
        <w:tc>
          <w:tcPr>
            <w:tcW w:w="270" w:type="dxa"/>
            <w:tcBorders>
              <w:top w:val="single" w:sz="12" w:space="0" w:color="000000"/>
            </w:tcBorders>
            <w:vAlign w:val="center"/>
            <w:hideMark/>
          </w:tcPr>
          <w:p w:rsidR="00227F41" w:rsidRPr="000C7D43" w:rsidRDefault="00227F41" w:rsidP="00227F41">
            <w:pPr>
              <w:rPr>
                <w:sz w:val="14"/>
                <w:szCs w:val="16"/>
              </w:rPr>
            </w:pPr>
          </w:p>
        </w:tc>
        <w:tc>
          <w:tcPr>
            <w:tcW w:w="337" w:type="dxa"/>
            <w:tcBorders>
              <w:top w:val="single" w:sz="12" w:space="0" w:color="000000"/>
            </w:tcBorders>
            <w:vAlign w:val="center"/>
            <w:hideMark/>
          </w:tcPr>
          <w:p w:rsidR="00227F41" w:rsidRPr="000C7D43" w:rsidRDefault="00227F41" w:rsidP="00227F41">
            <w:pPr>
              <w:rPr>
                <w:sz w:val="14"/>
                <w:szCs w:val="16"/>
              </w:rPr>
            </w:pPr>
          </w:p>
        </w:tc>
        <w:tc>
          <w:tcPr>
            <w:tcW w:w="330" w:type="dxa"/>
            <w:tcBorders>
              <w:top w:val="single" w:sz="12" w:space="0" w:color="000000"/>
            </w:tcBorders>
            <w:vAlign w:val="center"/>
            <w:hideMark/>
          </w:tcPr>
          <w:p w:rsidR="00227F41" w:rsidRPr="000C7D43" w:rsidRDefault="00227F41" w:rsidP="00227F41">
            <w:pPr>
              <w:rPr>
                <w:sz w:val="14"/>
                <w:szCs w:val="16"/>
              </w:rPr>
            </w:pPr>
          </w:p>
        </w:tc>
        <w:tc>
          <w:tcPr>
            <w:tcW w:w="324" w:type="dxa"/>
            <w:tcBorders>
              <w:top w:val="single" w:sz="12" w:space="0" w:color="000000"/>
            </w:tcBorders>
            <w:vAlign w:val="center"/>
            <w:hideMark/>
          </w:tcPr>
          <w:p w:rsidR="00227F41" w:rsidRPr="000C7D43" w:rsidRDefault="00227F41" w:rsidP="00227F41">
            <w:pPr>
              <w:rPr>
                <w:sz w:val="14"/>
                <w:szCs w:val="16"/>
              </w:rPr>
            </w:pPr>
          </w:p>
        </w:tc>
        <w:tc>
          <w:tcPr>
            <w:tcW w:w="236" w:type="dxa"/>
            <w:tcBorders>
              <w:top w:val="single" w:sz="12" w:space="0" w:color="000000"/>
            </w:tcBorders>
            <w:vAlign w:val="center"/>
            <w:hideMark/>
          </w:tcPr>
          <w:p w:rsidR="00227F41" w:rsidRPr="000C7D43" w:rsidRDefault="00227F41" w:rsidP="00227F41">
            <w:pPr>
              <w:rPr>
                <w:sz w:val="14"/>
                <w:szCs w:val="16"/>
              </w:rPr>
            </w:pPr>
          </w:p>
        </w:tc>
        <w:tc>
          <w:tcPr>
            <w:tcW w:w="141" w:type="dxa"/>
            <w:vAlign w:val="center"/>
            <w:hideMark/>
          </w:tcPr>
          <w:p w:rsidR="00227F41" w:rsidRPr="000C7D43" w:rsidRDefault="00227F41" w:rsidP="00227F41">
            <w:pPr>
              <w:spacing w:line="135" w:lineRule="atLeast"/>
              <w:rPr>
                <w:sz w:val="16"/>
                <w:szCs w:val="16"/>
              </w:rPr>
            </w:pPr>
            <w:r>
              <w:rPr>
                <w:sz w:val="16"/>
                <w:szCs w:val="16"/>
              </w:rPr>
              <w:t> </w:t>
            </w:r>
          </w:p>
        </w:tc>
      </w:tr>
      <w:tr w:rsidR="00227F41" w:rsidRPr="000C7D43" w:rsidTr="00227F41">
        <w:trPr>
          <w:trHeight w:val="255"/>
        </w:trPr>
        <w:tc>
          <w:tcPr>
            <w:tcW w:w="8868" w:type="dxa"/>
            <w:gridSpan w:val="29"/>
            <w:tcBorders>
              <w:left w:val="nil"/>
            </w:tcBorders>
            <w:hideMark/>
          </w:tcPr>
          <w:p w:rsidR="00227F41" w:rsidRPr="000C7D43" w:rsidRDefault="00227F41" w:rsidP="00227F41">
            <w:pPr>
              <w:jc w:val="right"/>
              <w:rPr>
                <w:b/>
                <w:bCs/>
                <w:sz w:val="18"/>
                <w:szCs w:val="18"/>
              </w:rPr>
            </w:pPr>
            <w:r>
              <w:rPr>
                <w:b/>
                <w:bCs/>
                <w:sz w:val="18"/>
                <w:szCs w:val="18"/>
              </w:rPr>
              <w:t>Итого:</w:t>
            </w:r>
          </w:p>
        </w:tc>
        <w:tc>
          <w:tcPr>
            <w:tcW w:w="1227" w:type="dxa"/>
            <w:gridSpan w:val="4"/>
            <w:hideMark/>
          </w:tcPr>
          <w:p w:rsidR="00227F41" w:rsidRPr="000C7D43" w:rsidRDefault="00227F41" w:rsidP="00227F41">
            <w:pPr>
              <w:jc w:val="right"/>
              <w:rPr>
                <w:b/>
                <w:bCs/>
                <w:sz w:val="18"/>
                <w:szCs w:val="18"/>
              </w:rPr>
            </w:pPr>
            <w:r>
              <w:rPr>
                <w:b/>
                <w:bCs/>
                <w:sz w:val="18"/>
                <w:szCs w:val="18"/>
              </w:rPr>
              <w:t>____,__</w:t>
            </w:r>
          </w:p>
        </w:tc>
        <w:tc>
          <w:tcPr>
            <w:tcW w:w="141" w:type="dxa"/>
            <w:vAlign w:val="center"/>
            <w:hideMark/>
          </w:tcPr>
          <w:p w:rsidR="00227F41" w:rsidRPr="000C7D43" w:rsidRDefault="00227F41" w:rsidP="00227F41">
            <w:pPr>
              <w:rPr>
                <w:sz w:val="16"/>
                <w:szCs w:val="16"/>
              </w:rPr>
            </w:pPr>
          </w:p>
        </w:tc>
      </w:tr>
      <w:tr w:rsidR="00227F41" w:rsidRPr="000C7D43" w:rsidTr="00227F41">
        <w:trPr>
          <w:trHeight w:val="255"/>
        </w:trPr>
        <w:tc>
          <w:tcPr>
            <w:tcW w:w="8868" w:type="dxa"/>
            <w:gridSpan w:val="29"/>
            <w:tcBorders>
              <w:left w:val="nil"/>
            </w:tcBorders>
            <w:hideMark/>
          </w:tcPr>
          <w:p w:rsidR="00227F41" w:rsidRPr="000C7D43" w:rsidRDefault="00227F41" w:rsidP="00227F41">
            <w:pPr>
              <w:jc w:val="right"/>
              <w:rPr>
                <w:b/>
                <w:bCs/>
                <w:sz w:val="18"/>
                <w:szCs w:val="18"/>
              </w:rPr>
            </w:pPr>
            <w:r>
              <w:rPr>
                <w:b/>
                <w:bCs/>
                <w:sz w:val="18"/>
                <w:szCs w:val="18"/>
              </w:rPr>
              <w:t>Без налога (НДС)</w:t>
            </w:r>
          </w:p>
        </w:tc>
        <w:tc>
          <w:tcPr>
            <w:tcW w:w="1227" w:type="dxa"/>
            <w:gridSpan w:val="4"/>
            <w:hideMark/>
          </w:tcPr>
          <w:p w:rsidR="00227F41" w:rsidRPr="000C7D43" w:rsidRDefault="00227F41" w:rsidP="00227F41">
            <w:pPr>
              <w:jc w:val="right"/>
              <w:rPr>
                <w:b/>
                <w:bCs/>
                <w:sz w:val="18"/>
                <w:szCs w:val="18"/>
              </w:rPr>
            </w:pPr>
            <w:r>
              <w:rPr>
                <w:b/>
                <w:bCs/>
                <w:sz w:val="18"/>
                <w:szCs w:val="18"/>
              </w:rPr>
              <w:t>-</w:t>
            </w:r>
          </w:p>
        </w:tc>
        <w:tc>
          <w:tcPr>
            <w:tcW w:w="141" w:type="dxa"/>
            <w:vAlign w:val="center"/>
            <w:hideMark/>
          </w:tcPr>
          <w:p w:rsidR="00227F41" w:rsidRPr="000C7D43" w:rsidRDefault="00227F41" w:rsidP="00227F41">
            <w:pPr>
              <w:rPr>
                <w:sz w:val="16"/>
                <w:szCs w:val="16"/>
              </w:rPr>
            </w:pPr>
          </w:p>
        </w:tc>
      </w:tr>
      <w:tr w:rsidR="00227F41" w:rsidRPr="000C7D43" w:rsidTr="00227F41">
        <w:trPr>
          <w:trHeight w:val="135"/>
        </w:trPr>
        <w:tc>
          <w:tcPr>
            <w:tcW w:w="156" w:type="dxa"/>
            <w:tcBorders>
              <w:left w:val="nil"/>
            </w:tcBorders>
            <w:vAlign w:val="center"/>
            <w:hideMark/>
          </w:tcPr>
          <w:p w:rsidR="00227F41" w:rsidRPr="000C7D43" w:rsidRDefault="00227F41" w:rsidP="00227F41">
            <w:pPr>
              <w:rPr>
                <w:sz w:val="14"/>
                <w:szCs w:val="16"/>
              </w:rPr>
            </w:pPr>
          </w:p>
        </w:tc>
        <w:tc>
          <w:tcPr>
            <w:tcW w:w="487" w:type="dxa"/>
            <w:vAlign w:val="center"/>
            <w:hideMark/>
          </w:tcPr>
          <w:p w:rsidR="00227F41" w:rsidRPr="000C7D43" w:rsidRDefault="00227F41" w:rsidP="00227F41">
            <w:pPr>
              <w:rPr>
                <w:sz w:val="14"/>
                <w:szCs w:val="16"/>
              </w:rPr>
            </w:pPr>
          </w:p>
        </w:tc>
        <w:tc>
          <w:tcPr>
            <w:tcW w:w="469" w:type="dxa"/>
            <w:vAlign w:val="center"/>
            <w:hideMark/>
          </w:tcPr>
          <w:p w:rsidR="00227F41" w:rsidRPr="000C7D43" w:rsidRDefault="00227F41" w:rsidP="00227F41">
            <w:pPr>
              <w:rPr>
                <w:sz w:val="14"/>
                <w:szCs w:val="16"/>
              </w:rPr>
            </w:pPr>
          </w:p>
        </w:tc>
        <w:tc>
          <w:tcPr>
            <w:tcW w:w="486" w:type="dxa"/>
            <w:vAlign w:val="center"/>
            <w:hideMark/>
          </w:tcPr>
          <w:p w:rsidR="00227F41" w:rsidRPr="000C7D43" w:rsidRDefault="00227F41" w:rsidP="00227F41">
            <w:pPr>
              <w:rPr>
                <w:sz w:val="14"/>
                <w:szCs w:val="16"/>
              </w:rPr>
            </w:pPr>
          </w:p>
        </w:tc>
        <w:tc>
          <w:tcPr>
            <w:tcW w:w="473" w:type="dxa"/>
            <w:vAlign w:val="center"/>
            <w:hideMark/>
          </w:tcPr>
          <w:p w:rsidR="00227F41" w:rsidRPr="000C7D43" w:rsidRDefault="00227F41" w:rsidP="00227F41">
            <w:pPr>
              <w:rPr>
                <w:sz w:val="14"/>
                <w:szCs w:val="16"/>
              </w:rPr>
            </w:pPr>
          </w:p>
        </w:tc>
        <w:tc>
          <w:tcPr>
            <w:tcW w:w="283" w:type="dxa"/>
            <w:vAlign w:val="center"/>
            <w:hideMark/>
          </w:tcPr>
          <w:p w:rsidR="00227F41" w:rsidRPr="000C7D43" w:rsidRDefault="00227F41" w:rsidP="00227F41">
            <w:pPr>
              <w:rPr>
                <w:sz w:val="14"/>
                <w:szCs w:val="16"/>
              </w:rPr>
            </w:pPr>
          </w:p>
        </w:tc>
        <w:tc>
          <w:tcPr>
            <w:tcW w:w="283" w:type="dxa"/>
            <w:vAlign w:val="center"/>
            <w:hideMark/>
          </w:tcPr>
          <w:p w:rsidR="00227F41" w:rsidRPr="000C7D43" w:rsidRDefault="00227F41" w:rsidP="00227F41">
            <w:pPr>
              <w:rPr>
                <w:sz w:val="14"/>
                <w:szCs w:val="16"/>
              </w:rPr>
            </w:pPr>
          </w:p>
        </w:tc>
        <w:tc>
          <w:tcPr>
            <w:tcW w:w="282" w:type="dxa"/>
            <w:vAlign w:val="center"/>
            <w:hideMark/>
          </w:tcPr>
          <w:p w:rsidR="00227F41" w:rsidRPr="000C7D43" w:rsidRDefault="00227F41" w:rsidP="00227F41">
            <w:pPr>
              <w:rPr>
                <w:sz w:val="14"/>
                <w:szCs w:val="16"/>
              </w:rPr>
            </w:pPr>
          </w:p>
        </w:tc>
        <w:tc>
          <w:tcPr>
            <w:tcW w:w="281" w:type="dxa"/>
            <w:vAlign w:val="center"/>
            <w:hideMark/>
          </w:tcPr>
          <w:p w:rsidR="00227F41" w:rsidRPr="000C7D43" w:rsidRDefault="00227F41" w:rsidP="00227F41">
            <w:pPr>
              <w:rPr>
                <w:sz w:val="14"/>
                <w:szCs w:val="16"/>
              </w:rPr>
            </w:pPr>
          </w:p>
        </w:tc>
        <w:tc>
          <w:tcPr>
            <w:tcW w:w="281" w:type="dxa"/>
            <w:vAlign w:val="center"/>
            <w:hideMark/>
          </w:tcPr>
          <w:p w:rsidR="00227F41" w:rsidRPr="000C7D43" w:rsidRDefault="00227F41" w:rsidP="00227F41">
            <w:pPr>
              <w:rPr>
                <w:sz w:val="14"/>
                <w:szCs w:val="16"/>
              </w:rPr>
            </w:pPr>
          </w:p>
        </w:tc>
        <w:tc>
          <w:tcPr>
            <w:tcW w:w="279" w:type="dxa"/>
            <w:vAlign w:val="center"/>
            <w:hideMark/>
          </w:tcPr>
          <w:p w:rsidR="00227F41" w:rsidRPr="000C7D43" w:rsidRDefault="00227F41" w:rsidP="00227F41">
            <w:pPr>
              <w:rPr>
                <w:sz w:val="14"/>
                <w:szCs w:val="16"/>
              </w:rPr>
            </w:pPr>
          </w:p>
        </w:tc>
        <w:tc>
          <w:tcPr>
            <w:tcW w:w="278" w:type="dxa"/>
            <w:vAlign w:val="center"/>
            <w:hideMark/>
          </w:tcPr>
          <w:p w:rsidR="00227F41" w:rsidRPr="000C7D43" w:rsidRDefault="00227F41" w:rsidP="00227F41">
            <w:pPr>
              <w:rPr>
                <w:sz w:val="14"/>
                <w:szCs w:val="16"/>
              </w:rPr>
            </w:pPr>
          </w:p>
        </w:tc>
        <w:tc>
          <w:tcPr>
            <w:tcW w:w="277" w:type="dxa"/>
            <w:vAlign w:val="center"/>
            <w:hideMark/>
          </w:tcPr>
          <w:p w:rsidR="00227F41" w:rsidRPr="000C7D43" w:rsidRDefault="00227F41" w:rsidP="00227F41">
            <w:pPr>
              <w:rPr>
                <w:sz w:val="14"/>
                <w:szCs w:val="16"/>
              </w:rPr>
            </w:pPr>
          </w:p>
        </w:tc>
        <w:tc>
          <w:tcPr>
            <w:tcW w:w="277" w:type="dxa"/>
            <w:vAlign w:val="center"/>
            <w:hideMark/>
          </w:tcPr>
          <w:p w:rsidR="00227F41" w:rsidRPr="000C7D43" w:rsidRDefault="00227F41" w:rsidP="00227F41">
            <w:pPr>
              <w:rPr>
                <w:sz w:val="14"/>
                <w:szCs w:val="16"/>
              </w:rPr>
            </w:pPr>
          </w:p>
        </w:tc>
        <w:tc>
          <w:tcPr>
            <w:tcW w:w="277" w:type="dxa"/>
            <w:vAlign w:val="center"/>
            <w:hideMark/>
          </w:tcPr>
          <w:p w:rsidR="00227F41" w:rsidRPr="000C7D43" w:rsidRDefault="00227F41" w:rsidP="00227F41">
            <w:pPr>
              <w:rPr>
                <w:sz w:val="14"/>
                <w:szCs w:val="16"/>
              </w:rPr>
            </w:pPr>
          </w:p>
        </w:tc>
        <w:tc>
          <w:tcPr>
            <w:tcW w:w="276" w:type="dxa"/>
            <w:vAlign w:val="center"/>
            <w:hideMark/>
          </w:tcPr>
          <w:p w:rsidR="00227F41" w:rsidRPr="000C7D43" w:rsidRDefault="00227F41" w:rsidP="00227F41">
            <w:pPr>
              <w:rPr>
                <w:sz w:val="14"/>
                <w:szCs w:val="16"/>
              </w:rPr>
            </w:pPr>
          </w:p>
        </w:tc>
        <w:tc>
          <w:tcPr>
            <w:tcW w:w="276" w:type="dxa"/>
            <w:vAlign w:val="center"/>
            <w:hideMark/>
          </w:tcPr>
          <w:p w:rsidR="00227F41" w:rsidRPr="000C7D43" w:rsidRDefault="00227F41" w:rsidP="00227F41">
            <w:pPr>
              <w:rPr>
                <w:sz w:val="14"/>
                <w:szCs w:val="16"/>
              </w:rPr>
            </w:pPr>
          </w:p>
        </w:tc>
        <w:tc>
          <w:tcPr>
            <w:tcW w:w="275" w:type="dxa"/>
            <w:vAlign w:val="center"/>
            <w:hideMark/>
          </w:tcPr>
          <w:p w:rsidR="00227F41" w:rsidRPr="000C7D43" w:rsidRDefault="00227F41" w:rsidP="00227F41">
            <w:pPr>
              <w:rPr>
                <w:sz w:val="14"/>
                <w:szCs w:val="16"/>
              </w:rPr>
            </w:pPr>
          </w:p>
        </w:tc>
        <w:tc>
          <w:tcPr>
            <w:tcW w:w="275" w:type="dxa"/>
            <w:vAlign w:val="center"/>
            <w:hideMark/>
          </w:tcPr>
          <w:p w:rsidR="00227F41" w:rsidRPr="000C7D43" w:rsidRDefault="00227F41" w:rsidP="00227F41">
            <w:pPr>
              <w:rPr>
                <w:sz w:val="14"/>
                <w:szCs w:val="16"/>
              </w:rPr>
            </w:pPr>
          </w:p>
        </w:tc>
        <w:tc>
          <w:tcPr>
            <w:tcW w:w="274" w:type="dxa"/>
            <w:vAlign w:val="center"/>
            <w:hideMark/>
          </w:tcPr>
          <w:p w:rsidR="00227F41" w:rsidRPr="000C7D43" w:rsidRDefault="00227F41" w:rsidP="00227F41">
            <w:pPr>
              <w:rPr>
                <w:sz w:val="14"/>
                <w:szCs w:val="16"/>
              </w:rPr>
            </w:pPr>
          </w:p>
        </w:tc>
        <w:tc>
          <w:tcPr>
            <w:tcW w:w="294" w:type="dxa"/>
            <w:vAlign w:val="center"/>
            <w:hideMark/>
          </w:tcPr>
          <w:p w:rsidR="00227F41" w:rsidRPr="000C7D43" w:rsidRDefault="00227F41" w:rsidP="00227F41">
            <w:pPr>
              <w:rPr>
                <w:sz w:val="14"/>
                <w:szCs w:val="16"/>
              </w:rPr>
            </w:pPr>
          </w:p>
        </w:tc>
        <w:tc>
          <w:tcPr>
            <w:tcW w:w="288" w:type="dxa"/>
            <w:vAlign w:val="center"/>
            <w:hideMark/>
          </w:tcPr>
          <w:p w:rsidR="00227F41" w:rsidRPr="000C7D43" w:rsidRDefault="00227F41" w:rsidP="00227F41">
            <w:pPr>
              <w:rPr>
                <w:sz w:val="14"/>
                <w:szCs w:val="16"/>
              </w:rPr>
            </w:pPr>
          </w:p>
        </w:tc>
        <w:tc>
          <w:tcPr>
            <w:tcW w:w="284" w:type="dxa"/>
            <w:vAlign w:val="center"/>
            <w:hideMark/>
          </w:tcPr>
          <w:p w:rsidR="00227F41" w:rsidRPr="000C7D43" w:rsidRDefault="00227F41" w:rsidP="00227F41">
            <w:pPr>
              <w:rPr>
                <w:sz w:val="14"/>
                <w:szCs w:val="16"/>
              </w:rPr>
            </w:pPr>
          </w:p>
        </w:tc>
        <w:tc>
          <w:tcPr>
            <w:tcW w:w="340" w:type="dxa"/>
            <w:vAlign w:val="center"/>
            <w:hideMark/>
          </w:tcPr>
          <w:p w:rsidR="00227F41" w:rsidRPr="000C7D43" w:rsidRDefault="00227F41" w:rsidP="00227F41">
            <w:pPr>
              <w:rPr>
                <w:sz w:val="14"/>
                <w:szCs w:val="16"/>
              </w:rPr>
            </w:pPr>
          </w:p>
        </w:tc>
        <w:tc>
          <w:tcPr>
            <w:tcW w:w="323" w:type="dxa"/>
            <w:vAlign w:val="center"/>
            <w:hideMark/>
          </w:tcPr>
          <w:p w:rsidR="00227F41" w:rsidRPr="000C7D43" w:rsidRDefault="00227F41" w:rsidP="00227F41">
            <w:pPr>
              <w:rPr>
                <w:sz w:val="14"/>
                <w:szCs w:val="16"/>
              </w:rPr>
            </w:pPr>
          </w:p>
        </w:tc>
        <w:tc>
          <w:tcPr>
            <w:tcW w:w="278" w:type="dxa"/>
            <w:vAlign w:val="center"/>
            <w:hideMark/>
          </w:tcPr>
          <w:p w:rsidR="00227F41" w:rsidRPr="000C7D43" w:rsidRDefault="00227F41" w:rsidP="00227F41">
            <w:pPr>
              <w:rPr>
                <w:sz w:val="14"/>
                <w:szCs w:val="16"/>
              </w:rPr>
            </w:pPr>
          </w:p>
        </w:tc>
        <w:tc>
          <w:tcPr>
            <w:tcW w:w="274" w:type="dxa"/>
            <w:vAlign w:val="center"/>
            <w:hideMark/>
          </w:tcPr>
          <w:p w:rsidR="00227F41" w:rsidRPr="000C7D43" w:rsidRDefault="00227F41" w:rsidP="00227F41">
            <w:pPr>
              <w:rPr>
                <w:sz w:val="14"/>
                <w:szCs w:val="16"/>
              </w:rPr>
            </w:pPr>
          </w:p>
        </w:tc>
        <w:tc>
          <w:tcPr>
            <w:tcW w:w="272" w:type="dxa"/>
            <w:vAlign w:val="center"/>
            <w:hideMark/>
          </w:tcPr>
          <w:p w:rsidR="00227F41" w:rsidRPr="000C7D43" w:rsidRDefault="00227F41" w:rsidP="00227F41">
            <w:pPr>
              <w:rPr>
                <w:sz w:val="14"/>
                <w:szCs w:val="16"/>
              </w:rPr>
            </w:pPr>
          </w:p>
        </w:tc>
        <w:tc>
          <w:tcPr>
            <w:tcW w:w="270" w:type="dxa"/>
            <w:vAlign w:val="center"/>
            <w:hideMark/>
          </w:tcPr>
          <w:p w:rsidR="00227F41" w:rsidRPr="000C7D43" w:rsidRDefault="00227F41" w:rsidP="00227F41">
            <w:pPr>
              <w:rPr>
                <w:sz w:val="14"/>
                <w:szCs w:val="16"/>
              </w:rPr>
            </w:pPr>
          </w:p>
        </w:tc>
        <w:tc>
          <w:tcPr>
            <w:tcW w:w="337" w:type="dxa"/>
            <w:vAlign w:val="center"/>
            <w:hideMark/>
          </w:tcPr>
          <w:p w:rsidR="00227F41" w:rsidRPr="000C7D43" w:rsidRDefault="00227F41" w:rsidP="00227F41">
            <w:pPr>
              <w:rPr>
                <w:sz w:val="14"/>
                <w:szCs w:val="16"/>
              </w:rPr>
            </w:pPr>
          </w:p>
        </w:tc>
        <w:tc>
          <w:tcPr>
            <w:tcW w:w="330" w:type="dxa"/>
            <w:vAlign w:val="center"/>
            <w:hideMark/>
          </w:tcPr>
          <w:p w:rsidR="00227F41" w:rsidRPr="000C7D43" w:rsidRDefault="00227F41" w:rsidP="00227F41">
            <w:pPr>
              <w:rPr>
                <w:sz w:val="14"/>
                <w:szCs w:val="16"/>
              </w:rPr>
            </w:pPr>
          </w:p>
        </w:tc>
        <w:tc>
          <w:tcPr>
            <w:tcW w:w="324" w:type="dxa"/>
            <w:vAlign w:val="center"/>
            <w:hideMark/>
          </w:tcPr>
          <w:p w:rsidR="00227F41" w:rsidRPr="000C7D43" w:rsidRDefault="00227F41" w:rsidP="00227F41">
            <w:pPr>
              <w:rPr>
                <w:sz w:val="14"/>
                <w:szCs w:val="16"/>
              </w:rPr>
            </w:pPr>
          </w:p>
        </w:tc>
        <w:tc>
          <w:tcPr>
            <w:tcW w:w="236" w:type="dxa"/>
            <w:vAlign w:val="center"/>
            <w:hideMark/>
          </w:tcPr>
          <w:p w:rsidR="00227F41" w:rsidRPr="000C7D43" w:rsidRDefault="00227F41" w:rsidP="00227F41">
            <w:pPr>
              <w:rPr>
                <w:sz w:val="14"/>
                <w:szCs w:val="16"/>
              </w:rPr>
            </w:pPr>
          </w:p>
        </w:tc>
        <w:tc>
          <w:tcPr>
            <w:tcW w:w="141" w:type="dxa"/>
            <w:vAlign w:val="center"/>
            <w:hideMark/>
          </w:tcPr>
          <w:p w:rsidR="00227F41" w:rsidRPr="000C7D43" w:rsidRDefault="00227F41" w:rsidP="00227F41">
            <w:pPr>
              <w:spacing w:line="135" w:lineRule="atLeast"/>
              <w:rPr>
                <w:sz w:val="16"/>
                <w:szCs w:val="16"/>
              </w:rPr>
            </w:pPr>
            <w:r>
              <w:rPr>
                <w:sz w:val="16"/>
                <w:szCs w:val="16"/>
              </w:rPr>
              <w:t> </w:t>
            </w:r>
          </w:p>
        </w:tc>
      </w:tr>
      <w:tr w:rsidR="00227F41" w:rsidRPr="000C7D43" w:rsidTr="00227F41">
        <w:trPr>
          <w:trHeight w:val="225"/>
        </w:trPr>
        <w:tc>
          <w:tcPr>
            <w:tcW w:w="156" w:type="dxa"/>
            <w:tcBorders>
              <w:left w:val="nil"/>
            </w:tcBorders>
            <w:vAlign w:val="center"/>
            <w:hideMark/>
          </w:tcPr>
          <w:p w:rsidR="00227F41" w:rsidRPr="000C7D43" w:rsidRDefault="00227F41" w:rsidP="00227F41">
            <w:pPr>
              <w:rPr>
                <w:sz w:val="16"/>
                <w:szCs w:val="16"/>
              </w:rPr>
            </w:pPr>
          </w:p>
        </w:tc>
        <w:tc>
          <w:tcPr>
            <w:tcW w:w="9939" w:type="dxa"/>
            <w:gridSpan w:val="32"/>
            <w:vAlign w:val="center"/>
            <w:hideMark/>
          </w:tcPr>
          <w:p w:rsidR="00227F41" w:rsidRPr="000C7D43" w:rsidRDefault="00227F41" w:rsidP="00227F41">
            <w:pPr>
              <w:rPr>
                <w:sz w:val="16"/>
                <w:szCs w:val="16"/>
              </w:rPr>
            </w:pPr>
            <w:r>
              <w:rPr>
                <w:sz w:val="16"/>
                <w:szCs w:val="16"/>
              </w:rPr>
              <w:t>Всего оказано услуг  ____, на сумму _____________  руб.</w:t>
            </w:r>
          </w:p>
        </w:tc>
        <w:tc>
          <w:tcPr>
            <w:tcW w:w="141" w:type="dxa"/>
            <w:vAlign w:val="center"/>
            <w:hideMark/>
          </w:tcPr>
          <w:p w:rsidR="00227F41" w:rsidRPr="000C7D43" w:rsidRDefault="00227F41" w:rsidP="00227F41">
            <w:pPr>
              <w:rPr>
                <w:sz w:val="16"/>
                <w:szCs w:val="16"/>
              </w:rPr>
            </w:pPr>
          </w:p>
        </w:tc>
      </w:tr>
      <w:tr w:rsidR="00227F41" w:rsidRPr="000C7D43" w:rsidTr="00227F41">
        <w:trPr>
          <w:trHeight w:val="255"/>
        </w:trPr>
        <w:tc>
          <w:tcPr>
            <w:tcW w:w="156" w:type="dxa"/>
            <w:tcBorders>
              <w:left w:val="nil"/>
            </w:tcBorders>
            <w:vAlign w:val="center"/>
            <w:hideMark/>
          </w:tcPr>
          <w:p w:rsidR="00227F41" w:rsidRPr="000C7D43" w:rsidRDefault="00227F41" w:rsidP="00227F41">
            <w:pPr>
              <w:rPr>
                <w:sz w:val="16"/>
                <w:szCs w:val="16"/>
              </w:rPr>
            </w:pPr>
          </w:p>
        </w:tc>
        <w:tc>
          <w:tcPr>
            <w:tcW w:w="9703" w:type="dxa"/>
            <w:gridSpan w:val="31"/>
            <w:hideMark/>
          </w:tcPr>
          <w:p w:rsidR="00227F41" w:rsidRPr="000C7D43" w:rsidRDefault="00227F41" w:rsidP="00227F41">
            <w:pPr>
              <w:rPr>
                <w:b/>
                <w:bCs/>
                <w:sz w:val="18"/>
                <w:szCs w:val="18"/>
              </w:rPr>
            </w:pPr>
            <w:r>
              <w:rPr>
                <w:b/>
                <w:bCs/>
                <w:sz w:val="18"/>
                <w:szCs w:val="18"/>
              </w:rPr>
              <w:t>(</w:t>
            </w:r>
            <w:r>
              <w:rPr>
                <w:b/>
                <w:bCs/>
                <w:sz w:val="18"/>
                <w:szCs w:val="18"/>
                <w:u w:val="single"/>
              </w:rPr>
              <w:t>Сумма прописью)</w:t>
            </w:r>
          </w:p>
        </w:tc>
        <w:tc>
          <w:tcPr>
            <w:tcW w:w="236" w:type="dxa"/>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p>
        </w:tc>
      </w:tr>
      <w:tr w:rsidR="00227F41" w:rsidRPr="000C7D43" w:rsidTr="00227F41">
        <w:tc>
          <w:tcPr>
            <w:tcW w:w="156" w:type="dxa"/>
            <w:tcBorders>
              <w:left w:val="nil"/>
            </w:tcBorders>
            <w:vAlign w:val="center"/>
            <w:hideMark/>
          </w:tcPr>
          <w:p w:rsidR="00227F41" w:rsidRPr="000C7D43" w:rsidRDefault="00227F41" w:rsidP="00227F41">
            <w:pPr>
              <w:rPr>
                <w:sz w:val="16"/>
                <w:szCs w:val="16"/>
              </w:rPr>
            </w:pPr>
          </w:p>
        </w:tc>
        <w:tc>
          <w:tcPr>
            <w:tcW w:w="487" w:type="dxa"/>
            <w:vAlign w:val="center"/>
            <w:hideMark/>
          </w:tcPr>
          <w:p w:rsidR="00227F41" w:rsidRPr="000C7D43" w:rsidRDefault="00227F41" w:rsidP="00227F41">
            <w:pPr>
              <w:rPr>
                <w:sz w:val="16"/>
                <w:szCs w:val="16"/>
              </w:rPr>
            </w:pPr>
          </w:p>
        </w:tc>
        <w:tc>
          <w:tcPr>
            <w:tcW w:w="469" w:type="dxa"/>
            <w:vAlign w:val="center"/>
            <w:hideMark/>
          </w:tcPr>
          <w:p w:rsidR="00227F41" w:rsidRPr="000C7D43" w:rsidRDefault="00227F41" w:rsidP="00227F41">
            <w:pPr>
              <w:rPr>
                <w:sz w:val="16"/>
                <w:szCs w:val="16"/>
              </w:rPr>
            </w:pPr>
          </w:p>
        </w:tc>
        <w:tc>
          <w:tcPr>
            <w:tcW w:w="486" w:type="dxa"/>
            <w:vAlign w:val="center"/>
            <w:hideMark/>
          </w:tcPr>
          <w:p w:rsidR="00227F41" w:rsidRPr="000C7D43" w:rsidRDefault="00227F41" w:rsidP="00227F41">
            <w:pPr>
              <w:rPr>
                <w:sz w:val="16"/>
                <w:szCs w:val="16"/>
              </w:rPr>
            </w:pPr>
          </w:p>
        </w:tc>
        <w:tc>
          <w:tcPr>
            <w:tcW w:w="473" w:type="dxa"/>
            <w:vAlign w:val="center"/>
            <w:hideMark/>
          </w:tcPr>
          <w:p w:rsidR="00227F41" w:rsidRPr="000C7D43" w:rsidRDefault="00227F41" w:rsidP="00227F41">
            <w:pPr>
              <w:rPr>
                <w:sz w:val="16"/>
                <w:szCs w:val="16"/>
              </w:rPr>
            </w:pPr>
          </w:p>
        </w:tc>
        <w:tc>
          <w:tcPr>
            <w:tcW w:w="283" w:type="dxa"/>
            <w:vAlign w:val="center"/>
            <w:hideMark/>
          </w:tcPr>
          <w:p w:rsidR="00227F41" w:rsidRPr="000C7D43" w:rsidRDefault="00227F41" w:rsidP="00227F41">
            <w:pPr>
              <w:rPr>
                <w:sz w:val="16"/>
                <w:szCs w:val="16"/>
              </w:rPr>
            </w:pPr>
          </w:p>
        </w:tc>
        <w:tc>
          <w:tcPr>
            <w:tcW w:w="283" w:type="dxa"/>
            <w:vAlign w:val="center"/>
            <w:hideMark/>
          </w:tcPr>
          <w:p w:rsidR="00227F41" w:rsidRPr="000C7D43" w:rsidRDefault="00227F41" w:rsidP="00227F41">
            <w:pPr>
              <w:rPr>
                <w:sz w:val="16"/>
                <w:szCs w:val="16"/>
              </w:rPr>
            </w:pPr>
          </w:p>
        </w:tc>
        <w:tc>
          <w:tcPr>
            <w:tcW w:w="282" w:type="dxa"/>
            <w:vAlign w:val="center"/>
            <w:hideMark/>
          </w:tcPr>
          <w:p w:rsidR="00227F41" w:rsidRPr="000C7D43" w:rsidRDefault="00227F41" w:rsidP="00227F41">
            <w:pPr>
              <w:rPr>
                <w:sz w:val="16"/>
                <w:szCs w:val="16"/>
              </w:rPr>
            </w:pPr>
          </w:p>
        </w:tc>
        <w:tc>
          <w:tcPr>
            <w:tcW w:w="281" w:type="dxa"/>
            <w:vAlign w:val="center"/>
            <w:hideMark/>
          </w:tcPr>
          <w:p w:rsidR="00227F41" w:rsidRPr="000C7D43" w:rsidRDefault="00227F41" w:rsidP="00227F41">
            <w:pPr>
              <w:rPr>
                <w:sz w:val="16"/>
                <w:szCs w:val="16"/>
              </w:rPr>
            </w:pPr>
          </w:p>
        </w:tc>
        <w:tc>
          <w:tcPr>
            <w:tcW w:w="281" w:type="dxa"/>
            <w:vAlign w:val="center"/>
            <w:hideMark/>
          </w:tcPr>
          <w:p w:rsidR="00227F41" w:rsidRPr="000C7D43" w:rsidRDefault="00227F41" w:rsidP="00227F41">
            <w:pPr>
              <w:rPr>
                <w:sz w:val="16"/>
                <w:szCs w:val="16"/>
              </w:rPr>
            </w:pPr>
          </w:p>
        </w:tc>
        <w:tc>
          <w:tcPr>
            <w:tcW w:w="279" w:type="dxa"/>
            <w:vAlign w:val="center"/>
            <w:hideMark/>
          </w:tcPr>
          <w:p w:rsidR="00227F41" w:rsidRPr="000C7D43" w:rsidRDefault="00227F41" w:rsidP="00227F41">
            <w:pPr>
              <w:rPr>
                <w:sz w:val="16"/>
                <w:szCs w:val="16"/>
              </w:rPr>
            </w:pPr>
          </w:p>
        </w:tc>
        <w:tc>
          <w:tcPr>
            <w:tcW w:w="278"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6" w:type="dxa"/>
            <w:vAlign w:val="center"/>
            <w:hideMark/>
          </w:tcPr>
          <w:p w:rsidR="00227F41" w:rsidRPr="000C7D43" w:rsidRDefault="00227F41" w:rsidP="00227F41">
            <w:pPr>
              <w:rPr>
                <w:sz w:val="16"/>
                <w:szCs w:val="16"/>
              </w:rPr>
            </w:pPr>
          </w:p>
        </w:tc>
        <w:tc>
          <w:tcPr>
            <w:tcW w:w="276" w:type="dxa"/>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94" w:type="dxa"/>
            <w:vAlign w:val="center"/>
            <w:hideMark/>
          </w:tcPr>
          <w:p w:rsidR="00227F41" w:rsidRPr="000C7D43" w:rsidRDefault="00227F41" w:rsidP="00227F41">
            <w:pPr>
              <w:rPr>
                <w:sz w:val="16"/>
                <w:szCs w:val="16"/>
              </w:rPr>
            </w:pPr>
          </w:p>
        </w:tc>
        <w:tc>
          <w:tcPr>
            <w:tcW w:w="288" w:type="dxa"/>
            <w:vAlign w:val="center"/>
            <w:hideMark/>
          </w:tcPr>
          <w:p w:rsidR="00227F41" w:rsidRPr="000C7D43" w:rsidRDefault="00227F41" w:rsidP="00227F41">
            <w:pPr>
              <w:rPr>
                <w:sz w:val="16"/>
                <w:szCs w:val="16"/>
              </w:rPr>
            </w:pPr>
          </w:p>
        </w:tc>
        <w:tc>
          <w:tcPr>
            <w:tcW w:w="284" w:type="dxa"/>
            <w:vAlign w:val="center"/>
            <w:hideMark/>
          </w:tcPr>
          <w:p w:rsidR="00227F41" w:rsidRPr="000C7D43" w:rsidRDefault="00227F41" w:rsidP="00227F41">
            <w:pPr>
              <w:rPr>
                <w:sz w:val="16"/>
                <w:szCs w:val="16"/>
              </w:rPr>
            </w:pPr>
          </w:p>
        </w:tc>
        <w:tc>
          <w:tcPr>
            <w:tcW w:w="340" w:type="dxa"/>
            <w:vAlign w:val="center"/>
            <w:hideMark/>
          </w:tcPr>
          <w:p w:rsidR="00227F41" w:rsidRPr="000C7D43" w:rsidRDefault="00227F41" w:rsidP="00227F41">
            <w:pPr>
              <w:rPr>
                <w:sz w:val="16"/>
                <w:szCs w:val="16"/>
              </w:rPr>
            </w:pPr>
          </w:p>
        </w:tc>
        <w:tc>
          <w:tcPr>
            <w:tcW w:w="323" w:type="dxa"/>
            <w:vAlign w:val="center"/>
            <w:hideMark/>
          </w:tcPr>
          <w:p w:rsidR="00227F41" w:rsidRPr="000C7D43" w:rsidRDefault="00227F41" w:rsidP="00227F41">
            <w:pPr>
              <w:rPr>
                <w:sz w:val="16"/>
                <w:szCs w:val="16"/>
              </w:rPr>
            </w:pPr>
          </w:p>
        </w:tc>
        <w:tc>
          <w:tcPr>
            <w:tcW w:w="278"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72" w:type="dxa"/>
            <w:vAlign w:val="center"/>
            <w:hideMark/>
          </w:tcPr>
          <w:p w:rsidR="00227F41" w:rsidRPr="000C7D43" w:rsidRDefault="00227F41" w:rsidP="00227F41">
            <w:pPr>
              <w:rPr>
                <w:sz w:val="16"/>
                <w:szCs w:val="16"/>
              </w:rPr>
            </w:pPr>
          </w:p>
        </w:tc>
        <w:tc>
          <w:tcPr>
            <w:tcW w:w="270" w:type="dxa"/>
            <w:vAlign w:val="center"/>
            <w:hideMark/>
          </w:tcPr>
          <w:p w:rsidR="00227F41" w:rsidRPr="000C7D43" w:rsidRDefault="00227F41" w:rsidP="00227F41">
            <w:pPr>
              <w:rPr>
                <w:sz w:val="16"/>
                <w:szCs w:val="16"/>
              </w:rPr>
            </w:pPr>
          </w:p>
        </w:tc>
        <w:tc>
          <w:tcPr>
            <w:tcW w:w="337" w:type="dxa"/>
            <w:vAlign w:val="center"/>
            <w:hideMark/>
          </w:tcPr>
          <w:p w:rsidR="00227F41" w:rsidRPr="000C7D43" w:rsidRDefault="00227F41" w:rsidP="00227F41">
            <w:pPr>
              <w:rPr>
                <w:sz w:val="16"/>
                <w:szCs w:val="16"/>
              </w:rPr>
            </w:pPr>
          </w:p>
        </w:tc>
        <w:tc>
          <w:tcPr>
            <w:tcW w:w="330" w:type="dxa"/>
            <w:vAlign w:val="center"/>
            <w:hideMark/>
          </w:tcPr>
          <w:p w:rsidR="00227F41" w:rsidRPr="000C7D43" w:rsidRDefault="00227F41" w:rsidP="00227F41">
            <w:pPr>
              <w:rPr>
                <w:sz w:val="16"/>
                <w:szCs w:val="16"/>
              </w:rPr>
            </w:pPr>
          </w:p>
        </w:tc>
        <w:tc>
          <w:tcPr>
            <w:tcW w:w="324" w:type="dxa"/>
            <w:vAlign w:val="center"/>
            <w:hideMark/>
          </w:tcPr>
          <w:p w:rsidR="00227F41" w:rsidRPr="000C7D43" w:rsidRDefault="00227F41" w:rsidP="00227F41">
            <w:pPr>
              <w:rPr>
                <w:sz w:val="16"/>
                <w:szCs w:val="16"/>
              </w:rPr>
            </w:pPr>
          </w:p>
        </w:tc>
        <w:tc>
          <w:tcPr>
            <w:tcW w:w="236" w:type="dxa"/>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r>
              <w:rPr>
                <w:sz w:val="16"/>
                <w:szCs w:val="16"/>
              </w:rPr>
              <w:t> </w:t>
            </w:r>
          </w:p>
        </w:tc>
      </w:tr>
      <w:tr w:rsidR="00227F41" w:rsidRPr="000C7D43" w:rsidTr="00227F41">
        <w:trPr>
          <w:trHeight w:val="225"/>
        </w:trPr>
        <w:tc>
          <w:tcPr>
            <w:tcW w:w="156" w:type="dxa"/>
            <w:tcBorders>
              <w:left w:val="nil"/>
            </w:tcBorders>
            <w:vAlign w:val="center"/>
            <w:hideMark/>
          </w:tcPr>
          <w:p w:rsidR="00227F41" w:rsidRPr="000C7D43" w:rsidRDefault="00227F41" w:rsidP="00227F41">
            <w:pPr>
              <w:rPr>
                <w:sz w:val="16"/>
                <w:szCs w:val="16"/>
              </w:rPr>
            </w:pPr>
          </w:p>
        </w:tc>
        <w:tc>
          <w:tcPr>
            <w:tcW w:w="9939" w:type="dxa"/>
            <w:gridSpan w:val="32"/>
            <w:vMerge w:val="restart"/>
            <w:vAlign w:val="center"/>
            <w:hideMark/>
          </w:tcPr>
          <w:p w:rsidR="00227F41" w:rsidRPr="000C7D43" w:rsidRDefault="00227F41" w:rsidP="00227F41">
            <w:pPr>
              <w:rPr>
                <w:sz w:val="18"/>
                <w:szCs w:val="18"/>
              </w:rPr>
            </w:pPr>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c>
          <w:tcPr>
            <w:tcW w:w="141" w:type="dxa"/>
            <w:vAlign w:val="center"/>
            <w:hideMark/>
          </w:tcPr>
          <w:p w:rsidR="00227F41" w:rsidRPr="000C7D43" w:rsidRDefault="00227F41" w:rsidP="00227F41">
            <w:pPr>
              <w:rPr>
                <w:sz w:val="16"/>
                <w:szCs w:val="16"/>
              </w:rPr>
            </w:pPr>
          </w:p>
        </w:tc>
      </w:tr>
      <w:tr w:rsidR="00227F41" w:rsidRPr="000C7D43" w:rsidTr="00227F41">
        <w:trPr>
          <w:trHeight w:val="285"/>
        </w:trPr>
        <w:tc>
          <w:tcPr>
            <w:tcW w:w="156" w:type="dxa"/>
            <w:tcBorders>
              <w:left w:val="nil"/>
            </w:tcBorders>
            <w:vAlign w:val="center"/>
            <w:hideMark/>
          </w:tcPr>
          <w:p w:rsidR="00227F41" w:rsidRPr="000C7D43" w:rsidRDefault="00227F41" w:rsidP="00227F41">
            <w:pPr>
              <w:rPr>
                <w:sz w:val="16"/>
                <w:szCs w:val="16"/>
              </w:rPr>
            </w:pPr>
          </w:p>
        </w:tc>
        <w:tc>
          <w:tcPr>
            <w:tcW w:w="9939" w:type="dxa"/>
            <w:gridSpan w:val="32"/>
            <w:vMerge/>
            <w:tcBorders>
              <w:left w:val="nil"/>
            </w:tcBorders>
            <w:vAlign w:val="center"/>
            <w:hideMark/>
          </w:tcPr>
          <w:p w:rsidR="00227F41" w:rsidRPr="000C7D43" w:rsidRDefault="00227F41" w:rsidP="00227F41">
            <w:pPr>
              <w:rPr>
                <w:sz w:val="18"/>
                <w:szCs w:val="18"/>
              </w:rPr>
            </w:pPr>
          </w:p>
        </w:tc>
        <w:tc>
          <w:tcPr>
            <w:tcW w:w="141" w:type="dxa"/>
            <w:vAlign w:val="center"/>
            <w:hideMark/>
          </w:tcPr>
          <w:p w:rsidR="00227F41" w:rsidRPr="000C7D43" w:rsidRDefault="00227F41" w:rsidP="00227F41">
            <w:pPr>
              <w:rPr>
                <w:sz w:val="16"/>
                <w:szCs w:val="16"/>
              </w:rPr>
            </w:pPr>
            <w:r>
              <w:rPr>
                <w:sz w:val="16"/>
                <w:szCs w:val="16"/>
              </w:rPr>
              <w:t> </w:t>
            </w:r>
          </w:p>
        </w:tc>
      </w:tr>
      <w:tr w:rsidR="00227F41" w:rsidRPr="000C7D43" w:rsidTr="00227F41">
        <w:trPr>
          <w:trHeight w:val="135"/>
        </w:trPr>
        <w:tc>
          <w:tcPr>
            <w:tcW w:w="156" w:type="dxa"/>
            <w:tcBorders>
              <w:left w:val="nil"/>
            </w:tcBorders>
            <w:vAlign w:val="center"/>
            <w:hideMark/>
          </w:tcPr>
          <w:p w:rsidR="00227F41" w:rsidRPr="000C7D43" w:rsidRDefault="00227F41" w:rsidP="00227F41">
            <w:pPr>
              <w:rPr>
                <w:sz w:val="14"/>
                <w:szCs w:val="16"/>
              </w:rPr>
            </w:pPr>
          </w:p>
        </w:tc>
        <w:tc>
          <w:tcPr>
            <w:tcW w:w="487" w:type="dxa"/>
            <w:tcBorders>
              <w:bottom w:val="single" w:sz="12" w:space="0" w:color="000000"/>
            </w:tcBorders>
            <w:vAlign w:val="center"/>
            <w:hideMark/>
          </w:tcPr>
          <w:p w:rsidR="00227F41" w:rsidRPr="000C7D43" w:rsidRDefault="00227F41" w:rsidP="00227F41">
            <w:pPr>
              <w:rPr>
                <w:sz w:val="14"/>
                <w:szCs w:val="16"/>
              </w:rPr>
            </w:pPr>
          </w:p>
        </w:tc>
        <w:tc>
          <w:tcPr>
            <w:tcW w:w="469" w:type="dxa"/>
            <w:tcBorders>
              <w:bottom w:val="single" w:sz="12" w:space="0" w:color="000000"/>
            </w:tcBorders>
            <w:vAlign w:val="center"/>
            <w:hideMark/>
          </w:tcPr>
          <w:p w:rsidR="00227F41" w:rsidRPr="000C7D43" w:rsidRDefault="00227F41" w:rsidP="00227F41">
            <w:pPr>
              <w:rPr>
                <w:sz w:val="14"/>
                <w:szCs w:val="16"/>
              </w:rPr>
            </w:pPr>
          </w:p>
        </w:tc>
        <w:tc>
          <w:tcPr>
            <w:tcW w:w="486" w:type="dxa"/>
            <w:tcBorders>
              <w:bottom w:val="single" w:sz="12" w:space="0" w:color="000000"/>
            </w:tcBorders>
            <w:vAlign w:val="center"/>
            <w:hideMark/>
          </w:tcPr>
          <w:p w:rsidR="00227F41" w:rsidRPr="000C7D43" w:rsidRDefault="00227F41" w:rsidP="00227F41">
            <w:pPr>
              <w:rPr>
                <w:sz w:val="14"/>
                <w:szCs w:val="16"/>
              </w:rPr>
            </w:pPr>
          </w:p>
        </w:tc>
        <w:tc>
          <w:tcPr>
            <w:tcW w:w="473" w:type="dxa"/>
            <w:tcBorders>
              <w:bottom w:val="single" w:sz="12" w:space="0" w:color="000000"/>
            </w:tcBorders>
            <w:vAlign w:val="center"/>
            <w:hideMark/>
          </w:tcPr>
          <w:p w:rsidR="00227F41" w:rsidRPr="000C7D43" w:rsidRDefault="00227F41" w:rsidP="00227F41">
            <w:pPr>
              <w:rPr>
                <w:sz w:val="14"/>
                <w:szCs w:val="16"/>
              </w:rPr>
            </w:pPr>
          </w:p>
        </w:tc>
        <w:tc>
          <w:tcPr>
            <w:tcW w:w="283" w:type="dxa"/>
            <w:tcBorders>
              <w:bottom w:val="single" w:sz="12" w:space="0" w:color="000000"/>
            </w:tcBorders>
            <w:vAlign w:val="center"/>
            <w:hideMark/>
          </w:tcPr>
          <w:p w:rsidR="00227F41" w:rsidRPr="000C7D43" w:rsidRDefault="00227F41" w:rsidP="00227F41">
            <w:pPr>
              <w:rPr>
                <w:sz w:val="14"/>
                <w:szCs w:val="16"/>
              </w:rPr>
            </w:pPr>
          </w:p>
        </w:tc>
        <w:tc>
          <w:tcPr>
            <w:tcW w:w="283" w:type="dxa"/>
            <w:tcBorders>
              <w:bottom w:val="single" w:sz="12" w:space="0" w:color="000000"/>
            </w:tcBorders>
            <w:vAlign w:val="center"/>
            <w:hideMark/>
          </w:tcPr>
          <w:p w:rsidR="00227F41" w:rsidRPr="000C7D43" w:rsidRDefault="00227F41" w:rsidP="00227F41">
            <w:pPr>
              <w:rPr>
                <w:sz w:val="14"/>
                <w:szCs w:val="16"/>
              </w:rPr>
            </w:pPr>
          </w:p>
        </w:tc>
        <w:tc>
          <w:tcPr>
            <w:tcW w:w="282" w:type="dxa"/>
            <w:tcBorders>
              <w:bottom w:val="single" w:sz="12" w:space="0" w:color="000000"/>
            </w:tcBorders>
            <w:vAlign w:val="center"/>
            <w:hideMark/>
          </w:tcPr>
          <w:p w:rsidR="00227F41" w:rsidRPr="000C7D43" w:rsidRDefault="00227F41" w:rsidP="00227F41">
            <w:pPr>
              <w:rPr>
                <w:sz w:val="14"/>
                <w:szCs w:val="16"/>
              </w:rPr>
            </w:pPr>
          </w:p>
        </w:tc>
        <w:tc>
          <w:tcPr>
            <w:tcW w:w="281" w:type="dxa"/>
            <w:tcBorders>
              <w:bottom w:val="single" w:sz="12" w:space="0" w:color="000000"/>
            </w:tcBorders>
            <w:vAlign w:val="center"/>
            <w:hideMark/>
          </w:tcPr>
          <w:p w:rsidR="00227F41" w:rsidRPr="000C7D43" w:rsidRDefault="00227F41" w:rsidP="00227F41">
            <w:pPr>
              <w:rPr>
                <w:sz w:val="14"/>
                <w:szCs w:val="16"/>
              </w:rPr>
            </w:pPr>
          </w:p>
        </w:tc>
        <w:tc>
          <w:tcPr>
            <w:tcW w:w="281" w:type="dxa"/>
            <w:tcBorders>
              <w:bottom w:val="single" w:sz="12" w:space="0" w:color="000000"/>
            </w:tcBorders>
            <w:vAlign w:val="center"/>
            <w:hideMark/>
          </w:tcPr>
          <w:p w:rsidR="00227F41" w:rsidRPr="000C7D43" w:rsidRDefault="00227F41" w:rsidP="00227F41">
            <w:pPr>
              <w:rPr>
                <w:sz w:val="14"/>
                <w:szCs w:val="16"/>
              </w:rPr>
            </w:pPr>
          </w:p>
        </w:tc>
        <w:tc>
          <w:tcPr>
            <w:tcW w:w="279" w:type="dxa"/>
            <w:tcBorders>
              <w:bottom w:val="single" w:sz="12" w:space="0" w:color="000000"/>
            </w:tcBorders>
            <w:vAlign w:val="center"/>
            <w:hideMark/>
          </w:tcPr>
          <w:p w:rsidR="00227F41" w:rsidRPr="000C7D43" w:rsidRDefault="00227F41" w:rsidP="00227F41">
            <w:pPr>
              <w:rPr>
                <w:sz w:val="14"/>
                <w:szCs w:val="16"/>
              </w:rPr>
            </w:pPr>
          </w:p>
        </w:tc>
        <w:tc>
          <w:tcPr>
            <w:tcW w:w="278" w:type="dxa"/>
            <w:tcBorders>
              <w:bottom w:val="single" w:sz="12" w:space="0" w:color="000000"/>
            </w:tcBorders>
            <w:vAlign w:val="center"/>
            <w:hideMark/>
          </w:tcPr>
          <w:p w:rsidR="00227F41" w:rsidRPr="000C7D43" w:rsidRDefault="00227F41" w:rsidP="00227F41">
            <w:pPr>
              <w:rPr>
                <w:sz w:val="14"/>
                <w:szCs w:val="16"/>
              </w:rPr>
            </w:pPr>
          </w:p>
        </w:tc>
        <w:tc>
          <w:tcPr>
            <w:tcW w:w="277" w:type="dxa"/>
            <w:tcBorders>
              <w:bottom w:val="single" w:sz="12" w:space="0" w:color="000000"/>
            </w:tcBorders>
            <w:vAlign w:val="center"/>
            <w:hideMark/>
          </w:tcPr>
          <w:p w:rsidR="00227F41" w:rsidRPr="000C7D43" w:rsidRDefault="00227F41" w:rsidP="00227F41">
            <w:pPr>
              <w:rPr>
                <w:sz w:val="14"/>
                <w:szCs w:val="16"/>
              </w:rPr>
            </w:pPr>
          </w:p>
        </w:tc>
        <w:tc>
          <w:tcPr>
            <w:tcW w:w="277" w:type="dxa"/>
            <w:tcBorders>
              <w:bottom w:val="single" w:sz="12" w:space="0" w:color="000000"/>
            </w:tcBorders>
            <w:vAlign w:val="center"/>
            <w:hideMark/>
          </w:tcPr>
          <w:p w:rsidR="00227F41" w:rsidRPr="000C7D43" w:rsidRDefault="00227F41" w:rsidP="00227F41">
            <w:pPr>
              <w:rPr>
                <w:sz w:val="14"/>
                <w:szCs w:val="16"/>
              </w:rPr>
            </w:pPr>
          </w:p>
        </w:tc>
        <w:tc>
          <w:tcPr>
            <w:tcW w:w="277" w:type="dxa"/>
            <w:tcBorders>
              <w:bottom w:val="single" w:sz="12" w:space="0" w:color="000000"/>
            </w:tcBorders>
            <w:vAlign w:val="center"/>
            <w:hideMark/>
          </w:tcPr>
          <w:p w:rsidR="00227F41" w:rsidRPr="000C7D43" w:rsidRDefault="00227F41" w:rsidP="00227F41">
            <w:pPr>
              <w:rPr>
                <w:sz w:val="14"/>
                <w:szCs w:val="16"/>
              </w:rPr>
            </w:pPr>
          </w:p>
        </w:tc>
        <w:tc>
          <w:tcPr>
            <w:tcW w:w="276" w:type="dxa"/>
            <w:tcBorders>
              <w:bottom w:val="single" w:sz="12" w:space="0" w:color="000000"/>
            </w:tcBorders>
            <w:vAlign w:val="center"/>
            <w:hideMark/>
          </w:tcPr>
          <w:p w:rsidR="00227F41" w:rsidRPr="000C7D43" w:rsidRDefault="00227F41" w:rsidP="00227F41">
            <w:pPr>
              <w:rPr>
                <w:sz w:val="14"/>
                <w:szCs w:val="16"/>
              </w:rPr>
            </w:pPr>
          </w:p>
        </w:tc>
        <w:tc>
          <w:tcPr>
            <w:tcW w:w="276" w:type="dxa"/>
            <w:tcBorders>
              <w:bottom w:val="single" w:sz="12" w:space="0" w:color="000000"/>
            </w:tcBorders>
            <w:vAlign w:val="center"/>
            <w:hideMark/>
          </w:tcPr>
          <w:p w:rsidR="00227F41" w:rsidRPr="000C7D43" w:rsidRDefault="00227F41" w:rsidP="00227F41">
            <w:pPr>
              <w:rPr>
                <w:sz w:val="14"/>
                <w:szCs w:val="16"/>
              </w:rPr>
            </w:pPr>
          </w:p>
        </w:tc>
        <w:tc>
          <w:tcPr>
            <w:tcW w:w="275" w:type="dxa"/>
            <w:tcBorders>
              <w:bottom w:val="single" w:sz="12" w:space="0" w:color="000000"/>
            </w:tcBorders>
            <w:vAlign w:val="center"/>
            <w:hideMark/>
          </w:tcPr>
          <w:p w:rsidR="00227F41" w:rsidRPr="000C7D43" w:rsidRDefault="00227F41" w:rsidP="00227F41">
            <w:pPr>
              <w:rPr>
                <w:sz w:val="14"/>
                <w:szCs w:val="16"/>
              </w:rPr>
            </w:pPr>
          </w:p>
        </w:tc>
        <w:tc>
          <w:tcPr>
            <w:tcW w:w="275" w:type="dxa"/>
            <w:tcBorders>
              <w:bottom w:val="single" w:sz="12" w:space="0" w:color="000000"/>
            </w:tcBorders>
            <w:vAlign w:val="center"/>
            <w:hideMark/>
          </w:tcPr>
          <w:p w:rsidR="00227F41" w:rsidRPr="000C7D43" w:rsidRDefault="00227F41" w:rsidP="00227F41">
            <w:pPr>
              <w:rPr>
                <w:sz w:val="14"/>
                <w:szCs w:val="16"/>
              </w:rPr>
            </w:pPr>
          </w:p>
        </w:tc>
        <w:tc>
          <w:tcPr>
            <w:tcW w:w="274" w:type="dxa"/>
            <w:tcBorders>
              <w:bottom w:val="single" w:sz="12" w:space="0" w:color="000000"/>
            </w:tcBorders>
            <w:vAlign w:val="center"/>
            <w:hideMark/>
          </w:tcPr>
          <w:p w:rsidR="00227F41" w:rsidRPr="000C7D43" w:rsidRDefault="00227F41" w:rsidP="00227F41">
            <w:pPr>
              <w:rPr>
                <w:sz w:val="14"/>
                <w:szCs w:val="16"/>
              </w:rPr>
            </w:pPr>
          </w:p>
        </w:tc>
        <w:tc>
          <w:tcPr>
            <w:tcW w:w="294" w:type="dxa"/>
            <w:tcBorders>
              <w:bottom w:val="single" w:sz="12" w:space="0" w:color="000000"/>
            </w:tcBorders>
            <w:vAlign w:val="center"/>
            <w:hideMark/>
          </w:tcPr>
          <w:p w:rsidR="00227F41" w:rsidRPr="000C7D43" w:rsidRDefault="00227F41" w:rsidP="00227F41">
            <w:pPr>
              <w:rPr>
                <w:sz w:val="14"/>
                <w:szCs w:val="16"/>
              </w:rPr>
            </w:pPr>
          </w:p>
        </w:tc>
        <w:tc>
          <w:tcPr>
            <w:tcW w:w="288" w:type="dxa"/>
            <w:tcBorders>
              <w:bottom w:val="single" w:sz="12" w:space="0" w:color="000000"/>
            </w:tcBorders>
            <w:vAlign w:val="center"/>
            <w:hideMark/>
          </w:tcPr>
          <w:p w:rsidR="00227F41" w:rsidRPr="000C7D43" w:rsidRDefault="00227F41" w:rsidP="00227F41">
            <w:pPr>
              <w:rPr>
                <w:sz w:val="14"/>
                <w:szCs w:val="16"/>
              </w:rPr>
            </w:pPr>
          </w:p>
        </w:tc>
        <w:tc>
          <w:tcPr>
            <w:tcW w:w="284" w:type="dxa"/>
            <w:tcBorders>
              <w:bottom w:val="single" w:sz="12" w:space="0" w:color="000000"/>
            </w:tcBorders>
            <w:vAlign w:val="center"/>
            <w:hideMark/>
          </w:tcPr>
          <w:p w:rsidR="00227F41" w:rsidRPr="000C7D43" w:rsidRDefault="00227F41" w:rsidP="00227F41">
            <w:pPr>
              <w:rPr>
                <w:sz w:val="14"/>
                <w:szCs w:val="16"/>
              </w:rPr>
            </w:pPr>
          </w:p>
        </w:tc>
        <w:tc>
          <w:tcPr>
            <w:tcW w:w="340" w:type="dxa"/>
            <w:tcBorders>
              <w:bottom w:val="single" w:sz="12" w:space="0" w:color="000000"/>
            </w:tcBorders>
            <w:vAlign w:val="center"/>
            <w:hideMark/>
          </w:tcPr>
          <w:p w:rsidR="00227F41" w:rsidRPr="000C7D43" w:rsidRDefault="00227F41" w:rsidP="00227F41">
            <w:pPr>
              <w:rPr>
                <w:sz w:val="14"/>
                <w:szCs w:val="16"/>
              </w:rPr>
            </w:pPr>
          </w:p>
        </w:tc>
        <w:tc>
          <w:tcPr>
            <w:tcW w:w="323" w:type="dxa"/>
            <w:tcBorders>
              <w:bottom w:val="single" w:sz="12" w:space="0" w:color="000000"/>
            </w:tcBorders>
            <w:vAlign w:val="center"/>
            <w:hideMark/>
          </w:tcPr>
          <w:p w:rsidR="00227F41" w:rsidRPr="000C7D43" w:rsidRDefault="00227F41" w:rsidP="00227F41">
            <w:pPr>
              <w:rPr>
                <w:sz w:val="14"/>
                <w:szCs w:val="16"/>
              </w:rPr>
            </w:pPr>
          </w:p>
        </w:tc>
        <w:tc>
          <w:tcPr>
            <w:tcW w:w="278" w:type="dxa"/>
            <w:tcBorders>
              <w:bottom w:val="single" w:sz="12" w:space="0" w:color="000000"/>
            </w:tcBorders>
            <w:vAlign w:val="center"/>
            <w:hideMark/>
          </w:tcPr>
          <w:p w:rsidR="00227F41" w:rsidRPr="000C7D43" w:rsidRDefault="00227F41" w:rsidP="00227F41">
            <w:pPr>
              <w:rPr>
                <w:sz w:val="14"/>
                <w:szCs w:val="16"/>
              </w:rPr>
            </w:pPr>
          </w:p>
        </w:tc>
        <w:tc>
          <w:tcPr>
            <w:tcW w:w="274" w:type="dxa"/>
            <w:tcBorders>
              <w:bottom w:val="single" w:sz="12" w:space="0" w:color="000000"/>
            </w:tcBorders>
            <w:vAlign w:val="center"/>
            <w:hideMark/>
          </w:tcPr>
          <w:p w:rsidR="00227F41" w:rsidRPr="000C7D43" w:rsidRDefault="00227F41" w:rsidP="00227F41">
            <w:pPr>
              <w:rPr>
                <w:sz w:val="14"/>
                <w:szCs w:val="16"/>
              </w:rPr>
            </w:pPr>
          </w:p>
        </w:tc>
        <w:tc>
          <w:tcPr>
            <w:tcW w:w="272" w:type="dxa"/>
            <w:tcBorders>
              <w:bottom w:val="single" w:sz="12" w:space="0" w:color="000000"/>
            </w:tcBorders>
            <w:vAlign w:val="center"/>
            <w:hideMark/>
          </w:tcPr>
          <w:p w:rsidR="00227F41" w:rsidRPr="000C7D43" w:rsidRDefault="00227F41" w:rsidP="00227F41">
            <w:pPr>
              <w:rPr>
                <w:sz w:val="14"/>
                <w:szCs w:val="16"/>
              </w:rPr>
            </w:pPr>
          </w:p>
        </w:tc>
        <w:tc>
          <w:tcPr>
            <w:tcW w:w="270" w:type="dxa"/>
            <w:tcBorders>
              <w:bottom w:val="single" w:sz="12" w:space="0" w:color="000000"/>
            </w:tcBorders>
            <w:vAlign w:val="center"/>
            <w:hideMark/>
          </w:tcPr>
          <w:p w:rsidR="00227F41" w:rsidRPr="000C7D43" w:rsidRDefault="00227F41" w:rsidP="00227F41">
            <w:pPr>
              <w:rPr>
                <w:sz w:val="14"/>
                <w:szCs w:val="16"/>
              </w:rPr>
            </w:pPr>
          </w:p>
        </w:tc>
        <w:tc>
          <w:tcPr>
            <w:tcW w:w="337" w:type="dxa"/>
            <w:tcBorders>
              <w:bottom w:val="single" w:sz="12" w:space="0" w:color="000000"/>
            </w:tcBorders>
            <w:vAlign w:val="center"/>
            <w:hideMark/>
          </w:tcPr>
          <w:p w:rsidR="00227F41" w:rsidRPr="000C7D43" w:rsidRDefault="00227F41" w:rsidP="00227F41">
            <w:pPr>
              <w:rPr>
                <w:sz w:val="14"/>
                <w:szCs w:val="16"/>
              </w:rPr>
            </w:pPr>
          </w:p>
        </w:tc>
        <w:tc>
          <w:tcPr>
            <w:tcW w:w="330" w:type="dxa"/>
            <w:tcBorders>
              <w:bottom w:val="single" w:sz="12" w:space="0" w:color="000000"/>
            </w:tcBorders>
            <w:vAlign w:val="center"/>
            <w:hideMark/>
          </w:tcPr>
          <w:p w:rsidR="00227F41" w:rsidRPr="000C7D43" w:rsidRDefault="00227F41" w:rsidP="00227F41">
            <w:pPr>
              <w:rPr>
                <w:sz w:val="14"/>
                <w:szCs w:val="16"/>
              </w:rPr>
            </w:pPr>
          </w:p>
        </w:tc>
        <w:tc>
          <w:tcPr>
            <w:tcW w:w="324" w:type="dxa"/>
            <w:tcBorders>
              <w:bottom w:val="single" w:sz="12" w:space="0" w:color="000000"/>
            </w:tcBorders>
            <w:vAlign w:val="center"/>
            <w:hideMark/>
          </w:tcPr>
          <w:p w:rsidR="00227F41" w:rsidRPr="000C7D43" w:rsidRDefault="00227F41" w:rsidP="00227F41">
            <w:pPr>
              <w:rPr>
                <w:sz w:val="14"/>
                <w:szCs w:val="16"/>
              </w:rPr>
            </w:pPr>
          </w:p>
        </w:tc>
        <w:tc>
          <w:tcPr>
            <w:tcW w:w="236" w:type="dxa"/>
            <w:tcBorders>
              <w:bottom w:val="single" w:sz="12" w:space="0" w:color="000000"/>
            </w:tcBorders>
            <w:vAlign w:val="center"/>
            <w:hideMark/>
          </w:tcPr>
          <w:p w:rsidR="00227F41" w:rsidRPr="000C7D43" w:rsidRDefault="00227F41" w:rsidP="00227F41">
            <w:pPr>
              <w:rPr>
                <w:sz w:val="14"/>
                <w:szCs w:val="16"/>
              </w:rPr>
            </w:pPr>
          </w:p>
        </w:tc>
        <w:tc>
          <w:tcPr>
            <w:tcW w:w="141" w:type="dxa"/>
            <w:vAlign w:val="center"/>
            <w:hideMark/>
          </w:tcPr>
          <w:p w:rsidR="00227F41" w:rsidRPr="000C7D43" w:rsidRDefault="00227F41" w:rsidP="00227F41">
            <w:pPr>
              <w:spacing w:line="135" w:lineRule="atLeast"/>
              <w:rPr>
                <w:sz w:val="16"/>
                <w:szCs w:val="16"/>
              </w:rPr>
            </w:pPr>
            <w:r>
              <w:rPr>
                <w:sz w:val="16"/>
                <w:szCs w:val="16"/>
              </w:rPr>
              <w:t> </w:t>
            </w:r>
          </w:p>
        </w:tc>
      </w:tr>
      <w:tr w:rsidR="00227F41" w:rsidRPr="000C7D43" w:rsidTr="00227F41">
        <w:tc>
          <w:tcPr>
            <w:tcW w:w="156" w:type="dxa"/>
            <w:tcBorders>
              <w:left w:val="nil"/>
            </w:tcBorders>
            <w:vAlign w:val="center"/>
            <w:hideMark/>
          </w:tcPr>
          <w:p w:rsidR="00227F41" w:rsidRPr="000C7D43" w:rsidRDefault="00227F41" w:rsidP="00227F41">
            <w:pPr>
              <w:rPr>
                <w:sz w:val="16"/>
                <w:szCs w:val="16"/>
              </w:rPr>
            </w:pPr>
          </w:p>
        </w:tc>
        <w:tc>
          <w:tcPr>
            <w:tcW w:w="487" w:type="dxa"/>
            <w:vAlign w:val="center"/>
            <w:hideMark/>
          </w:tcPr>
          <w:p w:rsidR="00227F41" w:rsidRPr="000C7D43" w:rsidRDefault="00227F41" w:rsidP="00227F41">
            <w:pPr>
              <w:rPr>
                <w:sz w:val="16"/>
                <w:szCs w:val="16"/>
              </w:rPr>
            </w:pPr>
          </w:p>
        </w:tc>
        <w:tc>
          <w:tcPr>
            <w:tcW w:w="469" w:type="dxa"/>
            <w:vAlign w:val="center"/>
            <w:hideMark/>
          </w:tcPr>
          <w:p w:rsidR="00227F41" w:rsidRPr="000C7D43" w:rsidRDefault="00227F41" w:rsidP="00227F41">
            <w:pPr>
              <w:rPr>
                <w:sz w:val="16"/>
                <w:szCs w:val="16"/>
              </w:rPr>
            </w:pPr>
          </w:p>
        </w:tc>
        <w:tc>
          <w:tcPr>
            <w:tcW w:w="486" w:type="dxa"/>
            <w:vAlign w:val="center"/>
            <w:hideMark/>
          </w:tcPr>
          <w:p w:rsidR="00227F41" w:rsidRPr="000C7D43" w:rsidRDefault="00227F41" w:rsidP="00227F41">
            <w:pPr>
              <w:rPr>
                <w:sz w:val="16"/>
                <w:szCs w:val="16"/>
              </w:rPr>
            </w:pPr>
          </w:p>
        </w:tc>
        <w:tc>
          <w:tcPr>
            <w:tcW w:w="473" w:type="dxa"/>
            <w:vAlign w:val="center"/>
            <w:hideMark/>
          </w:tcPr>
          <w:p w:rsidR="00227F41" w:rsidRPr="000C7D43" w:rsidRDefault="00227F41" w:rsidP="00227F41">
            <w:pPr>
              <w:rPr>
                <w:sz w:val="16"/>
                <w:szCs w:val="16"/>
              </w:rPr>
            </w:pPr>
          </w:p>
        </w:tc>
        <w:tc>
          <w:tcPr>
            <w:tcW w:w="283" w:type="dxa"/>
            <w:vAlign w:val="center"/>
            <w:hideMark/>
          </w:tcPr>
          <w:p w:rsidR="00227F41" w:rsidRPr="000C7D43" w:rsidRDefault="00227F41" w:rsidP="00227F41">
            <w:pPr>
              <w:rPr>
                <w:sz w:val="16"/>
                <w:szCs w:val="16"/>
              </w:rPr>
            </w:pPr>
          </w:p>
        </w:tc>
        <w:tc>
          <w:tcPr>
            <w:tcW w:w="283" w:type="dxa"/>
            <w:vAlign w:val="center"/>
            <w:hideMark/>
          </w:tcPr>
          <w:p w:rsidR="00227F41" w:rsidRPr="000C7D43" w:rsidRDefault="00227F41" w:rsidP="00227F41">
            <w:pPr>
              <w:rPr>
                <w:sz w:val="16"/>
                <w:szCs w:val="16"/>
              </w:rPr>
            </w:pPr>
          </w:p>
        </w:tc>
        <w:tc>
          <w:tcPr>
            <w:tcW w:w="282" w:type="dxa"/>
            <w:vAlign w:val="center"/>
            <w:hideMark/>
          </w:tcPr>
          <w:p w:rsidR="00227F41" w:rsidRPr="000C7D43" w:rsidRDefault="00227F41" w:rsidP="00227F41">
            <w:pPr>
              <w:rPr>
                <w:sz w:val="16"/>
                <w:szCs w:val="16"/>
              </w:rPr>
            </w:pPr>
          </w:p>
        </w:tc>
        <w:tc>
          <w:tcPr>
            <w:tcW w:w="281" w:type="dxa"/>
            <w:vAlign w:val="center"/>
            <w:hideMark/>
          </w:tcPr>
          <w:p w:rsidR="00227F41" w:rsidRPr="000C7D43" w:rsidRDefault="00227F41" w:rsidP="00227F41">
            <w:pPr>
              <w:rPr>
                <w:sz w:val="16"/>
                <w:szCs w:val="16"/>
              </w:rPr>
            </w:pPr>
          </w:p>
        </w:tc>
        <w:tc>
          <w:tcPr>
            <w:tcW w:w="281" w:type="dxa"/>
            <w:vAlign w:val="center"/>
            <w:hideMark/>
          </w:tcPr>
          <w:p w:rsidR="00227F41" w:rsidRPr="000C7D43" w:rsidRDefault="00227F41" w:rsidP="00227F41">
            <w:pPr>
              <w:rPr>
                <w:sz w:val="16"/>
                <w:szCs w:val="16"/>
              </w:rPr>
            </w:pPr>
          </w:p>
        </w:tc>
        <w:tc>
          <w:tcPr>
            <w:tcW w:w="279" w:type="dxa"/>
            <w:vAlign w:val="center"/>
            <w:hideMark/>
          </w:tcPr>
          <w:p w:rsidR="00227F41" w:rsidRPr="000C7D43" w:rsidRDefault="00227F41" w:rsidP="00227F41">
            <w:pPr>
              <w:rPr>
                <w:sz w:val="16"/>
                <w:szCs w:val="16"/>
              </w:rPr>
            </w:pPr>
          </w:p>
        </w:tc>
        <w:tc>
          <w:tcPr>
            <w:tcW w:w="278"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7" w:type="dxa"/>
            <w:vAlign w:val="center"/>
            <w:hideMark/>
          </w:tcPr>
          <w:p w:rsidR="00227F41" w:rsidRPr="000C7D43" w:rsidRDefault="00227F41" w:rsidP="00227F41">
            <w:pPr>
              <w:rPr>
                <w:sz w:val="16"/>
                <w:szCs w:val="16"/>
              </w:rPr>
            </w:pPr>
          </w:p>
        </w:tc>
        <w:tc>
          <w:tcPr>
            <w:tcW w:w="276" w:type="dxa"/>
            <w:vAlign w:val="center"/>
            <w:hideMark/>
          </w:tcPr>
          <w:p w:rsidR="00227F41" w:rsidRPr="000C7D43" w:rsidRDefault="00227F41" w:rsidP="00227F41">
            <w:pPr>
              <w:rPr>
                <w:sz w:val="16"/>
                <w:szCs w:val="16"/>
              </w:rPr>
            </w:pPr>
          </w:p>
        </w:tc>
        <w:tc>
          <w:tcPr>
            <w:tcW w:w="276" w:type="dxa"/>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94" w:type="dxa"/>
            <w:vAlign w:val="center"/>
            <w:hideMark/>
          </w:tcPr>
          <w:p w:rsidR="00227F41" w:rsidRPr="000C7D43" w:rsidRDefault="00227F41" w:rsidP="00227F41">
            <w:pPr>
              <w:rPr>
                <w:sz w:val="16"/>
                <w:szCs w:val="16"/>
              </w:rPr>
            </w:pPr>
          </w:p>
        </w:tc>
        <w:tc>
          <w:tcPr>
            <w:tcW w:w="288" w:type="dxa"/>
            <w:vAlign w:val="center"/>
            <w:hideMark/>
          </w:tcPr>
          <w:p w:rsidR="00227F41" w:rsidRPr="000C7D43" w:rsidRDefault="00227F41" w:rsidP="00227F41">
            <w:pPr>
              <w:rPr>
                <w:sz w:val="16"/>
                <w:szCs w:val="16"/>
              </w:rPr>
            </w:pPr>
          </w:p>
        </w:tc>
        <w:tc>
          <w:tcPr>
            <w:tcW w:w="284" w:type="dxa"/>
            <w:vAlign w:val="center"/>
            <w:hideMark/>
          </w:tcPr>
          <w:p w:rsidR="00227F41" w:rsidRPr="000C7D43" w:rsidRDefault="00227F41" w:rsidP="00227F41">
            <w:pPr>
              <w:rPr>
                <w:sz w:val="16"/>
                <w:szCs w:val="16"/>
              </w:rPr>
            </w:pPr>
          </w:p>
        </w:tc>
        <w:tc>
          <w:tcPr>
            <w:tcW w:w="340" w:type="dxa"/>
            <w:vAlign w:val="center"/>
            <w:hideMark/>
          </w:tcPr>
          <w:p w:rsidR="00227F41" w:rsidRPr="000C7D43" w:rsidRDefault="00227F41" w:rsidP="00227F41">
            <w:pPr>
              <w:rPr>
                <w:sz w:val="16"/>
                <w:szCs w:val="16"/>
              </w:rPr>
            </w:pPr>
          </w:p>
        </w:tc>
        <w:tc>
          <w:tcPr>
            <w:tcW w:w="323" w:type="dxa"/>
            <w:vAlign w:val="center"/>
            <w:hideMark/>
          </w:tcPr>
          <w:p w:rsidR="00227F41" w:rsidRPr="000C7D43" w:rsidRDefault="00227F41" w:rsidP="00227F41">
            <w:pPr>
              <w:rPr>
                <w:sz w:val="16"/>
                <w:szCs w:val="16"/>
              </w:rPr>
            </w:pPr>
          </w:p>
        </w:tc>
        <w:tc>
          <w:tcPr>
            <w:tcW w:w="278"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72" w:type="dxa"/>
            <w:vAlign w:val="center"/>
            <w:hideMark/>
          </w:tcPr>
          <w:p w:rsidR="00227F41" w:rsidRPr="000C7D43" w:rsidRDefault="00227F41" w:rsidP="00227F41">
            <w:pPr>
              <w:rPr>
                <w:sz w:val="16"/>
                <w:szCs w:val="16"/>
              </w:rPr>
            </w:pPr>
          </w:p>
        </w:tc>
        <w:tc>
          <w:tcPr>
            <w:tcW w:w="270" w:type="dxa"/>
            <w:vAlign w:val="center"/>
            <w:hideMark/>
          </w:tcPr>
          <w:p w:rsidR="00227F41" w:rsidRPr="000C7D43" w:rsidRDefault="00227F41" w:rsidP="00227F41">
            <w:pPr>
              <w:rPr>
                <w:sz w:val="16"/>
                <w:szCs w:val="16"/>
              </w:rPr>
            </w:pPr>
          </w:p>
        </w:tc>
        <w:tc>
          <w:tcPr>
            <w:tcW w:w="337" w:type="dxa"/>
            <w:vAlign w:val="center"/>
            <w:hideMark/>
          </w:tcPr>
          <w:p w:rsidR="00227F41" w:rsidRPr="000C7D43" w:rsidRDefault="00227F41" w:rsidP="00227F41">
            <w:pPr>
              <w:rPr>
                <w:sz w:val="16"/>
                <w:szCs w:val="16"/>
              </w:rPr>
            </w:pPr>
          </w:p>
        </w:tc>
        <w:tc>
          <w:tcPr>
            <w:tcW w:w="330" w:type="dxa"/>
            <w:vAlign w:val="center"/>
            <w:hideMark/>
          </w:tcPr>
          <w:p w:rsidR="00227F41" w:rsidRPr="000C7D43" w:rsidRDefault="00227F41" w:rsidP="00227F41">
            <w:pPr>
              <w:rPr>
                <w:sz w:val="16"/>
                <w:szCs w:val="16"/>
              </w:rPr>
            </w:pPr>
          </w:p>
        </w:tc>
        <w:tc>
          <w:tcPr>
            <w:tcW w:w="324" w:type="dxa"/>
            <w:vAlign w:val="center"/>
            <w:hideMark/>
          </w:tcPr>
          <w:p w:rsidR="00227F41" w:rsidRPr="000C7D43" w:rsidRDefault="00227F41" w:rsidP="00227F41">
            <w:pPr>
              <w:rPr>
                <w:sz w:val="16"/>
                <w:szCs w:val="16"/>
              </w:rPr>
            </w:pPr>
          </w:p>
        </w:tc>
        <w:tc>
          <w:tcPr>
            <w:tcW w:w="236" w:type="dxa"/>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r>
              <w:rPr>
                <w:sz w:val="16"/>
                <w:szCs w:val="16"/>
              </w:rPr>
              <w:t> </w:t>
            </w:r>
          </w:p>
        </w:tc>
      </w:tr>
      <w:tr w:rsidR="00227F41" w:rsidRPr="000C7D43" w:rsidTr="00227F41">
        <w:trPr>
          <w:trHeight w:val="255"/>
        </w:trPr>
        <w:tc>
          <w:tcPr>
            <w:tcW w:w="156" w:type="dxa"/>
            <w:tcBorders>
              <w:left w:val="nil"/>
            </w:tcBorders>
            <w:vAlign w:val="center"/>
            <w:hideMark/>
          </w:tcPr>
          <w:p w:rsidR="00227F41" w:rsidRPr="000C7D43" w:rsidRDefault="00227F41" w:rsidP="00227F41">
            <w:pPr>
              <w:rPr>
                <w:sz w:val="16"/>
                <w:szCs w:val="16"/>
              </w:rPr>
            </w:pPr>
          </w:p>
        </w:tc>
        <w:tc>
          <w:tcPr>
            <w:tcW w:w="1915" w:type="dxa"/>
            <w:gridSpan w:val="4"/>
            <w:vAlign w:val="center"/>
            <w:hideMark/>
          </w:tcPr>
          <w:p w:rsidR="00227F41" w:rsidRPr="000C7D43" w:rsidRDefault="00227F41" w:rsidP="00227F41">
            <w:pPr>
              <w:rPr>
                <w:b/>
                <w:bCs/>
                <w:sz w:val="20"/>
                <w:szCs w:val="20"/>
              </w:rPr>
            </w:pPr>
            <w:r>
              <w:rPr>
                <w:b/>
                <w:bCs/>
                <w:sz w:val="20"/>
                <w:szCs w:val="20"/>
              </w:rPr>
              <w:t>ИСПОЛНИТЕЛЬ</w:t>
            </w:r>
          </w:p>
        </w:tc>
        <w:tc>
          <w:tcPr>
            <w:tcW w:w="283" w:type="dxa"/>
            <w:tcBorders>
              <w:bottom w:val="nil"/>
            </w:tcBorders>
            <w:vAlign w:val="center"/>
            <w:hideMark/>
          </w:tcPr>
          <w:p w:rsidR="00227F41" w:rsidRPr="000C7D43" w:rsidRDefault="00227F41" w:rsidP="00227F41">
            <w:pPr>
              <w:jc w:val="right"/>
              <w:rPr>
                <w:sz w:val="14"/>
                <w:szCs w:val="14"/>
              </w:rPr>
            </w:pPr>
          </w:p>
        </w:tc>
        <w:tc>
          <w:tcPr>
            <w:tcW w:w="283" w:type="dxa"/>
            <w:tcBorders>
              <w:bottom w:val="nil"/>
            </w:tcBorders>
            <w:vAlign w:val="center"/>
            <w:hideMark/>
          </w:tcPr>
          <w:p w:rsidR="00227F41" w:rsidRPr="000C7D43" w:rsidRDefault="00227F41" w:rsidP="00227F41">
            <w:pPr>
              <w:jc w:val="right"/>
              <w:rPr>
                <w:sz w:val="14"/>
                <w:szCs w:val="14"/>
              </w:rPr>
            </w:pPr>
          </w:p>
        </w:tc>
        <w:tc>
          <w:tcPr>
            <w:tcW w:w="282" w:type="dxa"/>
            <w:tcBorders>
              <w:bottom w:val="nil"/>
            </w:tcBorders>
            <w:vAlign w:val="center"/>
            <w:hideMark/>
          </w:tcPr>
          <w:p w:rsidR="00227F41" w:rsidRPr="000C7D43" w:rsidRDefault="00227F41" w:rsidP="00227F41">
            <w:pPr>
              <w:jc w:val="right"/>
              <w:rPr>
                <w:sz w:val="14"/>
                <w:szCs w:val="14"/>
              </w:rPr>
            </w:pPr>
          </w:p>
        </w:tc>
        <w:tc>
          <w:tcPr>
            <w:tcW w:w="281" w:type="dxa"/>
            <w:tcBorders>
              <w:bottom w:val="nil"/>
            </w:tcBorders>
            <w:vAlign w:val="center"/>
            <w:hideMark/>
          </w:tcPr>
          <w:p w:rsidR="00227F41" w:rsidRPr="000C7D43" w:rsidRDefault="00227F41" w:rsidP="00227F41">
            <w:pPr>
              <w:jc w:val="right"/>
              <w:rPr>
                <w:sz w:val="14"/>
                <w:szCs w:val="14"/>
              </w:rPr>
            </w:pPr>
          </w:p>
        </w:tc>
        <w:tc>
          <w:tcPr>
            <w:tcW w:w="281" w:type="dxa"/>
            <w:tcBorders>
              <w:bottom w:val="nil"/>
            </w:tcBorders>
            <w:vAlign w:val="center"/>
            <w:hideMark/>
          </w:tcPr>
          <w:p w:rsidR="00227F41" w:rsidRPr="000C7D43" w:rsidRDefault="00227F41" w:rsidP="00227F41">
            <w:pPr>
              <w:jc w:val="right"/>
              <w:rPr>
                <w:sz w:val="14"/>
                <w:szCs w:val="14"/>
              </w:rPr>
            </w:pPr>
          </w:p>
        </w:tc>
        <w:tc>
          <w:tcPr>
            <w:tcW w:w="279" w:type="dxa"/>
            <w:tcBorders>
              <w:bottom w:val="nil"/>
            </w:tcBorders>
            <w:vAlign w:val="center"/>
            <w:hideMark/>
          </w:tcPr>
          <w:p w:rsidR="00227F41" w:rsidRPr="000C7D43" w:rsidRDefault="00227F41" w:rsidP="00227F41">
            <w:pPr>
              <w:jc w:val="right"/>
              <w:rPr>
                <w:sz w:val="14"/>
                <w:szCs w:val="14"/>
              </w:rPr>
            </w:pPr>
          </w:p>
        </w:tc>
        <w:tc>
          <w:tcPr>
            <w:tcW w:w="278" w:type="dxa"/>
            <w:tcBorders>
              <w:bottom w:val="nil"/>
            </w:tcBorders>
            <w:vAlign w:val="center"/>
            <w:hideMark/>
          </w:tcPr>
          <w:p w:rsidR="00227F41" w:rsidRPr="000C7D43" w:rsidRDefault="00227F41" w:rsidP="00227F41">
            <w:pPr>
              <w:jc w:val="right"/>
              <w:rPr>
                <w:sz w:val="14"/>
                <w:szCs w:val="14"/>
              </w:rPr>
            </w:pPr>
          </w:p>
        </w:tc>
        <w:tc>
          <w:tcPr>
            <w:tcW w:w="277" w:type="dxa"/>
            <w:tcBorders>
              <w:bottom w:val="nil"/>
            </w:tcBorders>
            <w:vAlign w:val="center"/>
            <w:hideMark/>
          </w:tcPr>
          <w:p w:rsidR="00227F41" w:rsidRPr="000C7D43" w:rsidRDefault="00227F41" w:rsidP="00227F41">
            <w:pPr>
              <w:jc w:val="right"/>
              <w:rPr>
                <w:sz w:val="14"/>
                <w:szCs w:val="14"/>
              </w:rPr>
            </w:pPr>
          </w:p>
        </w:tc>
        <w:tc>
          <w:tcPr>
            <w:tcW w:w="277" w:type="dxa"/>
            <w:tcBorders>
              <w:bottom w:val="nil"/>
            </w:tcBorders>
            <w:vAlign w:val="center"/>
            <w:hideMark/>
          </w:tcPr>
          <w:p w:rsidR="00227F41" w:rsidRPr="000C7D43" w:rsidRDefault="00227F41" w:rsidP="00227F41">
            <w:pPr>
              <w:jc w:val="right"/>
              <w:rPr>
                <w:sz w:val="14"/>
                <w:szCs w:val="14"/>
              </w:rPr>
            </w:pPr>
          </w:p>
        </w:tc>
        <w:tc>
          <w:tcPr>
            <w:tcW w:w="277" w:type="dxa"/>
            <w:tcBorders>
              <w:bottom w:val="nil"/>
            </w:tcBorders>
            <w:vAlign w:val="center"/>
            <w:hideMark/>
          </w:tcPr>
          <w:p w:rsidR="00227F41" w:rsidRPr="000C7D43" w:rsidRDefault="00227F41" w:rsidP="00227F41">
            <w:pPr>
              <w:jc w:val="right"/>
              <w:rPr>
                <w:sz w:val="14"/>
                <w:szCs w:val="14"/>
              </w:rPr>
            </w:pPr>
          </w:p>
        </w:tc>
        <w:tc>
          <w:tcPr>
            <w:tcW w:w="276" w:type="dxa"/>
            <w:tcBorders>
              <w:bottom w:val="nil"/>
            </w:tcBorders>
            <w:vAlign w:val="center"/>
            <w:hideMark/>
          </w:tcPr>
          <w:p w:rsidR="00227F41" w:rsidRPr="000C7D43" w:rsidRDefault="00227F41" w:rsidP="00227F41">
            <w:pPr>
              <w:jc w:val="right"/>
              <w:rPr>
                <w:sz w:val="14"/>
                <w:szCs w:val="14"/>
              </w:rPr>
            </w:pPr>
          </w:p>
        </w:tc>
        <w:tc>
          <w:tcPr>
            <w:tcW w:w="276" w:type="dxa"/>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b/>
                <w:bCs/>
                <w:sz w:val="18"/>
                <w:szCs w:val="18"/>
              </w:rPr>
            </w:pPr>
          </w:p>
        </w:tc>
        <w:tc>
          <w:tcPr>
            <w:tcW w:w="275"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3850" w:type="dxa"/>
            <w:gridSpan w:val="13"/>
            <w:tcBorders>
              <w:bottom w:val="nil"/>
            </w:tcBorders>
            <w:vAlign w:val="center"/>
            <w:hideMark/>
          </w:tcPr>
          <w:p w:rsidR="00227F41" w:rsidRPr="000C7D43" w:rsidRDefault="00227F41" w:rsidP="00227F41">
            <w:pPr>
              <w:rPr>
                <w:b/>
                <w:bCs/>
                <w:sz w:val="20"/>
                <w:szCs w:val="20"/>
              </w:rPr>
            </w:pPr>
            <w:r>
              <w:rPr>
                <w:b/>
                <w:bCs/>
                <w:sz w:val="20"/>
                <w:szCs w:val="20"/>
              </w:rPr>
              <w:t>ЗАКАЗЧИК</w:t>
            </w:r>
          </w:p>
        </w:tc>
        <w:tc>
          <w:tcPr>
            <w:tcW w:w="141" w:type="dxa"/>
            <w:vAlign w:val="center"/>
            <w:hideMark/>
          </w:tcPr>
          <w:p w:rsidR="00227F41" w:rsidRPr="000C7D43" w:rsidRDefault="00227F41" w:rsidP="00227F41">
            <w:pPr>
              <w:rPr>
                <w:sz w:val="16"/>
                <w:szCs w:val="16"/>
              </w:rPr>
            </w:pPr>
          </w:p>
        </w:tc>
      </w:tr>
      <w:tr w:rsidR="00227F41" w:rsidRPr="000C7D43" w:rsidTr="00227F41">
        <w:trPr>
          <w:trHeight w:val="255"/>
        </w:trPr>
        <w:tc>
          <w:tcPr>
            <w:tcW w:w="156" w:type="dxa"/>
            <w:tcBorders>
              <w:left w:val="nil"/>
            </w:tcBorders>
            <w:vAlign w:val="center"/>
            <w:hideMark/>
          </w:tcPr>
          <w:p w:rsidR="00227F41" w:rsidRPr="000C7D43" w:rsidRDefault="00227F41" w:rsidP="00227F41">
            <w:pPr>
              <w:rPr>
                <w:sz w:val="16"/>
                <w:szCs w:val="16"/>
              </w:rPr>
            </w:pPr>
          </w:p>
        </w:tc>
        <w:tc>
          <w:tcPr>
            <w:tcW w:w="5265" w:type="dxa"/>
            <w:gridSpan w:val="16"/>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b/>
                <w:bCs/>
                <w:sz w:val="18"/>
                <w:szCs w:val="18"/>
              </w:rPr>
            </w:pPr>
          </w:p>
        </w:tc>
        <w:tc>
          <w:tcPr>
            <w:tcW w:w="275"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94" w:type="dxa"/>
            <w:tcBorders>
              <w:bottom w:val="nil"/>
            </w:tcBorders>
            <w:vAlign w:val="center"/>
            <w:hideMark/>
          </w:tcPr>
          <w:p w:rsidR="00227F41" w:rsidRPr="000C7D43" w:rsidRDefault="00227F41" w:rsidP="00227F41">
            <w:pPr>
              <w:rPr>
                <w:sz w:val="16"/>
                <w:szCs w:val="16"/>
              </w:rPr>
            </w:pPr>
          </w:p>
        </w:tc>
        <w:tc>
          <w:tcPr>
            <w:tcW w:w="288" w:type="dxa"/>
            <w:tcBorders>
              <w:bottom w:val="nil"/>
            </w:tcBorders>
            <w:vAlign w:val="center"/>
            <w:hideMark/>
          </w:tcPr>
          <w:p w:rsidR="00227F41" w:rsidRPr="000C7D43" w:rsidRDefault="00227F41" w:rsidP="00227F41">
            <w:pPr>
              <w:rPr>
                <w:sz w:val="16"/>
                <w:szCs w:val="16"/>
              </w:rPr>
            </w:pPr>
          </w:p>
        </w:tc>
        <w:tc>
          <w:tcPr>
            <w:tcW w:w="284" w:type="dxa"/>
            <w:tcBorders>
              <w:bottom w:val="nil"/>
            </w:tcBorders>
            <w:vAlign w:val="center"/>
            <w:hideMark/>
          </w:tcPr>
          <w:p w:rsidR="00227F41" w:rsidRPr="000C7D43" w:rsidRDefault="00227F41" w:rsidP="00227F41">
            <w:pPr>
              <w:rPr>
                <w:sz w:val="16"/>
                <w:szCs w:val="16"/>
              </w:rPr>
            </w:pPr>
          </w:p>
        </w:tc>
        <w:tc>
          <w:tcPr>
            <w:tcW w:w="340" w:type="dxa"/>
            <w:tcBorders>
              <w:bottom w:val="nil"/>
            </w:tcBorders>
            <w:vAlign w:val="center"/>
            <w:hideMark/>
          </w:tcPr>
          <w:p w:rsidR="00227F41" w:rsidRPr="000C7D43" w:rsidRDefault="00227F41" w:rsidP="00227F41">
            <w:pPr>
              <w:rPr>
                <w:sz w:val="16"/>
                <w:szCs w:val="16"/>
              </w:rPr>
            </w:pPr>
          </w:p>
        </w:tc>
        <w:tc>
          <w:tcPr>
            <w:tcW w:w="323" w:type="dxa"/>
            <w:tcBorders>
              <w:bottom w:val="nil"/>
            </w:tcBorders>
            <w:vAlign w:val="center"/>
            <w:hideMark/>
          </w:tcPr>
          <w:p w:rsidR="00227F41" w:rsidRPr="000C7D43" w:rsidRDefault="00227F41" w:rsidP="00227F41">
            <w:pPr>
              <w:rPr>
                <w:sz w:val="16"/>
                <w:szCs w:val="16"/>
              </w:rPr>
            </w:pPr>
          </w:p>
        </w:tc>
        <w:tc>
          <w:tcPr>
            <w:tcW w:w="278" w:type="dxa"/>
            <w:tcBorders>
              <w:bottom w:val="nil"/>
            </w:tcBorders>
            <w:vAlign w:val="center"/>
            <w:hideMark/>
          </w:tcPr>
          <w:p w:rsidR="00227F41" w:rsidRPr="000C7D43" w:rsidRDefault="00227F41" w:rsidP="00227F41">
            <w:pPr>
              <w:rPr>
                <w:sz w:val="16"/>
                <w:szCs w:val="16"/>
              </w:rPr>
            </w:pPr>
          </w:p>
        </w:tc>
        <w:tc>
          <w:tcPr>
            <w:tcW w:w="274" w:type="dxa"/>
            <w:tcBorders>
              <w:bottom w:val="nil"/>
            </w:tcBorders>
            <w:vAlign w:val="center"/>
            <w:hideMark/>
          </w:tcPr>
          <w:p w:rsidR="00227F41" w:rsidRPr="000C7D43" w:rsidRDefault="00227F41" w:rsidP="00227F41">
            <w:pPr>
              <w:rPr>
                <w:sz w:val="16"/>
                <w:szCs w:val="16"/>
              </w:rPr>
            </w:pPr>
          </w:p>
        </w:tc>
        <w:tc>
          <w:tcPr>
            <w:tcW w:w="272" w:type="dxa"/>
            <w:tcBorders>
              <w:bottom w:val="nil"/>
            </w:tcBorders>
            <w:vAlign w:val="center"/>
            <w:hideMark/>
          </w:tcPr>
          <w:p w:rsidR="00227F41" w:rsidRPr="000C7D43" w:rsidRDefault="00227F41" w:rsidP="00227F41">
            <w:pPr>
              <w:rPr>
                <w:sz w:val="16"/>
                <w:szCs w:val="16"/>
              </w:rPr>
            </w:pPr>
          </w:p>
        </w:tc>
        <w:tc>
          <w:tcPr>
            <w:tcW w:w="270" w:type="dxa"/>
            <w:tcBorders>
              <w:bottom w:val="nil"/>
            </w:tcBorders>
            <w:vAlign w:val="center"/>
            <w:hideMark/>
          </w:tcPr>
          <w:p w:rsidR="00227F41" w:rsidRPr="000C7D43" w:rsidRDefault="00227F41" w:rsidP="00227F41">
            <w:pPr>
              <w:rPr>
                <w:sz w:val="16"/>
                <w:szCs w:val="16"/>
              </w:rPr>
            </w:pPr>
          </w:p>
        </w:tc>
        <w:tc>
          <w:tcPr>
            <w:tcW w:w="337" w:type="dxa"/>
            <w:tcBorders>
              <w:bottom w:val="nil"/>
            </w:tcBorders>
            <w:vAlign w:val="center"/>
            <w:hideMark/>
          </w:tcPr>
          <w:p w:rsidR="00227F41" w:rsidRPr="000C7D43" w:rsidRDefault="00227F41" w:rsidP="00227F41">
            <w:pPr>
              <w:rPr>
                <w:sz w:val="16"/>
                <w:szCs w:val="16"/>
              </w:rPr>
            </w:pPr>
          </w:p>
        </w:tc>
        <w:tc>
          <w:tcPr>
            <w:tcW w:w="330" w:type="dxa"/>
            <w:tcBorders>
              <w:bottom w:val="nil"/>
            </w:tcBorders>
            <w:vAlign w:val="center"/>
            <w:hideMark/>
          </w:tcPr>
          <w:p w:rsidR="00227F41" w:rsidRPr="000C7D43" w:rsidRDefault="00227F41" w:rsidP="00227F41">
            <w:pPr>
              <w:rPr>
                <w:sz w:val="16"/>
                <w:szCs w:val="16"/>
              </w:rPr>
            </w:pPr>
          </w:p>
        </w:tc>
        <w:tc>
          <w:tcPr>
            <w:tcW w:w="324" w:type="dxa"/>
            <w:tcBorders>
              <w:bottom w:val="nil"/>
            </w:tcBorders>
            <w:vAlign w:val="center"/>
            <w:hideMark/>
          </w:tcPr>
          <w:p w:rsidR="00227F41" w:rsidRPr="000C7D43" w:rsidRDefault="00227F41" w:rsidP="00227F41">
            <w:pPr>
              <w:rPr>
                <w:sz w:val="16"/>
                <w:szCs w:val="16"/>
              </w:rPr>
            </w:pPr>
          </w:p>
        </w:tc>
        <w:tc>
          <w:tcPr>
            <w:tcW w:w="236" w:type="dxa"/>
            <w:tcBorders>
              <w:bottom w:val="nil"/>
            </w:tcBorders>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p>
        </w:tc>
      </w:tr>
      <w:tr w:rsidR="00227F41" w:rsidRPr="000C7D43" w:rsidTr="00227F41">
        <w:trPr>
          <w:trHeight w:val="375"/>
        </w:trPr>
        <w:tc>
          <w:tcPr>
            <w:tcW w:w="156" w:type="dxa"/>
            <w:tcBorders>
              <w:left w:val="nil"/>
            </w:tcBorders>
            <w:vAlign w:val="center"/>
            <w:hideMark/>
          </w:tcPr>
          <w:p w:rsidR="00227F41" w:rsidRPr="000C7D43" w:rsidRDefault="00227F41" w:rsidP="00227F41">
            <w:pPr>
              <w:rPr>
                <w:sz w:val="16"/>
                <w:szCs w:val="16"/>
              </w:rPr>
            </w:pPr>
          </w:p>
        </w:tc>
        <w:tc>
          <w:tcPr>
            <w:tcW w:w="487" w:type="dxa"/>
            <w:tcBorders>
              <w:bottom w:val="single" w:sz="6" w:space="0" w:color="000000"/>
            </w:tcBorders>
            <w:vAlign w:val="center"/>
            <w:hideMark/>
          </w:tcPr>
          <w:p w:rsidR="00227F41" w:rsidRPr="000C7D43" w:rsidRDefault="00227F41" w:rsidP="00227F41">
            <w:pPr>
              <w:rPr>
                <w:sz w:val="16"/>
                <w:szCs w:val="16"/>
              </w:rPr>
            </w:pPr>
          </w:p>
        </w:tc>
        <w:tc>
          <w:tcPr>
            <w:tcW w:w="469" w:type="dxa"/>
            <w:tcBorders>
              <w:bottom w:val="single" w:sz="6" w:space="0" w:color="000000"/>
            </w:tcBorders>
            <w:vAlign w:val="center"/>
            <w:hideMark/>
          </w:tcPr>
          <w:p w:rsidR="00227F41" w:rsidRPr="000C7D43" w:rsidRDefault="00227F41" w:rsidP="00227F41">
            <w:pPr>
              <w:rPr>
                <w:sz w:val="16"/>
                <w:szCs w:val="16"/>
              </w:rPr>
            </w:pPr>
          </w:p>
        </w:tc>
        <w:tc>
          <w:tcPr>
            <w:tcW w:w="486" w:type="dxa"/>
            <w:tcBorders>
              <w:bottom w:val="single" w:sz="6" w:space="0" w:color="000000"/>
            </w:tcBorders>
            <w:vAlign w:val="center"/>
            <w:hideMark/>
          </w:tcPr>
          <w:p w:rsidR="00227F41" w:rsidRPr="000C7D43" w:rsidRDefault="00227F41" w:rsidP="00227F41">
            <w:pPr>
              <w:rPr>
                <w:sz w:val="16"/>
                <w:szCs w:val="16"/>
              </w:rPr>
            </w:pPr>
          </w:p>
        </w:tc>
        <w:tc>
          <w:tcPr>
            <w:tcW w:w="473" w:type="dxa"/>
            <w:tcBorders>
              <w:bottom w:val="single" w:sz="6" w:space="0" w:color="000000"/>
            </w:tcBorders>
            <w:vAlign w:val="center"/>
            <w:hideMark/>
          </w:tcPr>
          <w:p w:rsidR="00227F41" w:rsidRPr="000C7D43" w:rsidRDefault="00227F41" w:rsidP="00227F41">
            <w:pPr>
              <w:jc w:val="right"/>
              <w:rPr>
                <w:b/>
                <w:bCs/>
                <w:sz w:val="18"/>
                <w:szCs w:val="18"/>
              </w:rPr>
            </w:pPr>
          </w:p>
        </w:tc>
        <w:tc>
          <w:tcPr>
            <w:tcW w:w="283" w:type="dxa"/>
            <w:tcBorders>
              <w:bottom w:val="single" w:sz="6" w:space="0" w:color="000000"/>
            </w:tcBorders>
            <w:vAlign w:val="center"/>
            <w:hideMark/>
          </w:tcPr>
          <w:p w:rsidR="00227F41" w:rsidRPr="000C7D43" w:rsidRDefault="00227F41" w:rsidP="00227F41">
            <w:pPr>
              <w:jc w:val="right"/>
              <w:rPr>
                <w:sz w:val="14"/>
                <w:szCs w:val="14"/>
              </w:rPr>
            </w:pPr>
          </w:p>
        </w:tc>
        <w:tc>
          <w:tcPr>
            <w:tcW w:w="283" w:type="dxa"/>
            <w:tcBorders>
              <w:bottom w:val="single" w:sz="6" w:space="0" w:color="000000"/>
            </w:tcBorders>
            <w:vAlign w:val="center"/>
            <w:hideMark/>
          </w:tcPr>
          <w:p w:rsidR="00227F41" w:rsidRPr="000C7D43" w:rsidRDefault="00227F41" w:rsidP="00227F41">
            <w:pPr>
              <w:jc w:val="right"/>
              <w:rPr>
                <w:sz w:val="14"/>
                <w:szCs w:val="14"/>
              </w:rPr>
            </w:pPr>
          </w:p>
        </w:tc>
        <w:tc>
          <w:tcPr>
            <w:tcW w:w="282" w:type="dxa"/>
            <w:tcBorders>
              <w:bottom w:val="single" w:sz="6" w:space="0" w:color="000000"/>
            </w:tcBorders>
            <w:vAlign w:val="center"/>
            <w:hideMark/>
          </w:tcPr>
          <w:p w:rsidR="00227F41" w:rsidRPr="000C7D43" w:rsidRDefault="00227F41" w:rsidP="00227F41">
            <w:pPr>
              <w:jc w:val="right"/>
              <w:rPr>
                <w:sz w:val="14"/>
                <w:szCs w:val="14"/>
              </w:rPr>
            </w:pPr>
          </w:p>
        </w:tc>
        <w:tc>
          <w:tcPr>
            <w:tcW w:w="281" w:type="dxa"/>
            <w:tcBorders>
              <w:bottom w:val="single" w:sz="6" w:space="0" w:color="000000"/>
            </w:tcBorders>
            <w:vAlign w:val="center"/>
            <w:hideMark/>
          </w:tcPr>
          <w:p w:rsidR="00227F41" w:rsidRPr="000C7D43" w:rsidRDefault="00227F41" w:rsidP="00227F41">
            <w:pPr>
              <w:jc w:val="right"/>
              <w:rPr>
                <w:sz w:val="14"/>
                <w:szCs w:val="14"/>
              </w:rPr>
            </w:pPr>
          </w:p>
        </w:tc>
        <w:tc>
          <w:tcPr>
            <w:tcW w:w="281" w:type="dxa"/>
            <w:tcBorders>
              <w:bottom w:val="single" w:sz="6" w:space="0" w:color="000000"/>
            </w:tcBorders>
            <w:vAlign w:val="center"/>
            <w:hideMark/>
          </w:tcPr>
          <w:p w:rsidR="00227F41" w:rsidRPr="000C7D43" w:rsidRDefault="00227F41" w:rsidP="00227F41">
            <w:pPr>
              <w:jc w:val="right"/>
              <w:rPr>
                <w:sz w:val="14"/>
                <w:szCs w:val="14"/>
              </w:rPr>
            </w:pPr>
          </w:p>
        </w:tc>
        <w:tc>
          <w:tcPr>
            <w:tcW w:w="279" w:type="dxa"/>
            <w:tcBorders>
              <w:bottom w:val="single" w:sz="6" w:space="0" w:color="000000"/>
            </w:tcBorders>
            <w:vAlign w:val="center"/>
            <w:hideMark/>
          </w:tcPr>
          <w:p w:rsidR="00227F41" w:rsidRPr="000C7D43" w:rsidRDefault="00227F41" w:rsidP="00227F41">
            <w:pPr>
              <w:jc w:val="right"/>
              <w:rPr>
                <w:sz w:val="14"/>
                <w:szCs w:val="14"/>
              </w:rPr>
            </w:pPr>
          </w:p>
        </w:tc>
        <w:tc>
          <w:tcPr>
            <w:tcW w:w="278" w:type="dxa"/>
            <w:tcBorders>
              <w:bottom w:val="single" w:sz="6" w:space="0" w:color="000000"/>
            </w:tcBorders>
            <w:vAlign w:val="center"/>
            <w:hideMark/>
          </w:tcPr>
          <w:p w:rsidR="00227F41" w:rsidRPr="000C7D43" w:rsidRDefault="00227F41" w:rsidP="00227F41">
            <w:pPr>
              <w:jc w:val="right"/>
              <w:rPr>
                <w:sz w:val="14"/>
                <w:szCs w:val="14"/>
              </w:rPr>
            </w:pPr>
          </w:p>
        </w:tc>
        <w:tc>
          <w:tcPr>
            <w:tcW w:w="277" w:type="dxa"/>
            <w:tcBorders>
              <w:bottom w:val="single" w:sz="6" w:space="0" w:color="000000"/>
            </w:tcBorders>
            <w:vAlign w:val="center"/>
            <w:hideMark/>
          </w:tcPr>
          <w:p w:rsidR="00227F41" w:rsidRPr="000C7D43" w:rsidRDefault="00227F41" w:rsidP="00227F41">
            <w:pPr>
              <w:jc w:val="right"/>
              <w:rPr>
                <w:sz w:val="14"/>
                <w:szCs w:val="14"/>
              </w:rPr>
            </w:pPr>
          </w:p>
        </w:tc>
        <w:tc>
          <w:tcPr>
            <w:tcW w:w="277" w:type="dxa"/>
            <w:tcBorders>
              <w:bottom w:val="single" w:sz="6" w:space="0" w:color="000000"/>
            </w:tcBorders>
            <w:vAlign w:val="center"/>
            <w:hideMark/>
          </w:tcPr>
          <w:p w:rsidR="00227F41" w:rsidRPr="000C7D43" w:rsidRDefault="00227F41" w:rsidP="00227F41">
            <w:pPr>
              <w:jc w:val="right"/>
              <w:rPr>
                <w:sz w:val="14"/>
                <w:szCs w:val="14"/>
              </w:rPr>
            </w:pPr>
          </w:p>
        </w:tc>
        <w:tc>
          <w:tcPr>
            <w:tcW w:w="277" w:type="dxa"/>
            <w:tcBorders>
              <w:bottom w:val="single" w:sz="6" w:space="0" w:color="000000"/>
            </w:tcBorders>
            <w:vAlign w:val="center"/>
            <w:hideMark/>
          </w:tcPr>
          <w:p w:rsidR="00227F41" w:rsidRPr="000C7D43" w:rsidRDefault="00227F41" w:rsidP="00227F41">
            <w:pPr>
              <w:jc w:val="right"/>
              <w:rPr>
                <w:sz w:val="14"/>
                <w:szCs w:val="14"/>
              </w:rPr>
            </w:pPr>
          </w:p>
        </w:tc>
        <w:tc>
          <w:tcPr>
            <w:tcW w:w="276" w:type="dxa"/>
            <w:tcBorders>
              <w:bottom w:val="single" w:sz="6" w:space="0" w:color="000000"/>
            </w:tcBorders>
            <w:vAlign w:val="center"/>
            <w:hideMark/>
          </w:tcPr>
          <w:p w:rsidR="00227F41" w:rsidRPr="000C7D43" w:rsidRDefault="00227F41" w:rsidP="00227F41">
            <w:pPr>
              <w:jc w:val="right"/>
              <w:rPr>
                <w:sz w:val="14"/>
                <w:szCs w:val="14"/>
              </w:rPr>
            </w:pPr>
          </w:p>
        </w:tc>
        <w:tc>
          <w:tcPr>
            <w:tcW w:w="276" w:type="dxa"/>
            <w:tcBorders>
              <w:bottom w:val="single" w:sz="6" w:space="0" w:color="000000"/>
            </w:tcBorders>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b/>
                <w:bCs/>
                <w:sz w:val="18"/>
                <w:szCs w:val="18"/>
              </w:rPr>
            </w:pPr>
          </w:p>
        </w:tc>
        <w:tc>
          <w:tcPr>
            <w:tcW w:w="275"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94" w:type="dxa"/>
            <w:tcBorders>
              <w:bottom w:val="single" w:sz="6" w:space="0" w:color="000000"/>
            </w:tcBorders>
            <w:vAlign w:val="center"/>
            <w:hideMark/>
          </w:tcPr>
          <w:p w:rsidR="00227F41" w:rsidRPr="000C7D43" w:rsidRDefault="00227F41" w:rsidP="00227F41">
            <w:pPr>
              <w:rPr>
                <w:sz w:val="16"/>
                <w:szCs w:val="16"/>
              </w:rPr>
            </w:pPr>
          </w:p>
        </w:tc>
        <w:tc>
          <w:tcPr>
            <w:tcW w:w="288" w:type="dxa"/>
            <w:tcBorders>
              <w:bottom w:val="single" w:sz="6" w:space="0" w:color="000000"/>
            </w:tcBorders>
            <w:vAlign w:val="center"/>
            <w:hideMark/>
          </w:tcPr>
          <w:p w:rsidR="00227F41" w:rsidRPr="000C7D43" w:rsidRDefault="00227F41" w:rsidP="00227F41">
            <w:pPr>
              <w:rPr>
                <w:sz w:val="16"/>
                <w:szCs w:val="16"/>
              </w:rPr>
            </w:pPr>
          </w:p>
        </w:tc>
        <w:tc>
          <w:tcPr>
            <w:tcW w:w="284" w:type="dxa"/>
            <w:tcBorders>
              <w:bottom w:val="single" w:sz="6" w:space="0" w:color="000000"/>
            </w:tcBorders>
            <w:vAlign w:val="center"/>
            <w:hideMark/>
          </w:tcPr>
          <w:p w:rsidR="00227F41" w:rsidRPr="000C7D43" w:rsidRDefault="00227F41" w:rsidP="00227F41">
            <w:pPr>
              <w:rPr>
                <w:sz w:val="16"/>
                <w:szCs w:val="16"/>
              </w:rPr>
            </w:pPr>
          </w:p>
        </w:tc>
        <w:tc>
          <w:tcPr>
            <w:tcW w:w="340" w:type="dxa"/>
            <w:tcBorders>
              <w:bottom w:val="single" w:sz="6" w:space="0" w:color="000000"/>
            </w:tcBorders>
            <w:vAlign w:val="center"/>
            <w:hideMark/>
          </w:tcPr>
          <w:p w:rsidR="00227F41" w:rsidRPr="000C7D43" w:rsidRDefault="00227F41" w:rsidP="00227F41">
            <w:pPr>
              <w:rPr>
                <w:sz w:val="16"/>
                <w:szCs w:val="16"/>
              </w:rPr>
            </w:pPr>
          </w:p>
        </w:tc>
        <w:tc>
          <w:tcPr>
            <w:tcW w:w="323" w:type="dxa"/>
            <w:tcBorders>
              <w:bottom w:val="single" w:sz="6" w:space="0" w:color="000000"/>
            </w:tcBorders>
            <w:vAlign w:val="center"/>
            <w:hideMark/>
          </w:tcPr>
          <w:p w:rsidR="00227F41" w:rsidRPr="000C7D43" w:rsidRDefault="00227F41" w:rsidP="00227F41">
            <w:pPr>
              <w:rPr>
                <w:sz w:val="16"/>
                <w:szCs w:val="16"/>
              </w:rPr>
            </w:pPr>
          </w:p>
        </w:tc>
        <w:tc>
          <w:tcPr>
            <w:tcW w:w="278" w:type="dxa"/>
            <w:tcBorders>
              <w:bottom w:val="single" w:sz="6" w:space="0" w:color="000000"/>
            </w:tcBorders>
            <w:vAlign w:val="center"/>
            <w:hideMark/>
          </w:tcPr>
          <w:p w:rsidR="00227F41" w:rsidRPr="000C7D43" w:rsidRDefault="00227F41" w:rsidP="00227F41">
            <w:pPr>
              <w:rPr>
                <w:sz w:val="16"/>
                <w:szCs w:val="16"/>
              </w:rPr>
            </w:pPr>
          </w:p>
        </w:tc>
        <w:tc>
          <w:tcPr>
            <w:tcW w:w="274" w:type="dxa"/>
            <w:tcBorders>
              <w:bottom w:val="single" w:sz="6" w:space="0" w:color="000000"/>
            </w:tcBorders>
            <w:vAlign w:val="center"/>
            <w:hideMark/>
          </w:tcPr>
          <w:p w:rsidR="00227F41" w:rsidRPr="000C7D43" w:rsidRDefault="00227F41" w:rsidP="00227F41">
            <w:pPr>
              <w:rPr>
                <w:sz w:val="16"/>
                <w:szCs w:val="16"/>
              </w:rPr>
            </w:pPr>
          </w:p>
        </w:tc>
        <w:tc>
          <w:tcPr>
            <w:tcW w:w="272" w:type="dxa"/>
            <w:tcBorders>
              <w:bottom w:val="single" w:sz="6" w:space="0" w:color="000000"/>
            </w:tcBorders>
            <w:vAlign w:val="center"/>
            <w:hideMark/>
          </w:tcPr>
          <w:p w:rsidR="00227F41" w:rsidRPr="000C7D43" w:rsidRDefault="00227F41" w:rsidP="00227F41">
            <w:pPr>
              <w:rPr>
                <w:sz w:val="16"/>
                <w:szCs w:val="16"/>
              </w:rPr>
            </w:pPr>
          </w:p>
        </w:tc>
        <w:tc>
          <w:tcPr>
            <w:tcW w:w="270" w:type="dxa"/>
            <w:tcBorders>
              <w:bottom w:val="single" w:sz="6" w:space="0" w:color="000000"/>
            </w:tcBorders>
            <w:vAlign w:val="center"/>
            <w:hideMark/>
          </w:tcPr>
          <w:p w:rsidR="00227F41" w:rsidRPr="000C7D43" w:rsidRDefault="00227F41" w:rsidP="00227F41">
            <w:pPr>
              <w:rPr>
                <w:sz w:val="16"/>
                <w:szCs w:val="16"/>
              </w:rPr>
            </w:pPr>
          </w:p>
        </w:tc>
        <w:tc>
          <w:tcPr>
            <w:tcW w:w="337" w:type="dxa"/>
            <w:tcBorders>
              <w:bottom w:val="single" w:sz="6" w:space="0" w:color="000000"/>
            </w:tcBorders>
            <w:vAlign w:val="center"/>
            <w:hideMark/>
          </w:tcPr>
          <w:p w:rsidR="00227F41" w:rsidRPr="000C7D43" w:rsidRDefault="00227F41" w:rsidP="00227F41">
            <w:pPr>
              <w:rPr>
                <w:sz w:val="16"/>
                <w:szCs w:val="16"/>
              </w:rPr>
            </w:pPr>
          </w:p>
        </w:tc>
        <w:tc>
          <w:tcPr>
            <w:tcW w:w="330" w:type="dxa"/>
            <w:tcBorders>
              <w:bottom w:val="single" w:sz="6" w:space="0" w:color="000000"/>
            </w:tcBorders>
            <w:vAlign w:val="center"/>
            <w:hideMark/>
          </w:tcPr>
          <w:p w:rsidR="00227F41" w:rsidRPr="000C7D43" w:rsidRDefault="00227F41" w:rsidP="00227F41">
            <w:pPr>
              <w:rPr>
                <w:sz w:val="16"/>
                <w:szCs w:val="16"/>
              </w:rPr>
            </w:pPr>
          </w:p>
        </w:tc>
        <w:tc>
          <w:tcPr>
            <w:tcW w:w="324" w:type="dxa"/>
            <w:tcBorders>
              <w:bottom w:val="single" w:sz="6" w:space="0" w:color="000000"/>
            </w:tcBorders>
            <w:vAlign w:val="center"/>
            <w:hideMark/>
          </w:tcPr>
          <w:p w:rsidR="00227F41" w:rsidRPr="000C7D43" w:rsidRDefault="00227F41" w:rsidP="00227F41">
            <w:pPr>
              <w:rPr>
                <w:sz w:val="16"/>
                <w:szCs w:val="16"/>
              </w:rPr>
            </w:pPr>
          </w:p>
        </w:tc>
        <w:tc>
          <w:tcPr>
            <w:tcW w:w="236" w:type="dxa"/>
            <w:tcBorders>
              <w:bottom w:val="single" w:sz="6" w:space="0" w:color="000000"/>
            </w:tcBorders>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r>
              <w:rPr>
                <w:sz w:val="16"/>
                <w:szCs w:val="16"/>
              </w:rPr>
              <w:t> </w:t>
            </w:r>
          </w:p>
        </w:tc>
      </w:tr>
      <w:tr w:rsidR="00227F41" w:rsidRPr="000C7D43" w:rsidTr="00227F41">
        <w:trPr>
          <w:trHeight w:val="255"/>
        </w:trPr>
        <w:tc>
          <w:tcPr>
            <w:tcW w:w="156" w:type="dxa"/>
            <w:tcBorders>
              <w:left w:val="nil"/>
            </w:tcBorders>
            <w:vAlign w:val="center"/>
            <w:hideMark/>
          </w:tcPr>
          <w:p w:rsidR="00227F41" w:rsidRPr="000C7D43" w:rsidRDefault="00227F41" w:rsidP="00227F41">
            <w:pPr>
              <w:rPr>
                <w:sz w:val="16"/>
                <w:szCs w:val="16"/>
              </w:rPr>
            </w:pPr>
          </w:p>
        </w:tc>
        <w:tc>
          <w:tcPr>
            <w:tcW w:w="5265" w:type="dxa"/>
            <w:gridSpan w:val="16"/>
            <w:vAlign w:val="center"/>
            <w:hideMark/>
          </w:tcPr>
          <w:p w:rsidR="00227F41" w:rsidRPr="000C7D43" w:rsidRDefault="00227F41" w:rsidP="00227F41">
            <w:pPr>
              <w:rPr>
                <w:sz w:val="16"/>
                <w:szCs w:val="16"/>
              </w:rPr>
            </w:pPr>
          </w:p>
        </w:tc>
        <w:tc>
          <w:tcPr>
            <w:tcW w:w="275" w:type="dxa"/>
            <w:vAlign w:val="center"/>
            <w:hideMark/>
          </w:tcPr>
          <w:p w:rsidR="00227F41" w:rsidRPr="000C7D43" w:rsidRDefault="00227F41" w:rsidP="00227F41">
            <w:pPr>
              <w:rPr>
                <w:b/>
                <w:bCs/>
                <w:sz w:val="18"/>
                <w:szCs w:val="18"/>
              </w:rPr>
            </w:pPr>
          </w:p>
        </w:tc>
        <w:tc>
          <w:tcPr>
            <w:tcW w:w="275" w:type="dxa"/>
            <w:vAlign w:val="center"/>
            <w:hideMark/>
          </w:tcPr>
          <w:p w:rsidR="00227F41" w:rsidRPr="000C7D43" w:rsidRDefault="00227F41" w:rsidP="00227F41">
            <w:pPr>
              <w:rPr>
                <w:sz w:val="16"/>
                <w:szCs w:val="16"/>
              </w:rPr>
            </w:pPr>
          </w:p>
        </w:tc>
        <w:tc>
          <w:tcPr>
            <w:tcW w:w="274" w:type="dxa"/>
            <w:vAlign w:val="center"/>
            <w:hideMark/>
          </w:tcPr>
          <w:p w:rsidR="00227F41" w:rsidRPr="000C7D43" w:rsidRDefault="00227F41" w:rsidP="00227F41">
            <w:pPr>
              <w:rPr>
                <w:sz w:val="16"/>
                <w:szCs w:val="16"/>
              </w:rPr>
            </w:pPr>
          </w:p>
        </w:tc>
        <w:tc>
          <w:tcPr>
            <w:tcW w:w="294" w:type="dxa"/>
            <w:tcBorders>
              <w:bottom w:val="nil"/>
            </w:tcBorders>
            <w:vAlign w:val="center"/>
            <w:hideMark/>
          </w:tcPr>
          <w:p w:rsidR="00227F41" w:rsidRPr="000C7D43" w:rsidRDefault="00227F41" w:rsidP="00227F41">
            <w:pPr>
              <w:rPr>
                <w:sz w:val="16"/>
                <w:szCs w:val="16"/>
              </w:rPr>
            </w:pPr>
          </w:p>
        </w:tc>
        <w:tc>
          <w:tcPr>
            <w:tcW w:w="288" w:type="dxa"/>
            <w:tcBorders>
              <w:bottom w:val="nil"/>
            </w:tcBorders>
            <w:vAlign w:val="center"/>
            <w:hideMark/>
          </w:tcPr>
          <w:p w:rsidR="00227F41" w:rsidRPr="000C7D43" w:rsidRDefault="00227F41" w:rsidP="00227F41">
            <w:pPr>
              <w:rPr>
                <w:sz w:val="16"/>
                <w:szCs w:val="16"/>
              </w:rPr>
            </w:pPr>
          </w:p>
        </w:tc>
        <w:tc>
          <w:tcPr>
            <w:tcW w:w="284" w:type="dxa"/>
            <w:tcBorders>
              <w:bottom w:val="nil"/>
            </w:tcBorders>
            <w:vAlign w:val="center"/>
            <w:hideMark/>
          </w:tcPr>
          <w:p w:rsidR="00227F41" w:rsidRPr="000C7D43" w:rsidRDefault="00227F41" w:rsidP="00227F41">
            <w:pPr>
              <w:rPr>
                <w:sz w:val="16"/>
                <w:szCs w:val="16"/>
              </w:rPr>
            </w:pPr>
          </w:p>
        </w:tc>
        <w:tc>
          <w:tcPr>
            <w:tcW w:w="340" w:type="dxa"/>
            <w:tcBorders>
              <w:bottom w:val="nil"/>
            </w:tcBorders>
            <w:vAlign w:val="center"/>
            <w:hideMark/>
          </w:tcPr>
          <w:p w:rsidR="00227F41" w:rsidRPr="000C7D43" w:rsidRDefault="00227F41" w:rsidP="00227F41">
            <w:pPr>
              <w:rPr>
                <w:sz w:val="16"/>
                <w:szCs w:val="16"/>
              </w:rPr>
            </w:pPr>
          </w:p>
        </w:tc>
        <w:tc>
          <w:tcPr>
            <w:tcW w:w="323" w:type="dxa"/>
            <w:tcBorders>
              <w:bottom w:val="nil"/>
            </w:tcBorders>
            <w:vAlign w:val="center"/>
            <w:hideMark/>
          </w:tcPr>
          <w:p w:rsidR="00227F41" w:rsidRPr="000C7D43" w:rsidRDefault="00227F41" w:rsidP="00227F41">
            <w:pPr>
              <w:rPr>
                <w:sz w:val="16"/>
                <w:szCs w:val="16"/>
              </w:rPr>
            </w:pPr>
          </w:p>
        </w:tc>
        <w:tc>
          <w:tcPr>
            <w:tcW w:w="278" w:type="dxa"/>
            <w:tcBorders>
              <w:bottom w:val="nil"/>
            </w:tcBorders>
            <w:vAlign w:val="center"/>
            <w:hideMark/>
          </w:tcPr>
          <w:p w:rsidR="00227F41" w:rsidRPr="000C7D43" w:rsidRDefault="00227F41" w:rsidP="00227F41">
            <w:pPr>
              <w:rPr>
                <w:sz w:val="16"/>
                <w:szCs w:val="16"/>
              </w:rPr>
            </w:pPr>
          </w:p>
        </w:tc>
        <w:tc>
          <w:tcPr>
            <w:tcW w:w="274" w:type="dxa"/>
            <w:tcBorders>
              <w:bottom w:val="nil"/>
            </w:tcBorders>
            <w:vAlign w:val="center"/>
            <w:hideMark/>
          </w:tcPr>
          <w:p w:rsidR="00227F41" w:rsidRPr="000C7D43" w:rsidRDefault="00227F41" w:rsidP="00227F41">
            <w:pPr>
              <w:rPr>
                <w:sz w:val="16"/>
                <w:szCs w:val="16"/>
              </w:rPr>
            </w:pPr>
          </w:p>
        </w:tc>
        <w:tc>
          <w:tcPr>
            <w:tcW w:w="272" w:type="dxa"/>
            <w:tcBorders>
              <w:bottom w:val="nil"/>
            </w:tcBorders>
            <w:vAlign w:val="center"/>
            <w:hideMark/>
          </w:tcPr>
          <w:p w:rsidR="00227F41" w:rsidRPr="000C7D43" w:rsidRDefault="00227F41" w:rsidP="00227F41">
            <w:pPr>
              <w:rPr>
                <w:sz w:val="16"/>
                <w:szCs w:val="16"/>
              </w:rPr>
            </w:pPr>
          </w:p>
        </w:tc>
        <w:tc>
          <w:tcPr>
            <w:tcW w:w="270" w:type="dxa"/>
            <w:tcBorders>
              <w:bottom w:val="nil"/>
            </w:tcBorders>
            <w:vAlign w:val="center"/>
            <w:hideMark/>
          </w:tcPr>
          <w:p w:rsidR="00227F41" w:rsidRPr="000C7D43" w:rsidRDefault="00227F41" w:rsidP="00227F41">
            <w:pPr>
              <w:rPr>
                <w:sz w:val="16"/>
                <w:szCs w:val="16"/>
              </w:rPr>
            </w:pPr>
          </w:p>
        </w:tc>
        <w:tc>
          <w:tcPr>
            <w:tcW w:w="337" w:type="dxa"/>
            <w:tcBorders>
              <w:bottom w:val="nil"/>
            </w:tcBorders>
            <w:vAlign w:val="center"/>
            <w:hideMark/>
          </w:tcPr>
          <w:p w:rsidR="00227F41" w:rsidRPr="000C7D43" w:rsidRDefault="00227F41" w:rsidP="00227F41">
            <w:pPr>
              <w:rPr>
                <w:sz w:val="16"/>
                <w:szCs w:val="16"/>
              </w:rPr>
            </w:pPr>
          </w:p>
        </w:tc>
        <w:tc>
          <w:tcPr>
            <w:tcW w:w="330" w:type="dxa"/>
            <w:tcBorders>
              <w:bottom w:val="nil"/>
            </w:tcBorders>
            <w:vAlign w:val="center"/>
            <w:hideMark/>
          </w:tcPr>
          <w:p w:rsidR="00227F41" w:rsidRPr="000C7D43" w:rsidRDefault="00227F41" w:rsidP="00227F41">
            <w:pPr>
              <w:rPr>
                <w:sz w:val="16"/>
                <w:szCs w:val="16"/>
              </w:rPr>
            </w:pPr>
          </w:p>
        </w:tc>
        <w:tc>
          <w:tcPr>
            <w:tcW w:w="324" w:type="dxa"/>
            <w:tcBorders>
              <w:bottom w:val="nil"/>
            </w:tcBorders>
            <w:vAlign w:val="center"/>
            <w:hideMark/>
          </w:tcPr>
          <w:p w:rsidR="00227F41" w:rsidRPr="000C7D43" w:rsidRDefault="00227F41" w:rsidP="00227F41">
            <w:pPr>
              <w:rPr>
                <w:sz w:val="16"/>
                <w:szCs w:val="16"/>
              </w:rPr>
            </w:pPr>
          </w:p>
        </w:tc>
        <w:tc>
          <w:tcPr>
            <w:tcW w:w="236" w:type="dxa"/>
            <w:tcBorders>
              <w:bottom w:val="nil"/>
            </w:tcBorders>
            <w:vAlign w:val="center"/>
            <w:hideMark/>
          </w:tcPr>
          <w:p w:rsidR="00227F41" w:rsidRPr="000C7D43" w:rsidRDefault="00227F41" w:rsidP="00227F41">
            <w:pPr>
              <w:rPr>
                <w:sz w:val="16"/>
                <w:szCs w:val="16"/>
              </w:rPr>
            </w:pPr>
          </w:p>
        </w:tc>
        <w:tc>
          <w:tcPr>
            <w:tcW w:w="141" w:type="dxa"/>
            <w:vAlign w:val="center"/>
            <w:hideMark/>
          </w:tcPr>
          <w:p w:rsidR="00227F41" w:rsidRPr="000C7D43" w:rsidRDefault="00227F41" w:rsidP="00227F41">
            <w:pPr>
              <w:rPr>
                <w:sz w:val="16"/>
                <w:szCs w:val="16"/>
              </w:rPr>
            </w:pPr>
          </w:p>
        </w:tc>
      </w:tr>
    </w:tbl>
    <w:p w:rsidR="00227F41" w:rsidRPr="000C7D43" w:rsidRDefault="00227F41" w:rsidP="00227F41">
      <w:pPr>
        <w:pStyle w:val="217"/>
        <w:rPr>
          <w:rStyle w:val="afffa"/>
          <w:color w:val="7F7F7F"/>
        </w:rPr>
      </w:pPr>
      <w:r>
        <w:rPr>
          <w:rStyle w:val="afffa"/>
          <w:color w:val="7F7F7F"/>
        </w:rPr>
        <w:t>*******************************Форма. Окончание******************************</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5260"/>
      </w:tblGrid>
      <w:tr w:rsidR="00227F41" w:rsidRPr="000C7D43" w:rsidTr="00227F41">
        <w:trPr>
          <w:trHeight w:val="2949"/>
        </w:trPr>
        <w:tc>
          <w:tcPr>
            <w:tcW w:w="2212" w:type="pct"/>
            <w:tcBorders>
              <w:top w:val="nil"/>
              <w:left w:val="nil"/>
              <w:bottom w:val="nil"/>
              <w:right w:val="nil"/>
            </w:tcBorders>
            <w:shd w:val="clear" w:color="auto" w:fill="auto"/>
          </w:tcPr>
          <w:p w:rsidR="00227F41" w:rsidRPr="000C7D43" w:rsidRDefault="00227F41" w:rsidP="00227F41">
            <w:pPr>
              <w:spacing w:line="160" w:lineRule="atLeast"/>
              <w:rPr>
                <w:spacing w:val="-8"/>
                <w:sz w:val="20"/>
                <w:szCs w:val="20"/>
              </w:rPr>
            </w:pPr>
          </w:p>
          <w:p w:rsidR="00227F41" w:rsidRPr="000C7D43" w:rsidRDefault="00227F41" w:rsidP="00227F41">
            <w:pPr>
              <w:spacing w:line="160" w:lineRule="atLeast"/>
              <w:rPr>
                <w:spacing w:val="-8"/>
                <w:sz w:val="20"/>
                <w:szCs w:val="20"/>
              </w:rPr>
            </w:pPr>
          </w:p>
          <w:p w:rsidR="00227F41" w:rsidRPr="000C7D43" w:rsidRDefault="00227F41" w:rsidP="00227F41">
            <w:pPr>
              <w:spacing w:line="160" w:lineRule="atLeast"/>
              <w:rPr>
                <w:spacing w:val="-8"/>
                <w:sz w:val="20"/>
                <w:szCs w:val="20"/>
              </w:rPr>
            </w:pPr>
          </w:p>
          <w:p w:rsidR="00227F41" w:rsidRPr="000C7D43" w:rsidRDefault="00227F41" w:rsidP="00227F41">
            <w:pPr>
              <w:spacing w:line="160" w:lineRule="atLeast"/>
              <w:rPr>
                <w:spacing w:val="-8"/>
                <w:sz w:val="20"/>
                <w:szCs w:val="20"/>
              </w:rPr>
            </w:pPr>
          </w:p>
          <w:p w:rsidR="00227F41" w:rsidRPr="000C7D43" w:rsidRDefault="00227F41" w:rsidP="00227F41">
            <w:pPr>
              <w:spacing w:line="160" w:lineRule="atLeast"/>
              <w:rPr>
                <w:spacing w:val="-8"/>
                <w:sz w:val="20"/>
                <w:szCs w:val="20"/>
              </w:rPr>
            </w:pPr>
          </w:p>
          <w:p w:rsidR="00227F41" w:rsidRPr="000C7D43" w:rsidRDefault="00227F41" w:rsidP="00227F41">
            <w:pPr>
              <w:spacing w:line="160" w:lineRule="atLeast"/>
              <w:rPr>
                <w:b/>
                <w:spacing w:val="-8"/>
                <w:sz w:val="20"/>
                <w:szCs w:val="20"/>
              </w:rPr>
            </w:pPr>
            <w:r>
              <w:rPr>
                <w:b/>
                <w:spacing w:val="-8"/>
                <w:sz w:val="20"/>
                <w:szCs w:val="20"/>
              </w:rPr>
              <w:t>ЗАКАЗЧИК:</w:t>
            </w:r>
          </w:p>
          <w:p w:rsidR="00227F41" w:rsidRPr="000C7D43" w:rsidRDefault="00227F41" w:rsidP="00227F41">
            <w:pPr>
              <w:spacing w:line="120" w:lineRule="atLeast"/>
              <w:rPr>
                <w:sz w:val="20"/>
                <w:szCs w:val="20"/>
              </w:rPr>
            </w:pPr>
          </w:p>
          <w:p w:rsidR="00227F41" w:rsidRPr="000C7D43" w:rsidRDefault="00227F41" w:rsidP="00227F41">
            <w:pPr>
              <w:spacing w:line="120" w:lineRule="atLeast"/>
              <w:rPr>
                <w:sz w:val="20"/>
                <w:szCs w:val="20"/>
              </w:rPr>
            </w:pPr>
          </w:p>
          <w:p w:rsidR="00227F41" w:rsidRPr="000C7D43" w:rsidRDefault="00227F41" w:rsidP="00227F41">
            <w:pPr>
              <w:spacing w:line="120" w:lineRule="atLeast"/>
              <w:rPr>
                <w:spacing w:val="-8"/>
                <w:sz w:val="20"/>
                <w:szCs w:val="20"/>
              </w:rPr>
            </w:pPr>
            <w:r>
              <w:rPr>
                <w:sz w:val="20"/>
                <w:szCs w:val="20"/>
              </w:rPr>
              <w:t>__________________________</w:t>
            </w:r>
            <w:r>
              <w:rPr>
                <w:sz w:val="20"/>
                <w:szCs w:val="20"/>
              </w:rPr>
              <w:br/>
              <w:t xml:space="preserve">                     М.П. </w:t>
            </w: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pacing w:val="-8"/>
                <w:sz w:val="20"/>
                <w:szCs w:val="20"/>
              </w:rPr>
            </w:pPr>
          </w:p>
        </w:tc>
        <w:tc>
          <w:tcPr>
            <w:tcW w:w="2510" w:type="pct"/>
            <w:tcBorders>
              <w:top w:val="nil"/>
              <w:left w:val="nil"/>
              <w:bottom w:val="nil"/>
              <w:right w:val="nil"/>
            </w:tcBorders>
            <w:shd w:val="clear" w:color="auto" w:fill="auto"/>
          </w:tcPr>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b/>
                <w:sz w:val="20"/>
                <w:szCs w:val="20"/>
              </w:rPr>
            </w:pPr>
            <w:r>
              <w:rPr>
                <w:b/>
                <w:sz w:val="20"/>
                <w:szCs w:val="20"/>
              </w:rPr>
              <w:t>ИСПОЛНИТЕЛЬ:</w:t>
            </w:r>
          </w:p>
          <w:p w:rsidR="00227F41" w:rsidRPr="000C7D43" w:rsidRDefault="00227F41" w:rsidP="00227F41">
            <w:pPr>
              <w:spacing w:line="120" w:lineRule="atLeast"/>
              <w:rPr>
                <w:sz w:val="20"/>
                <w:szCs w:val="20"/>
              </w:rPr>
            </w:pPr>
          </w:p>
          <w:p w:rsidR="00227F41" w:rsidRPr="000C7D43" w:rsidRDefault="00227F41" w:rsidP="00227F41">
            <w:pPr>
              <w:spacing w:line="120" w:lineRule="atLeast"/>
              <w:rPr>
                <w:sz w:val="20"/>
                <w:szCs w:val="20"/>
              </w:rPr>
            </w:pPr>
          </w:p>
          <w:p w:rsidR="00227F41" w:rsidRPr="000C7D43" w:rsidRDefault="00227F41" w:rsidP="00227F41">
            <w:pPr>
              <w:spacing w:line="120" w:lineRule="atLeast"/>
              <w:rPr>
                <w:spacing w:val="-8"/>
                <w:sz w:val="20"/>
                <w:szCs w:val="20"/>
              </w:rPr>
            </w:pPr>
            <w:r>
              <w:rPr>
                <w:sz w:val="20"/>
                <w:szCs w:val="20"/>
              </w:rPr>
              <w:t xml:space="preserve">__________________________ </w:t>
            </w:r>
            <w:r>
              <w:rPr>
                <w:sz w:val="20"/>
                <w:szCs w:val="20"/>
              </w:rPr>
              <w:br/>
              <w:t xml:space="preserve">                       М.П. </w:t>
            </w:r>
          </w:p>
          <w:p w:rsidR="00227F41" w:rsidRPr="000C7D43" w:rsidRDefault="00227F41" w:rsidP="00227F41">
            <w:pPr>
              <w:spacing w:line="120" w:lineRule="atLeast"/>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p w:rsidR="00227F41" w:rsidRPr="000C7D43" w:rsidRDefault="00227F41" w:rsidP="00227F41">
            <w:pPr>
              <w:rPr>
                <w:sz w:val="20"/>
                <w:szCs w:val="20"/>
              </w:rPr>
            </w:pPr>
          </w:p>
        </w:tc>
      </w:tr>
    </w:tbl>
    <w:p w:rsidR="00227F41" w:rsidRPr="000C7D43" w:rsidRDefault="00227F41" w:rsidP="00227F41"/>
    <w:p w:rsidR="00227F41" w:rsidRPr="000C7D43" w:rsidRDefault="00227F41" w:rsidP="00227F41">
      <w:pPr>
        <w:pStyle w:val="1"/>
        <w:suppressAutoHyphens w:val="0"/>
        <w:jc w:val="right"/>
        <w:rPr>
          <w:rFonts w:cs="Times New Roman"/>
          <w:b w:val="0"/>
          <w:i/>
          <w:iCs/>
          <w:sz w:val="28"/>
        </w:rPr>
      </w:pPr>
    </w:p>
    <w:p w:rsidR="00227F41" w:rsidRPr="000C7D43" w:rsidRDefault="00227F41" w:rsidP="00227F41"/>
    <w:p w:rsidR="00227F41" w:rsidRPr="000C7D43" w:rsidRDefault="00227F41" w:rsidP="00227F41"/>
    <w:p w:rsidR="00227F41" w:rsidRPr="000C7D43" w:rsidRDefault="00227F41" w:rsidP="00227F41"/>
    <w:p w:rsidR="00227F41" w:rsidRPr="000C7D43" w:rsidRDefault="00227F41" w:rsidP="00227F41"/>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D60005" w:rsidRDefault="00227F41">
      <w:pPr>
        <w:pStyle w:val="18"/>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B21AF" w:rsidRPr="006A5C0C" w:rsidRDefault="004B21AF" w:rsidP="004B21AF">
      <w:pPr>
        <w:rPr>
          <w:b/>
          <w:bCs/>
        </w:rPr>
      </w:pPr>
      <w:r w:rsidRPr="006A5C0C">
        <w:rPr>
          <w:b/>
          <w:bCs/>
        </w:rPr>
        <w:t>СВЕДЕНИЯ ОБ АДМИНИСТРАТИВНОМ И ПРОИЗВОДСТВЕННОМ ПЕРСОНАЛЕ ПРЕТЕНДЕНТА</w:t>
      </w:r>
      <w:r w:rsidRPr="00401D24">
        <w:rPr>
          <w:b/>
          <w:bCs/>
        </w:rPr>
        <w:t xml:space="preserve"> </w:t>
      </w:r>
      <w:r>
        <w:rPr>
          <w:b/>
          <w:bCs/>
        </w:rPr>
        <w:t>/ ЕГО СУБПОДРЯДЧИКА</w:t>
      </w:r>
    </w:p>
    <w:p w:rsidR="004B21AF" w:rsidRPr="006A5C0C" w:rsidRDefault="004B21AF" w:rsidP="004B21AF">
      <w:pPr>
        <w:tabs>
          <w:tab w:val="left" w:pos="9639"/>
        </w:tabs>
      </w:pPr>
    </w:p>
    <w:p w:rsidR="004B21AF" w:rsidRPr="006A5C0C" w:rsidRDefault="004B21AF" w:rsidP="004B21AF">
      <w:pPr>
        <w:tabs>
          <w:tab w:val="left" w:pos="9639"/>
        </w:tabs>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3018"/>
        <w:gridCol w:w="2955"/>
        <w:gridCol w:w="2954"/>
      </w:tblGrid>
      <w:tr w:rsidR="004B21AF" w:rsidRPr="006A5C0C" w:rsidTr="00227F41">
        <w:trPr>
          <w:jc w:val="center"/>
        </w:trPr>
        <w:tc>
          <w:tcPr>
            <w:tcW w:w="470" w:type="pct"/>
            <w:vAlign w:val="center"/>
          </w:tcPr>
          <w:p w:rsidR="004B21AF" w:rsidRPr="006A5C0C" w:rsidRDefault="004B21AF" w:rsidP="00227F41">
            <w:pPr>
              <w:tabs>
                <w:tab w:val="left" w:pos="9639"/>
              </w:tabs>
            </w:pPr>
            <w:r w:rsidRPr="006A5C0C">
              <w:t xml:space="preserve">№ </w:t>
            </w:r>
            <w:proofErr w:type="gramStart"/>
            <w:r w:rsidRPr="006A5C0C">
              <w:t>п</w:t>
            </w:r>
            <w:proofErr w:type="gramEnd"/>
            <w:r w:rsidRPr="006A5C0C">
              <w:t>/п</w:t>
            </w:r>
          </w:p>
        </w:tc>
        <w:tc>
          <w:tcPr>
            <w:tcW w:w="1531" w:type="pct"/>
            <w:vAlign w:val="center"/>
          </w:tcPr>
          <w:p w:rsidR="004B21AF" w:rsidRPr="006A5C0C" w:rsidRDefault="004B21AF" w:rsidP="00227F41">
            <w:pPr>
              <w:tabs>
                <w:tab w:val="left" w:pos="9639"/>
              </w:tabs>
            </w:pPr>
            <w:r w:rsidRPr="006A5C0C">
              <w:t>Ф.И.О.</w:t>
            </w:r>
          </w:p>
        </w:tc>
        <w:tc>
          <w:tcPr>
            <w:tcW w:w="1499" w:type="pct"/>
          </w:tcPr>
          <w:p w:rsidR="004B21AF" w:rsidRPr="006A5C0C" w:rsidRDefault="004B21AF" w:rsidP="00227F41">
            <w:pPr>
              <w:tabs>
                <w:tab w:val="left" w:pos="9639"/>
              </w:tabs>
            </w:pPr>
            <w:r>
              <w:t>Специализация</w:t>
            </w:r>
          </w:p>
        </w:tc>
        <w:tc>
          <w:tcPr>
            <w:tcW w:w="1499" w:type="pct"/>
            <w:vAlign w:val="center"/>
          </w:tcPr>
          <w:p w:rsidR="004B21AF" w:rsidRPr="006A5C0C" w:rsidRDefault="004B21AF" w:rsidP="00227F41">
            <w:pPr>
              <w:tabs>
                <w:tab w:val="left" w:pos="9639"/>
              </w:tabs>
            </w:pPr>
            <w:r w:rsidRPr="006A5C0C">
              <w:t>Стаж работы по специальности</w:t>
            </w:r>
          </w:p>
        </w:tc>
      </w:tr>
      <w:tr w:rsidR="004B21AF" w:rsidRPr="006A5C0C" w:rsidTr="00227F41">
        <w:trPr>
          <w:jc w:val="center"/>
        </w:trPr>
        <w:tc>
          <w:tcPr>
            <w:tcW w:w="470" w:type="pct"/>
            <w:vAlign w:val="center"/>
          </w:tcPr>
          <w:p w:rsidR="004B21AF" w:rsidRPr="006A5C0C" w:rsidRDefault="004B21AF" w:rsidP="00227F41">
            <w:pPr>
              <w:tabs>
                <w:tab w:val="left" w:pos="9639"/>
              </w:tabs>
            </w:pPr>
            <w:r w:rsidRPr="006A5C0C">
              <w:t>1</w:t>
            </w: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дизайнер</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r w:rsidRPr="006A5C0C">
              <w:t>2</w:t>
            </w: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дизайнер</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r w:rsidRPr="006A5C0C">
              <w:t>…</w:t>
            </w: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редактор-аналитик</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менеджер проекта</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Pr="006A5C0C" w:rsidRDefault="004B21AF" w:rsidP="00227F41">
            <w:pPr>
              <w:tabs>
                <w:tab w:val="left" w:pos="9639"/>
              </w:tabs>
            </w:pPr>
            <w:r>
              <w:t>специалист-переводчик</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Default="004B21AF" w:rsidP="00227F41">
            <w:pPr>
              <w:tabs>
                <w:tab w:val="left" w:pos="9639"/>
              </w:tabs>
            </w:pPr>
            <w:r>
              <w:t>…</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Default="004B21AF" w:rsidP="00227F41">
            <w:pPr>
              <w:tabs>
                <w:tab w:val="left" w:pos="9639"/>
              </w:tabs>
            </w:pPr>
            <w:r>
              <w:t>специалист-редактор</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Default="004B21AF" w:rsidP="00227F41">
            <w:pPr>
              <w:tabs>
                <w:tab w:val="left" w:pos="9639"/>
              </w:tabs>
            </w:pPr>
            <w:r>
              <w:t>…</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Default="004B21AF" w:rsidP="00227F41">
            <w:pPr>
              <w:tabs>
                <w:tab w:val="left" w:pos="9639"/>
              </w:tabs>
            </w:pPr>
            <w:r>
              <w:t>специалист-корректор</w:t>
            </w:r>
          </w:p>
        </w:tc>
        <w:tc>
          <w:tcPr>
            <w:tcW w:w="1499" w:type="pct"/>
            <w:vAlign w:val="center"/>
          </w:tcPr>
          <w:p w:rsidR="004B21AF" w:rsidRPr="006A5C0C" w:rsidRDefault="004B21AF" w:rsidP="00227F41">
            <w:pPr>
              <w:tabs>
                <w:tab w:val="left" w:pos="9639"/>
              </w:tabs>
            </w:pPr>
          </w:p>
        </w:tc>
      </w:tr>
      <w:tr w:rsidR="004B21AF" w:rsidRPr="006A5C0C" w:rsidTr="00227F41">
        <w:trPr>
          <w:jc w:val="center"/>
        </w:trPr>
        <w:tc>
          <w:tcPr>
            <w:tcW w:w="470" w:type="pct"/>
            <w:vAlign w:val="center"/>
          </w:tcPr>
          <w:p w:rsidR="004B21AF" w:rsidRPr="006A5C0C" w:rsidRDefault="004B21AF" w:rsidP="00227F41">
            <w:pPr>
              <w:tabs>
                <w:tab w:val="left" w:pos="9639"/>
              </w:tabs>
            </w:pPr>
          </w:p>
        </w:tc>
        <w:tc>
          <w:tcPr>
            <w:tcW w:w="1531" w:type="pct"/>
          </w:tcPr>
          <w:p w:rsidR="004B21AF" w:rsidRPr="006A5C0C" w:rsidRDefault="004B21AF" w:rsidP="00227F41">
            <w:pPr>
              <w:tabs>
                <w:tab w:val="left" w:pos="9639"/>
              </w:tabs>
            </w:pPr>
          </w:p>
        </w:tc>
        <w:tc>
          <w:tcPr>
            <w:tcW w:w="1499" w:type="pct"/>
          </w:tcPr>
          <w:p w:rsidR="004B21AF" w:rsidRDefault="004B21AF" w:rsidP="00227F41">
            <w:pPr>
              <w:tabs>
                <w:tab w:val="left" w:pos="9639"/>
              </w:tabs>
            </w:pPr>
            <w:r>
              <w:t>…</w:t>
            </w:r>
          </w:p>
        </w:tc>
        <w:tc>
          <w:tcPr>
            <w:tcW w:w="1499" w:type="pct"/>
            <w:vAlign w:val="center"/>
          </w:tcPr>
          <w:p w:rsidR="004B21AF" w:rsidRPr="006A5C0C" w:rsidRDefault="004B21AF" w:rsidP="00227F41">
            <w:pPr>
              <w:tabs>
                <w:tab w:val="left" w:pos="9639"/>
              </w:tabs>
            </w:pPr>
          </w:p>
        </w:tc>
      </w:tr>
    </w:tbl>
    <w:p w:rsidR="004B21AF" w:rsidRPr="006A5C0C" w:rsidRDefault="004B21AF" w:rsidP="004B21AF">
      <w:pPr>
        <w:pStyle w:val="a0"/>
        <w:jc w:val="left"/>
      </w:pPr>
    </w:p>
    <w:p w:rsidR="004B21AF" w:rsidRPr="006A5C0C" w:rsidRDefault="004B21AF" w:rsidP="004B21AF">
      <w:pPr>
        <w:ind w:firstLine="709"/>
        <w:rPr>
          <w:b/>
          <w:sz w:val="28"/>
          <w:szCs w:val="28"/>
        </w:rPr>
      </w:pPr>
    </w:p>
    <w:p w:rsidR="004B21AF" w:rsidRPr="006A5C0C" w:rsidRDefault="004B21AF" w:rsidP="004B21AF">
      <w:pPr>
        <w:ind w:firstLine="709"/>
        <w:rPr>
          <w:i/>
        </w:rPr>
      </w:pPr>
      <w:r w:rsidRPr="006A5C0C">
        <w:rPr>
          <w:b/>
          <w:sz w:val="28"/>
          <w:szCs w:val="28"/>
        </w:rPr>
        <w:t xml:space="preserve">Представитель, имеющий полномочия подписать Заявку на участие в Открытом конкурсе от имени  </w:t>
      </w:r>
      <w:r w:rsidRPr="006A5C0C">
        <w:rPr>
          <w:i/>
        </w:rPr>
        <w:t>______________________________________________________________</w:t>
      </w:r>
    </w:p>
    <w:p w:rsidR="004B21AF" w:rsidRPr="006A5C0C" w:rsidRDefault="004B21AF" w:rsidP="004B21AF">
      <w:pPr>
        <w:ind w:left="2467" w:firstLine="709"/>
        <w:rPr>
          <w:i/>
        </w:rPr>
      </w:pPr>
      <w:r w:rsidRPr="006A5C0C">
        <w:rPr>
          <w:i/>
        </w:rPr>
        <w:t>(наименование претендента)</w:t>
      </w:r>
    </w:p>
    <w:p w:rsidR="004B21AF" w:rsidRPr="006A5C0C" w:rsidRDefault="004B21AF" w:rsidP="004B21AF">
      <w:pPr>
        <w:rPr>
          <w:i/>
        </w:rPr>
      </w:pPr>
      <w:r w:rsidRPr="006A5C0C">
        <w:rPr>
          <w:i/>
        </w:rPr>
        <w:t>____________________________________________________________________</w:t>
      </w:r>
    </w:p>
    <w:p w:rsidR="004B21AF" w:rsidRPr="006A5C0C" w:rsidRDefault="004B21AF" w:rsidP="004B21AF">
      <w:pPr>
        <w:ind w:firstLine="709"/>
        <w:rPr>
          <w:i/>
        </w:rPr>
      </w:pPr>
      <w:r w:rsidRPr="006A5C0C">
        <w:rPr>
          <w:i/>
        </w:rPr>
        <w:t>Печать</w:t>
      </w:r>
      <w:r w:rsidRPr="006A5C0C">
        <w:rPr>
          <w:i/>
        </w:rPr>
        <w:tab/>
      </w:r>
      <w:r w:rsidRPr="006A5C0C">
        <w:rPr>
          <w:i/>
        </w:rPr>
        <w:tab/>
      </w:r>
      <w:r w:rsidRPr="006A5C0C">
        <w:rPr>
          <w:i/>
        </w:rPr>
        <w:tab/>
      </w:r>
      <w:r w:rsidRPr="006A5C0C">
        <w:rPr>
          <w:i/>
        </w:rPr>
        <w:tab/>
      </w:r>
      <w:r w:rsidRPr="006A5C0C">
        <w:rPr>
          <w:i/>
        </w:rPr>
        <w:tab/>
        <w:t xml:space="preserve">(должность, подпись, ФИО) </w:t>
      </w:r>
    </w:p>
    <w:p w:rsidR="004B21AF" w:rsidRPr="006A5C0C" w:rsidRDefault="004B21AF" w:rsidP="004B21AF">
      <w:pPr>
        <w:ind w:firstLine="709"/>
        <w:rPr>
          <w:i/>
        </w:rPr>
      </w:pPr>
    </w:p>
    <w:p w:rsidR="004B21AF" w:rsidRPr="006A5C0C" w:rsidRDefault="004B21AF" w:rsidP="004B21AF">
      <w:pPr>
        <w:ind w:firstLine="709"/>
        <w:rPr>
          <w:i/>
        </w:rPr>
      </w:pPr>
      <w:r w:rsidRPr="006A5C0C">
        <w:rPr>
          <w:i/>
        </w:rPr>
        <w:t>"____" _________ 201__ г.</w:t>
      </w:r>
    </w:p>
    <w:p w:rsidR="004B21AF" w:rsidRPr="006A5C0C" w:rsidRDefault="004B21AF" w:rsidP="004B21AF"/>
    <w:p w:rsidR="004B21AF" w:rsidRPr="006A5C0C" w:rsidRDefault="004B21AF" w:rsidP="004B21AF"/>
    <w:p w:rsidR="004B21AF" w:rsidRDefault="004B21AF" w:rsidP="004B21AF"/>
    <w:p w:rsidR="00D60005" w:rsidRDefault="00D60005"/>
    <w:p w:rsidR="00D60005" w:rsidRDefault="00D6000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D60005" w:rsidRDefault="00D60005">
      <w:pPr>
        <w:pStyle w:val="18"/>
        <w:ind w:firstLine="0"/>
        <w:jc w:val="right"/>
        <w:outlineLvl w:val="0"/>
        <w:rPr>
          <w:b/>
          <w:i/>
          <w:iCs/>
        </w:rPr>
      </w:pPr>
    </w:p>
    <w:p w:rsidR="00D60005" w:rsidRDefault="00227F41">
      <w:pPr>
        <w:pStyle w:val="18"/>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27F41" w:rsidRPr="006A5C0C" w:rsidRDefault="00227F41" w:rsidP="00227F41">
      <w:pPr>
        <w:tabs>
          <w:tab w:val="left" w:pos="9639"/>
        </w:tabs>
        <w:jc w:val="center"/>
        <w:rPr>
          <w:b/>
        </w:rPr>
      </w:pPr>
      <w:r>
        <w:rPr>
          <w:b/>
        </w:rPr>
        <w:t>СВЕДЕНИЯ О ПЛАНИРУЕМЫХ К ПРИВЛЕЧЕНИЮ СУБПОДРЯДНЫХ ОРГАНИЗАЦИЯХ</w:t>
      </w:r>
      <w:r>
        <w:rPr>
          <w:b/>
          <w:szCs w:val="28"/>
        </w:rPr>
        <w:t xml:space="preserve"> И ИХ ПЕРСОНАЛЕ</w:t>
      </w:r>
    </w:p>
    <w:p w:rsidR="00227F41" w:rsidRPr="006A5C0C" w:rsidRDefault="00227F41" w:rsidP="00227F41">
      <w:pPr>
        <w:tabs>
          <w:tab w:val="left" w:pos="9639"/>
        </w:tabs>
        <w:rPr>
          <w:i/>
          <w:u w:val="single"/>
        </w:rPr>
      </w:pPr>
      <w:r>
        <w:rPr>
          <w:i/>
          <w:u w:val="single"/>
        </w:rPr>
        <w:t>(отдельный лист по каждому субподрядчику)</w:t>
      </w:r>
    </w:p>
    <w:p w:rsidR="00227F41" w:rsidRPr="006A5C0C" w:rsidRDefault="00227F41" w:rsidP="00227F41">
      <w:pPr>
        <w:tabs>
          <w:tab w:val="left" w:pos="9639"/>
        </w:tabs>
        <w:rPr>
          <w:sz w:val="22"/>
        </w:rPr>
      </w:pPr>
    </w:p>
    <w:p w:rsidR="00227F41" w:rsidRPr="006A5C0C" w:rsidRDefault="00227F41" w:rsidP="00227F41">
      <w:pPr>
        <w:tabs>
          <w:tab w:val="left" w:pos="9639"/>
        </w:tabs>
        <w:rPr>
          <w:b/>
          <w:sz w:val="28"/>
        </w:rPr>
      </w:pPr>
      <w:r>
        <w:rPr>
          <w:b/>
          <w:sz w:val="28"/>
        </w:rPr>
        <w:t>Наименование организации, фирмы:</w:t>
      </w:r>
    </w:p>
    <w:p w:rsidR="00227F41" w:rsidRPr="006A5C0C" w:rsidRDefault="00227F41" w:rsidP="00227F41">
      <w:pPr>
        <w:tabs>
          <w:tab w:val="left" w:pos="9639"/>
        </w:tabs>
        <w:ind w:firstLine="567"/>
        <w:rPr>
          <w:sz w:val="22"/>
        </w:rPr>
      </w:pPr>
      <w:r>
        <w:rPr>
          <w:sz w:val="22"/>
        </w:rPr>
        <w:t>____________________________________________________________________________</w:t>
      </w:r>
    </w:p>
    <w:p w:rsidR="00227F41" w:rsidRPr="006A5C0C" w:rsidRDefault="00227F41" w:rsidP="00227F41">
      <w:pPr>
        <w:tabs>
          <w:tab w:val="left" w:pos="9639"/>
        </w:tabs>
        <w:ind w:firstLine="567"/>
        <w:rPr>
          <w:sz w:val="22"/>
        </w:rPr>
      </w:pPr>
    </w:p>
    <w:p w:rsidR="00227F41" w:rsidRPr="006A5C0C" w:rsidRDefault="00227F41" w:rsidP="00227F41">
      <w:pPr>
        <w:tabs>
          <w:tab w:val="left" w:pos="9639"/>
        </w:tabs>
        <w:ind w:firstLine="567"/>
        <w:rPr>
          <w:sz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2934"/>
      </w:tblGrid>
      <w:tr w:rsidR="00227F41" w:rsidRPr="006A5C0C" w:rsidTr="00227F41">
        <w:tc>
          <w:tcPr>
            <w:tcW w:w="3138" w:type="dxa"/>
          </w:tcPr>
          <w:p w:rsidR="00227F41" w:rsidRPr="006A5C0C" w:rsidRDefault="00227F41" w:rsidP="00227F41">
            <w:pPr>
              <w:tabs>
                <w:tab w:val="left" w:pos="9639"/>
              </w:tabs>
            </w:pPr>
          </w:p>
        </w:tc>
        <w:tc>
          <w:tcPr>
            <w:tcW w:w="3426" w:type="dxa"/>
            <w:gridSpan w:val="2"/>
            <w:vAlign w:val="center"/>
          </w:tcPr>
          <w:p w:rsidR="00227F41" w:rsidRPr="006A5C0C" w:rsidRDefault="00227F41" w:rsidP="00227F41">
            <w:pPr>
              <w:tabs>
                <w:tab w:val="left" w:pos="9639"/>
              </w:tabs>
            </w:pPr>
            <w:r>
              <w:t>Головная фирма</w:t>
            </w:r>
          </w:p>
        </w:tc>
        <w:tc>
          <w:tcPr>
            <w:tcW w:w="2934" w:type="dxa"/>
            <w:vAlign w:val="center"/>
          </w:tcPr>
          <w:p w:rsidR="00227F41" w:rsidRPr="006A5C0C" w:rsidRDefault="00227F41" w:rsidP="00227F41">
            <w:pPr>
              <w:tabs>
                <w:tab w:val="left" w:pos="9639"/>
              </w:tabs>
            </w:pPr>
            <w:r>
              <w:t>Филиалы и дочерние предприятия</w:t>
            </w:r>
          </w:p>
        </w:tc>
      </w:tr>
      <w:tr w:rsidR="00227F41" w:rsidRPr="006A5C0C" w:rsidTr="00227F41">
        <w:trPr>
          <w:trHeight w:val="391"/>
        </w:trPr>
        <w:tc>
          <w:tcPr>
            <w:tcW w:w="3138" w:type="dxa"/>
          </w:tcPr>
          <w:p w:rsidR="00227F41" w:rsidRPr="006A5C0C" w:rsidRDefault="00227F41" w:rsidP="00227F41">
            <w:pPr>
              <w:tabs>
                <w:tab w:val="left" w:pos="9639"/>
              </w:tabs>
            </w:pPr>
            <w:r>
              <w:t>Адрес</w:t>
            </w:r>
          </w:p>
        </w:tc>
        <w:tc>
          <w:tcPr>
            <w:tcW w:w="3426" w:type="dxa"/>
            <w:gridSpan w:val="2"/>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rPr>
          <w:trHeight w:val="346"/>
        </w:trPr>
        <w:tc>
          <w:tcPr>
            <w:tcW w:w="3138" w:type="dxa"/>
          </w:tcPr>
          <w:p w:rsidR="00227F41" w:rsidRPr="006A5C0C" w:rsidRDefault="00227F41" w:rsidP="00227F41">
            <w:pPr>
              <w:tabs>
                <w:tab w:val="left" w:pos="9639"/>
              </w:tabs>
            </w:pPr>
            <w:r>
              <w:t>Телефон</w:t>
            </w:r>
          </w:p>
        </w:tc>
        <w:tc>
          <w:tcPr>
            <w:tcW w:w="3426" w:type="dxa"/>
            <w:gridSpan w:val="2"/>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rPr>
          <w:trHeight w:val="355"/>
        </w:trPr>
        <w:tc>
          <w:tcPr>
            <w:tcW w:w="3138" w:type="dxa"/>
          </w:tcPr>
          <w:p w:rsidR="00227F41" w:rsidRPr="006A5C0C" w:rsidRDefault="00227F41" w:rsidP="00227F41">
            <w:pPr>
              <w:tabs>
                <w:tab w:val="left" w:pos="9639"/>
              </w:tabs>
            </w:pPr>
            <w:r>
              <w:t>Факс</w:t>
            </w:r>
          </w:p>
        </w:tc>
        <w:tc>
          <w:tcPr>
            <w:tcW w:w="3426" w:type="dxa"/>
            <w:gridSpan w:val="2"/>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rPr>
          <w:trHeight w:val="351"/>
        </w:trPr>
        <w:tc>
          <w:tcPr>
            <w:tcW w:w="3138" w:type="dxa"/>
          </w:tcPr>
          <w:p w:rsidR="00227F41" w:rsidRPr="006A5C0C" w:rsidRDefault="00227F41" w:rsidP="00227F41">
            <w:pPr>
              <w:tabs>
                <w:tab w:val="left" w:pos="9639"/>
              </w:tabs>
            </w:pPr>
            <w:r>
              <w:t>Ответственное лицо</w:t>
            </w:r>
          </w:p>
        </w:tc>
        <w:tc>
          <w:tcPr>
            <w:tcW w:w="3426" w:type="dxa"/>
            <w:gridSpan w:val="2"/>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rPr>
          <w:trHeight w:val="348"/>
        </w:trPr>
        <w:tc>
          <w:tcPr>
            <w:tcW w:w="3138" w:type="dxa"/>
          </w:tcPr>
          <w:p w:rsidR="00227F41" w:rsidRPr="006A5C0C" w:rsidRDefault="00227F41" w:rsidP="00227F41">
            <w:pPr>
              <w:tabs>
                <w:tab w:val="left" w:pos="9639"/>
              </w:tabs>
            </w:pPr>
            <w:r>
              <w:t>Форма (ООО, АО и т.д.)</w:t>
            </w:r>
          </w:p>
        </w:tc>
        <w:tc>
          <w:tcPr>
            <w:tcW w:w="3426" w:type="dxa"/>
            <w:gridSpan w:val="2"/>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rPr>
          <w:trHeight w:val="343"/>
        </w:trPr>
        <w:tc>
          <w:tcPr>
            <w:tcW w:w="3138" w:type="dxa"/>
          </w:tcPr>
          <w:p w:rsidR="00227F41" w:rsidRPr="006A5C0C" w:rsidRDefault="00227F41" w:rsidP="00227F41">
            <w:pPr>
              <w:tabs>
                <w:tab w:val="left" w:pos="9639"/>
              </w:tabs>
            </w:pPr>
            <w:r>
              <w:t>Уставный капитал</w:t>
            </w:r>
          </w:p>
        </w:tc>
        <w:tc>
          <w:tcPr>
            <w:tcW w:w="3426" w:type="dxa"/>
            <w:gridSpan w:val="2"/>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rPr>
          <w:trHeight w:val="505"/>
        </w:trPr>
        <w:tc>
          <w:tcPr>
            <w:tcW w:w="3138" w:type="dxa"/>
            <w:tcBorders>
              <w:bottom w:val="nil"/>
            </w:tcBorders>
          </w:tcPr>
          <w:p w:rsidR="00227F41" w:rsidRPr="006A5C0C" w:rsidRDefault="00227F41" w:rsidP="00227F41">
            <w:pPr>
              <w:tabs>
                <w:tab w:val="left" w:pos="9639"/>
              </w:tabs>
            </w:pPr>
            <w:r>
              <w:t>Сфера деятельности</w:t>
            </w:r>
          </w:p>
        </w:tc>
        <w:tc>
          <w:tcPr>
            <w:tcW w:w="3426" w:type="dxa"/>
            <w:gridSpan w:val="2"/>
            <w:tcBorders>
              <w:bottom w:val="nil"/>
            </w:tcBorders>
          </w:tcPr>
          <w:p w:rsidR="00227F41" w:rsidRPr="006A5C0C" w:rsidRDefault="00227F41" w:rsidP="00227F41">
            <w:pPr>
              <w:tabs>
                <w:tab w:val="left" w:pos="9639"/>
              </w:tabs>
            </w:pPr>
          </w:p>
        </w:tc>
        <w:tc>
          <w:tcPr>
            <w:tcW w:w="2934" w:type="dxa"/>
            <w:tcBorders>
              <w:bottom w:val="nil"/>
            </w:tcBorders>
          </w:tcPr>
          <w:p w:rsidR="00227F41" w:rsidRPr="006A5C0C" w:rsidRDefault="00227F41" w:rsidP="00227F41">
            <w:pPr>
              <w:tabs>
                <w:tab w:val="left" w:pos="9639"/>
              </w:tabs>
            </w:pPr>
          </w:p>
        </w:tc>
      </w:tr>
      <w:tr w:rsidR="00227F41" w:rsidRPr="006A5C0C" w:rsidTr="00227F41">
        <w:tc>
          <w:tcPr>
            <w:tcW w:w="3138" w:type="dxa"/>
            <w:tcBorders>
              <w:right w:val="nil"/>
            </w:tcBorders>
          </w:tcPr>
          <w:p w:rsidR="00227F41" w:rsidRPr="006A5C0C" w:rsidRDefault="00227F41" w:rsidP="00227F41">
            <w:pPr>
              <w:tabs>
                <w:tab w:val="left" w:pos="9639"/>
              </w:tabs>
            </w:pPr>
            <w:r>
              <w:t>Руководитель:</w:t>
            </w:r>
          </w:p>
        </w:tc>
        <w:tc>
          <w:tcPr>
            <w:tcW w:w="3426" w:type="dxa"/>
            <w:gridSpan w:val="2"/>
            <w:tcBorders>
              <w:left w:val="nil"/>
              <w:right w:val="nil"/>
            </w:tcBorders>
          </w:tcPr>
          <w:p w:rsidR="00227F41" w:rsidRPr="006A5C0C" w:rsidRDefault="00227F41" w:rsidP="00227F41">
            <w:pPr>
              <w:tabs>
                <w:tab w:val="left" w:pos="9639"/>
              </w:tabs>
            </w:pPr>
            <w:r>
              <w:t>Дата:</w:t>
            </w:r>
          </w:p>
        </w:tc>
        <w:tc>
          <w:tcPr>
            <w:tcW w:w="2934" w:type="dxa"/>
            <w:tcBorders>
              <w:left w:val="nil"/>
            </w:tcBorders>
          </w:tcPr>
          <w:p w:rsidR="00227F41" w:rsidRPr="006A5C0C" w:rsidRDefault="00227F41" w:rsidP="00227F41">
            <w:pPr>
              <w:tabs>
                <w:tab w:val="left" w:pos="9639"/>
              </w:tabs>
            </w:pPr>
            <w:r>
              <w:t>Печать/подпись (субподрядчика)</w:t>
            </w:r>
          </w:p>
        </w:tc>
      </w:tr>
      <w:tr w:rsidR="00227F41" w:rsidRPr="006A5C0C" w:rsidTr="00227F41">
        <w:trPr>
          <w:cantSplit/>
        </w:trPr>
        <w:tc>
          <w:tcPr>
            <w:tcW w:w="9498" w:type="dxa"/>
            <w:gridSpan w:val="4"/>
          </w:tcPr>
          <w:p w:rsidR="00227F41" w:rsidRPr="006A5C0C" w:rsidRDefault="00227F41" w:rsidP="00227F41">
            <w:pPr>
              <w:tabs>
                <w:tab w:val="left" w:pos="9639"/>
              </w:tabs>
            </w:pPr>
          </w:p>
        </w:tc>
      </w:tr>
      <w:tr w:rsidR="00227F41" w:rsidRPr="006A5C0C" w:rsidTr="00227F41">
        <w:trPr>
          <w:cantSplit/>
        </w:trPr>
        <w:tc>
          <w:tcPr>
            <w:tcW w:w="4782" w:type="dxa"/>
            <w:gridSpan w:val="2"/>
            <w:vMerge w:val="restart"/>
            <w:vAlign w:val="center"/>
          </w:tcPr>
          <w:p w:rsidR="00227F41" w:rsidRPr="006A5C0C" w:rsidRDefault="00227F41" w:rsidP="00227F41">
            <w:pPr>
              <w:tabs>
                <w:tab w:val="left" w:pos="9639"/>
              </w:tabs>
            </w:pPr>
            <w:r>
              <w:t>Виды работ, передаваемые субподрядчику по предмету Открытого конкурса</w:t>
            </w:r>
          </w:p>
        </w:tc>
        <w:tc>
          <w:tcPr>
            <w:tcW w:w="4716" w:type="dxa"/>
            <w:gridSpan w:val="2"/>
          </w:tcPr>
          <w:p w:rsidR="00227F41" w:rsidRPr="006A5C0C" w:rsidRDefault="00227F41" w:rsidP="00227F41">
            <w:pPr>
              <w:tabs>
                <w:tab w:val="left" w:pos="9639"/>
              </w:tabs>
            </w:pPr>
            <w:r>
              <w:t>Передаваемые объемы работ</w:t>
            </w:r>
          </w:p>
        </w:tc>
      </w:tr>
      <w:tr w:rsidR="00227F41" w:rsidRPr="006A5C0C" w:rsidTr="00227F41">
        <w:trPr>
          <w:cantSplit/>
        </w:trPr>
        <w:tc>
          <w:tcPr>
            <w:tcW w:w="4782" w:type="dxa"/>
            <w:gridSpan w:val="2"/>
            <w:vMerge/>
          </w:tcPr>
          <w:p w:rsidR="00227F41" w:rsidRPr="006A5C0C" w:rsidRDefault="00227F41" w:rsidP="00227F41">
            <w:pPr>
              <w:tabs>
                <w:tab w:val="left" w:pos="9639"/>
              </w:tabs>
            </w:pPr>
          </w:p>
        </w:tc>
        <w:tc>
          <w:tcPr>
            <w:tcW w:w="1782" w:type="dxa"/>
          </w:tcPr>
          <w:p w:rsidR="00227F41" w:rsidRPr="006A5C0C" w:rsidRDefault="00227F41" w:rsidP="00227F41">
            <w:pPr>
              <w:tabs>
                <w:tab w:val="left" w:pos="9639"/>
              </w:tabs>
            </w:pPr>
            <w:r>
              <w:t>В физических единицах</w:t>
            </w:r>
          </w:p>
        </w:tc>
        <w:tc>
          <w:tcPr>
            <w:tcW w:w="2934" w:type="dxa"/>
            <w:vAlign w:val="center"/>
          </w:tcPr>
          <w:p w:rsidR="00227F41" w:rsidRPr="006A5C0C" w:rsidRDefault="00227F41" w:rsidP="00227F41">
            <w:pPr>
              <w:tabs>
                <w:tab w:val="left" w:pos="9639"/>
              </w:tabs>
            </w:pPr>
            <w:proofErr w:type="gramStart"/>
            <w:r>
              <w:t>В</w:t>
            </w:r>
            <w:proofErr w:type="gramEnd"/>
            <w:r>
              <w:t xml:space="preserve"> % к общему объему работ по предмету конкурса</w:t>
            </w:r>
          </w:p>
        </w:tc>
      </w:tr>
      <w:tr w:rsidR="00227F41" w:rsidRPr="006A5C0C" w:rsidTr="00227F41">
        <w:tc>
          <w:tcPr>
            <w:tcW w:w="4782" w:type="dxa"/>
            <w:gridSpan w:val="2"/>
          </w:tcPr>
          <w:p w:rsidR="00227F41" w:rsidRPr="006A5C0C" w:rsidRDefault="00227F41" w:rsidP="00227F41">
            <w:pPr>
              <w:tabs>
                <w:tab w:val="left" w:pos="9639"/>
              </w:tabs>
            </w:pPr>
          </w:p>
        </w:tc>
        <w:tc>
          <w:tcPr>
            <w:tcW w:w="1782" w:type="dxa"/>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c>
          <w:tcPr>
            <w:tcW w:w="4782" w:type="dxa"/>
            <w:gridSpan w:val="2"/>
          </w:tcPr>
          <w:p w:rsidR="00227F41" w:rsidRPr="006A5C0C" w:rsidRDefault="00227F41" w:rsidP="00227F41">
            <w:pPr>
              <w:tabs>
                <w:tab w:val="left" w:pos="9639"/>
              </w:tabs>
            </w:pPr>
          </w:p>
        </w:tc>
        <w:tc>
          <w:tcPr>
            <w:tcW w:w="1782" w:type="dxa"/>
          </w:tcPr>
          <w:p w:rsidR="00227F41" w:rsidRPr="006A5C0C" w:rsidRDefault="00227F41" w:rsidP="00227F41">
            <w:pPr>
              <w:tabs>
                <w:tab w:val="left" w:pos="9639"/>
              </w:tabs>
            </w:pPr>
          </w:p>
        </w:tc>
        <w:tc>
          <w:tcPr>
            <w:tcW w:w="2934" w:type="dxa"/>
          </w:tcPr>
          <w:p w:rsidR="00227F41" w:rsidRPr="006A5C0C" w:rsidRDefault="00227F41" w:rsidP="00227F41">
            <w:pPr>
              <w:tabs>
                <w:tab w:val="left" w:pos="9639"/>
              </w:tabs>
            </w:pPr>
          </w:p>
        </w:tc>
      </w:tr>
      <w:tr w:rsidR="00227F41" w:rsidRPr="006A5C0C" w:rsidTr="00227F41">
        <w:tc>
          <w:tcPr>
            <w:tcW w:w="6564" w:type="dxa"/>
            <w:gridSpan w:val="3"/>
          </w:tcPr>
          <w:p w:rsidR="00227F41" w:rsidRPr="006A5C0C" w:rsidRDefault="00227F41" w:rsidP="00227F41">
            <w:pPr>
              <w:tabs>
                <w:tab w:val="left" w:pos="9639"/>
              </w:tabs>
            </w:pPr>
            <w:r>
              <w:t>Итого % передаваемых субподрядчику объёмов работ к общему объёму работ по предмету Открытого конкурса</w:t>
            </w:r>
          </w:p>
        </w:tc>
        <w:tc>
          <w:tcPr>
            <w:tcW w:w="2934" w:type="dxa"/>
          </w:tcPr>
          <w:p w:rsidR="00227F41" w:rsidRPr="006A5C0C" w:rsidRDefault="00227F41" w:rsidP="00227F41">
            <w:pPr>
              <w:tabs>
                <w:tab w:val="left" w:pos="9639"/>
              </w:tabs>
            </w:pPr>
          </w:p>
        </w:tc>
      </w:tr>
    </w:tbl>
    <w:p w:rsidR="00227F41" w:rsidRPr="006A5C0C" w:rsidRDefault="00227F41" w:rsidP="00227F41">
      <w:pPr>
        <w:tabs>
          <w:tab w:val="left" w:pos="9639"/>
        </w:tabs>
        <w:jc w:val="both"/>
        <w:rPr>
          <w:bCs/>
        </w:rPr>
      </w:pPr>
    </w:p>
    <w:p w:rsidR="00227F41" w:rsidRPr="006A5C0C" w:rsidRDefault="00227F41" w:rsidP="00227F41">
      <w:pPr>
        <w:tabs>
          <w:tab w:val="left" w:pos="9639"/>
        </w:tabs>
        <w:jc w:val="both"/>
        <w:rPr>
          <w:bCs/>
        </w:rPr>
      </w:pPr>
      <w:r>
        <w:rPr>
          <w:bCs/>
        </w:rPr>
        <w:t>В случае</w:t>
      </w:r>
      <w:proofErr w:type="gramStart"/>
      <w:r>
        <w:rPr>
          <w:bCs/>
        </w:rPr>
        <w:t>,</w:t>
      </w:r>
      <w:proofErr w:type="gramEnd"/>
      <w:r>
        <w:rPr>
          <w:bCs/>
        </w:rPr>
        <w:t xml:space="preserve"> если субподрядная организация привлекается для осуществления корректуры и/или редактуры и/или перевода на английский язык, то указываются сведения о сотрудниках субподрядной организации или о физических лицах, являющихся субподрядчиками:</w:t>
      </w:r>
    </w:p>
    <w:p w:rsidR="00227F41" w:rsidRPr="006A5C0C" w:rsidRDefault="00227F41" w:rsidP="00227F41">
      <w:pPr>
        <w:tabs>
          <w:tab w:val="left" w:pos="9639"/>
        </w:tabs>
        <w:jc w:val="both"/>
        <w:rPr>
          <w:bCs/>
        </w:rPr>
      </w:pPr>
    </w:p>
    <w:tbl>
      <w:tblPr>
        <w:tblW w:w="4914"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2406"/>
        <w:gridCol w:w="3853"/>
        <w:gridCol w:w="2842"/>
      </w:tblGrid>
      <w:tr w:rsidR="00227F41" w:rsidRPr="006A5C0C" w:rsidTr="00227F41">
        <w:trPr>
          <w:jc w:val="center"/>
        </w:trPr>
        <w:tc>
          <w:tcPr>
            <w:tcW w:w="302" w:type="pct"/>
            <w:vAlign w:val="center"/>
          </w:tcPr>
          <w:p w:rsidR="00227F41" w:rsidRPr="006A5C0C" w:rsidRDefault="00227F41" w:rsidP="00227F41">
            <w:pPr>
              <w:tabs>
                <w:tab w:val="left" w:pos="9639"/>
              </w:tabs>
            </w:pPr>
            <w:r>
              <w:t xml:space="preserve">№ </w:t>
            </w:r>
            <w:proofErr w:type="gramStart"/>
            <w:r>
              <w:t>п</w:t>
            </w:r>
            <w:proofErr w:type="gramEnd"/>
            <w:r>
              <w:t>/п</w:t>
            </w:r>
          </w:p>
        </w:tc>
        <w:tc>
          <w:tcPr>
            <w:tcW w:w="1242" w:type="pct"/>
            <w:vAlign w:val="center"/>
          </w:tcPr>
          <w:p w:rsidR="00227F41" w:rsidRPr="006A5C0C" w:rsidRDefault="00227F41" w:rsidP="00227F41">
            <w:pPr>
              <w:tabs>
                <w:tab w:val="left" w:pos="9639"/>
              </w:tabs>
            </w:pPr>
            <w:r>
              <w:t>Ф.И.О.</w:t>
            </w:r>
          </w:p>
        </w:tc>
        <w:tc>
          <w:tcPr>
            <w:tcW w:w="1989" w:type="pct"/>
            <w:vAlign w:val="center"/>
          </w:tcPr>
          <w:p w:rsidR="00227F41" w:rsidRPr="006A5C0C" w:rsidRDefault="00227F41" w:rsidP="00227F41">
            <w:pPr>
              <w:tabs>
                <w:tab w:val="left" w:pos="9639"/>
              </w:tabs>
            </w:pPr>
            <w:r>
              <w:t xml:space="preserve">Образование (название учебного заведения, специальность, год окончания, дополнительное образование) </w:t>
            </w:r>
          </w:p>
        </w:tc>
        <w:tc>
          <w:tcPr>
            <w:tcW w:w="1467" w:type="pct"/>
            <w:vAlign w:val="center"/>
          </w:tcPr>
          <w:p w:rsidR="00227F41" w:rsidRPr="006A5C0C" w:rsidRDefault="00227F41" w:rsidP="00227F41">
            <w:pPr>
              <w:tabs>
                <w:tab w:val="left" w:pos="9639"/>
              </w:tabs>
            </w:pPr>
            <w:r>
              <w:t>Стаж работы по  специальности</w:t>
            </w:r>
          </w:p>
        </w:tc>
      </w:tr>
      <w:tr w:rsidR="00227F41" w:rsidRPr="006A5C0C" w:rsidTr="00227F41">
        <w:trPr>
          <w:jc w:val="center"/>
        </w:trPr>
        <w:tc>
          <w:tcPr>
            <w:tcW w:w="302" w:type="pct"/>
            <w:vAlign w:val="center"/>
          </w:tcPr>
          <w:p w:rsidR="00227F41" w:rsidRPr="006A5C0C" w:rsidRDefault="00227F41" w:rsidP="00227F41">
            <w:pPr>
              <w:tabs>
                <w:tab w:val="left" w:pos="9639"/>
              </w:tabs>
            </w:pPr>
            <w:r>
              <w:t>1</w:t>
            </w:r>
          </w:p>
        </w:tc>
        <w:tc>
          <w:tcPr>
            <w:tcW w:w="1242" w:type="pct"/>
          </w:tcPr>
          <w:p w:rsidR="00227F41" w:rsidRPr="006A5C0C" w:rsidRDefault="00227F41" w:rsidP="00227F41">
            <w:pPr>
              <w:tabs>
                <w:tab w:val="left" w:pos="9639"/>
              </w:tabs>
            </w:pPr>
          </w:p>
        </w:tc>
        <w:tc>
          <w:tcPr>
            <w:tcW w:w="1989" w:type="pct"/>
            <w:vAlign w:val="center"/>
          </w:tcPr>
          <w:p w:rsidR="00227F41" w:rsidRPr="006A5C0C" w:rsidRDefault="00227F41" w:rsidP="00227F41">
            <w:pPr>
              <w:tabs>
                <w:tab w:val="left" w:pos="9639"/>
              </w:tabs>
            </w:pPr>
          </w:p>
        </w:tc>
        <w:tc>
          <w:tcPr>
            <w:tcW w:w="1467" w:type="pct"/>
            <w:vAlign w:val="center"/>
          </w:tcPr>
          <w:p w:rsidR="00227F41" w:rsidRPr="006A5C0C" w:rsidRDefault="00227F41" w:rsidP="00227F41">
            <w:pPr>
              <w:tabs>
                <w:tab w:val="left" w:pos="9639"/>
              </w:tabs>
            </w:pPr>
          </w:p>
        </w:tc>
      </w:tr>
      <w:tr w:rsidR="00227F41" w:rsidRPr="006A5C0C" w:rsidTr="00227F41">
        <w:trPr>
          <w:jc w:val="center"/>
        </w:trPr>
        <w:tc>
          <w:tcPr>
            <w:tcW w:w="302" w:type="pct"/>
            <w:vAlign w:val="center"/>
          </w:tcPr>
          <w:p w:rsidR="00227F41" w:rsidRPr="006A5C0C" w:rsidRDefault="00227F41" w:rsidP="00227F41">
            <w:pPr>
              <w:tabs>
                <w:tab w:val="left" w:pos="9639"/>
              </w:tabs>
            </w:pPr>
            <w:r>
              <w:t>2</w:t>
            </w:r>
          </w:p>
        </w:tc>
        <w:tc>
          <w:tcPr>
            <w:tcW w:w="1242" w:type="pct"/>
          </w:tcPr>
          <w:p w:rsidR="00227F41" w:rsidRPr="006A5C0C" w:rsidRDefault="00227F41" w:rsidP="00227F41">
            <w:pPr>
              <w:tabs>
                <w:tab w:val="left" w:pos="9639"/>
              </w:tabs>
            </w:pPr>
          </w:p>
        </w:tc>
        <w:tc>
          <w:tcPr>
            <w:tcW w:w="1989" w:type="pct"/>
            <w:vAlign w:val="center"/>
          </w:tcPr>
          <w:p w:rsidR="00227F41" w:rsidRPr="006A5C0C" w:rsidRDefault="00227F41" w:rsidP="00227F41">
            <w:pPr>
              <w:tabs>
                <w:tab w:val="left" w:pos="9639"/>
              </w:tabs>
            </w:pPr>
          </w:p>
        </w:tc>
        <w:tc>
          <w:tcPr>
            <w:tcW w:w="1467" w:type="pct"/>
            <w:vAlign w:val="center"/>
          </w:tcPr>
          <w:p w:rsidR="00227F41" w:rsidRPr="006A5C0C" w:rsidRDefault="00227F41" w:rsidP="00227F41">
            <w:pPr>
              <w:tabs>
                <w:tab w:val="left" w:pos="9639"/>
              </w:tabs>
            </w:pPr>
          </w:p>
        </w:tc>
      </w:tr>
      <w:tr w:rsidR="00227F41" w:rsidRPr="006A5C0C" w:rsidTr="00227F41">
        <w:trPr>
          <w:jc w:val="center"/>
        </w:trPr>
        <w:tc>
          <w:tcPr>
            <w:tcW w:w="302" w:type="pct"/>
            <w:vAlign w:val="center"/>
          </w:tcPr>
          <w:p w:rsidR="00227F41" w:rsidRPr="006A5C0C" w:rsidRDefault="00227F41" w:rsidP="00227F41">
            <w:pPr>
              <w:tabs>
                <w:tab w:val="left" w:pos="9639"/>
              </w:tabs>
            </w:pPr>
            <w:r>
              <w:t>…</w:t>
            </w:r>
          </w:p>
        </w:tc>
        <w:tc>
          <w:tcPr>
            <w:tcW w:w="1242" w:type="pct"/>
          </w:tcPr>
          <w:p w:rsidR="00227F41" w:rsidRPr="006A5C0C" w:rsidRDefault="00227F41" w:rsidP="00227F41">
            <w:pPr>
              <w:tabs>
                <w:tab w:val="left" w:pos="9639"/>
              </w:tabs>
            </w:pPr>
          </w:p>
        </w:tc>
        <w:tc>
          <w:tcPr>
            <w:tcW w:w="1989" w:type="pct"/>
            <w:vAlign w:val="center"/>
          </w:tcPr>
          <w:p w:rsidR="00227F41" w:rsidRPr="006A5C0C" w:rsidRDefault="00227F41" w:rsidP="00227F41">
            <w:pPr>
              <w:tabs>
                <w:tab w:val="left" w:pos="9639"/>
              </w:tabs>
            </w:pPr>
          </w:p>
        </w:tc>
        <w:tc>
          <w:tcPr>
            <w:tcW w:w="1467" w:type="pct"/>
            <w:vAlign w:val="center"/>
          </w:tcPr>
          <w:p w:rsidR="00227F41" w:rsidRPr="006A5C0C" w:rsidRDefault="00227F41" w:rsidP="00227F41">
            <w:pPr>
              <w:tabs>
                <w:tab w:val="left" w:pos="9639"/>
              </w:tabs>
            </w:pPr>
          </w:p>
        </w:tc>
      </w:tr>
    </w:tbl>
    <w:p w:rsidR="00227F41" w:rsidRPr="006A5C0C" w:rsidRDefault="00227F41" w:rsidP="00227F41">
      <w:pPr>
        <w:tabs>
          <w:tab w:val="left" w:pos="9639"/>
        </w:tabs>
        <w:ind w:firstLine="720"/>
        <w:jc w:val="both"/>
      </w:pPr>
    </w:p>
    <w:p w:rsidR="00227F41" w:rsidRPr="006A5C0C" w:rsidRDefault="00227F41" w:rsidP="00227F41">
      <w:pPr>
        <w:tabs>
          <w:tab w:val="left" w:pos="9639"/>
        </w:tabs>
        <w:jc w:val="both"/>
        <w:rPr>
          <w:bCs/>
        </w:rPr>
      </w:pPr>
      <w:r>
        <w:rPr>
          <w:bCs/>
        </w:rPr>
        <w:t xml:space="preserve">Приложения: </w:t>
      </w:r>
    </w:p>
    <w:p w:rsidR="00227F41" w:rsidRPr="006A5C0C" w:rsidRDefault="00227F41" w:rsidP="00227F41">
      <w:pPr>
        <w:tabs>
          <w:tab w:val="left" w:pos="9639"/>
        </w:tabs>
        <w:jc w:val="both"/>
        <w:rPr>
          <w:bCs/>
        </w:rPr>
      </w:pPr>
      <w:r>
        <w:rPr>
          <w:bCs/>
        </w:rPr>
        <w:lastRenderedPageBreak/>
        <w:t>- копии документов, подтверждающих согласие субподрядчиков/субподрядных организаций (договор о намерениях, предварительное соглашение и/или иное) выполнить передаваемые объемы работ по предмету Открытого конкурса.</w:t>
      </w:r>
    </w:p>
    <w:p w:rsidR="00227F41" w:rsidRPr="006A5C0C" w:rsidRDefault="00227F41" w:rsidP="00227F41">
      <w:pPr>
        <w:tabs>
          <w:tab w:val="left" w:pos="9639"/>
        </w:tabs>
        <w:jc w:val="both"/>
        <w:rPr>
          <w:bCs/>
        </w:rPr>
      </w:pPr>
    </w:p>
    <w:p w:rsidR="00227F41" w:rsidRPr="006A5C0C" w:rsidRDefault="00227F41" w:rsidP="00227F41">
      <w:pPr>
        <w:ind w:firstLine="709"/>
        <w:rPr>
          <w:i/>
        </w:rPr>
      </w:pPr>
      <w:r>
        <w:rPr>
          <w:b/>
          <w:sz w:val="28"/>
          <w:szCs w:val="28"/>
        </w:rPr>
        <w:t xml:space="preserve">Представитель, имеющий полномочия подписать Заявку на участие в Открытом конкурсе от имени  </w:t>
      </w:r>
      <w:r>
        <w:rPr>
          <w:i/>
        </w:rPr>
        <w:t>______________________________________________________________</w:t>
      </w:r>
    </w:p>
    <w:p w:rsidR="00227F41" w:rsidRPr="006A5C0C" w:rsidRDefault="00227F41" w:rsidP="00227F41">
      <w:pPr>
        <w:ind w:left="2467" w:firstLine="709"/>
        <w:rPr>
          <w:i/>
        </w:rPr>
      </w:pPr>
      <w:r>
        <w:rPr>
          <w:i/>
        </w:rPr>
        <w:t>(наименование претендента)</w:t>
      </w:r>
    </w:p>
    <w:p w:rsidR="00227F41" w:rsidRPr="006A5C0C" w:rsidRDefault="00227F41" w:rsidP="00227F41">
      <w:pPr>
        <w:rPr>
          <w:i/>
        </w:rPr>
      </w:pPr>
      <w:r>
        <w:rPr>
          <w:i/>
        </w:rPr>
        <w:t>____________________________________________________________________</w:t>
      </w:r>
    </w:p>
    <w:p w:rsidR="00227F41" w:rsidRPr="006A5C0C" w:rsidRDefault="00227F41" w:rsidP="00227F41">
      <w:pPr>
        <w:ind w:firstLine="709"/>
        <w:rPr>
          <w:i/>
        </w:rPr>
      </w:pPr>
      <w:r>
        <w:rPr>
          <w:i/>
        </w:rPr>
        <w:t>Печать</w:t>
      </w:r>
      <w:r>
        <w:rPr>
          <w:i/>
        </w:rPr>
        <w:tab/>
      </w:r>
      <w:r>
        <w:rPr>
          <w:i/>
        </w:rPr>
        <w:tab/>
      </w:r>
      <w:r>
        <w:rPr>
          <w:i/>
        </w:rPr>
        <w:tab/>
      </w:r>
      <w:r>
        <w:rPr>
          <w:i/>
        </w:rPr>
        <w:tab/>
      </w:r>
      <w:r>
        <w:rPr>
          <w:i/>
        </w:rPr>
        <w:tab/>
        <w:t xml:space="preserve">(должность, подпись, ФИО) </w:t>
      </w:r>
    </w:p>
    <w:p w:rsidR="00227F41" w:rsidRPr="006A5C0C" w:rsidRDefault="00227F41" w:rsidP="00227F41">
      <w:pPr>
        <w:ind w:firstLine="709"/>
        <w:rPr>
          <w:i/>
        </w:rPr>
      </w:pPr>
    </w:p>
    <w:p w:rsidR="00227F41" w:rsidRPr="006A5C0C" w:rsidRDefault="00227F41" w:rsidP="00227F41">
      <w:pPr>
        <w:ind w:firstLine="709"/>
        <w:rPr>
          <w:i/>
        </w:rPr>
      </w:pPr>
      <w:r>
        <w:rPr>
          <w:i/>
        </w:rPr>
        <w:t>"____" _________ 201__ г.</w:t>
      </w:r>
    </w:p>
    <w:p w:rsidR="00227F41" w:rsidRPr="006A5C0C" w:rsidRDefault="00227F41" w:rsidP="00227F41"/>
    <w:p w:rsidR="00227F41" w:rsidRPr="006A5C0C" w:rsidRDefault="00227F41" w:rsidP="00227F41"/>
    <w:p w:rsidR="00227F41" w:rsidRPr="006A5C0C" w:rsidRDefault="00227F41" w:rsidP="00227F41">
      <w:pPr>
        <w:ind w:hanging="11"/>
        <w:rPr>
          <w:b/>
          <w:i/>
          <w:iCs/>
        </w:rPr>
      </w:pPr>
    </w:p>
    <w:p w:rsidR="00227F41" w:rsidRPr="006A5C0C" w:rsidRDefault="00227F41" w:rsidP="00227F41">
      <w:pPr>
        <w:rPr>
          <w:sz w:val="28"/>
          <w:szCs w:val="28"/>
          <w:lang w:eastAsia="ru-RU"/>
        </w:rPr>
      </w:pPr>
    </w:p>
    <w:p w:rsidR="00227F41" w:rsidRDefault="00227F41"/>
    <w:p w:rsidR="00D60005" w:rsidRDefault="00D6000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D60005" w:rsidRDefault="00D60005">
      <w:pPr>
        <w:pStyle w:val="18"/>
        <w:ind w:firstLine="0"/>
        <w:jc w:val="right"/>
        <w:outlineLvl w:val="0"/>
        <w:rPr>
          <w:b/>
          <w:i/>
          <w:iCs/>
        </w:rPr>
      </w:pPr>
    </w:p>
    <w:p w:rsidR="00D60005" w:rsidRDefault="00227F41">
      <w:pPr>
        <w:pStyle w:val="18"/>
        <w:ind w:firstLine="0"/>
        <w:jc w:val="right"/>
        <w:outlineLvl w:val="0"/>
        <w:rPr>
          <w:b/>
          <w:i/>
          <w:iCs/>
        </w:rPr>
      </w:pPr>
      <w:r>
        <w:t>Приложение № 8</w:t>
      </w:r>
      <w:r>
        <w:br/>
        <w:t>к документации о закупке</w:t>
      </w:r>
    </w:p>
    <w:p w:rsidR="00C03380" w:rsidRPr="00C03380" w:rsidRDefault="00C03380" w:rsidP="00C03380"/>
    <w:p w:rsidR="00227F41" w:rsidRPr="006A5C0C" w:rsidRDefault="00227F41" w:rsidP="00227F41"/>
    <w:p w:rsidR="00227F41" w:rsidRPr="006A5C0C" w:rsidRDefault="00227F41" w:rsidP="00227F41">
      <w:pPr>
        <w:tabs>
          <w:tab w:val="left" w:pos="9639"/>
        </w:tabs>
        <w:jc w:val="center"/>
        <w:rPr>
          <w:b/>
        </w:rPr>
      </w:pPr>
      <w:r>
        <w:rPr>
          <w:b/>
        </w:rPr>
        <w:t>СВЕДЕНИЯ О КОЛИЧЕСТВЕ ПРИЗОВЫХ МЕСТ</w:t>
      </w:r>
    </w:p>
    <w:p w:rsidR="00227F41" w:rsidRPr="006A5C0C" w:rsidRDefault="00227F41" w:rsidP="00227F41">
      <w:pPr>
        <w:tabs>
          <w:tab w:val="left" w:pos="9639"/>
        </w:tabs>
        <w:jc w:val="center"/>
        <w:rPr>
          <w:b/>
        </w:rPr>
      </w:pPr>
      <w:r>
        <w:rPr>
          <w:b/>
        </w:rPr>
        <w:t>В КОНКУРСАХ ГОДОВЫХ ОТЧЕТОВ ЗА 2016-2018 ГГ.</w:t>
      </w:r>
      <w:r>
        <w:rPr>
          <w:rStyle w:val="af8"/>
          <w:b/>
        </w:rPr>
        <w:footnoteReference w:id="3"/>
      </w:r>
    </w:p>
    <w:p w:rsidR="00227F41" w:rsidRPr="006A5C0C" w:rsidRDefault="00227F41" w:rsidP="00227F41">
      <w:pPr>
        <w:tabs>
          <w:tab w:val="left" w:pos="9639"/>
        </w:tabs>
        <w:ind w:firstLine="567"/>
        <w:rPr>
          <w:b/>
          <w:sz w:val="22"/>
        </w:rPr>
      </w:pPr>
    </w:p>
    <w:p w:rsidR="00227F41" w:rsidRPr="006A5C0C" w:rsidRDefault="00227F41" w:rsidP="00227F41">
      <w:pPr>
        <w:tabs>
          <w:tab w:val="left" w:pos="9639"/>
        </w:tabs>
        <w:ind w:firstLine="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671"/>
        <w:gridCol w:w="1443"/>
        <w:gridCol w:w="1573"/>
        <w:gridCol w:w="1407"/>
        <w:gridCol w:w="1596"/>
        <w:gridCol w:w="1695"/>
      </w:tblGrid>
      <w:tr w:rsidR="00227F41" w:rsidRPr="006A5C0C" w:rsidTr="00227F41">
        <w:tc>
          <w:tcPr>
            <w:tcW w:w="238" w:type="pct"/>
          </w:tcPr>
          <w:p w:rsidR="00227F41" w:rsidRPr="006A5C0C" w:rsidRDefault="00227F41" w:rsidP="00227F41">
            <w:pPr>
              <w:tabs>
                <w:tab w:val="left" w:pos="9639"/>
              </w:tabs>
              <w:rPr>
                <w:bCs/>
              </w:rPr>
            </w:pPr>
            <w:r>
              <w:rPr>
                <w:bCs/>
              </w:rPr>
              <w:t>№</w:t>
            </w:r>
          </w:p>
        </w:tc>
        <w:tc>
          <w:tcPr>
            <w:tcW w:w="848" w:type="pct"/>
          </w:tcPr>
          <w:p w:rsidR="00227F41" w:rsidRPr="006A5C0C" w:rsidRDefault="00227F41" w:rsidP="00227F41">
            <w:pPr>
              <w:tabs>
                <w:tab w:val="left" w:pos="9639"/>
              </w:tabs>
              <w:ind w:left="71" w:hanging="71"/>
              <w:rPr>
                <w:bCs/>
              </w:rPr>
            </w:pPr>
            <w:r>
              <w:rPr>
                <w:bCs/>
              </w:rPr>
              <w:t>Название конкурса годовых отчетов (организатор)</w:t>
            </w:r>
          </w:p>
        </w:tc>
        <w:tc>
          <w:tcPr>
            <w:tcW w:w="732" w:type="pct"/>
          </w:tcPr>
          <w:p w:rsidR="00227F41" w:rsidRPr="006A5C0C" w:rsidRDefault="00227F41" w:rsidP="00227F41">
            <w:pPr>
              <w:tabs>
                <w:tab w:val="left" w:pos="9639"/>
              </w:tabs>
              <w:ind w:left="4"/>
              <w:rPr>
                <w:bCs/>
              </w:rPr>
            </w:pPr>
            <w:r>
              <w:rPr>
                <w:bCs/>
              </w:rPr>
              <w:t xml:space="preserve">Год проведения конкурса </w:t>
            </w:r>
          </w:p>
        </w:tc>
        <w:tc>
          <w:tcPr>
            <w:tcW w:w="798" w:type="pct"/>
          </w:tcPr>
          <w:p w:rsidR="00227F41" w:rsidRPr="006A5C0C" w:rsidRDefault="00227F41" w:rsidP="00227F41">
            <w:pPr>
              <w:tabs>
                <w:tab w:val="left" w:pos="9639"/>
              </w:tabs>
              <w:ind w:left="38"/>
              <w:rPr>
                <w:bCs/>
              </w:rPr>
            </w:pPr>
            <w:r>
              <w:rPr>
                <w:bCs/>
              </w:rPr>
              <w:t>Название компании, чей годовой отчет участвовал в конкурсе</w:t>
            </w:r>
          </w:p>
        </w:tc>
        <w:tc>
          <w:tcPr>
            <w:tcW w:w="714" w:type="pct"/>
          </w:tcPr>
          <w:p w:rsidR="00227F41" w:rsidRPr="006A5C0C" w:rsidRDefault="00227F41" w:rsidP="00227F41">
            <w:pPr>
              <w:tabs>
                <w:tab w:val="left" w:pos="9639"/>
              </w:tabs>
              <w:rPr>
                <w:bCs/>
              </w:rPr>
            </w:pPr>
            <w:r>
              <w:rPr>
                <w:bCs/>
              </w:rPr>
              <w:t xml:space="preserve">Категория номинации </w:t>
            </w:r>
          </w:p>
        </w:tc>
        <w:tc>
          <w:tcPr>
            <w:tcW w:w="810" w:type="pct"/>
          </w:tcPr>
          <w:p w:rsidR="00227F41" w:rsidRPr="006A5C0C" w:rsidRDefault="00227F41" w:rsidP="00227F41">
            <w:pPr>
              <w:tabs>
                <w:tab w:val="left" w:pos="9639"/>
              </w:tabs>
              <w:rPr>
                <w:bCs/>
              </w:rPr>
            </w:pPr>
            <w:r>
              <w:rPr>
                <w:bCs/>
              </w:rPr>
              <w:t>Призовое место</w:t>
            </w:r>
          </w:p>
        </w:tc>
        <w:tc>
          <w:tcPr>
            <w:tcW w:w="860" w:type="pct"/>
          </w:tcPr>
          <w:p w:rsidR="00227F41" w:rsidRPr="006A5C0C" w:rsidRDefault="00227F41" w:rsidP="00227F41">
            <w:pPr>
              <w:tabs>
                <w:tab w:val="left" w:pos="9639"/>
              </w:tabs>
              <w:rPr>
                <w:bCs/>
              </w:rPr>
            </w:pPr>
            <w:r>
              <w:rPr>
                <w:bCs/>
              </w:rPr>
              <w:t>Приложение</w:t>
            </w:r>
            <w:r>
              <w:rPr>
                <w:b/>
                <w:bCs/>
              </w:rPr>
              <w:t>*</w:t>
            </w:r>
          </w:p>
        </w:tc>
      </w:tr>
      <w:tr w:rsidR="00227F41" w:rsidRPr="006A5C0C" w:rsidTr="00227F41">
        <w:tc>
          <w:tcPr>
            <w:tcW w:w="238" w:type="pct"/>
          </w:tcPr>
          <w:p w:rsidR="00227F41" w:rsidRPr="006A5C0C" w:rsidRDefault="00227F41" w:rsidP="00227F41">
            <w:pPr>
              <w:tabs>
                <w:tab w:val="left" w:pos="9639"/>
              </w:tabs>
              <w:rPr>
                <w:bCs/>
              </w:rPr>
            </w:pPr>
            <w:r>
              <w:rPr>
                <w:bCs/>
              </w:rPr>
              <w:t>1</w:t>
            </w:r>
          </w:p>
        </w:tc>
        <w:tc>
          <w:tcPr>
            <w:tcW w:w="848" w:type="pct"/>
          </w:tcPr>
          <w:p w:rsidR="00227F41" w:rsidRPr="006A5C0C" w:rsidRDefault="00227F41" w:rsidP="00227F41">
            <w:pPr>
              <w:tabs>
                <w:tab w:val="left" w:pos="9639"/>
              </w:tabs>
              <w:rPr>
                <w:b/>
                <w:bCs/>
              </w:rPr>
            </w:pPr>
          </w:p>
        </w:tc>
        <w:tc>
          <w:tcPr>
            <w:tcW w:w="732" w:type="pct"/>
          </w:tcPr>
          <w:p w:rsidR="00227F41" w:rsidRPr="006A5C0C" w:rsidRDefault="00227F41" w:rsidP="00227F41">
            <w:pPr>
              <w:tabs>
                <w:tab w:val="left" w:pos="9639"/>
              </w:tabs>
              <w:rPr>
                <w:b/>
                <w:bCs/>
              </w:rPr>
            </w:pPr>
          </w:p>
        </w:tc>
        <w:tc>
          <w:tcPr>
            <w:tcW w:w="798" w:type="pct"/>
          </w:tcPr>
          <w:p w:rsidR="00227F41" w:rsidRPr="006A5C0C" w:rsidRDefault="00227F41" w:rsidP="00227F41">
            <w:pPr>
              <w:tabs>
                <w:tab w:val="left" w:pos="9639"/>
              </w:tabs>
              <w:rPr>
                <w:b/>
                <w:bCs/>
              </w:rPr>
            </w:pPr>
          </w:p>
        </w:tc>
        <w:tc>
          <w:tcPr>
            <w:tcW w:w="714" w:type="pct"/>
          </w:tcPr>
          <w:p w:rsidR="00227F41" w:rsidRPr="006A5C0C" w:rsidRDefault="00227F41" w:rsidP="00227F41">
            <w:pPr>
              <w:tabs>
                <w:tab w:val="left" w:pos="9639"/>
              </w:tabs>
              <w:rPr>
                <w:b/>
                <w:bCs/>
              </w:rPr>
            </w:pPr>
          </w:p>
        </w:tc>
        <w:tc>
          <w:tcPr>
            <w:tcW w:w="810" w:type="pct"/>
          </w:tcPr>
          <w:p w:rsidR="00227F41" w:rsidRPr="006A5C0C" w:rsidRDefault="00227F41" w:rsidP="00227F41">
            <w:pPr>
              <w:tabs>
                <w:tab w:val="left" w:pos="9639"/>
              </w:tabs>
              <w:rPr>
                <w:b/>
                <w:bCs/>
              </w:rPr>
            </w:pPr>
          </w:p>
        </w:tc>
        <w:tc>
          <w:tcPr>
            <w:tcW w:w="860" w:type="pct"/>
          </w:tcPr>
          <w:p w:rsidR="00227F41" w:rsidRPr="006A5C0C" w:rsidRDefault="00227F41" w:rsidP="00227F41">
            <w:pPr>
              <w:tabs>
                <w:tab w:val="left" w:pos="9639"/>
              </w:tabs>
              <w:rPr>
                <w:b/>
                <w:bCs/>
              </w:rPr>
            </w:pPr>
          </w:p>
        </w:tc>
      </w:tr>
      <w:tr w:rsidR="00227F41" w:rsidRPr="006A5C0C" w:rsidTr="00227F41">
        <w:tc>
          <w:tcPr>
            <w:tcW w:w="238" w:type="pct"/>
          </w:tcPr>
          <w:p w:rsidR="00227F41" w:rsidRPr="006A5C0C" w:rsidRDefault="00227F41" w:rsidP="00227F41">
            <w:pPr>
              <w:tabs>
                <w:tab w:val="left" w:pos="9639"/>
              </w:tabs>
              <w:rPr>
                <w:bCs/>
              </w:rPr>
            </w:pPr>
            <w:r>
              <w:rPr>
                <w:bCs/>
              </w:rPr>
              <w:t>2</w:t>
            </w:r>
          </w:p>
        </w:tc>
        <w:tc>
          <w:tcPr>
            <w:tcW w:w="848" w:type="pct"/>
          </w:tcPr>
          <w:p w:rsidR="00227F41" w:rsidRPr="006A5C0C" w:rsidRDefault="00227F41" w:rsidP="00227F41">
            <w:pPr>
              <w:tabs>
                <w:tab w:val="left" w:pos="9639"/>
              </w:tabs>
              <w:rPr>
                <w:b/>
                <w:bCs/>
              </w:rPr>
            </w:pPr>
          </w:p>
        </w:tc>
        <w:tc>
          <w:tcPr>
            <w:tcW w:w="732" w:type="pct"/>
          </w:tcPr>
          <w:p w:rsidR="00227F41" w:rsidRPr="006A5C0C" w:rsidRDefault="00227F41" w:rsidP="00227F41">
            <w:pPr>
              <w:tabs>
                <w:tab w:val="left" w:pos="9639"/>
              </w:tabs>
              <w:rPr>
                <w:b/>
                <w:bCs/>
              </w:rPr>
            </w:pPr>
          </w:p>
        </w:tc>
        <w:tc>
          <w:tcPr>
            <w:tcW w:w="798" w:type="pct"/>
          </w:tcPr>
          <w:p w:rsidR="00227F41" w:rsidRPr="006A5C0C" w:rsidRDefault="00227F41" w:rsidP="00227F41">
            <w:pPr>
              <w:tabs>
                <w:tab w:val="left" w:pos="9639"/>
              </w:tabs>
              <w:rPr>
                <w:b/>
                <w:bCs/>
              </w:rPr>
            </w:pPr>
          </w:p>
        </w:tc>
        <w:tc>
          <w:tcPr>
            <w:tcW w:w="714" w:type="pct"/>
          </w:tcPr>
          <w:p w:rsidR="00227F41" w:rsidRPr="006A5C0C" w:rsidRDefault="00227F41" w:rsidP="00227F41">
            <w:pPr>
              <w:tabs>
                <w:tab w:val="left" w:pos="9639"/>
              </w:tabs>
              <w:rPr>
                <w:b/>
                <w:bCs/>
              </w:rPr>
            </w:pPr>
          </w:p>
        </w:tc>
        <w:tc>
          <w:tcPr>
            <w:tcW w:w="810" w:type="pct"/>
          </w:tcPr>
          <w:p w:rsidR="00227F41" w:rsidRPr="006A5C0C" w:rsidRDefault="00227F41" w:rsidP="00227F41">
            <w:pPr>
              <w:tabs>
                <w:tab w:val="left" w:pos="9639"/>
              </w:tabs>
              <w:rPr>
                <w:b/>
                <w:bCs/>
              </w:rPr>
            </w:pPr>
          </w:p>
        </w:tc>
        <w:tc>
          <w:tcPr>
            <w:tcW w:w="860" w:type="pct"/>
          </w:tcPr>
          <w:p w:rsidR="00227F41" w:rsidRPr="006A5C0C" w:rsidRDefault="00227F41" w:rsidP="00227F41">
            <w:pPr>
              <w:tabs>
                <w:tab w:val="left" w:pos="9639"/>
              </w:tabs>
              <w:rPr>
                <w:b/>
                <w:bCs/>
              </w:rPr>
            </w:pPr>
          </w:p>
        </w:tc>
      </w:tr>
      <w:tr w:rsidR="00227F41" w:rsidRPr="006A5C0C" w:rsidTr="00227F41">
        <w:tc>
          <w:tcPr>
            <w:tcW w:w="238" w:type="pct"/>
          </w:tcPr>
          <w:p w:rsidR="00227F41" w:rsidRPr="006A5C0C" w:rsidRDefault="00227F41" w:rsidP="00227F41">
            <w:pPr>
              <w:tabs>
                <w:tab w:val="left" w:pos="9639"/>
              </w:tabs>
              <w:rPr>
                <w:bCs/>
              </w:rPr>
            </w:pPr>
            <w:r>
              <w:rPr>
                <w:bCs/>
              </w:rPr>
              <w:t>…</w:t>
            </w:r>
          </w:p>
        </w:tc>
        <w:tc>
          <w:tcPr>
            <w:tcW w:w="848" w:type="pct"/>
          </w:tcPr>
          <w:p w:rsidR="00227F41" w:rsidRPr="006A5C0C" w:rsidRDefault="00227F41" w:rsidP="00227F41">
            <w:pPr>
              <w:tabs>
                <w:tab w:val="left" w:pos="9639"/>
              </w:tabs>
              <w:rPr>
                <w:b/>
                <w:bCs/>
              </w:rPr>
            </w:pPr>
          </w:p>
        </w:tc>
        <w:tc>
          <w:tcPr>
            <w:tcW w:w="732" w:type="pct"/>
          </w:tcPr>
          <w:p w:rsidR="00227F41" w:rsidRPr="006A5C0C" w:rsidRDefault="00227F41" w:rsidP="00227F41">
            <w:pPr>
              <w:tabs>
                <w:tab w:val="left" w:pos="9639"/>
              </w:tabs>
              <w:rPr>
                <w:b/>
                <w:bCs/>
              </w:rPr>
            </w:pPr>
          </w:p>
        </w:tc>
        <w:tc>
          <w:tcPr>
            <w:tcW w:w="798" w:type="pct"/>
          </w:tcPr>
          <w:p w:rsidR="00227F41" w:rsidRPr="006A5C0C" w:rsidRDefault="00227F41" w:rsidP="00227F41">
            <w:pPr>
              <w:tabs>
                <w:tab w:val="left" w:pos="9639"/>
              </w:tabs>
              <w:rPr>
                <w:b/>
                <w:bCs/>
              </w:rPr>
            </w:pPr>
          </w:p>
        </w:tc>
        <w:tc>
          <w:tcPr>
            <w:tcW w:w="714" w:type="pct"/>
          </w:tcPr>
          <w:p w:rsidR="00227F41" w:rsidRPr="006A5C0C" w:rsidRDefault="00227F41" w:rsidP="00227F41">
            <w:pPr>
              <w:tabs>
                <w:tab w:val="left" w:pos="9639"/>
              </w:tabs>
              <w:rPr>
                <w:b/>
                <w:bCs/>
              </w:rPr>
            </w:pPr>
          </w:p>
        </w:tc>
        <w:tc>
          <w:tcPr>
            <w:tcW w:w="810" w:type="pct"/>
          </w:tcPr>
          <w:p w:rsidR="00227F41" w:rsidRPr="006A5C0C" w:rsidRDefault="00227F41" w:rsidP="00227F41">
            <w:pPr>
              <w:tabs>
                <w:tab w:val="left" w:pos="9639"/>
              </w:tabs>
              <w:rPr>
                <w:b/>
                <w:bCs/>
              </w:rPr>
            </w:pPr>
          </w:p>
        </w:tc>
        <w:tc>
          <w:tcPr>
            <w:tcW w:w="860" w:type="pct"/>
          </w:tcPr>
          <w:p w:rsidR="00227F41" w:rsidRPr="006A5C0C" w:rsidRDefault="00227F41" w:rsidP="00227F41">
            <w:pPr>
              <w:tabs>
                <w:tab w:val="left" w:pos="9639"/>
              </w:tabs>
              <w:rPr>
                <w:b/>
                <w:bCs/>
              </w:rPr>
            </w:pPr>
          </w:p>
        </w:tc>
      </w:tr>
    </w:tbl>
    <w:p w:rsidR="00227F41" w:rsidRPr="006A5C0C" w:rsidRDefault="00227F41" w:rsidP="00227F41">
      <w:pPr>
        <w:pStyle w:val="aff9"/>
        <w:tabs>
          <w:tab w:val="left" w:pos="9639"/>
        </w:tabs>
        <w:jc w:val="both"/>
        <w:rPr>
          <w:szCs w:val="28"/>
        </w:rPr>
      </w:pPr>
    </w:p>
    <w:p w:rsidR="00227F41" w:rsidRPr="006A5C0C" w:rsidRDefault="00227F41" w:rsidP="00227F41">
      <w:pPr>
        <w:tabs>
          <w:tab w:val="left" w:pos="9639"/>
        </w:tabs>
        <w:ind w:firstLine="720"/>
        <w:jc w:val="both"/>
        <w:rPr>
          <w:spacing w:val="-13"/>
        </w:rPr>
      </w:pPr>
      <w:r>
        <w:rPr>
          <w:b/>
          <w:sz w:val="18"/>
          <w:szCs w:val="18"/>
        </w:rPr>
        <w:t>*</w:t>
      </w:r>
      <w:r>
        <w:rPr>
          <w:sz w:val="18"/>
          <w:szCs w:val="18"/>
        </w:rPr>
        <w:t>Приложение: сведения, подтверждающие наличие призовых мест у компаний, годовые отчеты которых были подготовлены претендентом/его субподрядчико</w:t>
      </w:r>
      <w:proofErr w:type="gramStart"/>
      <w:r>
        <w:rPr>
          <w:sz w:val="18"/>
          <w:szCs w:val="18"/>
        </w:rPr>
        <w:t>м(</w:t>
      </w:r>
      <w:proofErr w:type="spellStart"/>
      <w:proofErr w:type="gramEnd"/>
      <w:r>
        <w:rPr>
          <w:sz w:val="18"/>
          <w:szCs w:val="18"/>
        </w:rPr>
        <w:t>ами</w:t>
      </w:r>
      <w:proofErr w:type="spellEnd"/>
      <w:r>
        <w:rPr>
          <w:sz w:val="18"/>
          <w:szCs w:val="18"/>
        </w:rPr>
        <w:t>). К данным сведениям относятся копии дипломов, грамот, скриншоты с сайтов конкурсов годовых отчетов и т.п. В графе указываются наименования приложений и количество листов.</w:t>
      </w:r>
    </w:p>
    <w:p w:rsidR="00227F41" w:rsidRPr="006A5C0C" w:rsidRDefault="00227F41" w:rsidP="00227F41">
      <w:pPr>
        <w:rPr>
          <w:b/>
          <w:sz w:val="28"/>
          <w:szCs w:val="28"/>
        </w:rPr>
      </w:pPr>
    </w:p>
    <w:p w:rsidR="00227F41" w:rsidRPr="006A5C0C" w:rsidRDefault="00227F41" w:rsidP="00227F41">
      <w:pPr>
        <w:ind w:firstLine="709"/>
        <w:rPr>
          <w:i/>
        </w:rPr>
      </w:pPr>
      <w:r>
        <w:rPr>
          <w:b/>
          <w:sz w:val="28"/>
          <w:szCs w:val="28"/>
        </w:rPr>
        <w:t xml:space="preserve">Представитель, имеющий полномочия подписать Заявку на участие в Открытом конкурсе от имени </w:t>
      </w:r>
      <w:r>
        <w:rPr>
          <w:i/>
        </w:rPr>
        <w:t>______________________________________________________________</w:t>
      </w:r>
    </w:p>
    <w:p w:rsidR="00227F41" w:rsidRPr="006A5C0C" w:rsidRDefault="00227F41" w:rsidP="00227F41">
      <w:pPr>
        <w:ind w:left="2467" w:firstLine="709"/>
        <w:rPr>
          <w:i/>
        </w:rPr>
      </w:pPr>
      <w:r>
        <w:rPr>
          <w:i/>
        </w:rPr>
        <w:t>(наименование претендента)</w:t>
      </w:r>
    </w:p>
    <w:p w:rsidR="00227F41" w:rsidRPr="006A5C0C" w:rsidRDefault="00227F41" w:rsidP="00227F41">
      <w:pPr>
        <w:rPr>
          <w:i/>
        </w:rPr>
      </w:pPr>
      <w:r>
        <w:rPr>
          <w:i/>
        </w:rPr>
        <w:t>____________________________________________________________________</w:t>
      </w:r>
    </w:p>
    <w:p w:rsidR="00227F41" w:rsidRPr="006A5C0C" w:rsidRDefault="00227F41" w:rsidP="00227F41">
      <w:pPr>
        <w:ind w:firstLine="709"/>
        <w:rPr>
          <w:i/>
        </w:rPr>
      </w:pPr>
      <w:r>
        <w:rPr>
          <w:i/>
        </w:rPr>
        <w:t>Печать</w:t>
      </w:r>
      <w:r>
        <w:rPr>
          <w:i/>
        </w:rPr>
        <w:tab/>
      </w:r>
      <w:r>
        <w:rPr>
          <w:i/>
        </w:rPr>
        <w:tab/>
      </w:r>
      <w:r>
        <w:rPr>
          <w:i/>
        </w:rPr>
        <w:tab/>
      </w:r>
      <w:r>
        <w:rPr>
          <w:i/>
        </w:rPr>
        <w:tab/>
      </w:r>
      <w:r>
        <w:rPr>
          <w:i/>
        </w:rPr>
        <w:tab/>
        <w:t xml:space="preserve">(должность, подпись, ФИО) </w:t>
      </w:r>
    </w:p>
    <w:p w:rsidR="00227F41" w:rsidRPr="006A5C0C" w:rsidRDefault="00227F41" w:rsidP="00227F41">
      <w:pPr>
        <w:ind w:firstLine="709"/>
        <w:rPr>
          <w:i/>
        </w:rPr>
      </w:pPr>
    </w:p>
    <w:p w:rsidR="00227F41" w:rsidRPr="00A32ABA" w:rsidRDefault="00227F41" w:rsidP="00227F41">
      <w:pPr>
        <w:ind w:firstLine="709"/>
        <w:rPr>
          <w:i/>
        </w:rPr>
      </w:pPr>
      <w:r>
        <w:rPr>
          <w:i/>
        </w:rPr>
        <w:t>"____" _________ 201__ г.</w:t>
      </w:r>
    </w:p>
    <w:p w:rsidR="00227F41" w:rsidRDefault="00227F41" w:rsidP="00227F41"/>
    <w:p w:rsidR="00227F41" w:rsidRDefault="00227F41" w:rsidP="00227F41"/>
    <w:p w:rsidR="00227F41" w:rsidRPr="00E24422" w:rsidRDefault="00227F41" w:rsidP="00227F41">
      <w:pPr>
        <w:rPr>
          <w:sz w:val="28"/>
          <w:szCs w:val="28"/>
          <w:lang w:eastAsia="ru-RU"/>
        </w:rPr>
      </w:pPr>
    </w:p>
    <w:p w:rsidR="00227F41" w:rsidRDefault="00227F41"/>
    <w:sectPr w:rsidR="00227F4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31" w:rsidRDefault="00CD2C31">
      <w:r>
        <w:separator/>
      </w:r>
    </w:p>
  </w:endnote>
  <w:endnote w:type="continuationSeparator" w:id="0">
    <w:p w:rsidR="00CD2C31" w:rsidRDefault="00CD2C31">
      <w:r>
        <w:continuationSeparator/>
      </w:r>
    </w:p>
  </w:endnote>
  <w:endnote w:type="continuationNotice" w:id="1">
    <w:p w:rsidR="00CD2C31" w:rsidRDefault="00CD2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tima">
    <w:charset w:val="00"/>
    <w:family w:val="swiss"/>
    <w:pitch w:val="variable"/>
    <w:sig w:usb0="00000007" w:usb1="00000000" w:usb2="00000000" w:usb3="00000000" w:csb0="00000093"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D2C31" w:rsidRDefault="00CD2C3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pPr>
      <w:pStyle w:val="afe"/>
      <w:jc w:val="center"/>
    </w:pPr>
  </w:p>
  <w:p w:rsidR="00CD2C31" w:rsidRDefault="00CD2C31"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D2C31" w:rsidRDefault="00CD2C31"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pPr>
      <w:pStyle w:val="afe"/>
      <w:jc w:val="center"/>
    </w:pPr>
  </w:p>
  <w:p w:rsidR="00CD2C31" w:rsidRDefault="00CD2C31"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31" w:rsidRDefault="00CD2C31">
      <w:r>
        <w:separator/>
      </w:r>
    </w:p>
  </w:footnote>
  <w:footnote w:type="continuationSeparator" w:id="0">
    <w:p w:rsidR="00CD2C31" w:rsidRDefault="00CD2C31">
      <w:r>
        <w:continuationSeparator/>
      </w:r>
    </w:p>
  </w:footnote>
  <w:footnote w:type="continuationNotice" w:id="1">
    <w:p w:rsidR="00CD2C31" w:rsidRDefault="00CD2C31"/>
  </w:footnote>
  <w:footnote w:id="2">
    <w:p w:rsidR="00CD2C31" w:rsidRDefault="00CD2C31" w:rsidP="00227F41">
      <w:pPr>
        <w:pStyle w:val="aff"/>
      </w:pPr>
      <w:r>
        <w:rPr>
          <w:rStyle w:val="af8"/>
        </w:rPr>
        <w:footnoteRef/>
      </w:r>
      <w:r>
        <w:t xml:space="preserve"> Руководство по отчётности в области устойчивого развития Глобальной инициативы по отчётности -  международный стандарт отчётности для добровольного применения организациями, отчитывающимися по устойчивому развитию.</w:t>
      </w:r>
    </w:p>
  </w:footnote>
  <w:footnote w:id="3">
    <w:p w:rsidR="00CD2C31" w:rsidRDefault="00CD2C31" w:rsidP="00227F41">
      <w:pPr>
        <w:pStyle w:val="aff"/>
      </w:pPr>
      <w:r>
        <w:rPr>
          <w:rStyle w:val="af8"/>
        </w:rPr>
        <w:footnoteRef/>
      </w:r>
      <w:r>
        <w:t xml:space="preserve"> Годовые отчеты компаний, подготовленные претендентом/его субподрядчико</w:t>
      </w:r>
      <w:proofErr w:type="gramStart"/>
      <w:r>
        <w:t>м(</w:t>
      </w:r>
      <w:proofErr w:type="spellStart"/>
      <w:proofErr w:type="gramEnd"/>
      <w:r>
        <w:t>ами</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rsidP="00510148">
    <w:pPr>
      <w:pStyle w:val="afc"/>
      <w:jc w:val="center"/>
    </w:pPr>
    <w:r>
      <w:fldChar w:fldCharType="begin"/>
    </w:r>
    <w:r>
      <w:instrText xml:space="preserve"> PAGE   \* MERGEFORMAT </w:instrText>
    </w:r>
    <w:r>
      <w:fldChar w:fldCharType="separate"/>
    </w:r>
    <w:r w:rsidR="00DE632C">
      <w:rPr>
        <w:noProof/>
      </w:rPr>
      <w:t>49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31" w:rsidRDefault="00CD2C31" w:rsidP="00227F41">
    <w:pPr>
      <w:pStyle w:val="afc"/>
      <w:jc w:val="center"/>
    </w:pPr>
    <w:r>
      <w:fldChar w:fldCharType="begin"/>
    </w:r>
    <w:r>
      <w:instrText xml:space="preserve"> PAGE   \* MERGEFORMAT </w:instrText>
    </w:r>
    <w:r>
      <w:fldChar w:fldCharType="separate"/>
    </w:r>
    <w:r w:rsidR="00DE632C">
      <w:rPr>
        <w:noProof/>
      </w:rPr>
      <w:t>64</w:t>
    </w:r>
    <w:r>
      <w:rPr>
        <w:noProof/>
      </w:rPr>
      <w:fldChar w:fldCharType="end"/>
    </w:r>
  </w:p>
  <w:p w:rsidR="00CD2C31" w:rsidRDefault="00CD2C3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8C091D"/>
    <w:multiLevelType w:val="hybridMultilevel"/>
    <w:tmpl w:val="A454A604"/>
    <w:lvl w:ilvl="0" w:tplc="DA2C7114">
      <w:start w:val="1"/>
      <w:numFmt w:val="bullet"/>
      <w:lvlText w:val=""/>
      <w:lvlJc w:val="left"/>
      <w:pPr>
        <w:ind w:left="928" w:hanging="360"/>
      </w:pPr>
      <w:rPr>
        <w:rFonts w:ascii="Wingdings" w:hAnsi="Wingdings" w:hint="default"/>
      </w:rPr>
    </w:lvl>
    <w:lvl w:ilvl="1" w:tplc="64A0D2A4">
      <w:start w:val="1"/>
      <w:numFmt w:val="bullet"/>
      <w:lvlText w:val="o"/>
      <w:lvlJc w:val="left"/>
      <w:pPr>
        <w:ind w:left="1648" w:hanging="360"/>
      </w:pPr>
      <w:rPr>
        <w:rFonts w:ascii="Courier New" w:hAnsi="Courier New" w:cs="Courier New" w:hint="default"/>
      </w:rPr>
    </w:lvl>
    <w:lvl w:ilvl="2" w:tplc="68C8574C" w:tentative="1">
      <w:start w:val="1"/>
      <w:numFmt w:val="bullet"/>
      <w:lvlText w:val=""/>
      <w:lvlJc w:val="left"/>
      <w:pPr>
        <w:ind w:left="2368" w:hanging="360"/>
      </w:pPr>
      <w:rPr>
        <w:rFonts w:ascii="Wingdings" w:hAnsi="Wingdings" w:hint="default"/>
      </w:rPr>
    </w:lvl>
    <w:lvl w:ilvl="3" w:tplc="686E9C9A" w:tentative="1">
      <w:start w:val="1"/>
      <w:numFmt w:val="bullet"/>
      <w:lvlText w:val=""/>
      <w:lvlJc w:val="left"/>
      <w:pPr>
        <w:ind w:left="3088" w:hanging="360"/>
      </w:pPr>
      <w:rPr>
        <w:rFonts w:ascii="Symbol" w:hAnsi="Symbol" w:hint="default"/>
      </w:rPr>
    </w:lvl>
    <w:lvl w:ilvl="4" w:tplc="42844FB0" w:tentative="1">
      <w:start w:val="1"/>
      <w:numFmt w:val="bullet"/>
      <w:lvlText w:val="o"/>
      <w:lvlJc w:val="left"/>
      <w:pPr>
        <w:ind w:left="3808" w:hanging="360"/>
      </w:pPr>
      <w:rPr>
        <w:rFonts w:ascii="Courier New" w:hAnsi="Courier New" w:cs="Courier New" w:hint="default"/>
      </w:rPr>
    </w:lvl>
    <w:lvl w:ilvl="5" w:tplc="77044156" w:tentative="1">
      <w:start w:val="1"/>
      <w:numFmt w:val="bullet"/>
      <w:lvlText w:val=""/>
      <w:lvlJc w:val="left"/>
      <w:pPr>
        <w:ind w:left="4528" w:hanging="360"/>
      </w:pPr>
      <w:rPr>
        <w:rFonts w:ascii="Wingdings" w:hAnsi="Wingdings" w:hint="default"/>
      </w:rPr>
    </w:lvl>
    <w:lvl w:ilvl="6" w:tplc="E80EF280" w:tentative="1">
      <w:start w:val="1"/>
      <w:numFmt w:val="bullet"/>
      <w:lvlText w:val=""/>
      <w:lvlJc w:val="left"/>
      <w:pPr>
        <w:ind w:left="5248" w:hanging="360"/>
      </w:pPr>
      <w:rPr>
        <w:rFonts w:ascii="Symbol" w:hAnsi="Symbol" w:hint="default"/>
      </w:rPr>
    </w:lvl>
    <w:lvl w:ilvl="7" w:tplc="C58AF23E" w:tentative="1">
      <w:start w:val="1"/>
      <w:numFmt w:val="bullet"/>
      <w:lvlText w:val="o"/>
      <w:lvlJc w:val="left"/>
      <w:pPr>
        <w:ind w:left="5968" w:hanging="360"/>
      </w:pPr>
      <w:rPr>
        <w:rFonts w:ascii="Courier New" w:hAnsi="Courier New" w:cs="Courier New" w:hint="default"/>
      </w:rPr>
    </w:lvl>
    <w:lvl w:ilvl="8" w:tplc="CA62AC04" w:tentative="1">
      <w:start w:val="1"/>
      <w:numFmt w:val="bullet"/>
      <w:lvlText w:val=""/>
      <w:lvlJc w:val="left"/>
      <w:pPr>
        <w:ind w:left="6688" w:hanging="360"/>
      </w:pPr>
      <w:rPr>
        <w:rFonts w:ascii="Wingdings" w:hAnsi="Wingdings" w:hint="default"/>
      </w:rPr>
    </w:lvl>
  </w:abstractNum>
  <w:abstractNum w:abstractNumId="23">
    <w:nsid w:val="08A722DB"/>
    <w:multiLevelType w:val="multilevel"/>
    <w:tmpl w:val="E14A57AA"/>
    <w:name w:val="Right"/>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F2D6447"/>
    <w:multiLevelType w:val="multilevel"/>
    <w:tmpl w:val="FEFCD5B8"/>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26">
    <w:nsid w:val="138C1106"/>
    <w:multiLevelType w:val="multilevel"/>
    <w:tmpl w:val="0CFA46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1E22502"/>
    <w:multiLevelType w:val="hybridMultilevel"/>
    <w:tmpl w:val="5F8880EC"/>
    <w:lvl w:ilvl="0" w:tplc="8F0655F8">
      <w:start w:val="1"/>
      <w:numFmt w:val="bullet"/>
      <w:pStyle w:val="40"/>
      <w:lvlText w:val=""/>
      <w:lvlJc w:val="left"/>
      <w:pPr>
        <w:tabs>
          <w:tab w:val="num" w:pos="2880"/>
        </w:tabs>
        <w:ind w:left="2880" w:hanging="720"/>
      </w:pPr>
      <w:rPr>
        <w:rFonts w:ascii="Symbol" w:hAnsi="Symbol" w:hint="default"/>
      </w:rPr>
    </w:lvl>
    <w:lvl w:ilvl="1" w:tplc="6E366D7E" w:tentative="1">
      <w:start w:val="1"/>
      <w:numFmt w:val="bullet"/>
      <w:lvlText w:val="o"/>
      <w:lvlJc w:val="left"/>
      <w:pPr>
        <w:tabs>
          <w:tab w:val="num" w:pos="1440"/>
        </w:tabs>
        <w:ind w:left="1440" w:hanging="360"/>
      </w:pPr>
      <w:rPr>
        <w:rFonts w:ascii="Courier New" w:hAnsi="Courier New" w:hint="default"/>
      </w:rPr>
    </w:lvl>
    <w:lvl w:ilvl="2" w:tplc="F31400D2" w:tentative="1">
      <w:start w:val="1"/>
      <w:numFmt w:val="bullet"/>
      <w:lvlText w:val=""/>
      <w:lvlJc w:val="left"/>
      <w:pPr>
        <w:tabs>
          <w:tab w:val="num" w:pos="2160"/>
        </w:tabs>
        <w:ind w:left="2160" w:hanging="360"/>
      </w:pPr>
      <w:rPr>
        <w:rFonts w:ascii="Wingdings" w:hAnsi="Wingdings" w:hint="default"/>
      </w:rPr>
    </w:lvl>
    <w:lvl w:ilvl="3" w:tplc="E216F646" w:tentative="1">
      <w:start w:val="1"/>
      <w:numFmt w:val="bullet"/>
      <w:lvlText w:val=""/>
      <w:lvlJc w:val="left"/>
      <w:pPr>
        <w:tabs>
          <w:tab w:val="num" w:pos="2880"/>
        </w:tabs>
        <w:ind w:left="2880" w:hanging="360"/>
      </w:pPr>
      <w:rPr>
        <w:rFonts w:ascii="Symbol" w:hAnsi="Symbol" w:hint="default"/>
      </w:rPr>
    </w:lvl>
    <w:lvl w:ilvl="4" w:tplc="7EB462C0" w:tentative="1">
      <w:start w:val="1"/>
      <w:numFmt w:val="bullet"/>
      <w:lvlText w:val="o"/>
      <w:lvlJc w:val="left"/>
      <w:pPr>
        <w:tabs>
          <w:tab w:val="num" w:pos="3600"/>
        </w:tabs>
        <w:ind w:left="3600" w:hanging="360"/>
      </w:pPr>
      <w:rPr>
        <w:rFonts w:ascii="Courier New" w:hAnsi="Courier New" w:hint="default"/>
      </w:rPr>
    </w:lvl>
    <w:lvl w:ilvl="5" w:tplc="C3A07D42" w:tentative="1">
      <w:start w:val="1"/>
      <w:numFmt w:val="bullet"/>
      <w:lvlText w:val=""/>
      <w:lvlJc w:val="left"/>
      <w:pPr>
        <w:tabs>
          <w:tab w:val="num" w:pos="4320"/>
        </w:tabs>
        <w:ind w:left="4320" w:hanging="360"/>
      </w:pPr>
      <w:rPr>
        <w:rFonts w:ascii="Wingdings" w:hAnsi="Wingdings" w:hint="default"/>
      </w:rPr>
    </w:lvl>
    <w:lvl w:ilvl="6" w:tplc="CDF4A6A2" w:tentative="1">
      <w:start w:val="1"/>
      <w:numFmt w:val="bullet"/>
      <w:lvlText w:val=""/>
      <w:lvlJc w:val="left"/>
      <w:pPr>
        <w:tabs>
          <w:tab w:val="num" w:pos="5040"/>
        </w:tabs>
        <w:ind w:left="5040" w:hanging="360"/>
      </w:pPr>
      <w:rPr>
        <w:rFonts w:ascii="Symbol" w:hAnsi="Symbol" w:hint="default"/>
      </w:rPr>
    </w:lvl>
    <w:lvl w:ilvl="7" w:tplc="0346EFEE" w:tentative="1">
      <w:start w:val="1"/>
      <w:numFmt w:val="bullet"/>
      <w:lvlText w:val="o"/>
      <w:lvlJc w:val="left"/>
      <w:pPr>
        <w:tabs>
          <w:tab w:val="num" w:pos="5760"/>
        </w:tabs>
        <w:ind w:left="5760" w:hanging="360"/>
      </w:pPr>
      <w:rPr>
        <w:rFonts w:ascii="Courier New" w:hAnsi="Courier New" w:hint="default"/>
      </w:rPr>
    </w:lvl>
    <w:lvl w:ilvl="8" w:tplc="0F56AF88" w:tentative="1">
      <w:start w:val="1"/>
      <w:numFmt w:val="bullet"/>
      <w:lvlText w:val=""/>
      <w:lvlJc w:val="left"/>
      <w:pPr>
        <w:tabs>
          <w:tab w:val="num" w:pos="6480"/>
        </w:tabs>
        <w:ind w:left="6480" w:hanging="360"/>
      </w:pPr>
      <w:rPr>
        <w:rFonts w:ascii="Wingdings" w:hAnsi="Wingding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0F4B75"/>
    <w:multiLevelType w:val="hybridMultilevel"/>
    <w:tmpl w:val="F5CAE2F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6D72D53"/>
    <w:multiLevelType w:val="hybridMultilevel"/>
    <w:tmpl w:val="DF9E35EA"/>
    <w:lvl w:ilvl="0" w:tplc="89C028D8">
      <w:start w:val="1"/>
      <w:numFmt w:val="bullet"/>
      <w:pStyle w:val="20"/>
      <w:lvlText w:val=""/>
      <w:lvlJc w:val="left"/>
      <w:pPr>
        <w:tabs>
          <w:tab w:val="num" w:pos="1440"/>
        </w:tabs>
        <w:ind w:left="1440" w:hanging="720"/>
      </w:pPr>
      <w:rPr>
        <w:rFonts w:ascii="Symbol" w:hAnsi="Symbol" w:hint="default"/>
      </w:rPr>
    </w:lvl>
    <w:lvl w:ilvl="1" w:tplc="63E0FAB4" w:tentative="1">
      <w:start w:val="1"/>
      <w:numFmt w:val="bullet"/>
      <w:lvlText w:val="o"/>
      <w:lvlJc w:val="left"/>
      <w:pPr>
        <w:tabs>
          <w:tab w:val="num" w:pos="1440"/>
        </w:tabs>
        <w:ind w:left="1440" w:hanging="360"/>
      </w:pPr>
      <w:rPr>
        <w:rFonts w:ascii="Courier New" w:hAnsi="Courier New" w:hint="default"/>
      </w:rPr>
    </w:lvl>
    <w:lvl w:ilvl="2" w:tplc="5F5E200A" w:tentative="1">
      <w:start w:val="1"/>
      <w:numFmt w:val="bullet"/>
      <w:lvlText w:val=""/>
      <w:lvlJc w:val="left"/>
      <w:pPr>
        <w:tabs>
          <w:tab w:val="num" w:pos="2160"/>
        </w:tabs>
        <w:ind w:left="2160" w:hanging="360"/>
      </w:pPr>
      <w:rPr>
        <w:rFonts w:ascii="Wingdings" w:hAnsi="Wingdings" w:hint="default"/>
      </w:rPr>
    </w:lvl>
    <w:lvl w:ilvl="3" w:tplc="AAF049B4" w:tentative="1">
      <w:start w:val="1"/>
      <w:numFmt w:val="bullet"/>
      <w:lvlText w:val=""/>
      <w:lvlJc w:val="left"/>
      <w:pPr>
        <w:tabs>
          <w:tab w:val="num" w:pos="2880"/>
        </w:tabs>
        <w:ind w:left="2880" w:hanging="360"/>
      </w:pPr>
      <w:rPr>
        <w:rFonts w:ascii="Symbol" w:hAnsi="Symbol" w:hint="default"/>
      </w:rPr>
    </w:lvl>
    <w:lvl w:ilvl="4" w:tplc="DAC43ED4" w:tentative="1">
      <w:start w:val="1"/>
      <w:numFmt w:val="bullet"/>
      <w:lvlText w:val="o"/>
      <w:lvlJc w:val="left"/>
      <w:pPr>
        <w:tabs>
          <w:tab w:val="num" w:pos="3600"/>
        </w:tabs>
        <w:ind w:left="3600" w:hanging="360"/>
      </w:pPr>
      <w:rPr>
        <w:rFonts w:ascii="Courier New" w:hAnsi="Courier New" w:hint="default"/>
      </w:rPr>
    </w:lvl>
    <w:lvl w:ilvl="5" w:tplc="B2D4F140" w:tentative="1">
      <w:start w:val="1"/>
      <w:numFmt w:val="bullet"/>
      <w:lvlText w:val=""/>
      <w:lvlJc w:val="left"/>
      <w:pPr>
        <w:tabs>
          <w:tab w:val="num" w:pos="4320"/>
        </w:tabs>
        <w:ind w:left="4320" w:hanging="360"/>
      </w:pPr>
      <w:rPr>
        <w:rFonts w:ascii="Wingdings" w:hAnsi="Wingdings" w:hint="default"/>
      </w:rPr>
    </w:lvl>
    <w:lvl w:ilvl="6" w:tplc="C5222D0A" w:tentative="1">
      <w:start w:val="1"/>
      <w:numFmt w:val="bullet"/>
      <w:lvlText w:val=""/>
      <w:lvlJc w:val="left"/>
      <w:pPr>
        <w:tabs>
          <w:tab w:val="num" w:pos="5040"/>
        </w:tabs>
        <w:ind w:left="5040" w:hanging="360"/>
      </w:pPr>
      <w:rPr>
        <w:rFonts w:ascii="Symbol" w:hAnsi="Symbol" w:hint="default"/>
      </w:rPr>
    </w:lvl>
    <w:lvl w:ilvl="7" w:tplc="457E6410" w:tentative="1">
      <w:start w:val="1"/>
      <w:numFmt w:val="bullet"/>
      <w:lvlText w:val="o"/>
      <w:lvlJc w:val="left"/>
      <w:pPr>
        <w:tabs>
          <w:tab w:val="num" w:pos="5760"/>
        </w:tabs>
        <w:ind w:left="5760" w:hanging="360"/>
      </w:pPr>
      <w:rPr>
        <w:rFonts w:ascii="Courier New" w:hAnsi="Courier New" w:hint="default"/>
      </w:rPr>
    </w:lvl>
    <w:lvl w:ilvl="8" w:tplc="222E8F04" w:tentative="1">
      <w:start w:val="1"/>
      <w:numFmt w:val="bullet"/>
      <w:lvlText w:val=""/>
      <w:lvlJc w:val="left"/>
      <w:pPr>
        <w:tabs>
          <w:tab w:val="num" w:pos="6480"/>
        </w:tabs>
        <w:ind w:left="6480" w:hanging="360"/>
      </w:pPr>
      <w:rPr>
        <w:rFonts w:ascii="Wingdings" w:hAnsi="Wingdings" w:hint="default"/>
      </w:rPr>
    </w:lvl>
  </w:abstractNum>
  <w:abstractNum w:abstractNumId="33">
    <w:nsid w:val="30445529"/>
    <w:multiLevelType w:val="multilevel"/>
    <w:tmpl w:val="B8529EAA"/>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F200142"/>
    <w:multiLevelType w:val="hybridMultilevel"/>
    <w:tmpl w:val="F04A046E"/>
    <w:lvl w:ilvl="0" w:tplc="46A24370">
      <w:start w:val="1"/>
      <w:numFmt w:val="bullet"/>
      <w:pStyle w:val="30"/>
      <w:lvlText w:val=""/>
      <w:lvlJc w:val="left"/>
      <w:pPr>
        <w:tabs>
          <w:tab w:val="num" w:pos="2160"/>
        </w:tabs>
        <w:ind w:left="216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7D41F3A"/>
    <w:multiLevelType w:val="multilevel"/>
    <w:tmpl w:val="495E12E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591E2FE9"/>
    <w:multiLevelType w:val="hybridMultilevel"/>
    <w:tmpl w:val="6DEC9268"/>
    <w:lvl w:ilvl="0" w:tplc="25384B84">
      <w:start w:val="1"/>
      <w:numFmt w:val="bullet"/>
      <w:lvlText w:val=""/>
      <w:lvlJc w:val="left"/>
      <w:pPr>
        <w:ind w:left="1429" w:hanging="360"/>
      </w:pPr>
      <w:rPr>
        <w:rFonts w:ascii="Symbol" w:hAnsi="Symbol" w:hint="default"/>
      </w:rPr>
    </w:lvl>
    <w:lvl w:ilvl="1" w:tplc="9132C77A" w:tentative="1">
      <w:start w:val="1"/>
      <w:numFmt w:val="bullet"/>
      <w:lvlText w:val="o"/>
      <w:lvlJc w:val="left"/>
      <w:pPr>
        <w:ind w:left="2149" w:hanging="360"/>
      </w:pPr>
      <w:rPr>
        <w:rFonts w:ascii="Courier New" w:hAnsi="Courier New" w:cs="Courier New" w:hint="default"/>
      </w:rPr>
    </w:lvl>
    <w:lvl w:ilvl="2" w:tplc="3A1CD10A" w:tentative="1">
      <w:start w:val="1"/>
      <w:numFmt w:val="bullet"/>
      <w:lvlText w:val=""/>
      <w:lvlJc w:val="left"/>
      <w:pPr>
        <w:ind w:left="2869" w:hanging="360"/>
      </w:pPr>
      <w:rPr>
        <w:rFonts w:ascii="Wingdings" w:hAnsi="Wingdings" w:hint="default"/>
      </w:rPr>
    </w:lvl>
    <w:lvl w:ilvl="3" w:tplc="2B409D48" w:tentative="1">
      <w:start w:val="1"/>
      <w:numFmt w:val="bullet"/>
      <w:lvlText w:val=""/>
      <w:lvlJc w:val="left"/>
      <w:pPr>
        <w:ind w:left="3589" w:hanging="360"/>
      </w:pPr>
      <w:rPr>
        <w:rFonts w:ascii="Symbol" w:hAnsi="Symbol" w:hint="default"/>
      </w:rPr>
    </w:lvl>
    <w:lvl w:ilvl="4" w:tplc="5D420E64" w:tentative="1">
      <w:start w:val="1"/>
      <w:numFmt w:val="bullet"/>
      <w:lvlText w:val="o"/>
      <w:lvlJc w:val="left"/>
      <w:pPr>
        <w:ind w:left="4309" w:hanging="360"/>
      </w:pPr>
      <w:rPr>
        <w:rFonts w:ascii="Courier New" w:hAnsi="Courier New" w:cs="Courier New" w:hint="default"/>
      </w:rPr>
    </w:lvl>
    <w:lvl w:ilvl="5" w:tplc="51023CAE" w:tentative="1">
      <w:start w:val="1"/>
      <w:numFmt w:val="bullet"/>
      <w:lvlText w:val=""/>
      <w:lvlJc w:val="left"/>
      <w:pPr>
        <w:ind w:left="5029" w:hanging="360"/>
      </w:pPr>
      <w:rPr>
        <w:rFonts w:ascii="Wingdings" w:hAnsi="Wingdings" w:hint="default"/>
      </w:rPr>
    </w:lvl>
    <w:lvl w:ilvl="6" w:tplc="57C21D48" w:tentative="1">
      <w:start w:val="1"/>
      <w:numFmt w:val="bullet"/>
      <w:lvlText w:val=""/>
      <w:lvlJc w:val="left"/>
      <w:pPr>
        <w:ind w:left="5749" w:hanging="360"/>
      </w:pPr>
      <w:rPr>
        <w:rFonts w:ascii="Symbol" w:hAnsi="Symbol" w:hint="default"/>
      </w:rPr>
    </w:lvl>
    <w:lvl w:ilvl="7" w:tplc="B740B1F8" w:tentative="1">
      <w:start w:val="1"/>
      <w:numFmt w:val="bullet"/>
      <w:lvlText w:val="o"/>
      <w:lvlJc w:val="left"/>
      <w:pPr>
        <w:ind w:left="6469" w:hanging="360"/>
      </w:pPr>
      <w:rPr>
        <w:rFonts w:ascii="Courier New" w:hAnsi="Courier New" w:cs="Courier New" w:hint="default"/>
      </w:rPr>
    </w:lvl>
    <w:lvl w:ilvl="8" w:tplc="F4585936" w:tentative="1">
      <w:start w:val="1"/>
      <w:numFmt w:val="bullet"/>
      <w:lvlText w:val=""/>
      <w:lvlJc w:val="left"/>
      <w:pPr>
        <w:ind w:left="7189" w:hanging="360"/>
      </w:pPr>
      <w:rPr>
        <w:rFonts w:ascii="Wingdings" w:hAnsi="Wingdings" w:hint="default"/>
      </w:rPr>
    </w:lvl>
  </w:abstractNum>
  <w:abstractNum w:abstractNumId="47">
    <w:nsid w:val="5A715EAD"/>
    <w:multiLevelType w:val="multilevel"/>
    <w:tmpl w:val="8E2824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08B7507"/>
    <w:multiLevelType w:val="multilevel"/>
    <w:tmpl w:val="9FBEB2D2"/>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421088F"/>
    <w:multiLevelType w:val="hybridMultilevel"/>
    <w:tmpl w:val="A328A116"/>
    <w:lvl w:ilvl="0" w:tplc="7070D5C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BA7266F"/>
    <w:multiLevelType w:val="hybridMultilevel"/>
    <w:tmpl w:val="11D0BA52"/>
    <w:lvl w:ilvl="0" w:tplc="8474D9D2">
      <w:start w:val="1"/>
      <w:numFmt w:val="bullet"/>
      <w:pStyle w:val="5"/>
      <w:lvlText w:val=""/>
      <w:lvlJc w:val="left"/>
      <w:pPr>
        <w:tabs>
          <w:tab w:val="num" w:pos="3600"/>
        </w:tabs>
        <w:ind w:left="3600" w:hanging="720"/>
      </w:pPr>
      <w:rPr>
        <w:rFonts w:ascii="Symbol" w:hAnsi="Symbol" w:hint="default"/>
      </w:rPr>
    </w:lvl>
    <w:lvl w:ilvl="1" w:tplc="AA82BE8E" w:tentative="1">
      <w:start w:val="1"/>
      <w:numFmt w:val="bullet"/>
      <w:lvlText w:val="o"/>
      <w:lvlJc w:val="left"/>
      <w:pPr>
        <w:tabs>
          <w:tab w:val="num" w:pos="1440"/>
        </w:tabs>
        <w:ind w:left="1440" w:hanging="360"/>
      </w:pPr>
      <w:rPr>
        <w:rFonts w:ascii="Courier New" w:hAnsi="Courier New" w:hint="default"/>
      </w:rPr>
    </w:lvl>
    <w:lvl w:ilvl="2" w:tplc="DF52FB24" w:tentative="1">
      <w:start w:val="1"/>
      <w:numFmt w:val="bullet"/>
      <w:lvlText w:val=""/>
      <w:lvlJc w:val="left"/>
      <w:pPr>
        <w:tabs>
          <w:tab w:val="num" w:pos="2160"/>
        </w:tabs>
        <w:ind w:left="2160" w:hanging="360"/>
      </w:pPr>
      <w:rPr>
        <w:rFonts w:ascii="Wingdings" w:hAnsi="Wingdings" w:hint="default"/>
      </w:rPr>
    </w:lvl>
    <w:lvl w:ilvl="3" w:tplc="3A14904C" w:tentative="1">
      <w:start w:val="1"/>
      <w:numFmt w:val="bullet"/>
      <w:lvlText w:val=""/>
      <w:lvlJc w:val="left"/>
      <w:pPr>
        <w:tabs>
          <w:tab w:val="num" w:pos="2880"/>
        </w:tabs>
        <w:ind w:left="2880" w:hanging="360"/>
      </w:pPr>
      <w:rPr>
        <w:rFonts w:ascii="Symbol" w:hAnsi="Symbol" w:hint="default"/>
      </w:rPr>
    </w:lvl>
    <w:lvl w:ilvl="4" w:tplc="399ECA48" w:tentative="1">
      <w:start w:val="1"/>
      <w:numFmt w:val="bullet"/>
      <w:lvlText w:val="o"/>
      <w:lvlJc w:val="left"/>
      <w:pPr>
        <w:tabs>
          <w:tab w:val="num" w:pos="3600"/>
        </w:tabs>
        <w:ind w:left="3600" w:hanging="360"/>
      </w:pPr>
      <w:rPr>
        <w:rFonts w:ascii="Courier New" w:hAnsi="Courier New" w:hint="default"/>
      </w:rPr>
    </w:lvl>
    <w:lvl w:ilvl="5" w:tplc="DFE6234A" w:tentative="1">
      <w:start w:val="1"/>
      <w:numFmt w:val="bullet"/>
      <w:lvlText w:val=""/>
      <w:lvlJc w:val="left"/>
      <w:pPr>
        <w:tabs>
          <w:tab w:val="num" w:pos="4320"/>
        </w:tabs>
        <w:ind w:left="4320" w:hanging="360"/>
      </w:pPr>
      <w:rPr>
        <w:rFonts w:ascii="Wingdings" w:hAnsi="Wingdings" w:hint="default"/>
      </w:rPr>
    </w:lvl>
    <w:lvl w:ilvl="6" w:tplc="4D0C4398" w:tentative="1">
      <w:start w:val="1"/>
      <w:numFmt w:val="bullet"/>
      <w:lvlText w:val=""/>
      <w:lvlJc w:val="left"/>
      <w:pPr>
        <w:tabs>
          <w:tab w:val="num" w:pos="5040"/>
        </w:tabs>
        <w:ind w:left="5040" w:hanging="360"/>
      </w:pPr>
      <w:rPr>
        <w:rFonts w:ascii="Symbol" w:hAnsi="Symbol" w:hint="default"/>
      </w:rPr>
    </w:lvl>
    <w:lvl w:ilvl="7" w:tplc="794AA50E" w:tentative="1">
      <w:start w:val="1"/>
      <w:numFmt w:val="bullet"/>
      <w:lvlText w:val="o"/>
      <w:lvlJc w:val="left"/>
      <w:pPr>
        <w:tabs>
          <w:tab w:val="num" w:pos="5760"/>
        </w:tabs>
        <w:ind w:left="5760" w:hanging="360"/>
      </w:pPr>
      <w:rPr>
        <w:rFonts w:ascii="Courier New" w:hAnsi="Courier New" w:hint="default"/>
      </w:rPr>
    </w:lvl>
    <w:lvl w:ilvl="8" w:tplc="77C0A194" w:tentative="1">
      <w:start w:val="1"/>
      <w:numFmt w:val="bullet"/>
      <w:lvlText w:val=""/>
      <w:lvlJc w:val="left"/>
      <w:pPr>
        <w:tabs>
          <w:tab w:val="num" w:pos="6480"/>
        </w:tabs>
        <w:ind w:left="6480" w:hanging="360"/>
      </w:pPr>
      <w:rPr>
        <w:rFonts w:ascii="Wingdings" w:hAnsi="Wingdings" w:hint="default"/>
      </w:r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DEA7BBF"/>
    <w:multiLevelType w:val="multilevel"/>
    <w:tmpl w:val="AE18758C"/>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4"/>
  </w:num>
  <w:num w:numId="8">
    <w:abstractNumId w:val="41"/>
  </w:num>
  <w:num w:numId="9">
    <w:abstractNumId w:val="51"/>
  </w:num>
  <w:num w:numId="10">
    <w:abstractNumId w:val="43"/>
  </w:num>
  <w:num w:numId="11">
    <w:abstractNumId w:val="55"/>
  </w:num>
  <w:num w:numId="12">
    <w:abstractNumId w:val="59"/>
  </w:num>
  <w:num w:numId="13">
    <w:abstractNumId w:val="40"/>
  </w:num>
  <w:num w:numId="14">
    <w:abstractNumId w:val="42"/>
  </w:num>
  <w:num w:numId="15">
    <w:abstractNumId w:val="38"/>
  </w:num>
  <w:num w:numId="16">
    <w:abstractNumId w:val="35"/>
  </w:num>
  <w:num w:numId="17">
    <w:abstractNumId w:val="37"/>
  </w:num>
  <w:num w:numId="18">
    <w:abstractNumId w:val="58"/>
  </w:num>
  <w:num w:numId="19">
    <w:abstractNumId w:val="28"/>
  </w:num>
  <w:num w:numId="20">
    <w:abstractNumId w:val="53"/>
  </w:num>
  <w:num w:numId="21">
    <w:abstractNumId w:val="36"/>
  </w:num>
  <w:num w:numId="22">
    <w:abstractNumId w:val="48"/>
  </w:num>
  <w:num w:numId="23">
    <w:abstractNumId w:val="49"/>
  </w:num>
  <w:num w:numId="24">
    <w:abstractNumId w:val="27"/>
  </w:num>
  <w:num w:numId="25">
    <w:abstractNumId w:val="34"/>
  </w:num>
  <w:num w:numId="26">
    <w:abstractNumId w:val="44"/>
  </w:num>
  <w:num w:numId="27">
    <w:abstractNumId w:val="46"/>
  </w:num>
  <w:num w:numId="28">
    <w:abstractNumId w:val="22"/>
  </w:num>
  <w:num w:numId="29">
    <w:abstractNumId w:val="52"/>
  </w:num>
  <w:num w:numId="30">
    <w:abstractNumId w:val="26"/>
  </w:num>
  <w:num w:numId="31">
    <w:abstractNumId w:val="32"/>
  </w:num>
  <w:num w:numId="32">
    <w:abstractNumId w:val="39"/>
  </w:num>
  <w:num w:numId="33">
    <w:abstractNumId w:val="29"/>
  </w:num>
  <w:num w:numId="34">
    <w:abstractNumId w:val="54"/>
  </w:num>
  <w:num w:numId="35">
    <w:abstractNumId w:val="33"/>
  </w:num>
  <w:num w:numId="36">
    <w:abstractNumId w:val="23"/>
  </w:num>
  <w:num w:numId="37">
    <w:abstractNumId w:val="25"/>
  </w:num>
  <w:num w:numId="38">
    <w:abstractNumId w:val="50"/>
  </w:num>
  <w:num w:numId="39">
    <w:abstractNumId w:val="47"/>
  </w:num>
  <w:num w:numId="40">
    <w:abstractNumId w:val="57"/>
  </w:num>
  <w:num w:numId="41">
    <w:abstractNumId w:val="45"/>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27F41"/>
    <w:rsid w:val="002326E3"/>
    <w:rsid w:val="0023601E"/>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94A79"/>
    <w:rsid w:val="004A0B79"/>
    <w:rsid w:val="004A1302"/>
    <w:rsid w:val="004A25F0"/>
    <w:rsid w:val="004A35E4"/>
    <w:rsid w:val="004A4212"/>
    <w:rsid w:val="004A66FA"/>
    <w:rsid w:val="004B0CF8"/>
    <w:rsid w:val="004B0D75"/>
    <w:rsid w:val="004B21AF"/>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59E3"/>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8FB"/>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25F"/>
    <w:rsid w:val="006F3A1C"/>
    <w:rsid w:val="006F3F9D"/>
    <w:rsid w:val="006F4522"/>
    <w:rsid w:val="006F5C9A"/>
    <w:rsid w:val="006F6D36"/>
    <w:rsid w:val="00700A24"/>
    <w:rsid w:val="00701BE5"/>
    <w:rsid w:val="0070359A"/>
    <w:rsid w:val="007046B2"/>
    <w:rsid w:val="00705E2E"/>
    <w:rsid w:val="0070629E"/>
    <w:rsid w:val="00706C8C"/>
    <w:rsid w:val="0071178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115"/>
    <w:rsid w:val="008C3600"/>
    <w:rsid w:val="008C4183"/>
    <w:rsid w:val="008C5B7F"/>
    <w:rsid w:val="008C6377"/>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15FCB"/>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37B"/>
    <w:rsid w:val="00CB5E99"/>
    <w:rsid w:val="00CC064B"/>
    <w:rsid w:val="00CC2E1F"/>
    <w:rsid w:val="00CC3790"/>
    <w:rsid w:val="00CC4C1B"/>
    <w:rsid w:val="00CC6413"/>
    <w:rsid w:val="00CD0F32"/>
    <w:rsid w:val="00CD2C31"/>
    <w:rsid w:val="00CD3527"/>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0005"/>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E4606"/>
    <w:rsid w:val="00DE632C"/>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0A5"/>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2E70"/>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endnote reference" w:uiPriority="0"/>
    <w:lsdException w:name="endnote text" w:uiPriority="0"/>
    <w:lsdException w:name="List" w:uiPriority="0"/>
    <w:lsdException w:name="List Bullet" w:uiPriority="0"/>
    <w:lsdException w:name="List Number" w:uiPriority="8"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rsid w:val="00494A79"/>
    <w:pPr>
      <w:keepNext/>
      <w:keepLines/>
      <w:spacing w:before="200"/>
      <w:outlineLvl w:val="4"/>
    </w:pPr>
    <w:rPr>
      <w:rFonts w:ascii="Cambria" w:hAnsi="Cambria"/>
      <w:color w:val="243F60"/>
    </w:rPr>
  </w:style>
  <w:style w:type="paragraph" w:styleId="6">
    <w:name w:val="heading 6"/>
    <w:basedOn w:val="a"/>
    <w:next w:val="a0"/>
    <w:link w:val="60"/>
    <w:uiPriority w:val="99"/>
    <w:qFormat/>
    <w:rsid w:val="00494A79"/>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rsid w:val="00494A79"/>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rsid w:val="00494A79"/>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rsid w:val="00494A79"/>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51">
    <w:name w:val="Заголовок 5 Знак"/>
    <w:basedOn w:val="a1"/>
    <w:link w:val="50"/>
    <w:uiPriority w:val="99"/>
    <w:rsid w:val="00494A79"/>
    <w:rPr>
      <w:rFonts w:ascii="Cambria" w:hAnsi="Cambria"/>
      <w:color w:val="243F60"/>
      <w:sz w:val="24"/>
      <w:szCs w:val="24"/>
      <w:lang w:eastAsia="ar-SA"/>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rsid w:val="00F76448"/>
    <w:pPr>
      <w:ind w:firstLine="709"/>
      <w:jc w:val="both"/>
    </w:pPr>
    <w:rPr>
      <w:rFonts w:eastAsia="MS Mincho"/>
      <w:sz w:val="26"/>
    </w:rPr>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customStyle="1" w:styleId="60">
    <w:name w:val="Заголовок 6 Знак"/>
    <w:basedOn w:val="a1"/>
    <w:link w:val="6"/>
    <w:uiPriority w:val="99"/>
    <w:rsid w:val="00494A79"/>
    <w:rPr>
      <w:rFonts w:ascii="Calibri" w:hAnsi="Calibri"/>
      <w:b/>
      <w:bCs/>
      <w:lang w:val="en-US" w:eastAsia="en-US"/>
    </w:rPr>
  </w:style>
  <w:style w:type="character" w:customStyle="1" w:styleId="70">
    <w:name w:val="Заголовок 7 Знак"/>
    <w:basedOn w:val="a1"/>
    <w:link w:val="7"/>
    <w:uiPriority w:val="99"/>
    <w:rsid w:val="00494A79"/>
    <w:rPr>
      <w:rFonts w:ascii="Calibri" w:hAnsi="Calibri"/>
      <w:sz w:val="24"/>
      <w:szCs w:val="24"/>
      <w:lang w:val="en-US" w:eastAsia="en-US"/>
    </w:rPr>
  </w:style>
  <w:style w:type="character" w:customStyle="1" w:styleId="80">
    <w:name w:val="Заголовок 8 Знак"/>
    <w:basedOn w:val="a1"/>
    <w:link w:val="8"/>
    <w:uiPriority w:val="99"/>
    <w:rsid w:val="00494A79"/>
    <w:rPr>
      <w:rFonts w:ascii="Calibri" w:hAnsi="Calibri"/>
      <w:i/>
      <w:iCs/>
      <w:sz w:val="24"/>
      <w:szCs w:val="24"/>
      <w:lang w:val="en-US" w:eastAsia="en-US"/>
    </w:rPr>
  </w:style>
  <w:style w:type="character" w:customStyle="1" w:styleId="90">
    <w:name w:val="Заголовок 9 Знак"/>
    <w:basedOn w:val="a1"/>
    <w:link w:val="9"/>
    <w:uiPriority w:val="99"/>
    <w:rsid w:val="00494A79"/>
    <w:rPr>
      <w:rFonts w:ascii="Cambria" w:hAnsi="Cambria"/>
      <w:lang w:val="en-US" w:eastAsia="en-US"/>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aliases w:val="bt3 Знак"/>
    <w:link w:val="33"/>
    <w:rsid w:val="00F76448"/>
    <w:rPr>
      <w:sz w:val="16"/>
      <w:szCs w:val="16"/>
    </w:rPr>
  </w:style>
  <w:style w:type="paragraph" w:styleId="33">
    <w:name w:val="Body Text 3"/>
    <w:aliases w:val="bt3"/>
    <w:basedOn w:val="a"/>
    <w:link w:val="32"/>
    <w:rsid w:val="000954FB"/>
    <w:pPr>
      <w:suppressAutoHyphens w:val="0"/>
      <w:spacing w:after="120"/>
    </w:pPr>
    <w:rPr>
      <w:sz w:val="16"/>
      <w:szCs w:val="16"/>
    </w:rPr>
  </w:style>
  <w:style w:type="character" w:customStyle="1" w:styleId="ae">
    <w:name w:val="Подзаголовок Знак"/>
    <w:aliases w:val="sub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rsid w:val="00F76448"/>
    <w:rPr>
      <w:sz w:val="24"/>
      <w:szCs w:val="24"/>
    </w:rPr>
  </w:style>
  <w:style w:type="paragraph" w:styleId="23">
    <w:name w:val="Body Text Indent 2"/>
    <w:aliases w:val="bti2"/>
    <w:basedOn w:val="a"/>
    <w:link w:val="22"/>
    <w:rsid w:val="00494A79"/>
    <w:pPr>
      <w:suppressAutoHyphens w:val="0"/>
      <w:spacing w:line="480" w:lineRule="auto"/>
      <w:ind w:left="720"/>
    </w:pPr>
    <w:rPr>
      <w:lang w:eastAsia="ru-RU"/>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paragraph" w:styleId="af3">
    <w:name w:val="Plain Text"/>
    <w:basedOn w:val="a"/>
    <w:link w:val="af2"/>
    <w:rsid w:val="00494A79"/>
    <w:pPr>
      <w:suppressAutoHyphens w:val="0"/>
    </w:pPr>
    <w:rPr>
      <w:rFonts w:eastAsia="MS Mincho"/>
      <w:spacing w:val="-2"/>
      <w:sz w:val="26"/>
      <w:szCs w:val="20"/>
      <w:lang w:eastAsia="ru-RU"/>
    </w:rPr>
  </w:style>
  <w:style w:type="character" w:customStyle="1" w:styleId="af4">
    <w:name w:val="Абзац списка Знак"/>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5">
    <w:name w:val="Текст концевой сноски Знак"/>
    <w:basedOn w:val="11"/>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fb">
    <w:name w:val="List"/>
    <w:basedOn w:val="a0"/>
    <w:rsid w:val="00F76448"/>
    <w:rPr>
      <w:rFonts w:cs="Mangal"/>
    </w:rPr>
  </w:style>
  <w:style w:type="paragraph" w:customStyle="1" w:styleId="16">
    <w:name w:val="Название1"/>
    <w:basedOn w:val="a"/>
    <w:rsid w:val="00F76448"/>
    <w:pPr>
      <w:suppressLineNumbers/>
      <w:spacing w:before="120" w:after="120"/>
    </w:pPr>
    <w:rPr>
      <w:rFonts w:cs="Mangal"/>
      <w:i/>
      <w:iCs/>
    </w:rPr>
  </w:style>
  <w:style w:type="paragraph" w:customStyle="1" w:styleId="17">
    <w:name w:val="Указатель1"/>
    <w:basedOn w:val="a"/>
    <w:rsid w:val="00F76448"/>
    <w:pPr>
      <w:suppressLineNumbers/>
    </w:pPr>
    <w:rPr>
      <w:rFonts w:cs="Mangal"/>
    </w:rPr>
  </w:style>
  <w:style w:type="paragraph" w:customStyle="1" w:styleId="18">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8"/>
    <w:locked/>
    <w:rsid w:val="005F2FAA"/>
    <w:rPr>
      <w:rFonts w:eastAsia="Arial"/>
      <w:sz w:val="28"/>
      <w:lang w:eastAsia="ar-SA"/>
    </w:rPr>
  </w:style>
  <w:style w:type="paragraph" w:customStyle="1" w:styleId="19">
    <w:name w:val="Текст1"/>
    <w:basedOn w:val="18"/>
    <w:rsid w:val="00F76448"/>
    <w:pPr>
      <w:ind w:firstLine="0"/>
      <w:jc w:val="left"/>
    </w:pPr>
    <w:rPr>
      <w:sz w:val="26"/>
    </w:rPr>
  </w:style>
  <w:style w:type="paragraph" w:customStyle="1" w:styleId="111">
    <w:name w:val="Заголовок 11"/>
    <w:basedOn w:val="18"/>
    <w:next w:val="18"/>
    <w:rsid w:val="00F76448"/>
    <w:pPr>
      <w:keepNext/>
      <w:spacing w:before="240" w:after="60"/>
      <w:ind w:firstLine="0"/>
      <w:jc w:val="center"/>
    </w:pPr>
    <w:rPr>
      <w:b/>
      <w:kern w:val="1"/>
    </w:rPr>
  </w:style>
  <w:style w:type="paragraph" w:styleId="afc">
    <w:name w:val="header"/>
    <w:basedOn w:val="a"/>
    <w:link w:val="1a"/>
    <w:uiPriority w:val="99"/>
    <w:rsid w:val="00F76448"/>
  </w:style>
  <w:style w:type="character" w:customStyle="1" w:styleId="1a">
    <w:name w:val="Верхний колонтитул Знак1"/>
    <w:basedOn w:val="a1"/>
    <w:link w:val="afc"/>
    <w:uiPriority w:val="99"/>
    <w:rsid w:val="00494A79"/>
    <w:rPr>
      <w:sz w:val="24"/>
      <w:szCs w:val="24"/>
      <w:lang w:eastAsia="ar-SA"/>
    </w:rPr>
  </w:style>
  <w:style w:type="paragraph" w:styleId="afd">
    <w:name w:val="Body Text Indent"/>
    <w:aliases w:val="bti"/>
    <w:basedOn w:val="a"/>
    <w:link w:val="1b"/>
    <w:rsid w:val="00F76448"/>
    <w:pPr>
      <w:ind w:firstLine="720"/>
    </w:pPr>
    <w:rPr>
      <w:sz w:val="28"/>
      <w:szCs w:val="20"/>
    </w:rPr>
  </w:style>
  <w:style w:type="character" w:customStyle="1" w:styleId="1b">
    <w:name w:val="Основной текст с отступом Знак1"/>
    <w:aliases w:val="bti Знак"/>
    <w:link w:val="afd"/>
    <w:rsid w:val="00494A79"/>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494A79"/>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character" w:customStyle="1" w:styleId="1e">
    <w:name w:val="Текст сноски Знак1"/>
    <w:link w:val="aff"/>
    <w:uiPriority w:val="99"/>
    <w:rsid w:val="00494A79"/>
    <w:rPr>
      <w:lang w:eastAsia="ar-SA"/>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qFormat/>
    <w:rsid w:val="00F76448"/>
    <w:rPr>
      <w:b/>
      <w:bCs/>
    </w:rPr>
  </w:style>
  <w:style w:type="character" w:customStyle="1" w:styleId="1f0">
    <w:name w:val="Подзаголовок Знак1"/>
    <w:aliases w:val="sub Знак1"/>
    <w:basedOn w:val="a1"/>
    <w:link w:val="aff2"/>
    <w:rsid w:val="00494A79"/>
    <w:rPr>
      <w:b/>
      <w:bCs/>
      <w:sz w:val="24"/>
      <w:szCs w:val="24"/>
      <w:lang w:eastAsia="ar-SA"/>
    </w:rPr>
  </w:style>
  <w:style w:type="character" w:customStyle="1" w:styleId="aff3">
    <w:name w:val="Название Знак"/>
    <w:basedOn w:val="a1"/>
    <w:link w:val="aff1"/>
    <w:rsid w:val="00494A79"/>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rsid w:val="00F76448"/>
    <w:rPr>
      <w:b/>
      <w:bCs/>
    </w:rPr>
  </w:style>
  <w:style w:type="character" w:customStyle="1" w:styleId="1f2">
    <w:name w:val="Тема примечания Знак1"/>
    <w:basedOn w:val="1f3"/>
    <w:link w:val="aff6"/>
    <w:rsid w:val="00494A79"/>
    <w:rPr>
      <w:b/>
      <w:bCs/>
      <w:lang w:eastAsia="ar-SA"/>
    </w:rPr>
  </w:style>
  <w:style w:type="character" w:customStyle="1" w:styleId="1f3">
    <w:name w:val="Текст примечания Знак1"/>
    <w:basedOn w:val="a1"/>
    <w:link w:val="aff7"/>
    <w:rsid w:val="009C211A"/>
    <w:rPr>
      <w:lang w:eastAsia="ar-SA"/>
    </w:rPr>
  </w:style>
  <w:style w:type="paragraph" w:styleId="aff7">
    <w:name w:val="annotation text"/>
    <w:basedOn w:val="a"/>
    <w:link w:val="1f3"/>
    <w:uiPriority w:val="99"/>
    <w:unhideWhenUsed/>
    <w:rsid w:val="009C211A"/>
    <w:rPr>
      <w:sz w:val="20"/>
      <w:szCs w:val="20"/>
    </w:rPr>
  </w:style>
  <w:style w:type="paragraph" w:styleId="aff8">
    <w:name w:val="Balloon Text"/>
    <w:basedOn w:val="a"/>
    <w:link w:val="1f4"/>
    <w:rsid w:val="00F76448"/>
    <w:rPr>
      <w:rFonts w:ascii="Tahoma" w:hAnsi="Tahoma"/>
      <w:sz w:val="16"/>
      <w:szCs w:val="16"/>
    </w:rPr>
  </w:style>
  <w:style w:type="character" w:customStyle="1" w:styleId="1f4">
    <w:name w:val="Текст выноски Знак1"/>
    <w:basedOn w:val="a1"/>
    <w:link w:val="aff8"/>
    <w:rsid w:val="00494A79"/>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character" w:customStyle="1" w:styleId="1fb">
    <w:name w:val="Текст концевой сноски Знак1"/>
    <w:basedOn w:val="a1"/>
    <w:link w:val="affe"/>
    <w:rsid w:val="00494A79"/>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0"/>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14">
    <w:name w:val="Основной текст с отступом 2 Знак1"/>
    <w:basedOn w:val="a1"/>
    <w:uiPriority w:val="99"/>
    <w:rsid w:val="00494A79"/>
    <w:rPr>
      <w:sz w:val="24"/>
      <w:szCs w:val="24"/>
      <w:lang w:eastAsia="ar-SA"/>
    </w:rPr>
  </w:style>
  <w:style w:type="character" w:customStyle="1" w:styleId="1fc">
    <w:name w:val="Текст Знак1"/>
    <w:basedOn w:val="a1"/>
    <w:uiPriority w:val="99"/>
    <w:semiHidden/>
    <w:rsid w:val="00494A79"/>
    <w:rPr>
      <w:rFonts w:ascii="Consolas" w:hAnsi="Consolas" w:cs="Consolas"/>
      <w:sz w:val="21"/>
      <w:szCs w:val="21"/>
      <w:lang w:eastAsia="ar-SA"/>
    </w:rPr>
  </w:style>
  <w:style w:type="character" w:customStyle="1" w:styleId="28">
    <w:name w:val="Основной текст с отступом Знак2"/>
    <w:aliases w:val="bti Знак1"/>
    <w:rsid w:val="00494A79"/>
    <w:rPr>
      <w:rFonts w:ascii="Times New Roman" w:eastAsia="Times New Roman" w:hAnsi="Times New Roman" w:cs="Times New Roman"/>
      <w:sz w:val="28"/>
      <w:szCs w:val="20"/>
      <w:lang w:eastAsia="ar-SA"/>
    </w:rPr>
  </w:style>
  <w:style w:type="character" w:customStyle="1" w:styleId="29">
    <w:name w:val="Основной текст 2 Знак"/>
    <w:aliases w:val="bt2 Знак"/>
    <w:basedOn w:val="a1"/>
    <w:link w:val="2a"/>
    <w:uiPriority w:val="99"/>
    <w:rsid w:val="00494A79"/>
    <w:rPr>
      <w:lang w:val="en-US"/>
    </w:rPr>
  </w:style>
  <w:style w:type="paragraph" w:styleId="2a">
    <w:name w:val="Body Text 2"/>
    <w:aliases w:val="bt2"/>
    <w:basedOn w:val="a"/>
    <w:link w:val="29"/>
    <w:uiPriority w:val="99"/>
    <w:rsid w:val="00494A79"/>
    <w:pPr>
      <w:suppressAutoHyphens w:val="0"/>
      <w:spacing w:line="480" w:lineRule="auto"/>
      <w:ind w:firstLine="720"/>
    </w:pPr>
    <w:rPr>
      <w:sz w:val="20"/>
      <w:szCs w:val="20"/>
      <w:lang w:val="en-US" w:eastAsia="ru-RU"/>
    </w:rPr>
  </w:style>
  <w:style w:type="character" w:customStyle="1" w:styleId="215">
    <w:name w:val="Основной текст 2 Знак1"/>
    <w:basedOn w:val="a1"/>
    <w:uiPriority w:val="99"/>
    <w:semiHidden/>
    <w:rsid w:val="00494A79"/>
    <w:rPr>
      <w:sz w:val="24"/>
      <w:szCs w:val="24"/>
      <w:lang w:eastAsia="ar-SA"/>
    </w:rPr>
  </w:style>
  <w:style w:type="paragraph" w:customStyle="1" w:styleId="Indent1">
    <w:name w:val="Indent1"/>
    <w:basedOn w:val="a"/>
    <w:link w:val="Indent1Char1"/>
    <w:uiPriority w:val="99"/>
    <w:rsid w:val="00494A7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0"/>
      <w:szCs w:val="20"/>
      <w:lang w:val="en-GB"/>
    </w:rPr>
  </w:style>
  <w:style w:type="character" w:customStyle="1" w:styleId="Indent1Char1">
    <w:name w:val="Indent1 Char1"/>
    <w:link w:val="Indent1"/>
    <w:uiPriority w:val="99"/>
    <w:locked/>
    <w:rsid w:val="00494A79"/>
    <w:rPr>
      <w:rFonts w:ascii="Optima" w:hAnsi="Optima"/>
      <w:lang w:val="en-GB" w:eastAsia="ar-SA"/>
    </w:rPr>
  </w:style>
  <w:style w:type="character" w:customStyle="1" w:styleId="Indent1CharCharCharCharChar">
    <w:name w:val="Indent1 Char Char Char Char Char"/>
    <w:uiPriority w:val="99"/>
    <w:rsid w:val="00494A79"/>
    <w:rPr>
      <w:w w:val="90"/>
      <w:sz w:val="24"/>
      <w:lang w:val="en-US" w:eastAsia="ru-RU"/>
    </w:rPr>
  </w:style>
  <w:style w:type="character" w:customStyle="1" w:styleId="Indent1CharCharCharCharChar1">
    <w:name w:val="Indent1 Char Char Char Char Char1"/>
    <w:uiPriority w:val="99"/>
    <w:rsid w:val="00494A79"/>
    <w:rPr>
      <w:w w:val="90"/>
      <w:lang w:val="en-US" w:eastAsia="ru-RU"/>
    </w:rPr>
  </w:style>
  <w:style w:type="character" w:customStyle="1" w:styleId="NoNumber">
    <w:name w:val="NoNumber"/>
    <w:uiPriority w:val="99"/>
    <w:rsid w:val="00494A79"/>
    <w:rPr>
      <w:rFonts w:ascii="Arial" w:hAnsi="Arial"/>
      <w:sz w:val="17"/>
    </w:rPr>
  </w:style>
  <w:style w:type="character" w:customStyle="1" w:styleId="2b">
    <w:name w:val="Красная строка 2 Знак"/>
    <w:aliases w:val="btf2 Знак"/>
    <w:basedOn w:val="1b"/>
    <w:link w:val="2c"/>
    <w:uiPriority w:val="99"/>
    <w:rsid w:val="00494A79"/>
    <w:rPr>
      <w:rFonts w:ascii="Arial Narrow" w:hAnsi="Arial Narrow"/>
      <w:sz w:val="24"/>
      <w:lang w:eastAsia="ar-SA"/>
    </w:rPr>
  </w:style>
  <w:style w:type="paragraph" w:styleId="2c">
    <w:name w:val="Body Text First Indent 2"/>
    <w:aliases w:val="btf2"/>
    <w:basedOn w:val="a0"/>
    <w:link w:val="2b"/>
    <w:uiPriority w:val="99"/>
    <w:rsid w:val="00494A79"/>
    <w:pPr>
      <w:suppressAutoHyphens w:val="0"/>
      <w:spacing w:line="480" w:lineRule="auto"/>
      <w:ind w:left="720" w:firstLine="0"/>
    </w:pPr>
    <w:rPr>
      <w:rFonts w:ascii="Arial Narrow" w:eastAsia="Times New Roman" w:hAnsi="Arial Narrow"/>
      <w:sz w:val="24"/>
      <w:szCs w:val="20"/>
    </w:rPr>
  </w:style>
  <w:style w:type="character" w:customStyle="1" w:styleId="216">
    <w:name w:val="Красная строка 2 Знак1"/>
    <w:basedOn w:val="1b"/>
    <w:uiPriority w:val="99"/>
    <w:semiHidden/>
    <w:rsid w:val="00494A79"/>
    <w:rPr>
      <w:sz w:val="24"/>
      <w:szCs w:val="24"/>
      <w:lang w:eastAsia="ar-SA"/>
    </w:rPr>
  </w:style>
  <w:style w:type="character" w:customStyle="1" w:styleId="afff6">
    <w:name w:val="Красная строка Знак"/>
    <w:aliases w:val="btf Знак"/>
    <w:basedOn w:val="10"/>
    <w:link w:val="afff7"/>
    <w:uiPriority w:val="99"/>
    <w:rsid w:val="00494A79"/>
    <w:rPr>
      <w:rFonts w:ascii="Arial Narrow" w:eastAsia="MS Mincho" w:hAnsi="Arial Narrow"/>
      <w:sz w:val="26"/>
      <w:szCs w:val="24"/>
      <w:lang w:val="en-US" w:eastAsia="ar-SA"/>
    </w:rPr>
  </w:style>
  <w:style w:type="paragraph" w:styleId="afff7">
    <w:name w:val="Body Text First Indent"/>
    <w:aliases w:val="btf"/>
    <w:basedOn w:val="a0"/>
    <w:link w:val="afff6"/>
    <w:uiPriority w:val="99"/>
    <w:rsid w:val="00494A79"/>
    <w:pPr>
      <w:suppressAutoHyphens w:val="0"/>
      <w:spacing w:after="240"/>
      <w:ind w:left="720" w:firstLine="0"/>
    </w:pPr>
    <w:rPr>
      <w:rFonts w:ascii="Arial Narrow" w:hAnsi="Arial Narrow"/>
      <w:lang w:val="en-US"/>
    </w:rPr>
  </w:style>
  <w:style w:type="character" w:customStyle="1" w:styleId="1fd">
    <w:name w:val="Красная строка Знак1"/>
    <w:basedOn w:val="10"/>
    <w:uiPriority w:val="99"/>
    <w:semiHidden/>
    <w:rsid w:val="00494A79"/>
    <w:rPr>
      <w:rFonts w:eastAsia="MS Mincho"/>
      <w:sz w:val="24"/>
      <w:szCs w:val="24"/>
      <w:lang w:eastAsia="ar-SA"/>
    </w:rPr>
  </w:style>
  <w:style w:type="character" w:customStyle="1" w:styleId="afff8">
    <w:name w:val="Прощание Знак"/>
    <w:aliases w:val="cl Знак"/>
    <w:basedOn w:val="a1"/>
    <w:link w:val="afff9"/>
    <w:uiPriority w:val="99"/>
    <w:rsid w:val="00494A79"/>
    <w:rPr>
      <w:lang w:val="en-US"/>
    </w:rPr>
  </w:style>
  <w:style w:type="paragraph" w:styleId="afff9">
    <w:name w:val="Closing"/>
    <w:aliases w:val="cl"/>
    <w:basedOn w:val="a"/>
    <w:link w:val="afff8"/>
    <w:uiPriority w:val="99"/>
    <w:rsid w:val="00494A79"/>
    <w:pPr>
      <w:keepLines/>
      <w:tabs>
        <w:tab w:val="left" w:pos="4752"/>
        <w:tab w:val="right" w:pos="8640"/>
      </w:tabs>
      <w:suppressAutoHyphens w:val="0"/>
      <w:spacing w:before="480" w:after="480"/>
      <w:ind w:left="4320"/>
    </w:pPr>
    <w:rPr>
      <w:sz w:val="20"/>
      <w:szCs w:val="20"/>
      <w:lang w:val="en-US" w:eastAsia="ru-RU"/>
    </w:rPr>
  </w:style>
  <w:style w:type="character" w:customStyle="1" w:styleId="1fe">
    <w:name w:val="Прощание Знак1"/>
    <w:basedOn w:val="a1"/>
    <w:uiPriority w:val="99"/>
    <w:semiHidden/>
    <w:rsid w:val="00494A79"/>
    <w:rPr>
      <w:sz w:val="24"/>
      <w:szCs w:val="24"/>
      <w:lang w:eastAsia="ar-SA"/>
    </w:rPr>
  </w:style>
  <w:style w:type="character" w:styleId="afffa">
    <w:name w:val="Emphasis"/>
    <w:uiPriority w:val="20"/>
    <w:qFormat/>
    <w:rsid w:val="00494A79"/>
    <w:rPr>
      <w:rFonts w:cs="Times New Roman"/>
      <w:i/>
    </w:rPr>
  </w:style>
  <w:style w:type="paragraph" w:styleId="20">
    <w:name w:val="List Bullet 2"/>
    <w:aliases w:val="lb2"/>
    <w:basedOn w:val="a"/>
    <w:uiPriority w:val="99"/>
    <w:rsid w:val="00494A79"/>
    <w:pPr>
      <w:numPr>
        <w:numId w:val="31"/>
      </w:numPr>
      <w:suppressAutoHyphens w:val="0"/>
      <w:spacing w:before="240" w:after="240"/>
    </w:pPr>
    <w:rPr>
      <w:szCs w:val="20"/>
      <w:lang w:val="en-US" w:eastAsia="en-US"/>
    </w:rPr>
  </w:style>
  <w:style w:type="paragraph" w:styleId="30">
    <w:name w:val="List Bullet 3"/>
    <w:aliases w:val="lb3"/>
    <w:basedOn w:val="a"/>
    <w:uiPriority w:val="99"/>
    <w:rsid w:val="00494A79"/>
    <w:pPr>
      <w:numPr>
        <w:numId w:val="32"/>
      </w:numPr>
      <w:suppressAutoHyphens w:val="0"/>
      <w:spacing w:before="240" w:after="240"/>
    </w:pPr>
    <w:rPr>
      <w:lang w:val="en-US" w:eastAsia="en-US"/>
    </w:rPr>
  </w:style>
  <w:style w:type="paragraph" w:styleId="40">
    <w:name w:val="List Bullet 4"/>
    <w:aliases w:val="lb4"/>
    <w:basedOn w:val="a"/>
    <w:uiPriority w:val="99"/>
    <w:rsid w:val="00494A79"/>
    <w:pPr>
      <w:numPr>
        <w:numId w:val="33"/>
      </w:numPr>
      <w:suppressAutoHyphens w:val="0"/>
      <w:spacing w:before="240" w:after="240"/>
    </w:pPr>
    <w:rPr>
      <w:lang w:val="en-US" w:eastAsia="en-US"/>
    </w:rPr>
  </w:style>
  <w:style w:type="paragraph" w:styleId="5">
    <w:name w:val="List Bullet 5"/>
    <w:aliases w:val="lb5"/>
    <w:basedOn w:val="a"/>
    <w:uiPriority w:val="99"/>
    <w:rsid w:val="00494A79"/>
    <w:pPr>
      <w:numPr>
        <w:numId w:val="34"/>
      </w:numPr>
      <w:suppressAutoHyphens w:val="0"/>
      <w:spacing w:before="240" w:after="240"/>
    </w:pPr>
    <w:rPr>
      <w:lang w:val="en-US" w:eastAsia="en-US"/>
    </w:rPr>
  </w:style>
  <w:style w:type="paragraph" w:styleId="afffb">
    <w:name w:val="List Number"/>
    <w:aliases w:val="ln,list"/>
    <w:basedOn w:val="a"/>
    <w:uiPriority w:val="8"/>
    <w:qFormat/>
    <w:rsid w:val="00494A79"/>
    <w:pPr>
      <w:tabs>
        <w:tab w:val="num" w:pos="720"/>
      </w:tabs>
      <w:suppressAutoHyphens w:val="0"/>
      <w:spacing w:before="240" w:after="240"/>
      <w:ind w:left="720" w:hanging="720"/>
    </w:pPr>
    <w:rPr>
      <w:szCs w:val="20"/>
      <w:lang w:val="en-US" w:eastAsia="en-US"/>
    </w:rPr>
  </w:style>
  <w:style w:type="character" w:customStyle="1" w:styleId="afffc">
    <w:name w:val="Текст макроса Знак"/>
    <w:link w:val="afffd"/>
    <w:uiPriority w:val="99"/>
    <w:semiHidden/>
    <w:rsid w:val="00494A79"/>
    <w:rPr>
      <w:rFonts w:ascii="Courier New" w:hAnsi="Courier New" w:cs="Courier New"/>
      <w:sz w:val="22"/>
      <w:szCs w:val="22"/>
      <w:lang w:val="en-US"/>
    </w:rPr>
  </w:style>
  <w:style w:type="paragraph" w:styleId="afffd">
    <w:name w:val="macro"/>
    <w:link w:val="afffc"/>
    <w:uiPriority w:val="99"/>
    <w:semiHidden/>
    <w:rsid w:val="00494A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lang w:val="en-US"/>
    </w:rPr>
  </w:style>
  <w:style w:type="character" w:customStyle="1" w:styleId="1ff">
    <w:name w:val="Текст макроса Знак1"/>
    <w:basedOn w:val="a1"/>
    <w:uiPriority w:val="99"/>
    <w:semiHidden/>
    <w:rsid w:val="00494A79"/>
    <w:rPr>
      <w:rFonts w:ascii="Consolas" w:hAnsi="Consolas" w:cs="Consolas"/>
      <w:lang w:eastAsia="ar-SA"/>
    </w:rPr>
  </w:style>
  <w:style w:type="character" w:customStyle="1" w:styleId="afffe">
    <w:name w:val="Заголовок записки Знак"/>
    <w:basedOn w:val="a1"/>
    <w:link w:val="affff"/>
    <w:uiPriority w:val="99"/>
    <w:rsid w:val="00494A79"/>
    <w:rPr>
      <w:lang w:val="en-US"/>
    </w:rPr>
  </w:style>
  <w:style w:type="paragraph" w:styleId="affff">
    <w:name w:val="Note Heading"/>
    <w:basedOn w:val="a"/>
    <w:next w:val="a"/>
    <w:link w:val="afffe"/>
    <w:uiPriority w:val="99"/>
    <w:rsid w:val="00494A79"/>
    <w:pPr>
      <w:suppressAutoHyphens w:val="0"/>
    </w:pPr>
    <w:rPr>
      <w:sz w:val="20"/>
      <w:szCs w:val="20"/>
      <w:lang w:val="en-US" w:eastAsia="ru-RU"/>
    </w:rPr>
  </w:style>
  <w:style w:type="character" w:customStyle="1" w:styleId="1ff0">
    <w:name w:val="Заголовок записки Знак1"/>
    <w:basedOn w:val="a1"/>
    <w:uiPriority w:val="99"/>
    <w:semiHidden/>
    <w:rsid w:val="00494A79"/>
    <w:rPr>
      <w:sz w:val="24"/>
      <w:szCs w:val="24"/>
      <w:lang w:eastAsia="ar-SA"/>
    </w:rPr>
  </w:style>
  <w:style w:type="character" w:customStyle="1" w:styleId="affff0">
    <w:name w:val="Приветствие Знак"/>
    <w:basedOn w:val="a1"/>
    <w:link w:val="affff1"/>
    <w:uiPriority w:val="99"/>
    <w:rsid w:val="00494A79"/>
    <w:rPr>
      <w:lang w:val="en-US"/>
    </w:rPr>
  </w:style>
  <w:style w:type="paragraph" w:styleId="affff1">
    <w:name w:val="Salutation"/>
    <w:basedOn w:val="a"/>
    <w:next w:val="a"/>
    <w:link w:val="affff0"/>
    <w:uiPriority w:val="99"/>
    <w:rsid w:val="00494A79"/>
    <w:pPr>
      <w:suppressAutoHyphens w:val="0"/>
    </w:pPr>
    <w:rPr>
      <w:sz w:val="20"/>
      <w:szCs w:val="20"/>
      <w:lang w:val="en-US" w:eastAsia="ru-RU"/>
    </w:rPr>
  </w:style>
  <w:style w:type="character" w:customStyle="1" w:styleId="1ff1">
    <w:name w:val="Приветствие Знак1"/>
    <w:basedOn w:val="a1"/>
    <w:uiPriority w:val="99"/>
    <w:semiHidden/>
    <w:rsid w:val="00494A79"/>
    <w:rPr>
      <w:sz w:val="24"/>
      <w:szCs w:val="24"/>
      <w:lang w:eastAsia="ar-SA"/>
    </w:rPr>
  </w:style>
  <w:style w:type="character" w:customStyle="1" w:styleId="affff2">
    <w:name w:val="Подпись Знак"/>
    <w:aliases w:val="sg Знак"/>
    <w:basedOn w:val="a1"/>
    <w:link w:val="affff3"/>
    <w:uiPriority w:val="99"/>
    <w:rsid w:val="00494A79"/>
    <w:rPr>
      <w:lang w:val="en-US"/>
    </w:rPr>
  </w:style>
  <w:style w:type="paragraph" w:styleId="affff3">
    <w:name w:val="Signature"/>
    <w:aliases w:val="sg"/>
    <w:basedOn w:val="a"/>
    <w:link w:val="affff2"/>
    <w:uiPriority w:val="99"/>
    <w:rsid w:val="00494A79"/>
    <w:pPr>
      <w:keepLines/>
      <w:tabs>
        <w:tab w:val="left" w:pos="4752"/>
        <w:tab w:val="right" w:pos="8640"/>
      </w:tabs>
      <w:suppressAutoHyphens w:val="0"/>
      <w:spacing w:before="480" w:after="480"/>
      <w:ind w:left="4320"/>
    </w:pPr>
    <w:rPr>
      <w:sz w:val="20"/>
      <w:szCs w:val="20"/>
      <w:lang w:val="en-US" w:eastAsia="ru-RU"/>
    </w:rPr>
  </w:style>
  <w:style w:type="character" w:customStyle="1" w:styleId="1ff2">
    <w:name w:val="Подпись Знак1"/>
    <w:basedOn w:val="a1"/>
    <w:uiPriority w:val="99"/>
    <w:semiHidden/>
    <w:rsid w:val="00494A79"/>
    <w:rPr>
      <w:sz w:val="24"/>
      <w:szCs w:val="24"/>
      <w:lang w:eastAsia="ar-SA"/>
    </w:rPr>
  </w:style>
  <w:style w:type="character" w:customStyle="1" w:styleId="Table10pt">
    <w:name w:val="Table10pt"/>
    <w:aliases w:val="t0"/>
    <w:uiPriority w:val="99"/>
    <w:rsid w:val="00494A79"/>
    <w:rPr>
      <w:sz w:val="20"/>
    </w:rPr>
  </w:style>
  <w:style w:type="character" w:customStyle="1" w:styleId="Table11pt">
    <w:name w:val="Table11pt"/>
    <w:aliases w:val="t1"/>
    <w:uiPriority w:val="99"/>
    <w:rsid w:val="00494A79"/>
    <w:rPr>
      <w:sz w:val="22"/>
    </w:rPr>
  </w:style>
  <w:style w:type="character" w:customStyle="1" w:styleId="Table8pt">
    <w:name w:val="Table8pt"/>
    <w:aliases w:val="t8"/>
    <w:uiPriority w:val="99"/>
    <w:rsid w:val="00494A79"/>
    <w:rPr>
      <w:sz w:val="16"/>
    </w:rPr>
  </w:style>
  <w:style w:type="character" w:customStyle="1" w:styleId="Table9pt">
    <w:name w:val="Table9pt"/>
    <w:aliases w:val="t9"/>
    <w:uiPriority w:val="99"/>
    <w:rsid w:val="00494A79"/>
    <w:rPr>
      <w:sz w:val="18"/>
    </w:rPr>
  </w:style>
  <w:style w:type="paragraph" w:styleId="affff4">
    <w:name w:val="caption"/>
    <w:basedOn w:val="a"/>
    <w:next w:val="a"/>
    <w:uiPriority w:val="99"/>
    <w:qFormat/>
    <w:rsid w:val="00494A79"/>
    <w:pPr>
      <w:keepNext/>
      <w:suppressAutoHyphens w:val="0"/>
    </w:pPr>
    <w:rPr>
      <w:b/>
      <w:bCs/>
      <w:sz w:val="20"/>
      <w:szCs w:val="20"/>
      <w:lang w:val="en-US" w:eastAsia="en-US"/>
    </w:rPr>
  </w:style>
  <w:style w:type="character" w:customStyle="1" w:styleId="HTML">
    <w:name w:val="Стандартный HTML Знак"/>
    <w:basedOn w:val="a1"/>
    <w:link w:val="HTML0"/>
    <w:uiPriority w:val="99"/>
    <w:rsid w:val="00494A79"/>
    <w:rPr>
      <w:rFonts w:ascii="Courier New" w:hAnsi="Courier New"/>
      <w:lang w:val="en-US"/>
    </w:rPr>
  </w:style>
  <w:style w:type="paragraph" w:styleId="HTML0">
    <w:name w:val="HTML Preformatted"/>
    <w:basedOn w:val="a"/>
    <w:link w:val="HTML"/>
    <w:uiPriority w:val="99"/>
    <w:rsid w:val="00494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ru-RU"/>
    </w:rPr>
  </w:style>
  <w:style w:type="character" w:customStyle="1" w:styleId="HTML1">
    <w:name w:val="Стандартный HTML Знак1"/>
    <w:basedOn w:val="a1"/>
    <w:uiPriority w:val="99"/>
    <w:semiHidden/>
    <w:rsid w:val="00494A79"/>
    <w:rPr>
      <w:rFonts w:ascii="Consolas" w:hAnsi="Consolas" w:cs="Consolas"/>
      <w:lang w:eastAsia="ar-SA"/>
    </w:rPr>
  </w:style>
  <w:style w:type="character" w:customStyle="1" w:styleId="DeltaViewInsertion">
    <w:name w:val="DeltaView Insertion"/>
    <w:uiPriority w:val="99"/>
    <w:rsid w:val="00494A79"/>
    <w:rPr>
      <w:color w:val="000000"/>
      <w:spacing w:val="0"/>
      <w:u w:val="double"/>
    </w:rPr>
  </w:style>
  <w:style w:type="paragraph" w:customStyle="1" w:styleId="HeadingEnglish1">
    <w:name w:val="Heading English 1"/>
    <w:basedOn w:val="a"/>
    <w:next w:val="a0"/>
    <w:uiPriority w:val="99"/>
    <w:rsid w:val="00494A79"/>
    <w:pPr>
      <w:numPr>
        <w:numId w:val="36"/>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rsid w:val="00494A79"/>
    <w:pPr>
      <w:keepNext/>
      <w:numPr>
        <w:ilvl w:val="1"/>
        <w:numId w:val="36"/>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rsid w:val="00494A79"/>
    <w:pPr>
      <w:numPr>
        <w:ilvl w:val="2"/>
        <w:numId w:val="36"/>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rsid w:val="00494A79"/>
    <w:pPr>
      <w:numPr>
        <w:ilvl w:val="3"/>
        <w:numId w:val="36"/>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rsid w:val="00494A79"/>
    <w:pPr>
      <w:numPr>
        <w:ilvl w:val="4"/>
        <w:numId w:val="36"/>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rsid w:val="00494A79"/>
    <w:pPr>
      <w:numPr>
        <w:ilvl w:val="5"/>
        <w:numId w:val="36"/>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rsid w:val="00494A79"/>
    <w:pPr>
      <w:numPr>
        <w:ilvl w:val="6"/>
        <w:numId w:val="36"/>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rsid w:val="00494A79"/>
    <w:pPr>
      <w:numPr>
        <w:ilvl w:val="7"/>
        <w:numId w:val="36"/>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rsid w:val="00494A79"/>
    <w:pPr>
      <w:numPr>
        <w:ilvl w:val="8"/>
        <w:numId w:val="36"/>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rsid w:val="00494A79"/>
    <w:pPr>
      <w:numPr>
        <w:numId w:val="35"/>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rsid w:val="00494A79"/>
    <w:pPr>
      <w:numPr>
        <w:ilvl w:val="1"/>
        <w:numId w:val="35"/>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rsid w:val="00494A79"/>
    <w:pPr>
      <w:numPr>
        <w:ilvl w:val="2"/>
        <w:numId w:val="35"/>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rsid w:val="00494A79"/>
    <w:pPr>
      <w:numPr>
        <w:ilvl w:val="3"/>
        <w:numId w:val="35"/>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rsid w:val="00494A79"/>
    <w:pPr>
      <w:numPr>
        <w:ilvl w:val="4"/>
        <w:numId w:val="35"/>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rsid w:val="00494A79"/>
    <w:pPr>
      <w:numPr>
        <w:ilvl w:val="5"/>
        <w:numId w:val="35"/>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rsid w:val="00494A79"/>
    <w:pPr>
      <w:numPr>
        <w:ilvl w:val="6"/>
        <w:numId w:val="35"/>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rsid w:val="00494A79"/>
    <w:pPr>
      <w:numPr>
        <w:ilvl w:val="7"/>
        <w:numId w:val="35"/>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rsid w:val="00494A79"/>
    <w:pPr>
      <w:numPr>
        <w:ilvl w:val="8"/>
        <w:numId w:val="35"/>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494A79"/>
    <w:rPr>
      <w:rFonts w:ascii="Arial Narrow" w:hAnsi="Arial Narrow"/>
      <w:sz w:val="24"/>
      <w:lang w:val="ru-RU" w:eastAsia="en-US"/>
    </w:rPr>
  </w:style>
  <w:style w:type="character" w:customStyle="1" w:styleId="EquationCaption">
    <w:name w:val="_Equation Caption"/>
    <w:uiPriority w:val="99"/>
    <w:rsid w:val="00494A79"/>
  </w:style>
  <w:style w:type="paragraph" w:customStyle="1" w:styleId="ARussian1">
    <w:name w:val="A Russian 1"/>
    <w:basedOn w:val="a"/>
    <w:next w:val="a0"/>
    <w:uiPriority w:val="99"/>
    <w:rsid w:val="00494A79"/>
    <w:pPr>
      <w:numPr>
        <w:numId w:val="37"/>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rsid w:val="00494A79"/>
    <w:pPr>
      <w:numPr>
        <w:ilvl w:val="1"/>
        <w:numId w:val="37"/>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rsid w:val="00494A79"/>
    <w:pPr>
      <w:numPr>
        <w:ilvl w:val="2"/>
        <w:numId w:val="37"/>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rsid w:val="00494A79"/>
    <w:pPr>
      <w:numPr>
        <w:ilvl w:val="3"/>
        <w:numId w:val="37"/>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rsid w:val="00494A79"/>
    <w:pPr>
      <w:numPr>
        <w:ilvl w:val="4"/>
        <w:numId w:val="37"/>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rsid w:val="00494A79"/>
    <w:pPr>
      <w:numPr>
        <w:ilvl w:val="5"/>
        <w:numId w:val="37"/>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rsid w:val="00494A79"/>
    <w:pPr>
      <w:numPr>
        <w:ilvl w:val="6"/>
        <w:numId w:val="37"/>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rsid w:val="00494A79"/>
    <w:pPr>
      <w:numPr>
        <w:ilvl w:val="7"/>
        <w:numId w:val="37"/>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rsid w:val="00494A79"/>
    <w:pPr>
      <w:numPr>
        <w:ilvl w:val="8"/>
        <w:numId w:val="37"/>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rsid w:val="00494A79"/>
    <w:pPr>
      <w:numPr>
        <w:numId w:val="38"/>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rsid w:val="00494A79"/>
    <w:pPr>
      <w:numPr>
        <w:ilvl w:val="1"/>
        <w:numId w:val="38"/>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rsid w:val="00494A79"/>
    <w:pPr>
      <w:numPr>
        <w:ilvl w:val="2"/>
        <w:numId w:val="38"/>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rsid w:val="00494A79"/>
    <w:pPr>
      <w:numPr>
        <w:ilvl w:val="3"/>
        <w:numId w:val="38"/>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rsid w:val="00494A79"/>
    <w:pPr>
      <w:numPr>
        <w:ilvl w:val="4"/>
        <w:numId w:val="38"/>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rsid w:val="00494A79"/>
    <w:pPr>
      <w:numPr>
        <w:ilvl w:val="5"/>
        <w:numId w:val="38"/>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rsid w:val="00494A79"/>
    <w:pPr>
      <w:numPr>
        <w:ilvl w:val="6"/>
        <w:numId w:val="38"/>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rsid w:val="00494A79"/>
    <w:pPr>
      <w:numPr>
        <w:ilvl w:val="7"/>
        <w:numId w:val="38"/>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rsid w:val="00494A79"/>
    <w:pPr>
      <w:numPr>
        <w:ilvl w:val="8"/>
        <w:numId w:val="38"/>
      </w:numPr>
      <w:suppressAutoHyphens w:val="0"/>
      <w:autoSpaceDE w:val="0"/>
      <w:autoSpaceDN w:val="0"/>
      <w:adjustRightInd w:val="0"/>
      <w:spacing w:after="240"/>
      <w:outlineLvl w:val="8"/>
    </w:pPr>
    <w:rPr>
      <w:w w:val="90"/>
      <w:sz w:val="20"/>
      <w:szCs w:val="20"/>
      <w:lang w:val="en-US" w:eastAsia="en-US"/>
    </w:rPr>
  </w:style>
  <w:style w:type="character" w:customStyle="1" w:styleId="apple-style-span">
    <w:name w:val="apple-style-span"/>
    <w:uiPriority w:val="99"/>
    <w:rsid w:val="00494A79"/>
    <w:rPr>
      <w:rFonts w:cs="Times New Roman"/>
    </w:rPr>
  </w:style>
  <w:style w:type="character" w:customStyle="1" w:styleId="rvts48220">
    <w:name w:val="rvts48220"/>
    <w:rsid w:val="00494A79"/>
    <w:rPr>
      <w:rFonts w:ascii="Verdana" w:hAnsi="Verdana" w:hint="default"/>
      <w:b w:val="0"/>
      <w:bCs w:val="0"/>
      <w:i w:val="0"/>
      <w:iCs w:val="0"/>
      <w:strike w:val="0"/>
      <w:dstrike w:val="0"/>
      <w:color w:val="000000"/>
      <w:u w:val="none"/>
      <w:effect w:val="none"/>
    </w:rPr>
  </w:style>
  <w:style w:type="character" w:customStyle="1" w:styleId="h1header1">
    <w:name w:val="h1header1"/>
    <w:rsid w:val="00494A79"/>
    <w:rPr>
      <w:b/>
      <w:bCs/>
      <w:color w:val="006699"/>
      <w:sz w:val="24"/>
      <w:szCs w:val="24"/>
    </w:rPr>
  </w:style>
  <w:style w:type="character" w:customStyle="1" w:styleId="SUBST">
    <w:name w:val="__SUBST"/>
    <w:rsid w:val="00494A79"/>
    <w:rPr>
      <w:b/>
      <w:i/>
      <w:sz w:val="22"/>
    </w:rPr>
  </w:style>
  <w:style w:type="paragraph" w:customStyle="1" w:styleId="217">
    <w:name w:val="Цитата 21"/>
    <w:basedOn w:val="a"/>
    <w:next w:val="a"/>
    <w:link w:val="QuoteChar"/>
    <w:uiPriority w:val="99"/>
    <w:rsid w:val="00494A79"/>
    <w:pPr>
      <w:suppressAutoHyphens w:val="0"/>
    </w:pPr>
    <w:rPr>
      <w:i/>
      <w:iCs/>
      <w:color w:val="000000"/>
    </w:rPr>
  </w:style>
  <w:style w:type="character" w:customStyle="1" w:styleId="QuoteChar">
    <w:name w:val="Quote Char"/>
    <w:link w:val="217"/>
    <w:uiPriority w:val="99"/>
    <w:locked/>
    <w:rsid w:val="00494A79"/>
    <w:rPr>
      <w:i/>
      <w:iCs/>
      <w:color w:val="000000"/>
      <w:sz w:val="24"/>
      <w:szCs w:val="24"/>
      <w:lang w:eastAsia="ar-SA"/>
    </w:rPr>
  </w:style>
  <w:style w:type="paragraph" w:customStyle="1" w:styleId="MainTitle">
    <w:name w:val="Main Title"/>
    <w:basedOn w:val="a"/>
    <w:uiPriority w:val="99"/>
    <w:rsid w:val="00494A7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customStyle="1" w:styleId="Indent2">
    <w:name w:val="Indent2"/>
    <w:basedOn w:val="a"/>
    <w:next w:val="a"/>
    <w:uiPriority w:val="99"/>
    <w:rsid w:val="00494A7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rsid w:val="00494A79"/>
    <w:pPr>
      <w:widowControl w:val="0"/>
      <w:suppressAutoHyphens w:val="0"/>
      <w:spacing w:after="113" w:line="-260" w:lineRule="auto"/>
      <w:ind w:left="283"/>
    </w:pPr>
    <w:rPr>
      <w:rFonts w:ascii="New York" w:hAnsi="New York"/>
      <w:sz w:val="18"/>
      <w:szCs w:val="20"/>
      <w:lang w:val="en-AU" w:eastAsia="en-US"/>
    </w:rPr>
  </w:style>
  <w:style w:type="paragraph" w:styleId="affff5">
    <w:name w:val="Block Text"/>
    <w:aliases w:val="blk"/>
    <w:basedOn w:val="a"/>
    <w:next w:val="a0"/>
    <w:uiPriority w:val="99"/>
    <w:rsid w:val="00494A7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rsid w:val="00494A79"/>
    <w:pPr>
      <w:suppressAutoHyphens w:val="0"/>
      <w:ind w:left="567" w:hanging="567"/>
    </w:pPr>
    <w:rPr>
      <w:w w:val="90"/>
      <w:szCs w:val="20"/>
      <w:lang w:val="en-US" w:eastAsia="en-US"/>
    </w:rPr>
  </w:style>
  <w:style w:type="paragraph" w:customStyle="1" w:styleId="Level1">
    <w:name w:val="Level 1"/>
    <w:basedOn w:val="a"/>
    <w:uiPriority w:val="99"/>
    <w:rsid w:val="00494A79"/>
    <w:pPr>
      <w:widowControl w:val="0"/>
      <w:tabs>
        <w:tab w:val="num" w:pos="360"/>
      </w:tabs>
      <w:suppressAutoHyphens w:val="0"/>
      <w:ind w:left="360" w:hanging="360"/>
      <w:outlineLvl w:val="0"/>
    </w:pPr>
    <w:rPr>
      <w:w w:val="90"/>
      <w:szCs w:val="20"/>
      <w:lang w:val="en-US" w:eastAsia="en-US"/>
    </w:rPr>
  </w:style>
  <w:style w:type="paragraph" w:customStyle="1" w:styleId="TableNote">
    <w:name w:val="Table Note"/>
    <w:basedOn w:val="a"/>
    <w:uiPriority w:val="99"/>
    <w:rsid w:val="00494A79"/>
    <w:pPr>
      <w:tabs>
        <w:tab w:val="num" w:pos="750"/>
      </w:tabs>
      <w:suppressAutoHyphens w:val="0"/>
      <w:ind w:left="750" w:hanging="390"/>
    </w:pPr>
    <w:rPr>
      <w:szCs w:val="20"/>
      <w:lang w:val="en-US" w:eastAsia="en-US"/>
    </w:rPr>
  </w:style>
  <w:style w:type="paragraph" w:customStyle="1" w:styleId="Text">
    <w:name w:val="Text"/>
    <w:basedOn w:val="a"/>
    <w:uiPriority w:val="99"/>
    <w:rsid w:val="00494A79"/>
    <w:pPr>
      <w:suppressAutoHyphens w:val="0"/>
      <w:spacing w:after="240"/>
      <w:ind w:firstLine="1440"/>
    </w:pPr>
    <w:rPr>
      <w:szCs w:val="20"/>
      <w:lang w:val="en-US" w:eastAsia="en-US"/>
    </w:rPr>
  </w:style>
  <w:style w:type="paragraph" w:customStyle="1" w:styleId="BodyTextFlush2">
    <w:name w:val="Body Text Flush 2"/>
    <w:aliases w:val="bth2"/>
    <w:basedOn w:val="a"/>
    <w:uiPriority w:val="99"/>
    <w:rsid w:val="00494A79"/>
    <w:pPr>
      <w:suppressAutoHyphens w:val="0"/>
      <w:spacing w:line="480" w:lineRule="auto"/>
    </w:pPr>
    <w:rPr>
      <w:szCs w:val="20"/>
      <w:lang w:val="en-US" w:eastAsia="en-US"/>
    </w:rPr>
  </w:style>
  <w:style w:type="paragraph" w:customStyle="1" w:styleId="BodyTextFlush">
    <w:name w:val="Body Text Flush"/>
    <w:aliases w:val="bth"/>
    <w:basedOn w:val="a"/>
    <w:uiPriority w:val="99"/>
    <w:rsid w:val="00494A79"/>
    <w:pPr>
      <w:suppressAutoHyphens w:val="0"/>
      <w:spacing w:before="240" w:after="240"/>
    </w:pPr>
    <w:rPr>
      <w:szCs w:val="20"/>
      <w:lang w:val="en-US" w:eastAsia="en-US"/>
    </w:rPr>
  </w:style>
  <w:style w:type="paragraph" w:customStyle="1" w:styleId="Center">
    <w:name w:val="Center"/>
    <w:aliases w:val="ct"/>
    <w:basedOn w:val="a"/>
    <w:uiPriority w:val="99"/>
    <w:rsid w:val="00494A79"/>
    <w:pPr>
      <w:suppressAutoHyphens w:val="0"/>
      <w:spacing w:before="240" w:after="240"/>
      <w:jc w:val="center"/>
    </w:pPr>
    <w:rPr>
      <w:szCs w:val="20"/>
      <w:lang w:val="en-US" w:eastAsia="en-US"/>
    </w:rPr>
  </w:style>
  <w:style w:type="paragraph" w:customStyle="1" w:styleId="DPComment">
    <w:name w:val="DP Comment"/>
    <w:aliases w:val="dpc"/>
    <w:basedOn w:val="a0"/>
    <w:next w:val="a0"/>
    <w:uiPriority w:val="99"/>
    <w:rsid w:val="00494A79"/>
    <w:pPr>
      <w:suppressAutoHyphens w:val="0"/>
      <w:spacing w:after="240"/>
      <w:ind w:firstLine="0"/>
    </w:pPr>
    <w:rPr>
      <w:rFonts w:ascii="Arial Narrow" w:eastAsia="Times New Roman" w:hAnsi="Arial Narrow"/>
      <w:vanish/>
      <w:color w:val="FF0000"/>
      <w:sz w:val="24"/>
      <w:szCs w:val="20"/>
    </w:rPr>
  </w:style>
  <w:style w:type="paragraph" w:styleId="affff6">
    <w:name w:val="envelope address"/>
    <w:basedOn w:val="a"/>
    <w:uiPriority w:val="99"/>
    <w:rsid w:val="00494A7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rsid w:val="00494A79"/>
    <w:pPr>
      <w:suppressAutoHyphens w:val="0"/>
    </w:pPr>
    <w:rPr>
      <w:rFonts w:cs="Arial"/>
      <w:sz w:val="20"/>
      <w:szCs w:val="20"/>
      <w:lang w:val="en-US" w:eastAsia="en-US"/>
    </w:rPr>
  </w:style>
  <w:style w:type="paragraph" w:customStyle="1" w:styleId="FlushRight">
    <w:name w:val="Flush Right"/>
    <w:aliases w:val="fr"/>
    <w:basedOn w:val="a"/>
    <w:uiPriority w:val="99"/>
    <w:rsid w:val="00494A7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494A79"/>
    <w:pPr>
      <w:ind w:left="720" w:hanging="720"/>
    </w:pPr>
  </w:style>
  <w:style w:type="paragraph" w:styleId="1ff3">
    <w:name w:val="index 1"/>
    <w:basedOn w:val="a"/>
    <w:autoRedefine/>
    <w:uiPriority w:val="99"/>
    <w:semiHidden/>
    <w:rsid w:val="00494A79"/>
    <w:pPr>
      <w:suppressAutoHyphens w:val="0"/>
      <w:ind w:left="360" w:hanging="360"/>
    </w:pPr>
    <w:rPr>
      <w:szCs w:val="20"/>
      <w:lang w:val="en-US" w:eastAsia="en-US"/>
    </w:rPr>
  </w:style>
  <w:style w:type="paragraph" w:styleId="2e">
    <w:name w:val="List 2"/>
    <w:aliases w:val="l2"/>
    <w:basedOn w:val="a"/>
    <w:uiPriority w:val="99"/>
    <w:rsid w:val="00494A79"/>
    <w:pPr>
      <w:suppressAutoHyphens w:val="0"/>
      <w:spacing w:before="240" w:after="240"/>
      <w:ind w:left="720" w:hanging="360"/>
    </w:pPr>
    <w:rPr>
      <w:szCs w:val="20"/>
      <w:lang w:val="en-US" w:eastAsia="en-US"/>
    </w:rPr>
  </w:style>
  <w:style w:type="paragraph" w:styleId="39">
    <w:name w:val="List 3"/>
    <w:aliases w:val="l3"/>
    <w:basedOn w:val="a"/>
    <w:uiPriority w:val="99"/>
    <w:rsid w:val="00494A79"/>
    <w:pPr>
      <w:suppressAutoHyphens w:val="0"/>
      <w:spacing w:before="240" w:after="240"/>
      <w:ind w:left="1080" w:hanging="360"/>
    </w:pPr>
    <w:rPr>
      <w:szCs w:val="20"/>
      <w:lang w:val="en-US" w:eastAsia="en-US"/>
    </w:rPr>
  </w:style>
  <w:style w:type="paragraph" w:styleId="44">
    <w:name w:val="List 4"/>
    <w:aliases w:val="l4"/>
    <w:basedOn w:val="a"/>
    <w:uiPriority w:val="99"/>
    <w:rsid w:val="00494A79"/>
    <w:pPr>
      <w:suppressAutoHyphens w:val="0"/>
      <w:spacing w:before="240" w:after="240"/>
      <w:ind w:left="1440" w:hanging="360"/>
    </w:pPr>
    <w:rPr>
      <w:szCs w:val="20"/>
      <w:lang w:val="en-US" w:eastAsia="en-US"/>
    </w:rPr>
  </w:style>
  <w:style w:type="paragraph" w:styleId="53">
    <w:name w:val="List 5"/>
    <w:aliases w:val="l5"/>
    <w:basedOn w:val="a"/>
    <w:uiPriority w:val="99"/>
    <w:rsid w:val="00494A79"/>
    <w:pPr>
      <w:suppressAutoHyphens w:val="0"/>
      <w:spacing w:before="240" w:after="240"/>
      <w:ind w:left="1800" w:hanging="360"/>
    </w:pPr>
    <w:rPr>
      <w:szCs w:val="20"/>
      <w:lang w:val="en-US" w:eastAsia="en-US"/>
    </w:rPr>
  </w:style>
  <w:style w:type="paragraph" w:styleId="2f">
    <w:name w:val="List Continue 2"/>
    <w:aliases w:val="lc2"/>
    <w:basedOn w:val="a"/>
    <w:uiPriority w:val="99"/>
    <w:rsid w:val="00494A79"/>
    <w:pPr>
      <w:suppressAutoHyphens w:val="0"/>
      <w:spacing w:before="240" w:after="240"/>
      <w:ind w:left="720"/>
    </w:pPr>
    <w:rPr>
      <w:szCs w:val="20"/>
      <w:lang w:val="en-US" w:eastAsia="en-US"/>
    </w:rPr>
  </w:style>
  <w:style w:type="paragraph" w:styleId="3a">
    <w:name w:val="List Continue 3"/>
    <w:aliases w:val="lc3"/>
    <w:basedOn w:val="a"/>
    <w:uiPriority w:val="99"/>
    <w:rsid w:val="00494A79"/>
    <w:pPr>
      <w:suppressAutoHyphens w:val="0"/>
      <w:spacing w:before="240" w:after="240"/>
      <w:ind w:left="1080"/>
    </w:pPr>
    <w:rPr>
      <w:szCs w:val="20"/>
      <w:lang w:val="en-US" w:eastAsia="en-US"/>
    </w:rPr>
  </w:style>
  <w:style w:type="paragraph" w:styleId="45">
    <w:name w:val="List Continue 4"/>
    <w:aliases w:val="lc4"/>
    <w:basedOn w:val="a"/>
    <w:uiPriority w:val="99"/>
    <w:rsid w:val="00494A79"/>
    <w:pPr>
      <w:suppressAutoHyphens w:val="0"/>
      <w:spacing w:before="240" w:after="240"/>
      <w:ind w:left="1440"/>
    </w:pPr>
    <w:rPr>
      <w:szCs w:val="20"/>
      <w:lang w:val="en-US" w:eastAsia="en-US"/>
    </w:rPr>
  </w:style>
  <w:style w:type="paragraph" w:styleId="54">
    <w:name w:val="List Continue 5"/>
    <w:aliases w:val="lc5"/>
    <w:basedOn w:val="a"/>
    <w:uiPriority w:val="99"/>
    <w:rsid w:val="00494A79"/>
    <w:pPr>
      <w:suppressAutoHyphens w:val="0"/>
      <w:spacing w:before="240" w:after="240"/>
      <w:ind w:left="1800"/>
    </w:pPr>
    <w:rPr>
      <w:szCs w:val="20"/>
      <w:lang w:val="en-US" w:eastAsia="en-US"/>
    </w:rPr>
  </w:style>
  <w:style w:type="paragraph" w:styleId="affff7">
    <w:name w:val="List Continue"/>
    <w:aliases w:val="lc"/>
    <w:basedOn w:val="a"/>
    <w:uiPriority w:val="99"/>
    <w:rsid w:val="00494A79"/>
    <w:pPr>
      <w:suppressAutoHyphens w:val="0"/>
      <w:spacing w:before="240" w:after="240"/>
      <w:ind w:left="360"/>
    </w:pPr>
    <w:rPr>
      <w:szCs w:val="20"/>
      <w:lang w:val="en-US" w:eastAsia="en-US"/>
    </w:rPr>
  </w:style>
  <w:style w:type="paragraph" w:styleId="2f0">
    <w:name w:val="List Number 2"/>
    <w:aliases w:val="ln2"/>
    <w:basedOn w:val="a"/>
    <w:uiPriority w:val="99"/>
    <w:rsid w:val="00494A7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rsid w:val="00494A7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rsid w:val="00494A7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rsid w:val="00494A79"/>
    <w:pPr>
      <w:tabs>
        <w:tab w:val="num" w:pos="3600"/>
      </w:tabs>
      <w:suppressAutoHyphens w:val="0"/>
      <w:spacing w:before="240" w:after="240"/>
      <w:ind w:left="3600" w:hanging="720"/>
    </w:pPr>
    <w:rPr>
      <w:szCs w:val="20"/>
      <w:lang w:val="en-US" w:eastAsia="en-US"/>
    </w:rPr>
  </w:style>
  <w:style w:type="paragraph" w:styleId="affff8">
    <w:name w:val="Normal Indent"/>
    <w:aliases w:val="ni"/>
    <w:basedOn w:val="a"/>
    <w:uiPriority w:val="99"/>
    <w:rsid w:val="00494A79"/>
    <w:pPr>
      <w:suppressAutoHyphens w:val="0"/>
      <w:ind w:left="1440"/>
    </w:pPr>
    <w:rPr>
      <w:szCs w:val="20"/>
      <w:lang w:val="en-US" w:eastAsia="en-US"/>
    </w:rPr>
  </w:style>
  <w:style w:type="paragraph" w:customStyle="1" w:styleId="SignatureLeft">
    <w:name w:val="Signature Left"/>
    <w:aliases w:val="sl"/>
    <w:basedOn w:val="a"/>
    <w:uiPriority w:val="99"/>
    <w:rsid w:val="00494A79"/>
    <w:pPr>
      <w:keepLines/>
      <w:tabs>
        <w:tab w:val="left" w:pos="432"/>
        <w:tab w:val="right" w:pos="4320"/>
      </w:tabs>
      <w:suppressAutoHyphens w:val="0"/>
      <w:spacing w:before="480" w:after="480"/>
    </w:pPr>
    <w:rPr>
      <w:szCs w:val="20"/>
      <w:lang w:val="en-US" w:eastAsia="en-US"/>
    </w:rPr>
  </w:style>
  <w:style w:type="paragraph" w:customStyle="1" w:styleId="TableFinancial">
    <w:name w:val="Table Financial"/>
    <w:aliases w:val="tf"/>
    <w:basedOn w:val="a"/>
    <w:next w:val="a"/>
    <w:uiPriority w:val="99"/>
    <w:rsid w:val="00494A79"/>
    <w:pPr>
      <w:tabs>
        <w:tab w:val="left" w:pos="216"/>
        <w:tab w:val="decimal" w:pos="432"/>
      </w:tabs>
      <w:suppressAutoHyphens w:val="0"/>
    </w:pPr>
    <w:rPr>
      <w:szCs w:val="20"/>
      <w:lang w:val="en-US" w:eastAsia="en-US"/>
    </w:rPr>
  </w:style>
  <w:style w:type="paragraph" w:customStyle="1" w:styleId="TableNote10pt">
    <w:name w:val="TableNote10pt"/>
    <w:aliases w:val="tn0"/>
    <w:basedOn w:val="a"/>
    <w:uiPriority w:val="99"/>
    <w:rsid w:val="00494A79"/>
    <w:pPr>
      <w:suppressAutoHyphens w:val="0"/>
      <w:ind w:left="432" w:hanging="432"/>
    </w:pPr>
    <w:rPr>
      <w:sz w:val="20"/>
      <w:szCs w:val="20"/>
      <w:lang w:val="en-US" w:eastAsia="en-US"/>
    </w:rPr>
  </w:style>
  <w:style w:type="paragraph" w:customStyle="1" w:styleId="TableNote11pt">
    <w:name w:val="TableNote11pt"/>
    <w:aliases w:val="tn1"/>
    <w:basedOn w:val="a"/>
    <w:uiPriority w:val="99"/>
    <w:rsid w:val="00494A79"/>
    <w:pPr>
      <w:suppressAutoHyphens w:val="0"/>
      <w:ind w:left="432" w:hanging="432"/>
    </w:pPr>
    <w:rPr>
      <w:sz w:val="22"/>
      <w:szCs w:val="20"/>
      <w:lang w:val="en-US" w:eastAsia="en-US"/>
    </w:rPr>
  </w:style>
  <w:style w:type="paragraph" w:customStyle="1" w:styleId="TableNote8pt">
    <w:name w:val="TableNote8pt"/>
    <w:aliases w:val="tn8"/>
    <w:basedOn w:val="a"/>
    <w:uiPriority w:val="99"/>
    <w:rsid w:val="00494A79"/>
    <w:pPr>
      <w:suppressAutoHyphens w:val="0"/>
      <w:ind w:left="432" w:hanging="432"/>
    </w:pPr>
    <w:rPr>
      <w:sz w:val="16"/>
      <w:szCs w:val="20"/>
      <w:lang w:val="en-US" w:eastAsia="en-US"/>
    </w:rPr>
  </w:style>
  <w:style w:type="paragraph" w:customStyle="1" w:styleId="TableNote9pt">
    <w:name w:val="TableNote9pt"/>
    <w:aliases w:val="tn9"/>
    <w:basedOn w:val="a"/>
    <w:uiPriority w:val="99"/>
    <w:rsid w:val="00494A79"/>
    <w:pPr>
      <w:suppressAutoHyphens w:val="0"/>
      <w:ind w:left="432" w:hanging="432"/>
    </w:pPr>
    <w:rPr>
      <w:sz w:val="18"/>
      <w:szCs w:val="20"/>
      <w:lang w:val="en-US" w:eastAsia="en-US"/>
    </w:rPr>
  </w:style>
  <w:style w:type="paragraph" w:customStyle="1" w:styleId="TableNoteLine">
    <w:name w:val="TableNoteLine"/>
    <w:basedOn w:val="a"/>
    <w:next w:val="TableNote8pt"/>
    <w:uiPriority w:val="99"/>
    <w:rsid w:val="00494A7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rsid w:val="00494A79"/>
    <w:pPr>
      <w:keepNext/>
      <w:widowControl/>
      <w:suppressAutoHyphens w:val="0"/>
      <w:autoSpaceDE/>
      <w:spacing w:before="0" w:after="240"/>
    </w:pPr>
    <w:rPr>
      <w:rFonts w:ascii="Cambria" w:hAnsi="Cambria" w:cs="Times New Roman"/>
      <w:kern w:val="28"/>
      <w:lang w:val="en-US" w:eastAsia="en-US"/>
    </w:rPr>
  </w:style>
  <w:style w:type="paragraph" w:styleId="1ff4">
    <w:name w:val="toc 1"/>
    <w:basedOn w:val="a"/>
    <w:next w:val="a"/>
    <w:autoRedefine/>
    <w:uiPriority w:val="99"/>
    <w:semiHidden/>
    <w:rsid w:val="00494A79"/>
    <w:pPr>
      <w:suppressAutoHyphens w:val="0"/>
      <w:ind w:right="720"/>
    </w:pPr>
    <w:rPr>
      <w:szCs w:val="20"/>
      <w:lang w:val="en-US" w:eastAsia="en-US"/>
    </w:rPr>
  </w:style>
  <w:style w:type="paragraph" w:customStyle="1" w:styleId="Table">
    <w:name w:val="Table"/>
    <w:basedOn w:val="a"/>
    <w:uiPriority w:val="99"/>
    <w:rsid w:val="00494A79"/>
    <w:pPr>
      <w:suppressAutoHyphens w:val="0"/>
    </w:pPr>
    <w:rPr>
      <w:szCs w:val="20"/>
      <w:lang w:val="en-US" w:eastAsia="en-US"/>
    </w:rPr>
  </w:style>
  <w:style w:type="paragraph" w:customStyle="1" w:styleId="Russian1">
    <w:name w:val="Russian 1"/>
    <w:basedOn w:val="a"/>
    <w:next w:val="a0"/>
    <w:uiPriority w:val="99"/>
    <w:rsid w:val="00494A7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rsid w:val="00494A7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rsid w:val="00494A79"/>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rsid w:val="00494A7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rsid w:val="00494A7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rsid w:val="00494A7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rsid w:val="00494A7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rsid w:val="00494A7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rsid w:val="00494A79"/>
    <w:pPr>
      <w:suppressAutoHyphens w:val="0"/>
      <w:spacing w:before="240" w:after="240"/>
      <w:outlineLvl w:val="8"/>
    </w:pPr>
    <w:rPr>
      <w:lang w:eastAsia="en-US"/>
    </w:rPr>
  </w:style>
  <w:style w:type="paragraph" w:customStyle="1" w:styleId="English1">
    <w:name w:val="English 1"/>
    <w:basedOn w:val="a"/>
    <w:next w:val="a0"/>
    <w:uiPriority w:val="99"/>
    <w:rsid w:val="00494A7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rsid w:val="00494A7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rsid w:val="00494A7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rsid w:val="00494A7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rsid w:val="00494A7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rsid w:val="00494A7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rsid w:val="00494A79"/>
    <w:pPr>
      <w:suppressAutoHyphens w:val="0"/>
      <w:ind w:left="2088" w:hanging="648"/>
    </w:pPr>
    <w:rPr>
      <w:szCs w:val="20"/>
      <w:lang w:val="en-US" w:eastAsia="en-US"/>
    </w:rPr>
  </w:style>
  <w:style w:type="paragraph" w:customStyle="1" w:styleId="English8">
    <w:name w:val="English 8"/>
    <w:basedOn w:val="a"/>
    <w:uiPriority w:val="99"/>
    <w:rsid w:val="00494A79"/>
    <w:pPr>
      <w:suppressAutoHyphens w:val="0"/>
      <w:ind w:left="2808" w:hanging="720"/>
    </w:pPr>
    <w:rPr>
      <w:szCs w:val="20"/>
      <w:lang w:val="en-US" w:eastAsia="en-US"/>
    </w:rPr>
  </w:style>
  <w:style w:type="paragraph" w:customStyle="1" w:styleId="English9">
    <w:name w:val="English 9"/>
    <w:basedOn w:val="a"/>
    <w:uiPriority w:val="99"/>
    <w:rsid w:val="00494A79"/>
    <w:pPr>
      <w:suppressAutoHyphens w:val="0"/>
    </w:pPr>
    <w:rPr>
      <w:szCs w:val="20"/>
      <w:lang w:val="en-US" w:eastAsia="en-US"/>
    </w:rPr>
  </w:style>
  <w:style w:type="paragraph" w:customStyle="1" w:styleId="affff9">
    <w:name w:val="Заголовок статьи"/>
    <w:basedOn w:val="a"/>
    <w:next w:val="a"/>
    <w:uiPriority w:val="99"/>
    <w:rsid w:val="00494A7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rsid w:val="00494A79"/>
    <w:pPr>
      <w:suppressAutoHyphens w:val="0"/>
      <w:autoSpaceDE w:val="0"/>
      <w:autoSpaceDN w:val="0"/>
      <w:adjustRightInd w:val="0"/>
    </w:pPr>
    <w:rPr>
      <w:rFonts w:ascii="Arial" w:hAnsi="Arial"/>
      <w:lang w:eastAsia="en-US"/>
    </w:rPr>
  </w:style>
  <w:style w:type="paragraph" w:customStyle="1" w:styleId="CharCharCharCharCharCharChar">
    <w:name w:val="Char Char Char Char Char Char Char"/>
    <w:basedOn w:val="a"/>
    <w:uiPriority w:val="99"/>
    <w:rsid w:val="00494A79"/>
    <w:pPr>
      <w:suppressAutoHyphens w:val="0"/>
      <w:spacing w:after="160" w:line="240" w:lineRule="exact"/>
    </w:pPr>
    <w:rPr>
      <w:rFonts w:ascii="Verdana" w:hAnsi="Verdana"/>
      <w:sz w:val="20"/>
      <w:szCs w:val="20"/>
      <w:lang w:val="en-US" w:eastAsia="en-US"/>
    </w:rPr>
  </w:style>
  <w:style w:type="paragraph" w:customStyle="1" w:styleId="122">
    <w:name w:val="осн.текст 12"/>
    <w:basedOn w:val="a"/>
    <w:uiPriority w:val="99"/>
    <w:rsid w:val="00494A79"/>
    <w:pPr>
      <w:suppressAutoHyphens w:val="0"/>
      <w:spacing w:after="120"/>
      <w:ind w:firstLine="851"/>
      <w:jc w:val="both"/>
    </w:pPr>
    <w:rPr>
      <w:rFonts w:ascii="Arial" w:hAnsi="Arial"/>
      <w:szCs w:val="20"/>
      <w:lang w:eastAsia="ru-RU"/>
    </w:rPr>
  </w:style>
  <w:style w:type="paragraph" w:customStyle="1" w:styleId="1ff5">
    <w:name w:val="Знак Знак1"/>
    <w:basedOn w:val="a"/>
    <w:uiPriority w:val="99"/>
    <w:rsid w:val="00494A7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paragraph" w:customStyle="1" w:styleId="Left1">
    <w:name w:val="Left 1"/>
    <w:basedOn w:val="a"/>
    <w:next w:val="a0"/>
    <w:uiPriority w:val="99"/>
    <w:rsid w:val="00494A7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rsid w:val="00494A7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rsid w:val="00494A7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rsid w:val="00494A7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rsid w:val="00494A7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rsid w:val="00494A7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rsid w:val="00494A7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rsid w:val="00494A7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rsid w:val="00494A7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rsid w:val="00494A7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rsid w:val="00494A7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rsid w:val="00494A7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rsid w:val="00494A7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rsid w:val="00494A7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rsid w:val="00494A7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rsid w:val="00494A7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rsid w:val="00494A7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rsid w:val="00494A7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rsid w:val="00494A79"/>
  </w:style>
  <w:style w:type="character" w:customStyle="1" w:styleId="shorttext">
    <w:name w:val="short_text"/>
    <w:basedOn w:val="a1"/>
    <w:rsid w:val="00494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endnote reference" w:uiPriority="0"/>
    <w:lsdException w:name="endnote text" w:uiPriority="0"/>
    <w:lsdException w:name="List" w:uiPriority="0"/>
    <w:lsdException w:name="List Bullet" w:uiPriority="0"/>
    <w:lsdException w:name="List Number" w:uiPriority="8"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pPr>
      <w:keepNext/>
      <w:keepLines/>
      <w:spacing w:before="200"/>
      <w:outlineLvl w:val="4"/>
    </w:pPr>
    <w:rPr>
      <w:rFonts w:ascii="Cambria" w:hAnsi="Cambria"/>
      <w:color w:val="243F60"/>
    </w:rPr>
  </w:style>
  <w:style w:type="paragraph" w:styleId="6">
    <w:name w:val="heading 6"/>
    <w:basedOn w:val="a"/>
    <w:next w:val="a0"/>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51">
    <w:name w:val="Заголовок 5 Знак"/>
    <w:basedOn w:val="a1"/>
    <w:link w:val="50"/>
    <w:uiPriority w:val="99"/>
    <w:rPr>
      <w:rFonts w:ascii="Cambria" w:hAnsi="Cambria"/>
      <w:color w:val="243F60"/>
      <w:sz w:val="24"/>
      <w:szCs w:val="24"/>
      <w:lang w:eastAsia="ar-SA"/>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rsid w:val="00F76448"/>
    <w:pPr>
      <w:ind w:firstLine="709"/>
      <w:jc w:val="both"/>
    </w:pPr>
    <w:rPr>
      <w:rFonts w:eastAsia="MS Mincho"/>
      <w:sz w:val="26"/>
    </w:rPr>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customStyle="1" w:styleId="60">
    <w:name w:val="Заголовок 6 Знак"/>
    <w:basedOn w:val="a1"/>
    <w:link w:val="6"/>
    <w:uiPriority w:val="99"/>
    <w:rPr>
      <w:rFonts w:ascii="Calibri" w:hAnsi="Calibri"/>
      <w:b/>
      <w:bCs/>
      <w:lang w:val="en-US" w:eastAsia="en-US"/>
    </w:rPr>
  </w:style>
  <w:style w:type="character" w:customStyle="1" w:styleId="70">
    <w:name w:val="Заголовок 7 Знак"/>
    <w:basedOn w:val="a1"/>
    <w:link w:val="7"/>
    <w:uiPriority w:val="99"/>
    <w:rPr>
      <w:rFonts w:ascii="Calibri" w:hAnsi="Calibri"/>
      <w:sz w:val="24"/>
      <w:szCs w:val="24"/>
      <w:lang w:val="en-US" w:eastAsia="en-US"/>
    </w:rPr>
  </w:style>
  <w:style w:type="character" w:customStyle="1" w:styleId="80">
    <w:name w:val="Заголовок 8 Знак"/>
    <w:basedOn w:val="a1"/>
    <w:link w:val="8"/>
    <w:uiPriority w:val="99"/>
    <w:rPr>
      <w:rFonts w:ascii="Calibri" w:hAnsi="Calibri"/>
      <w:i/>
      <w:iCs/>
      <w:sz w:val="24"/>
      <w:szCs w:val="24"/>
      <w:lang w:val="en-US" w:eastAsia="en-US"/>
    </w:rPr>
  </w:style>
  <w:style w:type="character" w:customStyle="1" w:styleId="90">
    <w:name w:val="Заголовок 9 Знак"/>
    <w:basedOn w:val="a1"/>
    <w:link w:val="9"/>
    <w:uiPriority w:val="99"/>
    <w:rPr>
      <w:rFonts w:ascii="Cambria" w:hAnsi="Cambria"/>
      <w:lang w:val="en-US" w:eastAsia="en-US"/>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aliases w:val="bt3 Знак"/>
    <w:link w:val="33"/>
    <w:rsid w:val="00F76448"/>
    <w:rPr>
      <w:sz w:val="16"/>
      <w:szCs w:val="16"/>
    </w:rPr>
  </w:style>
  <w:style w:type="paragraph" w:styleId="33">
    <w:name w:val="Body Text 3"/>
    <w:aliases w:val="bt3"/>
    <w:basedOn w:val="a"/>
    <w:link w:val="32"/>
    <w:rsid w:val="000954FB"/>
    <w:pPr>
      <w:suppressAutoHyphens w:val="0"/>
      <w:spacing w:after="120"/>
    </w:pPr>
    <w:rPr>
      <w:sz w:val="16"/>
      <w:szCs w:val="16"/>
    </w:rPr>
  </w:style>
  <w:style w:type="character" w:customStyle="1" w:styleId="ae">
    <w:name w:val="Подзаголовок Знак"/>
    <w:aliases w:val="sub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rsid w:val="00F76448"/>
    <w:rPr>
      <w:sz w:val="24"/>
      <w:szCs w:val="24"/>
    </w:rPr>
  </w:style>
  <w:style w:type="paragraph" w:styleId="23">
    <w:name w:val="Body Text Indent 2"/>
    <w:aliases w:val="bti2"/>
    <w:basedOn w:val="a"/>
    <w:link w:val="22"/>
    <w:pPr>
      <w:suppressAutoHyphens w:val="0"/>
      <w:spacing w:line="480" w:lineRule="auto"/>
      <w:ind w:left="720"/>
    </w:pPr>
    <w:rPr>
      <w:lang w:eastAsia="ru-RU"/>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paragraph" w:styleId="af3">
    <w:name w:val="Plain Text"/>
    <w:basedOn w:val="a"/>
    <w:link w:val="af2"/>
    <w:pPr>
      <w:suppressAutoHyphens w:val="0"/>
    </w:pPr>
    <w:rPr>
      <w:rFonts w:eastAsia="MS Mincho"/>
      <w:spacing w:val="-2"/>
      <w:sz w:val="26"/>
      <w:szCs w:val="20"/>
      <w:lang w:eastAsia="ru-RU"/>
    </w:rPr>
  </w:style>
  <w:style w:type="character" w:customStyle="1" w:styleId="af4">
    <w:name w:val="Абзац списка Знак"/>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5">
    <w:name w:val="Текст концевой сноски Знак"/>
    <w:basedOn w:val="11"/>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fb">
    <w:name w:val="List"/>
    <w:basedOn w:val="a0"/>
    <w:rsid w:val="00F76448"/>
    <w:rPr>
      <w:rFonts w:cs="Mangal"/>
    </w:rPr>
  </w:style>
  <w:style w:type="paragraph" w:customStyle="1" w:styleId="16">
    <w:name w:val="Название1"/>
    <w:basedOn w:val="a"/>
    <w:rsid w:val="00F76448"/>
    <w:pPr>
      <w:suppressLineNumbers/>
      <w:spacing w:before="120" w:after="120"/>
    </w:pPr>
    <w:rPr>
      <w:rFonts w:cs="Mangal"/>
      <w:i/>
      <w:iCs/>
    </w:rPr>
  </w:style>
  <w:style w:type="paragraph" w:customStyle="1" w:styleId="17">
    <w:name w:val="Указатель1"/>
    <w:basedOn w:val="a"/>
    <w:rsid w:val="00F76448"/>
    <w:pPr>
      <w:suppressLineNumbers/>
    </w:pPr>
    <w:rPr>
      <w:rFonts w:cs="Mangal"/>
    </w:rPr>
  </w:style>
  <w:style w:type="paragraph" w:customStyle="1" w:styleId="18">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8"/>
    <w:locked/>
    <w:rsid w:val="005F2FAA"/>
    <w:rPr>
      <w:rFonts w:eastAsia="Arial"/>
      <w:sz w:val="28"/>
      <w:lang w:eastAsia="ar-SA"/>
    </w:rPr>
  </w:style>
  <w:style w:type="paragraph" w:customStyle="1" w:styleId="19">
    <w:name w:val="Текст1"/>
    <w:basedOn w:val="18"/>
    <w:rsid w:val="00F76448"/>
    <w:pPr>
      <w:ind w:firstLine="0"/>
      <w:jc w:val="left"/>
    </w:pPr>
    <w:rPr>
      <w:sz w:val="26"/>
    </w:rPr>
  </w:style>
  <w:style w:type="paragraph" w:customStyle="1" w:styleId="111">
    <w:name w:val="Заголовок 11"/>
    <w:basedOn w:val="18"/>
    <w:next w:val="18"/>
    <w:rsid w:val="00F76448"/>
    <w:pPr>
      <w:keepNext/>
      <w:spacing w:before="240" w:after="60"/>
      <w:ind w:firstLine="0"/>
      <w:jc w:val="center"/>
    </w:pPr>
    <w:rPr>
      <w:b/>
      <w:kern w:val="1"/>
    </w:rPr>
  </w:style>
  <w:style w:type="paragraph" w:styleId="afc">
    <w:name w:val="header"/>
    <w:basedOn w:val="a"/>
    <w:link w:val="1a"/>
    <w:uiPriority w:val="99"/>
    <w:rsid w:val="00F76448"/>
  </w:style>
  <w:style w:type="character" w:customStyle="1" w:styleId="1a">
    <w:name w:val="Верхний колонтитул Знак1"/>
    <w:basedOn w:val="a1"/>
    <w:link w:val="afc"/>
    <w:uiPriority w:val="99"/>
    <w:rPr>
      <w:sz w:val="24"/>
      <w:szCs w:val="24"/>
      <w:lang w:eastAsia="ar-SA"/>
    </w:rPr>
  </w:style>
  <w:style w:type="paragraph" w:styleId="afd">
    <w:name w:val="Body Text Indent"/>
    <w:aliases w:val="bti"/>
    <w:basedOn w:val="a"/>
    <w:link w:val="1b"/>
    <w:rsid w:val="00F76448"/>
    <w:pPr>
      <w:ind w:firstLine="720"/>
    </w:pPr>
    <w:rPr>
      <w:sz w:val="28"/>
      <w:szCs w:val="20"/>
    </w:rPr>
  </w:style>
  <w:style w:type="character" w:customStyle="1" w:styleId="1b">
    <w:name w:val="Основной текст с отступом Знак1"/>
    <w:aliases w:val="bti Знак"/>
    <w:link w:val="afd"/>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character" w:customStyle="1" w:styleId="1e">
    <w:name w:val="Текст сноски Знак1"/>
    <w:link w:val="aff"/>
    <w:uiPriority w:val="99"/>
    <w:rPr>
      <w:lang w:eastAsia="ar-SA"/>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qFormat/>
    <w:rsid w:val="00F76448"/>
    <w:rPr>
      <w:b/>
      <w:bCs/>
    </w:rPr>
  </w:style>
  <w:style w:type="character" w:customStyle="1" w:styleId="1f0">
    <w:name w:val="Подзаголовок Знак1"/>
    <w:aliases w:val="sub Знак1"/>
    <w:basedOn w:val="a1"/>
    <w:link w:val="aff2"/>
    <w:rPr>
      <w:b/>
      <w:bCs/>
      <w:sz w:val="24"/>
      <w:szCs w:val="24"/>
      <w:lang w:eastAsia="ar-SA"/>
    </w:rPr>
  </w:style>
  <w:style w:type="character" w:customStyle="1" w:styleId="aff3">
    <w:name w:val="Название Знак"/>
    <w:basedOn w:val="a1"/>
    <w:link w:val="aff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rsid w:val="00F76448"/>
    <w:rPr>
      <w:b/>
      <w:bCs/>
    </w:rPr>
  </w:style>
  <w:style w:type="character" w:customStyle="1" w:styleId="1f2">
    <w:name w:val="Тема примечания Знак1"/>
    <w:basedOn w:val="1f3"/>
    <w:link w:val="aff6"/>
    <w:rPr>
      <w:b/>
      <w:bCs/>
      <w:lang w:eastAsia="ar-SA"/>
    </w:rPr>
  </w:style>
  <w:style w:type="character" w:customStyle="1" w:styleId="1f3">
    <w:name w:val="Текст примечания Знак1"/>
    <w:basedOn w:val="a1"/>
    <w:link w:val="aff7"/>
    <w:rsid w:val="009C211A"/>
    <w:rPr>
      <w:lang w:eastAsia="ar-SA"/>
    </w:rPr>
  </w:style>
  <w:style w:type="paragraph" w:styleId="aff7">
    <w:name w:val="annotation text"/>
    <w:basedOn w:val="a"/>
    <w:link w:val="1f3"/>
    <w:uiPriority w:val="99"/>
    <w:unhideWhenUsed/>
    <w:rsid w:val="009C211A"/>
    <w:rPr>
      <w:sz w:val="20"/>
      <w:szCs w:val="20"/>
    </w:rPr>
  </w:style>
  <w:style w:type="paragraph" w:styleId="aff8">
    <w:name w:val="Balloon Text"/>
    <w:basedOn w:val="a"/>
    <w:link w:val="1f4"/>
    <w:rsid w:val="00F76448"/>
    <w:rPr>
      <w:rFonts w:ascii="Tahoma" w:hAnsi="Tahoma"/>
      <w:sz w:val="16"/>
      <w:szCs w:val="16"/>
    </w:rPr>
  </w:style>
  <w:style w:type="character" w:customStyle="1" w:styleId="1f4">
    <w:name w:val="Текст выноски Знак1"/>
    <w:basedOn w:val="a1"/>
    <w:link w:val="aff8"/>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character" w:customStyle="1" w:styleId="1fb">
    <w:name w:val="Текст концевой сноски Знак1"/>
    <w:basedOn w:val="a1"/>
    <w:link w:val="affe"/>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0"/>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14">
    <w:name w:val="Основной текст с отступом 2 Знак1"/>
    <w:basedOn w:val="a1"/>
    <w:uiPriority w:val="99"/>
    <w:rPr>
      <w:sz w:val="24"/>
      <w:szCs w:val="24"/>
      <w:lang w:eastAsia="ar-SA"/>
    </w:rPr>
  </w:style>
  <w:style w:type="character" w:customStyle="1" w:styleId="1fc">
    <w:name w:val="Текст Знак1"/>
    <w:basedOn w:val="a1"/>
    <w:uiPriority w:val="99"/>
    <w:semiHidden/>
    <w:rPr>
      <w:rFonts w:ascii="Consolas" w:hAnsi="Consolas" w:cs="Consolas"/>
      <w:sz w:val="21"/>
      <w:szCs w:val="21"/>
      <w:lang w:eastAsia="ar-SA"/>
    </w:rPr>
  </w:style>
  <w:style w:type="character" w:customStyle="1" w:styleId="28">
    <w:name w:val="Основной текст с отступом Знак2"/>
    <w:aliases w:val="bti Знак1"/>
    <w:rPr>
      <w:rFonts w:ascii="Times New Roman" w:eastAsia="Times New Roman" w:hAnsi="Times New Roman" w:cs="Times New Roman"/>
      <w:sz w:val="28"/>
      <w:szCs w:val="20"/>
      <w:lang w:eastAsia="ar-SA"/>
    </w:rPr>
  </w:style>
  <w:style w:type="character" w:customStyle="1" w:styleId="29">
    <w:name w:val="Основной текст 2 Знак"/>
    <w:aliases w:val="bt2 Знак"/>
    <w:basedOn w:val="a1"/>
    <w:link w:val="2a"/>
    <w:uiPriority w:val="99"/>
    <w:rPr>
      <w:lang w:val="en-US"/>
    </w:rPr>
  </w:style>
  <w:style w:type="paragraph" w:styleId="2a">
    <w:name w:val="Body Text 2"/>
    <w:aliases w:val="bt2"/>
    <w:basedOn w:val="a"/>
    <w:link w:val="29"/>
    <w:uiPriority w:val="99"/>
    <w:pPr>
      <w:suppressAutoHyphens w:val="0"/>
      <w:spacing w:line="480" w:lineRule="auto"/>
      <w:ind w:firstLine="720"/>
    </w:pPr>
    <w:rPr>
      <w:sz w:val="20"/>
      <w:szCs w:val="20"/>
      <w:lang w:val="en-US" w:eastAsia="ru-RU"/>
    </w:rPr>
  </w:style>
  <w:style w:type="character" w:customStyle="1" w:styleId="215">
    <w:name w:val="Основной текст 2 Знак1"/>
    <w:basedOn w:val="a1"/>
    <w:uiPriority w:val="99"/>
    <w:semiHidden/>
    <w:rPr>
      <w:sz w:val="24"/>
      <w:szCs w:val="24"/>
      <w:lang w:eastAsia="ar-SA"/>
    </w:rPr>
  </w:style>
  <w:style w:type="paragraph" w:customStyle="1" w:styleId="Indent1">
    <w:name w:val="Indent1"/>
    <w:basedOn w:val="a"/>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0"/>
      <w:szCs w:val="20"/>
      <w:lang w:val="en-GB"/>
    </w:rPr>
  </w:style>
  <w:style w:type="character" w:customStyle="1" w:styleId="Indent1Char1">
    <w:name w:val="Indent1 Char1"/>
    <w:link w:val="Indent1"/>
    <w:uiPriority w:val="99"/>
    <w:locked/>
    <w:rPr>
      <w:rFonts w:ascii="Optima" w:hAnsi="Optima"/>
      <w:lang w:val="en-GB" w:eastAsia="ar-SA"/>
    </w:rPr>
  </w:style>
  <w:style w:type="character" w:customStyle="1" w:styleId="Indent1CharCharCharCharChar">
    <w:name w:val="Indent1 Char Char Char Char Char"/>
    <w:uiPriority w:val="99"/>
    <w:rPr>
      <w:w w:val="90"/>
      <w:sz w:val="24"/>
      <w:lang w:val="en-US" w:eastAsia="ru-RU"/>
    </w:rPr>
  </w:style>
  <w:style w:type="character" w:customStyle="1" w:styleId="Indent1CharCharCharCharChar1">
    <w:name w:val="Indent1 Char Char Char Char Char1"/>
    <w:uiPriority w:val="99"/>
    <w:rPr>
      <w:w w:val="90"/>
      <w:lang w:val="en-US" w:eastAsia="ru-RU"/>
    </w:rPr>
  </w:style>
  <w:style w:type="character" w:customStyle="1" w:styleId="NoNumber">
    <w:name w:val="NoNumber"/>
    <w:uiPriority w:val="99"/>
    <w:rPr>
      <w:rFonts w:ascii="Arial" w:hAnsi="Arial"/>
      <w:sz w:val="17"/>
    </w:rPr>
  </w:style>
  <w:style w:type="character" w:customStyle="1" w:styleId="2b">
    <w:name w:val="Красная строка 2 Знак"/>
    <w:aliases w:val="btf2 Знак"/>
    <w:basedOn w:val="1b"/>
    <w:link w:val="2c"/>
    <w:uiPriority w:val="99"/>
    <w:rPr>
      <w:rFonts w:ascii="Arial Narrow" w:hAnsi="Arial Narrow"/>
      <w:sz w:val="24"/>
      <w:lang w:eastAsia="ar-SA"/>
    </w:rPr>
  </w:style>
  <w:style w:type="paragraph" w:styleId="2c">
    <w:name w:val="Body Text First Indent 2"/>
    <w:aliases w:val="btf2"/>
    <w:basedOn w:val="a0"/>
    <w:link w:val="2b"/>
    <w:uiPriority w:val="99"/>
    <w:pPr>
      <w:suppressAutoHyphens w:val="0"/>
      <w:spacing w:line="480" w:lineRule="auto"/>
      <w:ind w:left="720" w:firstLine="0"/>
    </w:pPr>
    <w:rPr>
      <w:rFonts w:ascii="Arial Narrow" w:eastAsia="Times New Roman" w:hAnsi="Arial Narrow"/>
      <w:sz w:val="24"/>
      <w:szCs w:val="20"/>
    </w:rPr>
  </w:style>
  <w:style w:type="character" w:customStyle="1" w:styleId="216">
    <w:name w:val="Красная строка 2 Знак1"/>
    <w:basedOn w:val="1b"/>
    <w:uiPriority w:val="99"/>
    <w:semiHidden/>
    <w:rPr>
      <w:sz w:val="24"/>
      <w:szCs w:val="24"/>
      <w:lang w:eastAsia="ar-SA"/>
    </w:rPr>
  </w:style>
  <w:style w:type="character" w:customStyle="1" w:styleId="afff6">
    <w:name w:val="Красная строка Знак"/>
    <w:aliases w:val="btf Знак"/>
    <w:basedOn w:val="10"/>
    <w:link w:val="afff7"/>
    <w:uiPriority w:val="99"/>
    <w:rPr>
      <w:rFonts w:ascii="Arial Narrow" w:eastAsia="MS Mincho" w:hAnsi="Arial Narrow"/>
      <w:sz w:val="26"/>
      <w:szCs w:val="24"/>
      <w:lang w:val="en-US" w:eastAsia="ar-SA"/>
    </w:rPr>
  </w:style>
  <w:style w:type="paragraph" w:styleId="afff7">
    <w:name w:val="Body Text First Indent"/>
    <w:aliases w:val="btf"/>
    <w:basedOn w:val="a0"/>
    <w:link w:val="afff6"/>
    <w:uiPriority w:val="99"/>
    <w:pPr>
      <w:suppressAutoHyphens w:val="0"/>
      <w:spacing w:after="240"/>
      <w:ind w:left="720" w:firstLine="0"/>
    </w:pPr>
    <w:rPr>
      <w:rFonts w:ascii="Arial Narrow" w:hAnsi="Arial Narrow"/>
      <w:lang w:val="en-US"/>
    </w:rPr>
  </w:style>
  <w:style w:type="character" w:customStyle="1" w:styleId="1fd">
    <w:name w:val="Красная строка Знак1"/>
    <w:basedOn w:val="10"/>
    <w:uiPriority w:val="99"/>
    <w:semiHidden/>
    <w:rPr>
      <w:rFonts w:eastAsia="MS Mincho"/>
      <w:sz w:val="24"/>
      <w:szCs w:val="24"/>
      <w:lang w:eastAsia="ar-SA"/>
    </w:rPr>
  </w:style>
  <w:style w:type="character" w:customStyle="1" w:styleId="afff8">
    <w:name w:val="Прощание Знак"/>
    <w:aliases w:val="cl Знак"/>
    <w:basedOn w:val="a1"/>
    <w:link w:val="afff9"/>
    <w:uiPriority w:val="99"/>
    <w:rPr>
      <w:lang w:val="en-US"/>
    </w:rPr>
  </w:style>
  <w:style w:type="paragraph" w:styleId="afff9">
    <w:name w:val="Closing"/>
    <w:aliases w:val="cl"/>
    <w:basedOn w:val="a"/>
    <w:link w:val="afff8"/>
    <w:uiPriority w:val="99"/>
    <w:pPr>
      <w:keepLines/>
      <w:tabs>
        <w:tab w:val="left" w:pos="4752"/>
        <w:tab w:val="right" w:pos="8640"/>
      </w:tabs>
      <w:suppressAutoHyphens w:val="0"/>
      <w:spacing w:before="480" w:after="480"/>
      <w:ind w:left="4320"/>
    </w:pPr>
    <w:rPr>
      <w:sz w:val="20"/>
      <w:szCs w:val="20"/>
      <w:lang w:val="en-US" w:eastAsia="ru-RU"/>
    </w:rPr>
  </w:style>
  <w:style w:type="character" w:customStyle="1" w:styleId="1fe">
    <w:name w:val="Прощание Знак1"/>
    <w:basedOn w:val="a1"/>
    <w:uiPriority w:val="99"/>
    <w:semiHidden/>
    <w:rPr>
      <w:sz w:val="24"/>
      <w:szCs w:val="24"/>
      <w:lang w:eastAsia="ar-SA"/>
    </w:rPr>
  </w:style>
  <w:style w:type="character" w:styleId="afffa">
    <w:name w:val="Emphasis"/>
    <w:uiPriority w:val="20"/>
    <w:qFormat/>
    <w:rPr>
      <w:rFonts w:cs="Times New Roman"/>
      <w:i/>
    </w:rPr>
  </w:style>
  <w:style w:type="paragraph" w:styleId="20">
    <w:name w:val="List Bullet 2"/>
    <w:aliases w:val="lb2"/>
    <w:basedOn w:val="a"/>
    <w:uiPriority w:val="99"/>
    <w:pPr>
      <w:numPr>
        <w:numId w:val="31"/>
      </w:numPr>
      <w:suppressAutoHyphens w:val="0"/>
      <w:spacing w:before="240" w:after="240"/>
    </w:pPr>
    <w:rPr>
      <w:szCs w:val="20"/>
      <w:lang w:val="en-US" w:eastAsia="en-US"/>
    </w:rPr>
  </w:style>
  <w:style w:type="paragraph" w:styleId="30">
    <w:name w:val="List Bullet 3"/>
    <w:aliases w:val="lb3"/>
    <w:basedOn w:val="a"/>
    <w:uiPriority w:val="99"/>
    <w:pPr>
      <w:numPr>
        <w:numId w:val="32"/>
      </w:numPr>
      <w:suppressAutoHyphens w:val="0"/>
      <w:spacing w:before="240" w:after="240"/>
    </w:pPr>
    <w:rPr>
      <w:lang w:val="en-US" w:eastAsia="en-US"/>
    </w:rPr>
  </w:style>
  <w:style w:type="paragraph" w:styleId="40">
    <w:name w:val="List Bullet 4"/>
    <w:aliases w:val="lb4"/>
    <w:basedOn w:val="a"/>
    <w:uiPriority w:val="99"/>
    <w:pPr>
      <w:numPr>
        <w:numId w:val="33"/>
      </w:numPr>
      <w:suppressAutoHyphens w:val="0"/>
      <w:spacing w:before="240" w:after="240"/>
    </w:pPr>
    <w:rPr>
      <w:lang w:val="en-US" w:eastAsia="en-US"/>
    </w:rPr>
  </w:style>
  <w:style w:type="paragraph" w:styleId="5">
    <w:name w:val="List Bullet 5"/>
    <w:aliases w:val="lb5"/>
    <w:basedOn w:val="a"/>
    <w:uiPriority w:val="99"/>
    <w:pPr>
      <w:numPr>
        <w:numId w:val="34"/>
      </w:numPr>
      <w:suppressAutoHyphens w:val="0"/>
      <w:spacing w:before="240" w:after="240"/>
    </w:pPr>
    <w:rPr>
      <w:lang w:val="en-US" w:eastAsia="en-US"/>
    </w:rPr>
  </w:style>
  <w:style w:type="paragraph" w:styleId="afffb">
    <w:name w:val="List Number"/>
    <w:aliases w:val="ln,list"/>
    <w:basedOn w:val="a"/>
    <w:uiPriority w:val="8"/>
    <w:qFormat/>
    <w:pPr>
      <w:tabs>
        <w:tab w:val="num" w:pos="720"/>
      </w:tabs>
      <w:suppressAutoHyphens w:val="0"/>
      <w:spacing w:before="240" w:after="240"/>
      <w:ind w:left="720" w:hanging="720"/>
    </w:pPr>
    <w:rPr>
      <w:szCs w:val="20"/>
      <w:lang w:val="en-US" w:eastAsia="en-US"/>
    </w:rPr>
  </w:style>
  <w:style w:type="character" w:customStyle="1" w:styleId="afffc">
    <w:name w:val="Текст макроса Знак"/>
    <w:link w:val="afffd"/>
    <w:uiPriority w:val="99"/>
    <w:semiHidden/>
    <w:rPr>
      <w:rFonts w:ascii="Courier New" w:hAnsi="Courier New" w:cs="Courier New"/>
      <w:sz w:val="22"/>
      <w:szCs w:val="22"/>
      <w:lang w:val="en-US"/>
    </w:rPr>
  </w:style>
  <w:style w:type="paragraph" w:styleId="afffd">
    <w:name w:val="macro"/>
    <w:link w:val="afffc"/>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lang w:val="en-US"/>
    </w:rPr>
  </w:style>
  <w:style w:type="character" w:customStyle="1" w:styleId="1ff">
    <w:name w:val="Текст макроса Знак1"/>
    <w:basedOn w:val="a1"/>
    <w:uiPriority w:val="99"/>
    <w:semiHidden/>
    <w:rPr>
      <w:rFonts w:ascii="Consolas" w:hAnsi="Consolas" w:cs="Consolas"/>
      <w:lang w:eastAsia="ar-SA"/>
    </w:rPr>
  </w:style>
  <w:style w:type="character" w:customStyle="1" w:styleId="afffe">
    <w:name w:val="Заголовок записки Знак"/>
    <w:basedOn w:val="a1"/>
    <w:link w:val="affff"/>
    <w:uiPriority w:val="99"/>
    <w:rPr>
      <w:lang w:val="en-US"/>
    </w:rPr>
  </w:style>
  <w:style w:type="paragraph" w:styleId="affff">
    <w:name w:val="Note Heading"/>
    <w:basedOn w:val="a"/>
    <w:next w:val="a"/>
    <w:link w:val="afffe"/>
    <w:uiPriority w:val="99"/>
    <w:pPr>
      <w:suppressAutoHyphens w:val="0"/>
    </w:pPr>
    <w:rPr>
      <w:sz w:val="20"/>
      <w:szCs w:val="20"/>
      <w:lang w:val="en-US" w:eastAsia="ru-RU"/>
    </w:rPr>
  </w:style>
  <w:style w:type="character" w:customStyle="1" w:styleId="1ff0">
    <w:name w:val="Заголовок записки Знак1"/>
    <w:basedOn w:val="a1"/>
    <w:uiPriority w:val="99"/>
    <w:semiHidden/>
    <w:rPr>
      <w:sz w:val="24"/>
      <w:szCs w:val="24"/>
      <w:lang w:eastAsia="ar-SA"/>
    </w:rPr>
  </w:style>
  <w:style w:type="character" w:customStyle="1" w:styleId="affff0">
    <w:name w:val="Приветствие Знак"/>
    <w:basedOn w:val="a1"/>
    <w:link w:val="affff1"/>
    <w:uiPriority w:val="99"/>
    <w:rPr>
      <w:lang w:val="en-US"/>
    </w:rPr>
  </w:style>
  <w:style w:type="paragraph" w:styleId="affff1">
    <w:name w:val="Salutation"/>
    <w:basedOn w:val="a"/>
    <w:next w:val="a"/>
    <w:link w:val="affff0"/>
    <w:uiPriority w:val="99"/>
    <w:pPr>
      <w:suppressAutoHyphens w:val="0"/>
    </w:pPr>
    <w:rPr>
      <w:sz w:val="20"/>
      <w:szCs w:val="20"/>
      <w:lang w:val="en-US" w:eastAsia="ru-RU"/>
    </w:rPr>
  </w:style>
  <w:style w:type="character" w:customStyle="1" w:styleId="1ff1">
    <w:name w:val="Приветствие Знак1"/>
    <w:basedOn w:val="a1"/>
    <w:uiPriority w:val="99"/>
    <w:semiHidden/>
    <w:rPr>
      <w:sz w:val="24"/>
      <w:szCs w:val="24"/>
      <w:lang w:eastAsia="ar-SA"/>
    </w:rPr>
  </w:style>
  <w:style w:type="character" w:customStyle="1" w:styleId="affff2">
    <w:name w:val="Подпись Знак"/>
    <w:aliases w:val="sg Знак"/>
    <w:basedOn w:val="a1"/>
    <w:link w:val="affff3"/>
    <w:uiPriority w:val="99"/>
    <w:rPr>
      <w:lang w:val="en-US"/>
    </w:rPr>
  </w:style>
  <w:style w:type="paragraph" w:styleId="affff3">
    <w:name w:val="Signature"/>
    <w:aliases w:val="sg"/>
    <w:basedOn w:val="a"/>
    <w:link w:val="affff2"/>
    <w:uiPriority w:val="99"/>
    <w:pPr>
      <w:keepLines/>
      <w:tabs>
        <w:tab w:val="left" w:pos="4752"/>
        <w:tab w:val="right" w:pos="8640"/>
      </w:tabs>
      <w:suppressAutoHyphens w:val="0"/>
      <w:spacing w:before="480" w:after="480"/>
      <w:ind w:left="4320"/>
    </w:pPr>
    <w:rPr>
      <w:sz w:val="20"/>
      <w:szCs w:val="20"/>
      <w:lang w:val="en-US" w:eastAsia="ru-RU"/>
    </w:rPr>
  </w:style>
  <w:style w:type="character" w:customStyle="1" w:styleId="1ff2">
    <w:name w:val="Подпись Знак1"/>
    <w:basedOn w:val="a1"/>
    <w:uiPriority w:val="99"/>
    <w:semiHidden/>
    <w:rPr>
      <w:sz w:val="24"/>
      <w:szCs w:val="24"/>
      <w:lang w:eastAsia="ar-SA"/>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styleId="affff4">
    <w:name w:val="caption"/>
    <w:basedOn w:val="a"/>
    <w:next w:val="a"/>
    <w:uiPriority w:val="99"/>
    <w:qFormat/>
    <w:pPr>
      <w:keepNext/>
      <w:suppressAutoHyphens w:val="0"/>
    </w:pPr>
    <w:rPr>
      <w:b/>
      <w:bCs/>
      <w:sz w:val="20"/>
      <w:szCs w:val="20"/>
      <w:lang w:val="en-US" w:eastAsia="en-US"/>
    </w:rPr>
  </w:style>
  <w:style w:type="character" w:customStyle="1" w:styleId="HTML">
    <w:name w:val="Стандартный HTML Знак"/>
    <w:basedOn w:val="a1"/>
    <w:link w:val="HTML0"/>
    <w:uiPriority w:val="99"/>
    <w:rPr>
      <w:rFonts w:ascii="Courier New" w:hAnsi="Courier New"/>
      <w:lang w:val="en-US"/>
    </w:rPr>
  </w:style>
  <w:style w:type="paragraph" w:styleId="HTML0">
    <w:name w:val="HTML Preformatted"/>
    <w:basedOn w:val="a"/>
    <w:link w:val="HTM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ru-RU"/>
    </w:rPr>
  </w:style>
  <w:style w:type="character" w:customStyle="1" w:styleId="HTML1">
    <w:name w:val="Стандартный HTML Знак1"/>
    <w:basedOn w:val="a1"/>
    <w:uiPriority w:val="99"/>
    <w:semiHidden/>
    <w:rPr>
      <w:rFonts w:ascii="Consolas" w:hAnsi="Consolas" w:cs="Consolas"/>
      <w:lang w:eastAsia="ar-SA"/>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
    <w:next w:val="a0"/>
    <w:uiPriority w:val="99"/>
    <w:pPr>
      <w:numPr>
        <w:numId w:val="36"/>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pPr>
      <w:keepNext/>
      <w:numPr>
        <w:ilvl w:val="1"/>
        <w:numId w:val="36"/>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pPr>
      <w:numPr>
        <w:ilvl w:val="2"/>
        <w:numId w:val="36"/>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pPr>
      <w:numPr>
        <w:ilvl w:val="3"/>
        <w:numId w:val="36"/>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pPr>
      <w:numPr>
        <w:ilvl w:val="4"/>
        <w:numId w:val="36"/>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pPr>
      <w:numPr>
        <w:ilvl w:val="5"/>
        <w:numId w:val="36"/>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pPr>
      <w:numPr>
        <w:ilvl w:val="6"/>
        <w:numId w:val="36"/>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pPr>
      <w:numPr>
        <w:ilvl w:val="7"/>
        <w:numId w:val="36"/>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pPr>
      <w:numPr>
        <w:ilvl w:val="8"/>
        <w:numId w:val="36"/>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pPr>
      <w:numPr>
        <w:numId w:val="35"/>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pPr>
      <w:numPr>
        <w:ilvl w:val="1"/>
        <w:numId w:val="35"/>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pPr>
      <w:numPr>
        <w:ilvl w:val="2"/>
        <w:numId w:val="35"/>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pPr>
      <w:numPr>
        <w:ilvl w:val="3"/>
        <w:numId w:val="35"/>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pPr>
      <w:numPr>
        <w:ilvl w:val="4"/>
        <w:numId w:val="35"/>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pPr>
      <w:numPr>
        <w:ilvl w:val="5"/>
        <w:numId w:val="35"/>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pPr>
      <w:numPr>
        <w:ilvl w:val="6"/>
        <w:numId w:val="35"/>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pPr>
      <w:numPr>
        <w:ilvl w:val="7"/>
        <w:numId w:val="35"/>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pPr>
      <w:numPr>
        <w:ilvl w:val="8"/>
        <w:numId w:val="35"/>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character" w:customStyle="1" w:styleId="EquationCaption">
    <w:name w:val="_Equation Caption"/>
    <w:uiPriority w:val="99"/>
  </w:style>
  <w:style w:type="paragraph" w:customStyle="1" w:styleId="ARussian1">
    <w:name w:val="A Russian 1"/>
    <w:basedOn w:val="a"/>
    <w:next w:val="a0"/>
    <w:uiPriority w:val="99"/>
    <w:pPr>
      <w:numPr>
        <w:numId w:val="37"/>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pPr>
      <w:numPr>
        <w:ilvl w:val="1"/>
        <w:numId w:val="37"/>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pPr>
      <w:numPr>
        <w:ilvl w:val="2"/>
        <w:numId w:val="37"/>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pPr>
      <w:numPr>
        <w:ilvl w:val="3"/>
        <w:numId w:val="37"/>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pPr>
      <w:numPr>
        <w:ilvl w:val="4"/>
        <w:numId w:val="37"/>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pPr>
      <w:numPr>
        <w:ilvl w:val="5"/>
        <w:numId w:val="37"/>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pPr>
      <w:numPr>
        <w:ilvl w:val="6"/>
        <w:numId w:val="37"/>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pPr>
      <w:numPr>
        <w:ilvl w:val="7"/>
        <w:numId w:val="37"/>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pPr>
      <w:numPr>
        <w:ilvl w:val="8"/>
        <w:numId w:val="37"/>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pPr>
      <w:numPr>
        <w:numId w:val="38"/>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pPr>
      <w:numPr>
        <w:ilvl w:val="1"/>
        <w:numId w:val="38"/>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pPr>
      <w:numPr>
        <w:ilvl w:val="2"/>
        <w:numId w:val="38"/>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pPr>
      <w:numPr>
        <w:ilvl w:val="3"/>
        <w:numId w:val="38"/>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pPr>
      <w:numPr>
        <w:ilvl w:val="4"/>
        <w:numId w:val="38"/>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pPr>
      <w:numPr>
        <w:ilvl w:val="5"/>
        <w:numId w:val="38"/>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pPr>
      <w:numPr>
        <w:ilvl w:val="6"/>
        <w:numId w:val="38"/>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pPr>
      <w:numPr>
        <w:ilvl w:val="7"/>
        <w:numId w:val="38"/>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pPr>
      <w:numPr>
        <w:ilvl w:val="8"/>
        <w:numId w:val="38"/>
      </w:numPr>
      <w:suppressAutoHyphens w:val="0"/>
      <w:autoSpaceDE w:val="0"/>
      <w:autoSpaceDN w:val="0"/>
      <w:adjustRightInd w:val="0"/>
      <w:spacing w:after="240"/>
      <w:outlineLvl w:val="8"/>
    </w:pPr>
    <w:rPr>
      <w:w w:val="90"/>
      <w:sz w:val="20"/>
      <w:szCs w:val="20"/>
      <w:lang w:val="en-US" w:eastAsia="en-US"/>
    </w:rPr>
  </w:style>
  <w:style w:type="character" w:customStyle="1" w:styleId="apple-style-span">
    <w:name w:val="apple-style-span"/>
    <w:uiPriority w:val="99"/>
    <w:rPr>
      <w:rFonts w:cs="Times New Roman"/>
    </w:rPr>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rPr>
      <w:b/>
      <w:bCs/>
      <w:color w:val="006699"/>
      <w:sz w:val="24"/>
      <w:szCs w:val="24"/>
    </w:rPr>
  </w:style>
  <w:style w:type="character" w:customStyle="1" w:styleId="SUBST">
    <w:name w:val="__SUBST"/>
    <w:rPr>
      <w:b/>
      <w:i/>
      <w:sz w:val="22"/>
    </w:rPr>
  </w:style>
  <w:style w:type="paragraph" w:customStyle="1" w:styleId="217">
    <w:name w:val="Цитата 21"/>
    <w:basedOn w:val="a"/>
    <w:next w:val="a"/>
    <w:link w:val="QuoteChar"/>
    <w:uiPriority w:val="99"/>
    <w:pPr>
      <w:suppressAutoHyphens w:val="0"/>
    </w:pPr>
    <w:rPr>
      <w:i/>
      <w:iCs/>
      <w:color w:val="000000"/>
    </w:rPr>
  </w:style>
  <w:style w:type="character" w:customStyle="1" w:styleId="QuoteChar">
    <w:name w:val="Quote Char"/>
    <w:link w:val="217"/>
    <w:uiPriority w:val="99"/>
    <w:locked/>
    <w:rPr>
      <w:i/>
      <w:iCs/>
      <w:color w:val="000000"/>
      <w:sz w:val="24"/>
      <w:szCs w:val="24"/>
      <w:lang w:eastAsia="ar-SA"/>
    </w:rPr>
  </w:style>
  <w:style w:type="paragraph" w:customStyle="1" w:styleId="MainTitle">
    <w:name w:val="Main Title"/>
    <w:basedOn w:val="a"/>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customStyle="1" w:styleId="Indent2">
    <w:name w:val="Indent2"/>
    <w:basedOn w:val="a"/>
    <w:next w:val="a"/>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pPr>
      <w:widowControl w:val="0"/>
      <w:suppressAutoHyphens w:val="0"/>
      <w:spacing w:after="113" w:line="-260" w:lineRule="auto"/>
      <w:ind w:left="283"/>
    </w:pPr>
    <w:rPr>
      <w:rFonts w:ascii="New York" w:hAnsi="New York"/>
      <w:sz w:val="18"/>
      <w:szCs w:val="20"/>
      <w:lang w:val="en-AU" w:eastAsia="en-US"/>
    </w:rPr>
  </w:style>
  <w:style w:type="paragraph" w:styleId="affff5">
    <w:name w:val="Block Text"/>
    <w:aliases w:val="blk"/>
    <w:basedOn w:val="a"/>
    <w:next w:val="a0"/>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pPr>
      <w:suppressAutoHyphens w:val="0"/>
      <w:ind w:left="567" w:hanging="567"/>
    </w:pPr>
    <w:rPr>
      <w:w w:val="90"/>
      <w:szCs w:val="20"/>
      <w:lang w:val="en-US" w:eastAsia="en-US"/>
    </w:rPr>
  </w:style>
  <w:style w:type="paragraph" w:customStyle="1" w:styleId="Level1">
    <w:name w:val="Level 1"/>
    <w:basedOn w:val="a"/>
    <w:uiPriority w:val="99"/>
    <w:pPr>
      <w:widowControl w:val="0"/>
      <w:tabs>
        <w:tab w:val="num" w:pos="360"/>
      </w:tabs>
      <w:suppressAutoHyphens w:val="0"/>
      <w:ind w:left="360" w:hanging="360"/>
      <w:outlineLvl w:val="0"/>
    </w:pPr>
    <w:rPr>
      <w:w w:val="90"/>
      <w:szCs w:val="20"/>
      <w:lang w:val="en-US" w:eastAsia="en-US"/>
    </w:rPr>
  </w:style>
  <w:style w:type="paragraph" w:customStyle="1" w:styleId="TableNote">
    <w:name w:val="Table Note"/>
    <w:basedOn w:val="a"/>
    <w:uiPriority w:val="99"/>
    <w:pPr>
      <w:tabs>
        <w:tab w:val="num" w:pos="750"/>
      </w:tabs>
      <w:suppressAutoHyphens w:val="0"/>
      <w:ind w:left="750" w:hanging="390"/>
    </w:pPr>
    <w:rPr>
      <w:szCs w:val="20"/>
      <w:lang w:val="en-US" w:eastAsia="en-US"/>
    </w:rPr>
  </w:style>
  <w:style w:type="paragraph" w:customStyle="1" w:styleId="Text">
    <w:name w:val="Text"/>
    <w:basedOn w:val="a"/>
    <w:uiPriority w:val="99"/>
    <w:pPr>
      <w:suppressAutoHyphens w:val="0"/>
      <w:spacing w:after="240"/>
      <w:ind w:firstLine="1440"/>
    </w:pPr>
    <w:rPr>
      <w:szCs w:val="20"/>
      <w:lang w:val="en-US" w:eastAsia="en-US"/>
    </w:rPr>
  </w:style>
  <w:style w:type="paragraph" w:customStyle="1" w:styleId="BodyTextFlush2">
    <w:name w:val="Body Text Flush 2"/>
    <w:aliases w:val="bth2"/>
    <w:basedOn w:val="a"/>
    <w:uiPriority w:val="99"/>
    <w:pPr>
      <w:suppressAutoHyphens w:val="0"/>
      <w:spacing w:line="480" w:lineRule="auto"/>
    </w:pPr>
    <w:rPr>
      <w:szCs w:val="20"/>
      <w:lang w:val="en-US" w:eastAsia="en-US"/>
    </w:rPr>
  </w:style>
  <w:style w:type="paragraph" w:customStyle="1" w:styleId="BodyTextFlush">
    <w:name w:val="Body Text Flush"/>
    <w:aliases w:val="bth"/>
    <w:basedOn w:val="a"/>
    <w:uiPriority w:val="99"/>
    <w:pPr>
      <w:suppressAutoHyphens w:val="0"/>
      <w:spacing w:before="240" w:after="240"/>
    </w:pPr>
    <w:rPr>
      <w:szCs w:val="20"/>
      <w:lang w:val="en-US" w:eastAsia="en-US"/>
    </w:rPr>
  </w:style>
  <w:style w:type="paragraph" w:customStyle="1" w:styleId="Center">
    <w:name w:val="Center"/>
    <w:aliases w:val="ct"/>
    <w:basedOn w:val="a"/>
    <w:uiPriority w:val="99"/>
    <w:pPr>
      <w:suppressAutoHyphens w:val="0"/>
      <w:spacing w:before="240" w:after="240"/>
      <w:jc w:val="center"/>
    </w:pPr>
    <w:rPr>
      <w:szCs w:val="20"/>
      <w:lang w:val="en-US" w:eastAsia="en-US"/>
    </w:rPr>
  </w:style>
  <w:style w:type="paragraph" w:customStyle="1" w:styleId="DPComment">
    <w:name w:val="DP Comment"/>
    <w:aliases w:val="dpc"/>
    <w:basedOn w:val="a0"/>
    <w:next w:val="a0"/>
    <w:uiPriority w:val="99"/>
    <w:pPr>
      <w:suppressAutoHyphens w:val="0"/>
      <w:spacing w:after="240"/>
      <w:ind w:firstLine="0"/>
    </w:pPr>
    <w:rPr>
      <w:rFonts w:ascii="Arial Narrow" w:eastAsia="Times New Roman" w:hAnsi="Arial Narrow"/>
      <w:vanish/>
      <w:color w:val="FF0000"/>
      <w:sz w:val="24"/>
      <w:szCs w:val="20"/>
    </w:rPr>
  </w:style>
  <w:style w:type="paragraph" w:styleId="affff6">
    <w:name w:val="envelope address"/>
    <w:basedOn w:val="a"/>
    <w:uiPriority w:val="9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pPr>
      <w:suppressAutoHyphens w:val="0"/>
    </w:pPr>
    <w:rPr>
      <w:rFonts w:cs="Arial"/>
      <w:sz w:val="20"/>
      <w:szCs w:val="20"/>
      <w:lang w:val="en-US" w:eastAsia="en-US"/>
    </w:rPr>
  </w:style>
  <w:style w:type="paragraph" w:customStyle="1" w:styleId="FlushRight">
    <w:name w:val="Flush Right"/>
    <w:aliases w:val="fr"/>
    <w:basedOn w:val="a"/>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f3">
    <w:name w:val="index 1"/>
    <w:basedOn w:val="a"/>
    <w:autoRedefine/>
    <w:uiPriority w:val="99"/>
    <w:semiHidden/>
    <w:pPr>
      <w:suppressAutoHyphens w:val="0"/>
      <w:ind w:left="360" w:hanging="360"/>
    </w:pPr>
    <w:rPr>
      <w:szCs w:val="20"/>
      <w:lang w:val="en-US" w:eastAsia="en-US"/>
    </w:rPr>
  </w:style>
  <w:style w:type="paragraph" w:styleId="2e">
    <w:name w:val="List 2"/>
    <w:aliases w:val="l2"/>
    <w:basedOn w:val="a"/>
    <w:uiPriority w:val="99"/>
    <w:pPr>
      <w:suppressAutoHyphens w:val="0"/>
      <w:spacing w:before="240" w:after="240"/>
      <w:ind w:left="720" w:hanging="360"/>
    </w:pPr>
    <w:rPr>
      <w:szCs w:val="20"/>
      <w:lang w:val="en-US" w:eastAsia="en-US"/>
    </w:rPr>
  </w:style>
  <w:style w:type="paragraph" w:styleId="39">
    <w:name w:val="List 3"/>
    <w:aliases w:val="l3"/>
    <w:basedOn w:val="a"/>
    <w:uiPriority w:val="99"/>
    <w:pPr>
      <w:suppressAutoHyphens w:val="0"/>
      <w:spacing w:before="240" w:after="240"/>
      <w:ind w:left="1080" w:hanging="360"/>
    </w:pPr>
    <w:rPr>
      <w:szCs w:val="20"/>
      <w:lang w:val="en-US" w:eastAsia="en-US"/>
    </w:rPr>
  </w:style>
  <w:style w:type="paragraph" w:styleId="44">
    <w:name w:val="List 4"/>
    <w:aliases w:val="l4"/>
    <w:basedOn w:val="a"/>
    <w:uiPriority w:val="99"/>
    <w:pPr>
      <w:suppressAutoHyphens w:val="0"/>
      <w:spacing w:before="240" w:after="240"/>
      <w:ind w:left="1440" w:hanging="360"/>
    </w:pPr>
    <w:rPr>
      <w:szCs w:val="20"/>
      <w:lang w:val="en-US" w:eastAsia="en-US"/>
    </w:rPr>
  </w:style>
  <w:style w:type="paragraph" w:styleId="53">
    <w:name w:val="List 5"/>
    <w:aliases w:val="l5"/>
    <w:basedOn w:val="a"/>
    <w:uiPriority w:val="99"/>
    <w:pPr>
      <w:suppressAutoHyphens w:val="0"/>
      <w:spacing w:before="240" w:after="240"/>
      <w:ind w:left="1800" w:hanging="360"/>
    </w:pPr>
    <w:rPr>
      <w:szCs w:val="20"/>
      <w:lang w:val="en-US" w:eastAsia="en-US"/>
    </w:rPr>
  </w:style>
  <w:style w:type="paragraph" w:styleId="2f">
    <w:name w:val="List Continue 2"/>
    <w:aliases w:val="lc2"/>
    <w:basedOn w:val="a"/>
    <w:uiPriority w:val="99"/>
    <w:pPr>
      <w:suppressAutoHyphens w:val="0"/>
      <w:spacing w:before="240" w:after="240"/>
      <w:ind w:left="720"/>
    </w:pPr>
    <w:rPr>
      <w:szCs w:val="20"/>
      <w:lang w:val="en-US" w:eastAsia="en-US"/>
    </w:rPr>
  </w:style>
  <w:style w:type="paragraph" w:styleId="3a">
    <w:name w:val="List Continue 3"/>
    <w:aliases w:val="lc3"/>
    <w:basedOn w:val="a"/>
    <w:uiPriority w:val="99"/>
    <w:pPr>
      <w:suppressAutoHyphens w:val="0"/>
      <w:spacing w:before="240" w:after="240"/>
      <w:ind w:left="1080"/>
    </w:pPr>
    <w:rPr>
      <w:szCs w:val="20"/>
      <w:lang w:val="en-US" w:eastAsia="en-US"/>
    </w:rPr>
  </w:style>
  <w:style w:type="paragraph" w:styleId="45">
    <w:name w:val="List Continue 4"/>
    <w:aliases w:val="lc4"/>
    <w:basedOn w:val="a"/>
    <w:uiPriority w:val="99"/>
    <w:pPr>
      <w:suppressAutoHyphens w:val="0"/>
      <w:spacing w:before="240" w:after="240"/>
      <w:ind w:left="1440"/>
    </w:pPr>
    <w:rPr>
      <w:szCs w:val="20"/>
      <w:lang w:val="en-US" w:eastAsia="en-US"/>
    </w:rPr>
  </w:style>
  <w:style w:type="paragraph" w:styleId="54">
    <w:name w:val="List Continue 5"/>
    <w:aliases w:val="lc5"/>
    <w:basedOn w:val="a"/>
    <w:uiPriority w:val="99"/>
    <w:pPr>
      <w:suppressAutoHyphens w:val="0"/>
      <w:spacing w:before="240" w:after="240"/>
      <w:ind w:left="1800"/>
    </w:pPr>
    <w:rPr>
      <w:szCs w:val="20"/>
      <w:lang w:val="en-US" w:eastAsia="en-US"/>
    </w:rPr>
  </w:style>
  <w:style w:type="paragraph" w:styleId="affff7">
    <w:name w:val="List Continue"/>
    <w:aliases w:val="lc"/>
    <w:basedOn w:val="a"/>
    <w:uiPriority w:val="99"/>
    <w:pPr>
      <w:suppressAutoHyphens w:val="0"/>
      <w:spacing w:before="240" w:after="240"/>
      <w:ind w:left="360"/>
    </w:pPr>
    <w:rPr>
      <w:szCs w:val="20"/>
      <w:lang w:val="en-US" w:eastAsia="en-US"/>
    </w:rPr>
  </w:style>
  <w:style w:type="paragraph" w:styleId="2f0">
    <w:name w:val="List Number 2"/>
    <w:aliases w:val="ln2"/>
    <w:basedOn w:val="a"/>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pPr>
      <w:tabs>
        <w:tab w:val="num" w:pos="3600"/>
      </w:tabs>
      <w:suppressAutoHyphens w:val="0"/>
      <w:spacing w:before="240" w:after="240"/>
      <w:ind w:left="3600" w:hanging="720"/>
    </w:pPr>
    <w:rPr>
      <w:szCs w:val="20"/>
      <w:lang w:val="en-US" w:eastAsia="en-US"/>
    </w:rPr>
  </w:style>
  <w:style w:type="paragraph" w:styleId="affff8">
    <w:name w:val="Normal Indent"/>
    <w:aliases w:val="ni"/>
    <w:basedOn w:val="a"/>
    <w:uiPriority w:val="99"/>
    <w:pPr>
      <w:suppressAutoHyphens w:val="0"/>
      <w:ind w:left="1440"/>
    </w:pPr>
    <w:rPr>
      <w:szCs w:val="20"/>
      <w:lang w:val="en-US" w:eastAsia="en-US"/>
    </w:rPr>
  </w:style>
  <w:style w:type="paragraph" w:customStyle="1" w:styleId="SignatureLeft">
    <w:name w:val="Signature Left"/>
    <w:aliases w:val="sl"/>
    <w:basedOn w:val="a"/>
    <w:uiPriority w:val="99"/>
    <w:pPr>
      <w:keepLines/>
      <w:tabs>
        <w:tab w:val="left" w:pos="432"/>
        <w:tab w:val="right" w:pos="4320"/>
      </w:tabs>
      <w:suppressAutoHyphens w:val="0"/>
      <w:spacing w:before="480" w:after="480"/>
    </w:pPr>
    <w:rPr>
      <w:szCs w:val="20"/>
      <w:lang w:val="en-US" w:eastAsia="en-US"/>
    </w:rPr>
  </w:style>
  <w:style w:type="paragraph" w:customStyle="1" w:styleId="TableFinancial">
    <w:name w:val="Table Financial"/>
    <w:aliases w:val="tf"/>
    <w:basedOn w:val="a"/>
    <w:next w:val="a"/>
    <w:uiPriority w:val="99"/>
    <w:pPr>
      <w:tabs>
        <w:tab w:val="left" w:pos="216"/>
        <w:tab w:val="decimal" w:pos="432"/>
      </w:tabs>
      <w:suppressAutoHyphens w:val="0"/>
    </w:pPr>
    <w:rPr>
      <w:szCs w:val="20"/>
      <w:lang w:val="en-US" w:eastAsia="en-US"/>
    </w:rPr>
  </w:style>
  <w:style w:type="paragraph" w:customStyle="1" w:styleId="TableNote10pt">
    <w:name w:val="TableNote10pt"/>
    <w:aliases w:val="tn0"/>
    <w:basedOn w:val="a"/>
    <w:uiPriority w:val="99"/>
    <w:pPr>
      <w:suppressAutoHyphens w:val="0"/>
      <w:ind w:left="432" w:hanging="432"/>
    </w:pPr>
    <w:rPr>
      <w:sz w:val="20"/>
      <w:szCs w:val="20"/>
      <w:lang w:val="en-US" w:eastAsia="en-US"/>
    </w:rPr>
  </w:style>
  <w:style w:type="paragraph" w:customStyle="1" w:styleId="TableNote11pt">
    <w:name w:val="TableNote11pt"/>
    <w:aliases w:val="tn1"/>
    <w:basedOn w:val="a"/>
    <w:uiPriority w:val="99"/>
    <w:pPr>
      <w:suppressAutoHyphens w:val="0"/>
      <w:ind w:left="432" w:hanging="432"/>
    </w:pPr>
    <w:rPr>
      <w:sz w:val="22"/>
      <w:szCs w:val="20"/>
      <w:lang w:val="en-US" w:eastAsia="en-US"/>
    </w:rPr>
  </w:style>
  <w:style w:type="paragraph" w:customStyle="1" w:styleId="TableNote8pt">
    <w:name w:val="TableNote8pt"/>
    <w:aliases w:val="tn8"/>
    <w:basedOn w:val="a"/>
    <w:uiPriority w:val="99"/>
    <w:pPr>
      <w:suppressAutoHyphens w:val="0"/>
      <w:ind w:left="432" w:hanging="432"/>
    </w:pPr>
    <w:rPr>
      <w:sz w:val="16"/>
      <w:szCs w:val="20"/>
      <w:lang w:val="en-US" w:eastAsia="en-US"/>
    </w:rPr>
  </w:style>
  <w:style w:type="paragraph" w:customStyle="1" w:styleId="TableNote9pt">
    <w:name w:val="TableNote9pt"/>
    <w:aliases w:val="tn9"/>
    <w:basedOn w:val="a"/>
    <w:uiPriority w:val="99"/>
    <w:pPr>
      <w:suppressAutoHyphens w:val="0"/>
      <w:ind w:left="432" w:hanging="432"/>
    </w:pPr>
    <w:rPr>
      <w:sz w:val="18"/>
      <w:szCs w:val="20"/>
      <w:lang w:val="en-US" w:eastAsia="en-US"/>
    </w:rPr>
  </w:style>
  <w:style w:type="paragraph" w:customStyle="1" w:styleId="TableNoteLine">
    <w:name w:val="TableNoteLine"/>
    <w:basedOn w:val="a"/>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pPr>
      <w:keepNext/>
      <w:widowControl/>
      <w:suppressAutoHyphens w:val="0"/>
      <w:autoSpaceDE/>
      <w:spacing w:before="0" w:after="240"/>
    </w:pPr>
    <w:rPr>
      <w:rFonts w:ascii="Cambria" w:hAnsi="Cambria" w:cs="Times New Roman"/>
      <w:kern w:val="28"/>
      <w:lang w:val="en-US" w:eastAsia="en-US"/>
    </w:rPr>
  </w:style>
  <w:style w:type="paragraph" w:styleId="1ff4">
    <w:name w:val="toc 1"/>
    <w:basedOn w:val="a"/>
    <w:next w:val="a"/>
    <w:autoRedefine/>
    <w:uiPriority w:val="99"/>
    <w:semiHidden/>
    <w:pPr>
      <w:suppressAutoHyphens w:val="0"/>
      <w:ind w:right="720"/>
    </w:pPr>
    <w:rPr>
      <w:szCs w:val="20"/>
      <w:lang w:val="en-US" w:eastAsia="en-US"/>
    </w:rPr>
  </w:style>
  <w:style w:type="paragraph" w:customStyle="1" w:styleId="Table">
    <w:name w:val="Table"/>
    <w:basedOn w:val="a"/>
    <w:uiPriority w:val="99"/>
    <w:pPr>
      <w:suppressAutoHyphens w:val="0"/>
    </w:pPr>
    <w:rPr>
      <w:szCs w:val="20"/>
      <w:lang w:val="en-US" w:eastAsia="en-US"/>
    </w:rPr>
  </w:style>
  <w:style w:type="paragraph" w:customStyle="1" w:styleId="Russian1">
    <w:name w:val="Russian 1"/>
    <w:basedOn w:val="a"/>
    <w:next w:val="a0"/>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pPr>
      <w:suppressAutoHyphens w:val="0"/>
      <w:spacing w:before="240" w:after="240"/>
      <w:outlineLvl w:val="8"/>
    </w:pPr>
    <w:rPr>
      <w:lang w:eastAsia="en-US"/>
    </w:rPr>
  </w:style>
  <w:style w:type="paragraph" w:customStyle="1" w:styleId="English1">
    <w:name w:val="English 1"/>
    <w:basedOn w:val="a"/>
    <w:next w:val="a0"/>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pPr>
      <w:suppressAutoHyphens w:val="0"/>
      <w:ind w:left="2088" w:hanging="648"/>
    </w:pPr>
    <w:rPr>
      <w:szCs w:val="20"/>
      <w:lang w:val="en-US" w:eastAsia="en-US"/>
    </w:rPr>
  </w:style>
  <w:style w:type="paragraph" w:customStyle="1" w:styleId="English8">
    <w:name w:val="English 8"/>
    <w:basedOn w:val="a"/>
    <w:uiPriority w:val="99"/>
    <w:pPr>
      <w:suppressAutoHyphens w:val="0"/>
      <w:ind w:left="2808" w:hanging="720"/>
    </w:pPr>
    <w:rPr>
      <w:szCs w:val="20"/>
      <w:lang w:val="en-US" w:eastAsia="en-US"/>
    </w:rPr>
  </w:style>
  <w:style w:type="paragraph" w:customStyle="1" w:styleId="English9">
    <w:name w:val="English 9"/>
    <w:basedOn w:val="a"/>
    <w:uiPriority w:val="99"/>
    <w:pPr>
      <w:suppressAutoHyphens w:val="0"/>
    </w:pPr>
    <w:rPr>
      <w:szCs w:val="20"/>
      <w:lang w:val="en-US" w:eastAsia="en-US"/>
    </w:rPr>
  </w:style>
  <w:style w:type="paragraph" w:customStyle="1" w:styleId="affff9">
    <w:name w:val="Заголовок статьи"/>
    <w:basedOn w:val="a"/>
    <w:next w:val="a"/>
    <w:uiPriority w:val="9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pPr>
      <w:suppressAutoHyphens w:val="0"/>
      <w:autoSpaceDE w:val="0"/>
      <w:autoSpaceDN w:val="0"/>
      <w:adjustRightInd w:val="0"/>
    </w:pPr>
    <w:rPr>
      <w:rFonts w:ascii="Arial" w:hAnsi="Arial"/>
      <w:lang w:eastAsia="en-US"/>
    </w:rPr>
  </w:style>
  <w:style w:type="paragraph" w:customStyle="1" w:styleId="CharCharCharCharCharCharChar">
    <w:name w:val="Char Char Char Char Char Char Char"/>
    <w:basedOn w:val="a"/>
    <w:uiPriority w:val="99"/>
    <w:pPr>
      <w:suppressAutoHyphens w:val="0"/>
      <w:spacing w:after="160" w:line="240" w:lineRule="exact"/>
    </w:pPr>
    <w:rPr>
      <w:rFonts w:ascii="Verdana" w:hAnsi="Verdana"/>
      <w:sz w:val="20"/>
      <w:szCs w:val="20"/>
      <w:lang w:val="en-US" w:eastAsia="en-US"/>
    </w:rPr>
  </w:style>
  <w:style w:type="paragraph" w:customStyle="1" w:styleId="122">
    <w:name w:val="осн.текст 12"/>
    <w:basedOn w:val="a"/>
    <w:uiPriority w:val="99"/>
    <w:pPr>
      <w:suppressAutoHyphens w:val="0"/>
      <w:spacing w:after="120"/>
      <w:ind w:firstLine="851"/>
      <w:jc w:val="both"/>
    </w:pPr>
    <w:rPr>
      <w:rFonts w:ascii="Arial" w:hAnsi="Arial"/>
      <w:szCs w:val="20"/>
      <w:lang w:eastAsia="ru-RU"/>
    </w:rPr>
  </w:style>
  <w:style w:type="paragraph" w:customStyle="1" w:styleId="1ff5">
    <w:name w:val="Знак Знак1"/>
    <w:basedOn w:val="a"/>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paragraph" w:customStyle="1" w:styleId="Left1">
    <w:name w:val="Left 1"/>
    <w:basedOn w:val="a"/>
    <w:next w:val="a0"/>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style>
  <w:style w:type="character" w:customStyle="1" w:styleId="shorttext">
    <w:name w:val="short_text"/>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oboninaa@trcont.ru" TargetMode="External"/><Relationship Id="rId26" Type="http://schemas.openxmlformats.org/officeDocument/2006/relationships/hyperlink" Target="http://www.fedresurs.ru/companies/IsSearching" TargetMode="External"/><Relationship Id="rId39"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londonstockexchange.com/" TargetMode="External"/><Relationship Id="rId42"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fssprus.ru/iss/ip" TargetMode="External"/><Relationship Id="rId33" Type="http://schemas.openxmlformats.org/officeDocument/2006/relationships/hyperlink" Target="https://www.londonstockexchange.com/" TargetMode="External"/><Relationship Id="rId38" Type="http://schemas.openxmlformats.org/officeDocument/2006/relationships/hyperlink" Target="mailto:BoboninAA@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KuritsynAE@trcont.ru" TargetMode="External"/><Relationship Id="rId29" Type="http://schemas.openxmlformats.org/officeDocument/2006/relationships/footer" Target="footer1.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footer" Target="footer3.xml"/><Relationship Id="rId37" Type="http://schemas.openxmlformats.org/officeDocument/2006/relationships/hyperlink" Target="mailto:GalkinaKA@trcont.ru"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header" Target="header2.xml"/><Relationship Id="rId36" Type="http://schemas.openxmlformats.org/officeDocument/2006/relationships/hyperlink" Target="mailto:NikolaevaMAL@trcont.ru" TargetMode="Externa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londonstockexchange.co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F749612-DD60-41DE-B700-027BC7F34CBF}">
  <ds:schemaRefs>
    <ds:schemaRef ds:uri="http://schemas.openxmlformats.org/officeDocument/2006/bibliography"/>
  </ds:schemaRefs>
</ds:datastoreItem>
</file>

<file path=customXml/itemProps4.xml><?xml version="1.0" encoding="utf-8"?>
<ds:datastoreItem xmlns:ds="http://schemas.openxmlformats.org/officeDocument/2006/customXml" ds:itemID="{1BD105CD-3466-4192-B070-3D7BD063D1FC}">
  <ds:schemaRefs>
    <ds:schemaRef ds:uri="http://schemas.openxmlformats.org/officeDocument/2006/bibliography"/>
  </ds:schemaRefs>
</ds:datastoreItem>
</file>

<file path=customXml/itemProps5.xml><?xml version="1.0" encoding="utf-8"?>
<ds:datastoreItem xmlns:ds="http://schemas.openxmlformats.org/officeDocument/2006/customXml" ds:itemID="{9940CBA1-A8BD-4997-84AA-FA16316A5CAA}">
  <ds:schemaRefs>
    <ds:schemaRef ds:uri="http://schemas.openxmlformats.org/officeDocument/2006/bibliography"/>
  </ds:schemaRefs>
</ds:datastoreItem>
</file>

<file path=customXml/itemProps6.xml><?xml version="1.0" encoding="utf-8"?>
<ds:datastoreItem xmlns:ds="http://schemas.openxmlformats.org/officeDocument/2006/customXml" ds:itemID="{3767FF54-3455-4186-BFD7-3A08F28E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65</Pages>
  <Words>22278</Words>
  <Characters>126989</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148970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11</cp:revision>
  <cp:lastPrinted>2019-11-01T07:55:00Z</cp:lastPrinted>
  <dcterms:created xsi:type="dcterms:W3CDTF">2019-08-12T13:09:00Z</dcterms:created>
  <dcterms:modified xsi:type="dcterms:W3CDTF">2019-11-01T09:32:00Z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