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259B" w:rsidRPr="003D5D10" w:rsidRDefault="0074259B" w:rsidP="0074259B">
      <w:pPr>
        <w:tabs>
          <w:tab w:val="left" w:pos="4962"/>
        </w:tabs>
        <w:ind w:left="4820"/>
        <w:rPr>
          <w:b/>
          <w:bCs/>
          <w:sz w:val="28"/>
          <w:szCs w:val="28"/>
        </w:rPr>
      </w:pPr>
      <w:r w:rsidRPr="003D5D10">
        <w:rPr>
          <w:b/>
          <w:bCs/>
          <w:sz w:val="28"/>
          <w:szCs w:val="28"/>
        </w:rPr>
        <w:t>УТВЕРЖДАЮ</w:t>
      </w:r>
    </w:p>
    <w:p w:rsidR="0074259B" w:rsidRPr="003D5D10" w:rsidRDefault="0074259B" w:rsidP="0074259B">
      <w:pPr>
        <w:tabs>
          <w:tab w:val="left" w:pos="4962"/>
        </w:tabs>
        <w:ind w:left="4820"/>
        <w:rPr>
          <w:rFonts w:eastAsia="Arial Unicode MS"/>
          <w:b/>
          <w:bCs/>
          <w:sz w:val="28"/>
          <w:szCs w:val="28"/>
        </w:rPr>
      </w:pPr>
    </w:p>
    <w:p w:rsidR="0074259B" w:rsidRDefault="0074259B" w:rsidP="0074259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324039" w:rsidRDefault="0074259B" w:rsidP="0074259B">
      <w:pPr>
        <w:tabs>
          <w:tab w:val="left" w:pos="4962"/>
        </w:tabs>
        <w:ind w:left="4820"/>
        <w:rPr>
          <w:b/>
          <w:bCs/>
          <w:sz w:val="28"/>
          <w:szCs w:val="28"/>
        </w:rPr>
      </w:pPr>
      <w:r>
        <w:rPr>
          <w:b/>
          <w:bCs/>
          <w:sz w:val="28"/>
          <w:szCs w:val="28"/>
        </w:rPr>
        <w:t xml:space="preserve">на </w:t>
      </w:r>
      <w:proofErr w:type="spellStart"/>
      <w:r>
        <w:rPr>
          <w:b/>
          <w:bCs/>
          <w:sz w:val="28"/>
          <w:szCs w:val="28"/>
        </w:rPr>
        <w:t>Восточно-Сибирской</w:t>
      </w:r>
      <w:proofErr w:type="spellEnd"/>
      <w:r>
        <w:rPr>
          <w:b/>
          <w:bCs/>
          <w:sz w:val="28"/>
          <w:szCs w:val="28"/>
        </w:rPr>
        <w:t xml:space="preserve"> железной дороге </w:t>
      </w:r>
    </w:p>
    <w:p w:rsidR="0074259B" w:rsidRDefault="0074259B" w:rsidP="0074259B">
      <w:pPr>
        <w:tabs>
          <w:tab w:val="left" w:pos="4962"/>
        </w:tabs>
        <w:ind w:left="4820"/>
        <w:rPr>
          <w:b/>
          <w:bCs/>
          <w:sz w:val="28"/>
          <w:szCs w:val="28"/>
        </w:rPr>
      </w:pPr>
      <w:r>
        <w:rPr>
          <w:b/>
          <w:bCs/>
          <w:sz w:val="28"/>
          <w:szCs w:val="28"/>
        </w:rPr>
        <w:t>Д. Г. Куторкин</w:t>
      </w:r>
    </w:p>
    <w:p w:rsidR="00324039" w:rsidRDefault="00324039" w:rsidP="0074259B">
      <w:pPr>
        <w:tabs>
          <w:tab w:val="left" w:pos="4962"/>
        </w:tabs>
        <w:ind w:left="4820"/>
        <w:rPr>
          <w:b/>
          <w:bCs/>
          <w:sz w:val="28"/>
          <w:szCs w:val="28"/>
        </w:rPr>
      </w:pPr>
    </w:p>
    <w:p w:rsidR="0074259B" w:rsidRPr="003D5D10" w:rsidRDefault="0074259B" w:rsidP="0074259B">
      <w:pPr>
        <w:tabs>
          <w:tab w:val="left" w:pos="4962"/>
        </w:tabs>
        <w:ind w:left="4820"/>
        <w:rPr>
          <w:b/>
          <w:bCs/>
          <w:sz w:val="28"/>
          <w:szCs w:val="28"/>
        </w:rPr>
      </w:pPr>
      <w:r w:rsidRPr="003D5D10">
        <w:rPr>
          <w:b/>
          <w:bCs/>
          <w:sz w:val="28"/>
          <w:szCs w:val="28"/>
        </w:rPr>
        <w:t>___________________</w:t>
      </w:r>
    </w:p>
    <w:p w:rsidR="0074259B" w:rsidRDefault="0074259B" w:rsidP="0074259B">
      <w:pPr>
        <w:tabs>
          <w:tab w:val="left" w:pos="4962"/>
        </w:tabs>
        <w:ind w:left="4820"/>
        <w:rPr>
          <w:b/>
          <w:bCs/>
          <w:sz w:val="28"/>
        </w:rPr>
      </w:pPr>
    </w:p>
    <w:p w:rsidR="0074259B" w:rsidRDefault="0074259B" w:rsidP="0074259B">
      <w:pPr>
        <w:tabs>
          <w:tab w:val="left" w:pos="4962"/>
        </w:tabs>
        <w:ind w:left="4820"/>
        <w:rPr>
          <w:b/>
          <w:bCs/>
          <w:sz w:val="28"/>
        </w:rPr>
      </w:pPr>
      <w:r w:rsidRPr="003D5D10">
        <w:rPr>
          <w:b/>
          <w:bCs/>
          <w:sz w:val="28"/>
        </w:rPr>
        <w:t>«</w:t>
      </w:r>
      <w:r w:rsidR="00E66F4F">
        <w:rPr>
          <w:b/>
          <w:bCs/>
          <w:sz w:val="28"/>
        </w:rPr>
        <w:t>20</w:t>
      </w:r>
      <w:r w:rsidRPr="003D5D10">
        <w:rPr>
          <w:b/>
          <w:bCs/>
          <w:sz w:val="28"/>
        </w:rPr>
        <w:t>»</w:t>
      </w:r>
      <w:r>
        <w:rPr>
          <w:b/>
          <w:bCs/>
          <w:sz w:val="28"/>
        </w:rPr>
        <w:t xml:space="preserve"> </w:t>
      </w:r>
      <w:r w:rsidR="00747C02">
        <w:rPr>
          <w:b/>
          <w:bCs/>
          <w:sz w:val="28"/>
        </w:rPr>
        <w:t xml:space="preserve">ноября </w:t>
      </w:r>
      <w:r w:rsidRPr="003D5D10">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9C3565" w:rsidRDefault="00A81242" w:rsidP="00D72C8B">
      <w:pPr>
        <w:pStyle w:val="19"/>
        <w:numPr>
          <w:ilvl w:val="2"/>
          <w:numId w:val="1"/>
        </w:numPr>
        <w:ind w:left="0" w:firstLine="709"/>
        <w:rPr>
          <w:bCs/>
          <w:szCs w:val="28"/>
        </w:rPr>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w:t>
      </w:r>
      <w:r w:rsidRPr="009C3565">
        <w:rPr>
          <w:bCs/>
          <w:szCs w:val="28"/>
        </w:rPr>
        <w:t>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9C3565">
        <w:rPr>
          <w:szCs w:val="28"/>
        </w:rPr>
        <w:t xml:space="preserve"> </w:t>
      </w:r>
      <w:r w:rsidRPr="009C3565">
        <w:rPr>
          <w:bCs/>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D63AE6" w:rsidRDefault="00FF0652">
      <w:pPr>
        <w:pStyle w:val="19"/>
        <w:rPr>
          <w:bCs/>
          <w:szCs w:val="28"/>
        </w:rPr>
      </w:pPr>
      <w:r w:rsidRPr="009C3565">
        <w:rPr>
          <w:bCs/>
          <w:szCs w:val="28"/>
        </w:rPr>
        <w:t>открытый конкурс в электронной форме среди субъектов малого и среднего предпринимательства № ОКэ-МСП-</w:t>
      </w:r>
      <w:r w:rsidR="0074259B" w:rsidRPr="009C3565">
        <w:rPr>
          <w:bCs/>
          <w:szCs w:val="28"/>
        </w:rPr>
        <w:t>НКПВСЖД</w:t>
      </w:r>
      <w:r w:rsidRPr="009C3565">
        <w:rPr>
          <w:bCs/>
          <w:szCs w:val="28"/>
        </w:rPr>
        <w:t>-19-</w:t>
      </w:r>
      <w:r w:rsidR="0074259B" w:rsidRPr="009C3565">
        <w:rPr>
          <w:bCs/>
          <w:szCs w:val="28"/>
        </w:rPr>
        <w:t>00</w:t>
      </w:r>
      <w:r w:rsidR="00747C02">
        <w:rPr>
          <w:bCs/>
          <w:szCs w:val="28"/>
        </w:rPr>
        <w:t>2</w:t>
      </w:r>
      <w:r w:rsidR="00D63AE6" w:rsidRPr="009C3565">
        <w:rPr>
          <w:bCs/>
          <w:szCs w:val="28"/>
        </w:rPr>
        <w:t>0</w:t>
      </w:r>
      <w:r w:rsidR="00BF39CA" w:rsidRPr="009C3565">
        <w:rPr>
          <w:bCs/>
          <w:szCs w:val="28"/>
        </w:rPr>
        <w:t xml:space="preserve"> </w:t>
      </w:r>
      <w:r w:rsidR="00D74D47" w:rsidRPr="009C3565">
        <w:rPr>
          <w:bCs/>
          <w:szCs w:val="28"/>
        </w:rPr>
        <w:t>на</w:t>
      </w:r>
      <w:r w:rsidRPr="009C3565">
        <w:rPr>
          <w:bCs/>
          <w:szCs w:val="28"/>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4259B" w:rsidRPr="009C3565">
        <w:rPr>
          <w:bCs/>
          <w:szCs w:val="28"/>
        </w:rPr>
        <w:t>поставку расходных и комплектующих материалов для компьютерной и офисной техники, сре</w:t>
      </w:r>
      <w:proofErr w:type="gramStart"/>
      <w:r w:rsidR="0074259B" w:rsidRPr="009C3565">
        <w:rPr>
          <w:bCs/>
          <w:szCs w:val="28"/>
        </w:rPr>
        <w:t>дств св</w:t>
      </w:r>
      <w:proofErr w:type="gramEnd"/>
      <w:r w:rsidR="0074259B" w:rsidRPr="009C3565">
        <w:rPr>
          <w:bCs/>
          <w:szCs w:val="28"/>
        </w:rPr>
        <w:t>язи, компьютерного оборудования для нужд филиала</w:t>
      </w:r>
      <w:r w:rsidR="0074259B" w:rsidRPr="00D63AE6">
        <w:rPr>
          <w:bCs/>
          <w:szCs w:val="28"/>
        </w:rPr>
        <w:t xml:space="preserve"> ПАО "ТрансКонтейнер" на </w:t>
      </w:r>
      <w:proofErr w:type="spellStart"/>
      <w:r w:rsidR="0074259B" w:rsidRPr="00D63AE6">
        <w:rPr>
          <w:bCs/>
          <w:szCs w:val="28"/>
        </w:rPr>
        <w:t>Восточно-Сибирской</w:t>
      </w:r>
      <w:proofErr w:type="spellEnd"/>
      <w:r w:rsidR="0074259B" w:rsidRPr="00D63AE6">
        <w:rPr>
          <w:bCs/>
          <w:szCs w:val="28"/>
        </w:rPr>
        <w:t xml:space="preserve"> железной дороге </w:t>
      </w:r>
      <w:r w:rsidRPr="00D63AE6">
        <w:rPr>
          <w:bCs/>
          <w:szCs w:val="28"/>
        </w:rPr>
        <w:t>(далее – Открытый конкурс).</w:t>
      </w:r>
    </w:p>
    <w:p w:rsidR="004E3AC2" w:rsidRPr="00422CFA" w:rsidRDefault="00167695" w:rsidP="00422CFA">
      <w:pPr>
        <w:pStyle w:val="19"/>
        <w:numPr>
          <w:ilvl w:val="2"/>
          <w:numId w:val="1"/>
        </w:numPr>
        <w:ind w:left="0" w:firstLine="709"/>
        <w:rPr>
          <w:szCs w:val="28"/>
        </w:rPr>
      </w:pPr>
      <w:r w:rsidRPr="00D63AE6">
        <w:rPr>
          <w:bCs/>
          <w:szCs w:val="28"/>
        </w:rPr>
        <w:t>Информация об организаторе Открытого</w:t>
      </w:r>
      <w:r w:rsidRPr="0074259B">
        <w:rPr>
          <w:bCs/>
          <w:szCs w:val="28"/>
        </w:rPr>
        <w:t xml:space="preserve"> конкурса указана в пункте 2 раздела 5 «Информационная карта» настоящей</w:t>
      </w:r>
      <w:r>
        <w:rPr>
          <w:szCs w:val="28"/>
        </w:rPr>
        <w:t xml:space="preserve">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lastRenderedPageBreak/>
        <w:t>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880342">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80342">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880342">
      <w:pPr>
        <w:pStyle w:val="af9"/>
        <w:numPr>
          <w:ilvl w:val="0"/>
          <w:numId w:val="20"/>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880342">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880342">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880342">
      <w:pPr>
        <w:pStyle w:val="af9"/>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880342">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880342">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880342">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880342">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880342">
      <w:pPr>
        <w:pStyle w:val="19"/>
        <w:numPr>
          <w:ilvl w:val="1"/>
          <w:numId w:val="18"/>
        </w:numPr>
        <w:ind w:left="0" w:firstLine="709"/>
        <w:outlineLvl w:val="1"/>
        <w:rPr>
          <w:b/>
          <w:szCs w:val="28"/>
        </w:rPr>
      </w:pPr>
      <w:r>
        <w:rPr>
          <w:b/>
          <w:szCs w:val="28"/>
        </w:rPr>
        <w:t>Заявка</w:t>
      </w:r>
    </w:p>
    <w:p w:rsidR="00CD524C" w:rsidRDefault="00627DB4" w:rsidP="00880342">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880342">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880342">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880342">
      <w:pPr>
        <w:pStyle w:val="af9"/>
        <w:numPr>
          <w:ilvl w:val="2"/>
          <w:numId w:val="4"/>
        </w:numPr>
        <w:tabs>
          <w:tab w:val="left" w:pos="720"/>
          <w:tab w:val="left" w:pos="900"/>
        </w:tabs>
        <w:ind w:firstLine="709"/>
        <w:rPr>
          <w:sz w:val="28"/>
          <w:szCs w:val="28"/>
        </w:rPr>
      </w:pPr>
      <w:r>
        <w:rPr>
          <w:sz w:val="28"/>
          <w:szCs w:val="28"/>
        </w:rPr>
        <w:lastRenderedPageBreak/>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880342">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880342">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880342">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880342">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80342">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80342">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880342">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880342">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880342">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880342">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880342">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880342">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880342">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880342">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880342">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880342">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880342">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880342">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880342">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880342">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880342">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880342">
      <w:pPr>
        <w:pStyle w:val="19"/>
        <w:numPr>
          <w:ilvl w:val="1"/>
          <w:numId w:val="18"/>
        </w:numPr>
        <w:ind w:left="0" w:firstLine="709"/>
        <w:outlineLvl w:val="1"/>
        <w:rPr>
          <w:b/>
          <w:szCs w:val="28"/>
        </w:rPr>
      </w:pPr>
      <w:r>
        <w:rPr>
          <w:b/>
        </w:rPr>
        <w:t>Порядок оформления Заявки</w:t>
      </w:r>
    </w:p>
    <w:p w:rsidR="00AA1400" w:rsidRDefault="00AA1400" w:rsidP="00880342">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880342">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880342">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880342">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880342">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880342">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880342">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88034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880342">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88034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880342">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880342">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88034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8034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88034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88034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880342">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88034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880342">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880342">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A30C0C" w:rsidRDefault="004D6F67" w:rsidP="00880342">
      <w:pPr>
        <w:pStyle w:val="af9"/>
        <w:numPr>
          <w:ilvl w:val="2"/>
          <w:numId w:val="6"/>
        </w:numPr>
        <w:ind w:left="0" w:firstLine="709"/>
        <w:rPr>
          <w:sz w:val="28"/>
          <w:szCs w:val="28"/>
        </w:rPr>
      </w:pPr>
      <w:r w:rsidRPr="00A30C0C">
        <w:rPr>
          <w:sz w:val="28"/>
          <w:szCs w:val="28"/>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4D6F67" w:rsidRDefault="004D6F67" w:rsidP="001B7AD3">
      <w:pPr>
        <w:pStyle w:val="19"/>
        <w:ind w:left="709" w:firstLine="0"/>
        <w:rPr>
          <w:b/>
          <w:szCs w:val="28"/>
        </w:rPr>
      </w:pPr>
    </w:p>
    <w:p w:rsidR="005C58AF" w:rsidRPr="004B366A" w:rsidRDefault="00AD2E3C" w:rsidP="00880342">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880342">
      <w:pPr>
        <w:pStyle w:val="aff7"/>
        <w:numPr>
          <w:ilvl w:val="0"/>
          <w:numId w:val="13"/>
        </w:numPr>
        <w:ind w:left="0" w:firstLine="709"/>
        <w:jc w:val="both"/>
        <w:rPr>
          <w:sz w:val="28"/>
        </w:rPr>
      </w:pPr>
      <w:r>
        <w:rPr>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880342">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880342">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880342">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880342">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88034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880342">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880342">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880342">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880342">
      <w:pPr>
        <w:numPr>
          <w:ilvl w:val="0"/>
          <w:numId w:val="9"/>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88034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880342">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88034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880342">
      <w:pPr>
        <w:numPr>
          <w:ilvl w:val="0"/>
          <w:numId w:val="9"/>
        </w:numPr>
        <w:ind w:left="0" w:firstLine="709"/>
        <w:jc w:val="both"/>
        <w:rPr>
          <w:sz w:val="28"/>
          <w:szCs w:val="28"/>
        </w:rPr>
      </w:pPr>
      <w:r>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880342">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88034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880342">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w:t>
      </w:r>
      <w:r>
        <w:rPr>
          <w:sz w:val="28"/>
          <w:szCs w:val="28"/>
        </w:rPr>
        <w:lastRenderedPageBreak/>
        <w:t>по итогам оценки), меньший порядковый номер присваивается Заявке, которая поступила ранее других Заявок.</w:t>
      </w:r>
    </w:p>
    <w:p w:rsidR="00754AD8" w:rsidRPr="00D32FFA" w:rsidRDefault="00754AD8" w:rsidP="00880342">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880342">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880342">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880342">
      <w:pPr>
        <w:numPr>
          <w:ilvl w:val="0"/>
          <w:numId w:val="9"/>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880342">
      <w:pPr>
        <w:numPr>
          <w:ilvl w:val="0"/>
          <w:numId w:val="9"/>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880342">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880342">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880342">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на основании Технического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880342">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880342">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880342">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880342">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880342">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w:t>
      </w:r>
      <w:r>
        <w:rPr>
          <w:sz w:val="28"/>
          <w:szCs w:val="28"/>
        </w:rPr>
        <w:lastRenderedPageBreak/>
        <w:t>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 xml:space="preserve">В случае признания Открытого конкурса </w:t>
      </w:r>
      <w:proofErr w:type="gramStart"/>
      <w:r>
        <w:rPr>
          <w:sz w:val="28"/>
          <w:szCs w:val="28"/>
        </w:rPr>
        <w:t>несостоявшимся</w:t>
      </w:r>
      <w:proofErr w:type="gramEnd"/>
      <w:r>
        <w:rPr>
          <w:sz w:val="28"/>
          <w:szCs w:val="28"/>
        </w:rPr>
        <w:t xml:space="preserve">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880342">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880342">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880342">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880342">
      <w:pPr>
        <w:numPr>
          <w:ilvl w:val="0"/>
          <w:numId w:val="2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880342">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880342">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w:t>
      </w:r>
      <w:r>
        <w:rPr>
          <w:sz w:val="28"/>
          <w:szCs w:val="28"/>
        </w:rPr>
        <w:lastRenderedPageBreak/>
        <w:t xml:space="preserve">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880342">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w:t>
      </w:r>
      <w:proofErr w:type="gramStart"/>
      <w:r>
        <w:rPr>
          <w:sz w:val="28"/>
          <w:szCs w:val="28"/>
        </w:rPr>
        <w:t>несостоявшимся</w:t>
      </w:r>
      <w:proofErr w:type="gramEnd"/>
      <w:r>
        <w:rPr>
          <w:sz w:val="28"/>
          <w:szCs w:val="28"/>
        </w:rPr>
        <w:t xml:space="preserve">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70C44" w:rsidRPr="004B366A" w:rsidRDefault="0060454D" w:rsidP="00880342">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880342">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880342">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88034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8034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880342">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880342">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880342">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880342">
      <w:pPr>
        <w:pStyle w:val="aff7"/>
        <w:numPr>
          <w:ilvl w:val="0"/>
          <w:numId w:val="17"/>
        </w:numPr>
        <w:ind w:left="0" w:firstLine="720"/>
        <w:jc w:val="both"/>
        <w:rPr>
          <w:sz w:val="28"/>
          <w:szCs w:val="28"/>
        </w:rPr>
      </w:pPr>
      <w:proofErr w:type="gramStart"/>
      <w:r>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880342">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880342">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80342">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880342">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880342">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88034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880342">
      <w:pPr>
        <w:numPr>
          <w:ilvl w:val="0"/>
          <w:numId w:val="11"/>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880342">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880342">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80342">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880342">
      <w:pPr>
        <w:pStyle w:val="19"/>
        <w:numPr>
          <w:ilvl w:val="1"/>
          <w:numId w:val="18"/>
        </w:numPr>
        <w:ind w:left="0" w:firstLine="709"/>
        <w:outlineLvl w:val="1"/>
        <w:rPr>
          <w:b/>
          <w:szCs w:val="28"/>
        </w:rPr>
      </w:pPr>
      <w:r>
        <w:rPr>
          <w:b/>
          <w:szCs w:val="28"/>
        </w:rPr>
        <w:t>Заключение договора</w:t>
      </w:r>
    </w:p>
    <w:p w:rsidR="000A6133" w:rsidRDefault="00FC2434" w:rsidP="00880342">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880342">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880342">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880342">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880342">
      <w:pPr>
        <w:numPr>
          <w:ilvl w:val="0"/>
          <w:numId w:val="12"/>
        </w:numPr>
        <w:ind w:left="0" w:firstLine="709"/>
        <w:jc w:val="both"/>
        <w:rPr>
          <w:sz w:val="28"/>
          <w:szCs w:val="28"/>
        </w:rPr>
      </w:pPr>
      <w:r>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880342">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880342">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D56421">
      <w:pPr>
        <w:pStyle w:val="af9"/>
        <w:rPr>
          <w:sz w:val="28"/>
        </w:rPr>
      </w:pPr>
      <w:r w:rsidRPr="00D5642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C97F14" w:rsidRPr="007E6DE4" w:rsidRDefault="00C97F14" w:rsidP="00B14011">
                  <w:pPr>
                    <w:jc w:val="center"/>
                    <w:rPr>
                      <w:b/>
                      <w:sz w:val="28"/>
                      <w:szCs w:val="28"/>
                    </w:rPr>
                  </w:pPr>
                  <w:r w:rsidRPr="007E6DE4">
                    <w:rPr>
                      <w:b/>
                      <w:sz w:val="28"/>
                      <w:szCs w:val="28"/>
                    </w:rPr>
                    <w:t>_____________________________________________,</w:t>
                  </w:r>
                </w:p>
                <w:p w:rsidR="00C97F14" w:rsidRDefault="00C97F14" w:rsidP="00B14011">
                  <w:pPr>
                    <w:jc w:val="center"/>
                    <w:rPr>
                      <w:sz w:val="28"/>
                      <w:szCs w:val="28"/>
                    </w:rPr>
                  </w:pPr>
                  <w:r w:rsidRPr="007E6DE4">
                    <w:rPr>
                      <w:i/>
                      <w:sz w:val="20"/>
                      <w:szCs w:val="20"/>
                    </w:rPr>
                    <w:t xml:space="preserve">наименование </w:t>
                  </w:r>
                  <w:r>
                    <w:rPr>
                      <w:i/>
                      <w:sz w:val="20"/>
                      <w:szCs w:val="20"/>
                    </w:rPr>
                    <w:t>участника</w:t>
                  </w:r>
                </w:p>
                <w:p w:rsidR="00C97F14" w:rsidRPr="007E6DE4" w:rsidRDefault="00C97F14" w:rsidP="00B14011">
                  <w:pPr>
                    <w:jc w:val="center"/>
                    <w:rPr>
                      <w:b/>
                      <w:sz w:val="28"/>
                      <w:szCs w:val="28"/>
                    </w:rPr>
                  </w:pPr>
                  <w:r w:rsidRPr="007E6DE4">
                    <w:rPr>
                      <w:b/>
                      <w:sz w:val="28"/>
                      <w:szCs w:val="28"/>
                    </w:rPr>
                    <w:t>_____________________________</w:t>
                  </w:r>
                  <w:r>
                    <w:rPr>
                      <w:b/>
                      <w:sz w:val="28"/>
                      <w:szCs w:val="28"/>
                    </w:rPr>
                    <w:t>__________________</w:t>
                  </w:r>
                </w:p>
                <w:p w:rsidR="00C97F14" w:rsidRPr="007E6DE4" w:rsidRDefault="00C97F14" w:rsidP="00B14011">
                  <w:pPr>
                    <w:jc w:val="center"/>
                    <w:rPr>
                      <w:i/>
                      <w:sz w:val="20"/>
                      <w:szCs w:val="20"/>
                    </w:rPr>
                  </w:pPr>
                  <w:r w:rsidRPr="007E6DE4">
                    <w:rPr>
                      <w:i/>
                      <w:sz w:val="20"/>
                      <w:szCs w:val="20"/>
                    </w:rPr>
                    <w:t xml:space="preserve">ИНН </w:t>
                  </w:r>
                  <w:r>
                    <w:rPr>
                      <w:i/>
                      <w:sz w:val="20"/>
                      <w:szCs w:val="20"/>
                    </w:rPr>
                    <w:t>участника</w:t>
                  </w:r>
                </w:p>
                <w:p w:rsidR="00C97F14" w:rsidRDefault="00C97F14" w:rsidP="00FA5D39">
                  <w:pPr>
                    <w:jc w:val="center"/>
                  </w:pPr>
                </w:p>
                <w:p w:rsidR="00C97F14" w:rsidRDefault="00C97F14">
                  <w:pPr>
                    <w:jc w:val="center"/>
                    <w:rPr>
                      <w:b/>
                    </w:rPr>
                  </w:pPr>
                  <w:r>
                    <w:rPr>
                      <w:b/>
                    </w:rPr>
                    <w:t xml:space="preserve">ЗАЯВКА НА УЧАСТИЕ В ОТКРЫТОМ КОНКУРСЕ № </w:t>
                  </w:r>
                </w:p>
                <w:p w:rsidR="00C97F14" w:rsidRPr="00BC003A" w:rsidRDefault="00C97F14">
                  <w:pPr>
                    <w:jc w:val="center"/>
                    <w:rPr>
                      <w:i/>
                    </w:rPr>
                  </w:pPr>
                  <w:r w:rsidRPr="00BC003A">
                    <w:rPr>
                      <w:i/>
                    </w:rPr>
                    <w:t>(указывается номер процедуры)</w:t>
                  </w:r>
                </w:p>
                <w:p w:rsidR="00C97F14" w:rsidRPr="00BC003A" w:rsidRDefault="00C97F14" w:rsidP="00C84BAA">
                  <w:pPr>
                    <w:jc w:val="center"/>
                    <w:rPr>
                      <w:b/>
                    </w:rPr>
                  </w:pPr>
                  <w:r w:rsidRPr="00BC003A">
                    <w:rPr>
                      <w:b/>
                    </w:rPr>
                    <w:t>(лот № _________)</w:t>
                  </w:r>
                </w:p>
                <w:p w:rsidR="00C97F14" w:rsidRPr="006471D1" w:rsidRDefault="00C97F14">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880342">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880342">
      <w:pPr>
        <w:numPr>
          <w:ilvl w:val="0"/>
          <w:numId w:val="12"/>
        </w:numPr>
        <w:ind w:left="0" w:firstLine="709"/>
        <w:jc w:val="both"/>
        <w:rPr>
          <w:sz w:val="28"/>
          <w:szCs w:val="28"/>
        </w:rPr>
      </w:pPr>
      <w:r>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880342">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880342">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880342">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880342">
      <w:pPr>
        <w:numPr>
          <w:ilvl w:val="0"/>
          <w:numId w:val="12"/>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w:t>
      </w:r>
      <w:r>
        <w:rPr>
          <w:sz w:val="28"/>
          <w:szCs w:val="28"/>
        </w:rPr>
        <w:lastRenderedPageBreak/>
        <w:t>(одобрение)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880342">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880342">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880342">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880342">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880342">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880342">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880342">
      <w:pPr>
        <w:pStyle w:val="aff7"/>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880342">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880342">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880342">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880342">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880342">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880342">
      <w:pPr>
        <w:pStyle w:val="aff7"/>
        <w:numPr>
          <w:ilvl w:val="0"/>
          <w:numId w:val="15"/>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8E66DA" w:rsidRDefault="008E66DA" w:rsidP="0026763E">
      <w:pPr>
        <w:pStyle w:val="af9"/>
        <w:rPr>
          <w:sz w:val="28"/>
        </w:rPr>
      </w:pPr>
    </w:p>
    <w:p w:rsidR="00F62423" w:rsidRDefault="00F62423"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A42CBE" w:rsidRDefault="00A42CBE" w:rsidP="00A42CBE">
      <w:pPr>
        <w:pStyle w:val="affb"/>
        <w:spacing w:before="0" w:after="0"/>
        <w:ind w:firstLine="709"/>
        <w:jc w:val="both"/>
      </w:pPr>
      <w:r>
        <w:rPr>
          <w:b/>
          <w:bCs/>
          <w:color w:val="000000"/>
          <w:sz w:val="28"/>
          <w:szCs w:val="28"/>
        </w:rPr>
        <w:t>4.1. Общие положения.</w:t>
      </w:r>
    </w:p>
    <w:p w:rsidR="00A42CBE" w:rsidRDefault="00A42CBE" w:rsidP="00A42CBE">
      <w:pPr>
        <w:pStyle w:val="affb"/>
        <w:spacing w:before="0" w:after="0"/>
        <w:ind w:firstLine="709"/>
        <w:jc w:val="both"/>
      </w:pPr>
      <w:r>
        <w:rPr>
          <w:color w:val="000000"/>
          <w:sz w:val="28"/>
          <w:szCs w:val="28"/>
        </w:rPr>
        <w:t>4.1.1. Предмет закупки: поставка расходных и комплектующих материалов для компьютерной и офисной техники, сре</w:t>
      </w:r>
      <w:proofErr w:type="gramStart"/>
      <w:r>
        <w:rPr>
          <w:color w:val="000000"/>
          <w:sz w:val="28"/>
          <w:szCs w:val="28"/>
        </w:rPr>
        <w:t>дств св</w:t>
      </w:r>
      <w:proofErr w:type="gramEnd"/>
      <w:r>
        <w:rPr>
          <w:color w:val="000000"/>
          <w:sz w:val="28"/>
          <w:szCs w:val="28"/>
        </w:rPr>
        <w:t xml:space="preserve">язи, компьютерного оборудования для нужд филиала ПАО "ТрансКонтейнер" на </w:t>
      </w:r>
      <w:proofErr w:type="spellStart"/>
      <w:r>
        <w:rPr>
          <w:color w:val="000000"/>
          <w:sz w:val="28"/>
          <w:szCs w:val="28"/>
        </w:rPr>
        <w:t>Восточно-Сибирской</w:t>
      </w:r>
      <w:proofErr w:type="spellEnd"/>
      <w:r>
        <w:rPr>
          <w:color w:val="000000"/>
          <w:sz w:val="28"/>
          <w:szCs w:val="28"/>
        </w:rPr>
        <w:t xml:space="preserve"> железной дороге.</w:t>
      </w:r>
    </w:p>
    <w:p w:rsidR="00A42CBE" w:rsidRDefault="00A42CBE" w:rsidP="00A42CBE">
      <w:pPr>
        <w:pStyle w:val="affb"/>
        <w:spacing w:before="0" w:after="0"/>
        <w:ind w:firstLine="709"/>
        <w:jc w:val="both"/>
      </w:pPr>
      <w:r>
        <w:rPr>
          <w:color w:val="000000"/>
          <w:sz w:val="28"/>
          <w:szCs w:val="28"/>
        </w:rPr>
        <w:t>4.1.2. Цель закупки - обеспечение работников филиала периферийной техникой, расходными материалами, комплектующими ПК необходимыми в процессе трудовой деятельности.</w:t>
      </w:r>
    </w:p>
    <w:p w:rsidR="00A42CBE" w:rsidRDefault="00A42CBE" w:rsidP="00A42CBE">
      <w:pPr>
        <w:pStyle w:val="affb"/>
        <w:spacing w:before="0" w:after="0"/>
        <w:ind w:firstLine="720"/>
        <w:jc w:val="both"/>
      </w:pPr>
      <w:r>
        <w:rPr>
          <w:color w:val="000000"/>
          <w:sz w:val="28"/>
          <w:szCs w:val="28"/>
        </w:rPr>
        <w:t>4.1.3.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A42CBE" w:rsidRDefault="00A42CBE" w:rsidP="00A42CBE">
      <w:pPr>
        <w:pStyle w:val="affb"/>
        <w:spacing w:before="0" w:after="0"/>
        <w:ind w:firstLine="720"/>
        <w:jc w:val="both"/>
      </w:pPr>
      <w:r>
        <w:rPr>
          <w:color w:val="000000"/>
          <w:sz w:val="28"/>
          <w:szCs w:val="28"/>
        </w:rPr>
        <w:t>4.1.4. В конкурсной Заявке претендента должны быть изложены условия, соответствующие требованиям настоящего Технического задания и документации о закупке. </w:t>
      </w:r>
    </w:p>
    <w:p w:rsidR="00A42CBE" w:rsidRDefault="00A42CBE" w:rsidP="00A42CBE"/>
    <w:p w:rsidR="00A42CBE" w:rsidRDefault="00A42CBE" w:rsidP="00A42CBE">
      <w:pPr>
        <w:pStyle w:val="affb"/>
        <w:spacing w:before="0" w:after="0"/>
        <w:ind w:firstLine="709"/>
        <w:jc w:val="both"/>
      </w:pPr>
      <w:r>
        <w:rPr>
          <w:b/>
          <w:bCs/>
          <w:color w:val="000000"/>
          <w:sz w:val="28"/>
          <w:szCs w:val="28"/>
        </w:rPr>
        <w:t>4.2. Цена договора.</w:t>
      </w:r>
    </w:p>
    <w:p w:rsidR="00A42CBE" w:rsidRDefault="00A42CBE" w:rsidP="00A42CBE">
      <w:pPr>
        <w:pStyle w:val="affb"/>
        <w:spacing w:before="0" w:after="0"/>
        <w:ind w:firstLine="709"/>
        <w:jc w:val="both"/>
      </w:pPr>
      <w:r>
        <w:rPr>
          <w:color w:val="000000"/>
          <w:sz w:val="28"/>
          <w:szCs w:val="28"/>
        </w:rPr>
        <w:t xml:space="preserve">4.2.1. </w:t>
      </w:r>
      <w:proofErr w:type="gramStart"/>
      <w:r>
        <w:rPr>
          <w:color w:val="000000"/>
          <w:sz w:val="28"/>
          <w:szCs w:val="28"/>
        </w:rPr>
        <w:t>Начальная максимальная цена договора составляет</w:t>
      </w:r>
      <w:r w:rsidR="001F2CFC">
        <w:rPr>
          <w:color w:val="000000"/>
          <w:sz w:val="28"/>
          <w:szCs w:val="28"/>
        </w:rPr>
        <w:t>:</w:t>
      </w:r>
      <w:r>
        <w:rPr>
          <w:color w:val="000000"/>
          <w:sz w:val="28"/>
          <w:szCs w:val="28"/>
        </w:rPr>
        <w:t>                            991 800 (девятьсот девяносто одна тысяча восемьсот) рублей 00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также затрат на гарантийное обслуживание и других обязательных платежей</w:t>
      </w:r>
      <w:proofErr w:type="gramEnd"/>
      <w:r>
        <w:rPr>
          <w:color w:val="000000"/>
          <w:sz w:val="28"/>
          <w:szCs w:val="28"/>
        </w:rPr>
        <w:t>, налогов и сборов, без учета НДС.</w:t>
      </w:r>
      <w:r>
        <w:rPr>
          <w:color w:val="000000"/>
        </w:rPr>
        <w:t xml:space="preserve"> </w:t>
      </w:r>
      <w:r>
        <w:rPr>
          <w:color w:val="000000"/>
          <w:sz w:val="28"/>
          <w:szCs w:val="28"/>
        </w:rPr>
        <w:t>Сумма НДС и условия начисления определяются в соответствии с законодательством Российской Федерации.</w:t>
      </w:r>
    </w:p>
    <w:p w:rsidR="00A42CBE" w:rsidRDefault="00A42CBE" w:rsidP="00A42CBE">
      <w:pPr>
        <w:pStyle w:val="affb"/>
        <w:spacing w:before="0" w:after="0"/>
        <w:ind w:firstLine="709"/>
        <w:jc w:val="both"/>
      </w:pPr>
      <w:r>
        <w:rPr>
          <w:color w:val="000000"/>
          <w:sz w:val="28"/>
          <w:szCs w:val="28"/>
        </w:rPr>
        <w:t xml:space="preserve">4.2.2. Общая цена договора складывается </w:t>
      </w:r>
      <w:proofErr w:type="gramStart"/>
      <w:r>
        <w:rPr>
          <w:color w:val="000000"/>
          <w:sz w:val="28"/>
          <w:szCs w:val="28"/>
        </w:rPr>
        <w:t>исходя из стоимости приобретенного в соответствии с заявками Покупателя Товара и всех расходов Поставщика и не должна</w:t>
      </w:r>
      <w:proofErr w:type="gramEnd"/>
      <w:r>
        <w:rPr>
          <w:color w:val="000000"/>
          <w:sz w:val="28"/>
          <w:szCs w:val="28"/>
        </w:rPr>
        <w:t xml:space="preserve"> превышать величину, указанную в пункте 2.1. настоящей документации о закупке.</w:t>
      </w:r>
    </w:p>
    <w:p w:rsidR="00A42CBE" w:rsidRDefault="00A42CBE" w:rsidP="00A42CBE"/>
    <w:p w:rsidR="00A42CBE" w:rsidRDefault="00A42CBE" w:rsidP="00A42CBE">
      <w:pPr>
        <w:pStyle w:val="affb"/>
        <w:spacing w:before="0" w:after="0"/>
        <w:ind w:firstLine="709"/>
        <w:jc w:val="both"/>
      </w:pPr>
      <w:r>
        <w:rPr>
          <w:b/>
          <w:bCs/>
          <w:color w:val="000000"/>
          <w:sz w:val="28"/>
          <w:szCs w:val="28"/>
        </w:rPr>
        <w:t>4.3. Общие требования к Товару:</w:t>
      </w:r>
    </w:p>
    <w:p w:rsidR="00A42CBE" w:rsidRDefault="00A42CBE" w:rsidP="00A42CBE">
      <w:pPr>
        <w:pStyle w:val="affb"/>
        <w:spacing w:before="0" w:after="0"/>
        <w:ind w:firstLine="709"/>
        <w:jc w:val="both"/>
      </w:pPr>
      <w:r>
        <w:rPr>
          <w:color w:val="000000"/>
          <w:sz w:val="28"/>
          <w:szCs w:val="28"/>
        </w:rPr>
        <w:lastRenderedPageBreak/>
        <w:t>4.3.1. Товар должен:</w:t>
      </w:r>
    </w:p>
    <w:p w:rsidR="00A42CBE" w:rsidRDefault="00A42CBE" w:rsidP="00A42CBE">
      <w:pPr>
        <w:pStyle w:val="affb"/>
        <w:spacing w:before="0" w:after="0"/>
        <w:ind w:firstLine="709"/>
        <w:jc w:val="both"/>
      </w:pPr>
      <w:r>
        <w:rPr>
          <w:color w:val="000000"/>
          <w:sz w:val="28"/>
          <w:szCs w:val="28"/>
        </w:rPr>
        <w:t>- быть оригинального серийного заводского изготовления (производитель (бренд) расходного материала должен совпадать с рекомендованным заводом-производителем (</w:t>
      </w:r>
      <w:proofErr w:type="spellStart"/>
      <w:r>
        <w:rPr>
          <w:color w:val="000000"/>
          <w:sz w:val="28"/>
          <w:szCs w:val="28"/>
        </w:rPr>
        <w:t>Вендером</w:t>
      </w:r>
      <w:proofErr w:type="spellEnd"/>
      <w:r>
        <w:rPr>
          <w:color w:val="000000"/>
          <w:sz w:val="28"/>
          <w:szCs w:val="28"/>
        </w:rPr>
        <w:t>) печатающего устройства);</w:t>
      </w:r>
    </w:p>
    <w:p w:rsidR="00A42CBE" w:rsidRDefault="00A42CBE" w:rsidP="00A42CBE">
      <w:pPr>
        <w:pStyle w:val="affb"/>
        <w:spacing w:before="0" w:after="0"/>
        <w:ind w:firstLine="709"/>
        <w:jc w:val="both"/>
      </w:pPr>
      <w:r>
        <w:rPr>
          <w:color w:val="000000"/>
          <w:sz w:val="28"/>
          <w:szCs w:val="28"/>
        </w:rPr>
        <w:t>- быть новым, не ранее 2019 года выпуска, не восстановленным, не бывшим в эксплуатации; </w:t>
      </w:r>
    </w:p>
    <w:p w:rsidR="00A42CBE" w:rsidRDefault="00A42CBE" w:rsidP="00A42CBE">
      <w:pPr>
        <w:pStyle w:val="affb"/>
        <w:spacing w:before="0" w:after="0"/>
        <w:ind w:firstLine="709"/>
        <w:jc w:val="both"/>
      </w:pPr>
      <w:r>
        <w:rPr>
          <w:color w:val="000000"/>
          <w:sz w:val="28"/>
          <w:szCs w:val="28"/>
        </w:rPr>
        <w:t>- комплектным, в фирменной невскрытой упаковке, с действующим сроком годности, серийно выпускаемым производителем;</w:t>
      </w:r>
    </w:p>
    <w:p w:rsidR="00A42CBE" w:rsidRDefault="00A42CBE" w:rsidP="00A42CBE">
      <w:pPr>
        <w:pStyle w:val="affb"/>
        <w:spacing w:before="0" w:after="0"/>
        <w:jc w:val="both"/>
      </w:pPr>
      <w:r>
        <w:rPr>
          <w:rStyle w:val="apple-tab-span"/>
          <w:color w:val="000000"/>
          <w:sz w:val="28"/>
          <w:szCs w:val="28"/>
        </w:rPr>
        <w:tab/>
      </w:r>
      <w:r>
        <w:rPr>
          <w:color w:val="000000"/>
          <w:sz w:val="28"/>
          <w:szCs w:val="28"/>
        </w:rPr>
        <w:t>- соответствовать действующим нормативным документам, а именно:</w:t>
      </w:r>
    </w:p>
    <w:p w:rsidR="00A42CBE" w:rsidRDefault="00A42CBE" w:rsidP="00A42CBE">
      <w:pPr>
        <w:pStyle w:val="affb"/>
        <w:numPr>
          <w:ilvl w:val="0"/>
          <w:numId w:val="36"/>
        </w:numPr>
        <w:suppressAutoHyphens w:val="0"/>
        <w:spacing w:before="0" w:after="0"/>
        <w:ind w:left="644"/>
        <w:jc w:val="both"/>
        <w:textAlignment w:val="baseline"/>
        <w:rPr>
          <w:rFonts w:ascii="Noto Sans Symbols" w:hAnsi="Noto Sans Symbols"/>
          <w:color w:val="000000"/>
        </w:rPr>
      </w:pPr>
      <w:r>
        <w:rPr>
          <w:color w:val="000000"/>
          <w:sz w:val="28"/>
          <w:szCs w:val="28"/>
        </w:rPr>
        <w:t>Федеральному закону № 184-ФЗ от 27.12.2002 «О техническом регулировании»;</w:t>
      </w:r>
    </w:p>
    <w:p w:rsidR="00A42CBE" w:rsidRDefault="00A42CBE" w:rsidP="00A42CBE">
      <w:pPr>
        <w:pStyle w:val="affb"/>
        <w:spacing w:before="0" w:after="0"/>
        <w:ind w:firstLine="709"/>
        <w:jc w:val="both"/>
      </w:pPr>
      <w:r>
        <w:rPr>
          <w:color w:val="000000"/>
          <w:sz w:val="28"/>
          <w:szCs w:val="28"/>
        </w:rPr>
        <w:t xml:space="preserve">- быть официально ввезённым на территорию Российской Федерации и иметь соответствующие документы, либо </w:t>
      </w:r>
      <w:proofErr w:type="gramStart"/>
      <w:r>
        <w:rPr>
          <w:color w:val="000000"/>
          <w:sz w:val="28"/>
          <w:szCs w:val="28"/>
        </w:rPr>
        <w:t>произведен</w:t>
      </w:r>
      <w:proofErr w:type="gramEnd"/>
      <w:r>
        <w:rPr>
          <w:color w:val="000000"/>
          <w:sz w:val="28"/>
          <w:szCs w:val="28"/>
        </w:rPr>
        <w:t xml:space="preserve"> в РФ; </w:t>
      </w:r>
    </w:p>
    <w:p w:rsidR="00A42CBE" w:rsidRDefault="00A42CBE" w:rsidP="00A42CBE">
      <w:pPr>
        <w:pStyle w:val="affb"/>
        <w:spacing w:before="0" w:after="0"/>
        <w:ind w:firstLine="709"/>
        <w:jc w:val="both"/>
      </w:pPr>
      <w:r>
        <w:rPr>
          <w:color w:val="000000"/>
          <w:sz w:val="28"/>
          <w:szCs w:val="28"/>
        </w:rPr>
        <w:t>- иметь сертификат соответствия (в случае обязательной сертификации) или иной документ, выданный уполномоченной организацией  производителя оборудования, подтверждающий оригинальность предлагаемого товара;</w:t>
      </w:r>
    </w:p>
    <w:p w:rsidR="00A42CBE" w:rsidRDefault="00A42CBE" w:rsidP="00A42CBE">
      <w:pPr>
        <w:pStyle w:val="affb"/>
        <w:spacing w:before="0" w:after="0"/>
        <w:ind w:firstLine="709"/>
        <w:jc w:val="both"/>
      </w:pPr>
      <w:r>
        <w:rPr>
          <w:color w:val="000000"/>
          <w:sz w:val="28"/>
          <w:szCs w:val="28"/>
        </w:rPr>
        <w:t>4.3.2. Требования к безопасности: в соответствии с ГОСТ 12.2.007.0-75 «Система стандартов безопасности труда. Изделия электротехнические. Общие требования безопасности».</w:t>
      </w:r>
    </w:p>
    <w:p w:rsidR="00A42CBE" w:rsidRDefault="00A42CBE" w:rsidP="00A42CBE"/>
    <w:p w:rsidR="00A42CBE" w:rsidRDefault="00A42CBE" w:rsidP="00A42CBE">
      <w:pPr>
        <w:pStyle w:val="affb"/>
        <w:spacing w:before="0" w:after="0"/>
        <w:ind w:firstLine="709"/>
        <w:jc w:val="both"/>
      </w:pPr>
      <w:r>
        <w:rPr>
          <w:b/>
          <w:bCs/>
          <w:color w:val="000000"/>
          <w:sz w:val="28"/>
          <w:szCs w:val="28"/>
        </w:rPr>
        <w:t>4.4. Объем Товара.</w:t>
      </w:r>
    </w:p>
    <w:p w:rsidR="00A42CBE" w:rsidRDefault="00A42CBE" w:rsidP="00A42CBE">
      <w:pPr>
        <w:pStyle w:val="affb"/>
        <w:spacing w:before="0" w:after="0"/>
        <w:ind w:firstLine="709"/>
        <w:jc w:val="both"/>
      </w:pPr>
      <w:r>
        <w:rPr>
          <w:color w:val="000000"/>
          <w:sz w:val="28"/>
          <w:szCs w:val="28"/>
        </w:rPr>
        <w:t>4.4.1. Объем Товара складывается из общего количества Товара, приобретенного по заявкам Покупателя (форма указана в приложении № 1 к проекту договора документации о закупке). </w:t>
      </w:r>
    </w:p>
    <w:p w:rsidR="00A42CBE" w:rsidRDefault="00A42CBE" w:rsidP="00A42CBE">
      <w:pPr>
        <w:pStyle w:val="affb"/>
        <w:spacing w:before="0" w:after="0"/>
        <w:ind w:firstLine="709"/>
        <w:jc w:val="both"/>
      </w:pPr>
      <w:r>
        <w:rPr>
          <w:color w:val="000000"/>
          <w:sz w:val="28"/>
          <w:szCs w:val="28"/>
        </w:rPr>
        <w:t>4.4.2. Предполагаемый объем поставки Товара указан в Таблице № 1 пункта 9.1. настоящего Технического задания.</w:t>
      </w:r>
    </w:p>
    <w:p w:rsidR="00A42CBE" w:rsidRDefault="00A42CBE" w:rsidP="00A42CBE">
      <w:pPr>
        <w:pStyle w:val="affb"/>
        <w:spacing w:before="0" w:after="0"/>
        <w:ind w:firstLine="709"/>
        <w:jc w:val="both"/>
      </w:pPr>
      <w:r>
        <w:rPr>
          <w:color w:val="000000"/>
          <w:sz w:val="28"/>
          <w:szCs w:val="28"/>
        </w:rPr>
        <w:t xml:space="preserve">Покупатель имеет право неполной выборки планируемого объема Товара без применения к Покупателю каких-либо штрафных санкций. Объем Товара может быть приобретен </w:t>
      </w:r>
      <w:proofErr w:type="gramStart"/>
      <w:r>
        <w:rPr>
          <w:color w:val="000000"/>
          <w:sz w:val="28"/>
          <w:szCs w:val="28"/>
        </w:rPr>
        <w:t>Покупателем</w:t>
      </w:r>
      <w:proofErr w:type="gramEnd"/>
      <w:r>
        <w:rPr>
          <w:color w:val="000000"/>
          <w:sz w:val="28"/>
          <w:szCs w:val="28"/>
        </w:rPr>
        <w:t xml:space="preserve"> как в меньшем, так и в большем объеме, но не может превышать начальной (максимальной) цены договора, установленной в пункте 5 раздела 5 «Информационная карта» документации о закупке.</w:t>
      </w:r>
    </w:p>
    <w:p w:rsidR="00A42CBE" w:rsidRDefault="00A42CBE" w:rsidP="00A42CBE"/>
    <w:p w:rsidR="00A42CBE" w:rsidRDefault="00A42CBE" w:rsidP="00A42CBE">
      <w:pPr>
        <w:pStyle w:val="affb"/>
        <w:spacing w:before="0" w:after="0"/>
        <w:ind w:firstLine="709"/>
        <w:jc w:val="both"/>
      </w:pPr>
      <w:r>
        <w:rPr>
          <w:b/>
          <w:bCs/>
          <w:color w:val="000000"/>
          <w:sz w:val="28"/>
          <w:szCs w:val="28"/>
        </w:rPr>
        <w:t>4.5. Форма, сроки и порядок оплаты Товара</w:t>
      </w:r>
    </w:p>
    <w:p w:rsidR="00A42CBE" w:rsidRDefault="00A42CBE" w:rsidP="00A42CBE">
      <w:pPr>
        <w:pStyle w:val="affb"/>
        <w:shd w:val="clear" w:color="auto" w:fill="FFFFFF"/>
        <w:spacing w:before="0" w:after="0"/>
        <w:ind w:firstLine="709"/>
        <w:jc w:val="both"/>
      </w:pPr>
      <w:r>
        <w:rPr>
          <w:color w:val="000000"/>
          <w:sz w:val="28"/>
          <w:szCs w:val="28"/>
        </w:rPr>
        <w:t xml:space="preserve">4.5.1. Авансирование не предусмотрено. Оплата каждой партии Товара производится Покупателем в течение 15 (пятнадцати) рабочих дней </w:t>
      </w:r>
      <w:proofErr w:type="gramStart"/>
      <w:r>
        <w:rPr>
          <w:color w:val="000000"/>
          <w:sz w:val="28"/>
          <w:szCs w:val="28"/>
        </w:rPr>
        <w:t>с даты подписания</w:t>
      </w:r>
      <w:proofErr w:type="gramEnd"/>
      <w:r>
        <w:rPr>
          <w:color w:val="000000"/>
          <w:sz w:val="28"/>
          <w:szCs w:val="28"/>
        </w:rPr>
        <w:t xml:space="preserve"> сторонами товарной накладной (ТОРГ-12)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w:t>
      </w:r>
      <w:proofErr w:type="gramStart"/>
      <w:r>
        <w:rPr>
          <w:color w:val="000000"/>
          <w:sz w:val="28"/>
          <w:szCs w:val="28"/>
        </w:rPr>
        <w:t>дств с р</w:t>
      </w:r>
      <w:proofErr w:type="gramEnd"/>
      <w:r>
        <w:rPr>
          <w:color w:val="000000"/>
          <w:sz w:val="28"/>
          <w:szCs w:val="28"/>
        </w:rPr>
        <w:t>асчетного счета Покупателя.</w:t>
      </w:r>
    </w:p>
    <w:p w:rsidR="00A42CBE" w:rsidRDefault="00A42CBE" w:rsidP="00A42CBE"/>
    <w:p w:rsidR="00A42CBE" w:rsidRDefault="00A42CBE" w:rsidP="00A42CBE">
      <w:pPr>
        <w:pStyle w:val="affb"/>
        <w:spacing w:before="0" w:after="0"/>
        <w:ind w:firstLine="709"/>
        <w:jc w:val="both"/>
      </w:pPr>
      <w:r>
        <w:rPr>
          <w:b/>
          <w:bCs/>
          <w:color w:val="000000"/>
          <w:sz w:val="28"/>
          <w:szCs w:val="28"/>
        </w:rPr>
        <w:t>4.6. Требования к поставке Товара</w:t>
      </w:r>
    </w:p>
    <w:p w:rsidR="00A42CBE" w:rsidRDefault="00A42CBE" w:rsidP="00A42CBE">
      <w:pPr>
        <w:pStyle w:val="affb"/>
        <w:spacing w:before="0" w:after="0"/>
        <w:ind w:firstLine="709"/>
        <w:jc w:val="both"/>
      </w:pPr>
      <w:r>
        <w:rPr>
          <w:color w:val="000000"/>
          <w:sz w:val="28"/>
          <w:szCs w:val="28"/>
        </w:rPr>
        <w:lastRenderedPageBreak/>
        <w:t>4.6.1. Поставщик обязан поставить Товар по адресу Покупателя, указанному в п.8. настоящего Технического задания, своими силами и за свой счет в рабочие дни с 8:30 до 16:00 (пн.-пт.), обед с 12:00 до 13:00.</w:t>
      </w:r>
    </w:p>
    <w:p w:rsidR="00A42CBE" w:rsidRDefault="00A42CBE" w:rsidP="00A42CBE">
      <w:pPr>
        <w:pStyle w:val="affb"/>
        <w:spacing w:before="0" w:after="0"/>
        <w:ind w:firstLine="709"/>
        <w:jc w:val="both"/>
      </w:pPr>
      <w:r>
        <w:rPr>
          <w:color w:val="000000"/>
          <w:sz w:val="28"/>
          <w:szCs w:val="28"/>
        </w:rPr>
        <w:t>4.6.2. Поставка Товара осуществляется партиями по Заявкам Покупателя, транспортом и силами Поставщика. Количество и наименование Товара в каждой поставке формируется на основании заявок Покупателя исходя из его потребностей.</w:t>
      </w:r>
    </w:p>
    <w:p w:rsidR="00A42CBE" w:rsidRDefault="00A42CBE" w:rsidP="00A42CBE">
      <w:pPr>
        <w:pStyle w:val="affb"/>
        <w:spacing w:before="0" w:after="0"/>
        <w:ind w:firstLine="709"/>
        <w:jc w:val="both"/>
      </w:pPr>
      <w:r>
        <w:rPr>
          <w:color w:val="000000"/>
          <w:sz w:val="28"/>
          <w:szCs w:val="28"/>
        </w:rPr>
        <w:t xml:space="preserve">4.6.3. Срок поставки Товара - не более 5 (пяти) рабочих дней </w:t>
      </w:r>
      <w:proofErr w:type="gramStart"/>
      <w:r>
        <w:rPr>
          <w:color w:val="000000"/>
          <w:sz w:val="28"/>
          <w:szCs w:val="28"/>
        </w:rPr>
        <w:t>с даты согласования</w:t>
      </w:r>
      <w:proofErr w:type="gramEnd"/>
      <w:r>
        <w:rPr>
          <w:color w:val="000000"/>
          <w:sz w:val="28"/>
          <w:szCs w:val="28"/>
        </w:rPr>
        <w:t xml:space="preserve"> Покупателем и Поставщиком заявки на партию Товара.</w:t>
      </w:r>
    </w:p>
    <w:p w:rsidR="00A42CBE" w:rsidRDefault="00A42CBE" w:rsidP="00A42CBE">
      <w:pPr>
        <w:pStyle w:val="affb"/>
        <w:spacing w:before="60" w:after="0"/>
        <w:ind w:firstLine="709"/>
        <w:jc w:val="both"/>
      </w:pPr>
      <w:r>
        <w:rPr>
          <w:color w:val="000000"/>
          <w:sz w:val="28"/>
          <w:szCs w:val="28"/>
        </w:rPr>
        <w:t>Порядок согласования</w:t>
      </w:r>
      <w:r>
        <w:rPr>
          <w:i/>
          <w:iCs/>
          <w:color w:val="000000"/>
          <w:sz w:val="28"/>
          <w:szCs w:val="28"/>
        </w:rPr>
        <w:t>:</w:t>
      </w:r>
      <w:r>
        <w:rPr>
          <w:color w:val="000000"/>
          <w:sz w:val="28"/>
          <w:szCs w:val="28"/>
        </w:rPr>
        <w:t xml:space="preserve"> Покупатель в электронном виде направляет Поставщику заявку о наименовании, количестве Товара. Поставщик в течение 2 (двух) календарных дней рассматривает заявку и направляет ответную скан-копию Покупателю подписанную со своей стороны. </w:t>
      </w:r>
    </w:p>
    <w:p w:rsidR="00A42CBE" w:rsidRDefault="00A42CBE" w:rsidP="00A42CBE"/>
    <w:p w:rsidR="00A42CBE" w:rsidRDefault="00A42CBE" w:rsidP="00A42CBE">
      <w:pPr>
        <w:pStyle w:val="affb"/>
        <w:spacing w:before="0" w:after="0"/>
        <w:ind w:firstLine="709"/>
        <w:jc w:val="both"/>
      </w:pPr>
      <w:r>
        <w:rPr>
          <w:b/>
          <w:bCs/>
          <w:color w:val="000000"/>
          <w:sz w:val="28"/>
          <w:szCs w:val="28"/>
        </w:rPr>
        <w:t>4.7. Срок действия договора.</w:t>
      </w:r>
    </w:p>
    <w:p w:rsidR="00A42CBE" w:rsidRDefault="00A42CBE" w:rsidP="00A42CBE">
      <w:pPr>
        <w:pStyle w:val="affb"/>
        <w:spacing w:before="0" w:after="0"/>
        <w:ind w:firstLine="709"/>
        <w:jc w:val="both"/>
      </w:pPr>
      <w:r>
        <w:rPr>
          <w:color w:val="000000"/>
          <w:sz w:val="28"/>
          <w:szCs w:val="28"/>
        </w:rPr>
        <w:t xml:space="preserve">4.7.1. </w:t>
      </w:r>
      <w:proofErr w:type="gramStart"/>
      <w:r>
        <w:rPr>
          <w:color w:val="000000"/>
          <w:sz w:val="28"/>
          <w:szCs w:val="28"/>
        </w:rPr>
        <w:t>С даты подписания</w:t>
      </w:r>
      <w:proofErr w:type="gramEnd"/>
      <w:r>
        <w:rPr>
          <w:color w:val="000000"/>
          <w:sz w:val="28"/>
          <w:szCs w:val="28"/>
        </w:rPr>
        <w:t xml:space="preserve"> Сторонами и до 31 декабря 2020 года, а в части взаиморасчетов – до их полного исполнения.</w:t>
      </w:r>
    </w:p>
    <w:p w:rsidR="00A42CBE" w:rsidRDefault="00A42CBE" w:rsidP="00A42CBE"/>
    <w:p w:rsidR="00A42CBE" w:rsidRDefault="00A42CBE" w:rsidP="00A42CBE">
      <w:pPr>
        <w:pStyle w:val="affb"/>
        <w:spacing w:before="0" w:after="0"/>
        <w:ind w:firstLine="709"/>
        <w:jc w:val="both"/>
      </w:pPr>
      <w:r>
        <w:rPr>
          <w:b/>
          <w:bCs/>
          <w:color w:val="000000"/>
          <w:sz w:val="28"/>
          <w:szCs w:val="28"/>
        </w:rPr>
        <w:t>4.8. Место поставки Товара.</w:t>
      </w:r>
    </w:p>
    <w:p w:rsidR="00A42CBE" w:rsidRDefault="00A42CBE" w:rsidP="00A42CBE">
      <w:pPr>
        <w:pStyle w:val="affb"/>
        <w:spacing w:before="0" w:after="0"/>
        <w:ind w:firstLine="709"/>
        <w:jc w:val="both"/>
      </w:pPr>
      <w:r>
        <w:rPr>
          <w:color w:val="000000"/>
          <w:sz w:val="28"/>
          <w:szCs w:val="28"/>
        </w:rPr>
        <w:t>4.8.1. 664013, г. Иркутск, ул. Коммунаров, д. 1а.</w:t>
      </w:r>
    </w:p>
    <w:p w:rsidR="00A42CBE" w:rsidRDefault="00A42CBE" w:rsidP="00A42CBE"/>
    <w:p w:rsidR="00A42CBE" w:rsidRDefault="00A42CBE" w:rsidP="00A42CBE">
      <w:pPr>
        <w:pStyle w:val="affb"/>
        <w:spacing w:before="0" w:after="0"/>
        <w:ind w:firstLine="709"/>
        <w:jc w:val="both"/>
      </w:pPr>
      <w:r>
        <w:rPr>
          <w:b/>
          <w:bCs/>
          <w:color w:val="000000"/>
          <w:sz w:val="28"/>
          <w:szCs w:val="28"/>
        </w:rPr>
        <w:t>4.9. Виды, объемы Товара.</w:t>
      </w:r>
    </w:p>
    <w:p w:rsidR="00A42CBE" w:rsidRDefault="00A42CBE" w:rsidP="00A42CBE"/>
    <w:p w:rsidR="00A42CBE" w:rsidRDefault="00A42CBE" w:rsidP="00A42CBE">
      <w:pPr>
        <w:pStyle w:val="affb"/>
        <w:spacing w:before="0" w:after="0"/>
        <w:ind w:firstLine="709"/>
        <w:jc w:val="both"/>
      </w:pPr>
      <w:r>
        <w:rPr>
          <w:color w:val="000000"/>
          <w:sz w:val="28"/>
          <w:szCs w:val="28"/>
        </w:rPr>
        <w:t>4.9.1.Спецификация</w:t>
      </w:r>
    </w:p>
    <w:p w:rsidR="00A42CBE" w:rsidRDefault="00A42CBE" w:rsidP="00A42CBE">
      <w:pPr>
        <w:pStyle w:val="affb"/>
        <w:spacing w:before="0" w:after="0"/>
        <w:ind w:firstLine="709"/>
        <w:jc w:val="right"/>
      </w:pPr>
      <w:r>
        <w:rPr>
          <w:color w:val="000000"/>
          <w:sz w:val="28"/>
          <w:szCs w:val="28"/>
        </w:rPr>
        <w:t>Таблица №1</w:t>
      </w:r>
    </w:p>
    <w:tbl>
      <w:tblPr>
        <w:tblW w:w="0" w:type="auto"/>
        <w:jc w:val="center"/>
        <w:tblCellMar>
          <w:top w:w="15" w:type="dxa"/>
          <w:left w:w="15" w:type="dxa"/>
          <w:bottom w:w="15" w:type="dxa"/>
          <w:right w:w="15" w:type="dxa"/>
        </w:tblCellMar>
        <w:tblLook w:val="04A0"/>
      </w:tblPr>
      <w:tblGrid>
        <w:gridCol w:w="2012"/>
        <w:gridCol w:w="7079"/>
        <w:gridCol w:w="637"/>
      </w:tblGrid>
      <w:tr w:rsidR="00A42CBE" w:rsidTr="00A42CBE">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b/>
                <w:bCs/>
                <w:color w:val="000000"/>
              </w:rPr>
              <w:t>Тип</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b/>
                <w:bCs/>
                <w:color w:val="000000"/>
              </w:rPr>
              <w:t>Наименование, характеристики</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b/>
                <w:bCs/>
                <w:color w:val="000000"/>
              </w:rPr>
              <w:t>Кол-во</w:t>
            </w:r>
          </w:p>
        </w:tc>
      </w:tr>
      <w:tr w:rsidR="00A42CBE" w:rsidTr="00A42CBE">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SSD-накопитель</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Объем накопителя - 256 ГБ</w:t>
            </w:r>
          </w:p>
          <w:p w:rsidR="00A42CBE" w:rsidRDefault="00A42CBE">
            <w:pPr>
              <w:pStyle w:val="affb"/>
              <w:spacing w:before="0" w:after="0"/>
            </w:pPr>
            <w:r>
              <w:rPr>
                <w:color w:val="000000"/>
                <w:shd w:val="clear" w:color="auto" w:fill="FFFFFF"/>
              </w:rPr>
              <w:t>Максимальная скорость записи не менее 510 Мбайт/</w:t>
            </w:r>
            <w:proofErr w:type="gramStart"/>
            <w:r>
              <w:rPr>
                <w:color w:val="000000"/>
                <w:shd w:val="clear" w:color="auto" w:fill="FFFFFF"/>
              </w:rPr>
              <w:t>с</w:t>
            </w:r>
            <w:proofErr w:type="gramEnd"/>
          </w:p>
          <w:p w:rsidR="00A42CBE" w:rsidRDefault="00A42CBE">
            <w:pPr>
              <w:pStyle w:val="affb"/>
              <w:spacing w:before="0" w:after="0"/>
            </w:pPr>
            <w:r>
              <w:rPr>
                <w:color w:val="000000"/>
                <w:shd w:val="clear" w:color="auto" w:fill="FFFFFF"/>
              </w:rPr>
              <w:t>Максимальная скорость чтения не менее 550 Мбайт/</w:t>
            </w:r>
            <w:proofErr w:type="gramStart"/>
            <w:r>
              <w:rPr>
                <w:color w:val="000000"/>
                <w:shd w:val="clear" w:color="auto" w:fill="FFFFFF"/>
              </w:rPr>
              <w:t>с</w:t>
            </w:r>
            <w:proofErr w:type="gramEnd"/>
          </w:p>
          <w:p w:rsidR="00A42CBE" w:rsidRDefault="00A42CBE">
            <w:pPr>
              <w:pStyle w:val="affb"/>
              <w:spacing w:before="0" w:after="0"/>
            </w:pPr>
            <w:r>
              <w:rPr>
                <w:color w:val="000000"/>
                <w:shd w:val="clear" w:color="auto" w:fill="FFFFFF"/>
              </w:rPr>
              <w:t>Контроллер SMI SM2254 или эквивалент</w:t>
            </w:r>
          </w:p>
          <w:p w:rsidR="00A42CBE" w:rsidRDefault="00A42CBE">
            <w:pPr>
              <w:pStyle w:val="affb"/>
              <w:spacing w:before="0" w:after="0"/>
            </w:pPr>
            <w:r>
              <w:rPr>
                <w:color w:val="000000"/>
                <w:shd w:val="clear" w:color="auto" w:fill="FFFFFF"/>
              </w:rPr>
              <w:t>Форм-фактор - 2.5"</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10</w:t>
            </w:r>
          </w:p>
        </w:tc>
      </w:tr>
      <w:tr w:rsidR="00A42CBE" w:rsidTr="00A42CBE">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Принтер лазерный</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Цветность печати - черно-белая</w:t>
            </w:r>
          </w:p>
          <w:p w:rsidR="00A42CBE" w:rsidRDefault="00A42CBE">
            <w:pPr>
              <w:pStyle w:val="affb"/>
              <w:spacing w:before="0" w:after="0"/>
            </w:pPr>
            <w:r>
              <w:rPr>
                <w:color w:val="000000"/>
                <w:shd w:val="clear" w:color="auto" w:fill="FFFFFF"/>
              </w:rPr>
              <w:t>Максимальный формат печати - A4</w:t>
            </w:r>
          </w:p>
          <w:p w:rsidR="00A42CBE" w:rsidRDefault="00A42CBE">
            <w:pPr>
              <w:pStyle w:val="affb"/>
              <w:spacing w:before="0" w:after="0"/>
            </w:pPr>
            <w:r>
              <w:rPr>
                <w:color w:val="000000"/>
                <w:shd w:val="clear" w:color="auto" w:fill="FFFFFF"/>
              </w:rPr>
              <w:t xml:space="preserve">Максимальное разрешение чёрно-белой печати  -1200x1200 </w:t>
            </w:r>
            <w:proofErr w:type="spellStart"/>
            <w:r>
              <w:rPr>
                <w:color w:val="000000"/>
                <w:shd w:val="clear" w:color="auto" w:fill="FFFFFF"/>
              </w:rPr>
              <w:t>dpi</w:t>
            </w:r>
            <w:proofErr w:type="spellEnd"/>
          </w:p>
          <w:p w:rsidR="00A42CBE" w:rsidRDefault="00A42CBE">
            <w:pPr>
              <w:pStyle w:val="affb"/>
              <w:spacing w:before="0" w:after="0"/>
            </w:pPr>
            <w:r>
              <w:rPr>
                <w:color w:val="000000"/>
                <w:shd w:val="clear" w:color="auto" w:fill="FFFFFF"/>
              </w:rPr>
              <w:t>Скорость чёрно-белой печати (</w:t>
            </w:r>
            <w:proofErr w:type="spellStart"/>
            <w:proofErr w:type="gramStart"/>
            <w:r>
              <w:rPr>
                <w:color w:val="000000"/>
                <w:shd w:val="clear" w:color="auto" w:fill="FFFFFF"/>
              </w:rPr>
              <w:t>стр</w:t>
            </w:r>
            <w:proofErr w:type="spellEnd"/>
            <w:proofErr w:type="gramEnd"/>
            <w:r>
              <w:rPr>
                <w:color w:val="000000"/>
                <w:shd w:val="clear" w:color="auto" w:fill="FFFFFF"/>
              </w:rPr>
              <w:t xml:space="preserve">/мин) - 38 </w:t>
            </w:r>
            <w:proofErr w:type="spellStart"/>
            <w:r>
              <w:rPr>
                <w:color w:val="000000"/>
                <w:shd w:val="clear" w:color="auto" w:fill="FFFFFF"/>
              </w:rPr>
              <w:t>стр</w:t>
            </w:r>
            <w:proofErr w:type="spellEnd"/>
            <w:r>
              <w:rPr>
                <w:color w:val="000000"/>
                <w:shd w:val="clear" w:color="auto" w:fill="FFFFFF"/>
              </w:rPr>
              <w:t>/мин (A4)</w:t>
            </w:r>
          </w:p>
          <w:p w:rsidR="00A42CBE" w:rsidRDefault="00A42CBE">
            <w:pPr>
              <w:pStyle w:val="affb"/>
              <w:spacing w:before="0" w:after="0"/>
            </w:pPr>
            <w:r>
              <w:rPr>
                <w:color w:val="000000"/>
                <w:shd w:val="clear" w:color="auto" w:fill="FFFFFF"/>
              </w:rPr>
              <w:t>Автоматическая двусторонняя печать - есть</w:t>
            </w:r>
          </w:p>
          <w:p w:rsidR="00A42CBE" w:rsidRDefault="00A42CBE">
            <w:pPr>
              <w:pStyle w:val="affb"/>
              <w:spacing w:before="0" w:after="0"/>
            </w:pPr>
            <w:r>
              <w:rPr>
                <w:color w:val="000000"/>
                <w:shd w:val="clear" w:color="auto" w:fill="FFFFFF"/>
              </w:rPr>
              <w:t xml:space="preserve">Интерфейсы - USB 2.0, </w:t>
            </w:r>
            <w:proofErr w:type="spellStart"/>
            <w:r>
              <w:rPr>
                <w:color w:val="000000"/>
                <w:shd w:val="clear" w:color="auto" w:fill="FFFFFF"/>
              </w:rPr>
              <w:t>Ethernet</w:t>
            </w:r>
            <w:proofErr w:type="spellEnd"/>
            <w:r>
              <w:rPr>
                <w:color w:val="000000"/>
                <w:shd w:val="clear" w:color="auto" w:fill="FFFFFF"/>
              </w:rPr>
              <w:t xml:space="preserve"> (RJ-45)</w:t>
            </w:r>
          </w:p>
          <w:p w:rsidR="00A42CBE" w:rsidRDefault="00A42CBE">
            <w:pPr>
              <w:pStyle w:val="affb"/>
              <w:spacing w:before="0" w:after="0"/>
            </w:pPr>
            <w:r>
              <w:rPr>
                <w:color w:val="000000"/>
                <w:shd w:val="clear" w:color="auto" w:fill="FFFFFF"/>
              </w:rPr>
              <w:t xml:space="preserve">Модели совместимых картриджей -  </w:t>
            </w:r>
            <w:proofErr w:type="spellStart"/>
            <w:r>
              <w:rPr>
                <w:color w:val="000000"/>
                <w:shd w:val="clear" w:color="auto" w:fill="FFFFFF"/>
              </w:rPr>
              <w:t>Xerox</w:t>
            </w:r>
            <w:proofErr w:type="spellEnd"/>
            <w:r>
              <w:rPr>
                <w:color w:val="000000"/>
                <w:shd w:val="clear" w:color="auto" w:fill="FFFFFF"/>
              </w:rPr>
              <w:t xml:space="preserve"> 106R02778, 106R02782, HP LJ M402d/M402n/M426dw/M426fdn/M426fdw, HP </w:t>
            </w:r>
            <w:proofErr w:type="spellStart"/>
            <w:r>
              <w:rPr>
                <w:color w:val="000000"/>
                <w:shd w:val="clear" w:color="auto" w:fill="FFFFFF"/>
              </w:rPr>
              <w:t>LaserJet</w:t>
            </w:r>
            <w:proofErr w:type="spellEnd"/>
            <w:r>
              <w:rPr>
                <w:color w:val="000000"/>
                <w:shd w:val="clear" w:color="auto" w:fill="FFFFFF"/>
              </w:rPr>
              <w:t xml:space="preserve"> 59A, CF259A; HP </w:t>
            </w:r>
            <w:proofErr w:type="spellStart"/>
            <w:r>
              <w:rPr>
                <w:color w:val="000000"/>
                <w:shd w:val="clear" w:color="auto" w:fill="FFFFFF"/>
              </w:rPr>
              <w:t>LaserJet</w:t>
            </w:r>
            <w:proofErr w:type="spellEnd"/>
            <w:r>
              <w:rPr>
                <w:color w:val="000000"/>
                <w:shd w:val="clear" w:color="auto" w:fill="FFFFFF"/>
              </w:rPr>
              <w:t xml:space="preserve"> 59X, CF259X, HP 26A (CF226A), HP 26X (CF226X)</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20</w:t>
            </w:r>
          </w:p>
        </w:tc>
      </w:tr>
      <w:tr w:rsidR="00A42CBE" w:rsidTr="00A42CBE">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shd w:val="clear" w:color="auto" w:fill="FFFFFF"/>
              </w:rPr>
              <w:t>МФУ лазерное</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Функции устройства -  копир, принтер, сканер</w:t>
            </w:r>
          </w:p>
          <w:p w:rsidR="00A42CBE" w:rsidRDefault="00A42CBE">
            <w:pPr>
              <w:pStyle w:val="affb"/>
              <w:spacing w:before="0" w:after="0"/>
            </w:pPr>
            <w:r>
              <w:rPr>
                <w:color w:val="000000"/>
                <w:shd w:val="clear" w:color="auto" w:fill="FFFFFF"/>
              </w:rPr>
              <w:t>Цветность печати - черно-белая</w:t>
            </w:r>
          </w:p>
          <w:p w:rsidR="00A42CBE" w:rsidRDefault="00A42CBE">
            <w:pPr>
              <w:pStyle w:val="affb"/>
              <w:spacing w:before="0" w:after="0"/>
            </w:pPr>
            <w:r>
              <w:rPr>
                <w:color w:val="000000"/>
                <w:shd w:val="clear" w:color="auto" w:fill="FFFFFF"/>
              </w:rPr>
              <w:t>Максимальный формат - A4</w:t>
            </w:r>
          </w:p>
          <w:p w:rsidR="00A42CBE" w:rsidRDefault="00A42CBE">
            <w:pPr>
              <w:pStyle w:val="affb"/>
              <w:spacing w:before="0" w:after="0"/>
            </w:pPr>
            <w:r>
              <w:rPr>
                <w:color w:val="000000"/>
                <w:shd w:val="clear" w:color="auto" w:fill="FFFFFF"/>
              </w:rPr>
              <w:t>Автоматическая двусторонняя печать - есть</w:t>
            </w:r>
          </w:p>
          <w:p w:rsidR="00A42CBE" w:rsidRDefault="00A42CBE">
            <w:pPr>
              <w:pStyle w:val="affb"/>
              <w:spacing w:before="0" w:after="0"/>
            </w:pPr>
            <w:r>
              <w:rPr>
                <w:color w:val="000000"/>
                <w:shd w:val="clear" w:color="auto" w:fill="FFFFFF"/>
              </w:rPr>
              <w:lastRenderedPageBreak/>
              <w:t xml:space="preserve">Максимальное разрешение чёрно-белой печати  - 1200x1200 </w:t>
            </w:r>
            <w:proofErr w:type="spellStart"/>
            <w:r>
              <w:rPr>
                <w:color w:val="000000"/>
                <w:shd w:val="clear" w:color="auto" w:fill="FFFFFF"/>
              </w:rPr>
              <w:t>dpi</w:t>
            </w:r>
            <w:proofErr w:type="spellEnd"/>
          </w:p>
          <w:p w:rsidR="00A42CBE" w:rsidRDefault="00A42CBE">
            <w:pPr>
              <w:pStyle w:val="affb"/>
              <w:spacing w:before="0" w:after="0"/>
            </w:pPr>
            <w:r>
              <w:rPr>
                <w:color w:val="000000"/>
                <w:shd w:val="clear" w:color="auto" w:fill="FFFFFF"/>
              </w:rPr>
              <w:t>Скорость чёрно-белой печати (</w:t>
            </w:r>
            <w:proofErr w:type="spellStart"/>
            <w:proofErr w:type="gramStart"/>
            <w:r>
              <w:rPr>
                <w:color w:val="000000"/>
                <w:shd w:val="clear" w:color="auto" w:fill="FFFFFF"/>
              </w:rPr>
              <w:t>стр</w:t>
            </w:r>
            <w:proofErr w:type="spellEnd"/>
            <w:proofErr w:type="gramEnd"/>
            <w:r>
              <w:rPr>
                <w:color w:val="000000"/>
                <w:shd w:val="clear" w:color="auto" w:fill="FFFFFF"/>
              </w:rPr>
              <w:t>/мин) - 38 (А4)</w:t>
            </w:r>
          </w:p>
          <w:p w:rsidR="00A42CBE" w:rsidRDefault="00A42CBE">
            <w:pPr>
              <w:pStyle w:val="affb"/>
              <w:spacing w:before="0" w:after="0"/>
            </w:pPr>
            <w:r>
              <w:rPr>
                <w:color w:val="000000"/>
                <w:shd w:val="clear" w:color="auto" w:fill="FFFFFF"/>
              </w:rPr>
              <w:t xml:space="preserve">Модели совместимых картриджей -  HP LJ M402d/M402n/M426dw/M426fdn/M426fdw, HP </w:t>
            </w:r>
            <w:proofErr w:type="spellStart"/>
            <w:r>
              <w:rPr>
                <w:color w:val="000000"/>
                <w:shd w:val="clear" w:color="auto" w:fill="FFFFFF"/>
              </w:rPr>
              <w:t>LaserJet</w:t>
            </w:r>
            <w:proofErr w:type="spellEnd"/>
            <w:r>
              <w:rPr>
                <w:color w:val="000000"/>
                <w:shd w:val="clear" w:color="auto" w:fill="FFFFFF"/>
              </w:rPr>
              <w:t xml:space="preserve"> 59A, CF259A; HP </w:t>
            </w:r>
            <w:proofErr w:type="spellStart"/>
            <w:r>
              <w:rPr>
                <w:color w:val="000000"/>
                <w:shd w:val="clear" w:color="auto" w:fill="FFFFFF"/>
              </w:rPr>
              <w:t>LaserJet</w:t>
            </w:r>
            <w:proofErr w:type="spellEnd"/>
            <w:r>
              <w:rPr>
                <w:color w:val="000000"/>
                <w:shd w:val="clear" w:color="auto" w:fill="FFFFFF"/>
              </w:rPr>
              <w:t xml:space="preserve"> 59X, CF259X</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lastRenderedPageBreak/>
              <w:t>6</w:t>
            </w:r>
          </w:p>
        </w:tc>
      </w:tr>
      <w:tr w:rsidR="00A42CBE" w:rsidTr="00A42CBE">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lastRenderedPageBreak/>
              <w:t>Клавиатура</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Цифровой блок - есть</w:t>
            </w:r>
          </w:p>
          <w:p w:rsidR="00A42CBE" w:rsidRDefault="00A42CBE">
            <w:pPr>
              <w:pStyle w:val="affb"/>
              <w:spacing w:before="0" w:after="0"/>
            </w:pPr>
            <w:r>
              <w:rPr>
                <w:color w:val="000000"/>
                <w:shd w:val="clear" w:color="auto" w:fill="FFFFFF"/>
              </w:rPr>
              <w:t>Вид защиты от воды - от брызг</w:t>
            </w:r>
          </w:p>
          <w:p w:rsidR="00A42CBE" w:rsidRDefault="00A42CBE">
            <w:pPr>
              <w:pStyle w:val="affb"/>
              <w:spacing w:before="0" w:after="0"/>
            </w:pPr>
            <w:r>
              <w:rPr>
                <w:color w:val="000000"/>
                <w:shd w:val="clear" w:color="auto" w:fill="FFFFFF"/>
              </w:rPr>
              <w:t xml:space="preserve">Тип подключения -  </w:t>
            </w:r>
            <w:proofErr w:type="gramStart"/>
            <w:r>
              <w:rPr>
                <w:color w:val="000000"/>
                <w:shd w:val="clear" w:color="auto" w:fill="FFFFFF"/>
              </w:rPr>
              <w:t>беспроводная</w:t>
            </w:r>
            <w:proofErr w:type="gramEnd"/>
          </w:p>
          <w:p w:rsidR="00A42CBE" w:rsidRDefault="00A42CBE">
            <w:pPr>
              <w:pStyle w:val="affb"/>
              <w:spacing w:before="0" w:after="0"/>
            </w:pPr>
            <w:r>
              <w:rPr>
                <w:color w:val="000000"/>
                <w:shd w:val="clear" w:color="auto" w:fill="FFFFFF"/>
              </w:rPr>
              <w:t>Интерфейс подключения - приемник  USB</w:t>
            </w:r>
          </w:p>
          <w:p w:rsidR="00A42CBE" w:rsidRDefault="00A42CBE">
            <w:pPr>
              <w:pStyle w:val="affb"/>
              <w:spacing w:before="0" w:after="0"/>
            </w:pPr>
            <w:r>
              <w:rPr>
                <w:color w:val="000000"/>
                <w:shd w:val="clear" w:color="auto" w:fill="FFFFFF"/>
              </w:rPr>
              <w:t xml:space="preserve">формат - </w:t>
            </w:r>
            <w:proofErr w:type="gramStart"/>
            <w:r>
              <w:rPr>
                <w:color w:val="000000"/>
                <w:shd w:val="clear" w:color="auto" w:fill="FFFFFF"/>
              </w:rPr>
              <w:t>полноразмерная</w:t>
            </w:r>
            <w:proofErr w:type="gramEnd"/>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16</w:t>
            </w:r>
          </w:p>
        </w:tc>
      </w:tr>
      <w:tr w:rsidR="00A42CBE" w:rsidTr="00A42CBE">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Мышь</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Тип сенсора мыши - оптический лазерный</w:t>
            </w:r>
          </w:p>
          <w:p w:rsidR="00A42CBE" w:rsidRDefault="00A42CBE">
            <w:pPr>
              <w:pStyle w:val="affb"/>
              <w:spacing w:before="0" w:after="0"/>
            </w:pPr>
            <w:r>
              <w:rPr>
                <w:color w:val="000000"/>
                <w:shd w:val="clear" w:color="auto" w:fill="FFFFFF"/>
              </w:rPr>
              <w:t xml:space="preserve">Максимальное разрешение датчика -1600 </w:t>
            </w:r>
            <w:proofErr w:type="spellStart"/>
            <w:r>
              <w:rPr>
                <w:color w:val="000000"/>
                <w:shd w:val="clear" w:color="auto" w:fill="FFFFFF"/>
              </w:rPr>
              <w:t>dpi</w:t>
            </w:r>
            <w:proofErr w:type="spellEnd"/>
          </w:p>
          <w:p w:rsidR="00A42CBE" w:rsidRDefault="00A42CBE">
            <w:pPr>
              <w:pStyle w:val="affb"/>
              <w:spacing w:before="0" w:after="0"/>
            </w:pPr>
            <w:r>
              <w:rPr>
                <w:color w:val="000000"/>
                <w:shd w:val="clear" w:color="auto" w:fill="FFFFFF"/>
              </w:rPr>
              <w:t>для правой руки</w:t>
            </w:r>
          </w:p>
          <w:p w:rsidR="00A42CBE" w:rsidRDefault="00A42CBE">
            <w:pPr>
              <w:pStyle w:val="affb"/>
              <w:spacing w:before="0" w:after="0"/>
            </w:pPr>
            <w:r>
              <w:rPr>
                <w:color w:val="000000"/>
                <w:shd w:val="clear" w:color="auto" w:fill="FFFFFF"/>
              </w:rPr>
              <w:t xml:space="preserve">Тип подключения - </w:t>
            </w:r>
            <w:proofErr w:type="gramStart"/>
            <w:r>
              <w:rPr>
                <w:color w:val="000000"/>
                <w:shd w:val="clear" w:color="auto" w:fill="FFFFFF"/>
              </w:rPr>
              <w:t>беспроводная</w:t>
            </w:r>
            <w:proofErr w:type="gramEnd"/>
          </w:p>
          <w:p w:rsidR="00A42CBE" w:rsidRDefault="00A42CBE">
            <w:pPr>
              <w:pStyle w:val="affb"/>
              <w:spacing w:before="0" w:after="0"/>
            </w:pPr>
            <w:r>
              <w:rPr>
                <w:color w:val="000000"/>
                <w:shd w:val="clear" w:color="auto" w:fill="FFFFFF"/>
              </w:rPr>
              <w:t>Интерфейс подключения - приемник  USB</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16</w:t>
            </w:r>
          </w:p>
        </w:tc>
      </w:tr>
      <w:tr w:rsidR="00A42CBE" w:rsidTr="00A42CBE">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Клавиатура</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 xml:space="preserve">Тип клавиатуры -  </w:t>
            </w:r>
            <w:proofErr w:type="gramStart"/>
            <w:r>
              <w:rPr>
                <w:color w:val="000000"/>
                <w:shd w:val="clear" w:color="auto" w:fill="FFFFFF"/>
              </w:rPr>
              <w:t>мембранная</w:t>
            </w:r>
            <w:proofErr w:type="gramEnd"/>
          </w:p>
          <w:p w:rsidR="00A42CBE" w:rsidRDefault="00A42CBE">
            <w:pPr>
              <w:pStyle w:val="affb"/>
              <w:spacing w:before="0" w:after="0"/>
            </w:pPr>
            <w:r>
              <w:rPr>
                <w:color w:val="000000"/>
                <w:shd w:val="clear" w:color="auto" w:fill="FFFFFF"/>
              </w:rPr>
              <w:t>Общее количество клавиш - 104</w:t>
            </w:r>
          </w:p>
          <w:p w:rsidR="00A42CBE" w:rsidRDefault="00A42CBE">
            <w:pPr>
              <w:pStyle w:val="affb"/>
              <w:spacing w:before="0" w:after="0"/>
            </w:pPr>
            <w:r>
              <w:rPr>
                <w:color w:val="000000"/>
                <w:shd w:val="clear" w:color="auto" w:fill="FFFFFF"/>
              </w:rPr>
              <w:t>Цифровой блок - есть</w:t>
            </w:r>
          </w:p>
          <w:p w:rsidR="00A42CBE" w:rsidRDefault="00A42CBE">
            <w:pPr>
              <w:pStyle w:val="affb"/>
              <w:spacing w:before="0" w:after="0"/>
            </w:pPr>
            <w:r>
              <w:rPr>
                <w:color w:val="000000"/>
                <w:shd w:val="clear" w:color="auto" w:fill="FFFFFF"/>
              </w:rPr>
              <w:t>Конструктивные особенности - полноразмерная, классическая</w:t>
            </w:r>
          </w:p>
          <w:p w:rsidR="00A42CBE" w:rsidRDefault="00A42CBE">
            <w:pPr>
              <w:pStyle w:val="affb"/>
              <w:spacing w:before="0" w:after="0"/>
            </w:pPr>
            <w:r>
              <w:rPr>
                <w:color w:val="000000"/>
                <w:shd w:val="clear" w:color="auto" w:fill="FFFFFF"/>
              </w:rPr>
              <w:t>Тип подключени</w:t>
            </w:r>
            <w:proofErr w:type="gramStart"/>
            <w:r>
              <w:rPr>
                <w:color w:val="000000"/>
                <w:shd w:val="clear" w:color="auto" w:fill="FFFFFF"/>
              </w:rPr>
              <w:t>я-</w:t>
            </w:r>
            <w:proofErr w:type="gramEnd"/>
            <w:r>
              <w:rPr>
                <w:color w:val="000000"/>
                <w:shd w:val="clear" w:color="auto" w:fill="FFFFFF"/>
              </w:rPr>
              <w:t>  проводная</w:t>
            </w:r>
          </w:p>
          <w:p w:rsidR="00A42CBE" w:rsidRDefault="00A42CBE">
            <w:pPr>
              <w:pStyle w:val="affb"/>
              <w:spacing w:before="0" w:after="0"/>
            </w:pPr>
            <w:r>
              <w:rPr>
                <w:color w:val="000000"/>
                <w:shd w:val="clear" w:color="auto" w:fill="FFFFFF"/>
              </w:rPr>
              <w:t>Интерфейс подключения  - USB</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20</w:t>
            </w:r>
          </w:p>
        </w:tc>
      </w:tr>
      <w:tr w:rsidR="00A42CBE" w:rsidTr="00A42CBE">
        <w:trPr>
          <w:trHeight w:val="300"/>
          <w:jc w:val="center"/>
        </w:trPr>
        <w:tc>
          <w:tcPr>
            <w:tcW w:w="0" w:type="auto"/>
            <w:tcBorders>
              <w:top w:val="single" w:sz="6" w:space="0" w:color="000000"/>
              <w:left w:val="single" w:sz="6"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Мышь</w:t>
            </w:r>
          </w:p>
        </w:tc>
        <w:tc>
          <w:tcPr>
            <w:tcW w:w="0" w:type="auto"/>
            <w:tcBorders>
              <w:top w:val="single" w:sz="6" w:space="0" w:color="000000"/>
              <w:left w:val="single" w:sz="6"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Тип сенсора - оптический светодиодный</w:t>
            </w:r>
          </w:p>
          <w:p w:rsidR="00A42CBE" w:rsidRDefault="00A42CBE">
            <w:pPr>
              <w:pStyle w:val="affb"/>
              <w:spacing w:before="0" w:after="0"/>
            </w:pPr>
            <w:r>
              <w:rPr>
                <w:color w:val="000000"/>
                <w:shd w:val="clear" w:color="auto" w:fill="FFFFFF"/>
              </w:rPr>
              <w:t xml:space="preserve">Максимальное разрешение датчика- 1000 </w:t>
            </w:r>
            <w:proofErr w:type="spellStart"/>
            <w:r>
              <w:rPr>
                <w:color w:val="000000"/>
                <w:shd w:val="clear" w:color="auto" w:fill="FFFFFF"/>
              </w:rPr>
              <w:t>dpi</w:t>
            </w:r>
            <w:proofErr w:type="spellEnd"/>
          </w:p>
          <w:p w:rsidR="00A42CBE" w:rsidRDefault="00A42CBE">
            <w:pPr>
              <w:pStyle w:val="affb"/>
              <w:spacing w:before="0" w:after="0"/>
            </w:pPr>
            <w:r>
              <w:rPr>
                <w:color w:val="000000"/>
                <w:shd w:val="clear" w:color="auto" w:fill="FFFFFF"/>
              </w:rPr>
              <w:t xml:space="preserve">Тип подключения - </w:t>
            </w:r>
            <w:proofErr w:type="gramStart"/>
            <w:r>
              <w:rPr>
                <w:color w:val="000000"/>
                <w:shd w:val="clear" w:color="auto" w:fill="FFFFFF"/>
              </w:rPr>
              <w:t>проводная</w:t>
            </w:r>
            <w:proofErr w:type="gramEnd"/>
          </w:p>
          <w:p w:rsidR="00A42CBE" w:rsidRDefault="00A42CBE">
            <w:pPr>
              <w:pStyle w:val="affb"/>
              <w:spacing w:before="0" w:after="0"/>
            </w:pPr>
            <w:r>
              <w:rPr>
                <w:color w:val="000000"/>
                <w:shd w:val="clear" w:color="auto" w:fill="FFFFFF"/>
              </w:rPr>
              <w:t>Длина кабеля не менее - 1,2 м</w:t>
            </w:r>
          </w:p>
        </w:tc>
        <w:tc>
          <w:tcPr>
            <w:tcW w:w="0" w:type="auto"/>
            <w:tcBorders>
              <w:top w:val="single" w:sz="6" w:space="0" w:color="000000"/>
              <w:left w:val="single" w:sz="6"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23</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Расходный материал к оргтехнике</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Тонер Картридж CF226A черный для HP LJ M402d/M402n/M426dw/M426fdn/M426fdw (3100стр.) </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10</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Расходный материал к оргтехнике</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 xml:space="preserve">Тонер Картридж CF281A черный для HP LJ </w:t>
            </w:r>
            <w:proofErr w:type="spellStart"/>
            <w:r>
              <w:rPr>
                <w:color w:val="000000"/>
                <w:shd w:val="clear" w:color="auto" w:fill="FFFFFF"/>
              </w:rPr>
              <w:t>Enterprise</w:t>
            </w:r>
            <w:proofErr w:type="spellEnd"/>
            <w:r>
              <w:rPr>
                <w:color w:val="000000"/>
                <w:shd w:val="clear" w:color="auto" w:fill="FFFFFF"/>
              </w:rPr>
              <w:t xml:space="preserve"> M630/M604n/M605n/M606dn (10500стр.) </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4</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Расходный материал к оргтехнике</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 xml:space="preserve">Тонер Картридж TK4105 черный для </w:t>
            </w:r>
            <w:proofErr w:type="spellStart"/>
            <w:r>
              <w:rPr>
                <w:color w:val="000000"/>
                <w:shd w:val="clear" w:color="auto" w:fill="FFFFFF"/>
              </w:rPr>
              <w:t>Kyocera</w:t>
            </w:r>
            <w:proofErr w:type="spellEnd"/>
            <w:r>
              <w:rPr>
                <w:color w:val="000000"/>
                <w:shd w:val="clear" w:color="auto" w:fill="FFFFFF"/>
              </w:rPr>
              <w:t xml:space="preserve"> </w:t>
            </w:r>
            <w:proofErr w:type="spellStart"/>
            <w:r>
              <w:rPr>
                <w:color w:val="000000"/>
                <w:shd w:val="clear" w:color="auto" w:fill="FFFFFF"/>
              </w:rPr>
              <w:t>Mita</w:t>
            </w:r>
            <w:proofErr w:type="spellEnd"/>
            <w:r>
              <w:rPr>
                <w:color w:val="000000"/>
                <w:shd w:val="clear" w:color="auto" w:fill="FFFFFF"/>
              </w:rPr>
              <w:t xml:space="preserve"> </w:t>
            </w:r>
            <w:proofErr w:type="spellStart"/>
            <w:r>
              <w:rPr>
                <w:color w:val="000000"/>
                <w:shd w:val="clear" w:color="auto" w:fill="FFFFFF"/>
              </w:rPr>
              <w:t>TASKalfa</w:t>
            </w:r>
            <w:proofErr w:type="spellEnd"/>
            <w:r>
              <w:rPr>
                <w:color w:val="000000"/>
                <w:shd w:val="clear" w:color="auto" w:fill="FFFFFF"/>
              </w:rPr>
              <w:t xml:space="preserve"> 1800/2200/1801/2201 (15000стр.) </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Расходный материал к оргтехнике</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 xml:space="preserve">Тонер картридж стандартной емкости для HP </w:t>
            </w:r>
            <w:proofErr w:type="spellStart"/>
            <w:r>
              <w:rPr>
                <w:color w:val="000000"/>
                <w:shd w:val="clear" w:color="auto" w:fill="FFFFFF"/>
              </w:rPr>
              <w:t>LaserJet</w:t>
            </w:r>
            <w:proofErr w:type="spellEnd"/>
            <w:r>
              <w:rPr>
                <w:color w:val="000000"/>
                <w:shd w:val="clear" w:color="auto" w:fill="FFFFFF"/>
              </w:rPr>
              <w:t xml:space="preserve"> </w:t>
            </w:r>
            <w:proofErr w:type="spellStart"/>
            <w:r>
              <w:rPr>
                <w:color w:val="000000"/>
                <w:shd w:val="clear" w:color="auto" w:fill="FFFFFF"/>
              </w:rPr>
              <w:t>Enterprise</w:t>
            </w:r>
            <w:proofErr w:type="spellEnd"/>
            <w:r>
              <w:rPr>
                <w:color w:val="000000"/>
                <w:shd w:val="clear" w:color="auto" w:fill="FFFFFF"/>
              </w:rPr>
              <w:t xml:space="preserve"> M608n</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4</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Расходный материал к оргтехнике</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ТОНЕР-КАРТРИДЖ WC M118, 11K/006R01179/ТОНЕР-КАРТРИДЖ WC M118, 11K</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3</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Расходный материал к оргтехнике</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ПРИНТ-КАРТРИДЖ WC5325, 90K/013R00591/ПРИНТ-КАРТРИДЖ WC5325, 90K</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Расходный материал к оргтехнике</w:t>
            </w:r>
          </w:p>
        </w:tc>
        <w:tc>
          <w:tcPr>
            <w:tcW w:w="0" w:type="auto"/>
            <w:tcBorders>
              <w:top w:val="single" w:sz="4" w:space="0" w:color="000000"/>
              <w:left w:val="single" w:sz="4" w:space="0" w:color="000000"/>
              <w:bottom w:val="single" w:sz="6"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ТОНЕР-КАРТРИДЖ ЧЕРНЫЙ WC5325, 30K/006R01160/ТОНЕР-КАРТРИДЖ ЧЕРНЫЙ WC5325, 30K</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 xml:space="preserve">Расходный материал к </w:t>
            </w:r>
            <w:r>
              <w:rPr>
                <w:color w:val="000000"/>
              </w:rPr>
              <w:lastRenderedPageBreak/>
              <w:t>оргтехнике</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A42CBE" w:rsidRPr="00A42CBE" w:rsidRDefault="00A42CBE">
            <w:pPr>
              <w:pStyle w:val="affb"/>
              <w:spacing w:before="0" w:after="0"/>
              <w:rPr>
                <w:lang w:val="en-US"/>
              </w:rPr>
            </w:pPr>
            <w:r>
              <w:rPr>
                <w:color w:val="000000"/>
              </w:rPr>
              <w:lastRenderedPageBreak/>
              <w:t>Тонер</w:t>
            </w:r>
            <w:r w:rsidRPr="00A42CBE">
              <w:rPr>
                <w:color w:val="000000"/>
                <w:lang w:val="en-US"/>
              </w:rPr>
              <w:t>-</w:t>
            </w:r>
            <w:r>
              <w:rPr>
                <w:color w:val="000000"/>
              </w:rPr>
              <w:t>картридж</w:t>
            </w:r>
            <w:r w:rsidRPr="00A42CBE">
              <w:rPr>
                <w:color w:val="000000"/>
                <w:lang w:val="en-US"/>
              </w:rPr>
              <w:t>/C9730A/ Black Print Cartridge </w:t>
            </w:r>
          </w:p>
          <w:p w:rsidR="00A42CBE" w:rsidRDefault="00A42CBE">
            <w:pPr>
              <w:pStyle w:val="affb"/>
              <w:spacing w:before="0" w:after="0"/>
            </w:pPr>
            <w:r>
              <w:rPr>
                <w:color w:val="000000"/>
              </w:rPr>
              <w:t xml:space="preserve">для HP </w:t>
            </w:r>
            <w:proofErr w:type="spellStart"/>
            <w:r>
              <w:rPr>
                <w:color w:val="000000"/>
              </w:rPr>
              <w:t>Color</w:t>
            </w:r>
            <w:proofErr w:type="spellEnd"/>
            <w:r>
              <w:rPr>
                <w:color w:val="000000"/>
              </w:rPr>
              <w:t xml:space="preserve"> </w:t>
            </w:r>
            <w:proofErr w:type="spellStart"/>
            <w:r>
              <w:rPr>
                <w:color w:val="000000"/>
              </w:rPr>
              <w:t>LaserJet</w:t>
            </w:r>
            <w:proofErr w:type="spellEnd"/>
            <w:r>
              <w:rPr>
                <w:color w:val="000000"/>
              </w:rPr>
              <w:t xml:space="preserve"> 5550dn</w:t>
            </w:r>
          </w:p>
          <w:p w:rsidR="00A42CBE" w:rsidRDefault="00A42CBE">
            <w:pPr>
              <w:pStyle w:val="affb"/>
              <w:spacing w:before="0" w:after="0"/>
            </w:pPr>
            <w:r>
              <w:rPr>
                <w:color w:val="000000"/>
                <w:shd w:val="clear" w:color="auto" w:fill="FFFFFF"/>
              </w:rPr>
              <w:lastRenderedPageBreak/>
              <w:t>Оригинальный или совместимый аналог.</w:t>
            </w:r>
          </w:p>
        </w:tc>
        <w:tc>
          <w:tcPr>
            <w:tcW w:w="0" w:type="auto"/>
            <w:tcBorders>
              <w:top w:val="single" w:sz="4" w:space="0" w:color="000000"/>
              <w:left w:val="single" w:sz="6"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lastRenderedPageBreak/>
              <w:t>1</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lastRenderedPageBreak/>
              <w:t>Расходный материал к оргтехнике</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A42CBE" w:rsidRPr="00A42CBE" w:rsidRDefault="00A42CBE">
            <w:pPr>
              <w:pStyle w:val="affb"/>
              <w:spacing w:before="0" w:after="0"/>
              <w:rPr>
                <w:lang w:val="en-US"/>
              </w:rPr>
            </w:pPr>
            <w:r>
              <w:rPr>
                <w:color w:val="000000"/>
              </w:rPr>
              <w:t>Тонер</w:t>
            </w:r>
            <w:r w:rsidRPr="00A42CBE">
              <w:rPr>
                <w:color w:val="000000"/>
                <w:lang w:val="en-US"/>
              </w:rPr>
              <w:t>-</w:t>
            </w:r>
            <w:r>
              <w:rPr>
                <w:color w:val="000000"/>
              </w:rPr>
              <w:t>картридж</w:t>
            </w:r>
            <w:r w:rsidRPr="00A42CBE">
              <w:rPr>
                <w:color w:val="000000"/>
                <w:lang w:val="en-US"/>
              </w:rPr>
              <w:t>/C9731A/ Cyan Print Cartridge </w:t>
            </w:r>
          </w:p>
          <w:p w:rsidR="00A42CBE" w:rsidRDefault="00A42CBE">
            <w:pPr>
              <w:pStyle w:val="affb"/>
              <w:spacing w:before="0" w:after="0"/>
            </w:pPr>
            <w:r>
              <w:rPr>
                <w:color w:val="000000"/>
              </w:rPr>
              <w:t xml:space="preserve">для HP </w:t>
            </w:r>
            <w:proofErr w:type="spellStart"/>
            <w:r>
              <w:rPr>
                <w:color w:val="000000"/>
              </w:rPr>
              <w:t>Color</w:t>
            </w:r>
            <w:proofErr w:type="spellEnd"/>
            <w:r>
              <w:rPr>
                <w:color w:val="000000"/>
              </w:rPr>
              <w:t xml:space="preserve"> </w:t>
            </w:r>
            <w:proofErr w:type="spellStart"/>
            <w:r>
              <w:rPr>
                <w:color w:val="000000"/>
              </w:rPr>
              <w:t>LaserJet</w:t>
            </w:r>
            <w:proofErr w:type="spellEnd"/>
            <w:r>
              <w:rPr>
                <w:color w:val="000000"/>
              </w:rPr>
              <w:t xml:space="preserve"> 5550dn</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6"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Расходный материал к оргтехнике</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A42CBE" w:rsidRPr="00A42CBE" w:rsidRDefault="00A42CBE">
            <w:pPr>
              <w:pStyle w:val="affb"/>
              <w:spacing w:before="0" w:after="0"/>
              <w:rPr>
                <w:lang w:val="en-US"/>
              </w:rPr>
            </w:pPr>
            <w:r>
              <w:rPr>
                <w:color w:val="000000"/>
              </w:rPr>
              <w:t>Тонер</w:t>
            </w:r>
            <w:r w:rsidRPr="00A42CBE">
              <w:rPr>
                <w:color w:val="000000"/>
                <w:lang w:val="en-US"/>
              </w:rPr>
              <w:t>-</w:t>
            </w:r>
            <w:r>
              <w:rPr>
                <w:color w:val="000000"/>
              </w:rPr>
              <w:t>картридж</w:t>
            </w:r>
            <w:r w:rsidRPr="00A42CBE">
              <w:rPr>
                <w:color w:val="000000"/>
                <w:lang w:val="en-US"/>
              </w:rPr>
              <w:t>/C9732A Yellow Print Cartridge </w:t>
            </w:r>
          </w:p>
          <w:p w:rsidR="00A42CBE" w:rsidRDefault="00A42CBE">
            <w:pPr>
              <w:pStyle w:val="affb"/>
              <w:spacing w:before="0" w:after="0"/>
            </w:pPr>
            <w:r>
              <w:rPr>
                <w:color w:val="000000"/>
              </w:rPr>
              <w:t xml:space="preserve">для HP </w:t>
            </w:r>
            <w:proofErr w:type="spellStart"/>
            <w:r>
              <w:rPr>
                <w:color w:val="000000"/>
              </w:rPr>
              <w:t>Color</w:t>
            </w:r>
            <w:proofErr w:type="spellEnd"/>
            <w:r>
              <w:rPr>
                <w:color w:val="000000"/>
              </w:rPr>
              <w:t xml:space="preserve"> </w:t>
            </w:r>
            <w:proofErr w:type="spellStart"/>
            <w:r>
              <w:rPr>
                <w:color w:val="000000"/>
              </w:rPr>
              <w:t>LaserJet</w:t>
            </w:r>
            <w:proofErr w:type="spellEnd"/>
            <w:r>
              <w:rPr>
                <w:color w:val="000000"/>
              </w:rPr>
              <w:t xml:space="preserve"> 5550dn</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6"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Расходный материал к оргтехнике</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A42CBE" w:rsidRPr="00A42CBE" w:rsidRDefault="00A42CBE">
            <w:pPr>
              <w:pStyle w:val="affb"/>
              <w:spacing w:before="0" w:after="0"/>
              <w:rPr>
                <w:lang w:val="en-US"/>
              </w:rPr>
            </w:pPr>
            <w:r>
              <w:rPr>
                <w:color w:val="000000"/>
              </w:rPr>
              <w:t>Тонер</w:t>
            </w:r>
            <w:r w:rsidRPr="00A42CBE">
              <w:rPr>
                <w:color w:val="000000"/>
                <w:lang w:val="en-US"/>
              </w:rPr>
              <w:t>-</w:t>
            </w:r>
            <w:r>
              <w:rPr>
                <w:color w:val="000000"/>
              </w:rPr>
              <w:t>картридж</w:t>
            </w:r>
            <w:r w:rsidRPr="00A42CBE">
              <w:rPr>
                <w:color w:val="000000"/>
                <w:lang w:val="en-US"/>
              </w:rPr>
              <w:t>/C9733A/Magenta Print Cartridge</w:t>
            </w:r>
          </w:p>
          <w:p w:rsidR="00A42CBE" w:rsidRDefault="00A42CBE">
            <w:pPr>
              <w:pStyle w:val="affb"/>
              <w:spacing w:before="0" w:after="0"/>
            </w:pPr>
            <w:r>
              <w:rPr>
                <w:color w:val="000000"/>
              </w:rPr>
              <w:t xml:space="preserve">для HP </w:t>
            </w:r>
            <w:proofErr w:type="spellStart"/>
            <w:r>
              <w:rPr>
                <w:color w:val="000000"/>
              </w:rPr>
              <w:t>Color</w:t>
            </w:r>
            <w:proofErr w:type="spellEnd"/>
            <w:r>
              <w:rPr>
                <w:color w:val="000000"/>
              </w:rPr>
              <w:t xml:space="preserve"> </w:t>
            </w:r>
            <w:proofErr w:type="spellStart"/>
            <w:r>
              <w:rPr>
                <w:color w:val="000000"/>
              </w:rPr>
              <w:t>LaserJet</w:t>
            </w:r>
            <w:proofErr w:type="spellEnd"/>
            <w:r>
              <w:rPr>
                <w:color w:val="000000"/>
              </w:rPr>
              <w:t xml:space="preserve"> 5550dn</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6"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Расходный материал к оргтехнике</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A42CBE" w:rsidRDefault="00A42CBE">
            <w:pPr>
              <w:pStyle w:val="affb"/>
              <w:spacing w:before="0" w:after="0"/>
            </w:pPr>
            <w:r>
              <w:rPr>
                <w:color w:val="000000"/>
              </w:rPr>
              <w:t xml:space="preserve">Тонер-картридж для </w:t>
            </w:r>
            <w:proofErr w:type="spellStart"/>
            <w:r>
              <w:rPr>
                <w:color w:val="000000"/>
              </w:rPr>
              <w:t>Xerox</w:t>
            </w:r>
            <w:proofErr w:type="spellEnd"/>
            <w:r>
              <w:rPr>
                <w:color w:val="000000"/>
              </w:rPr>
              <w:t xml:space="preserve"> </w:t>
            </w:r>
            <w:proofErr w:type="spellStart"/>
            <w:r>
              <w:rPr>
                <w:color w:val="000000"/>
              </w:rPr>
              <w:t>Phaser</w:t>
            </w:r>
            <w:proofErr w:type="spellEnd"/>
            <w:r>
              <w:rPr>
                <w:color w:val="000000"/>
              </w:rPr>
              <w:t xml:space="preserve"> 3260DNI</w:t>
            </w:r>
          </w:p>
          <w:p w:rsidR="00A42CBE" w:rsidRDefault="00A42CBE">
            <w:pPr>
              <w:pStyle w:val="affb"/>
              <w:spacing w:before="0" w:after="0"/>
            </w:pPr>
            <w:r>
              <w:rPr>
                <w:color w:val="000000"/>
                <w:shd w:val="clear" w:color="auto" w:fill="FFFFFF"/>
              </w:rPr>
              <w:t>Оригинальный или совместимый аналог.</w:t>
            </w:r>
          </w:p>
        </w:tc>
        <w:tc>
          <w:tcPr>
            <w:tcW w:w="0" w:type="auto"/>
            <w:tcBorders>
              <w:top w:val="single" w:sz="4" w:space="0" w:color="000000"/>
              <w:left w:val="single" w:sz="6"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12</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Коммутатор</w:t>
            </w:r>
          </w:p>
        </w:tc>
        <w:tc>
          <w:tcPr>
            <w:tcW w:w="0" w:type="auto"/>
            <w:tcBorders>
              <w:top w:val="single" w:sz="6"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pPr>
            <w:r>
              <w:rPr>
                <w:color w:val="000000"/>
                <w:shd w:val="clear" w:color="auto" w:fill="FFFFFF"/>
              </w:rPr>
              <w:t>Количество портов - 8</w:t>
            </w:r>
          </w:p>
          <w:p w:rsidR="00A42CBE" w:rsidRDefault="00A42CBE">
            <w:pPr>
              <w:pStyle w:val="affb"/>
              <w:spacing w:before="0" w:after="0"/>
            </w:pPr>
            <w:r>
              <w:rPr>
                <w:color w:val="000000"/>
                <w:shd w:val="clear" w:color="auto" w:fill="FFFFFF"/>
              </w:rPr>
              <w:t>Стандарты:</w:t>
            </w:r>
          </w:p>
          <w:p w:rsidR="00A42CBE" w:rsidRDefault="00A42CBE" w:rsidP="00A42CBE">
            <w:pPr>
              <w:pStyle w:val="affb"/>
              <w:numPr>
                <w:ilvl w:val="0"/>
                <w:numId w:val="37"/>
              </w:numPr>
              <w:suppressAutoHyphens w:val="0"/>
              <w:spacing w:before="0" w:after="0"/>
              <w:textAlignment w:val="baseline"/>
              <w:rPr>
                <w:color w:val="000000"/>
              </w:rPr>
            </w:pPr>
            <w:r>
              <w:rPr>
                <w:color w:val="000000"/>
                <w:shd w:val="clear" w:color="auto" w:fill="FFFFFF"/>
              </w:rPr>
              <w:t xml:space="preserve">IEEE 802.3 10BASE-T </w:t>
            </w:r>
            <w:proofErr w:type="spellStart"/>
            <w:r>
              <w:rPr>
                <w:color w:val="000000"/>
                <w:shd w:val="clear" w:color="auto" w:fill="FFFFFF"/>
              </w:rPr>
              <w:t>Ethernet</w:t>
            </w:r>
            <w:proofErr w:type="spellEnd"/>
          </w:p>
          <w:p w:rsidR="00A42CBE" w:rsidRPr="00A42CBE" w:rsidRDefault="00A42CBE" w:rsidP="00A42CBE">
            <w:pPr>
              <w:pStyle w:val="affb"/>
              <w:numPr>
                <w:ilvl w:val="0"/>
                <w:numId w:val="37"/>
              </w:numPr>
              <w:suppressAutoHyphens w:val="0"/>
              <w:spacing w:before="0" w:after="0"/>
              <w:textAlignment w:val="baseline"/>
              <w:rPr>
                <w:color w:val="000000"/>
                <w:lang w:val="en-US"/>
              </w:rPr>
            </w:pPr>
            <w:r w:rsidRPr="00A42CBE">
              <w:rPr>
                <w:color w:val="000000"/>
                <w:shd w:val="clear" w:color="auto" w:fill="FFFFFF"/>
                <w:lang w:val="en-US"/>
              </w:rPr>
              <w:t>IEEE 802.3u 100BASE-TX Fast Ethernet</w:t>
            </w:r>
          </w:p>
          <w:p w:rsidR="00A42CBE" w:rsidRDefault="00A42CBE" w:rsidP="00A42CBE">
            <w:pPr>
              <w:pStyle w:val="affb"/>
              <w:numPr>
                <w:ilvl w:val="0"/>
                <w:numId w:val="37"/>
              </w:numPr>
              <w:suppressAutoHyphens w:val="0"/>
              <w:spacing w:before="0" w:after="0"/>
              <w:textAlignment w:val="baseline"/>
              <w:rPr>
                <w:color w:val="000000"/>
              </w:rPr>
            </w:pPr>
            <w:r>
              <w:rPr>
                <w:color w:val="000000"/>
                <w:shd w:val="clear" w:color="auto" w:fill="FFFFFF"/>
              </w:rPr>
              <w:t xml:space="preserve">IEEE 802.3 </w:t>
            </w:r>
            <w:proofErr w:type="spellStart"/>
            <w:r>
              <w:rPr>
                <w:color w:val="000000"/>
                <w:shd w:val="clear" w:color="auto" w:fill="FFFFFF"/>
              </w:rPr>
              <w:t>Nway</w:t>
            </w:r>
            <w:proofErr w:type="spellEnd"/>
            <w:r>
              <w:rPr>
                <w:color w:val="000000"/>
                <w:shd w:val="clear" w:color="auto" w:fill="FFFFFF"/>
              </w:rPr>
              <w:t xml:space="preserve"> </w:t>
            </w:r>
            <w:proofErr w:type="spellStart"/>
            <w:r>
              <w:rPr>
                <w:color w:val="000000"/>
                <w:shd w:val="clear" w:color="auto" w:fill="FFFFFF"/>
              </w:rPr>
              <w:t>auto-negotiation</w:t>
            </w:r>
            <w:proofErr w:type="spellEnd"/>
          </w:p>
          <w:p w:rsidR="00A42CBE" w:rsidRPr="00A42CBE" w:rsidRDefault="00A42CBE" w:rsidP="00A42CBE">
            <w:pPr>
              <w:pStyle w:val="affb"/>
              <w:numPr>
                <w:ilvl w:val="0"/>
                <w:numId w:val="37"/>
              </w:numPr>
              <w:suppressAutoHyphens w:val="0"/>
              <w:spacing w:before="0" w:after="0"/>
              <w:textAlignment w:val="baseline"/>
              <w:rPr>
                <w:color w:val="000000"/>
                <w:lang w:val="en-US"/>
              </w:rPr>
            </w:pPr>
            <w:r w:rsidRPr="00A42CBE">
              <w:rPr>
                <w:color w:val="000000"/>
                <w:shd w:val="clear" w:color="auto" w:fill="FFFFFF"/>
                <w:lang w:val="en-US"/>
              </w:rPr>
              <w:t>IEEE 802.3x full duplex operation and flow control</w:t>
            </w:r>
          </w:p>
          <w:p w:rsidR="00A42CBE" w:rsidRDefault="00A42CBE" w:rsidP="00A42CBE">
            <w:pPr>
              <w:pStyle w:val="affb"/>
              <w:numPr>
                <w:ilvl w:val="0"/>
                <w:numId w:val="37"/>
              </w:numPr>
              <w:suppressAutoHyphens w:val="0"/>
              <w:spacing w:before="0" w:after="0"/>
              <w:textAlignment w:val="baseline"/>
              <w:rPr>
                <w:color w:val="000000"/>
              </w:rPr>
            </w:pPr>
            <w:r>
              <w:rPr>
                <w:color w:val="000000"/>
                <w:shd w:val="clear" w:color="auto" w:fill="FFFFFF"/>
              </w:rPr>
              <w:t xml:space="preserve">IEEE 802.3az </w:t>
            </w:r>
            <w:proofErr w:type="spellStart"/>
            <w:r>
              <w:rPr>
                <w:color w:val="000000"/>
                <w:shd w:val="clear" w:color="auto" w:fill="FFFFFF"/>
              </w:rPr>
              <w:t>Energy</w:t>
            </w:r>
            <w:proofErr w:type="spellEnd"/>
            <w:r>
              <w:rPr>
                <w:color w:val="000000"/>
                <w:shd w:val="clear" w:color="auto" w:fill="FFFFFF"/>
              </w:rPr>
              <w:t xml:space="preserve"> </w:t>
            </w:r>
            <w:proofErr w:type="spellStart"/>
            <w:r>
              <w:rPr>
                <w:color w:val="000000"/>
                <w:shd w:val="clear" w:color="auto" w:fill="FFFFFF"/>
              </w:rPr>
              <w:t>Efficient</w:t>
            </w:r>
            <w:proofErr w:type="spellEnd"/>
            <w:r>
              <w:rPr>
                <w:color w:val="000000"/>
                <w:shd w:val="clear" w:color="auto" w:fill="FFFFFF"/>
              </w:rPr>
              <w:t xml:space="preserve"> </w:t>
            </w:r>
            <w:proofErr w:type="spellStart"/>
            <w:r>
              <w:rPr>
                <w:color w:val="000000"/>
                <w:shd w:val="clear" w:color="auto" w:fill="FFFFFF"/>
              </w:rPr>
              <w:t>Ethernet</w:t>
            </w:r>
            <w:proofErr w:type="spellEnd"/>
          </w:p>
          <w:p w:rsidR="00A42CBE" w:rsidRDefault="00A42CBE">
            <w:pPr>
              <w:pStyle w:val="affb"/>
              <w:spacing w:before="0" w:after="0"/>
            </w:pPr>
            <w:r>
              <w:rPr>
                <w:color w:val="000000"/>
                <w:shd w:val="clear" w:color="auto" w:fill="FFFFFF"/>
              </w:rPr>
              <w:t>Скорость передачи данных (</w:t>
            </w:r>
            <w:proofErr w:type="spellStart"/>
            <w:r>
              <w:rPr>
                <w:color w:val="000000"/>
                <w:shd w:val="clear" w:color="auto" w:fill="FFFFFF"/>
              </w:rPr>
              <w:t>half</w:t>
            </w:r>
            <w:proofErr w:type="spellEnd"/>
            <w:r>
              <w:rPr>
                <w:color w:val="000000"/>
                <w:shd w:val="clear" w:color="auto" w:fill="FFFFFF"/>
              </w:rPr>
              <w:t xml:space="preserve"> </w:t>
            </w:r>
            <w:proofErr w:type="spellStart"/>
            <w:r>
              <w:rPr>
                <w:color w:val="000000"/>
                <w:shd w:val="clear" w:color="auto" w:fill="FFFFFF"/>
              </w:rPr>
              <w:t>duplex</w:t>
            </w:r>
            <w:proofErr w:type="spellEnd"/>
            <w:r>
              <w:rPr>
                <w:color w:val="000000"/>
                <w:shd w:val="clear" w:color="auto" w:fill="FFFFFF"/>
              </w:rPr>
              <w:t>/</w:t>
            </w:r>
            <w:proofErr w:type="spellStart"/>
            <w:r>
              <w:rPr>
                <w:color w:val="000000"/>
                <w:shd w:val="clear" w:color="auto" w:fill="FFFFFF"/>
              </w:rPr>
              <w:t>full</w:t>
            </w:r>
            <w:proofErr w:type="spellEnd"/>
            <w:r>
              <w:rPr>
                <w:color w:val="000000"/>
                <w:shd w:val="clear" w:color="auto" w:fill="FFFFFF"/>
              </w:rPr>
              <w:t xml:space="preserve"> </w:t>
            </w:r>
            <w:proofErr w:type="spellStart"/>
            <w:r>
              <w:rPr>
                <w:color w:val="000000"/>
                <w:shd w:val="clear" w:color="auto" w:fill="FFFFFF"/>
              </w:rPr>
              <w:t>duplex</w:t>
            </w:r>
            <w:proofErr w:type="spellEnd"/>
            <w:r>
              <w:rPr>
                <w:color w:val="000000"/>
                <w:shd w:val="clear" w:color="auto" w:fill="FFFFFF"/>
              </w:rPr>
              <w:t>):</w:t>
            </w:r>
          </w:p>
          <w:p w:rsidR="00A42CBE" w:rsidRDefault="00A42CBE" w:rsidP="00A42CBE">
            <w:pPr>
              <w:pStyle w:val="affb"/>
              <w:numPr>
                <w:ilvl w:val="0"/>
                <w:numId w:val="38"/>
              </w:numPr>
              <w:suppressAutoHyphens w:val="0"/>
              <w:spacing w:before="0" w:after="0"/>
              <w:textAlignment w:val="baseline"/>
              <w:rPr>
                <w:color w:val="000000"/>
              </w:rPr>
            </w:pPr>
            <w:proofErr w:type="spellStart"/>
            <w:r>
              <w:rPr>
                <w:color w:val="000000"/>
                <w:shd w:val="clear" w:color="auto" w:fill="FFFFFF"/>
              </w:rPr>
              <w:t>Ethernet</w:t>
            </w:r>
            <w:proofErr w:type="spellEnd"/>
            <w:r>
              <w:rPr>
                <w:color w:val="000000"/>
                <w:shd w:val="clear" w:color="auto" w:fill="FFFFFF"/>
              </w:rPr>
              <w:t xml:space="preserve">: 10/20 </w:t>
            </w:r>
            <w:proofErr w:type="spellStart"/>
            <w:r>
              <w:rPr>
                <w:color w:val="000000"/>
                <w:shd w:val="clear" w:color="auto" w:fill="FFFFFF"/>
              </w:rPr>
              <w:t>Mbps</w:t>
            </w:r>
            <w:proofErr w:type="spellEnd"/>
          </w:p>
          <w:p w:rsidR="00A42CBE" w:rsidRDefault="00A42CBE" w:rsidP="00A42CBE">
            <w:pPr>
              <w:pStyle w:val="affb"/>
              <w:numPr>
                <w:ilvl w:val="0"/>
                <w:numId w:val="38"/>
              </w:numPr>
              <w:suppressAutoHyphens w:val="0"/>
              <w:spacing w:before="0" w:after="0"/>
              <w:textAlignment w:val="baseline"/>
              <w:rPr>
                <w:color w:val="000000"/>
              </w:rPr>
            </w:pPr>
            <w:proofErr w:type="spellStart"/>
            <w:r>
              <w:rPr>
                <w:color w:val="000000"/>
                <w:shd w:val="clear" w:color="auto" w:fill="FFFFFF"/>
              </w:rPr>
              <w:t>Fast</w:t>
            </w:r>
            <w:proofErr w:type="spellEnd"/>
            <w:r>
              <w:rPr>
                <w:color w:val="000000"/>
                <w:shd w:val="clear" w:color="auto" w:fill="FFFFFF"/>
              </w:rPr>
              <w:t xml:space="preserve"> </w:t>
            </w:r>
            <w:proofErr w:type="spellStart"/>
            <w:r>
              <w:rPr>
                <w:color w:val="000000"/>
                <w:shd w:val="clear" w:color="auto" w:fill="FFFFFF"/>
              </w:rPr>
              <w:t>Ethernet</w:t>
            </w:r>
            <w:proofErr w:type="spellEnd"/>
            <w:r>
              <w:rPr>
                <w:color w:val="000000"/>
                <w:shd w:val="clear" w:color="auto" w:fill="FFFFFF"/>
              </w:rPr>
              <w:t xml:space="preserve">: 100/200 </w:t>
            </w:r>
            <w:proofErr w:type="spellStart"/>
            <w:r>
              <w:rPr>
                <w:color w:val="000000"/>
                <w:shd w:val="clear" w:color="auto" w:fill="FFFFFF"/>
              </w:rPr>
              <w:t>Mbps</w:t>
            </w:r>
            <w:proofErr w:type="spellEnd"/>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3</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Блок бесперебойного питания</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shd w:val="clear" w:color="auto" w:fill="FFFFFF"/>
              </w:rPr>
              <w:t>Полная мощность не менее 650 ВА</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20</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Компакт диск</w:t>
            </w:r>
          </w:p>
        </w:tc>
        <w:tc>
          <w:tcPr>
            <w:tcW w:w="0" w:type="auto"/>
            <w:tcBorders>
              <w:top w:val="single" w:sz="4" w:space="0" w:color="000000"/>
              <w:left w:val="single" w:sz="4" w:space="0" w:color="000000"/>
              <w:bottom w:val="single" w:sz="6"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shd w:val="clear" w:color="auto" w:fill="FFFFFF"/>
              </w:rPr>
              <w:t xml:space="preserve">Диск DVD-R 4.7 </w:t>
            </w:r>
            <w:proofErr w:type="spellStart"/>
            <w:r>
              <w:rPr>
                <w:color w:val="000000"/>
                <w:shd w:val="clear" w:color="auto" w:fill="FFFFFF"/>
              </w:rPr>
              <w:t>Gb</w:t>
            </w:r>
            <w:proofErr w:type="spellEnd"/>
            <w:r>
              <w:rPr>
                <w:color w:val="000000"/>
                <w:shd w:val="clear" w:color="auto" w:fill="FFFFFF"/>
              </w:rPr>
              <w:t xml:space="preserve">, 16x, </w:t>
            </w:r>
            <w:proofErr w:type="spellStart"/>
            <w:r>
              <w:rPr>
                <w:color w:val="000000"/>
                <w:shd w:val="clear" w:color="auto" w:fill="FFFFFF"/>
              </w:rPr>
              <w:t>Бум</w:t>
            </w:r>
            <w:proofErr w:type="gramStart"/>
            <w:r>
              <w:rPr>
                <w:color w:val="000000"/>
                <w:shd w:val="clear" w:color="auto" w:fill="FFFFFF"/>
              </w:rPr>
              <w:t>.к</w:t>
            </w:r>
            <w:proofErr w:type="gramEnd"/>
            <w:r>
              <w:rPr>
                <w:color w:val="000000"/>
                <w:shd w:val="clear" w:color="auto" w:fill="FFFFFF"/>
              </w:rPr>
              <w:t>онверт</w:t>
            </w:r>
            <w:proofErr w:type="spellEnd"/>
            <w:r>
              <w:rPr>
                <w:color w:val="000000"/>
                <w:shd w:val="clear" w:color="auto" w:fill="FFFFFF"/>
              </w:rPr>
              <w:t> </w:t>
            </w:r>
          </w:p>
        </w:tc>
        <w:tc>
          <w:tcPr>
            <w:tcW w:w="0" w:type="auto"/>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48</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Элемент питания</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A42CBE" w:rsidRDefault="00A42CBE">
            <w:pPr>
              <w:pStyle w:val="affb"/>
              <w:spacing w:before="0" w:after="0"/>
              <w:jc w:val="center"/>
            </w:pPr>
            <w:r>
              <w:rPr>
                <w:color w:val="000000"/>
              </w:rPr>
              <w:t>Элемент питания AA</w:t>
            </w:r>
          </w:p>
        </w:tc>
        <w:tc>
          <w:tcPr>
            <w:tcW w:w="0" w:type="auto"/>
            <w:tcBorders>
              <w:top w:val="single" w:sz="4" w:space="0" w:color="000000"/>
              <w:left w:val="single" w:sz="6"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48</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Элемент питания</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A42CBE" w:rsidRDefault="00A42CBE">
            <w:pPr>
              <w:pStyle w:val="affb"/>
              <w:spacing w:before="0" w:after="0"/>
              <w:jc w:val="center"/>
            </w:pPr>
            <w:r>
              <w:rPr>
                <w:color w:val="000000"/>
              </w:rPr>
              <w:t>Элемент питания AAA</w:t>
            </w:r>
          </w:p>
        </w:tc>
        <w:tc>
          <w:tcPr>
            <w:tcW w:w="0" w:type="auto"/>
            <w:tcBorders>
              <w:top w:val="single" w:sz="4" w:space="0" w:color="000000"/>
              <w:left w:val="single" w:sz="6"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48</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Сетевой фильтр</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A42CBE" w:rsidRDefault="00A42CBE">
            <w:pPr>
              <w:pStyle w:val="affb"/>
              <w:spacing w:before="0" w:after="0"/>
              <w:jc w:val="center"/>
            </w:pPr>
            <w:r>
              <w:rPr>
                <w:color w:val="000000"/>
              </w:rPr>
              <w:t>Длина - 3м.</w:t>
            </w:r>
          </w:p>
          <w:p w:rsidR="00A42CBE" w:rsidRDefault="00A42CBE">
            <w:pPr>
              <w:pStyle w:val="affb"/>
              <w:spacing w:before="0" w:after="0"/>
              <w:jc w:val="center"/>
            </w:pPr>
            <w:r>
              <w:rPr>
                <w:color w:val="000000"/>
              </w:rPr>
              <w:t>Минимальное количество розеток - 4</w:t>
            </w:r>
          </w:p>
        </w:tc>
        <w:tc>
          <w:tcPr>
            <w:tcW w:w="0" w:type="auto"/>
            <w:tcBorders>
              <w:top w:val="single" w:sz="4" w:space="0" w:color="000000"/>
              <w:left w:val="single" w:sz="6"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10</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Смартфон</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A42CBE" w:rsidRDefault="00A42CBE">
            <w:pPr>
              <w:pStyle w:val="affb"/>
              <w:spacing w:before="0" w:after="0"/>
              <w:jc w:val="center"/>
            </w:pPr>
            <w:r>
              <w:rPr>
                <w:color w:val="000000"/>
              </w:rPr>
              <w:t>Диагональ экрана 5" </w:t>
            </w:r>
          </w:p>
          <w:p w:rsidR="00A42CBE" w:rsidRDefault="00A42CBE">
            <w:pPr>
              <w:pStyle w:val="affb"/>
              <w:spacing w:before="0" w:after="0"/>
              <w:jc w:val="center"/>
            </w:pPr>
            <w:r>
              <w:rPr>
                <w:color w:val="000000"/>
              </w:rPr>
              <w:t>Разрешение экрана не менее 1280x720</w:t>
            </w:r>
          </w:p>
          <w:p w:rsidR="00A42CBE" w:rsidRDefault="00A42CBE">
            <w:pPr>
              <w:pStyle w:val="affb"/>
              <w:spacing w:before="0" w:after="0"/>
              <w:jc w:val="center"/>
            </w:pPr>
            <w:r>
              <w:rPr>
                <w:color w:val="000000"/>
              </w:rPr>
              <w:t>Объём оперативной памяти не менее 1,5Гб</w:t>
            </w:r>
          </w:p>
          <w:p w:rsidR="00A42CBE" w:rsidRDefault="00A42CBE">
            <w:pPr>
              <w:pStyle w:val="affb"/>
              <w:spacing w:before="0" w:after="0"/>
              <w:jc w:val="center"/>
            </w:pPr>
            <w:r>
              <w:rPr>
                <w:color w:val="000000"/>
              </w:rPr>
              <w:t>Емкость аккумулятора не менее 2400 мА*ч</w:t>
            </w:r>
          </w:p>
          <w:p w:rsidR="00A42CBE" w:rsidRDefault="00A42CBE">
            <w:pPr>
              <w:pStyle w:val="affb"/>
              <w:spacing w:before="0" w:after="0"/>
              <w:jc w:val="center"/>
            </w:pPr>
            <w:r>
              <w:rPr>
                <w:color w:val="000000"/>
              </w:rPr>
              <w:t xml:space="preserve">Тип </w:t>
            </w:r>
            <w:proofErr w:type="spellStart"/>
            <w:r>
              <w:rPr>
                <w:color w:val="000000"/>
              </w:rPr>
              <w:t>тачскрина</w:t>
            </w:r>
            <w:proofErr w:type="spellEnd"/>
            <w:r>
              <w:rPr>
                <w:color w:val="000000"/>
              </w:rPr>
              <w:t xml:space="preserve"> - емкостный</w:t>
            </w:r>
          </w:p>
          <w:p w:rsidR="00A42CBE" w:rsidRDefault="00A42CBE">
            <w:pPr>
              <w:pStyle w:val="affb"/>
              <w:spacing w:before="0" w:after="0"/>
              <w:jc w:val="center"/>
            </w:pPr>
            <w:r>
              <w:rPr>
                <w:color w:val="000000"/>
              </w:rPr>
              <w:t>Поддержка сетей 4G (LTE)</w:t>
            </w:r>
          </w:p>
          <w:p w:rsidR="00A42CBE" w:rsidRDefault="00A42CBE">
            <w:pPr>
              <w:pStyle w:val="affb"/>
              <w:spacing w:before="0" w:after="0"/>
              <w:jc w:val="center"/>
            </w:pPr>
            <w:r>
              <w:rPr>
                <w:color w:val="000000"/>
              </w:rPr>
              <w:t xml:space="preserve">Версия </w:t>
            </w:r>
            <w:proofErr w:type="gramStart"/>
            <w:r>
              <w:rPr>
                <w:color w:val="000000"/>
              </w:rPr>
              <w:t>ПО</w:t>
            </w:r>
            <w:proofErr w:type="gramEnd"/>
            <w:r>
              <w:rPr>
                <w:color w:val="000000"/>
              </w:rPr>
              <w:t xml:space="preserve"> не старше </w:t>
            </w:r>
            <w:proofErr w:type="spellStart"/>
            <w:r>
              <w:rPr>
                <w:color w:val="000000"/>
              </w:rPr>
              <w:t>Android</w:t>
            </w:r>
            <w:proofErr w:type="spellEnd"/>
            <w:r>
              <w:rPr>
                <w:color w:val="000000"/>
              </w:rPr>
              <w:t xml:space="preserve"> 8</w:t>
            </w:r>
          </w:p>
        </w:tc>
        <w:tc>
          <w:tcPr>
            <w:tcW w:w="0" w:type="auto"/>
            <w:tcBorders>
              <w:top w:val="single" w:sz="4" w:space="0" w:color="000000"/>
              <w:left w:val="single" w:sz="6"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3</w:t>
            </w:r>
          </w:p>
        </w:tc>
      </w:tr>
      <w:tr w:rsidR="00A42CBE" w:rsidTr="00A42CBE">
        <w:trPr>
          <w:trHeight w:val="300"/>
          <w:jc w:val="center"/>
        </w:trPr>
        <w:tc>
          <w:tcPr>
            <w:tcW w:w="0" w:type="auto"/>
            <w:tcBorders>
              <w:top w:val="single" w:sz="4" w:space="0" w:color="000000"/>
              <w:left w:val="single" w:sz="4" w:space="0" w:color="000000"/>
              <w:bottom w:val="single" w:sz="4" w:space="0" w:color="000000"/>
              <w:right w:val="single" w:sz="6"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Планшет</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A42CBE" w:rsidRDefault="00A42CBE">
            <w:pPr>
              <w:pStyle w:val="affb"/>
              <w:spacing w:before="0" w:after="0"/>
              <w:jc w:val="center"/>
            </w:pPr>
            <w:r>
              <w:rPr>
                <w:color w:val="000000"/>
              </w:rPr>
              <w:t>Диагональ экрана не менее 9.6" </w:t>
            </w:r>
          </w:p>
          <w:p w:rsidR="00A42CBE" w:rsidRDefault="00A42CBE">
            <w:pPr>
              <w:pStyle w:val="affb"/>
              <w:spacing w:before="0" w:after="0"/>
              <w:jc w:val="center"/>
            </w:pPr>
            <w:r>
              <w:rPr>
                <w:color w:val="000000"/>
              </w:rPr>
              <w:t>Разрешение экрана не менее 1900x1200</w:t>
            </w:r>
          </w:p>
          <w:p w:rsidR="00A42CBE" w:rsidRDefault="00A42CBE">
            <w:pPr>
              <w:pStyle w:val="affb"/>
              <w:spacing w:before="0" w:after="0"/>
              <w:jc w:val="center"/>
            </w:pPr>
            <w:r>
              <w:rPr>
                <w:color w:val="000000"/>
              </w:rPr>
              <w:t>Объём оперативной памяти не менее 2Гб</w:t>
            </w:r>
          </w:p>
          <w:p w:rsidR="00A42CBE" w:rsidRDefault="00A42CBE">
            <w:pPr>
              <w:pStyle w:val="affb"/>
              <w:spacing w:before="0" w:after="0"/>
              <w:jc w:val="center"/>
            </w:pPr>
            <w:r>
              <w:rPr>
                <w:color w:val="000000"/>
              </w:rPr>
              <w:t>Емкость аккумулятора не менее 4800 мА*ч</w:t>
            </w:r>
          </w:p>
          <w:p w:rsidR="00A42CBE" w:rsidRDefault="00A42CBE">
            <w:pPr>
              <w:pStyle w:val="affb"/>
              <w:spacing w:before="0" w:after="0"/>
              <w:jc w:val="center"/>
            </w:pPr>
            <w:r>
              <w:rPr>
                <w:color w:val="000000"/>
              </w:rPr>
              <w:t>Поддержка сетей 4G (LTE)</w:t>
            </w:r>
          </w:p>
          <w:p w:rsidR="00A42CBE" w:rsidRDefault="00A42CBE">
            <w:pPr>
              <w:pStyle w:val="affb"/>
              <w:spacing w:before="0" w:after="0"/>
              <w:jc w:val="center"/>
            </w:pPr>
            <w:r>
              <w:rPr>
                <w:color w:val="000000"/>
              </w:rPr>
              <w:t xml:space="preserve">Версия </w:t>
            </w:r>
            <w:proofErr w:type="gramStart"/>
            <w:r>
              <w:rPr>
                <w:color w:val="000000"/>
              </w:rPr>
              <w:t>ПО</w:t>
            </w:r>
            <w:proofErr w:type="gramEnd"/>
            <w:r>
              <w:rPr>
                <w:color w:val="000000"/>
              </w:rPr>
              <w:t xml:space="preserve"> не ниже </w:t>
            </w:r>
            <w:proofErr w:type="spellStart"/>
            <w:r>
              <w:rPr>
                <w:color w:val="000000"/>
              </w:rPr>
              <w:t>Android</w:t>
            </w:r>
            <w:proofErr w:type="spellEnd"/>
            <w:r>
              <w:rPr>
                <w:color w:val="000000"/>
              </w:rPr>
              <w:t xml:space="preserve"> 7</w:t>
            </w:r>
          </w:p>
        </w:tc>
        <w:tc>
          <w:tcPr>
            <w:tcW w:w="0" w:type="auto"/>
            <w:tcBorders>
              <w:top w:val="single" w:sz="4" w:space="0" w:color="000000"/>
              <w:left w:val="single" w:sz="6" w:space="0" w:color="000000"/>
              <w:bottom w:val="single" w:sz="4" w:space="0" w:color="000000"/>
              <w:right w:val="single" w:sz="4" w:space="0" w:color="000000"/>
            </w:tcBorders>
            <w:tcMar>
              <w:top w:w="30" w:type="dxa"/>
              <w:left w:w="45" w:type="dxa"/>
              <w:bottom w:w="30" w:type="dxa"/>
              <w:right w:w="45" w:type="dxa"/>
            </w:tcMar>
            <w:vAlign w:val="center"/>
            <w:hideMark/>
          </w:tcPr>
          <w:p w:rsidR="00A42CBE" w:rsidRDefault="00A42CBE">
            <w:pPr>
              <w:pStyle w:val="affb"/>
              <w:spacing w:before="0" w:after="0"/>
              <w:jc w:val="center"/>
            </w:pPr>
            <w:r>
              <w:rPr>
                <w:color w:val="000000"/>
              </w:rPr>
              <w:t>2</w:t>
            </w:r>
          </w:p>
        </w:tc>
      </w:tr>
    </w:tbl>
    <w:p w:rsidR="00A42CBE" w:rsidRDefault="00A42CBE" w:rsidP="00A42CBE">
      <w:pPr>
        <w:spacing w:after="240"/>
      </w:pPr>
    </w:p>
    <w:p w:rsidR="00A42CBE" w:rsidRDefault="00A42CBE" w:rsidP="00A42CBE">
      <w:pPr>
        <w:pStyle w:val="affb"/>
        <w:spacing w:before="0" w:after="0"/>
        <w:ind w:firstLine="709"/>
      </w:pPr>
      <w:r>
        <w:rPr>
          <w:b/>
          <w:bCs/>
          <w:color w:val="000000"/>
          <w:sz w:val="28"/>
          <w:szCs w:val="28"/>
        </w:rPr>
        <w:t>4.10. Требования к упаковке и маркировке:</w:t>
      </w:r>
    </w:p>
    <w:p w:rsidR="00A42CBE" w:rsidRDefault="00A42CBE" w:rsidP="00A42CBE">
      <w:pPr>
        <w:pStyle w:val="affb"/>
        <w:spacing w:before="0" w:after="0"/>
        <w:ind w:firstLine="709"/>
        <w:jc w:val="both"/>
      </w:pPr>
      <w:r>
        <w:rPr>
          <w:color w:val="000000"/>
          <w:sz w:val="28"/>
          <w:szCs w:val="28"/>
        </w:rPr>
        <w:lastRenderedPageBreak/>
        <w:t>4.10.1. Товар должен поставляться в невозвратной упаковке. Упаковка, маркировка, временная антикоррозионная защита, транспортирование, условия и сроки хранения Товара должны соответствовать требованиям, указанным в технических условиях производителя, а также 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rsidR="00A42CBE" w:rsidRDefault="00A42CBE" w:rsidP="00A42CBE">
      <w:pPr>
        <w:pStyle w:val="affb"/>
        <w:spacing w:before="0" w:after="0"/>
        <w:ind w:firstLine="709"/>
        <w:jc w:val="both"/>
      </w:pPr>
      <w:r>
        <w:rPr>
          <w:color w:val="000000"/>
          <w:sz w:val="28"/>
          <w:szCs w:val="28"/>
        </w:rPr>
        <w:t>4.10.2. На каждой единице Товара должен присутствовать зарегистрированный товарный знак фирмы-производителя. Товар должен полностью соответствовать функциональным характеристикам, установленным производителем для поставляемого Товара, должен быть пригоден для использования в условиях офисных помещений. Применение предлагаемых к поставке расходных материалов не должно приводить к порче или преждевременному износу оборудования;</w:t>
      </w:r>
    </w:p>
    <w:p w:rsidR="00A42CBE" w:rsidRDefault="00A42CBE" w:rsidP="00A42CBE">
      <w:pPr>
        <w:pStyle w:val="affb"/>
        <w:spacing w:before="0" w:after="0"/>
        <w:ind w:firstLine="709"/>
        <w:jc w:val="both"/>
      </w:pPr>
      <w:r>
        <w:rPr>
          <w:color w:val="000000"/>
          <w:sz w:val="28"/>
          <w:szCs w:val="28"/>
        </w:rPr>
        <w:t>4.10.3. Упаковка и маркировка Товара должна содержать все признаки оригинальности, установленные производителями:</w:t>
      </w:r>
    </w:p>
    <w:p w:rsidR="00A42CBE" w:rsidRDefault="00A42CBE" w:rsidP="00A42CBE">
      <w:pPr>
        <w:pStyle w:val="affb"/>
        <w:numPr>
          <w:ilvl w:val="0"/>
          <w:numId w:val="39"/>
        </w:numPr>
        <w:suppressAutoHyphens w:val="0"/>
        <w:spacing w:before="0" w:after="0"/>
        <w:ind w:left="1069"/>
        <w:jc w:val="both"/>
        <w:textAlignment w:val="baseline"/>
        <w:rPr>
          <w:rFonts w:ascii="Noto Sans Symbols" w:hAnsi="Noto Sans Symbols"/>
          <w:color w:val="000000"/>
          <w:sz w:val="28"/>
          <w:szCs w:val="28"/>
        </w:rPr>
      </w:pPr>
      <w:r>
        <w:rPr>
          <w:color w:val="000000"/>
          <w:sz w:val="28"/>
          <w:szCs w:val="28"/>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Pr>
          <w:color w:val="000000"/>
          <w:sz w:val="28"/>
          <w:szCs w:val="28"/>
        </w:rPr>
        <w:t>термополоса</w:t>
      </w:r>
      <w:proofErr w:type="spellEnd"/>
      <w:r>
        <w:rPr>
          <w:color w:val="000000"/>
          <w:sz w:val="28"/>
          <w:szCs w:val="28"/>
        </w:rPr>
        <w:t xml:space="preserve"> и т.п.);</w:t>
      </w:r>
    </w:p>
    <w:p w:rsidR="00A42CBE" w:rsidRDefault="00A42CBE" w:rsidP="00A42CBE"/>
    <w:p w:rsidR="00A42CBE" w:rsidRDefault="00A42CBE" w:rsidP="00A42CBE">
      <w:pPr>
        <w:pStyle w:val="affb"/>
        <w:spacing w:before="0" w:after="0"/>
        <w:ind w:firstLine="709"/>
        <w:jc w:val="both"/>
      </w:pPr>
      <w:r>
        <w:rPr>
          <w:b/>
          <w:bCs/>
          <w:color w:val="000000"/>
          <w:sz w:val="28"/>
          <w:szCs w:val="28"/>
        </w:rPr>
        <w:t>4.11. Правила приемки Товара.</w:t>
      </w:r>
    </w:p>
    <w:p w:rsidR="00A42CBE" w:rsidRDefault="00A42CBE" w:rsidP="00A42CBE">
      <w:pPr>
        <w:pStyle w:val="affb"/>
        <w:spacing w:before="0" w:after="0"/>
        <w:ind w:firstLine="709"/>
        <w:jc w:val="both"/>
      </w:pPr>
      <w:r>
        <w:rPr>
          <w:color w:val="000000"/>
          <w:sz w:val="28"/>
          <w:szCs w:val="28"/>
        </w:rPr>
        <w:t>4.11.1.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Товара предъявляет Поставщику следующие документы:</w:t>
      </w:r>
    </w:p>
    <w:p w:rsidR="00A42CBE" w:rsidRDefault="00A42CBE" w:rsidP="00A42CBE">
      <w:pPr>
        <w:pStyle w:val="affb"/>
        <w:spacing w:before="0" w:after="0"/>
        <w:ind w:firstLine="709"/>
        <w:jc w:val="both"/>
      </w:pPr>
      <w:r>
        <w:rPr>
          <w:color w:val="000000"/>
          <w:sz w:val="28"/>
          <w:szCs w:val="28"/>
        </w:rPr>
        <w:t>- документ, удостоверяющий личность представителя Покупателя;</w:t>
      </w:r>
    </w:p>
    <w:p w:rsidR="00A42CBE" w:rsidRDefault="00A42CBE" w:rsidP="00A42CBE">
      <w:pPr>
        <w:pStyle w:val="affb"/>
        <w:spacing w:before="0" w:after="0"/>
        <w:ind w:firstLine="709"/>
        <w:jc w:val="both"/>
      </w:pPr>
      <w:r>
        <w:rPr>
          <w:color w:val="000000"/>
          <w:sz w:val="28"/>
          <w:szCs w:val="28"/>
        </w:rPr>
        <w:t>- доверенность на представителя Покупателя, оформленную надлежащим образом.</w:t>
      </w:r>
    </w:p>
    <w:p w:rsidR="00A42CBE" w:rsidRDefault="00A42CBE" w:rsidP="00A42CBE">
      <w:pPr>
        <w:pStyle w:val="affb"/>
        <w:spacing w:before="0" w:after="0"/>
        <w:ind w:firstLine="709"/>
        <w:jc w:val="both"/>
      </w:pPr>
      <w:r>
        <w:rPr>
          <w:color w:val="000000"/>
          <w:sz w:val="28"/>
          <w:szCs w:val="28"/>
        </w:rPr>
        <w:t>4.11.2. При приемке Товара представитель Покупателя осуществляет его проверку по количеству, качеству в соответствии с согласованной Сторонами заявкой.</w:t>
      </w:r>
    </w:p>
    <w:p w:rsidR="00A42CBE" w:rsidRDefault="00A42CBE" w:rsidP="00A42CBE">
      <w:pPr>
        <w:pStyle w:val="affb"/>
        <w:spacing w:before="0" w:after="0"/>
        <w:ind w:firstLine="709"/>
        <w:jc w:val="both"/>
      </w:pPr>
      <w:r>
        <w:rPr>
          <w:color w:val="000000"/>
          <w:sz w:val="28"/>
          <w:szCs w:val="28"/>
        </w:rPr>
        <w:t xml:space="preserve">4.11.3. В случае выявления в ходе </w:t>
      </w:r>
      <w:proofErr w:type="gramStart"/>
      <w:r>
        <w:rPr>
          <w:color w:val="000000"/>
          <w:sz w:val="28"/>
          <w:szCs w:val="28"/>
        </w:rPr>
        <w:t>осуществления приемки Товара несоответствия Товара</w:t>
      </w:r>
      <w:proofErr w:type="gramEnd"/>
      <w:r>
        <w:rPr>
          <w:color w:val="000000"/>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A42CBE" w:rsidRDefault="00A42CBE" w:rsidP="00A42CBE">
      <w:pPr>
        <w:pStyle w:val="affb"/>
        <w:spacing w:before="0" w:after="0"/>
        <w:ind w:firstLine="709"/>
        <w:jc w:val="both"/>
      </w:pPr>
      <w:r>
        <w:rPr>
          <w:color w:val="000000"/>
          <w:sz w:val="28"/>
          <w:szCs w:val="28"/>
        </w:rPr>
        <w:t>4.11.4. Датой поставки Товара считается дата подписания Сторонами товарной накладной (ТОРГ-12).</w:t>
      </w:r>
    </w:p>
    <w:p w:rsidR="00A42CBE" w:rsidRDefault="00A42CBE" w:rsidP="00A42CBE"/>
    <w:p w:rsidR="00A42CBE" w:rsidRDefault="00A42CBE" w:rsidP="00A42CBE">
      <w:pPr>
        <w:pStyle w:val="affb"/>
        <w:spacing w:before="0" w:after="0"/>
        <w:ind w:firstLine="709"/>
        <w:jc w:val="both"/>
      </w:pPr>
      <w:r>
        <w:rPr>
          <w:b/>
          <w:bCs/>
          <w:color w:val="000000"/>
          <w:sz w:val="28"/>
          <w:szCs w:val="28"/>
        </w:rPr>
        <w:t>4.12. Гарантия качества Товара:</w:t>
      </w:r>
    </w:p>
    <w:p w:rsidR="00A42CBE" w:rsidRDefault="00A42CBE" w:rsidP="00A42CBE">
      <w:pPr>
        <w:pStyle w:val="affb"/>
        <w:spacing w:before="0" w:after="0"/>
        <w:ind w:firstLine="709"/>
        <w:jc w:val="both"/>
      </w:pPr>
      <w:r>
        <w:rPr>
          <w:color w:val="000000"/>
          <w:sz w:val="28"/>
          <w:szCs w:val="28"/>
        </w:rPr>
        <w:t xml:space="preserve">4.12.1. Срок гарантии сохранения работоспособности Товара устанавливается производителем Товара, но должен составлять не менее 6 (шести) месяцев </w:t>
      </w:r>
      <w:proofErr w:type="gramStart"/>
      <w:r>
        <w:rPr>
          <w:color w:val="000000"/>
          <w:sz w:val="28"/>
          <w:szCs w:val="28"/>
        </w:rPr>
        <w:t>с даты подписания</w:t>
      </w:r>
      <w:proofErr w:type="gramEnd"/>
      <w:r>
        <w:rPr>
          <w:color w:val="000000"/>
          <w:sz w:val="28"/>
          <w:szCs w:val="28"/>
        </w:rPr>
        <w:t xml:space="preserve"> обеими Сторонами товарной накладной (ТОРГ-12);</w:t>
      </w:r>
    </w:p>
    <w:p w:rsidR="00A42CBE" w:rsidRDefault="00A42CBE" w:rsidP="00A42CBE">
      <w:pPr>
        <w:pStyle w:val="affb"/>
        <w:spacing w:before="0" w:after="0"/>
        <w:ind w:firstLine="709"/>
        <w:jc w:val="both"/>
      </w:pPr>
      <w:r>
        <w:rPr>
          <w:color w:val="000000"/>
          <w:sz w:val="28"/>
          <w:szCs w:val="28"/>
        </w:rPr>
        <w:t>4.12.2. Поставщик обязан провести гарантийный ремонт Товара в течение</w:t>
      </w:r>
      <w:r>
        <w:rPr>
          <w:color w:val="000000"/>
          <w:sz w:val="28"/>
          <w:szCs w:val="28"/>
        </w:rPr>
        <w:br/>
        <w:t xml:space="preserve">20 (двадцати) календарных дней </w:t>
      </w:r>
      <w:proofErr w:type="gramStart"/>
      <w:r>
        <w:rPr>
          <w:color w:val="000000"/>
          <w:sz w:val="28"/>
          <w:szCs w:val="28"/>
        </w:rPr>
        <w:t>с даты получения</w:t>
      </w:r>
      <w:proofErr w:type="gramEnd"/>
      <w:r>
        <w:rPr>
          <w:color w:val="000000"/>
          <w:sz w:val="28"/>
          <w:szCs w:val="28"/>
        </w:rPr>
        <w:t xml:space="preserve"> уведомления Покупателя. </w:t>
      </w:r>
      <w:r>
        <w:rPr>
          <w:color w:val="000000"/>
          <w:sz w:val="28"/>
          <w:szCs w:val="28"/>
        </w:rPr>
        <w:lastRenderedPageBreak/>
        <w:t>Транспортные расходы Поставщика, связанные с проведением гарантийного ремонта Товара, Покупателем не возмещаются.</w:t>
      </w:r>
    </w:p>
    <w:p w:rsidR="00A42CBE" w:rsidRDefault="00A42CBE" w:rsidP="00A42CBE">
      <w:pPr>
        <w:pStyle w:val="affb"/>
        <w:spacing w:before="0" w:after="0"/>
        <w:ind w:firstLine="709"/>
        <w:jc w:val="both"/>
      </w:pPr>
      <w:r>
        <w:rPr>
          <w:color w:val="000000"/>
          <w:sz w:val="28"/>
          <w:szCs w:val="28"/>
        </w:rPr>
        <w:t>4.12.3. Поставщик обязуется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42CBE" w:rsidRDefault="00A42CBE" w:rsidP="00A42CBE">
      <w:pPr>
        <w:pStyle w:val="affb"/>
        <w:spacing w:before="0" w:after="0"/>
        <w:ind w:firstLine="709"/>
        <w:jc w:val="both"/>
      </w:pPr>
      <w:r>
        <w:rPr>
          <w:color w:val="000000"/>
          <w:sz w:val="28"/>
          <w:szCs w:val="28"/>
        </w:rPr>
        <w:t>4.12.4. 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договора;</w:t>
      </w:r>
    </w:p>
    <w:p w:rsidR="00A42CBE" w:rsidRDefault="00A42CBE" w:rsidP="00A42CBE">
      <w:pPr>
        <w:pStyle w:val="affb"/>
        <w:spacing w:before="0" w:after="0"/>
        <w:ind w:firstLine="709"/>
        <w:jc w:val="both"/>
      </w:pPr>
      <w:r>
        <w:rPr>
          <w:color w:val="000000"/>
          <w:sz w:val="28"/>
          <w:szCs w:val="28"/>
        </w:rPr>
        <w:t>4.12.5. 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 или с согласия Покупателя при поставке следующей партии Товара.</w:t>
      </w:r>
    </w:p>
    <w:p w:rsidR="00A42CBE" w:rsidRDefault="00A42CBE" w:rsidP="00A42CBE"/>
    <w:p w:rsidR="00A42CBE" w:rsidRDefault="00A42CBE" w:rsidP="00A42CBE">
      <w:pPr>
        <w:pStyle w:val="affb"/>
        <w:spacing w:before="0" w:after="0"/>
        <w:ind w:firstLine="709"/>
        <w:jc w:val="both"/>
      </w:pPr>
      <w:r>
        <w:rPr>
          <w:b/>
          <w:bCs/>
          <w:color w:val="000000"/>
          <w:sz w:val="28"/>
          <w:szCs w:val="28"/>
        </w:rPr>
        <w:t>4.13. Прочие условия.</w:t>
      </w:r>
    </w:p>
    <w:p w:rsidR="00A42CBE" w:rsidRDefault="00A42CBE" w:rsidP="00A42CBE">
      <w:pPr>
        <w:pStyle w:val="affb"/>
        <w:spacing w:before="0" w:after="0"/>
        <w:ind w:firstLine="709"/>
        <w:jc w:val="both"/>
      </w:pPr>
      <w:r>
        <w:rPr>
          <w:color w:val="000000"/>
          <w:sz w:val="28"/>
          <w:szCs w:val="28"/>
        </w:rPr>
        <w:t>4.13.1. В случае возникновения необходимости поставки Товара, не входящего в спецификацию (п. 9.1. настоящего Технического задания), наименование такого Товара и его стоимость вносятся в договор путем подписания Сторонами приложения к договору, проведение конкурсных процедур в данном случае не требуется.</w:t>
      </w:r>
    </w:p>
    <w:p w:rsidR="00A42CBE" w:rsidRDefault="00A42CBE" w:rsidP="00A42CBE">
      <w:pPr>
        <w:pStyle w:val="affb"/>
        <w:spacing w:before="0" w:after="0"/>
        <w:ind w:firstLine="709"/>
        <w:jc w:val="both"/>
      </w:pPr>
      <w:r>
        <w:rPr>
          <w:color w:val="000000"/>
          <w:sz w:val="28"/>
          <w:szCs w:val="28"/>
        </w:rPr>
        <w:t>4.13.2. Покупатель не несет обязательство заявить весь объем Товара на сумму, определенную в п. 2.1. настоящего раздела, в течение срока действия Договора.</w:t>
      </w:r>
    </w:p>
    <w:p w:rsidR="00A42CBE" w:rsidRDefault="00A42CBE" w:rsidP="00A42CBE">
      <w:pPr>
        <w:spacing w:after="240"/>
      </w:pPr>
    </w:p>
    <w:p w:rsidR="00A42CBE" w:rsidRDefault="00A42CBE" w:rsidP="00A42CBE">
      <w:pPr>
        <w:pStyle w:val="affb"/>
        <w:spacing w:before="0" w:after="0"/>
        <w:ind w:left="709"/>
        <w:jc w:val="center"/>
      </w:pPr>
      <w:r>
        <w:rPr>
          <w:b/>
          <w:bCs/>
          <w:color w:val="000000"/>
          <w:sz w:val="32"/>
          <w:szCs w:val="32"/>
        </w:rPr>
        <w:t>Раздел 5. Информационная карта</w:t>
      </w:r>
    </w:p>
    <w:p w:rsidR="00A42CBE" w:rsidRDefault="00A42CBE" w:rsidP="00A42CBE"/>
    <w:p w:rsidR="00A42CBE" w:rsidRDefault="00A42CBE" w:rsidP="00A42CBE">
      <w:pPr>
        <w:pStyle w:val="affb"/>
        <w:spacing w:before="0" w:after="0"/>
        <w:ind w:firstLine="709"/>
        <w:jc w:val="both"/>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CellMar>
          <w:top w:w="15" w:type="dxa"/>
          <w:left w:w="15" w:type="dxa"/>
          <w:bottom w:w="15" w:type="dxa"/>
          <w:right w:w="15" w:type="dxa"/>
        </w:tblCellMar>
        <w:tblLook w:val="04A0"/>
      </w:tblPr>
      <w:tblGrid>
        <w:gridCol w:w="590"/>
        <w:gridCol w:w="2891"/>
        <w:gridCol w:w="6387"/>
      </w:tblGrid>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42CBE" w:rsidRDefault="00A42CBE">
            <w:pPr>
              <w:pStyle w:val="affb"/>
              <w:spacing w:before="0" w:after="0" w:line="0" w:lineRule="atLeast"/>
              <w:jc w:val="center"/>
            </w:pPr>
            <w:r>
              <w:rPr>
                <w:b/>
                <w:bCs/>
                <w:color w:val="000000"/>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42CBE" w:rsidRDefault="00A42CBE">
            <w:pPr>
              <w:pStyle w:val="affb"/>
              <w:spacing w:before="0" w:after="0" w:line="0" w:lineRule="atLeast"/>
              <w:jc w:val="center"/>
            </w:pPr>
            <w:r>
              <w:rPr>
                <w:b/>
                <w:bCs/>
                <w:color w:val="000000"/>
              </w:rPr>
              <w:t>Наименование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42CBE" w:rsidRDefault="00A42CBE">
            <w:pPr>
              <w:pStyle w:val="affb"/>
              <w:spacing w:before="0" w:after="0" w:line="0" w:lineRule="atLeast"/>
              <w:jc w:val="center"/>
            </w:pPr>
            <w:r>
              <w:rPr>
                <w:b/>
                <w:bCs/>
                <w:color w:val="000000"/>
              </w:rPr>
              <w:t>Содержание </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Предмет Открытого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color w:val="000000"/>
              </w:rPr>
              <w:t>Открытый конкурс № ОКэ-МСП-НКПВСЖД-19-0020 на поставку расходных и комплектующих материалов для компьютерной и офисной техники, сре</w:t>
            </w:r>
            <w:proofErr w:type="gramStart"/>
            <w:r>
              <w:rPr>
                <w:color w:val="000000"/>
              </w:rPr>
              <w:t>дств св</w:t>
            </w:r>
            <w:proofErr w:type="gramEnd"/>
            <w:r>
              <w:rPr>
                <w:color w:val="000000"/>
              </w:rPr>
              <w:t xml:space="preserve">язи, компьютерного оборудования для нужд филиала ПАО "ТрансКонтейнер" на </w:t>
            </w:r>
            <w:proofErr w:type="spellStart"/>
            <w:r>
              <w:rPr>
                <w:color w:val="000000"/>
              </w:rPr>
              <w:t>Восточно-Сибирской</w:t>
            </w:r>
            <w:proofErr w:type="spellEnd"/>
            <w:r>
              <w:rPr>
                <w:color w:val="000000"/>
              </w:rPr>
              <w:t xml:space="preserve"> железной дороге</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Организатор Открытого конкурса, адрес, контактные лица и представители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Pr="001F2CFC" w:rsidRDefault="00A42CBE">
            <w:pPr>
              <w:pStyle w:val="affb"/>
              <w:spacing w:before="0" w:after="0"/>
              <w:jc w:val="both"/>
            </w:pPr>
            <w:r w:rsidRPr="001F2CFC">
              <w:rPr>
                <w:color w:val="000000"/>
              </w:rPr>
              <w:t xml:space="preserve">Организатором Открытого конкурса является </w:t>
            </w:r>
            <w:r w:rsidRPr="001F2CFC">
              <w:rPr>
                <w:color w:val="000000"/>
              </w:rPr>
              <w:br/>
              <w:t xml:space="preserve">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w:t>
            </w:r>
            <w:r w:rsidRPr="001F2CFC">
              <w:rPr>
                <w:color w:val="000000"/>
              </w:rPr>
              <w:lastRenderedPageBreak/>
              <w:t>закупке (далее – Организатор):</w:t>
            </w:r>
          </w:p>
          <w:p w:rsidR="00A42CBE" w:rsidRPr="001F2CFC" w:rsidRDefault="00A42CBE">
            <w:pPr>
              <w:pStyle w:val="affb"/>
              <w:spacing w:before="0" w:after="0"/>
              <w:jc w:val="both"/>
            </w:pPr>
            <w:r w:rsidRPr="001F2CFC">
              <w:rPr>
                <w:color w:val="000000"/>
              </w:rPr>
              <w:t xml:space="preserve">Постоянная рабочая группа Конкурсной комиссии филиала ПАО «ТрансКонтейнер» на </w:t>
            </w:r>
            <w:proofErr w:type="spellStart"/>
            <w:r w:rsidRPr="001F2CFC">
              <w:rPr>
                <w:color w:val="000000"/>
              </w:rPr>
              <w:t>Восточно-Сибирской</w:t>
            </w:r>
            <w:proofErr w:type="spellEnd"/>
            <w:r w:rsidRPr="001F2CFC">
              <w:rPr>
                <w:color w:val="000000"/>
              </w:rPr>
              <w:t xml:space="preserve"> железной дороге</w:t>
            </w:r>
          </w:p>
          <w:p w:rsidR="00A42CBE" w:rsidRPr="001F2CFC" w:rsidRDefault="00A42CBE">
            <w:pPr>
              <w:pStyle w:val="affb"/>
              <w:spacing w:before="0" w:after="0"/>
              <w:jc w:val="both"/>
            </w:pPr>
            <w:r w:rsidRPr="001F2CFC">
              <w:rPr>
                <w:color w:val="000000"/>
              </w:rPr>
              <w:t>Адрес: Российская Федерация, 664003, г. Иркутск, ул. Коммунаров, д. 1А.</w:t>
            </w:r>
          </w:p>
          <w:p w:rsidR="00A42CBE" w:rsidRPr="001F2CFC" w:rsidRDefault="00A42CBE">
            <w:pPr>
              <w:pStyle w:val="affb"/>
              <w:spacing w:before="0" w:after="0" w:line="0" w:lineRule="atLeast"/>
              <w:jc w:val="both"/>
            </w:pPr>
            <w:r w:rsidRPr="001F2CFC">
              <w:rPr>
                <w:color w:val="000000"/>
              </w:rPr>
              <w:t>Контактное лицо Заказчика: Ясинский Сергей Сергеевич, тел. +7(3952)642020</w:t>
            </w:r>
            <w:r w:rsidR="001F2CFC" w:rsidRPr="001F2CFC">
              <w:rPr>
                <w:color w:val="000000"/>
              </w:rPr>
              <w:t xml:space="preserve"> </w:t>
            </w:r>
            <w:r w:rsidRPr="001F2CFC">
              <w:rPr>
                <w:color w:val="000000"/>
              </w:rPr>
              <w:t xml:space="preserve">(6102), электронный адрес </w:t>
            </w:r>
            <w:proofErr w:type="spellStart"/>
            <w:r w:rsidRPr="001F2CFC">
              <w:rPr>
                <w:color w:val="000000"/>
              </w:rPr>
              <w:t>iasinskiyss@trcont.ru</w:t>
            </w:r>
            <w:proofErr w:type="spellEnd"/>
            <w:r w:rsidRPr="001F2CFC">
              <w:rPr>
                <w:color w:val="000000"/>
              </w:rPr>
              <w:t>.</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Дата опубликования извещения о проведении Открытого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Pr="001F2CFC" w:rsidRDefault="00A42CBE">
            <w:pPr>
              <w:pStyle w:val="affb"/>
              <w:spacing w:before="0" w:after="0" w:line="0" w:lineRule="atLeast"/>
              <w:jc w:val="both"/>
            </w:pPr>
            <w:r w:rsidRPr="001F2CFC">
              <w:rPr>
                <w:color w:val="000000"/>
              </w:rPr>
              <w:t>«20» ноября 2019 г.</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Средства массовой информации (СМИ), используемые в целях информационного обеспечения проведения Открытого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ind w:firstLine="397"/>
              <w:jc w:val="both"/>
            </w:pPr>
            <w:proofErr w:type="gramStart"/>
            <w:r>
              <w:rPr>
                <w:color w:val="000000"/>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7"/>
                  <w:rFonts w:eastAsia="MS Mincho"/>
                  <w:color w:val="000000"/>
                </w:rPr>
                <w:t>www.trcont.com</w:t>
              </w:r>
            </w:hyperlink>
            <w:r>
              <w:rPr>
                <w:color w:val="000000"/>
              </w:rPr>
              <w:t>) и, в предусмотренных законодательством Российской Федерации случаях, на</w:t>
            </w:r>
            <w:proofErr w:type="gramEnd"/>
            <w:r>
              <w:rPr>
                <w:color w:val="000000"/>
              </w:rPr>
              <w:t xml:space="preserve"> официальном </w:t>
            </w:r>
            <w:proofErr w:type="gramStart"/>
            <w:r>
              <w:rPr>
                <w:color w:val="000000"/>
              </w:rPr>
              <w:t>сайте</w:t>
            </w:r>
            <w:proofErr w:type="gramEnd"/>
            <w:r>
              <w:rPr>
                <w:color w:val="000000"/>
              </w:rPr>
              <w:t xml:space="preserve"> единой информационной системы в сфере закупок в информационно-телекоммуникационной сети «Интернет» (</w:t>
            </w:r>
            <w:hyperlink r:id="rId17" w:history="1">
              <w:r>
                <w:rPr>
                  <w:rStyle w:val="a7"/>
                  <w:rFonts w:eastAsia="MS Mincho"/>
                  <w:color w:val="000000"/>
                </w:rPr>
                <w:t>www.zakupki.gov.ru</w:t>
              </w:r>
            </w:hyperlink>
            <w:r>
              <w:rPr>
                <w:color w:val="000000"/>
              </w:rPr>
              <w:t>) (далее – ЕИС).</w:t>
            </w:r>
          </w:p>
          <w:p w:rsidR="00A42CBE" w:rsidRDefault="00A42CBE">
            <w:pPr>
              <w:pStyle w:val="affb"/>
              <w:spacing w:before="0" w:after="0"/>
              <w:ind w:firstLine="397"/>
              <w:jc w:val="both"/>
            </w:pPr>
            <w:proofErr w:type="gramStart"/>
            <w:r>
              <w:rPr>
                <w:color w:val="000000"/>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A42CBE" w:rsidRDefault="00A42CBE">
            <w:pPr>
              <w:pStyle w:val="affb"/>
              <w:spacing w:before="0" w:after="0"/>
              <w:ind w:firstLine="397"/>
              <w:jc w:val="both"/>
            </w:pPr>
            <w:r>
              <w:rPr>
                <w:color w:val="000000"/>
              </w:rPr>
              <w:t xml:space="preserve">Для целей проведения Открытого конкурса в электронной </w:t>
            </w:r>
            <w:proofErr w:type="gramStart"/>
            <w:r>
              <w:rPr>
                <w:color w:val="000000"/>
              </w:rPr>
              <w:t>форме</w:t>
            </w:r>
            <w:proofErr w:type="gramEnd"/>
            <w:r>
              <w:rPr>
                <w:color w:val="000000"/>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A42CBE" w:rsidRDefault="00A42CBE">
            <w:pPr>
              <w:pStyle w:val="affb"/>
              <w:spacing w:before="0" w:after="0"/>
              <w:ind w:firstLine="397"/>
              <w:jc w:val="both"/>
            </w:pPr>
            <w:proofErr w:type="gramStart"/>
            <w:r>
              <w:rPr>
                <w:color w:val="000000"/>
              </w:rPr>
              <w:t xml:space="preserve">Необходимая информация, предусмотренная в данном </w:t>
            </w:r>
            <w:r>
              <w:rPr>
                <w:color w:val="000000"/>
              </w:rPr>
              <w:lastRenderedPageBreak/>
              <w:t>пункте Информационной карты публикуется</w:t>
            </w:r>
            <w:proofErr w:type="gramEnd"/>
            <w:r>
              <w:rPr>
                <w:color w:val="000000"/>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rFonts w:eastAsia="MS Mincho"/>
                </w:rPr>
                <w:t>https://msp.lot-online.ru</w:t>
              </w:r>
            </w:hyperlink>
            <w:r>
              <w:rPr>
                <w:color w:val="000000"/>
              </w:rPr>
              <w:t>.</w:t>
            </w:r>
          </w:p>
          <w:p w:rsidR="00A42CBE" w:rsidRDefault="00A42CBE">
            <w:pPr>
              <w:pStyle w:val="affb"/>
              <w:spacing w:before="0" w:after="0"/>
              <w:ind w:firstLine="720"/>
              <w:jc w:val="both"/>
            </w:pPr>
            <w:r>
              <w:rPr>
                <w:color w:val="000000"/>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Pr>
                  <w:rStyle w:val="a7"/>
                  <w:rFonts w:eastAsia="MS Mincho"/>
                </w:rPr>
                <w:t>https://msp.lot-online.ru</w:t>
              </w:r>
            </w:hyperlink>
            <w:r>
              <w:rPr>
                <w:color w:val="000000"/>
              </w:rPr>
              <w:t xml:space="preserve">). Контактная информация: юридический адрес: 190000, г. Санкт-Петербург, переулок </w:t>
            </w:r>
            <w:proofErr w:type="spellStart"/>
            <w:r>
              <w:rPr>
                <w:color w:val="000000"/>
              </w:rPr>
              <w:t>Гривцова</w:t>
            </w:r>
            <w:proofErr w:type="spellEnd"/>
            <w:r>
              <w:rPr>
                <w:color w:val="000000"/>
              </w:rPr>
              <w:t xml:space="preserve"> д. 5, лит. В. Почтовый адрес: 101000, г. Москва, Бобров пер., д.4, стр.4. Тел. 8-800-777-57-57.</w:t>
            </w:r>
          </w:p>
          <w:p w:rsidR="00A42CBE" w:rsidRDefault="00A42CBE">
            <w:pPr>
              <w:pStyle w:val="affb"/>
              <w:spacing w:before="0" w:after="0"/>
              <w:ind w:firstLine="720"/>
              <w:jc w:val="both"/>
            </w:pPr>
            <w:r>
              <w:rPr>
                <w:color w:val="000000"/>
              </w:rPr>
              <w:t xml:space="preserve">Контакты технической поддержки ЭТП (в том числе по вопросам аккредитации) </w:t>
            </w:r>
            <w:hyperlink r:id="rId20" w:history="1">
              <w:r>
                <w:rPr>
                  <w:rStyle w:val="a7"/>
                  <w:rFonts w:eastAsia="MS Mincho"/>
                </w:rPr>
                <w:t>http://lot-online.ru/static/contacts.html</w:t>
              </w:r>
            </w:hyperlink>
            <w:r>
              <w:rPr>
                <w:color w:val="000000"/>
              </w:rPr>
              <w:t> </w:t>
            </w:r>
          </w:p>
          <w:p w:rsidR="00A42CBE" w:rsidRDefault="00A42CBE">
            <w:pPr>
              <w:pStyle w:val="affb"/>
              <w:spacing w:before="0" w:after="0" w:line="0" w:lineRule="atLeast"/>
              <w:ind w:firstLine="720"/>
              <w:jc w:val="both"/>
            </w:pPr>
            <w:r>
              <w:rPr>
                <w:color w:val="000000"/>
              </w:rPr>
              <w:t xml:space="preserve">Письменное обращение в службу технической поддержки ЭТП </w:t>
            </w:r>
            <w:hyperlink r:id="rId21" w:history="1">
              <w:r>
                <w:rPr>
                  <w:rStyle w:val="a7"/>
                  <w:rFonts w:eastAsia="MS Mincho"/>
                </w:rPr>
                <w:t>https://gz.lot-online.ru/procedure/supportRequest/add</w:t>
              </w:r>
            </w:hyperlink>
            <w:r>
              <w:rPr>
                <w:color w:val="000000"/>
              </w:rPr>
              <w:t> </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Начальная (максимальная) цена договора/ цена лота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ind w:firstLine="709"/>
              <w:jc w:val="both"/>
            </w:pPr>
            <w:proofErr w:type="gramStart"/>
            <w:r>
              <w:rPr>
                <w:color w:val="000000"/>
              </w:rPr>
              <w:t>Начальная (максимальная) цена договора составляет 991 800 (девятьсот девяносто одна тысяча восемьсот) рублей 00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w:t>
            </w:r>
            <w:proofErr w:type="gramEnd"/>
            <w:r>
              <w:rPr>
                <w:color w:val="000000"/>
              </w:rPr>
              <w:t xml:space="preserve"> платежей, налогов и сборов, без учета НДС. Сумма НДС и условия начисления определяются в соответствии с законодательством Российской Федерации.</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Место, дата начала и окончания срока подачи Заявок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Pr="001F2CFC" w:rsidRDefault="00A42CBE">
            <w:pPr>
              <w:pStyle w:val="affb"/>
              <w:spacing w:before="0" w:after="0" w:line="0" w:lineRule="atLeast"/>
              <w:jc w:val="both"/>
              <w:rPr>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извещения о проведении Открытого конкурса и до </w:t>
            </w:r>
            <w:r w:rsidRPr="001F2CFC">
              <w:rPr>
                <w:color w:val="000000"/>
              </w:rPr>
              <w:t>«29» ноября 2019 г</w:t>
            </w:r>
            <w:r>
              <w:rPr>
                <w:color w:val="000000"/>
              </w:rPr>
              <w:t>. 14 часов 00 минут местного времени.</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Место, дата и время открытия доступа к Заявкам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Pr="001F2CFC" w:rsidRDefault="00A42CBE">
            <w:pPr>
              <w:pStyle w:val="affb"/>
              <w:spacing w:before="0" w:after="0" w:line="0" w:lineRule="atLeast"/>
              <w:jc w:val="both"/>
              <w:rPr>
                <w:color w:val="000000"/>
              </w:rPr>
            </w:pPr>
            <w:r>
              <w:rPr>
                <w:color w:val="000000"/>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1F2CFC">
              <w:rPr>
                <w:color w:val="000000"/>
              </w:rPr>
              <w:t>«29» ноября 2019 г.</w:t>
            </w:r>
            <w:r>
              <w:rPr>
                <w:color w:val="000000"/>
              </w:rPr>
              <w:t xml:space="preserve"> 14 часов 00 минут местного времени.</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8. 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Рассмотрение, оценка и сопоставление Заявок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Pr="001F2CFC" w:rsidRDefault="00A42CBE">
            <w:pPr>
              <w:pStyle w:val="affb"/>
              <w:spacing w:before="0" w:after="0"/>
              <w:jc w:val="both"/>
              <w:rPr>
                <w:color w:val="000000"/>
              </w:rPr>
            </w:pPr>
            <w:r>
              <w:rPr>
                <w:color w:val="000000"/>
              </w:rPr>
              <w:t xml:space="preserve">Рассмотрение, оценка и сопоставление первых частей заявок  осуществляется </w:t>
            </w:r>
            <w:r w:rsidRPr="001F2CFC">
              <w:rPr>
                <w:color w:val="000000"/>
              </w:rPr>
              <w:t>«29» ноября 2019 г.</w:t>
            </w:r>
            <w:r>
              <w:rPr>
                <w:color w:val="000000"/>
              </w:rPr>
              <w:t xml:space="preserve"> 15 часов 00 минут местного времени по адресу, указанному в пункте 2 Информационной карты.</w:t>
            </w:r>
          </w:p>
          <w:p w:rsidR="00A42CBE" w:rsidRPr="001F2CFC" w:rsidRDefault="00A42CBE">
            <w:pPr>
              <w:pStyle w:val="affb"/>
              <w:spacing w:before="0" w:after="0"/>
              <w:jc w:val="both"/>
              <w:rPr>
                <w:color w:val="000000"/>
              </w:rPr>
            </w:pPr>
            <w:r>
              <w:rPr>
                <w:color w:val="000000"/>
              </w:rPr>
              <w:t xml:space="preserve">Рассмотрение, оценка и сопоставление вторых частей заявок  осуществляется </w:t>
            </w:r>
            <w:r w:rsidRPr="001F2CFC">
              <w:rPr>
                <w:color w:val="000000"/>
              </w:rPr>
              <w:t>«05» декабря 2019 г.</w:t>
            </w:r>
            <w:r>
              <w:rPr>
                <w:color w:val="000000"/>
              </w:rPr>
              <w:t xml:space="preserve"> 10 часов 00 </w:t>
            </w:r>
            <w:r>
              <w:rPr>
                <w:color w:val="000000"/>
              </w:rPr>
              <w:lastRenderedPageBreak/>
              <w:t>минут местного времени по адресу, указанному в пункте 2 Информационной карты. </w:t>
            </w:r>
          </w:p>
          <w:p w:rsidR="00A42CBE" w:rsidRPr="001F2CFC" w:rsidRDefault="00A42CBE">
            <w:pPr>
              <w:pStyle w:val="affb"/>
              <w:spacing w:before="0" w:after="0" w:line="0" w:lineRule="atLeast"/>
              <w:jc w:val="both"/>
              <w:rPr>
                <w:color w:val="000000"/>
              </w:rPr>
            </w:pPr>
            <w:r>
              <w:rPr>
                <w:color w:val="000000"/>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Конкурсная комиссия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jc w:val="both"/>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roofErr w:type="spellStart"/>
            <w:r>
              <w:rPr>
                <w:color w:val="000000"/>
              </w:rPr>
              <w:t>Восточно-Сибирской</w:t>
            </w:r>
            <w:proofErr w:type="spellEnd"/>
            <w:r>
              <w:rPr>
                <w:color w:val="000000"/>
              </w:rPr>
              <w:t xml:space="preserve"> железной дороге.</w:t>
            </w:r>
          </w:p>
          <w:p w:rsidR="00A42CBE" w:rsidRDefault="00A42CBE">
            <w:pPr>
              <w:pStyle w:val="affb"/>
              <w:spacing w:before="0" w:after="0" w:line="0" w:lineRule="atLeast"/>
              <w:jc w:val="both"/>
            </w:pPr>
            <w:r>
              <w:rPr>
                <w:color w:val="000000"/>
              </w:rPr>
              <w:t>Адрес: Российская Федерация, 664003, г. Иркутск, ул. Коммунаров, д. 1А.</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Подведение итогов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Pr="001F2CFC" w:rsidRDefault="00A42CBE">
            <w:pPr>
              <w:pStyle w:val="affb"/>
              <w:spacing w:before="0" w:after="0" w:line="0" w:lineRule="atLeast"/>
              <w:jc w:val="both"/>
              <w:rPr>
                <w:color w:val="000000"/>
              </w:rPr>
            </w:pPr>
            <w:r>
              <w:rPr>
                <w:color w:val="000000"/>
              </w:rPr>
              <w:t xml:space="preserve">Подведение итогов состоится не позднее 14 часов 00 минут местного времени </w:t>
            </w:r>
            <w:r w:rsidRPr="001F2CFC">
              <w:rPr>
                <w:color w:val="000000"/>
              </w:rPr>
              <w:t>«10» декабря 2019 г.</w:t>
            </w:r>
            <w:r>
              <w:rPr>
                <w:color w:val="000000"/>
              </w:rPr>
              <w:t xml:space="preserve"> местного времени по адресу, указанному в пункте 9 Информационной карты.</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Форма, сроки и порядок оплаты за поставку товара, выполнение работ, оказание услуг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Pr="001F2CFC" w:rsidRDefault="00A42CBE">
            <w:pPr>
              <w:pStyle w:val="affb"/>
              <w:spacing w:before="0" w:after="0" w:line="0" w:lineRule="atLeast"/>
              <w:jc w:val="both"/>
              <w:rPr>
                <w:color w:val="000000"/>
              </w:rPr>
            </w:pPr>
            <w:r>
              <w:rPr>
                <w:color w:val="000000"/>
              </w:rPr>
              <w:t xml:space="preserve">Авансирование не предусмотрено. Оплата каждой партии Товара производится Покупателем в течение 15 (пятнадцати) рабочих дней </w:t>
            </w:r>
            <w:proofErr w:type="gramStart"/>
            <w:r>
              <w:rPr>
                <w:color w:val="000000"/>
              </w:rPr>
              <w:t>с даты подписания</w:t>
            </w:r>
            <w:proofErr w:type="gramEnd"/>
            <w:r>
              <w:rPr>
                <w:color w:val="000000"/>
              </w:rPr>
              <w:t xml:space="preserve"> сторонами товарной накладной (ТОРГ-12)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w:t>
            </w:r>
            <w:proofErr w:type="gramStart"/>
            <w:r>
              <w:rPr>
                <w:color w:val="000000"/>
              </w:rPr>
              <w:t>дств с р</w:t>
            </w:r>
            <w:proofErr w:type="gramEnd"/>
            <w:r>
              <w:rPr>
                <w:color w:val="000000"/>
              </w:rPr>
              <w:t>асчетного счета Покупателя.</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Количество лотов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color w:val="000000"/>
              </w:rPr>
              <w:t>Один лот.</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Срок (период), условия и место поставки товаров, выполнения работ, оказания услуг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jc w:val="both"/>
            </w:pPr>
            <w:r>
              <w:rPr>
                <w:b/>
                <w:bCs/>
                <w:color w:val="000000"/>
              </w:rPr>
              <w:t>Срок поставки товара:</w:t>
            </w:r>
            <w:r>
              <w:rPr>
                <w:color w:val="000000"/>
              </w:rPr>
              <w:t xml:space="preserve"> не более 5 (пяти) рабочих дней </w:t>
            </w:r>
            <w:proofErr w:type="gramStart"/>
            <w:r>
              <w:rPr>
                <w:color w:val="000000"/>
              </w:rPr>
              <w:t>с даты согласования</w:t>
            </w:r>
            <w:proofErr w:type="gramEnd"/>
            <w:r>
              <w:rPr>
                <w:color w:val="000000"/>
              </w:rPr>
              <w:t xml:space="preserve"> Покупателем и Поставщиком заявки на партию Товара </w:t>
            </w:r>
          </w:p>
          <w:p w:rsidR="00A42CBE" w:rsidRDefault="00A42CBE">
            <w:pPr>
              <w:pStyle w:val="affb"/>
              <w:spacing w:before="0" w:after="0"/>
              <w:jc w:val="both"/>
            </w:pPr>
            <w:r>
              <w:rPr>
                <w:b/>
                <w:bCs/>
                <w:color w:val="000000"/>
              </w:rPr>
              <w:t>Период поставки товара:</w:t>
            </w:r>
            <w:r>
              <w:rPr>
                <w:color w:val="000000"/>
              </w:rPr>
              <w:t xml:space="preserve"> </w:t>
            </w:r>
            <w:proofErr w:type="gramStart"/>
            <w:r>
              <w:rPr>
                <w:color w:val="000000"/>
              </w:rPr>
              <w:t>с даты подписания</w:t>
            </w:r>
            <w:proofErr w:type="gramEnd"/>
            <w:r>
              <w:rPr>
                <w:color w:val="000000"/>
              </w:rPr>
              <w:t xml:space="preserve"> договора по 31.12.2020 г. включительно.</w:t>
            </w:r>
          </w:p>
          <w:p w:rsidR="00A42CBE" w:rsidRDefault="00A42CBE">
            <w:pPr>
              <w:pStyle w:val="affb"/>
              <w:spacing w:before="0" w:after="0" w:line="0" w:lineRule="atLeast"/>
              <w:jc w:val="both"/>
            </w:pPr>
            <w:r>
              <w:rPr>
                <w:b/>
                <w:bCs/>
                <w:color w:val="000000"/>
              </w:rPr>
              <w:t>Место поставки товара:</w:t>
            </w:r>
            <w:r>
              <w:rPr>
                <w:color w:val="000000"/>
              </w:rPr>
              <w:t xml:space="preserve"> 664003, Российская Федерация, </w:t>
            </w:r>
            <w:proofErr w:type="gramStart"/>
            <w:r>
              <w:rPr>
                <w:color w:val="000000"/>
              </w:rPr>
              <w:t>г</w:t>
            </w:r>
            <w:proofErr w:type="gramEnd"/>
            <w:r>
              <w:rPr>
                <w:color w:val="000000"/>
              </w:rPr>
              <w:t>. Иркутск, ул. Коммунаров, д. 1а.</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Состав и количество (объем) товаров, работ, услуг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color w:val="000000"/>
              </w:rPr>
              <w:t>Состав и объем товара определен в разделе 4 «Техническое задание» документации о закупке.</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Официальный язык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color w:val="000000"/>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Валюта Открытого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color w:val="000000"/>
              </w:rPr>
              <w:t>Рубли РФ.</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Обязательные требования, предъявляемые к претендентам и Заявке на участие в Открытом конкурсе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rsidP="00A42CBE">
            <w:pPr>
              <w:pStyle w:val="affb"/>
              <w:numPr>
                <w:ilvl w:val="0"/>
                <w:numId w:val="40"/>
              </w:numPr>
              <w:suppressAutoHyphens w:val="0"/>
              <w:spacing w:before="0" w:after="0"/>
              <w:ind w:left="501"/>
              <w:jc w:val="both"/>
              <w:textAlignment w:val="baseline"/>
              <w:rPr>
                <w:color w:val="000000"/>
              </w:rPr>
            </w:pPr>
            <w:r>
              <w:rPr>
                <w:color w:val="000000"/>
              </w:rPr>
              <w:t>Помимо указанных в пункте 2.1 настоящей документации о закупке требований к претенденту, участнику предъявляются следующие требования:</w:t>
            </w:r>
          </w:p>
          <w:p w:rsidR="00A42CBE" w:rsidRDefault="00324039" w:rsidP="00C97F14">
            <w:pPr>
              <w:pStyle w:val="affb"/>
              <w:suppressAutoHyphens w:val="0"/>
              <w:spacing w:before="0" w:after="0"/>
              <w:ind w:left="45" w:firstLine="426"/>
              <w:jc w:val="both"/>
              <w:textAlignment w:val="baseline"/>
              <w:rPr>
                <w:color w:val="000000"/>
              </w:rPr>
            </w:pPr>
            <w:r>
              <w:rPr>
                <w:color w:val="000000"/>
              </w:rPr>
              <w:t xml:space="preserve">1.1. </w:t>
            </w:r>
            <w:r w:rsidR="00A42CBE">
              <w:rPr>
                <w:color w:val="000000"/>
              </w:rPr>
              <w:t>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42CBE" w:rsidRDefault="00324039" w:rsidP="00C97F14">
            <w:pPr>
              <w:pStyle w:val="affb"/>
              <w:suppressAutoHyphens w:val="0"/>
              <w:spacing w:before="0" w:after="0"/>
              <w:ind w:left="45" w:firstLine="426"/>
              <w:jc w:val="both"/>
              <w:textAlignment w:val="baseline"/>
              <w:rPr>
                <w:color w:val="000000"/>
              </w:rPr>
            </w:pPr>
            <w:r>
              <w:rPr>
                <w:color w:val="000000"/>
              </w:rPr>
              <w:t xml:space="preserve">1.2. </w:t>
            </w:r>
            <w:r w:rsidR="00A42CBE">
              <w:rPr>
                <w:color w:val="000000"/>
              </w:rPr>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w:t>
            </w:r>
            <w:r w:rsidR="00A42CBE">
              <w:rPr>
                <w:color w:val="000000"/>
              </w:rPr>
              <w:lastRenderedPageBreak/>
              <w:t>и причинения вреда имуществу ПАО «ТрансКонтейнер»;</w:t>
            </w:r>
          </w:p>
          <w:p w:rsidR="00324039" w:rsidRDefault="00324039" w:rsidP="00324039">
            <w:pPr>
              <w:pStyle w:val="affb"/>
              <w:suppressAutoHyphens w:val="0"/>
              <w:spacing w:before="0" w:after="0"/>
              <w:ind w:left="720"/>
              <w:jc w:val="both"/>
              <w:textAlignment w:val="baseline"/>
              <w:rPr>
                <w:color w:val="000000"/>
              </w:rPr>
            </w:pPr>
          </w:p>
          <w:p w:rsidR="00A42CBE" w:rsidRDefault="00A42CBE" w:rsidP="00A42CBE">
            <w:pPr>
              <w:pStyle w:val="affb"/>
              <w:numPr>
                <w:ilvl w:val="0"/>
                <w:numId w:val="42"/>
              </w:numPr>
              <w:suppressAutoHyphens w:val="0"/>
              <w:spacing w:before="0" w:after="0"/>
              <w:ind w:left="501"/>
              <w:jc w:val="both"/>
              <w:textAlignment w:val="baseline"/>
              <w:rPr>
                <w:color w:val="000000"/>
              </w:rPr>
            </w:pPr>
            <w:r>
              <w:rPr>
                <w:color w:val="000000"/>
              </w:rPr>
              <w:t>Список документов представляемых претендентом для подтверждения обязательных требований:</w:t>
            </w:r>
          </w:p>
          <w:p w:rsidR="00324039" w:rsidRDefault="00A42CBE" w:rsidP="00C97F14">
            <w:pPr>
              <w:pStyle w:val="affb"/>
              <w:spacing w:before="0" w:after="0"/>
              <w:ind w:left="45" w:firstLine="443"/>
              <w:jc w:val="both"/>
              <w:rPr>
                <w:color w:val="000000"/>
              </w:rPr>
            </w:pPr>
            <w:r>
              <w:rPr>
                <w:color w:val="000000"/>
              </w:rP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24039" w:rsidRDefault="00324039" w:rsidP="00C97F14">
            <w:pPr>
              <w:pStyle w:val="affb"/>
              <w:spacing w:before="0" w:after="0"/>
              <w:ind w:left="45" w:firstLine="443"/>
              <w:jc w:val="both"/>
              <w:rPr>
                <w:color w:val="000000"/>
              </w:rPr>
            </w:pPr>
            <w:proofErr w:type="gramStart"/>
            <w:r>
              <w:rPr>
                <w:color w:val="000000"/>
              </w:rPr>
              <w:t xml:space="preserve">2.2. </w:t>
            </w:r>
            <w:r w:rsidR="00A42CBE">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00A42CBE">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A42CBE">
                <w:rPr>
                  <w:rStyle w:val="a7"/>
                  <w:rFonts w:eastAsia="MS Mincho"/>
                </w:rPr>
                <w:t>https://service.nalog.ru/zd.do</w:t>
              </w:r>
            </w:hyperlink>
            <w:r w:rsidR="00A42CBE">
              <w:rPr>
                <w:color w:val="000000"/>
              </w:rPr>
              <w:t>);</w:t>
            </w:r>
          </w:p>
          <w:p w:rsidR="00A42CBE" w:rsidRDefault="00324039" w:rsidP="00C97F14">
            <w:pPr>
              <w:pStyle w:val="affb"/>
              <w:spacing w:before="0" w:after="0"/>
              <w:ind w:left="45" w:firstLine="443"/>
              <w:jc w:val="both"/>
              <w:rPr>
                <w:color w:val="000000"/>
              </w:rPr>
            </w:pPr>
            <w:proofErr w:type="gramStart"/>
            <w:r>
              <w:rPr>
                <w:color w:val="000000"/>
              </w:rPr>
              <w:t xml:space="preserve">2.3. </w:t>
            </w:r>
            <w:r w:rsidR="00A42CBE">
              <w:rPr>
                <w:color w:val="000000"/>
              </w:rPr>
              <w:t xml:space="preserve">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00A42CBE">
              <w:rPr>
                <w:color w:val="000000"/>
              </w:rPr>
              <w:t>неприостановлении</w:t>
            </w:r>
            <w:proofErr w:type="spellEnd"/>
            <w:r w:rsidR="00A42CBE">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00A42CBE">
              <w:rPr>
                <w:color w:val="000000"/>
              </w:rPr>
              <w:t xml:space="preserve"> Федеральном </w:t>
            </w:r>
            <w:proofErr w:type="gramStart"/>
            <w:r w:rsidR="00A42CBE">
              <w:rPr>
                <w:color w:val="000000"/>
              </w:rPr>
              <w:t>реестре</w:t>
            </w:r>
            <w:proofErr w:type="gramEnd"/>
            <w:r w:rsidR="00A42CBE">
              <w:rPr>
                <w:color w:val="000000"/>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00A42CBE">
              <w:rPr>
                <w:color w:val="000000"/>
              </w:rPr>
              <w:lastRenderedPageBreak/>
              <w:t xml:space="preserve">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00A42CBE">
              <w:rPr>
                <w:color w:val="000000"/>
              </w:rPr>
              <w:t>неприостановлении</w:t>
            </w:r>
            <w:proofErr w:type="spellEnd"/>
            <w:r w:rsidR="00A42CBE">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42CBE" w:rsidRDefault="00324039" w:rsidP="00324039">
            <w:pPr>
              <w:pStyle w:val="affb"/>
              <w:suppressAutoHyphens w:val="0"/>
              <w:spacing w:before="0" w:after="0" w:line="0" w:lineRule="atLeast"/>
              <w:jc w:val="both"/>
              <w:textAlignment w:val="baseline"/>
              <w:rPr>
                <w:color w:val="000000"/>
              </w:rPr>
            </w:pPr>
            <w:r>
              <w:rPr>
                <w:color w:val="000000"/>
              </w:rPr>
              <w:t xml:space="preserve">2.4. </w:t>
            </w:r>
            <w:r w:rsidR="00A42CBE">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Дополнительные этапы проведения Открытого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24039" w:rsidRDefault="00A42CBE" w:rsidP="00324039">
            <w:pPr>
              <w:pStyle w:val="affb"/>
              <w:numPr>
                <w:ilvl w:val="1"/>
                <w:numId w:val="46"/>
              </w:numPr>
              <w:suppressAutoHyphens w:val="0"/>
              <w:spacing w:before="0" w:after="0"/>
              <w:ind w:left="45" w:firstLine="426"/>
              <w:jc w:val="both"/>
              <w:textAlignment w:val="baseline"/>
              <w:rPr>
                <w:color w:val="000000"/>
              </w:rPr>
            </w:pPr>
            <w:r>
              <w:rPr>
                <w:color w:val="000000"/>
              </w:rPr>
              <w:t>Проведение квалификационного отбора участников конкурса.</w:t>
            </w:r>
          </w:p>
          <w:p w:rsidR="00A42CBE" w:rsidRDefault="00A42CBE" w:rsidP="00324039">
            <w:pPr>
              <w:pStyle w:val="affb"/>
              <w:suppressAutoHyphens w:val="0"/>
              <w:spacing w:before="0" w:after="0"/>
              <w:ind w:firstLine="471"/>
              <w:jc w:val="both"/>
              <w:textAlignment w:val="baseline"/>
              <w:rPr>
                <w:color w:val="000000"/>
              </w:rPr>
            </w:pPr>
            <w:r>
              <w:rPr>
                <w:color w:val="000000"/>
              </w:rPr>
              <w:t xml:space="preserve">Помимо </w:t>
            </w:r>
            <w:proofErr w:type="gramStart"/>
            <w:r>
              <w:rPr>
                <w:color w:val="000000"/>
              </w:rPr>
              <w:t>указанных</w:t>
            </w:r>
            <w:proofErr w:type="gramEnd"/>
            <w:r>
              <w:rPr>
                <w:color w:val="000000"/>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A42CBE" w:rsidRDefault="00A42CBE" w:rsidP="00324039">
            <w:pPr>
              <w:pStyle w:val="affb"/>
              <w:spacing w:before="0" w:after="0"/>
              <w:ind w:left="34" w:firstLine="437"/>
              <w:jc w:val="both"/>
            </w:pPr>
            <w:r>
              <w:rPr>
                <w:color w:val="000000"/>
              </w:rPr>
              <w:t>1.1.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расходных и комплектующих материалов для компьютерной и офисной техники, средств связи, компьютерного оборудования",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договора/цены лота.</w:t>
            </w:r>
          </w:p>
          <w:p w:rsidR="00A42CBE" w:rsidRDefault="00A42CBE"/>
          <w:p w:rsidR="00A42CBE" w:rsidRDefault="00A42CBE" w:rsidP="00A42CBE">
            <w:pPr>
              <w:pStyle w:val="affb"/>
              <w:numPr>
                <w:ilvl w:val="1"/>
                <w:numId w:val="47"/>
              </w:numPr>
              <w:suppressAutoHyphens w:val="0"/>
              <w:spacing w:before="0" w:after="0"/>
              <w:jc w:val="both"/>
              <w:textAlignment w:val="baseline"/>
              <w:rPr>
                <w:color w:val="000000"/>
              </w:rPr>
            </w:pPr>
            <w:r>
              <w:rPr>
                <w:color w:val="000000"/>
              </w:rPr>
              <w:t>Список документов представляемых претендентом для подтверждения единых квалификационных требований:</w:t>
            </w:r>
          </w:p>
          <w:p w:rsidR="00A42CBE" w:rsidRDefault="00A42CBE"/>
          <w:p w:rsidR="00A42CBE" w:rsidRDefault="00324039" w:rsidP="00324039">
            <w:pPr>
              <w:pStyle w:val="affb"/>
              <w:suppressAutoHyphens w:val="0"/>
              <w:spacing w:before="0" w:after="0"/>
              <w:ind w:left="187"/>
              <w:jc w:val="both"/>
              <w:textAlignment w:val="baseline"/>
              <w:rPr>
                <w:color w:val="000000"/>
              </w:rPr>
            </w:pPr>
            <w:r>
              <w:rPr>
                <w:color w:val="000000"/>
              </w:rPr>
              <w:t xml:space="preserve">2.1. </w:t>
            </w:r>
            <w:r w:rsidR="00A42CBE">
              <w:rPr>
                <w:color w:val="000000"/>
              </w:rPr>
              <w:t xml:space="preserve">документ по форме приложения № 4 к документации о </w:t>
            </w:r>
            <w:proofErr w:type="gramStart"/>
            <w:r w:rsidR="00A42CBE">
              <w:rPr>
                <w:color w:val="000000"/>
              </w:rPr>
              <w:t>закупке</w:t>
            </w:r>
            <w:proofErr w:type="gramEnd"/>
            <w:r w:rsidR="00A42CBE">
              <w:rPr>
                <w:color w:val="000000"/>
              </w:rPr>
              <w:t xml:space="preserve"> о наличии опыта поставки товара, выполнения работ, оказания услуг, указанного в подпункте 1.2 части 1 пункта 18 Информационной карты;</w:t>
            </w:r>
          </w:p>
          <w:p w:rsidR="00A42CBE" w:rsidRDefault="00324039" w:rsidP="00324039">
            <w:pPr>
              <w:pStyle w:val="affb"/>
              <w:suppressAutoHyphens w:val="0"/>
              <w:spacing w:before="0" w:after="0"/>
              <w:ind w:left="187"/>
              <w:jc w:val="both"/>
              <w:textAlignment w:val="baseline"/>
              <w:rPr>
                <w:color w:val="000000"/>
              </w:rPr>
            </w:pPr>
            <w:r>
              <w:rPr>
                <w:color w:val="000000"/>
              </w:rPr>
              <w:t xml:space="preserve">2.2. </w:t>
            </w:r>
            <w:r w:rsidR="00A42CBE">
              <w:rPr>
                <w:color w:val="000000"/>
              </w:rPr>
              <w:t xml:space="preserve">копии договоров, указанных в документе по форме приложения № 4 к документации о </w:t>
            </w:r>
            <w:proofErr w:type="gramStart"/>
            <w:r w:rsidR="00A42CBE">
              <w:rPr>
                <w:color w:val="000000"/>
              </w:rPr>
              <w:t>закупке</w:t>
            </w:r>
            <w:proofErr w:type="gramEnd"/>
            <w:r w:rsidR="00A42CBE">
              <w:rPr>
                <w:color w:val="000000"/>
              </w:rPr>
              <w:t xml:space="preserve"> о наличии опыта поставки товаров, выполнения работ, оказания услуг;</w:t>
            </w:r>
          </w:p>
          <w:p w:rsidR="00A42CBE" w:rsidRDefault="00324039" w:rsidP="00324039">
            <w:pPr>
              <w:pStyle w:val="affb"/>
              <w:suppressAutoHyphens w:val="0"/>
              <w:spacing w:before="0" w:after="0"/>
              <w:ind w:left="187"/>
              <w:jc w:val="both"/>
              <w:textAlignment w:val="baseline"/>
              <w:rPr>
                <w:color w:val="000000"/>
              </w:rPr>
            </w:pPr>
            <w:r>
              <w:rPr>
                <w:color w:val="000000"/>
              </w:rPr>
              <w:t xml:space="preserve">2.3. </w:t>
            </w:r>
            <w:r w:rsidR="00A42CBE">
              <w:rPr>
                <w:color w:val="00000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w:t>
            </w:r>
            <w:r w:rsidR="00A42CBE">
              <w:rPr>
                <w:color w:val="000000"/>
              </w:rPr>
              <w:lastRenderedPageBreak/>
              <w:t>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42CBE" w:rsidRPr="001F2CFC" w:rsidRDefault="00A42CBE"/>
          <w:p w:rsidR="00A42CBE" w:rsidRPr="001F2CFC" w:rsidRDefault="00324039" w:rsidP="00D76A84">
            <w:pPr>
              <w:pStyle w:val="affb"/>
              <w:spacing w:before="0" w:after="0"/>
              <w:ind w:firstLine="205"/>
              <w:jc w:val="both"/>
              <w:rPr>
                <w:color w:val="000000"/>
              </w:rPr>
            </w:pPr>
            <w:r>
              <w:rPr>
                <w:color w:val="000000"/>
              </w:rPr>
              <w:t>3</w:t>
            </w:r>
            <w:r w:rsidR="00A42CBE" w:rsidRPr="001F2CFC">
              <w:rPr>
                <w:color w:val="000000"/>
              </w:rPr>
              <w:t>. Переторжка. </w:t>
            </w:r>
          </w:p>
          <w:p w:rsidR="00A42CBE" w:rsidRPr="001F2CFC" w:rsidRDefault="00A42CBE" w:rsidP="00D76A84">
            <w:pPr>
              <w:pStyle w:val="affb"/>
              <w:spacing w:before="0" w:after="0"/>
              <w:ind w:firstLine="205"/>
              <w:jc w:val="both"/>
            </w:pPr>
            <w:r w:rsidRPr="001F2CFC">
              <w:rPr>
                <w:color w:val="000000"/>
              </w:rPr>
              <w:t>Дата и время начала проведения переторжки – «04» декабря 2019 г. 14 часов 00 минут местного времени.</w:t>
            </w:r>
          </w:p>
          <w:p w:rsidR="00A42CBE" w:rsidRDefault="00A42CBE" w:rsidP="00D76A84">
            <w:pPr>
              <w:pStyle w:val="affb"/>
              <w:spacing w:before="0" w:after="0" w:line="0" w:lineRule="atLeast"/>
              <w:ind w:firstLine="205"/>
              <w:jc w:val="both"/>
            </w:pPr>
            <w:r w:rsidRPr="001F2CFC">
              <w:rPr>
                <w:color w:val="000000"/>
              </w:rPr>
              <w:t>Продолжительность</w:t>
            </w:r>
            <w:r>
              <w:rPr>
                <w:color w:val="000000"/>
              </w:rPr>
              <w:t xml:space="preserve"> приема ЭТП дополнительных ценовых предложений от участников Открытого конкурса составляет 3 часа.</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Критерии оценки и сопоставления Заявок на участие в Открытом конкурсе и коэффициент их значимости (</w:t>
            </w:r>
            <w:proofErr w:type="spellStart"/>
            <w:r>
              <w:rPr>
                <w:b/>
                <w:bCs/>
                <w:color w:val="000000"/>
              </w:rPr>
              <w:t>Кз</w:t>
            </w:r>
            <w:proofErr w:type="spellEnd"/>
            <w:r>
              <w:rPr>
                <w:b/>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tbl>
            <w:tblPr>
              <w:tblW w:w="0" w:type="auto"/>
              <w:tblCellMar>
                <w:top w:w="15" w:type="dxa"/>
                <w:left w:w="15" w:type="dxa"/>
                <w:bottom w:w="15" w:type="dxa"/>
                <w:right w:w="15" w:type="dxa"/>
              </w:tblCellMar>
              <w:tblLook w:val="04A0"/>
            </w:tblPr>
            <w:tblGrid>
              <w:gridCol w:w="4889"/>
              <w:gridCol w:w="1258"/>
            </w:tblGrid>
            <w:tr w:rsidR="00A42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42CBE" w:rsidRDefault="00A42CBE" w:rsidP="00D76A84">
                  <w:pPr>
                    <w:pStyle w:val="affb"/>
                    <w:spacing w:before="0" w:after="0" w:line="0" w:lineRule="atLeast"/>
                    <w:jc w:val="center"/>
                  </w:pPr>
                  <w:r>
                    <w:rPr>
                      <w:b/>
                      <w:bCs/>
                      <w:color w:val="000000"/>
                    </w:rPr>
                    <w:t>Критерий оценки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42CBE" w:rsidRDefault="00A42CBE">
                  <w:pPr>
                    <w:pStyle w:val="affb"/>
                    <w:spacing w:before="0" w:after="0" w:line="0" w:lineRule="atLeast"/>
                    <w:jc w:val="center"/>
                  </w:pPr>
                  <w:r>
                    <w:rPr>
                      <w:b/>
                      <w:bCs/>
                      <w:color w:val="000000"/>
                    </w:rPr>
                    <w:t xml:space="preserve">Значение </w:t>
                  </w:r>
                  <w:proofErr w:type="spellStart"/>
                  <w:r>
                    <w:rPr>
                      <w:b/>
                      <w:bCs/>
                      <w:color w:val="000000"/>
                    </w:rPr>
                    <w:t>Кз</w:t>
                  </w:r>
                  <w:proofErr w:type="spellEnd"/>
                </w:p>
              </w:tc>
            </w:tr>
            <w:tr w:rsidR="00A42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42CBE" w:rsidRDefault="00A42CBE">
                  <w:pPr>
                    <w:pStyle w:val="affb"/>
                    <w:spacing w:before="0" w:after="0" w:line="0" w:lineRule="atLeast"/>
                    <w:jc w:val="both"/>
                  </w:pPr>
                  <w:proofErr w:type="gramStart"/>
                  <w:r>
                    <w:rPr>
                      <w:color w:val="000000"/>
                    </w:rPr>
                    <w:t>Стоимость Товара (цена за весь закупаемый объем Товара согласно Таблице № 1 п.9.1.</w:t>
                  </w:r>
                  <w:proofErr w:type="gramEnd"/>
                  <w:r>
                    <w:rPr>
                      <w:color w:val="000000"/>
                    </w:rPr>
                    <w:t xml:space="preserve"> </w:t>
                  </w:r>
                  <w:proofErr w:type="gramStart"/>
                  <w:r>
                    <w:rPr>
                      <w:color w:val="000000"/>
                    </w:rPr>
                    <w:t>Технического задания). </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42CBE" w:rsidRDefault="00A42CBE">
                  <w:pPr>
                    <w:pStyle w:val="affb"/>
                    <w:spacing w:before="0" w:after="0" w:line="0" w:lineRule="atLeast"/>
                    <w:jc w:val="center"/>
                  </w:pPr>
                  <w:r>
                    <w:rPr>
                      <w:color w:val="000000"/>
                    </w:rPr>
                    <w:t>0,60</w:t>
                  </w:r>
                </w:p>
              </w:tc>
            </w:tr>
            <w:tr w:rsidR="00A42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42CBE" w:rsidRDefault="00A42CBE">
                  <w:pPr>
                    <w:pStyle w:val="affb"/>
                    <w:spacing w:before="0" w:after="0" w:line="0" w:lineRule="atLeast"/>
                    <w:jc w:val="both"/>
                  </w:pPr>
                  <w:r>
                    <w:rPr>
                      <w:color w:val="000000"/>
                    </w:rPr>
                    <w:t>срок  поставки товаров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42CBE" w:rsidRDefault="00A42CBE">
                  <w:pPr>
                    <w:pStyle w:val="affb"/>
                    <w:spacing w:before="0" w:after="0" w:line="0" w:lineRule="atLeast"/>
                    <w:jc w:val="center"/>
                  </w:pPr>
                  <w:r>
                    <w:rPr>
                      <w:color w:val="000000"/>
                    </w:rPr>
                    <w:t>0,25</w:t>
                  </w:r>
                </w:p>
              </w:tc>
            </w:tr>
            <w:tr w:rsidR="00A42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42CBE" w:rsidRDefault="00A42CBE">
                  <w:pPr>
                    <w:pStyle w:val="affb"/>
                    <w:spacing w:before="0" w:after="0" w:line="0" w:lineRule="atLeast"/>
                    <w:jc w:val="both"/>
                  </w:pPr>
                  <w:r>
                    <w:rPr>
                      <w:color w:val="000000"/>
                    </w:rPr>
                    <w:t>опыт участника (суммарная стоимость исполненных обязательств по договорам, аналогичным предмету Открытого конкурса, в соответствии с подпунктом 2.2 части 2 пункта 18  Информационной карты).  (При сумме равной или превышающей начальную (максимальную) цену договора, указанную в п.5 Информационной карты, присваивается максимальный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42CBE" w:rsidRDefault="00A42CBE">
                  <w:pPr>
                    <w:pStyle w:val="affb"/>
                    <w:spacing w:before="0" w:after="0" w:line="0" w:lineRule="atLeast"/>
                    <w:jc w:val="center"/>
                  </w:pPr>
                  <w:r>
                    <w:rPr>
                      <w:color w:val="000000"/>
                    </w:rPr>
                    <w:t>0,15</w:t>
                  </w:r>
                </w:p>
              </w:tc>
            </w:tr>
          </w:tbl>
          <w:p w:rsidR="00A42CBE" w:rsidRDefault="00A42CBE">
            <w:pPr>
              <w:spacing w:line="0" w:lineRule="atLeast"/>
            </w:pP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Особенности заключения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jc w:val="both"/>
            </w:pPr>
            <w:r>
              <w:rPr>
                <w:color w:val="000000"/>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A42CBE" w:rsidRDefault="00A42CBE">
            <w:pPr>
              <w:pStyle w:val="affb"/>
              <w:spacing w:before="0" w:after="0"/>
              <w:ind w:firstLine="709"/>
              <w:jc w:val="both"/>
            </w:pPr>
            <w:r>
              <w:rPr>
                <w:color w:val="000000"/>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A42CBE" w:rsidRDefault="00A42CBE">
            <w:pPr>
              <w:pStyle w:val="affb"/>
              <w:spacing w:before="0" w:after="0"/>
              <w:ind w:firstLine="709"/>
              <w:jc w:val="both"/>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42CBE" w:rsidRDefault="00A42CBE">
            <w:pPr>
              <w:pStyle w:val="affb"/>
              <w:spacing w:before="0" w:after="0"/>
              <w:ind w:firstLine="709"/>
              <w:jc w:val="both"/>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A42CBE" w:rsidRDefault="00A42CBE">
            <w:pPr>
              <w:pStyle w:val="affb"/>
              <w:spacing w:before="0" w:after="0" w:line="0" w:lineRule="atLeast"/>
              <w:ind w:left="34" w:firstLine="709"/>
              <w:jc w:val="both"/>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lastRenderedPageBreak/>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Привлечение субподрядчиков, соисполнителей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ind w:firstLine="397"/>
              <w:jc w:val="both"/>
            </w:pPr>
            <w:r>
              <w:rPr>
                <w:color w:val="000000"/>
              </w:rPr>
              <w:t>Не допускается </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Срок действия Заявки</w:t>
            </w:r>
            <w:r>
              <w:rPr>
                <w:rStyle w:val="apple-tab-span"/>
                <w:b/>
                <w:bCs/>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ind w:firstLine="397"/>
              <w:jc w:val="both"/>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6 Информационной карты).</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Обеспечение Заявки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ind w:firstLine="397"/>
              <w:jc w:val="both"/>
            </w:pPr>
            <w:r>
              <w:rPr>
                <w:color w:val="000000"/>
              </w:rPr>
              <w:t>Не предусмотрено</w:t>
            </w:r>
          </w:p>
          <w:p w:rsidR="00A42CBE" w:rsidRDefault="00A42CBE">
            <w:pPr>
              <w:spacing w:line="0" w:lineRule="atLeast"/>
            </w:pP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Обеспечение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ind w:firstLine="397"/>
              <w:jc w:val="both"/>
            </w:pPr>
            <w:r>
              <w:rPr>
                <w:color w:val="000000"/>
              </w:rPr>
              <w:t>Не предусмотрено</w:t>
            </w:r>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Срок заключения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ind w:firstLine="318"/>
              <w:jc w:val="both"/>
            </w:pPr>
            <w:r>
              <w:rPr>
                <w:color w:val="000000"/>
              </w:rPr>
              <w:t xml:space="preserve">Не ранее чем через 10 дней и не позднее чем через 20 дней </w:t>
            </w:r>
            <w:proofErr w:type="gramStart"/>
            <w:r>
              <w:rPr>
                <w:color w:val="000000"/>
              </w:rPr>
              <w:t>с даты размещения</w:t>
            </w:r>
            <w:proofErr w:type="gramEnd"/>
            <w:r>
              <w:rPr>
                <w:color w:val="000000"/>
              </w:rPr>
              <w:t xml:space="preserve"> в СМИ протокола подведения итогов Конкурсной комиссии в соответствии с пунктом 4 Информационной карты. </w:t>
            </w:r>
            <w:proofErr w:type="gramStart"/>
            <w:r>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A42CBE" w:rsidTr="00A42C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jc w:val="both"/>
            </w:pPr>
            <w:r>
              <w:rPr>
                <w:b/>
                <w:bCs/>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pPr>
            <w:r>
              <w:rPr>
                <w:b/>
                <w:bCs/>
                <w:color w:val="000000"/>
              </w:rPr>
              <w:t>Срок действия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2CBE" w:rsidRDefault="00A42CBE">
            <w:pPr>
              <w:pStyle w:val="affb"/>
              <w:spacing w:before="0" w:after="0" w:line="0" w:lineRule="atLeast"/>
              <w:ind w:firstLine="709"/>
              <w:jc w:val="both"/>
            </w:pPr>
            <w:proofErr w:type="gramStart"/>
            <w:r>
              <w:rPr>
                <w:color w:val="000000"/>
              </w:rPr>
              <w:t>С даты подписания</w:t>
            </w:r>
            <w:proofErr w:type="gramEnd"/>
            <w:r>
              <w:rPr>
                <w:color w:val="000000"/>
              </w:rPr>
              <w:t xml:space="preserve"> Сторонами и до 31 декабря 2020 года, а в части взаиморасчетов – до их полного исполнения.</w:t>
            </w:r>
          </w:p>
        </w:tc>
      </w:tr>
    </w:tbl>
    <w:p w:rsidR="00A42CBE" w:rsidRDefault="00A42CBE">
      <w:pPr>
        <w:pStyle w:val="19"/>
        <w:ind w:firstLine="0"/>
        <w:jc w:val="right"/>
        <w:outlineLvl w:val="0"/>
        <w:rPr>
          <w:rFonts w:eastAsia="MS Mincho"/>
          <w:szCs w:val="28"/>
        </w:rPr>
      </w:pPr>
    </w:p>
    <w:p w:rsidR="00A42CBE" w:rsidRDefault="00A42CBE">
      <w:pPr>
        <w:suppressAutoHyphens w:val="0"/>
        <w:rPr>
          <w:rFonts w:eastAsia="MS Mincho"/>
          <w:sz w:val="28"/>
          <w:szCs w:val="28"/>
        </w:rPr>
      </w:pPr>
      <w:r>
        <w:rPr>
          <w:rFonts w:eastAsia="MS Mincho"/>
          <w:szCs w:val="28"/>
        </w:rPr>
        <w:br w:type="page"/>
      </w: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80342">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8034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8034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88034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80342">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880342">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88034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88034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8034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lastRenderedPageBreak/>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CE5B1C">
        <w:rPr>
          <w:sz w:val="28"/>
          <w:szCs w:val="28"/>
        </w:rPr>
        <w:t xml:space="preserve"> </w:t>
      </w:r>
      <w:r>
        <w:rPr>
          <w:sz w:val="28"/>
          <w:szCs w:val="28"/>
        </w:rPr>
        <w:t>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880342">
      <w:pPr>
        <w:numPr>
          <w:ilvl w:val="0"/>
          <w:numId w:val="2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880342">
      <w:pPr>
        <w:numPr>
          <w:ilvl w:val="0"/>
          <w:numId w:val="27"/>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880342">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880342">
      <w:pPr>
        <w:numPr>
          <w:ilvl w:val="0"/>
          <w:numId w:val="27"/>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880342">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80342">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Default="00E806FA" w:rsidP="00F55E76">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CE5B1C" w:rsidRPr="003E7259" w:rsidRDefault="00CE5B1C" w:rsidP="00E806FA">
      <w:pPr>
        <w:ind w:firstLine="3"/>
        <w:jc w:val="center"/>
        <w:rPr>
          <w:bCs/>
          <w:i/>
        </w:rPr>
      </w:pPr>
    </w:p>
    <w:tbl>
      <w:tblPr>
        <w:tblW w:w="5000" w:type="pct"/>
        <w:tblLayout w:type="fixed"/>
        <w:tblLook w:val="0000"/>
      </w:tblPr>
      <w:tblGrid>
        <w:gridCol w:w="817"/>
        <w:gridCol w:w="2125"/>
        <w:gridCol w:w="1843"/>
        <w:gridCol w:w="1419"/>
        <w:gridCol w:w="1701"/>
        <w:gridCol w:w="1949"/>
      </w:tblGrid>
      <w:tr w:rsidR="00F55E76" w:rsidTr="00F55E76">
        <w:trPr>
          <w:trHeight w:val="1920"/>
        </w:trPr>
        <w:tc>
          <w:tcPr>
            <w:tcW w:w="415"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jc w:val="center"/>
            </w:pPr>
            <w:r>
              <w:t>№ п/п</w:t>
            </w:r>
          </w:p>
        </w:tc>
        <w:tc>
          <w:tcPr>
            <w:tcW w:w="1078"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jc w:val="center"/>
            </w:pPr>
            <w:r>
              <w:t>Наименование товаров</w:t>
            </w:r>
          </w:p>
        </w:tc>
        <w:tc>
          <w:tcPr>
            <w:tcW w:w="935" w:type="pct"/>
            <w:tcBorders>
              <w:top w:val="single" w:sz="4" w:space="0" w:color="auto"/>
              <w:left w:val="single" w:sz="4" w:space="0" w:color="auto"/>
              <w:bottom w:val="single" w:sz="4" w:space="0" w:color="auto"/>
              <w:right w:val="single" w:sz="4" w:space="0" w:color="auto"/>
            </w:tcBorders>
            <w:vAlign w:val="center"/>
          </w:tcPr>
          <w:p w:rsidR="00F55E76" w:rsidRPr="00FE32CE" w:rsidRDefault="00F55E76" w:rsidP="00F55E76">
            <w:pPr>
              <w:jc w:val="center"/>
            </w:pPr>
            <w:r w:rsidRPr="00FE32CE">
              <w:t>Производитель</w:t>
            </w:r>
          </w:p>
        </w:tc>
        <w:tc>
          <w:tcPr>
            <w:tcW w:w="720"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jc w:val="center"/>
            </w:pPr>
            <w:r>
              <w:t>Цена за единицу товара в руб., без учета НДС</w:t>
            </w:r>
          </w:p>
        </w:tc>
        <w:tc>
          <w:tcPr>
            <w:tcW w:w="863"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jc w:val="center"/>
            </w:pPr>
            <w:r>
              <w:t>Количество поставляемых товаров</w:t>
            </w:r>
          </w:p>
        </w:tc>
        <w:tc>
          <w:tcPr>
            <w:tcW w:w="989"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jc w:val="center"/>
            </w:pPr>
            <w:r>
              <w:t>Цена за весь закупаемый объем товаров, в руб., без учета НДС</w:t>
            </w:r>
          </w:p>
        </w:tc>
      </w:tr>
      <w:tr w:rsidR="00F55E76" w:rsidTr="00F55E76">
        <w:trPr>
          <w:trHeight w:val="255"/>
        </w:trPr>
        <w:tc>
          <w:tcPr>
            <w:tcW w:w="415" w:type="pct"/>
            <w:tcBorders>
              <w:top w:val="nil"/>
              <w:left w:val="single" w:sz="4" w:space="0" w:color="auto"/>
              <w:bottom w:val="single" w:sz="4" w:space="0" w:color="auto"/>
              <w:right w:val="single" w:sz="4" w:space="0" w:color="auto"/>
            </w:tcBorders>
            <w:noWrap/>
            <w:vAlign w:val="bottom"/>
          </w:tcPr>
          <w:p w:rsidR="00F55E76" w:rsidRDefault="00F55E76" w:rsidP="00F55E76">
            <w:pPr>
              <w:jc w:val="center"/>
            </w:pPr>
            <w:r>
              <w:t>1</w:t>
            </w:r>
          </w:p>
        </w:tc>
        <w:tc>
          <w:tcPr>
            <w:tcW w:w="1078" w:type="pct"/>
            <w:tcBorders>
              <w:top w:val="nil"/>
              <w:left w:val="nil"/>
              <w:bottom w:val="single" w:sz="4" w:space="0" w:color="auto"/>
              <w:right w:val="single" w:sz="4" w:space="0" w:color="auto"/>
            </w:tcBorders>
            <w:noWrap/>
            <w:vAlign w:val="bottom"/>
          </w:tcPr>
          <w:p w:rsidR="00F55E76" w:rsidRDefault="00F55E76" w:rsidP="00F55E76">
            <w:pPr>
              <w:jc w:val="center"/>
            </w:pPr>
            <w:r>
              <w:t>2</w:t>
            </w:r>
          </w:p>
        </w:tc>
        <w:tc>
          <w:tcPr>
            <w:tcW w:w="935" w:type="pct"/>
            <w:tcBorders>
              <w:top w:val="single" w:sz="4" w:space="0" w:color="auto"/>
              <w:left w:val="nil"/>
              <w:bottom w:val="single" w:sz="4" w:space="0" w:color="auto"/>
              <w:right w:val="single" w:sz="4" w:space="0" w:color="auto"/>
            </w:tcBorders>
          </w:tcPr>
          <w:p w:rsidR="00F55E76" w:rsidRPr="00FE32CE" w:rsidRDefault="00F55E76" w:rsidP="00F55E76">
            <w:pPr>
              <w:jc w:val="center"/>
            </w:pPr>
            <w:r w:rsidRPr="00FE32CE">
              <w:t>3</w:t>
            </w:r>
          </w:p>
        </w:tc>
        <w:tc>
          <w:tcPr>
            <w:tcW w:w="720" w:type="pct"/>
            <w:tcBorders>
              <w:top w:val="single" w:sz="4" w:space="0" w:color="auto"/>
              <w:left w:val="single" w:sz="4" w:space="0" w:color="auto"/>
              <w:bottom w:val="single" w:sz="4" w:space="0" w:color="auto"/>
              <w:right w:val="single" w:sz="4" w:space="0" w:color="auto"/>
            </w:tcBorders>
          </w:tcPr>
          <w:p w:rsidR="00F55E76" w:rsidRDefault="00F55E76" w:rsidP="00F55E76">
            <w:pPr>
              <w:jc w:val="center"/>
            </w:pPr>
            <w:r>
              <w:t>4</w:t>
            </w:r>
          </w:p>
        </w:tc>
        <w:tc>
          <w:tcPr>
            <w:tcW w:w="863" w:type="pct"/>
            <w:tcBorders>
              <w:top w:val="single" w:sz="4" w:space="0" w:color="auto"/>
              <w:left w:val="single" w:sz="4" w:space="0" w:color="auto"/>
              <w:bottom w:val="single" w:sz="4" w:space="0" w:color="auto"/>
              <w:right w:val="single" w:sz="4" w:space="0" w:color="auto"/>
            </w:tcBorders>
            <w:vAlign w:val="bottom"/>
          </w:tcPr>
          <w:p w:rsidR="00F55E76" w:rsidRDefault="00F55E76" w:rsidP="00F55E76">
            <w:pPr>
              <w:jc w:val="center"/>
            </w:pPr>
            <w:r>
              <w:t>5</w:t>
            </w:r>
          </w:p>
        </w:tc>
        <w:tc>
          <w:tcPr>
            <w:tcW w:w="989" w:type="pct"/>
            <w:tcBorders>
              <w:top w:val="single" w:sz="4" w:space="0" w:color="auto"/>
              <w:left w:val="single" w:sz="4" w:space="0" w:color="auto"/>
              <w:bottom w:val="single" w:sz="4" w:space="0" w:color="auto"/>
              <w:right w:val="single" w:sz="4" w:space="0" w:color="auto"/>
            </w:tcBorders>
            <w:noWrap/>
          </w:tcPr>
          <w:p w:rsidR="00F55E76" w:rsidRDefault="00F55E76" w:rsidP="00F55E76">
            <w:pPr>
              <w:jc w:val="center"/>
            </w:pPr>
            <w:r>
              <w:t>6</w:t>
            </w:r>
          </w:p>
        </w:tc>
      </w:tr>
      <w:tr w:rsidR="00F55E76" w:rsidTr="00F55E76">
        <w:trPr>
          <w:trHeight w:val="315"/>
        </w:trPr>
        <w:tc>
          <w:tcPr>
            <w:tcW w:w="415" w:type="pct"/>
            <w:tcBorders>
              <w:top w:val="nil"/>
              <w:left w:val="single" w:sz="4" w:space="0" w:color="auto"/>
              <w:bottom w:val="single" w:sz="4" w:space="0" w:color="auto"/>
              <w:right w:val="single" w:sz="4" w:space="0" w:color="auto"/>
            </w:tcBorders>
            <w:noWrap/>
            <w:vAlign w:val="bottom"/>
          </w:tcPr>
          <w:p w:rsidR="00F55E76" w:rsidRDefault="00F55E76" w:rsidP="00DF73FB"/>
        </w:tc>
        <w:tc>
          <w:tcPr>
            <w:tcW w:w="1078" w:type="pct"/>
            <w:tcBorders>
              <w:top w:val="nil"/>
              <w:left w:val="nil"/>
              <w:bottom w:val="single" w:sz="4" w:space="0" w:color="auto"/>
              <w:right w:val="single" w:sz="4" w:space="0" w:color="auto"/>
            </w:tcBorders>
            <w:noWrap/>
            <w:vAlign w:val="bottom"/>
          </w:tcPr>
          <w:p w:rsidR="00F55E76" w:rsidRDefault="00F55E76" w:rsidP="00DF73FB"/>
        </w:tc>
        <w:tc>
          <w:tcPr>
            <w:tcW w:w="935" w:type="pct"/>
            <w:tcBorders>
              <w:top w:val="single" w:sz="4" w:space="0" w:color="auto"/>
              <w:left w:val="nil"/>
              <w:bottom w:val="single" w:sz="4" w:space="0" w:color="auto"/>
              <w:right w:val="single" w:sz="4" w:space="0" w:color="auto"/>
            </w:tcBorders>
          </w:tcPr>
          <w:p w:rsidR="00F55E76" w:rsidRPr="00FE32CE" w:rsidRDefault="00F55E76" w:rsidP="00DF73FB"/>
        </w:tc>
        <w:tc>
          <w:tcPr>
            <w:tcW w:w="720"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863"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989" w:type="pct"/>
            <w:tcBorders>
              <w:top w:val="single" w:sz="4" w:space="0" w:color="auto"/>
              <w:left w:val="single" w:sz="4" w:space="0" w:color="auto"/>
              <w:bottom w:val="single" w:sz="4" w:space="0" w:color="auto"/>
              <w:right w:val="single" w:sz="4" w:space="0" w:color="auto"/>
            </w:tcBorders>
            <w:noWrap/>
            <w:vAlign w:val="bottom"/>
          </w:tcPr>
          <w:p w:rsidR="00F55E76" w:rsidRDefault="00F55E76" w:rsidP="00DF73FB"/>
        </w:tc>
      </w:tr>
      <w:tr w:rsidR="00F55E76" w:rsidTr="00F55E76">
        <w:trPr>
          <w:trHeight w:val="315"/>
        </w:trPr>
        <w:tc>
          <w:tcPr>
            <w:tcW w:w="415" w:type="pct"/>
            <w:tcBorders>
              <w:top w:val="nil"/>
              <w:left w:val="single" w:sz="4" w:space="0" w:color="auto"/>
              <w:bottom w:val="single" w:sz="4" w:space="0" w:color="auto"/>
              <w:right w:val="single" w:sz="4" w:space="0" w:color="auto"/>
            </w:tcBorders>
            <w:noWrap/>
            <w:vAlign w:val="bottom"/>
          </w:tcPr>
          <w:p w:rsidR="00F55E76" w:rsidRDefault="00F55E76" w:rsidP="00DF73FB"/>
        </w:tc>
        <w:tc>
          <w:tcPr>
            <w:tcW w:w="1078" w:type="pct"/>
            <w:tcBorders>
              <w:top w:val="nil"/>
              <w:left w:val="nil"/>
              <w:bottom w:val="single" w:sz="4" w:space="0" w:color="auto"/>
              <w:right w:val="single" w:sz="4" w:space="0" w:color="auto"/>
            </w:tcBorders>
            <w:noWrap/>
            <w:vAlign w:val="bottom"/>
          </w:tcPr>
          <w:p w:rsidR="00F55E76" w:rsidRDefault="00F55E76" w:rsidP="00DF73FB"/>
        </w:tc>
        <w:tc>
          <w:tcPr>
            <w:tcW w:w="935" w:type="pct"/>
            <w:tcBorders>
              <w:top w:val="single" w:sz="4" w:space="0" w:color="auto"/>
              <w:left w:val="nil"/>
              <w:bottom w:val="single" w:sz="4" w:space="0" w:color="auto"/>
              <w:right w:val="single" w:sz="4" w:space="0" w:color="auto"/>
            </w:tcBorders>
          </w:tcPr>
          <w:p w:rsidR="00F55E76" w:rsidRPr="00FE32CE" w:rsidRDefault="00F55E76" w:rsidP="00DF73FB"/>
        </w:tc>
        <w:tc>
          <w:tcPr>
            <w:tcW w:w="720"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863"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989" w:type="pct"/>
            <w:tcBorders>
              <w:top w:val="single" w:sz="4" w:space="0" w:color="auto"/>
              <w:left w:val="single" w:sz="4" w:space="0" w:color="auto"/>
              <w:bottom w:val="single" w:sz="4" w:space="0" w:color="auto"/>
              <w:right w:val="single" w:sz="4" w:space="0" w:color="auto"/>
            </w:tcBorders>
            <w:noWrap/>
            <w:vAlign w:val="bottom"/>
          </w:tcPr>
          <w:p w:rsidR="00F55E76" w:rsidRDefault="00F55E76" w:rsidP="00DF73FB"/>
        </w:tc>
      </w:tr>
      <w:tr w:rsidR="00F55E76" w:rsidTr="00F55E76">
        <w:trPr>
          <w:trHeight w:val="315"/>
        </w:trPr>
        <w:tc>
          <w:tcPr>
            <w:tcW w:w="415" w:type="pct"/>
            <w:tcBorders>
              <w:top w:val="nil"/>
              <w:left w:val="single" w:sz="4" w:space="0" w:color="auto"/>
              <w:bottom w:val="single" w:sz="4" w:space="0" w:color="auto"/>
              <w:right w:val="single" w:sz="4" w:space="0" w:color="auto"/>
            </w:tcBorders>
            <w:noWrap/>
            <w:vAlign w:val="bottom"/>
          </w:tcPr>
          <w:p w:rsidR="00F55E76" w:rsidRDefault="00F55E76" w:rsidP="00DF73FB"/>
        </w:tc>
        <w:tc>
          <w:tcPr>
            <w:tcW w:w="1078" w:type="pct"/>
            <w:tcBorders>
              <w:top w:val="nil"/>
              <w:left w:val="nil"/>
              <w:bottom w:val="single" w:sz="4" w:space="0" w:color="auto"/>
              <w:right w:val="single" w:sz="4" w:space="0" w:color="auto"/>
            </w:tcBorders>
            <w:noWrap/>
            <w:vAlign w:val="bottom"/>
          </w:tcPr>
          <w:p w:rsidR="00F55E76" w:rsidRDefault="00F55E76" w:rsidP="00DF73FB"/>
        </w:tc>
        <w:tc>
          <w:tcPr>
            <w:tcW w:w="935" w:type="pct"/>
            <w:tcBorders>
              <w:top w:val="single" w:sz="4" w:space="0" w:color="auto"/>
              <w:left w:val="nil"/>
              <w:bottom w:val="single" w:sz="4" w:space="0" w:color="auto"/>
              <w:right w:val="single" w:sz="4" w:space="0" w:color="auto"/>
            </w:tcBorders>
          </w:tcPr>
          <w:p w:rsidR="00F55E76" w:rsidRPr="00FE32CE" w:rsidRDefault="00F55E76" w:rsidP="00DF73FB"/>
        </w:tc>
        <w:tc>
          <w:tcPr>
            <w:tcW w:w="720"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863" w:type="pct"/>
            <w:tcBorders>
              <w:top w:val="single" w:sz="4" w:space="0" w:color="auto"/>
              <w:left w:val="single" w:sz="4" w:space="0" w:color="auto"/>
              <w:bottom w:val="single" w:sz="4" w:space="0" w:color="auto"/>
              <w:right w:val="single" w:sz="4" w:space="0" w:color="auto"/>
            </w:tcBorders>
          </w:tcPr>
          <w:p w:rsidR="00F55E76" w:rsidRDefault="00F55E76" w:rsidP="00DF73FB"/>
        </w:tc>
        <w:tc>
          <w:tcPr>
            <w:tcW w:w="989" w:type="pct"/>
            <w:tcBorders>
              <w:top w:val="single" w:sz="4" w:space="0" w:color="auto"/>
              <w:left w:val="single" w:sz="4" w:space="0" w:color="auto"/>
              <w:bottom w:val="single" w:sz="4" w:space="0" w:color="auto"/>
              <w:right w:val="single" w:sz="4" w:space="0" w:color="auto"/>
            </w:tcBorders>
            <w:noWrap/>
            <w:vAlign w:val="bottom"/>
          </w:tcPr>
          <w:p w:rsidR="00F55E76" w:rsidRDefault="00F55E76" w:rsidP="00DF73FB"/>
        </w:tc>
      </w:tr>
      <w:tr w:rsidR="00F55E76" w:rsidTr="00F55E76">
        <w:trPr>
          <w:trHeight w:val="335"/>
        </w:trPr>
        <w:tc>
          <w:tcPr>
            <w:tcW w:w="4011" w:type="pct"/>
            <w:gridSpan w:val="5"/>
            <w:tcBorders>
              <w:top w:val="nil"/>
              <w:left w:val="single" w:sz="4" w:space="0" w:color="auto"/>
              <w:bottom w:val="single" w:sz="4" w:space="0" w:color="auto"/>
              <w:right w:val="single" w:sz="4" w:space="0" w:color="auto"/>
            </w:tcBorders>
            <w:noWrap/>
            <w:vAlign w:val="bottom"/>
          </w:tcPr>
          <w:p w:rsidR="00F55E76" w:rsidRPr="00F55E76" w:rsidRDefault="00F55E76" w:rsidP="00F55E76">
            <w:pPr>
              <w:ind w:right="743"/>
              <w:jc w:val="right"/>
              <w:rPr>
                <w:b/>
              </w:rPr>
            </w:pPr>
            <w:r w:rsidRPr="00F55E76">
              <w:rPr>
                <w:b/>
              </w:rPr>
              <w:t>Итого:</w:t>
            </w:r>
          </w:p>
        </w:tc>
        <w:tc>
          <w:tcPr>
            <w:tcW w:w="989" w:type="pct"/>
            <w:tcBorders>
              <w:top w:val="single" w:sz="4" w:space="0" w:color="auto"/>
              <w:left w:val="single" w:sz="4" w:space="0" w:color="auto"/>
              <w:bottom w:val="single" w:sz="4" w:space="0" w:color="auto"/>
              <w:right w:val="single" w:sz="4" w:space="0" w:color="auto"/>
            </w:tcBorders>
            <w:noWrap/>
            <w:vAlign w:val="center"/>
          </w:tcPr>
          <w:p w:rsidR="00F55E76" w:rsidRDefault="00F55E76" w:rsidP="00DF73FB"/>
        </w:tc>
      </w:tr>
    </w:tbl>
    <w:p w:rsidR="00CE5B1C" w:rsidRDefault="00CE5B1C" w:rsidP="00CE5B1C">
      <w:pPr>
        <w:ind w:firstLine="567"/>
        <w:jc w:val="both"/>
        <w:rPr>
          <w:b/>
          <w:sz w:val="28"/>
          <w:szCs w:val="28"/>
          <w:highlight w:val="cyan"/>
        </w:rPr>
      </w:pPr>
    </w:p>
    <w:p w:rsidR="008C2450" w:rsidRDefault="008C2450" w:rsidP="00CE5B1C">
      <w:pPr>
        <w:ind w:firstLine="567"/>
        <w:jc w:val="both"/>
        <w:rPr>
          <w:b/>
          <w:sz w:val="28"/>
          <w:szCs w:val="28"/>
          <w:highlight w:val="cyan"/>
        </w:rPr>
      </w:pPr>
    </w:p>
    <w:tbl>
      <w:tblPr>
        <w:tblW w:w="3884" w:type="pct"/>
        <w:tblInd w:w="1101" w:type="dxa"/>
        <w:tblLayout w:type="fixed"/>
        <w:tblLook w:val="0000"/>
      </w:tblPr>
      <w:tblGrid>
        <w:gridCol w:w="5669"/>
        <w:gridCol w:w="1986"/>
      </w:tblGrid>
      <w:tr w:rsidR="00F55E76" w:rsidTr="008C2450">
        <w:trPr>
          <w:trHeight w:val="459"/>
        </w:trPr>
        <w:tc>
          <w:tcPr>
            <w:tcW w:w="3703" w:type="pct"/>
            <w:tcBorders>
              <w:top w:val="single" w:sz="4" w:space="0" w:color="auto"/>
              <w:left w:val="single" w:sz="4" w:space="0" w:color="auto"/>
              <w:bottom w:val="single" w:sz="4" w:space="0" w:color="auto"/>
              <w:right w:val="single" w:sz="4" w:space="0" w:color="auto"/>
            </w:tcBorders>
            <w:vAlign w:val="center"/>
          </w:tcPr>
          <w:p w:rsidR="00F55E76" w:rsidRDefault="00F55E76" w:rsidP="00F55E76">
            <w:pPr>
              <w:ind w:left="600"/>
            </w:pPr>
            <w:r>
              <w:t>Срок поставки товаров, в рабочих днях</w:t>
            </w:r>
          </w:p>
        </w:tc>
        <w:tc>
          <w:tcPr>
            <w:tcW w:w="1297" w:type="pct"/>
            <w:tcBorders>
              <w:top w:val="single" w:sz="4" w:space="0" w:color="auto"/>
              <w:left w:val="nil"/>
              <w:bottom w:val="single" w:sz="4" w:space="0" w:color="auto"/>
              <w:right w:val="single" w:sz="4" w:space="0" w:color="auto"/>
            </w:tcBorders>
            <w:vAlign w:val="center"/>
          </w:tcPr>
          <w:p w:rsidR="00F55E76" w:rsidRDefault="00F55E76" w:rsidP="00F55E76">
            <w:pPr>
              <w:jc w:val="center"/>
            </w:pPr>
          </w:p>
        </w:tc>
      </w:tr>
    </w:tbl>
    <w:p w:rsidR="00F55E76" w:rsidRDefault="00F55E76" w:rsidP="00CE5B1C">
      <w:pPr>
        <w:ind w:firstLine="567"/>
        <w:jc w:val="both"/>
        <w:rPr>
          <w:b/>
          <w:sz w:val="28"/>
          <w:szCs w:val="28"/>
          <w:highlight w:val="cyan"/>
        </w:rPr>
      </w:pPr>
    </w:p>
    <w:p w:rsidR="00E806FA" w:rsidRDefault="00E806FA" w:rsidP="00E806FA">
      <w:pPr>
        <w:pStyle w:val="afc"/>
        <w:jc w:val="both"/>
        <w:rPr>
          <w:szCs w:val="28"/>
        </w:rPr>
      </w:pPr>
      <w:proofErr w:type="gramStart"/>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roofErr w:type="gramEnd"/>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9B7C4E">
            <w:pPr>
              <w:jc w:val="center"/>
            </w:pPr>
            <w:r>
              <w:t xml:space="preserve">Предмет договора (указываются только договоры по предмету Открытого конкурса, указанному в пункте </w:t>
            </w:r>
            <w:r w:rsidR="009B7C4E">
              <w:t xml:space="preserve">1.1.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896443" w:rsidRPr="00CE5B1C" w:rsidRDefault="00896443" w:rsidP="00896443">
      <w:pPr>
        <w:pStyle w:val="af9"/>
        <w:ind w:firstLine="0"/>
        <w:jc w:val="center"/>
        <w:rPr>
          <w:b/>
          <w:sz w:val="44"/>
          <w:szCs w:val="44"/>
        </w:rPr>
      </w:pPr>
      <w:r w:rsidRPr="00CE5B1C">
        <w:rPr>
          <w:b/>
          <w:sz w:val="44"/>
          <w:szCs w:val="44"/>
        </w:rPr>
        <w:t>ПРОЕКТ ДОГОВОРА</w:t>
      </w:r>
    </w:p>
    <w:p w:rsidR="00896443" w:rsidRDefault="00896443" w:rsidP="00896443">
      <w:pPr>
        <w:rPr>
          <w:b/>
          <w:i/>
          <w:sz w:val="28"/>
          <w:szCs w:val="28"/>
          <w:highlight w:val="magenta"/>
        </w:rPr>
      </w:pPr>
    </w:p>
    <w:p w:rsidR="0073315C" w:rsidRPr="007215F2" w:rsidRDefault="0073315C" w:rsidP="0073315C">
      <w:pPr>
        <w:jc w:val="center"/>
        <w:rPr>
          <w:b/>
          <w:bCs/>
        </w:rPr>
      </w:pPr>
      <w:r>
        <w:rPr>
          <w:b/>
          <w:bCs/>
        </w:rPr>
        <w:t>Договор  №_________________</w:t>
      </w:r>
    </w:p>
    <w:p w:rsidR="0073315C" w:rsidRDefault="0073315C" w:rsidP="0073315C">
      <w:pPr>
        <w:jc w:val="center"/>
        <w:rPr>
          <w:b/>
          <w:bCs/>
        </w:rPr>
      </w:pPr>
      <w:r>
        <w:rPr>
          <w:b/>
          <w:bCs/>
        </w:rPr>
        <w:t>поставки</w:t>
      </w:r>
    </w:p>
    <w:p w:rsidR="0073315C" w:rsidRPr="007215F2" w:rsidRDefault="0073315C" w:rsidP="0073315C">
      <w:pPr>
        <w:jc w:val="center"/>
      </w:pPr>
    </w:p>
    <w:p w:rsidR="0073315C" w:rsidRPr="007215F2" w:rsidRDefault="0073315C" w:rsidP="0073315C">
      <w:pPr>
        <w:jc w:val="both"/>
      </w:pPr>
      <w:r>
        <w:t xml:space="preserve">г. Иркутск                                                                                     «__»_________________ ____ </w:t>
      </w:r>
      <w:proofErr w:type="gramStart"/>
      <w:r>
        <w:t>г</w:t>
      </w:r>
      <w:proofErr w:type="gramEnd"/>
      <w:r>
        <w:t>.</w:t>
      </w:r>
    </w:p>
    <w:p w:rsidR="0073315C" w:rsidRPr="007215F2" w:rsidRDefault="0073315C" w:rsidP="0073315C">
      <w:pPr>
        <w:jc w:val="both"/>
      </w:pPr>
    </w:p>
    <w:p w:rsidR="0073315C" w:rsidRPr="007215F2" w:rsidRDefault="0073315C" w:rsidP="0073315C">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73315C" w:rsidRPr="007215F2" w:rsidRDefault="0073315C" w:rsidP="0073315C">
      <w:pPr>
        <w:ind w:right="-1"/>
        <w:jc w:val="both"/>
      </w:pPr>
      <w:r>
        <w:t>_____________________________________________________________________________,</w:t>
      </w:r>
    </w:p>
    <w:p w:rsidR="0073315C" w:rsidRPr="007215F2" w:rsidRDefault="0073315C" w:rsidP="0073315C">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73315C" w:rsidRPr="007215F2" w:rsidRDefault="0073315C" w:rsidP="0073315C">
      <w:pPr>
        <w:ind w:right="-1"/>
        <w:jc w:val="both"/>
      </w:pPr>
      <w:r>
        <w:t xml:space="preserve">с одной стороны, и ____________________________________________________________,  </w:t>
      </w:r>
    </w:p>
    <w:p w:rsidR="0073315C" w:rsidRPr="007215F2" w:rsidRDefault="0073315C" w:rsidP="0073315C">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3315C" w:rsidRPr="007215F2" w:rsidRDefault="0073315C" w:rsidP="0073315C">
      <w:pPr>
        <w:ind w:right="-1"/>
        <w:jc w:val="both"/>
      </w:pPr>
      <w:r>
        <w:t xml:space="preserve">именуемое в дальнейшем «Поставщик», в лице __________________________________, </w:t>
      </w:r>
    </w:p>
    <w:p w:rsidR="0073315C" w:rsidRPr="007215F2" w:rsidRDefault="0073315C" w:rsidP="0073315C">
      <w:pPr>
        <w:ind w:right="-1"/>
        <w:jc w:val="both"/>
      </w:pPr>
      <w:r>
        <w:rPr>
          <w:i/>
          <w:vertAlign w:val="superscript"/>
        </w:rPr>
        <w:t xml:space="preserve">                                                                                                                        (должность, Ф.И.О. - полностью)</w:t>
      </w:r>
    </w:p>
    <w:p w:rsidR="0073315C" w:rsidRPr="007215F2" w:rsidRDefault="0073315C" w:rsidP="0073315C">
      <w:pPr>
        <w:ind w:right="-1"/>
        <w:jc w:val="both"/>
      </w:pPr>
      <w:proofErr w:type="gramStart"/>
      <w:r>
        <w:t>действующего</w:t>
      </w:r>
      <w:proofErr w:type="gramEnd"/>
      <w:r>
        <w:t xml:space="preserve">  на основании ____________________________________________________,</w:t>
      </w:r>
    </w:p>
    <w:p w:rsidR="0073315C" w:rsidRPr="007215F2" w:rsidRDefault="0073315C" w:rsidP="0073315C">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73315C" w:rsidRPr="007215F2" w:rsidRDefault="0073315C" w:rsidP="0073315C">
      <w:pPr>
        <w:ind w:right="-1"/>
        <w:jc w:val="both"/>
      </w:pPr>
      <w:r>
        <w:t>с другой стороны, именуемые в дальнейшем «Стороны», заключили настоящий договор поставки (далее – «Договор») о нижеследующем:</w:t>
      </w:r>
    </w:p>
    <w:p w:rsidR="0073315C" w:rsidRPr="00B93518" w:rsidRDefault="0073315C" w:rsidP="0073315C">
      <w:pPr>
        <w:ind w:firstLine="567"/>
        <w:jc w:val="center"/>
        <w:rPr>
          <w:b/>
          <w:bCs/>
        </w:rPr>
      </w:pPr>
    </w:p>
    <w:p w:rsidR="0073315C" w:rsidRDefault="0073315C" w:rsidP="00880342">
      <w:pPr>
        <w:numPr>
          <w:ilvl w:val="0"/>
          <w:numId w:val="33"/>
        </w:numPr>
        <w:suppressAutoHyphens w:val="0"/>
        <w:jc w:val="center"/>
        <w:rPr>
          <w:b/>
          <w:bCs/>
        </w:rPr>
      </w:pPr>
      <w:r>
        <w:rPr>
          <w:b/>
          <w:bCs/>
        </w:rPr>
        <w:t>Предмет Договора</w:t>
      </w:r>
    </w:p>
    <w:p w:rsidR="0073315C" w:rsidRDefault="0073315C" w:rsidP="0073315C">
      <w:pPr>
        <w:tabs>
          <w:tab w:val="left" w:pos="1134"/>
        </w:tabs>
        <w:ind w:right="-1"/>
        <w:jc w:val="both"/>
      </w:pPr>
      <w:r>
        <w:t xml:space="preserve">         1.1.</w:t>
      </w:r>
      <w:r>
        <w:tab/>
        <w:t>По настоящему Договору Поставщик обязуется поставить, а Покупатель принять и оплатить расходные и комплектующие материалы для компьютерной и офисной техники, средства связи, компьютерное оборудование (далее – «Товар»)</w:t>
      </w:r>
      <w:r w:rsidR="002C2A06">
        <w:t xml:space="preserve">  </w:t>
      </w:r>
      <w:r w:rsidR="002C2A06" w:rsidRPr="002C2A06">
        <w:t xml:space="preserve">для нужд филиала ПАО "ТрансКонтейнер" на </w:t>
      </w:r>
      <w:proofErr w:type="spellStart"/>
      <w:r w:rsidR="002C2A06" w:rsidRPr="002C2A06">
        <w:t>Восточно-Сибирской</w:t>
      </w:r>
      <w:proofErr w:type="spellEnd"/>
      <w:r w:rsidR="002C2A06" w:rsidRPr="002C2A06">
        <w:t xml:space="preserve"> железной дороге</w:t>
      </w:r>
      <w:r>
        <w:t>.</w:t>
      </w:r>
    </w:p>
    <w:p w:rsidR="0073315C" w:rsidRDefault="0073315C" w:rsidP="0073315C">
      <w:pPr>
        <w:ind w:firstLine="567"/>
        <w:jc w:val="both"/>
      </w:pPr>
      <w:r>
        <w:t>1.2. Наименование, количество поставляемого Товара определяются Сторонами в Заявках</w:t>
      </w:r>
      <w:r>
        <w:rPr>
          <w:spacing w:val="-1"/>
        </w:rPr>
        <w:t xml:space="preserve">, составленных по форме Приложения № 1 к настоящему Договору (далее - Заявка), и являющихся неотъемлемой частью </w:t>
      </w:r>
      <w:r>
        <w:t>настоящего Договора.</w:t>
      </w:r>
    </w:p>
    <w:p w:rsidR="0073315C" w:rsidRPr="00B93518" w:rsidRDefault="0073315C" w:rsidP="0073315C">
      <w:pPr>
        <w:ind w:firstLine="567"/>
        <w:jc w:val="both"/>
      </w:pPr>
      <w:r>
        <w:t>1.3. Стоимость Товара определена Сторонами в Спецификации (Приложение № 2</w:t>
      </w:r>
      <w:r w:rsidRPr="002D3247">
        <w:t xml:space="preserve"> </w:t>
      </w:r>
      <w:r>
        <w:t>к настоящему Договору), являющейся неотъемлемой частью настоящего Договора.</w:t>
      </w:r>
    </w:p>
    <w:p w:rsidR="0073315C" w:rsidRPr="00A4610F" w:rsidRDefault="0073315C" w:rsidP="0073315C">
      <w:pPr>
        <w:ind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3315C" w:rsidRPr="00B93518" w:rsidRDefault="0073315C" w:rsidP="0073315C">
      <w:pPr>
        <w:widowControl w:val="0"/>
        <w:autoSpaceDE w:val="0"/>
        <w:autoSpaceDN w:val="0"/>
        <w:adjustRightInd w:val="0"/>
        <w:ind w:firstLine="567"/>
        <w:jc w:val="both"/>
      </w:pPr>
      <w:r>
        <w:t>1.5. В случае обязательной сертификации Товар должен поставляться с сертификатом соответствия.</w:t>
      </w:r>
    </w:p>
    <w:p w:rsidR="0073315C" w:rsidRPr="00B93518" w:rsidRDefault="0073315C" w:rsidP="0073315C">
      <w:pPr>
        <w:ind w:firstLine="567"/>
        <w:rPr>
          <w:b/>
          <w:bCs/>
        </w:rPr>
      </w:pPr>
    </w:p>
    <w:p w:rsidR="0073315C" w:rsidRDefault="0073315C" w:rsidP="00880342">
      <w:pPr>
        <w:numPr>
          <w:ilvl w:val="0"/>
          <w:numId w:val="32"/>
        </w:numPr>
        <w:tabs>
          <w:tab w:val="clear" w:pos="720"/>
          <w:tab w:val="left" w:pos="0"/>
        </w:tabs>
        <w:suppressAutoHyphens w:val="0"/>
        <w:ind w:left="0" w:firstLine="567"/>
        <w:jc w:val="center"/>
        <w:rPr>
          <w:b/>
          <w:bCs/>
        </w:rPr>
      </w:pPr>
      <w:r>
        <w:rPr>
          <w:b/>
          <w:bCs/>
        </w:rPr>
        <w:t>Цена Договора и порядок расчетов</w:t>
      </w:r>
    </w:p>
    <w:p w:rsidR="0073315C" w:rsidRPr="003876B8" w:rsidRDefault="0073315C" w:rsidP="00880342">
      <w:pPr>
        <w:pStyle w:val="ConsNormal"/>
        <w:widowControl/>
        <w:numPr>
          <w:ilvl w:val="1"/>
          <w:numId w:val="32"/>
        </w:numPr>
        <w:tabs>
          <w:tab w:val="clear" w:pos="720"/>
          <w:tab w:val="num" w:pos="142"/>
          <w:tab w:val="left" w:pos="1134"/>
        </w:tabs>
        <w:suppressAutoHyphens w:val="0"/>
        <w:autoSpaceDE/>
        <w:ind w:left="0" w:firstLine="567"/>
        <w:jc w:val="both"/>
        <w:rPr>
          <w:rFonts w:ascii="Times New Roman" w:hAnsi="Times New Roman"/>
          <w:sz w:val="24"/>
          <w:szCs w:val="24"/>
        </w:rPr>
      </w:pPr>
      <w:r>
        <w:rPr>
          <w:rFonts w:ascii="Times New Roman" w:hAnsi="Times New Roman"/>
          <w:sz w:val="24"/>
          <w:szCs w:val="24"/>
        </w:rPr>
        <w:t>Общая цена настоящего Договора складывается исходя из подписанных Сторонами Заявок по настоящему Договору, и не может превышать</w:t>
      </w:r>
      <w:proofErr w:type="gramStart"/>
      <w:r>
        <w:rPr>
          <w:rFonts w:ascii="Times New Roman" w:hAnsi="Times New Roman"/>
          <w:sz w:val="24"/>
          <w:szCs w:val="24"/>
        </w:rPr>
        <w:t xml:space="preserve"> ____________________ (___________________________). </w:t>
      </w:r>
      <w:proofErr w:type="gramEnd"/>
      <w:r>
        <w:rPr>
          <w:rFonts w:ascii="Times New Roman" w:hAnsi="Times New Roman"/>
          <w:sz w:val="24"/>
          <w:szCs w:val="24"/>
        </w:rPr>
        <w:t>По достижению данной суммы настоящий Договор считается расторгнутым.</w:t>
      </w:r>
    </w:p>
    <w:p w:rsidR="0073315C" w:rsidRPr="00144BDC" w:rsidRDefault="0073315C" w:rsidP="0073315C">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 xml:space="preserve">2.2. Оплата каждой партии Товара производится Покупателем на основании выставленного Поставщиком после подписания Сторонами Заявки на соответствующую </w:t>
      </w:r>
      <w:r>
        <w:rPr>
          <w:rFonts w:ascii="Times New Roman" w:hAnsi="Times New Roman"/>
          <w:sz w:val="24"/>
          <w:szCs w:val="24"/>
        </w:rPr>
        <w:lastRenderedPageBreak/>
        <w:t>партию Товара счета в течение ______________________________</w:t>
      </w:r>
      <w:r w:rsidR="00FD3630">
        <w:rPr>
          <w:rFonts w:ascii="Times New Roman" w:hAnsi="Times New Roman"/>
          <w:sz w:val="24"/>
          <w:szCs w:val="24"/>
        </w:rPr>
        <w:t xml:space="preserve"> рабочих</w:t>
      </w:r>
      <w:r>
        <w:rPr>
          <w:rFonts w:ascii="Times New Roman" w:hAnsi="Times New Roman"/>
          <w:sz w:val="24"/>
          <w:szCs w:val="24"/>
        </w:rPr>
        <w:t xml:space="preserve">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Сторонами товарной накладной унифицированной формы ТОРГ-12.</w:t>
      </w:r>
    </w:p>
    <w:p w:rsidR="0073315C" w:rsidRDefault="0073315C" w:rsidP="0073315C">
      <w:pPr>
        <w:ind w:firstLine="567"/>
        <w:jc w:val="both"/>
      </w:pPr>
      <w:r>
        <w:t>2.3. В цену настоящего Договора входят транспортные расходы по доставке Товара Покупателю и его разгрузка.</w:t>
      </w:r>
    </w:p>
    <w:p w:rsidR="0073315C" w:rsidRPr="0089388A" w:rsidRDefault="0073315C" w:rsidP="0073315C">
      <w:pPr>
        <w:ind w:firstLine="567"/>
        <w:jc w:val="both"/>
      </w:pPr>
    </w:p>
    <w:p w:rsidR="0073315C" w:rsidRPr="00D56CB7" w:rsidRDefault="0073315C" w:rsidP="00880342">
      <w:pPr>
        <w:numPr>
          <w:ilvl w:val="0"/>
          <w:numId w:val="32"/>
        </w:numPr>
        <w:suppressAutoHyphens w:val="0"/>
        <w:jc w:val="center"/>
        <w:rPr>
          <w:b/>
          <w:bCs/>
        </w:rPr>
      </w:pPr>
      <w:r>
        <w:rPr>
          <w:b/>
          <w:bCs/>
        </w:rPr>
        <w:t>Условия поставки Товара</w:t>
      </w:r>
    </w:p>
    <w:p w:rsidR="0073315C" w:rsidRPr="00B93518" w:rsidRDefault="0073315C" w:rsidP="0073315C">
      <w:pPr>
        <w:ind w:firstLine="567"/>
        <w:jc w:val="both"/>
        <w:rPr>
          <w:color w:val="000000"/>
        </w:rPr>
      </w:pPr>
      <w:r>
        <w:t xml:space="preserve">3.1. </w:t>
      </w:r>
      <w:r>
        <w:rPr>
          <w:color w:val="000000"/>
        </w:rPr>
        <w:t xml:space="preserve">Покупатель в письменном виде направляет Поставщику Заявку о наименовании, количестве Товара на электронную почту Поставщика _________@_______. </w:t>
      </w:r>
    </w:p>
    <w:p w:rsidR="0073315C" w:rsidRDefault="0073315C" w:rsidP="0073315C">
      <w:pPr>
        <w:ind w:firstLine="567"/>
        <w:jc w:val="both"/>
        <w:rPr>
          <w:color w:val="000000"/>
        </w:rPr>
      </w:pPr>
      <w:r>
        <w:rPr>
          <w:color w:val="000000"/>
        </w:rPr>
        <w:t xml:space="preserve">3.2. Поставщик в течение 1 (одного) календарного дня рассматривает Заявку и в случае согласия подписывает ее со своей стороны и выставляет Покупателю счет на оплату Товара, указанного в Заявке. </w:t>
      </w:r>
    </w:p>
    <w:p w:rsidR="0073315C" w:rsidRPr="00144BDC" w:rsidRDefault="0073315C" w:rsidP="0073315C">
      <w:pPr>
        <w:ind w:firstLine="567"/>
        <w:jc w:val="both"/>
        <w:rPr>
          <w:color w:val="000000"/>
        </w:rPr>
      </w:pPr>
      <w:r>
        <w:rPr>
          <w:color w:val="000000"/>
        </w:rPr>
        <w:t xml:space="preserve">3.3. Поставка Товара осуществляется в течение __________________________ </w:t>
      </w:r>
      <w:r w:rsidR="00E40BF4">
        <w:rPr>
          <w:color w:val="000000"/>
        </w:rPr>
        <w:t xml:space="preserve">рабочих </w:t>
      </w:r>
      <w:r>
        <w:rPr>
          <w:color w:val="000000"/>
        </w:rPr>
        <w:t xml:space="preserve">дней </w:t>
      </w:r>
      <w:proofErr w:type="gramStart"/>
      <w:r>
        <w:rPr>
          <w:color w:val="000000"/>
        </w:rPr>
        <w:t>с даты согласования</w:t>
      </w:r>
      <w:proofErr w:type="gramEnd"/>
      <w:r>
        <w:rPr>
          <w:color w:val="000000"/>
        </w:rPr>
        <w:t xml:space="preserve"> Сторонами в электронном виде Заявки на Товар или партию Товара.</w:t>
      </w:r>
    </w:p>
    <w:p w:rsidR="0073315C" w:rsidRPr="007857EC" w:rsidRDefault="0073315C" w:rsidP="0073315C">
      <w:pPr>
        <w:pStyle w:val="ConsNormal"/>
        <w:tabs>
          <w:tab w:val="left" w:pos="1134"/>
          <w:tab w:val="left" w:pos="1276"/>
        </w:tabs>
        <w:ind w:firstLine="567"/>
        <w:jc w:val="both"/>
        <w:rPr>
          <w:rFonts w:ascii="Times New Roman" w:hAnsi="Times New Roman"/>
          <w:sz w:val="24"/>
          <w:szCs w:val="24"/>
        </w:rPr>
      </w:pPr>
      <w:r>
        <w:rPr>
          <w:rFonts w:ascii="Times New Roman" w:hAnsi="Times New Roman"/>
          <w:sz w:val="24"/>
          <w:szCs w:val="24"/>
        </w:rPr>
        <w:t xml:space="preserve">3.4. Поставка Товара осуществляется транспортом Поставщика Покупателю по адресу: </w:t>
      </w:r>
      <w:proofErr w:type="gramStart"/>
      <w:r>
        <w:rPr>
          <w:rFonts w:ascii="Times New Roman" w:hAnsi="Times New Roman"/>
          <w:sz w:val="24"/>
          <w:szCs w:val="24"/>
        </w:rPr>
        <w:t>г</w:t>
      </w:r>
      <w:proofErr w:type="gramEnd"/>
      <w:r>
        <w:rPr>
          <w:rFonts w:ascii="Times New Roman" w:hAnsi="Times New Roman"/>
          <w:sz w:val="24"/>
          <w:szCs w:val="24"/>
        </w:rPr>
        <w:t>. Иркутск, улица Коммунаров, 1 А. Поставщик производит своими силами и за свой счет разгрузку Товара.</w:t>
      </w:r>
    </w:p>
    <w:p w:rsidR="0073315C" w:rsidRPr="00144BDC" w:rsidRDefault="0073315C" w:rsidP="0073315C">
      <w:pPr>
        <w:pStyle w:val="aff7"/>
        <w:ind w:left="0" w:firstLine="567"/>
        <w:jc w:val="both"/>
        <w:rPr>
          <w:snapToGrid w:val="0"/>
        </w:rPr>
      </w:pPr>
      <w:r>
        <w:rPr>
          <w:snapToGrid w:val="0"/>
        </w:rPr>
        <w:t>Поставка Товара должна производиться в рабочие дни с 08:00 до 17:00 (пн.-пт.), обед с 12:00 до 13:00.</w:t>
      </w:r>
    </w:p>
    <w:p w:rsidR="0073315C" w:rsidRPr="00B93518" w:rsidRDefault="0073315C" w:rsidP="0073315C">
      <w:pPr>
        <w:ind w:firstLine="567"/>
        <w:jc w:val="both"/>
      </w:pPr>
      <w:r>
        <w:t>3.5. Приемка Товара осуществляется представителями Поставщика и Покупателя с подписанием товарной накладной унифицированной формы ТОРГ-12 в месте приемки Товара. Представитель Покупателя перед приемкой доставленного Товара предъявляет Поставщику следующие документы:</w:t>
      </w:r>
    </w:p>
    <w:p w:rsidR="0073315C" w:rsidRPr="00B93518" w:rsidRDefault="0073315C" w:rsidP="0073315C">
      <w:pPr>
        <w:widowControl w:val="0"/>
        <w:autoSpaceDE w:val="0"/>
        <w:autoSpaceDN w:val="0"/>
        <w:adjustRightInd w:val="0"/>
        <w:ind w:firstLine="567"/>
        <w:jc w:val="both"/>
      </w:pPr>
      <w:r>
        <w:t xml:space="preserve"> 1)  документ, удостоверяющий личность представителя Покупателя;  </w:t>
      </w:r>
    </w:p>
    <w:p w:rsidR="0073315C" w:rsidRPr="00B93518" w:rsidRDefault="0073315C" w:rsidP="0073315C">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73315C" w:rsidRPr="00B93518" w:rsidRDefault="0073315C" w:rsidP="0073315C">
      <w:pPr>
        <w:widowControl w:val="0"/>
        <w:autoSpaceDE w:val="0"/>
        <w:autoSpaceDN w:val="0"/>
        <w:adjustRightInd w:val="0"/>
        <w:ind w:firstLine="567"/>
        <w:jc w:val="both"/>
        <w:rPr>
          <w:bCs/>
        </w:rPr>
      </w:pPr>
      <w:r>
        <w:t xml:space="preserve">3.6.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73315C" w:rsidRPr="00B93518" w:rsidRDefault="0073315C" w:rsidP="0073315C">
      <w:pPr>
        <w:widowControl w:val="0"/>
        <w:autoSpaceDE w:val="0"/>
        <w:autoSpaceDN w:val="0"/>
        <w:adjustRightInd w:val="0"/>
        <w:ind w:firstLine="567"/>
        <w:jc w:val="both"/>
      </w:pPr>
      <w:r>
        <w:t xml:space="preserve">3.7.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73315C" w:rsidRDefault="0073315C" w:rsidP="0073315C">
      <w:pPr>
        <w:ind w:firstLine="567"/>
        <w:jc w:val="both"/>
      </w:pPr>
      <w:r>
        <w:t xml:space="preserve">3.8. Датой поставки Товара считается дата подписания Сторонами товарной накладной унифицированной формы ТОРГ-12. </w:t>
      </w:r>
    </w:p>
    <w:p w:rsidR="0073315C" w:rsidRPr="0012127F" w:rsidRDefault="0073315C" w:rsidP="0073315C">
      <w:pPr>
        <w:tabs>
          <w:tab w:val="left" w:pos="709"/>
          <w:tab w:val="left" w:pos="9637"/>
        </w:tabs>
        <w:autoSpaceDE w:val="0"/>
        <w:autoSpaceDN w:val="0"/>
        <w:adjustRightInd w:val="0"/>
        <w:ind w:firstLine="567"/>
        <w:jc w:val="both"/>
      </w:pPr>
      <w:r>
        <w:rPr>
          <w:snapToGrid w:val="0"/>
        </w:rPr>
        <w:t>3</w:t>
      </w:r>
      <w:r>
        <w:t>.9.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73315C" w:rsidRPr="0012127F" w:rsidRDefault="0073315C" w:rsidP="0073315C">
      <w:pPr>
        <w:tabs>
          <w:tab w:val="left" w:pos="709"/>
          <w:tab w:val="left" w:pos="9637"/>
        </w:tabs>
        <w:autoSpaceDE w:val="0"/>
        <w:autoSpaceDN w:val="0"/>
        <w:adjustRightInd w:val="0"/>
        <w:ind w:firstLine="567"/>
        <w:jc w:val="both"/>
      </w:pPr>
      <w:r>
        <w:t>3.10. В случае</w:t>
      </w:r>
      <w:proofErr w:type="gramStart"/>
      <w:r>
        <w:t>,</w:t>
      </w:r>
      <w:proofErr w:type="gramEnd"/>
      <w:r>
        <w:t xml:space="preserve"> если при приемке Товара устанавливается несоответствующее указанному в документах качество Товара, Покупатель вправе не принимать такой Товар, а Поставщик обязан заменить некачественный Товар качественным в течение 5 (Пяти) календарных дней.</w:t>
      </w:r>
    </w:p>
    <w:p w:rsidR="0073315C" w:rsidRDefault="0073315C" w:rsidP="0073315C">
      <w:pPr>
        <w:ind w:firstLine="567"/>
        <w:jc w:val="both"/>
      </w:pPr>
    </w:p>
    <w:p w:rsidR="0073315C" w:rsidRDefault="0073315C" w:rsidP="0073315C">
      <w:pPr>
        <w:pStyle w:val="ConsNormal"/>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73315C" w:rsidRPr="00B93518" w:rsidRDefault="0073315C" w:rsidP="0073315C">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73315C" w:rsidRPr="00B93518"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73315C" w:rsidRDefault="0073315C" w:rsidP="0073315C">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3315C" w:rsidRPr="00511535"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3315C" w:rsidRPr="00B93518"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lastRenderedPageBreak/>
        <w:t>4.2. Покупатель обязан:</w:t>
      </w:r>
    </w:p>
    <w:p w:rsidR="0073315C" w:rsidRPr="00B93518"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73315C" w:rsidRPr="00B93518"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73315C" w:rsidRPr="00B93518" w:rsidRDefault="0073315C" w:rsidP="0073315C">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73315C" w:rsidRPr="00B93518" w:rsidRDefault="0073315C" w:rsidP="0073315C">
      <w:pPr>
        <w:jc w:val="both"/>
      </w:pPr>
    </w:p>
    <w:p w:rsidR="0073315C" w:rsidRPr="0094171F" w:rsidRDefault="0073315C" w:rsidP="0073315C">
      <w:pPr>
        <w:widowControl w:val="0"/>
        <w:jc w:val="center"/>
        <w:rPr>
          <w:rFonts w:eastAsia="Arial"/>
          <w:b/>
          <w:bCs/>
        </w:rPr>
      </w:pPr>
      <w:r>
        <w:rPr>
          <w:rFonts w:eastAsia="Arial"/>
          <w:b/>
          <w:bCs/>
        </w:rPr>
        <w:t>5. Упаковка Товара</w:t>
      </w:r>
    </w:p>
    <w:p w:rsidR="0073315C" w:rsidRDefault="0073315C" w:rsidP="0073315C">
      <w:pPr>
        <w:widowControl w:val="0"/>
        <w:ind w:firstLine="567"/>
        <w:jc w:val="both"/>
      </w:pPr>
      <w:r>
        <w:t>5.1 Товар отгружается Поставщиком в укомплектованном и упакованном виде, исключающим необходимость дополнительной комплектации и упаковки Покупателем.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73315C" w:rsidRDefault="0073315C" w:rsidP="0073315C">
      <w:pPr>
        <w:widowControl w:val="0"/>
        <w:ind w:firstLine="720"/>
        <w:jc w:val="both"/>
      </w:pPr>
    </w:p>
    <w:p w:rsidR="0073315C" w:rsidRPr="00C72942" w:rsidRDefault="0073315C" w:rsidP="0073315C">
      <w:pPr>
        <w:widowControl w:val="0"/>
        <w:ind w:firstLine="720"/>
        <w:jc w:val="center"/>
        <w:rPr>
          <w:rFonts w:eastAsia="Arial"/>
          <w:b/>
        </w:rPr>
      </w:pPr>
      <w:r>
        <w:rPr>
          <w:rFonts w:eastAsia="Arial"/>
          <w:b/>
        </w:rPr>
        <w:t>6. Переход права собственности и рисков</w:t>
      </w:r>
    </w:p>
    <w:p w:rsidR="0073315C" w:rsidRPr="00C72942" w:rsidRDefault="0073315C" w:rsidP="0073315C">
      <w:pPr>
        <w:widowControl w:val="0"/>
        <w:ind w:firstLine="567"/>
        <w:jc w:val="both"/>
        <w:rPr>
          <w:rFonts w:eastAsia="Arial"/>
          <w:bCs/>
        </w:rPr>
      </w:pPr>
      <w:r>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унифицированной формы ТОРГ-12.</w:t>
      </w:r>
    </w:p>
    <w:p w:rsidR="0073315C" w:rsidRDefault="0073315C" w:rsidP="0073315C">
      <w:pPr>
        <w:widowControl w:val="0"/>
        <w:autoSpaceDE w:val="0"/>
        <w:autoSpaceDN w:val="0"/>
        <w:adjustRightInd w:val="0"/>
        <w:spacing w:after="40"/>
        <w:jc w:val="both"/>
      </w:pPr>
    </w:p>
    <w:p w:rsidR="0073315C" w:rsidRDefault="0073315C" w:rsidP="0073315C">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73315C" w:rsidRPr="00471B29" w:rsidRDefault="0073315C" w:rsidP="0073315C">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73315C" w:rsidRPr="0094171F" w:rsidRDefault="0073315C" w:rsidP="0073315C">
      <w:pPr>
        <w:tabs>
          <w:tab w:val="num" w:pos="851"/>
        </w:tabs>
        <w:ind w:firstLine="567"/>
        <w:jc w:val="both"/>
        <w:rPr>
          <w:snapToGrid w:val="0"/>
        </w:rPr>
      </w:pPr>
      <w:r>
        <w:rPr>
          <w:snapToGrid w:val="0"/>
        </w:rPr>
        <w:t>7.2. Срок гарантии сохранения работоспособности Товара установлен производителем и указан в документах на Товар</w:t>
      </w:r>
      <w:r w:rsidR="0011702A">
        <w:rPr>
          <w:snapToGrid w:val="0"/>
        </w:rPr>
        <w:t xml:space="preserve">, </w:t>
      </w:r>
      <w:r w:rsidR="0011702A" w:rsidRPr="0011702A">
        <w:rPr>
          <w:snapToGrid w:val="0"/>
        </w:rPr>
        <w:t xml:space="preserve">но должен составлять не менее </w:t>
      </w:r>
      <w:r w:rsidR="0057065D">
        <w:rPr>
          <w:snapToGrid w:val="0"/>
        </w:rPr>
        <w:t>6</w:t>
      </w:r>
      <w:r w:rsidR="0011702A" w:rsidRPr="0011702A">
        <w:rPr>
          <w:snapToGrid w:val="0"/>
        </w:rPr>
        <w:t> (</w:t>
      </w:r>
      <w:r w:rsidR="0057065D">
        <w:rPr>
          <w:snapToGrid w:val="0"/>
        </w:rPr>
        <w:t xml:space="preserve">шести) </w:t>
      </w:r>
      <w:r w:rsidR="0011702A" w:rsidRPr="0011702A">
        <w:rPr>
          <w:snapToGrid w:val="0"/>
        </w:rPr>
        <w:t xml:space="preserve">месяцев </w:t>
      </w:r>
      <w:proofErr w:type="gramStart"/>
      <w:r w:rsidR="0011702A" w:rsidRPr="0011702A">
        <w:rPr>
          <w:snapToGrid w:val="0"/>
        </w:rPr>
        <w:t>с даты подписания</w:t>
      </w:r>
      <w:proofErr w:type="gramEnd"/>
      <w:r w:rsidR="0011702A" w:rsidRPr="0011702A">
        <w:rPr>
          <w:snapToGrid w:val="0"/>
        </w:rPr>
        <w:t xml:space="preserve"> обеими Сторонами товарной накладной </w:t>
      </w:r>
      <w:r w:rsidR="0011702A">
        <w:rPr>
          <w:rFonts w:eastAsia="Arial"/>
          <w:bCs/>
        </w:rPr>
        <w:t>унифицированной формы ТОРГ-12</w:t>
      </w:r>
      <w:r>
        <w:rPr>
          <w:snapToGrid w:val="0"/>
        </w:rPr>
        <w:t>. Гарантийные обязательства и поддержка поставляемых картриджей обеспечиваются производителем печатающих устройств в официальных сервисных центрах производителя печатающих устройств, а также Поставщиком. Гарантийные обязательства и поддержка поставляемой оргтехники обеспечиваются производителем оргтехники в официальных сервисных центрах производителя оргтехники.</w:t>
      </w:r>
    </w:p>
    <w:p w:rsidR="0073315C" w:rsidRPr="00B25423" w:rsidRDefault="0073315C" w:rsidP="0073315C">
      <w:pPr>
        <w:shd w:val="clear" w:color="auto" w:fill="FFFFFF"/>
        <w:ind w:firstLine="567"/>
        <w:jc w:val="both"/>
      </w:pPr>
      <w:r>
        <w:t>7.3. Поставщик обязан провести гарантийный ремонт Товара в течение</w:t>
      </w:r>
      <w:r>
        <w:br/>
        <w:t xml:space="preserve">20 (двадцать) календарных дней </w:t>
      </w:r>
      <w:proofErr w:type="gramStart"/>
      <w:r>
        <w:t>с даты получения</w:t>
      </w:r>
      <w:proofErr w:type="gramEnd"/>
      <w:r>
        <w:t xml:space="preserve"> уведомления Покупателя. Транспортные расходы Поставщика, связанные с проведением гарантийного ремонта Товара, Покупателем не возмещаются.</w:t>
      </w:r>
    </w:p>
    <w:p w:rsidR="0073315C" w:rsidRPr="0094171F" w:rsidRDefault="0073315C" w:rsidP="0073315C">
      <w:pPr>
        <w:ind w:firstLine="567"/>
        <w:jc w:val="both"/>
        <w:rPr>
          <w:snapToGrid w:val="0"/>
        </w:rPr>
      </w:pPr>
      <w:r>
        <w:rPr>
          <w:snapToGrid w:val="0"/>
        </w:rPr>
        <w:t>7.4. Поставщик обязуется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3315C" w:rsidRPr="0094171F" w:rsidRDefault="0073315C" w:rsidP="0073315C">
      <w:pPr>
        <w:tabs>
          <w:tab w:val="left" w:pos="709"/>
          <w:tab w:val="left" w:pos="9637"/>
        </w:tabs>
        <w:autoSpaceDE w:val="0"/>
        <w:autoSpaceDN w:val="0"/>
        <w:adjustRightInd w:val="0"/>
        <w:ind w:firstLine="567"/>
        <w:jc w:val="both"/>
        <w:rPr>
          <w:snapToGrid w:val="0"/>
        </w:rPr>
      </w:pPr>
      <w:r>
        <w:rPr>
          <w:snapToGrid w:val="0"/>
        </w:rPr>
        <w:t xml:space="preserve">7.5. В случае выхода из строя отдельных частей (узлов) и комплектующих поставленных картриджей до истечения гарантийного срока, Поставщик обязан без дополнительной оплаты заменить пришедшие в непригодность картриджи в течение 15 (Пятнадцати) календарных дней </w:t>
      </w:r>
      <w:proofErr w:type="gramStart"/>
      <w:r>
        <w:rPr>
          <w:snapToGrid w:val="0"/>
        </w:rPr>
        <w:t>с даты получения</w:t>
      </w:r>
      <w:proofErr w:type="gramEnd"/>
      <w:r>
        <w:rPr>
          <w:snapToGrid w:val="0"/>
        </w:rPr>
        <w:t xml:space="preserve"> от Покупателя обращения с соответствующим требованием.</w:t>
      </w:r>
    </w:p>
    <w:p w:rsidR="0073315C" w:rsidRDefault="0073315C" w:rsidP="0073315C">
      <w:pPr>
        <w:tabs>
          <w:tab w:val="left" w:pos="709"/>
          <w:tab w:val="left" w:pos="9637"/>
        </w:tabs>
        <w:autoSpaceDE w:val="0"/>
        <w:autoSpaceDN w:val="0"/>
        <w:adjustRightInd w:val="0"/>
        <w:ind w:firstLine="567"/>
        <w:jc w:val="both"/>
        <w:rPr>
          <w:snapToGrid w:val="0"/>
        </w:rPr>
      </w:pPr>
      <w:r>
        <w:rPr>
          <w:snapToGrid w:val="0"/>
        </w:rPr>
        <w:t>7.6. Покупатель направляет Поставщику уведомление о необходимости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3315C" w:rsidRPr="00F41D56" w:rsidRDefault="0073315C" w:rsidP="0073315C">
      <w:pPr>
        <w:shd w:val="clear" w:color="auto" w:fill="FFFFFF"/>
        <w:ind w:firstLine="567"/>
        <w:jc w:val="both"/>
        <w:rPr>
          <w:snapToGrid w:val="0"/>
        </w:rPr>
      </w:pPr>
      <w:r>
        <w:rPr>
          <w:snapToGrid w:val="0"/>
        </w:rPr>
        <w:t>Транспортные расходы Поставщика, связанные с заменой  Товара, Покупателем не возмещаются.</w:t>
      </w:r>
    </w:p>
    <w:p w:rsidR="0073315C" w:rsidRDefault="0073315C" w:rsidP="0073315C">
      <w:pPr>
        <w:pStyle w:val="aff4"/>
        <w:ind w:firstLine="567"/>
        <w:jc w:val="both"/>
        <w:rPr>
          <w:sz w:val="24"/>
          <w:szCs w:val="24"/>
        </w:rPr>
      </w:pPr>
      <w:r>
        <w:rPr>
          <w:sz w:val="24"/>
          <w:szCs w:val="24"/>
        </w:rPr>
        <w:lastRenderedPageBreak/>
        <w:t>7.7.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3315C" w:rsidRDefault="0073315C" w:rsidP="0073315C">
      <w:pPr>
        <w:jc w:val="center"/>
        <w:rPr>
          <w:b/>
          <w:bCs/>
        </w:rPr>
      </w:pPr>
    </w:p>
    <w:p w:rsidR="0073315C" w:rsidRPr="00A05352" w:rsidRDefault="0073315C" w:rsidP="0073315C">
      <w:pPr>
        <w:jc w:val="center"/>
        <w:rPr>
          <w:b/>
          <w:bCs/>
        </w:rPr>
      </w:pPr>
      <w:r>
        <w:rPr>
          <w:b/>
          <w:bCs/>
        </w:rPr>
        <w:t>8. Ответственность Сторон</w:t>
      </w:r>
    </w:p>
    <w:p w:rsidR="0073315C" w:rsidRPr="00F02A93" w:rsidRDefault="0073315C" w:rsidP="0073315C">
      <w:pPr>
        <w:ind w:firstLine="567"/>
        <w:jc w:val="both"/>
      </w:pPr>
      <w:r w:rsidRPr="00F02A93">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3315C" w:rsidRPr="00F02A93" w:rsidRDefault="0073315C" w:rsidP="0073315C">
      <w:pPr>
        <w:pStyle w:val="affa"/>
        <w:ind w:firstLine="567"/>
        <w:jc w:val="both"/>
        <w:rPr>
          <w:rFonts w:ascii="Times New Roman" w:hAnsi="Times New Roman"/>
          <w:sz w:val="24"/>
          <w:szCs w:val="24"/>
        </w:rPr>
      </w:pPr>
      <w:r w:rsidRPr="00F02A93">
        <w:rPr>
          <w:rFonts w:ascii="Times New Roman" w:hAnsi="Times New Roman"/>
          <w:sz w:val="24"/>
          <w:szCs w:val="24"/>
        </w:rPr>
        <w:t>8.2.</w:t>
      </w:r>
      <w:r w:rsidRPr="00F02A93">
        <w:rPr>
          <w:rFonts w:ascii="Times New Roman" w:hAnsi="Times New Roman"/>
          <w:b/>
          <w:sz w:val="24"/>
          <w:szCs w:val="24"/>
        </w:rPr>
        <w:t xml:space="preserve"> </w:t>
      </w:r>
      <w:r w:rsidRPr="00F02A93">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rsidR="0073315C" w:rsidRDefault="0073315C" w:rsidP="0073315C">
      <w:pPr>
        <w:ind w:firstLine="567"/>
        <w:jc w:val="both"/>
      </w:pPr>
      <w:r w:rsidRPr="00F02A93">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w:t>
      </w:r>
      <w:r>
        <w:t xml:space="preserve">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3315C" w:rsidRDefault="0073315C" w:rsidP="0073315C">
      <w:pPr>
        <w:pStyle w:val="affa"/>
        <w:ind w:firstLine="709"/>
        <w:jc w:val="both"/>
        <w:rPr>
          <w:sz w:val="24"/>
          <w:szCs w:val="24"/>
        </w:rPr>
      </w:pPr>
    </w:p>
    <w:p w:rsidR="0073315C" w:rsidRPr="00A05352" w:rsidRDefault="0073315C" w:rsidP="0073315C">
      <w:pPr>
        <w:widowControl w:val="0"/>
        <w:autoSpaceDE w:val="0"/>
        <w:autoSpaceDN w:val="0"/>
        <w:adjustRightInd w:val="0"/>
        <w:spacing w:after="60"/>
        <w:ind w:left="360"/>
        <w:jc w:val="center"/>
        <w:rPr>
          <w:b/>
        </w:rPr>
      </w:pPr>
      <w:r>
        <w:rPr>
          <w:b/>
        </w:rPr>
        <w:t>9. Обстоятельства непреодолимой силы</w:t>
      </w:r>
    </w:p>
    <w:p w:rsidR="0073315C" w:rsidRPr="002361C3" w:rsidRDefault="0073315C" w:rsidP="0073315C">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3315C" w:rsidRPr="002361C3" w:rsidRDefault="0073315C" w:rsidP="0073315C">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3315C" w:rsidRPr="002361C3" w:rsidRDefault="0073315C" w:rsidP="0073315C">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3315C" w:rsidRDefault="0073315C" w:rsidP="0073315C">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73315C" w:rsidRPr="000A2A48" w:rsidRDefault="0073315C" w:rsidP="0073315C">
      <w:pPr>
        <w:pStyle w:val="ConsNormal"/>
        <w:ind w:firstLine="709"/>
        <w:jc w:val="both"/>
        <w:rPr>
          <w:rFonts w:ascii="Times New Roman" w:hAnsi="Times New Roman"/>
          <w:sz w:val="24"/>
          <w:szCs w:val="24"/>
        </w:rPr>
      </w:pPr>
    </w:p>
    <w:p w:rsidR="0073315C" w:rsidRPr="00A05352" w:rsidRDefault="0073315C" w:rsidP="0073315C">
      <w:pPr>
        <w:pStyle w:val="aff7"/>
        <w:widowControl w:val="0"/>
        <w:autoSpaceDE w:val="0"/>
        <w:autoSpaceDN w:val="0"/>
        <w:adjustRightInd w:val="0"/>
        <w:ind w:left="0"/>
        <w:jc w:val="center"/>
      </w:pPr>
      <w:r>
        <w:rPr>
          <w:b/>
        </w:rPr>
        <w:t>10. Разрешение споров</w:t>
      </w:r>
    </w:p>
    <w:p w:rsidR="0073315C" w:rsidRPr="00A05352" w:rsidRDefault="0073315C" w:rsidP="0073315C">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73315C" w:rsidRPr="00A05352" w:rsidRDefault="0073315C" w:rsidP="0073315C">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73315C" w:rsidRDefault="0073315C" w:rsidP="0073315C">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73315C" w:rsidRPr="00A05352" w:rsidRDefault="0073315C" w:rsidP="0073315C">
      <w:pPr>
        <w:pStyle w:val="ConsNormal"/>
        <w:ind w:firstLine="0"/>
        <w:jc w:val="center"/>
        <w:rPr>
          <w:rFonts w:ascii="Times New Roman" w:hAnsi="Times New Roman"/>
          <w:b/>
          <w:sz w:val="24"/>
          <w:szCs w:val="24"/>
        </w:rPr>
      </w:pPr>
      <w:r>
        <w:rPr>
          <w:rFonts w:ascii="Times New Roman" w:hAnsi="Times New Roman"/>
          <w:sz w:val="24"/>
          <w:szCs w:val="24"/>
        </w:rPr>
        <w:br/>
        <w:t xml:space="preserve"> </w:t>
      </w:r>
      <w:r>
        <w:rPr>
          <w:rFonts w:ascii="Times New Roman" w:hAnsi="Times New Roman"/>
          <w:b/>
          <w:sz w:val="24"/>
          <w:szCs w:val="24"/>
        </w:rPr>
        <w:t>11. Порядок внесения</w:t>
      </w:r>
    </w:p>
    <w:p w:rsidR="0073315C" w:rsidRPr="00A05352" w:rsidRDefault="0073315C" w:rsidP="0073315C">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73315C" w:rsidRPr="002361C3" w:rsidRDefault="0073315C" w:rsidP="0073315C">
      <w:pPr>
        <w:pStyle w:val="ConsNormal"/>
        <w:ind w:firstLine="708"/>
        <w:jc w:val="both"/>
        <w:rPr>
          <w:rFonts w:ascii="Times New Roman" w:hAnsi="Times New Roman"/>
          <w:sz w:val="24"/>
          <w:szCs w:val="24"/>
        </w:rPr>
      </w:pPr>
      <w:r>
        <w:rPr>
          <w:rFonts w:ascii="Times New Roman" w:hAnsi="Times New Roman"/>
          <w:sz w:val="24"/>
          <w:szCs w:val="24"/>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rsidR="0073315C" w:rsidRPr="00E32181" w:rsidRDefault="0073315C" w:rsidP="0073315C">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5 (пять)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3315C" w:rsidRDefault="0073315C" w:rsidP="0073315C">
      <w:pPr>
        <w:ind w:firstLine="567"/>
        <w:jc w:val="both"/>
      </w:pPr>
      <w:r>
        <w:tab/>
        <w:t xml:space="preserve">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73315C" w:rsidRDefault="0073315C" w:rsidP="0073315C">
      <w:pPr>
        <w:ind w:firstLine="567"/>
        <w:jc w:val="both"/>
      </w:pPr>
    </w:p>
    <w:p w:rsidR="0073315C" w:rsidRPr="002361C3" w:rsidRDefault="0073315C" w:rsidP="0073315C">
      <w:pPr>
        <w:tabs>
          <w:tab w:val="left" w:pos="0"/>
        </w:tabs>
        <w:jc w:val="center"/>
        <w:rPr>
          <w:b/>
        </w:rPr>
      </w:pPr>
      <w:r>
        <w:rPr>
          <w:b/>
        </w:rPr>
        <w:t>12. Срок действия Договора</w:t>
      </w:r>
    </w:p>
    <w:p w:rsidR="0073315C" w:rsidRPr="00E07F1A" w:rsidRDefault="0073315C" w:rsidP="0073315C">
      <w:pPr>
        <w:pStyle w:val="ConsNormal"/>
        <w:ind w:firstLine="709"/>
        <w:jc w:val="both"/>
        <w:rPr>
          <w:rFonts w:ascii="Times New Roman" w:hAnsi="Times New Roman"/>
          <w:i/>
          <w:iCs/>
          <w:sz w:val="24"/>
          <w:szCs w:val="24"/>
          <w:vertAlign w:val="superscript"/>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31 декабря 2020 года, а в части взаиморасчетов – до их полного исполнения.</w:t>
      </w:r>
    </w:p>
    <w:p w:rsidR="0073315C" w:rsidRDefault="0073315C" w:rsidP="0073315C">
      <w:pPr>
        <w:pStyle w:val="ConsNormal"/>
        <w:ind w:firstLine="0"/>
        <w:rPr>
          <w:rFonts w:ascii="Times New Roman" w:hAnsi="Times New Roman"/>
          <w:b/>
          <w:bCs/>
          <w:sz w:val="24"/>
          <w:szCs w:val="24"/>
        </w:rPr>
      </w:pPr>
    </w:p>
    <w:p w:rsidR="0073315C" w:rsidRPr="002B3008" w:rsidRDefault="0073315C" w:rsidP="0073315C">
      <w:pPr>
        <w:autoSpaceDE w:val="0"/>
        <w:autoSpaceDN w:val="0"/>
        <w:spacing w:line="276" w:lineRule="auto"/>
        <w:ind w:firstLine="709"/>
        <w:jc w:val="center"/>
      </w:pPr>
      <w:r>
        <w:rPr>
          <w:b/>
        </w:rPr>
        <w:t>13. Антикоррупционная оговорка</w:t>
      </w:r>
    </w:p>
    <w:p w:rsidR="0073315C" w:rsidRPr="002B3008" w:rsidRDefault="0073315C" w:rsidP="0073315C">
      <w:pPr>
        <w:autoSpaceDE w:val="0"/>
        <w:autoSpaceDN w:val="0"/>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3315C" w:rsidRPr="002B3008" w:rsidRDefault="0073315C" w:rsidP="0073315C">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315C" w:rsidRPr="00CF5C13" w:rsidRDefault="0073315C" w:rsidP="0073315C">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w:t>
      </w:r>
      <w:r w:rsidRPr="00CF5C13">
        <w:t xml:space="preserve">ее аффилированными лицами, работниками или посредниками. </w:t>
      </w:r>
    </w:p>
    <w:p w:rsidR="0073315C" w:rsidRPr="00CF5C13" w:rsidRDefault="0073315C" w:rsidP="0073315C">
      <w:pPr>
        <w:autoSpaceDE w:val="0"/>
        <w:autoSpaceDN w:val="0"/>
        <w:ind w:firstLine="709"/>
        <w:jc w:val="both"/>
      </w:pPr>
      <w:r w:rsidRPr="00CF5C13">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73315C" w:rsidRPr="00CF5C13" w:rsidRDefault="0073315C" w:rsidP="0073315C">
      <w:pPr>
        <w:autoSpaceDE w:val="0"/>
        <w:autoSpaceDN w:val="0"/>
        <w:ind w:firstLine="709"/>
        <w:jc w:val="both"/>
      </w:pPr>
      <w:r w:rsidRPr="00CF5C13">
        <w:t xml:space="preserve">Каналы уведомления Покупателя о нарушениях каких-либо положений пункта 13.1 настоящего Договора: 8 (3952) 64-20-20 доб. 6104, официальный сайт </w:t>
      </w:r>
      <w:r w:rsidRPr="00CF5C13">
        <w:rPr>
          <w:lang w:val="en-US"/>
        </w:rPr>
        <w:t>www</w:t>
      </w:r>
      <w:r w:rsidRPr="00CF5C13">
        <w:t>.</w:t>
      </w:r>
      <w:proofErr w:type="spellStart"/>
      <w:r w:rsidRPr="00CF5C13">
        <w:rPr>
          <w:lang w:val="en-US"/>
        </w:rPr>
        <w:t>trcont</w:t>
      </w:r>
      <w:proofErr w:type="spellEnd"/>
      <w:r w:rsidRPr="00CF5C13">
        <w:t>.</w:t>
      </w:r>
      <w:proofErr w:type="spellStart"/>
      <w:r w:rsidRPr="00CF5C13">
        <w:rPr>
          <w:lang w:val="en-US"/>
        </w:rPr>
        <w:t>ru</w:t>
      </w:r>
      <w:proofErr w:type="spellEnd"/>
      <w:r w:rsidRPr="00CF5C13">
        <w:t>.</w:t>
      </w:r>
    </w:p>
    <w:p w:rsidR="0073315C" w:rsidRPr="002B3008" w:rsidRDefault="0073315C" w:rsidP="0073315C">
      <w:pPr>
        <w:autoSpaceDE w:val="0"/>
        <w:autoSpaceDN w:val="0"/>
        <w:ind w:firstLine="709"/>
        <w:jc w:val="both"/>
      </w:pPr>
      <w:r w:rsidRPr="00CF5C13">
        <w:t>Сторона, получившая  уведомление  о  нарушении  каких-либо</w:t>
      </w:r>
      <w:r>
        <w:t xml:space="preserve">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3315C" w:rsidRPr="002B3008" w:rsidRDefault="0073315C" w:rsidP="0073315C">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3315C" w:rsidRPr="002B3008" w:rsidRDefault="0073315C" w:rsidP="0073315C">
      <w:pPr>
        <w:autoSpaceDE w:val="0"/>
        <w:autoSpaceDN w:val="0"/>
        <w:ind w:firstLine="709"/>
        <w:jc w:val="both"/>
      </w:pPr>
      <w:r>
        <w:lastRenderedPageBreak/>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73315C" w:rsidRDefault="0073315C" w:rsidP="0073315C">
      <w:pPr>
        <w:autoSpaceDE w:val="0"/>
        <w:autoSpaceDN w:val="0"/>
        <w:spacing w:line="276" w:lineRule="auto"/>
        <w:ind w:firstLine="709"/>
        <w:jc w:val="center"/>
        <w:rPr>
          <w:b/>
        </w:rPr>
      </w:pPr>
    </w:p>
    <w:p w:rsidR="0073315C" w:rsidRPr="006514FF" w:rsidRDefault="0073315C" w:rsidP="0073315C">
      <w:pPr>
        <w:autoSpaceDE w:val="0"/>
        <w:autoSpaceDN w:val="0"/>
        <w:spacing w:line="276" w:lineRule="auto"/>
        <w:ind w:firstLine="709"/>
        <w:jc w:val="center"/>
        <w:rPr>
          <w:b/>
        </w:rPr>
      </w:pPr>
      <w:r>
        <w:rPr>
          <w:b/>
        </w:rPr>
        <w:t>14. Гарантии и заверения Поставщика</w:t>
      </w:r>
    </w:p>
    <w:p w:rsidR="0073315C" w:rsidRPr="006514FF" w:rsidRDefault="0073315C" w:rsidP="00880342">
      <w:pPr>
        <w:pStyle w:val="aff7"/>
        <w:numPr>
          <w:ilvl w:val="1"/>
          <w:numId w:val="34"/>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73315C" w:rsidRPr="006514FF" w:rsidRDefault="0073315C" w:rsidP="00880342">
      <w:pPr>
        <w:pStyle w:val="aff7"/>
        <w:numPr>
          <w:ilvl w:val="2"/>
          <w:numId w:val="34"/>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3315C" w:rsidRPr="006514FF" w:rsidRDefault="0073315C" w:rsidP="00880342">
      <w:pPr>
        <w:pStyle w:val="aff7"/>
        <w:numPr>
          <w:ilvl w:val="2"/>
          <w:numId w:val="34"/>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3315C" w:rsidRPr="006514FF" w:rsidRDefault="0073315C" w:rsidP="00880342">
      <w:pPr>
        <w:pStyle w:val="aff7"/>
        <w:numPr>
          <w:ilvl w:val="2"/>
          <w:numId w:val="34"/>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73315C" w:rsidRPr="006514FF" w:rsidRDefault="0073315C" w:rsidP="00880342">
      <w:pPr>
        <w:pStyle w:val="aff7"/>
        <w:numPr>
          <w:ilvl w:val="2"/>
          <w:numId w:val="34"/>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3315C" w:rsidRPr="006514FF" w:rsidRDefault="0073315C" w:rsidP="00880342">
      <w:pPr>
        <w:pStyle w:val="aff7"/>
        <w:numPr>
          <w:ilvl w:val="2"/>
          <w:numId w:val="34"/>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73315C" w:rsidRDefault="0073315C" w:rsidP="0073315C">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73315C"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3315C" w:rsidRPr="002361C3"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73315C" w:rsidRPr="002361C3"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73315C" w:rsidRPr="002361C3" w:rsidRDefault="0073315C" w:rsidP="0073315C">
      <w:pPr>
        <w:pStyle w:val="ConsNormal"/>
        <w:tabs>
          <w:tab w:val="left" w:pos="1134"/>
        </w:tabs>
        <w:ind w:firstLine="540"/>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73315C" w:rsidRPr="002361C3"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73315C" w:rsidRPr="002361C3"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73315C"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15.6.1. Форма Заявки (Приложение № 1);</w:t>
      </w:r>
    </w:p>
    <w:p w:rsidR="0073315C" w:rsidRDefault="0073315C" w:rsidP="0073315C">
      <w:pPr>
        <w:pStyle w:val="ConsNormal"/>
        <w:ind w:firstLine="540"/>
        <w:jc w:val="both"/>
        <w:rPr>
          <w:rFonts w:ascii="Times New Roman" w:hAnsi="Times New Roman"/>
          <w:sz w:val="24"/>
          <w:szCs w:val="24"/>
        </w:rPr>
      </w:pPr>
      <w:r>
        <w:rPr>
          <w:rFonts w:ascii="Times New Roman" w:hAnsi="Times New Roman"/>
          <w:sz w:val="24"/>
          <w:szCs w:val="24"/>
        </w:rPr>
        <w:t>15.6.2. Спецификация (Приложение № 2).</w:t>
      </w:r>
    </w:p>
    <w:p w:rsidR="0073315C" w:rsidRPr="00A05352" w:rsidRDefault="0073315C" w:rsidP="0073315C">
      <w:pPr>
        <w:rPr>
          <w:b/>
          <w:bCs/>
        </w:rPr>
      </w:pPr>
    </w:p>
    <w:p w:rsidR="0073315C" w:rsidRDefault="0073315C" w:rsidP="0073315C">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73315C" w:rsidRPr="00A05352" w:rsidRDefault="0073315C" w:rsidP="0073315C">
      <w:pPr>
        <w:ind w:left="1800"/>
        <w:jc w:val="center"/>
      </w:pPr>
    </w:p>
    <w:tbl>
      <w:tblPr>
        <w:tblW w:w="0" w:type="auto"/>
        <w:tblLook w:val="01E0"/>
      </w:tblPr>
      <w:tblGrid>
        <w:gridCol w:w="4745"/>
        <w:gridCol w:w="4826"/>
      </w:tblGrid>
      <w:tr w:rsidR="0073315C" w:rsidRPr="00F41D56" w:rsidTr="00DF73FB">
        <w:tc>
          <w:tcPr>
            <w:tcW w:w="4745" w:type="dxa"/>
          </w:tcPr>
          <w:p w:rsidR="0073315C" w:rsidRPr="00F41D56" w:rsidRDefault="0073315C" w:rsidP="00DF73FB">
            <w:pPr>
              <w:rPr>
                <w:b/>
              </w:rPr>
            </w:pPr>
            <w:r>
              <w:rPr>
                <w:b/>
              </w:rPr>
              <w:t>Покупатель:</w:t>
            </w:r>
          </w:p>
          <w:p w:rsidR="0073315C" w:rsidRPr="00F41D56" w:rsidRDefault="0073315C" w:rsidP="00DF73FB">
            <w:r>
              <w:t>Публичное акционерное общество  «Центр по перевозке грузов в контейнерах «ТрансКонтейнер»</w:t>
            </w:r>
          </w:p>
          <w:p w:rsidR="0073315C" w:rsidRPr="00F41D56" w:rsidRDefault="0073315C" w:rsidP="00DF73FB">
            <w:r>
              <w:t>(ПАО «ТрансКонтейнер»)</w:t>
            </w:r>
          </w:p>
          <w:p w:rsidR="0073315C" w:rsidRPr="00F41D56" w:rsidRDefault="0073315C" w:rsidP="00DF73FB">
            <w:r>
              <w:t>ИНН 7708591995    КПП 997650001</w:t>
            </w:r>
          </w:p>
          <w:p w:rsidR="0073315C" w:rsidRPr="00F41D56" w:rsidRDefault="0073315C" w:rsidP="00DF73FB">
            <w:r>
              <w:t>Адрес (</w:t>
            </w:r>
            <w:proofErr w:type="gramStart"/>
            <w:r>
              <w:t>место нахождение</w:t>
            </w:r>
            <w:proofErr w:type="gramEnd"/>
            <w:r>
              <w:t xml:space="preserve">): 125047, </w:t>
            </w:r>
          </w:p>
          <w:p w:rsidR="0073315C" w:rsidRPr="00F41D56" w:rsidRDefault="0073315C" w:rsidP="00DF73FB">
            <w:r>
              <w:t xml:space="preserve">г. Москва, </w:t>
            </w:r>
            <w:proofErr w:type="gramStart"/>
            <w:r>
              <w:t>Оружейный</w:t>
            </w:r>
            <w:proofErr w:type="gramEnd"/>
            <w:r>
              <w:t xml:space="preserve"> пер.,  19</w:t>
            </w:r>
          </w:p>
          <w:p w:rsidR="0073315C" w:rsidRPr="00F41D56" w:rsidRDefault="0073315C" w:rsidP="00DF73FB">
            <w:r>
              <w:t xml:space="preserve">Плательщик: Филиал </w:t>
            </w:r>
          </w:p>
          <w:p w:rsidR="0073315C" w:rsidRPr="00F41D56" w:rsidRDefault="0073315C" w:rsidP="00DF73FB">
            <w:r>
              <w:t xml:space="preserve">ПАО «ТрансКонтейнер» </w:t>
            </w:r>
          </w:p>
          <w:p w:rsidR="0073315C" w:rsidRPr="00F41D56" w:rsidRDefault="0073315C" w:rsidP="00DF73FB">
            <w:r>
              <w:lastRenderedPageBreak/>
              <w:t xml:space="preserve">на </w:t>
            </w:r>
            <w:proofErr w:type="spellStart"/>
            <w:r>
              <w:t>Восточно-Сибирской</w:t>
            </w:r>
            <w:proofErr w:type="spellEnd"/>
            <w:r>
              <w:t xml:space="preserve"> железной дороге</w:t>
            </w:r>
          </w:p>
          <w:p w:rsidR="0073315C" w:rsidRDefault="0073315C" w:rsidP="00DF73FB">
            <w:r>
              <w:t>Адрес филиала: 664003, г. Иркутск, ул</w:t>
            </w:r>
            <w:proofErr w:type="gramStart"/>
            <w:r>
              <w:t>.К</w:t>
            </w:r>
            <w:proofErr w:type="gramEnd"/>
            <w:r>
              <w:t>оммунаров, 1А</w:t>
            </w:r>
          </w:p>
          <w:p w:rsidR="0073315C" w:rsidRPr="00F41D56" w:rsidRDefault="0073315C" w:rsidP="00DF73FB">
            <w:r>
              <w:t>Почт. адрес: 664025, г</w:t>
            </w:r>
            <w:proofErr w:type="gramStart"/>
            <w:r>
              <w:t>.И</w:t>
            </w:r>
            <w:proofErr w:type="gramEnd"/>
            <w:r>
              <w:t>ркутск, а/я 80</w:t>
            </w:r>
          </w:p>
          <w:p w:rsidR="0073315C" w:rsidRPr="00F41D56" w:rsidRDefault="0073315C" w:rsidP="00DF73FB">
            <w:r>
              <w:t>Тел. /+ 7 (3952) 64-20-20</w:t>
            </w:r>
          </w:p>
          <w:p w:rsidR="0073315C" w:rsidRPr="00F41D56" w:rsidRDefault="0073315C" w:rsidP="00DF73FB">
            <w:proofErr w:type="gramStart"/>
            <w:r>
              <w:t>Р</w:t>
            </w:r>
            <w:proofErr w:type="gramEnd"/>
            <w:r>
              <w:t>/с 40702810308030003880</w:t>
            </w:r>
          </w:p>
          <w:p w:rsidR="0073315C" w:rsidRPr="00F41D56" w:rsidRDefault="0073315C" w:rsidP="00DF73FB">
            <w:r>
              <w:t xml:space="preserve">Филиал ПАО «Банк ВТБ» в </w:t>
            </w:r>
            <w:proofErr w:type="gramStart"/>
            <w:r>
              <w:t>г</w:t>
            </w:r>
            <w:proofErr w:type="gramEnd"/>
            <w:r>
              <w:t>. Красноярске</w:t>
            </w:r>
          </w:p>
          <w:p w:rsidR="0073315C" w:rsidRPr="00F41D56" w:rsidRDefault="0073315C" w:rsidP="00DF73FB">
            <w:proofErr w:type="spellStart"/>
            <w:r>
              <w:t>кор</w:t>
            </w:r>
            <w:proofErr w:type="spellEnd"/>
            <w:r>
              <w:t>/</w:t>
            </w:r>
            <w:proofErr w:type="spellStart"/>
            <w:r>
              <w:t>сч</w:t>
            </w:r>
            <w:proofErr w:type="spellEnd"/>
            <w:r>
              <w:t>. 30101810200000000777</w:t>
            </w:r>
          </w:p>
          <w:p w:rsidR="0073315C" w:rsidRPr="00F41D56" w:rsidRDefault="0073315C" w:rsidP="00DF73FB">
            <w:r>
              <w:t>БИК 040407777</w:t>
            </w:r>
          </w:p>
          <w:p w:rsidR="0073315C" w:rsidRDefault="0073315C" w:rsidP="00DF73FB"/>
          <w:p w:rsidR="0073315C" w:rsidRPr="00F41D56" w:rsidRDefault="0073315C" w:rsidP="00DF73FB"/>
          <w:p w:rsidR="0073315C" w:rsidRPr="00F41D56" w:rsidRDefault="0073315C" w:rsidP="00DF73FB">
            <w:r>
              <w:t>От Покупателя:</w:t>
            </w:r>
          </w:p>
          <w:p w:rsidR="0073315C" w:rsidRDefault="0073315C" w:rsidP="00DF73FB"/>
          <w:p w:rsidR="0073315C" w:rsidRPr="00F41D56" w:rsidRDefault="0073315C" w:rsidP="00DF73FB">
            <w:r>
              <w:t>________________ /_____________/</w:t>
            </w:r>
          </w:p>
          <w:p w:rsidR="0073315C" w:rsidRPr="00F41D56" w:rsidRDefault="0073315C" w:rsidP="00DF73FB">
            <w:r>
              <w:t xml:space="preserve">            М.П.</w:t>
            </w:r>
          </w:p>
        </w:tc>
        <w:tc>
          <w:tcPr>
            <w:tcW w:w="4826" w:type="dxa"/>
          </w:tcPr>
          <w:p w:rsidR="0073315C" w:rsidRPr="00F41D56" w:rsidRDefault="0073315C" w:rsidP="00DF73FB">
            <w:pPr>
              <w:rPr>
                <w:b/>
              </w:rPr>
            </w:pPr>
            <w:r>
              <w:rPr>
                <w:b/>
              </w:rPr>
              <w:lastRenderedPageBreak/>
              <w:t xml:space="preserve">Поставщик: </w:t>
            </w:r>
          </w:p>
          <w:p w:rsidR="0073315C" w:rsidRPr="00F41D56" w:rsidRDefault="0073315C" w:rsidP="00DF73FB">
            <w:r>
              <w:t>__________________________</w:t>
            </w:r>
          </w:p>
          <w:p w:rsidR="0073315C" w:rsidRPr="00F41D56" w:rsidRDefault="0073315C" w:rsidP="00DF73FB">
            <w:r>
              <w:t>(_____________)</w:t>
            </w:r>
          </w:p>
          <w:p w:rsidR="0073315C" w:rsidRPr="00F41D56" w:rsidRDefault="0073315C" w:rsidP="00DF73FB">
            <w:r>
              <w:t>ИНН _______________</w:t>
            </w:r>
          </w:p>
          <w:p w:rsidR="0073315C" w:rsidRPr="00F41D56" w:rsidRDefault="0073315C" w:rsidP="00DF73FB">
            <w:r>
              <w:t>КПП ____________</w:t>
            </w:r>
          </w:p>
          <w:p w:rsidR="0073315C" w:rsidRPr="00F41D56" w:rsidRDefault="0073315C" w:rsidP="00DF73FB">
            <w:r>
              <w:t>ОКПО ___________</w:t>
            </w:r>
          </w:p>
          <w:p w:rsidR="0073315C" w:rsidRPr="00F41D56" w:rsidRDefault="0073315C" w:rsidP="00DF73FB">
            <w:r>
              <w:t>ОГРН __________________</w:t>
            </w:r>
          </w:p>
          <w:p w:rsidR="0073315C" w:rsidRPr="00F41D56" w:rsidRDefault="0073315C" w:rsidP="00DF73FB">
            <w:r>
              <w:t>ОКВЭД __________________</w:t>
            </w:r>
          </w:p>
          <w:p w:rsidR="0073315C" w:rsidRPr="00F41D56" w:rsidRDefault="0073315C" w:rsidP="00DF73FB">
            <w:r>
              <w:t>Адрес (</w:t>
            </w:r>
            <w:proofErr w:type="gramStart"/>
            <w:r>
              <w:t>место нахождение</w:t>
            </w:r>
            <w:proofErr w:type="gramEnd"/>
            <w:r>
              <w:t>): _____________________</w:t>
            </w:r>
          </w:p>
          <w:p w:rsidR="0073315C" w:rsidRPr="00F41D56" w:rsidRDefault="0073315C" w:rsidP="00DF73FB">
            <w:r>
              <w:lastRenderedPageBreak/>
              <w:t>Почт</w:t>
            </w:r>
            <w:proofErr w:type="gramStart"/>
            <w:r>
              <w:t>.</w:t>
            </w:r>
            <w:proofErr w:type="gramEnd"/>
            <w:r>
              <w:t xml:space="preserve">  </w:t>
            </w:r>
            <w:proofErr w:type="gramStart"/>
            <w:r>
              <w:t>а</w:t>
            </w:r>
            <w:proofErr w:type="gramEnd"/>
            <w:r>
              <w:t>дрес:  ________________</w:t>
            </w:r>
          </w:p>
          <w:p w:rsidR="0073315C" w:rsidRPr="00F41D56" w:rsidRDefault="0073315C" w:rsidP="00DF73FB">
            <w:r>
              <w:t>тел. ___________</w:t>
            </w:r>
          </w:p>
          <w:p w:rsidR="0073315C" w:rsidRPr="00F41D56" w:rsidRDefault="0073315C" w:rsidP="00DF73FB">
            <w:r>
              <w:t>факс ______________</w:t>
            </w:r>
          </w:p>
          <w:p w:rsidR="0073315C" w:rsidRPr="00F41D56" w:rsidRDefault="0073315C" w:rsidP="00DF73FB">
            <w:proofErr w:type="spellStart"/>
            <w:r>
              <w:t>Email</w:t>
            </w:r>
            <w:proofErr w:type="spellEnd"/>
            <w:r>
              <w:t>: _______________</w:t>
            </w:r>
          </w:p>
          <w:p w:rsidR="0073315C" w:rsidRPr="00F41D56" w:rsidRDefault="0073315C" w:rsidP="00DF73FB">
            <w:r>
              <w:t xml:space="preserve"> Банковские реквизиты:</w:t>
            </w:r>
          </w:p>
          <w:p w:rsidR="0073315C" w:rsidRPr="00F41D56" w:rsidRDefault="0073315C" w:rsidP="00DF73FB">
            <w:r>
              <w:t>р/с ________________</w:t>
            </w:r>
          </w:p>
          <w:p w:rsidR="0073315C" w:rsidRPr="00F41D56" w:rsidRDefault="0073315C" w:rsidP="00DF73FB">
            <w:r>
              <w:t>в _________________</w:t>
            </w:r>
          </w:p>
          <w:p w:rsidR="0073315C" w:rsidRPr="00F41D56" w:rsidRDefault="0073315C" w:rsidP="00DF73FB">
            <w:r>
              <w:t>к/с  ________________</w:t>
            </w:r>
          </w:p>
          <w:p w:rsidR="0073315C" w:rsidRPr="00F41D56" w:rsidRDefault="0073315C" w:rsidP="00DF73FB">
            <w:r>
              <w:t>БИК  _________________</w:t>
            </w:r>
          </w:p>
          <w:p w:rsidR="0073315C" w:rsidRPr="00F41D56" w:rsidRDefault="0073315C" w:rsidP="00DF73FB">
            <w:r>
              <w:t>Тел. /______/ ______________</w:t>
            </w:r>
          </w:p>
          <w:p w:rsidR="0073315C" w:rsidRPr="00F41D56" w:rsidRDefault="0073315C" w:rsidP="00DF73FB">
            <w:r>
              <w:t xml:space="preserve">От Поставщика: </w:t>
            </w:r>
          </w:p>
          <w:p w:rsidR="0073315C" w:rsidRPr="00F41D56" w:rsidRDefault="0073315C" w:rsidP="00DF73FB"/>
          <w:p w:rsidR="0073315C" w:rsidRPr="00F41D56" w:rsidRDefault="0073315C" w:rsidP="00DF73FB">
            <w:r>
              <w:t xml:space="preserve">________________ /_____________/  </w:t>
            </w:r>
          </w:p>
          <w:p w:rsidR="0073315C" w:rsidRPr="00F41D56" w:rsidRDefault="0073315C" w:rsidP="00DF73FB">
            <w:r>
              <w:t xml:space="preserve">         М.П.</w:t>
            </w:r>
          </w:p>
        </w:tc>
      </w:tr>
    </w:tbl>
    <w:p w:rsidR="0073315C" w:rsidRDefault="0073315C" w:rsidP="0073315C">
      <w:pPr>
        <w:ind w:firstLine="567"/>
        <w:jc w:val="right"/>
      </w:pPr>
    </w:p>
    <w:p w:rsidR="0073315C" w:rsidRDefault="0073315C" w:rsidP="0073315C">
      <w:pPr>
        <w:suppressAutoHyphens w:val="0"/>
      </w:pPr>
      <w:r>
        <w:br w:type="page"/>
      </w:r>
    </w:p>
    <w:p w:rsidR="0073315C" w:rsidRPr="00F41D56" w:rsidRDefault="0073315C" w:rsidP="0073315C">
      <w:pPr>
        <w:ind w:firstLine="567"/>
        <w:jc w:val="right"/>
      </w:pPr>
      <w:r>
        <w:lastRenderedPageBreak/>
        <w:t>Приложение № 1</w:t>
      </w:r>
    </w:p>
    <w:p w:rsidR="0073315C" w:rsidRPr="00F41D56" w:rsidRDefault="0073315C" w:rsidP="0073315C">
      <w:pPr>
        <w:ind w:firstLine="567"/>
        <w:jc w:val="right"/>
      </w:pPr>
      <w:r>
        <w:t xml:space="preserve">к Договору поставки </w:t>
      </w:r>
    </w:p>
    <w:p w:rsidR="0073315C" w:rsidRPr="00F41D56" w:rsidRDefault="0073315C" w:rsidP="0073315C">
      <w:pPr>
        <w:ind w:firstLine="567"/>
        <w:jc w:val="right"/>
      </w:pPr>
      <w:r>
        <w:t xml:space="preserve">№_______ ________________ </w:t>
      </w:r>
    </w:p>
    <w:p w:rsidR="0073315C" w:rsidRPr="00F41D56" w:rsidRDefault="0073315C" w:rsidP="0073315C">
      <w:pPr>
        <w:ind w:firstLine="567"/>
        <w:jc w:val="right"/>
      </w:pPr>
      <w:r>
        <w:t xml:space="preserve">от «___» __________ _____ </w:t>
      </w:r>
      <w:proofErr w:type="gramStart"/>
      <w:r>
        <w:t>г</w:t>
      </w:r>
      <w:proofErr w:type="gramEnd"/>
      <w:r>
        <w:t>.</w:t>
      </w:r>
    </w:p>
    <w:p w:rsidR="0073315C" w:rsidRDefault="0073315C" w:rsidP="0073315C">
      <w:pPr>
        <w:jc w:val="right"/>
        <w:rPr>
          <w:b/>
        </w:rPr>
      </w:pPr>
    </w:p>
    <w:p w:rsidR="0073315C" w:rsidRDefault="0073315C" w:rsidP="0073315C">
      <w:pPr>
        <w:rPr>
          <w:b/>
        </w:rPr>
      </w:pPr>
    </w:p>
    <w:p w:rsidR="0073315C" w:rsidRDefault="0073315C" w:rsidP="0073315C">
      <w:pPr>
        <w:jc w:val="center"/>
        <w:rPr>
          <w:b/>
        </w:rPr>
      </w:pPr>
    </w:p>
    <w:p w:rsidR="0073315C" w:rsidRPr="00697F56" w:rsidRDefault="0073315C" w:rsidP="0073315C">
      <w:pPr>
        <w:jc w:val="cente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73315C" w:rsidRPr="00697F56" w:rsidTr="00DF73FB">
        <w:trPr>
          <w:trHeight w:val="6084"/>
        </w:trPr>
        <w:tc>
          <w:tcPr>
            <w:tcW w:w="9889" w:type="dxa"/>
          </w:tcPr>
          <w:p w:rsidR="0073315C" w:rsidRPr="00697F56" w:rsidRDefault="0073315C" w:rsidP="00DF73FB">
            <w:pPr>
              <w:rPr>
                <w:b/>
              </w:rPr>
            </w:pPr>
          </w:p>
          <w:p w:rsidR="0073315C" w:rsidRPr="00697F56" w:rsidRDefault="0073315C" w:rsidP="00DF73FB">
            <w:pPr>
              <w:jc w:val="right"/>
              <w:rPr>
                <w:b/>
              </w:rPr>
            </w:pPr>
            <w:r>
              <w:rPr>
                <w:b/>
              </w:rPr>
              <w:t xml:space="preserve"> ___________________________</w:t>
            </w:r>
          </w:p>
          <w:p w:rsidR="0073315C" w:rsidRPr="00697F56" w:rsidRDefault="0073315C" w:rsidP="00DF73FB">
            <w:pPr>
              <w:jc w:val="right"/>
              <w:rPr>
                <w:i/>
              </w:rPr>
            </w:pPr>
            <w:r>
              <w:rPr>
                <w:i/>
              </w:rPr>
              <w:t>(наименование Поставщика)</w:t>
            </w:r>
          </w:p>
          <w:p w:rsidR="0073315C" w:rsidRPr="00697F56" w:rsidRDefault="0073315C" w:rsidP="00DF73FB">
            <w:pPr>
              <w:rPr>
                <w:b/>
              </w:rPr>
            </w:pPr>
          </w:p>
          <w:p w:rsidR="0073315C" w:rsidRPr="00697F56" w:rsidRDefault="0073315C" w:rsidP="00DF73FB">
            <w:pPr>
              <w:rPr>
                <w:b/>
              </w:rPr>
            </w:pPr>
          </w:p>
          <w:p w:rsidR="0073315C" w:rsidRPr="00697F56" w:rsidRDefault="0073315C" w:rsidP="00DF73FB">
            <w:pPr>
              <w:rPr>
                <w:b/>
              </w:rPr>
            </w:pPr>
            <w:r>
              <w:rPr>
                <w:b/>
              </w:rPr>
              <w:t xml:space="preserve">Заявка №______   </w:t>
            </w:r>
            <w:proofErr w:type="gramStart"/>
            <w:r>
              <w:rPr>
                <w:b/>
              </w:rPr>
              <w:t>от</w:t>
            </w:r>
            <w:proofErr w:type="gramEnd"/>
            <w:r>
              <w:rPr>
                <w:b/>
              </w:rPr>
              <w:t xml:space="preserve"> ____________</w:t>
            </w:r>
          </w:p>
          <w:p w:rsidR="0073315C" w:rsidRPr="00697F56" w:rsidRDefault="0073315C" w:rsidP="00DF73FB">
            <w:pPr>
              <w:rPr>
                <w:b/>
              </w:rPr>
            </w:pPr>
          </w:p>
          <w:p w:rsidR="0073315C" w:rsidRPr="00697F56" w:rsidRDefault="0073315C" w:rsidP="00DF73FB">
            <w:pPr>
              <w:rPr>
                <w:b/>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
              <w:gridCol w:w="5125"/>
              <w:gridCol w:w="1268"/>
              <w:gridCol w:w="1268"/>
              <w:gridCol w:w="1268"/>
            </w:tblGrid>
            <w:tr w:rsidR="0073315C" w:rsidRPr="00481DAC" w:rsidTr="00DF73FB">
              <w:trPr>
                <w:trHeight w:val="329"/>
                <w:jc w:val="center"/>
              </w:trPr>
              <w:tc>
                <w:tcPr>
                  <w:tcW w:w="459" w:type="dxa"/>
                </w:tcPr>
                <w:p w:rsidR="0073315C" w:rsidRPr="00481DAC" w:rsidRDefault="0073315C" w:rsidP="00AE4421">
                  <w:pPr>
                    <w:framePr w:hSpace="180" w:wrap="around" w:vAnchor="text" w:hAnchor="text" w:x="-101" w:y="211"/>
                    <w:ind w:left="-64" w:right="-108"/>
                    <w:jc w:val="center"/>
                    <w:rPr>
                      <w:bCs/>
                      <w:iCs/>
                      <w:color w:val="000000"/>
                      <w:sz w:val="22"/>
                      <w:szCs w:val="22"/>
                    </w:rPr>
                  </w:pPr>
                  <w:r>
                    <w:rPr>
                      <w:bCs/>
                      <w:iCs/>
                      <w:color w:val="000000"/>
                      <w:sz w:val="22"/>
                      <w:szCs w:val="22"/>
                    </w:rPr>
                    <w:t>№</w:t>
                  </w:r>
                </w:p>
                <w:p w:rsidR="0073315C" w:rsidRPr="00481DAC" w:rsidRDefault="0073315C" w:rsidP="00AE4421">
                  <w:pPr>
                    <w:framePr w:hSpace="180" w:wrap="around" w:vAnchor="text" w:hAnchor="text" w:x="-101" w:y="211"/>
                    <w:ind w:left="-64" w:right="-108"/>
                    <w:jc w:val="center"/>
                    <w:rPr>
                      <w:bCs/>
                      <w:iCs/>
                      <w:color w:val="000000"/>
                      <w:sz w:val="22"/>
                      <w:szCs w:val="22"/>
                    </w:rPr>
                  </w:pPr>
                  <w:r>
                    <w:rPr>
                      <w:bCs/>
                      <w:iCs/>
                      <w:color w:val="000000"/>
                      <w:sz w:val="22"/>
                      <w:szCs w:val="22"/>
                    </w:rPr>
                    <w:t>п/п</w:t>
                  </w:r>
                </w:p>
              </w:tc>
              <w:tc>
                <w:tcPr>
                  <w:tcW w:w="5125" w:type="dxa"/>
                  <w:hideMark/>
                </w:tcPr>
                <w:p w:rsidR="0073315C" w:rsidRPr="00481DAC" w:rsidRDefault="0073315C" w:rsidP="00AE4421">
                  <w:pPr>
                    <w:framePr w:hSpace="180" w:wrap="around" w:vAnchor="text" w:hAnchor="text" w:x="-101" w:y="211"/>
                    <w:jc w:val="center"/>
                    <w:rPr>
                      <w:bCs/>
                      <w:iCs/>
                      <w:color w:val="000000"/>
                      <w:sz w:val="22"/>
                      <w:szCs w:val="22"/>
                    </w:rPr>
                  </w:pPr>
                  <w:r>
                    <w:rPr>
                      <w:bCs/>
                      <w:iCs/>
                      <w:color w:val="000000"/>
                      <w:sz w:val="22"/>
                      <w:szCs w:val="22"/>
                    </w:rPr>
                    <w:t>Наименование Товара</w:t>
                  </w:r>
                </w:p>
              </w:tc>
              <w:tc>
                <w:tcPr>
                  <w:tcW w:w="1268" w:type="dxa"/>
                </w:tcPr>
                <w:p w:rsidR="0073315C" w:rsidRPr="00481DAC" w:rsidRDefault="0073315C" w:rsidP="00AE4421">
                  <w:pPr>
                    <w:framePr w:hSpace="180" w:wrap="around" w:vAnchor="text" w:hAnchor="text" w:x="-101" w:y="211"/>
                    <w:jc w:val="center"/>
                    <w:rPr>
                      <w:bCs/>
                      <w:iCs/>
                      <w:color w:val="000000"/>
                      <w:sz w:val="22"/>
                      <w:szCs w:val="22"/>
                    </w:rPr>
                  </w:pPr>
                  <w:r>
                    <w:rPr>
                      <w:bCs/>
                      <w:iCs/>
                      <w:color w:val="000000"/>
                      <w:sz w:val="22"/>
                      <w:szCs w:val="22"/>
                    </w:rPr>
                    <w:t>Количество, шт.</w:t>
                  </w:r>
                </w:p>
              </w:tc>
              <w:tc>
                <w:tcPr>
                  <w:tcW w:w="1268" w:type="dxa"/>
                  <w:hideMark/>
                </w:tcPr>
                <w:p w:rsidR="0073315C" w:rsidRPr="00481DAC" w:rsidRDefault="0073315C" w:rsidP="00AE4421">
                  <w:pPr>
                    <w:framePr w:hSpace="180" w:wrap="around" w:vAnchor="text" w:hAnchor="text" w:x="-101" w:y="211"/>
                    <w:ind w:left="-156" w:right="-68"/>
                    <w:jc w:val="center"/>
                    <w:rPr>
                      <w:bCs/>
                      <w:iCs/>
                      <w:color w:val="000000"/>
                      <w:sz w:val="22"/>
                      <w:szCs w:val="22"/>
                    </w:rPr>
                  </w:pPr>
                  <w:r>
                    <w:rPr>
                      <w:bCs/>
                      <w:iCs/>
                      <w:color w:val="000000"/>
                      <w:sz w:val="22"/>
                      <w:szCs w:val="22"/>
                    </w:rPr>
                    <w:t>Цена за единицу Товара, руб.</w:t>
                  </w:r>
                </w:p>
              </w:tc>
              <w:tc>
                <w:tcPr>
                  <w:tcW w:w="1268" w:type="dxa"/>
                </w:tcPr>
                <w:p w:rsidR="0073315C" w:rsidRDefault="0073315C" w:rsidP="00AE4421">
                  <w:pPr>
                    <w:framePr w:hSpace="180" w:wrap="around" w:vAnchor="text" w:hAnchor="text" w:x="-101" w:y="211"/>
                    <w:ind w:right="-76"/>
                    <w:jc w:val="center"/>
                    <w:rPr>
                      <w:bCs/>
                      <w:iCs/>
                      <w:color w:val="000000"/>
                      <w:sz w:val="22"/>
                      <w:szCs w:val="22"/>
                    </w:rPr>
                  </w:pPr>
                  <w:r>
                    <w:rPr>
                      <w:bCs/>
                      <w:iCs/>
                      <w:color w:val="000000"/>
                      <w:sz w:val="22"/>
                      <w:szCs w:val="22"/>
                    </w:rPr>
                    <w:t>Стоимость,</w:t>
                  </w:r>
                </w:p>
                <w:p w:rsidR="0073315C" w:rsidRPr="00481DAC" w:rsidRDefault="0073315C" w:rsidP="00AE4421">
                  <w:pPr>
                    <w:framePr w:hSpace="180" w:wrap="around" w:vAnchor="text" w:hAnchor="text" w:x="-101" w:y="211"/>
                    <w:ind w:right="-76"/>
                    <w:jc w:val="center"/>
                    <w:rPr>
                      <w:bCs/>
                      <w:iCs/>
                      <w:color w:val="000000"/>
                      <w:sz w:val="22"/>
                      <w:szCs w:val="22"/>
                    </w:rPr>
                  </w:pPr>
                  <w:r>
                    <w:rPr>
                      <w:bCs/>
                      <w:iCs/>
                      <w:color w:val="000000"/>
                      <w:sz w:val="22"/>
                      <w:szCs w:val="22"/>
                    </w:rPr>
                    <w:t xml:space="preserve">руб. </w:t>
                  </w:r>
                </w:p>
              </w:tc>
            </w:tr>
            <w:tr w:rsidR="0073315C" w:rsidRPr="00481DAC" w:rsidTr="00DF73FB">
              <w:trPr>
                <w:trHeight w:val="329"/>
                <w:jc w:val="center"/>
              </w:trPr>
              <w:tc>
                <w:tcPr>
                  <w:tcW w:w="459" w:type="dxa"/>
                </w:tcPr>
                <w:p w:rsidR="0073315C" w:rsidRPr="00481DAC" w:rsidRDefault="0073315C" w:rsidP="00AE4421">
                  <w:pPr>
                    <w:framePr w:hSpace="180" w:wrap="around" w:vAnchor="text" w:hAnchor="text" w:x="-101" w:y="211"/>
                    <w:rPr>
                      <w:color w:val="000000"/>
                      <w:sz w:val="22"/>
                      <w:szCs w:val="22"/>
                    </w:rPr>
                  </w:pPr>
                  <w:r>
                    <w:rPr>
                      <w:color w:val="000000"/>
                      <w:sz w:val="22"/>
                      <w:szCs w:val="22"/>
                    </w:rPr>
                    <w:t>1</w:t>
                  </w:r>
                </w:p>
              </w:tc>
              <w:tc>
                <w:tcPr>
                  <w:tcW w:w="5125" w:type="dxa"/>
                  <w:hideMark/>
                </w:tcPr>
                <w:p w:rsidR="0073315C" w:rsidRPr="00481DAC" w:rsidRDefault="0073315C" w:rsidP="00AE4421">
                  <w:pPr>
                    <w:framePr w:hSpace="180" w:wrap="around" w:vAnchor="text" w:hAnchor="text" w:x="-101" w:y="211"/>
                    <w:rPr>
                      <w:color w:val="000000"/>
                      <w:sz w:val="22"/>
                      <w:szCs w:val="22"/>
                    </w:rPr>
                  </w:pPr>
                </w:p>
              </w:tc>
              <w:tc>
                <w:tcPr>
                  <w:tcW w:w="1268" w:type="dxa"/>
                </w:tcPr>
                <w:p w:rsidR="0073315C" w:rsidRPr="00481DAC" w:rsidRDefault="0073315C" w:rsidP="00AE4421">
                  <w:pPr>
                    <w:framePr w:hSpace="180" w:wrap="around" w:vAnchor="text" w:hAnchor="text" w:x="-101" w:y="211"/>
                    <w:rPr>
                      <w:color w:val="000000"/>
                      <w:sz w:val="22"/>
                      <w:szCs w:val="22"/>
                    </w:rPr>
                  </w:pPr>
                </w:p>
              </w:tc>
              <w:tc>
                <w:tcPr>
                  <w:tcW w:w="1268" w:type="dxa"/>
                  <w:hideMark/>
                </w:tcPr>
                <w:p w:rsidR="0073315C" w:rsidRPr="00481DAC" w:rsidRDefault="0073315C" w:rsidP="00AE4421">
                  <w:pPr>
                    <w:framePr w:hSpace="180" w:wrap="around" w:vAnchor="text" w:hAnchor="text" w:x="-101" w:y="211"/>
                    <w:rPr>
                      <w:color w:val="000000"/>
                      <w:sz w:val="22"/>
                      <w:szCs w:val="22"/>
                    </w:rPr>
                  </w:pPr>
                </w:p>
              </w:tc>
              <w:tc>
                <w:tcPr>
                  <w:tcW w:w="1268" w:type="dxa"/>
                </w:tcPr>
                <w:p w:rsidR="0073315C" w:rsidRPr="00481DAC" w:rsidRDefault="0073315C" w:rsidP="00AE4421">
                  <w:pPr>
                    <w:framePr w:hSpace="180" w:wrap="around" w:vAnchor="text" w:hAnchor="text" w:x="-101" w:y="211"/>
                    <w:ind w:left="-148" w:right="-76" w:firstLine="148"/>
                    <w:rPr>
                      <w:color w:val="000000"/>
                      <w:sz w:val="22"/>
                      <w:szCs w:val="22"/>
                    </w:rPr>
                  </w:pPr>
                </w:p>
              </w:tc>
            </w:tr>
            <w:tr w:rsidR="0073315C" w:rsidRPr="00481DAC" w:rsidTr="00DF73FB">
              <w:trPr>
                <w:trHeight w:val="329"/>
                <w:jc w:val="center"/>
              </w:trPr>
              <w:tc>
                <w:tcPr>
                  <w:tcW w:w="459" w:type="dxa"/>
                </w:tcPr>
                <w:p w:rsidR="0073315C" w:rsidRPr="00481DAC" w:rsidRDefault="0073315C" w:rsidP="00AE4421">
                  <w:pPr>
                    <w:framePr w:hSpace="180" w:wrap="around" w:vAnchor="text" w:hAnchor="text" w:x="-101" w:y="211"/>
                    <w:rPr>
                      <w:color w:val="000000"/>
                      <w:sz w:val="22"/>
                      <w:szCs w:val="22"/>
                    </w:rPr>
                  </w:pPr>
                  <w:r>
                    <w:rPr>
                      <w:color w:val="000000"/>
                      <w:sz w:val="22"/>
                      <w:szCs w:val="22"/>
                    </w:rPr>
                    <w:t>2</w:t>
                  </w:r>
                </w:p>
              </w:tc>
              <w:tc>
                <w:tcPr>
                  <w:tcW w:w="5125" w:type="dxa"/>
                  <w:hideMark/>
                </w:tcPr>
                <w:p w:rsidR="0073315C" w:rsidRPr="00481DAC" w:rsidRDefault="0073315C" w:rsidP="00AE4421">
                  <w:pPr>
                    <w:framePr w:hSpace="180" w:wrap="around" w:vAnchor="text" w:hAnchor="text" w:x="-101" w:y="211"/>
                    <w:rPr>
                      <w:color w:val="000000"/>
                      <w:sz w:val="22"/>
                      <w:szCs w:val="22"/>
                    </w:rPr>
                  </w:pPr>
                </w:p>
              </w:tc>
              <w:tc>
                <w:tcPr>
                  <w:tcW w:w="1268" w:type="dxa"/>
                </w:tcPr>
                <w:p w:rsidR="0073315C" w:rsidRPr="00481DAC" w:rsidRDefault="0073315C" w:rsidP="00AE4421">
                  <w:pPr>
                    <w:framePr w:hSpace="180" w:wrap="around" w:vAnchor="text" w:hAnchor="text" w:x="-101" w:y="211"/>
                    <w:rPr>
                      <w:color w:val="000000"/>
                      <w:sz w:val="22"/>
                      <w:szCs w:val="22"/>
                    </w:rPr>
                  </w:pPr>
                </w:p>
              </w:tc>
              <w:tc>
                <w:tcPr>
                  <w:tcW w:w="1268" w:type="dxa"/>
                  <w:hideMark/>
                </w:tcPr>
                <w:p w:rsidR="0073315C" w:rsidRPr="00481DAC" w:rsidRDefault="0073315C" w:rsidP="00AE4421">
                  <w:pPr>
                    <w:framePr w:hSpace="180" w:wrap="around" w:vAnchor="text" w:hAnchor="text" w:x="-101" w:y="211"/>
                    <w:rPr>
                      <w:color w:val="000000"/>
                      <w:sz w:val="22"/>
                      <w:szCs w:val="22"/>
                    </w:rPr>
                  </w:pPr>
                </w:p>
              </w:tc>
              <w:tc>
                <w:tcPr>
                  <w:tcW w:w="1268" w:type="dxa"/>
                </w:tcPr>
                <w:p w:rsidR="0073315C" w:rsidRPr="00481DAC" w:rsidRDefault="0073315C" w:rsidP="00AE4421">
                  <w:pPr>
                    <w:framePr w:hSpace="180" w:wrap="around" w:vAnchor="text" w:hAnchor="text" w:x="-101" w:y="211"/>
                    <w:rPr>
                      <w:color w:val="000000"/>
                      <w:sz w:val="22"/>
                      <w:szCs w:val="22"/>
                    </w:rPr>
                  </w:pPr>
                </w:p>
              </w:tc>
            </w:tr>
            <w:tr w:rsidR="0073315C" w:rsidRPr="00481DAC" w:rsidTr="00DF73FB">
              <w:trPr>
                <w:trHeight w:val="329"/>
                <w:jc w:val="center"/>
              </w:trPr>
              <w:tc>
                <w:tcPr>
                  <w:tcW w:w="459" w:type="dxa"/>
                </w:tcPr>
                <w:p w:rsidR="0073315C" w:rsidRPr="00481DAC" w:rsidRDefault="0073315C" w:rsidP="00AE4421">
                  <w:pPr>
                    <w:framePr w:hSpace="180" w:wrap="around" w:vAnchor="text" w:hAnchor="text" w:x="-101" w:y="211"/>
                    <w:rPr>
                      <w:color w:val="000000"/>
                      <w:sz w:val="22"/>
                      <w:szCs w:val="22"/>
                    </w:rPr>
                  </w:pPr>
                </w:p>
              </w:tc>
              <w:tc>
                <w:tcPr>
                  <w:tcW w:w="5125" w:type="dxa"/>
                  <w:hideMark/>
                </w:tcPr>
                <w:p w:rsidR="0073315C" w:rsidRPr="00481DAC" w:rsidRDefault="0073315C" w:rsidP="00AE4421">
                  <w:pPr>
                    <w:framePr w:hSpace="180" w:wrap="around" w:vAnchor="text" w:hAnchor="text" w:x="-101" w:y="211"/>
                    <w:rPr>
                      <w:color w:val="000000"/>
                      <w:sz w:val="22"/>
                      <w:szCs w:val="22"/>
                    </w:rPr>
                  </w:pPr>
                </w:p>
              </w:tc>
              <w:tc>
                <w:tcPr>
                  <w:tcW w:w="1268" w:type="dxa"/>
                </w:tcPr>
                <w:p w:rsidR="0073315C" w:rsidRPr="00481DAC" w:rsidRDefault="0073315C" w:rsidP="00AE4421">
                  <w:pPr>
                    <w:framePr w:hSpace="180" w:wrap="around" w:vAnchor="text" w:hAnchor="text" w:x="-101" w:y="211"/>
                    <w:rPr>
                      <w:color w:val="000000"/>
                      <w:sz w:val="22"/>
                      <w:szCs w:val="22"/>
                    </w:rPr>
                  </w:pPr>
                </w:p>
              </w:tc>
              <w:tc>
                <w:tcPr>
                  <w:tcW w:w="1268" w:type="dxa"/>
                  <w:hideMark/>
                </w:tcPr>
                <w:p w:rsidR="0073315C" w:rsidRPr="00481DAC" w:rsidRDefault="0073315C" w:rsidP="00AE4421">
                  <w:pPr>
                    <w:framePr w:hSpace="180" w:wrap="around" w:vAnchor="text" w:hAnchor="text" w:x="-101" w:y="211"/>
                    <w:rPr>
                      <w:color w:val="000000"/>
                      <w:sz w:val="22"/>
                      <w:szCs w:val="22"/>
                    </w:rPr>
                  </w:pPr>
                </w:p>
              </w:tc>
              <w:tc>
                <w:tcPr>
                  <w:tcW w:w="1268" w:type="dxa"/>
                </w:tcPr>
                <w:p w:rsidR="0073315C" w:rsidRPr="00481DAC" w:rsidRDefault="0073315C" w:rsidP="00AE4421">
                  <w:pPr>
                    <w:framePr w:hSpace="180" w:wrap="around" w:vAnchor="text" w:hAnchor="text" w:x="-101" w:y="211"/>
                    <w:rPr>
                      <w:color w:val="000000"/>
                      <w:sz w:val="22"/>
                      <w:szCs w:val="22"/>
                    </w:rPr>
                  </w:pPr>
                </w:p>
              </w:tc>
            </w:tr>
            <w:tr w:rsidR="0073315C" w:rsidRPr="00481DAC" w:rsidTr="00DF73FB">
              <w:trPr>
                <w:trHeight w:val="329"/>
                <w:jc w:val="center"/>
              </w:trPr>
              <w:tc>
                <w:tcPr>
                  <w:tcW w:w="459" w:type="dxa"/>
                </w:tcPr>
                <w:p w:rsidR="0073315C" w:rsidRPr="00481DAC" w:rsidRDefault="0073315C" w:rsidP="00AE4421">
                  <w:pPr>
                    <w:framePr w:hSpace="180" w:wrap="around" w:vAnchor="text" w:hAnchor="text" w:x="-101" w:y="211"/>
                    <w:rPr>
                      <w:color w:val="000000"/>
                      <w:sz w:val="22"/>
                      <w:szCs w:val="22"/>
                    </w:rPr>
                  </w:pPr>
                </w:p>
              </w:tc>
              <w:tc>
                <w:tcPr>
                  <w:tcW w:w="5125" w:type="dxa"/>
                  <w:hideMark/>
                </w:tcPr>
                <w:p w:rsidR="0073315C" w:rsidRPr="00481DAC" w:rsidRDefault="0073315C" w:rsidP="00AE4421">
                  <w:pPr>
                    <w:framePr w:hSpace="180" w:wrap="around" w:vAnchor="text" w:hAnchor="text" w:x="-101" w:y="211"/>
                    <w:jc w:val="right"/>
                    <w:rPr>
                      <w:color w:val="000000"/>
                      <w:sz w:val="22"/>
                      <w:szCs w:val="22"/>
                    </w:rPr>
                  </w:pPr>
                  <w:r>
                    <w:rPr>
                      <w:color w:val="000000"/>
                      <w:sz w:val="22"/>
                      <w:szCs w:val="22"/>
                    </w:rPr>
                    <w:t>Итого</w:t>
                  </w:r>
                </w:p>
              </w:tc>
              <w:tc>
                <w:tcPr>
                  <w:tcW w:w="1268" w:type="dxa"/>
                </w:tcPr>
                <w:p w:rsidR="0073315C" w:rsidRPr="00481DAC" w:rsidRDefault="0073315C" w:rsidP="00AE4421">
                  <w:pPr>
                    <w:framePr w:hSpace="180" w:wrap="around" w:vAnchor="text" w:hAnchor="text" w:x="-101" w:y="211"/>
                    <w:rPr>
                      <w:color w:val="000000"/>
                      <w:sz w:val="22"/>
                      <w:szCs w:val="22"/>
                    </w:rPr>
                  </w:pPr>
                </w:p>
              </w:tc>
              <w:tc>
                <w:tcPr>
                  <w:tcW w:w="1268" w:type="dxa"/>
                  <w:hideMark/>
                </w:tcPr>
                <w:p w:rsidR="0073315C" w:rsidRPr="00481DAC" w:rsidRDefault="0073315C" w:rsidP="00AE4421">
                  <w:pPr>
                    <w:framePr w:hSpace="180" w:wrap="around" w:vAnchor="text" w:hAnchor="text" w:x="-101" w:y="211"/>
                    <w:rPr>
                      <w:color w:val="000000"/>
                      <w:sz w:val="22"/>
                      <w:szCs w:val="22"/>
                    </w:rPr>
                  </w:pPr>
                </w:p>
              </w:tc>
              <w:tc>
                <w:tcPr>
                  <w:tcW w:w="1268" w:type="dxa"/>
                </w:tcPr>
                <w:p w:rsidR="0073315C" w:rsidRPr="00481DAC" w:rsidRDefault="0073315C" w:rsidP="00AE4421">
                  <w:pPr>
                    <w:framePr w:hSpace="180" w:wrap="around" w:vAnchor="text" w:hAnchor="text" w:x="-101" w:y="211"/>
                    <w:rPr>
                      <w:color w:val="000000"/>
                      <w:sz w:val="22"/>
                      <w:szCs w:val="22"/>
                    </w:rPr>
                  </w:pPr>
                </w:p>
              </w:tc>
            </w:tr>
          </w:tbl>
          <w:p w:rsidR="0073315C" w:rsidRPr="00697F56" w:rsidRDefault="0073315C" w:rsidP="00DF73FB">
            <w:pPr>
              <w:rPr>
                <w:b/>
              </w:rPr>
            </w:pPr>
          </w:p>
          <w:p w:rsidR="0073315C" w:rsidRPr="00697F56" w:rsidRDefault="0073315C" w:rsidP="00DF73FB"/>
          <w:tbl>
            <w:tblPr>
              <w:tblW w:w="0" w:type="auto"/>
              <w:jc w:val="center"/>
              <w:tblLayout w:type="fixed"/>
              <w:tblLook w:val="04A0"/>
            </w:tblPr>
            <w:tblGrid>
              <w:gridCol w:w="4777"/>
              <w:gridCol w:w="3969"/>
            </w:tblGrid>
            <w:tr w:rsidR="0073315C" w:rsidRPr="00697F56" w:rsidTr="00DF73FB">
              <w:trPr>
                <w:jc w:val="center"/>
              </w:trPr>
              <w:tc>
                <w:tcPr>
                  <w:tcW w:w="4777" w:type="dxa"/>
                </w:tcPr>
                <w:p w:rsidR="0073315C" w:rsidRDefault="0073315C" w:rsidP="00AE4421">
                  <w:pPr>
                    <w:framePr w:hSpace="180" w:wrap="around" w:vAnchor="text" w:hAnchor="text" w:x="-101" w:y="211"/>
                    <w:rPr>
                      <w:bCs/>
                      <w:iCs/>
                      <w:color w:val="000000"/>
                      <w:sz w:val="22"/>
                      <w:szCs w:val="22"/>
                    </w:rPr>
                  </w:pPr>
                  <w:r>
                    <w:rPr>
                      <w:bCs/>
                      <w:iCs/>
                      <w:color w:val="000000"/>
                      <w:sz w:val="22"/>
                      <w:szCs w:val="22"/>
                    </w:rPr>
                    <w:t>Представитель Покупателя______________</w:t>
                  </w:r>
                </w:p>
                <w:p w:rsidR="0073315C" w:rsidRDefault="0073315C" w:rsidP="00AE4421">
                  <w:pPr>
                    <w:framePr w:hSpace="180" w:wrap="around" w:vAnchor="text" w:hAnchor="text" w:x="-101" w:y="211"/>
                    <w:rPr>
                      <w:bCs/>
                      <w:iCs/>
                      <w:color w:val="000000"/>
                      <w:sz w:val="22"/>
                      <w:szCs w:val="22"/>
                    </w:rPr>
                  </w:pPr>
                </w:p>
                <w:p w:rsidR="0073315C" w:rsidRDefault="0073315C" w:rsidP="00AE4421">
                  <w:pPr>
                    <w:framePr w:hSpace="180" w:wrap="around" w:vAnchor="text" w:hAnchor="text" w:x="-101" w:y="211"/>
                    <w:rPr>
                      <w:bCs/>
                      <w:iCs/>
                      <w:color w:val="000000"/>
                      <w:sz w:val="22"/>
                      <w:szCs w:val="22"/>
                    </w:rPr>
                  </w:pPr>
                  <w:r>
                    <w:rPr>
                      <w:bCs/>
                      <w:iCs/>
                      <w:color w:val="000000"/>
                      <w:sz w:val="22"/>
                      <w:szCs w:val="22"/>
                    </w:rPr>
                    <w:t xml:space="preserve">Заявка согласована </w:t>
                  </w:r>
                </w:p>
                <w:p w:rsidR="0073315C" w:rsidRPr="00481DAC" w:rsidRDefault="0073315C" w:rsidP="00AE4421">
                  <w:pPr>
                    <w:framePr w:hSpace="180" w:wrap="around" w:vAnchor="text" w:hAnchor="text" w:x="-101" w:y="211"/>
                    <w:rPr>
                      <w:sz w:val="22"/>
                      <w:szCs w:val="22"/>
                    </w:rPr>
                  </w:pPr>
                  <w:r>
                    <w:rPr>
                      <w:bCs/>
                      <w:iCs/>
                      <w:color w:val="000000"/>
                      <w:sz w:val="22"/>
                      <w:szCs w:val="22"/>
                    </w:rPr>
                    <w:t>Представитель Поставщика______________</w:t>
                  </w:r>
                </w:p>
              </w:tc>
              <w:tc>
                <w:tcPr>
                  <w:tcW w:w="3969" w:type="dxa"/>
                </w:tcPr>
                <w:p w:rsidR="0073315C" w:rsidRPr="00481DAC" w:rsidRDefault="0073315C" w:rsidP="00AE4421">
                  <w:pPr>
                    <w:framePr w:hSpace="180" w:wrap="around" w:vAnchor="text" w:hAnchor="text" w:x="-101" w:y="211"/>
                    <w:rPr>
                      <w:bCs/>
                      <w:iCs/>
                      <w:color w:val="000000"/>
                      <w:sz w:val="22"/>
                      <w:szCs w:val="22"/>
                    </w:rPr>
                  </w:pPr>
                  <w:r>
                    <w:rPr>
                      <w:bCs/>
                      <w:iCs/>
                      <w:color w:val="000000"/>
                      <w:sz w:val="22"/>
                      <w:szCs w:val="22"/>
                    </w:rPr>
                    <w:t>(ФИО)</w:t>
                  </w:r>
                </w:p>
                <w:p w:rsidR="0073315C" w:rsidRDefault="0073315C" w:rsidP="00AE4421">
                  <w:pPr>
                    <w:framePr w:hSpace="180" w:wrap="around" w:vAnchor="text" w:hAnchor="text" w:x="-101" w:y="211"/>
                    <w:rPr>
                      <w:sz w:val="22"/>
                      <w:szCs w:val="22"/>
                    </w:rPr>
                  </w:pPr>
                </w:p>
                <w:p w:rsidR="0073315C" w:rsidRDefault="0073315C" w:rsidP="00AE4421">
                  <w:pPr>
                    <w:framePr w:hSpace="180" w:wrap="around" w:vAnchor="text" w:hAnchor="text" w:x="-101" w:y="211"/>
                    <w:rPr>
                      <w:sz w:val="22"/>
                      <w:szCs w:val="22"/>
                    </w:rPr>
                  </w:pPr>
                </w:p>
                <w:p w:rsidR="0073315C" w:rsidRPr="00481DAC" w:rsidRDefault="0073315C" w:rsidP="00AE4421">
                  <w:pPr>
                    <w:framePr w:hSpace="180" w:wrap="around" w:vAnchor="text" w:hAnchor="text" w:x="-101" w:y="211"/>
                    <w:rPr>
                      <w:sz w:val="22"/>
                      <w:szCs w:val="22"/>
                    </w:rPr>
                  </w:pPr>
                  <w:r>
                    <w:rPr>
                      <w:sz w:val="22"/>
                      <w:szCs w:val="22"/>
                    </w:rPr>
                    <w:t>(ФИО)</w:t>
                  </w:r>
                </w:p>
              </w:tc>
            </w:tr>
          </w:tbl>
          <w:p w:rsidR="0073315C" w:rsidRPr="00697F56" w:rsidRDefault="0073315C" w:rsidP="00DF73FB"/>
          <w:p w:rsidR="0073315C" w:rsidRPr="00697F56" w:rsidRDefault="0073315C" w:rsidP="00DF73FB"/>
        </w:tc>
      </w:tr>
    </w:tbl>
    <w:p w:rsidR="0073315C" w:rsidRPr="00697F56" w:rsidRDefault="0073315C" w:rsidP="0073315C"/>
    <w:p w:rsidR="0073315C" w:rsidRPr="00697F56" w:rsidRDefault="0073315C" w:rsidP="0073315C"/>
    <w:p w:rsidR="0073315C" w:rsidRPr="00697F56" w:rsidRDefault="0073315C" w:rsidP="0073315C"/>
    <w:p w:rsidR="0073315C" w:rsidRPr="00697F56" w:rsidRDefault="0073315C" w:rsidP="0073315C"/>
    <w:tbl>
      <w:tblPr>
        <w:tblW w:w="9753" w:type="dxa"/>
        <w:jc w:val="center"/>
        <w:tblLook w:val="0000"/>
      </w:tblPr>
      <w:tblGrid>
        <w:gridCol w:w="4933"/>
        <w:gridCol w:w="4820"/>
      </w:tblGrid>
      <w:tr w:rsidR="0073315C" w:rsidRPr="00697F56" w:rsidTr="00DF73FB">
        <w:trPr>
          <w:trHeight w:val="1510"/>
          <w:jc w:val="center"/>
        </w:trPr>
        <w:tc>
          <w:tcPr>
            <w:tcW w:w="4933" w:type="dxa"/>
          </w:tcPr>
          <w:p w:rsidR="0073315C" w:rsidRPr="00697F56" w:rsidRDefault="0073315C" w:rsidP="00DF73FB">
            <w:r>
              <w:t>Покупатель:</w:t>
            </w:r>
          </w:p>
          <w:p w:rsidR="0073315C" w:rsidRPr="00697F56" w:rsidRDefault="0073315C" w:rsidP="00DF73FB"/>
          <w:p w:rsidR="0073315C" w:rsidRPr="00697F56" w:rsidRDefault="0073315C" w:rsidP="00DF73FB">
            <w:r>
              <w:t>________    ______________</w:t>
            </w:r>
          </w:p>
          <w:p w:rsidR="0073315C" w:rsidRPr="00697F56" w:rsidRDefault="0073315C" w:rsidP="00DF73FB">
            <w:pPr>
              <w:rPr>
                <w:vertAlign w:val="superscript"/>
              </w:rPr>
            </w:pPr>
            <w:r>
              <w:rPr>
                <w:vertAlign w:val="superscript"/>
              </w:rPr>
              <w:t xml:space="preserve">(подпись)                    (Ф.И.О.)                                     </w:t>
            </w:r>
          </w:p>
        </w:tc>
        <w:tc>
          <w:tcPr>
            <w:tcW w:w="4820" w:type="dxa"/>
          </w:tcPr>
          <w:p w:rsidR="0073315C" w:rsidRPr="00697F56" w:rsidRDefault="0073315C" w:rsidP="00DF73FB">
            <w:r>
              <w:t>Поставщик:</w:t>
            </w:r>
          </w:p>
          <w:p w:rsidR="0073315C" w:rsidRPr="00697F56" w:rsidRDefault="0073315C" w:rsidP="00DF73FB"/>
          <w:p w:rsidR="0073315C" w:rsidRPr="00697F56" w:rsidRDefault="0073315C" w:rsidP="00DF73FB">
            <w:r>
              <w:t>________    ______________</w:t>
            </w:r>
          </w:p>
          <w:p w:rsidR="0073315C" w:rsidRPr="00697F56" w:rsidRDefault="0073315C" w:rsidP="00DF73FB">
            <w:r>
              <w:rPr>
                <w:vertAlign w:val="superscript"/>
              </w:rPr>
              <w:t xml:space="preserve">(подпись)                    (Ф.И.О.)                                     </w:t>
            </w:r>
          </w:p>
        </w:tc>
      </w:tr>
    </w:tbl>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Default="0073315C" w:rsidP="0073315C">
      <w:pPr>
        <w:ind w:firstLine="567"/>
        <w:jc w:val="right"/>
      </w:pPr>
    </w:p>
    <w:p w:rsidR="0073315C" w:rsidRPr="00F41D56" w:rsidRDefault="0073315C" w:rsidP="0073315C">
      <w:pPr>
        <w:ind w:firstLine="567"/>
        <w:jc w:val="right"/>
      </w:pPr>
      <w:r>
        <w:lastRenderedPageBreak/>
        <w:t>Приложение № 2</w:t>
      </w:r>
    </w:p>
    <w:p w:rsidR="0073315C" w:rsidRPr="00F41D56" w:rsidRDefault="0073315C" w:rsidP="0073315C">
      <w:pPr>
        <w:ind w:firstLine="567"/>
        <w:jc w:val="right"/>
      </w:pPr>
      <w:r>
        <w:t xml:space="preserve">к Договору поставки </w:t>
      </w:r>
    </w:p>
    <w:p w:rsidR="0073315C" w:rsidRPr="00F41D56" w:rsidRDefault="0073315C" w:rsidP="0073315C">
      <w:pPr>
        <w:ind w:firstLine="567"/>
        <w:jc w:val="right"/>
      </w:pPr>
      <w:r>
        <w:t xml:space="preserve">№_______ ________________ </w:t>
      </w:r>
    </w:p>
    <w:p w:rsidR="0073315C" w:rsidRPr="00F41D56" w:rsidRDefault="0073315C" w:rsidP="0073315C">
      <w:pPr>
        <w:ind w:firstLine="567"/>
        <w:jc w:val="right"/>
      </w:pPr>
      <w:r>
        <w:t xml:space="preserve">от «___» __________ _____ </w:t>
      </w:r>
      <w:proofErr w:type="gramStart"/>
      <w:r>
        <w:t>г</w:t>
      </w:r>
      <w:proofErr w:type="gramEnd"/>
      <w:r>
        <w:t>.</w:t>
      </w:r>
    </w:p>
    <w:p w:rsidR="0073315C" w:rsidRDefault="0073315C" w:rsidP="0073315C">
      <w:pPr>
        <w:jc w:val="right"/>
        <w:rPr>
          <w:b/>
        </w:rPr>
      </w:pPr>
    </w:p>
    <w:p w:rsidR="0073315C" w:rsidRDefault="0073315C" w:rsidP="0073315C">
      <w:pPr>
        <w:ind w:firstLine="567"/>
        <w:jc w:val="right"/>
      </w:pPr>
    </w:p>
    <w:p w:rsidR="0073315C" w:rsidRPr="00481DAC" w:rsidRDefault="0073315C" w:rsidP="0073315C">
      <w:pPr>
        <w:spacing w:line="266" w:lineRule="auto"/>
        <w:jc w:val="center"/>
        <w:rPr>
          <w:b/>
          <w:sz w:val="28"/>
          <w:szCs w:val="28"/>
        </w:rPr>
      </w:pPr>
      <w:r>
        <w:rPr>
          <w:b/>
          <w:sz w:val="28"/>
          <w:szCs w:val="28"/>
        </w:rPr>
        <w:t>Спецификация</w:t>
      </w:r>
    </w:p>
    <w:p w:rsidR="0073315C" w:rsidRPr="00697F56" w:rsidRDefault="0073315C" w:rsidP="0073315C">
      <w:pPr>
        <w:spacing w:line="266" w:lineRule="auto"/>
        <w:rPr>
          <w:b/>
        </w:rPr>
      </w:pPr>
    </w:p>
    <w:tbl>
      <w:tblPr>
        <w:tblW w:w="8804" w:type="dxa"/>
        <w:tblInd w:w="93" w:type="dxa"/>
        <w:tblLayout w:type="fixed"/>
        <w:tblLook w:val="04A0"/>
      </w:tblPr>
      <w:tblGrid>
        <w:gridCol w:w="724"/>
        <w:gridCol w:w="3827"/>
        <w:gridCol w:w="2127"/>
        <w:gridCol w:w="2126"/>
      </w:tblGrid>
      <w:tr w:rsidR="0073315C" w:rsidRPr="00697F56" w:rsidTr="00DF73FB">
        <w:trPr>
          <w:trHeight w:val="329"/>
        </w:trPr>
        <w:tc>
          <w:tcPr>
            <w:tcW w:w="724" w:type="dxa"/>
            <w:tcBorders>
              <w:top w:val="single" w:sz="4" w:space="0" w:color="auto"/>
              <w:left w:val="single" w:sz="4" w:space="0" w:color="auto"/>
              <w:bottom w:val="single" w:sz="4" w:space="0" w:color="auto"/>
              <w:right w:val="single" w:sz="4" w:space="0" w:color="auto"/>
            </w:tcBorders>
          </w:tcPr>
          <w:p w:rsidR="0073315C" w:rsidRPr="00697F56" w:rsidRDefault="0073315C" w:rsidP="00DF73FB">
            <w:pPr>
              <w:spacing w:line="266" w:lineRule="auto"/>
              <w:jc w:val="center"/>
              <w:rPr>
                <w:b/>
                <w:bCs/>
                <w:iCs/>
                <w:color w:val="000000"/>
              </w:rPr>
            </w:pPr>
            <w:r>
              <w:rPr>
                <w:b/>
                <w:bCs/>
                <w:iCs/>
                <w:color w:val="000000"/>
              </w:rPr>
              <w:t>№№</w:t>
            </w:r>
          </w:p>
          <w:p w:rsidR="0073315C" w:rsidRPr="00697F56" w:rsidRDefault="0073315C" w:rsidP="00DF73FB">
            <w:pPr>
              <w:spacing w:line="266" w:lineRule="auto"/>
              <w:jc w:val="center"/>
              <w:rPr>
                <w:b/>
                <w:bCs/>
                <w:iCs/>
                <w:color w:val="000000"/>
              </w:rPr>
            </w:pPr>
            <w:r>
              <w:rPr>
                <w:b/>
                <w:bCs/>
                <w:iCs/>
                <w:color w:val="000000"/>
              </w:rPr>
              <w:t>п/п</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ind w:left="5" w:hanging="5"/>
              <w:jc w:val="center"/>
              <w:rPr>
                <w:b/>
                <w:bCs/>
                <w:iCs/>
                <w:color w:val="000000"/>
              </w:rPr>
            </w:pPr>
            <w:r>
              <w:rPr>
                <w:b/>
                <w:bCs/>
                <w:iCs/>
                <w:color w:val="000000"/>
              </w:rPr>
              <w:t>Наименование</w:t>
            </w:r>
          </w:p>
          <w:p w:rsidR="0073315C" w:rsidRPr="00697F56" w:rsidRDefault="0073315C" w:rsidP="00DF73FB">
            <w:pPr>
              <w:spacing w:line="266" w:lineRule="auto"/>
              <w:ind w:left="5" w:hanging="5"/>
              <w:jc w:val="center"/>
              <w:rPr>
                <w:b/>
                <w:bCs/>
                <w:iCs/>
                <w:color w:val="000000"/>
              </w:rPr>
            </w:pPr>
            <w:r>
              <w:rPr>
                <w:b/>
                <w:bCs/>
                <w:iCs/>
                <w:color w:val="000000"/>
              </w:rPr>
              <w:t>Товара</w:t>
            </w:r>
          </w:p>
        </w:tc>
        <w:tc>
          <w:tcPr>
            <w:tcW w:w="2127" w:type="dxa"/>
            <w:tcBorders>
              <w:top w:val="single" w:sz="4" w:space="0" w:color="auto"/>
              <w:left w:val="nil"/>
              <w:bottom w:val="single" w:sz="4" w:space="0" w:color="auto"/>
              <w:right w:val="single" w:sz="4" w:space="0" w:color="auto"/>
            </w:tcBorders>
            <w:shd w:val="clear" w:color="auto" w:fill="auto"/>
            <w:hideMark/>
          </w:tcPr>
          <w:p w:rsidR="0073315C" w:rsidRPr="00697F56" w:rsidRDefault="0073315C" w:rsidP="00DF73FB">
            <w:pPr>
              <w:spacing w:line="266" w:lineRule="auto"/>
              <w:ind w:left="5" w:hanging="5"/>
              <w:jc w:val="center"/>
              <w:rPr>
                <w:b/>
                <w:bCs/>
                <w:iCs/>
                <w:color w:val="000000"/>
              </w:rPr>
            </w:pPr>
            <w:r>
              <w:rPr>
                <w:b/>
                <w:bCs/>
                <w:iCs/>
                <w:color w:val="000000"/>
              </w:rPr>
              <w:t>Производитель</w:t>
            </w:r>
          </w:p>
        </w:tc>
        <w:tc>
          <w:tcPr>
            <w:tcW w:w="2126" w:type="dxa"/>
            <w:tcBorders>
              <w:top w:val="single" w:sz="4" w:space="0" w:color="auto"/>
              <w:left w:val="nil"/>
              <w:bottom w:val="single" w:sz="4" w:space="0" w:color="auto"/>
              <w:right w:val="single" w:sz="4" w:space="0" w:color="auto"/>
            </w:tcBorders>
            <w:shd w:val="clear" w:color="auto" w:fill="auto"/>
            <w:hideMark/>
          </w:tcPr>
          <w:p w:rsidR="0073315C" w:rsidRPr="00697F56" w:rsidRDefault="0073315C" w:rsidP="00DF73FB">
            <w:pPr>
              <w:spacing w:line="266" w:lineRule="auto"/>
              <w:ind w:left="5" w:hanging="5"/>
              <w:jc w:val="center"/>
              <w:rPr>
                <w:b/>
                <w:bCs/>
                <w:iCs/>
                <w:color w:val="000000"/>
              </w:rPr>
            </w:pPr>
            <w:r>
              <w:rPr>
                <w:b/>
                <w:bCs/>
                <w:iCs/>
                <w:color w:val="000000"/>
              </w:rPr>
              <w:t xml:space="preserve">Стоимость за 1 ед., в руб., </w:t>
            </w:r>
            <w:r>
              <w:rPr>
                <w:bCs/>
                <w:iCs/>
                <w:color w:val="000000"/>
              </w:rPr>
              <w:t>(</w:t>
            </w:r>
            <w:proofErr w:type="spellStart"/>
            <w:r>
              <w:rPr>
                <w:bCs/>
                <w:i/>
                <w:iCs/>
                <w:color w:val="000000"/>
              </w:rPr>
              <w:t>c</w:t>
            </w:r>
            <w:proofErr w:type="spellEnd"/>
            <w:r>
              <w:rPr>
                <w:bCs/>
                <w:i/>
                <w:iCs/>
                <w:color w:val="000000"/>
              </w:rPr>
              <w:t xml:space="preserve"> НДС 20% или без НДС)</w:t>
            </w: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1</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2</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3</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4</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5</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6</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r>
              <w:rPr>
                <w:color w:val="000000"/>
              </w:rPr>
              <w:t>7</w:t>
            </w: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329"/>
        </w:trPr>
        <w:tc>
          <w:tcPr>
            <w:tcW w:w="724" w:type="dxa"/>
            <w:tcBorders>
              <w:top w:val="nil"/>
              <w:left w:val="single" w:sz="4" w:space="0" w:color="auto"/>
              <w:bottom w:val="single" w:sz="4" w:space="0" w:color="auto"/>
              <w:right w:val="single" w:sz="4" w:space="0" w:color="auto"/>
            </w:tcBorders>
          </w:tcPr>
          <w:p w:rsidR="0073315C" w:rsidRPr="00697F56" w:rsidRDefault="0073315C" w:rsidP="00DF73FB">
            <w:pPr>
              <w:spacing w:line="266" w:lineRule="auto"/>
              <w:rPr>
                <w:color w:val="000000"/>
              </w:rPr>
            </w:pPr>
          </w:p>
        </w:tc>
        <w:tc>
          <w:tcPr>
            <w:tcW w:w="3827" w:type="dxa"/>
            <w:tcBorders>
              <w:top w:val="nil"/>
              <w:left w:val="single" w:sz="4" w:space="0" w:color="auto"/>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7"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c>
          <w:tcPr>
            <w:tcW w:w="2126" w:type="dxa"/>
            <w:tcBorders>
              <w:top w:val="nil"/>
              <w:left w:val="nil"/>
              <w:bottom w:val="single" w:sz="4" w:space="0" w:color="auto"/>
              <w:right w:val="single" w:sz="4" w:space="0" w:color="auto"/>
            </w:tcBorders>
            <w:shd w:val="clear" w:color="auto" w:fill="auto"/>
            <w:hideMark/>
          </w:tcPr>
          <w:p w:rsidR="0073315C" w:rsidRPr="00697F56" w:rsidRDefault="0073315C" w:rsidP="00DF73FB">
            <w:pPr>
              <w:spacing w:line="266" w:lineRule="auto"/>
              <w:rPr>
                <w:color w:val="000000"/>
              </w:rPr>
            </w:pPr>
          </w:p>
        </w:tc>
      </w:tr>
      <w:tr w:rsidR="0073315C" w:rsidRPr="00697F56" w:rsidTr="00DF73FB">
        <w:trPr>
          <w:trHeight w:val="299"/>
        </w:trPr>
        <w:tc>
          <w:tcPr>
            <w:tcW w:w="724" w:type="dxa"/>
            <w:tcBorders>
              <w:left w:val="nil"/>
              <w:bottom w:val="nil"/>
              <w:right w:val="nil"/>
            </w:tcBorders>
          </w:tcPr>
          <w:p w:rsidR="0073315C" w:rsidRPr="00697F56" w:rsidRDefault="0073315C" w:rsidP="00DF73FB">
            <w:pPr>
              <w:spacing w:line="266" w:lineRule="auto"/>
              <w:rPr>
                <w:color w:val="000000"/>
              </w:rPr>
            </w:pPr>
          </w:p>
        </w:tc>
        <w:tc>
          <w:tcPr>
            <w:tcW w:w="3827" w:type="dxa"/>
            <w:tcBorders>
              <w:left w:val="nil"/>
              <w:bottom w:val="nil"/>
              <w:right w:val="nil"/>
            </w:tcBorders>
            <w:shd w:val="clear" w:color="auto" w:fill="auto"/>
            <w:hideMark/>
          </w:tcPr>
          <w:p w:rsidR="0073315C" w:rsidRPr="00697F56" w:rsidRDefault="0073315C" w:rsidP="00DF73FB">
            <w:pPr>
              <w:spacing w:line="266" w:lineRule="auto"/>
              <w:rPr>
                <w:color w:val="000000"/>
              </w:rPr>
            </w:pPr>
          </w:p>
        </w:tc>
        <w:tc>
          <w:tcPr>
            <w:tcW w:w="2127" w:type="dxa"/>
            <w:tcBorders>
              <w:left w:val="nil"/>
              <w:bottom w:val="nil"/>
              <w:right w:val="nil"/>
            </w:tcBorders>
            <w:shd w:val="clear" w:color="auto" w:fill="auto"/>
            <w:hideMark/>
          </w:tcPr>
          <w:p w:rsidR="0073315C" w:rsidRPr="00697F56" w:rsidRDefault="0073315C" w:rsidP="00DF73FB">
            <w:pPr>
              <w:spacing w:line="266" w:lineRule="auto"/>
              <w:rPr>
                <w:color w:val="000000"/>
              </w:rPr>
            </w:pPr>
          </w:p>
        </w:tc>
        <w:tc>
          <w:tcPr>
            <w:tcW w:w="2126" w:type="dxa"/>
            <w:tcBorders>
              <w:left w:val="nil"/>
              <w:bottom w:val="nil"/>
              <w:right w:val="nil"/>
            </w:tcBorders>
            <w:shd w:val="clear" w:color="auto" w:fill="auto"/>
            <w:hideMark/>
          </w:tcPr>
          <w:p w:rsidR="0073315C" w:rsidRPr="00697F56" w:rsidRDefault="0073315C" w:rsidP="00DF73FB">
            <w:pPr>
              <w:spacing w:line="266" w:lineRule="auto"/>
              <w:rPr>
                <w:color w:val="000000"/>
              </w:rPr>
            </w:pPr>
          </w:p>
        </w:tc>
      </w:tr>
    </w:tbl>
    <w:p w:rsidR="0073315C" w:rsidRPr="00697F56" w:rsidRDefault="0073315C" w:rsidP="0073315C">
      <w:pPr>
        <w:spacing w:line="266" w:lineRule="auto"/>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5"/>
        <w:gridCol w:w="4139"/>
      </w:tblGrid>
      <w:tr w:rsidR="0073315C" w:rsidRPr="00697F56" w:rsidTr="00DF73FB">
        <w:trPr>
          <w:trHeight w:val="1428"/>
        </w:trPr>
        <w:tc>
          <w:tcPr>
            <w:tcW w:w="4705" w:type="dxa"/>
            <w:tcBorders>
              <w:top w:val="nil"/>
              <w:left w:val="nil"/>
              <w:bottom w:val="nil"/>
              <w:right w:val="nil"/>
            </w:tcBorders>
          </w:tcPr>
          <w:p w:rsidR="0073315C" w:rsidRPr="00697F56" w:rsidRDefault="0073315C" w:rsidP="00DF73FB">
            <w:pPr>
              <w:spacing w:line="266" w:lineRule="auto"/>
            </w:pPr>
            <w:r>
              <w:t>Покупатель:</w:t>
            </w:r>
          </w:p>
          <w:p w:rsidR="0073315C" w:rsidRPr="00697F56" w:rsidRDefault="0073315C" w:rsidP="00DF73FB">
            <w:pPr>
              <w:spacing w:line="266" w:lineRule="auto"/>
            </w:pPr>
          </w:p>
          <w:p w:rsidR="0073315C" w:rsidRPr="00697F56" w:rsidRDefault="0073315C" w:rsidP="00DF73FB">
            <w:pPr>
              <w:spacing w:line="266" w:lineRule="auto"/>
            </w:pPr>
            <w:r>
              <w:t>________    ______________</w:t>
            </w:r>
          </w:p>
          <w:p w:rsidR="0073315C" w:rsidRPr="00697F56" w:rsidRDefault="0073315C" w:rsidP="00DF73FB">
            <w:pPr>
              <w:spacing w:line="266" w:lineRule="auto"/>
              <w:rPr>
                <w:vertAlign w:val="superscript"/>
              </w:rPr>
            </w:pPr>
            <w:r>
              <w:rPr>
                <w:vertAlign w:val="superscript"/>
              </w:rPr>
              <w:t xml:space="preserve">(подпись)                    (Ф.И.О.)                                     </w:t>
            </w:r>
          </w:p>
        </w:tc>
        <w:tc>
          <w:tcPr>
            <w:tcW w:w="4139" w:type="dxa"/>
            <w:tcBorders>
              <w:top w:val="nil"/>
              <w:left w:val="nil"/>
              <w:bottom w:val="nil"/>
              <w:right w:val="nil"/>
            </w:tcBorders>
          </w:tcPr>
          <w:p w:rsidR="0073315C" w:rsidRPr="00697F56" w:rsidRDefault="0073315C" w:rsidP="00DF73FB">
            <w:pPr>
              <w:spacing w:line="266" w:lineRule="auto"/>
            </w:pPr>
            <w:r>
              <w:t>Поставщик:</w:t>
            </w:r>
          </w:p>
          <w:p w:rsidR="0073315C" w:rsidRPr="00697F56" w:rsidRDefault="0073315C" w:rsidP="00DF73FB">
            <w:pPr>
              <w:spacing w:line="266" w:lineRule="auto"/>
            </w:pPr>
          </w:p>
          <w:p w:rsidR="0073315C" w:rsidRPr="00697F56" w:rsidRDefault="0073315C" w:rsidP="00DF73FB">
            <w:pPr>
              <w:spacing w:line="266" w:lineRule="auto"/>
            </w:pPr>
            <w:r>
              <w:t>________    ______________</w:t>
            </w:r>
          </w:p>
          <w:p w:rsidR="0073315C" w:rsidRPr="00697F56" w:rsidRDefault="0073315C" w:rsidP="00DF73FB">
            <w:pPr>
              <w:spacing w:line="266" w:lineRule="auto"/>
            </w:pPr>
            <w:r>
              <w:rPr>
                <w:vertAlign w:val="superscript"/>
              </w:rPr>
              <w:t xml:space="preserve">(подпись)                    (Ф.И.О.)                                     </w:t>
            </w:r>
          </w:p>
        </w:tc>
      </w:tr>
    </w:tbl>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321C27" w:rsidRDefault="00321C27">
      <w:pPr>
        <w:suppressAutoHyphens w:val="0"/>
      </w:pPr>
      <w:r>
        <w:br w:type="page"/>
      </w:r>
    </w:p>
    <w:p w:rsidR="00040BAC" w:rsidRPr="009D467A" w:rsidRDefault="00FF0652" w:rsidP="00321C27">
      <w:pPr>
        <w:suppressAutoHyphens w:val="0"/>
        <w:jc w:val="right"/>
        <w:rPr>
          <w:sz w:val="28"/>
        </w:rPr>
      </w:pPr>
      <w:r w:rsidRPr="009D467A">
        <w:rPr>
          <w:sz w:val="28"/>
        </w:rP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162E59" w:rsidRDefault="00162E59" w:rsidP="00162E59">
      <w:pPr>
        <w:pStyle w:val="19"/>
        <w:ind w:firstLine="0"/>
        <w:jc w:val="right"/>
        <w:outlineLvl w:val="0"/>
        <w:rPr>
          <w:b/>
          <w:i/>
          <w:iCs/>
        </w:rPr>
      </w:pPr>
      <w:r>
        <w:t>Приложение № 7</w:t>
      </w:r>
    </w:p>
    <w:p w:rsidR="00040BAC" w:rsidRDefault="00162E59" w:rsidP="00162E59">
      <w:pPr>
        <w:pStyle w:val="19"/>
        <w:ind w:firstLine="0"/>
        <w:jc w:val="right"/>
        <w:outlineLvl w:val="0"/>
        <w:rPr>
          <w:b/>
          <w:i/>
          <w:iCs/>
        </w:rPr>
      </w:pPr>
      <w: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D643EC" w:rsidRPr="00D643EC" w:rsidRDefault="00D643EC" w:rsidP="00D643EC">
      <w:pPr>
        <w:shd w:val="clear" w:color="auto" w:fill="FFFFFF"/>
        <w:suppressAutoHyphens w:val="0"/>
        <w:ind w:left="720"/>
        <w:jc w:val="center"/>
        <w:rPr>
          <w:color w:val="222222"/>
          <w:lang w:eastAsia="ru-RU"/>
        </w:rPr>
      </w:pPr>
      <w:r w:rsidRPr="00D643EC">
        <w:rPr>
          <w:b/>
          <w:bCs/>
          <w:color w:val="222222"/>
          <w:sz w:val="28"/>
          <w:szCs w:val="28"/>
          <w:lang w:eastAsia="ru-RU"/>
        </w:rPr>
        <w:t>ТРЕБОВАНИЯ К БАНКОВСКОЙ ГАРАНТИИ</w:t>
      </w:r>
    </w:p>
    <w:p w:rsidR="00D643EC" w:rsidRPr="00D643EC" w:rsidRDefault="00D643EC" w:rsidP="00D643EC">
      <w:pPr>
        <w:shd w:val="clear" w:color="auto" w:fill="FFFFFF"/>
        <w:suppressAutoHyphens w:val="0"/>
        <w:jc w:val="center"/>
        <w:rPr>
          <w:color w:val="222222"/>
          <w:lang w:eastAsia="ru-RU"/>
        </w:rPr>
      </w:pPr>
      <w:r w:rsidRPr="00D643EC">
        <w:rPr>
          <w:color w:val="222222"/>
          <w:sz w:val="28"/>
          <w:szCs w:val="28"/>
          <w:lang w:eastAsia="ru-RU"/>
        </w:rPr>
        <w:t> </w:t>
      </w:r>
    </w:p>
    <w:p w:rsidR="00D643EC" w:rsidRPr="00D643EC" w:rsidRDefault="00D643EC" w:rsidP="00D643EC">
      <w:pPr>
        <w:shd w:val="clear" w:color="auto" w:fill="FFFFFF"/>
        <w:suppressAutoHyphens w:val="0"/>
        <w:ind w:firstLine="709"/>
        <w:jc w:val="both"/>
        <w:rPr>
          <w:color w:val="222222"/>
          <w:lang w:eastAsia="ru-RU"/>
        </w:rPr>
      </w:pPr>
      <w:r w:rsidRPr="00D643EC">
        <w:rPr>
          <w:color w:val="222222"/>
          <w:sz w:val="28"/>
          <w:szCs w:val="28"/>
          <w:lang w:eastAsia="ru-RU"/>
        </w:rPr>
        <w:t>1.</w:t>
      </w:r>
      <w:r w:rsidRPr="00D643EC">
        <w:rPr>
          <w:color w:val="222222"/>
          <w:sz w:val="14"/>
          <w:szCs w:val="14"/>
          <w:lang w:eastAsia="ru-RU"/>
        </w:rPr>
        <w:t>                </w:t>
      </w:r>
      <w:r w:rsidRPr="00D643EC">
        <w:rPr>
          <w:color w:val="000000"/>
          <w:sz w:val="27"/>
          <w:szCs w:val="27"/>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2.</w:t>
      </w:r>
      <w:r w:rsidRPr="00D643EC">
        <w:rPr>
          <w:color w:val="000000"/>
          <w:sz w:val="14"/>
          <w:szCs w:val="14"/>
          <w:lang w:eastAsia="ru-RU"/>
        </w:rPr>
        <w:t>                </w:t>
      </w:r>
      <w:r w:rsidRPr="00D643EC">
        <w:rPr>
          <w:color w:val="000000"/>
          <w:sz w:val="27"/>
          <w:szCs w:val="27"/>
          <w:lang w:eastAsia="ru-RU"/>
        </w:rPr>
        <w:t>В банковской гарантии должны быть указаны:</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w:t>
      </w:r>
      <w:r w:rsidRPr="00D643EC">
        <w:rPr>
          <w:color w:val="000000"/>
          <w:sz w:val="14"/>
          <w:szCs w:val="14"/>
          <w:lang w:eastAsia="ru-RU"/>
        </w:rPr>
        <w:t>                </w:t>
      </w:r>
      <w:r w:rsidRPr="00D643EC">
        <w:rPr>
          <w:color w:val="000000"/>
          <w:sz w:val="27"/>
          <w:szCs w:val="27"/>
          <w:lang w:eastAsia="ru-RU"/>
        </w:rPr>
        <w:t>дата выдачи;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2)</w:t>
      </w:r>
      <w:r w:rsidRPr="00D643EC">
        <w:rPr>
          <w:color w:val="000000"/>
          <w:sz w:val="14"/>
          <w:szCs w:val="14"/>
          <w:lang w:eastAsia="ru-RU"/>
        </w:rPr>
        <w:t>                </w:t>
      </w:r>
      <w:r w:rsidRPr="00D643EC">
        <w:rPr>
          <w:color w:val="222222"/>
          <w:sz w:val="27"/>
          <w:szCs w:val="27"/>
          <w:lang w:eastAsia="ru-RU"/>
        </w:rPr>
        <w:t>принципал – наименование, адрес, ИНН, ОГРН;</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3)</w:t>
      </w:r>
      <w:r w:rsidRPr="00D643EC">
        <w:rPr>
          <w:color w:val="000000"/>
          <w:sz w:val="14"/>
          <w:szCs w:val="14"/>
          <w:lang w:eastAsia="ru-RU"/>
        </w:rPr>
        <w:t>                </w:t>
      </w:r>
      <w:r w:rsidRPr="00D643EC">
        <w:rPr>
          <w:color w:val="222222"/>
          <w:sz w:val="27"/>
          <w:szCs w:val="27"/>
          <w:lang w:eastAsia="ru-RU"/>
        </w:rPr>
        <w:t>бенефициар (заказчик) – Публичное акционерное общество «Центр по перевозке грузов в контейнерах «ТрансКонтейнер» </w:t>
      </w:r>
      <w:r w:rsidRPr="00D643EC">
        <w:rPr>
          <w:color w:val="222222"/>
          <w:sz w:val="27"/>
          <w:szCs w:val="27"/>
          <w:lang w:eastAsia="ru-RU"/>
        </w:rPr>
        <w:br/>
        <w:t>(ПАО «ТрансКонтейнер»), место нахождения: Российская Федерация, 125047, г. Москва, Оружейный пер., д.19, ИНН 7708591995, ОКПО 94421386, </w:t>
      </w:r>
      <w:r w:rsidRPr="00D643EC">
        <w:rPr>
          <w:color w:val="222222"/>
          <w:sz w:val="27"/>
          <w:szCs w:val="27"/>
          <w:lang w:eastAsia="ru-RU"/>
        </w:rPr>
        <w:br/>
        <w:t>КПП 997650001;</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4)</w:t>
      </w:r>
      <w:r w:rsidRPr="00D643EC">
        <w:rPr>
          <w:color w:val="000000"/>
          <w:sz w:val="14"/>
          <w:szCs w:val="14"/>
          <w:lang w:eastAsia="ru-RU"/>
        </w:rPr>
        <w:t>                </w:t>
      </w:r>
      <w:r w:rsidRPr="00D643EC">
        <w:rPr>
          <w:color w:val="222222"/>
          <w:sz w:val="27"/>
          <w:szCs w:val="27"/>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5)</w:t>
      </w:r>
      <w:r w:rsidRPr="00D643EC">
        <w:rPr>
          <w:color w:val="000000"/>
          <w:sz w:val="14"/>
          <w:szCs w:val="14"/>
          <w:lang w:eastAsia="ru-RU"/>
        </w:rPr>
        <w:t>                </w:t>
      </w:r>
      <w:r w:rsidRPr="00D643EC">
        <w:rPr>
          <w:color w:val="000000"/>
          <w:sz w:val="27"/>
          <w:szCs w:val="27"/>
          <w:lang w:eastAsia="ru-RU"/>
        </w:rPr>
        <w:t>номер и наименование открыт</w:t>
      </w:r>
      <w:r>
        <w:rPr>
          <w:color w:val="000000"/>
          <w:sz w:val="27"/>
          <w:szCs w:val="27"/>
          <w:lang w:eastAsia="ru-RU"/>
        </w:rPr>
        <w:t>ого</w:t>
      </w:r>
      <w:r w:rsidRPr="00D643EC">
        <w:rPr>
          <w:color w:val="000000"/>
          <w:sz w:val="27"/>
          <w:szCs w:val="27"/>
          <w:lang w:eastAsia="ru-RU"/>
        </w:rPr>
        <w:t xml:space="preserve"> конкурс</w:t>
      </w:r>
      <w:r>
        <w:rPr>
          <w:color w:val="000000"/>
          <w:sz w:val="27"/>
          <w:szCs w:val="27"/>
          <w:lang w:eastAsia="ru-RU"/>
        </w:rPr>
        <w:t>а</w:t>
      </w:r>
      <w:r w:rsidRPr="00D643EC">
        <w:rPr>
          <w:color w:val="000000"/>
          <w:sz w:val="27"/>
          <w:szCs w:val="27"/>
          <w:lang w:eastAsia="ru-RU"/>
        </w:rPr>
        <w:t xml:space="preserve"> в электронной форме среди субъектов малого и среднего предпринимательства № ОКэ-МСП-_________-19-_________ по предмету закупки</w:t>
      </w:r>
      <w:r w:rsidR="004F73CF">
        <w:rPr>
          <w:color w:val="000000"/>
          <w:sz w:val="27"/>
          <w:szCs w:val="27"/>
          <w:lang w:eastAsia="ru-RU"/>
        </w:rPr>
        <w:t xml:space="preserve"> _________________ </w:t>
      </w:r>
      <w:r w:rsidR="004F73CF" w:rsidRPr="004F73CF">
        <w:rPr>
          <w:i/>
          <w:color w:val="000000"/>
          <w:sz w:val="27"/>
          <w:szCs w:val="27"/>
          <w:lang w:eastAsia="ru-RU"/>
        </w:rPr>
        <w:t>(указать предмет</w:t>
      </w:r>
      <w:r w:rsidR="004F73CF">
        <w:rPr>
          <w:i/>
          <w:color w:val="000000"/>
          <w:sz w:val="27"/>
          <w:szCs w:val="27"/>
          <w:lang w:eastAsia="ru-RU"/>
        </w:rPr>
        <w:t xml:space="preserve"> закупки</w:t>
      </w:r>
      <w:r w:rsidR="004F73CF" w:rsidRPr="004F73CF">
        <w:rPr>
          <w:i/>
          <w:color w:val="000000"/>
          <w:sz w:val="27"/>
          <w:szCs w:val="27"/>
          <w:lang w:eastAsia="ru-RU"/>
        </w:rPr>
        <w:t>)</w:t>
      </w:r>
      <w:r w:rsidRPr="00D643EC">
        <w:rPr>
          <w:color w:val="000000"/>
          <w:sz w:val="27"/>
          <w:szCs w:val="27"/>
          <w:lang w:eastAsia="ru-RU"/>
        </w:rPr>
        <w:t>;</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6)</w:t>
      </w:r>
      <w:r w:rsidRPr="00D643EC">
        <w:rPr>
          <w:color w:val="000000"/>
          <w:sz w:val="14"/>
          <w:szCs w:val="14"/>
          <w:lang w:eastAsia="ru-RU"/>
        </w:rPr>
        <w:t>                </w:t>
      </w:r>
      <w:r w:rsidRPr="00D643EC">
        <w:rPr>
          <w:color w:val="000000"/>
          <w:sz w:val="27"/>
          <w:szCs w:val="27"/>
          <w:lang w:eastAsia="ru-RU"/>
        </w:rPr>
        <w:t>денежная сумма, подлежащая выплате – ____________ </w:t>
      </w:r>
      <w:r w:rsidRPr="00D643EC">
        <w:rPr>
          <w:i/>
          <w:iCs/>
          <w:color w:val="000000"/>
          <w:sz w:val="27"/>
          <w:szCs w:val="27"/>
          <w:lang w:eastAsia="ru-RU"/>
        </w:rPr>
        <w:t>(</w:t>
      </w:r>
      <w:r w:rsidR="004F73CF">
        <w:rPr>
          <w:i/>
          <w:iCs/>
          <w:color w:val="000000"/>
          <w:sz w:val="27"/>
          <w:szCs w:val="27"/>
          <w:lang w:eastAsia="ru-RU"/>
        </w:rPr>
        <w:t>указывается сумма в соответствии с пунктом 24 Информационной карты</w:t>
      </w:r>
      <w:r w:rsidRPr="00D643EC">
        <w:rPr>
          <w:i/>
          <w:iCs/>
          <w:color w:val="000000"/>
          <w:sz w:val="27"/>
          <w:szCs w:val="27"/>
          <w:lang w:eastAsia="ru-RU"/>
        </w:rPr>
        <w:t>);</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7)</w:t>
      </w:r>
      <w:r w:rsidRPr="00D643EC">
        <w:rPr>
          <w:color w:val="000000"/>
          <w:sz w:val="14"/>
          <w:szCs w:val="14"/>
          <w:lang w:eastAsia="ru-RU"/>
        </w:rPr>
        <w:t>                </w:t>
      </w:r>
      <w:r w:rsidRPr="00D643EC">
        <w:rPr>
          <w:color w:val="000000"/>
          <w:sz w:val="27"/>
          <w:szCs w:val="27"/>
          <w:lang w:eastAsia="ru-RU"/>
        </w:rPr>
        <w:t>срок действия гарантии;</w:t>
      </w:r>
    </w:p>
    <w:p w:rsidR="00D643EC" w:rsidRPr="00D643EC" w:rsidRDefault="00D643EC" w:rsidP="00D643EC">
      <w:pPr>
        <w:shd w:val="clear" w:color="auto" w:fill="FFFFFF"/>
        <w:suppressAutoHyphens w:val="0"/>
        <w:ind w:firstLine="709"/>
        <w:jc w:val="both"/>
        <w:rPr>
          <w:color w:val="222222"/>
          <w:lang w:eastAsia="ru-RU"/>
        </w:rPr>
      </w:pPr>
      <w:proofErr w:type="gramStart"/>
      <w:r w:rsidRPr="00D643EC">
        <w:rPr>
          <w:color w:val="000000"/>
          <w:sz w:val="27"/>
          <w:szCs w:val="27"/>
          <w:lang w:eastAsia="ru-RU"/>
        </w:rPr>
        <w:t>8)</w:t>
      </w:r>
      <w:r w:rsidRPr="00D643EC">
        <w:rPr>
          <w:color w:val="000000"/>
          <w:sz w:val="14"/>
          <w:szCs w:val="14"/>
          <w:lang w:eastAsia="ru-RU"/>
        </w:rPr>
        <w:t>                </w:t>
      </w:r>
      <w:r w:rsidRPr="00D643EC">
        <w:rPr>
          <w:color w:val="000000"/>
          <w:sz w:val="27"/>
          <w:szCs w:val="27"/>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D643EC">
        <w:rPr>
          <w:color w:val="000000"/>
          <w:sz w:val="27"/>
          <w:szCs w:val="27"/>
          <w:lang w:eastAsia="ru-RU"/>
        </w:rPr>
        <w:t xml:space="preserve"> по договору;</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10)</w:t>
      </w:r>
      <w:r w:rsidRPr="00D643EC">
        <w:rPr>
          <w:color w:val="000000"/>
          <w:sz w:val="14"/>
          <w:szCs w:val="14"/>
          <w:lang w:eastAsia="ru-RU"/>
        </w:rPr>
        <w:t>            </w:t>
      </w:r>
      <w:r w:rsidRPr="00D643EC">
        <w:rPr>
          <w:color w:val="000000"/>
          <w:sz w:val="27"/>
          <w:szCs w:val="27"/>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11)</w:t>
      </w:r>
      <w:r w:rsidRPr="00D643EC">
        <w:rPr>
          <w:color w:val="000000"/>
          <w:sz w:val="14"/>
          <w:szCs w:val="14"/>
          <w:lang w:eastAsia="ru-RU"/>
        </w:rPr>
        <w:t>            </w:t>
      </w:r>
      <w:r w:rsidRPr="00D643EC">
        <w:rPr>
          <w:color w:val="000000"/>
          <w:sz w:val="27"/>
          <w:szCs w:val="27"/>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lastRenderedPageBreak/>
        <w:t>12)</w:t>
      </w:r>
      <w:r w:rsidRPr="00D643EC">
        <w:rPr>
          <w:color w:val="000000"/>
          <w:sz w:val="14"/>
          <w:szCs w:val="14"/>
          <w:lang w:eastAsia="ru-RU"/>
        </w:rPr>
        <w:t>            </w:t>
      </w:r>
      <w:r w:rsidRPr="00D643EC">
        <w:rPr>
          <w:color w:val="000000"/>
          <w:sz w:val="27"/>
          <w:szCs w:val="27"/>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13)</w:t>
      </w:r>
      <w:r w:rsidRPr="00D643EC">
        <w:rPr>
          <w:color w:val="000000"/>
          <w:sz w:val="14"/>
          <w:szCs w:val="14"/>
          <w:lang w:eastAsia="ru-RU"/>
        </w:rPr>
        <w:t>            </w:t>
      </w:r>
      <w:r w:rsidRPr="00D643EC">
        <w:rPr>
          <w:color w:val="000000"/>
          <w:sz w:val="27"/>
          <w:szCs w:val="27"/>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14)</w:t>
      </w:r>
      <w:r w:rsidRPr="00D643EC">
        <w:rPr>
          <w:color w:val="000000"/>
          <w:sz w:val="14"/>
          <w:szCs w:val="14"/>
          <w:lang w:eastAsia="ru-RU"/>
        </w:rPr>
        <w:t>            </w:t>
      </w:r>
      <w:r w:rsidRPr="00D643EC">
        <w:rPr>
          <w:color w:val="000000"/>
          <w:sz w:val="27"/>
          <w:szCs w:val="27"/>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15)</w:t>
      </w:r>
      <w:r w:rsidRPr="00D643EC">
        <w:rPr>
          <w:color w:val="000000"/>
          <w:sz w:val="14"/>
          <w:szCs w:val="14"/>
          <w:lang w:eastAsia="ru-RU"/>
        </w:rPr>
        <w:t>            </w:t>
      </w:r>
      <w:r w:rsidRPr="00D643EC">
        <w:rPr>
          <w:color w:val="000000"/>
          <w:sz w:val="27"/>
          <w:szCs w:val="27"/>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643EC" w:rsidRPr="00D643EC" w:rsidRDefault="00D643EC" w:rsidP="00D643EC">
      <w:pPr>
        <w:shd w:val="clear" w:color="auto" w:fill="FFFFFF"/>
        <w:suppressAutoHyphens w:val="0"/>
        <w:ind w:firstLine="709"/>
        <w:jc w:val="both"/>
        <w:rPr>
          <w:color w:val="222222"/>
          <w:lang w:eastAsia="ru-RU"/>
        </w:rPr>
      </w:pPr>
      <w:proofErr w:type="gramStart"/>
      <w:r w:rsidRPr="00D643EC">
        <w:rPr>
          <w:color w:val="000000"/>
          <w:sz w:val="27"/>
          <w:szCs w:val="27"/>
          <w:lang w:eastAsia="ru-RU"/>
        </w:rPr>
        <w:t>16)</w:t>
      </w:r>
      <w:r w:rsidRPr="00D643EC">
        <w:rPr>
          <w:color w:val="000000"/>
          <w:sz w:val="14"/>
          <w:szCs w:val="14"/>
          <w:lang w:eastAsia="ru-RU"/>
        </w:rPr>
        <w:t>            </w:t>
      </w:r>
      <w:r w:rsidRPr="00D643EC">
        <w:rPr>
          <w:color w:val="000000"/>
          <w:sz w:val="27"/>
          <w:szCs w:val="27"/>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17)</w:t>
      </w:r>
      <w:r w:rsidRPr="00D643EC">
        <w:rPr>
          <w:color w:val="000000"/>
          <w:sz w:val="14"/>
          <w:szCs w:val="14"/>
          <w:lang w:eastAsia="ru-RU"/>
        </w:rPr>
        <w:t>            </w:t>
      </w:r>
      <w:r w:rsidRPr="00D643EC">
        <w:rPr>
          <w:color w:val="000000"/>
          <w:sz w:val="27"/>
          <w:szCs w:val="27"/>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18)</w:t>
      </w:r>
      <w:r w:rsidRPr="00D643EC">
        <w:rPr>
          <w:color w:val="000000"/>
          <w:sz w:val="14"/>
          <w:szCs w:val="14"/>
          <w:lang w:eastAsia="ru-RU"/>
        </w:rPr>
        <w:t>            </w:t>
      </w:r>
      <w:r w:rsidRPr="00D643EC">
        <w:rPr>
          <w:color w:val="000000"/>
          <w:sz w:val="27"/>
          <w:szCs w:val="27"/>
          <w:lang w:eastAsia="ru-RU"/>
        </w:rPr>
        <w:t>условие, согласно которому банковская гарантия вступает в силу со дня выдачи банковской гарантии;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предъявлять требование в течение всего срока действия банковской гарантии.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3.</w:t>
      </w:r>
      <w:r w:rsidRPr="00D643EC">
        <w:rPr>
          <w:color w:val="000000"/>
          <w:sz w:val="14"/>
          <w:szCs w:val="14"/>
          <w:lang w:eastAsia="ru-RU"/>
        </w:rPr>
        <w:t>                </w:t>
      </w:r>
      <w:proofErr w:type="gramStart"/>
      <w:r w:rsidRPr="00D643EC">
        <w:rPr>
          <w:color w:val="000000"/>
          <w:sz w:val="27"/>
          <w:szCs w:val="27"/>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4.</w:t>
      </w:r>
      <w:r w:rsidRPr="00D643EC">
        <w:rPr>
          <w:color w:val="000000"/>
          <w:sz w:val="14"/>
          <w:szCs w:val="14"/>
          <w:lang w:eastAsia="ru-RU"/>
        </w:rPr>
        <w:t>                </w:t>
      </w:r>
      <w:r w:rsidRPr="00D643EC">
        <w:rPr>
          <w:color w:val="000000"/>
          <w:sz w:val="27"/>
          <w:szCs w:val="27"/>
          <w:lang w:eastAsia="ru-RU"/>
        </w:rPr>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5.</w:t>
      </w:r>
      <w:r w:rsidRPr="00D643EC">
        <w:rPr>
          <w:color w:val="000000"/>
          <w:sz w:val="14"/>
          <w:szCs w:val="14"/>
          <w:lang w:eastAsia="ru-RU"/>
        </w:rPr>
        <w:t>                </w:t>
      </w:r>
      <w:r w:rsidRPr="00D643EC">
        <w:rPr>
          <w:color w:val="000000"/>
          <w:sz w:val="27"/>
          <w:szCs w:val="27"/>
          <w:lang w:eastAsia="ru-RU"/>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E806FA" w:rsidRDefault="00D643EC" w:rsidP="00D643EC">
      <w:pPr>
        <w:shd w:val="clear" w:color="auto" w:fill="FFFFFF"/>
        <w:suppressAutoHyphens w:val="0"/>
        <w:ind w:firstLine="397"/>
        <w:jc w:val="both"/>
        <w:rPr>
          <w:color w:val="000000"/>
          <w:sz w:val="27"/>
          <w:szCs w:val="27"/>
          <w:lang w:eastAsia="ru-RU"/>
        </w:rPr>
      </w:pPr>
      <w:r w:rsidRPr="00D643EC">
        <w:rPr>
          <w:color w:val="000000"/>
          <w:sz w:val="27"/>
          <w:szCs w:val="27"/>
          <w:lang w:eastAsia="ru-RU"/>
        </w:rPr>
        <w:lastRenderedPageBreak/>
        <w:t xml:space="preserve">Срок действия банковской гарантии должен превышать срок действия договора, заключаемого по итогам </w:t>
      </w:r>
      <w:r w:rsidR="00B72AD2">
        <w:rPr>
          <w:color w:val="000000"/>
          <w:sz w:val="27"/>
          <w:szCs w:val="27"/>
          <w:lang w:eastAsia="ru-RU"/>
        </w:rPr>
        <w:t>Открытого конкурса</w:t>
      </w:r>
      <w:r w:rsidRPr="00D643EC">
        <w:rPr>
          <w:color w:val="000000"/>
          <w:sz w:val="27"/>
          <w:szCs w:val="27"/>
          <w:lang w:eastAsia="ru-RU"/>
        </w:rPr>
        <w:t>, </w:t>
      </w:r>
      <w:r w:rsidRPr="00D643EC">
        <w:rPr>
          <w:color w:val="222222"/>
          <w:sz w:val="27"/>
          <w:szCs w:val="27"/>
          <w:lang w:eastAsia="ru-RU"/>
        </w:rPr>
        <w:t xml:space="preserve">не менее чем на </w:t>
      </w:r>
      <w:r w:rsidR="0035185A">
        <w:rPr>
          <w:color w:val="222222"/>
          <w:sz w:val="27"/>
          <w:szCs w:val="27"/>
          <w:lang w:eastAsia="ru-RU"/>
        </w:rPr>
        <w:t>один месяц</w:t>
      </w:r>
      <w:r w:rsidRPr="00D643EC">
        <w:rPr>
          <w:color w:val="000000"/>
          <w:sz w:val="27"/>
          <w:szCs w:val="27"/>
          <w:lang w:eastAsia="ru-RU"/>
        </w:rPr>
        <w:t>.</w:t>
      </w:r>
    </w:p>
    <w:p w:rsidR="00E806FA" w:rsidRDefault="00E806FA">
      <w:pPr>
        <w:suppressAutoHyphens w:val="0"/>
        <w:rPr>
          <w:color w:val="000000"/>
          <w:sz w:val="27"/>
          <w:szCs w:val="27"/>
          <w:lang w:eastAsia="ru-RU"/>
        </w:rPr>
      </w:pPr>
      <w:r>
        <w:rPr>
          <w:color w:val="000000"/>
          <w:sz w:val="27"/>
          <w:szCs w:val="27"/>
          <w:lang w:eastAsia="ru-RU"/>
        </w:rPr>
        <w:br w:type="page"/>
      </w: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w:t>
      </w:r>
      <w:proofErr w:type="gramStart"/>
      <w:r>
        <w:rPr>
          <w:sz w:val="28"/>
          <w:szCs w:val="28"/>
        </w:rPr>
        <w:t>-___-___-___</w:t>
      </w:r>
      <w:proofErr w:type="gramEnd"/>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Pr="003E7259" w:rsidRDefault="00E806FA" w:rsidP="00E806FA">
      <w:pPr>
        <w:ind w:firstLine="3"/>
        <w:jc w:val="center"/>
        <w:rPr>
          <w:bCs/>
          <w:i/>
        </w:rPr>
      </w:pPr>
    </w:p>
    <w:p w:rsidR="00E806FA" w:rsidRPr="000347E3" w:rsidRDefault="00E806FA" w:rsidP="00421F16">
      <w:pPr>
        <w:jc w:val="center"/>
        <w:rPr>
          <w:b/>
          <w:bCs/>
          <w:sz w:val="28"/>
          <w:szCs w:val="28"/>
        </w:rPr>
      </w:pPr>
      <w:r w:rsidRPr="000347E3">
        <w:rPr>
          <w:b/>
          <w:bCs/>
          <w:sz w:val="28"/>
          <w:szCs w:val="28"/>
        </w:rPr>
        <w:t xml:space="preserve">Наименование </w:t>
      </w:r>
      <w:r w:rsidR="00566654">
        <w:rPr>
          <w:b/>
          <w:bCs/>
          <w:sz w:val="28"/>
          <w:szCs w:val="28"/>
        </w:rPr>
        <w:t>и количество товара</w:t>
      </w:r>
    </w:p>
    <w:p w:rsidR="00E806FA" w:rsidRPr="000347E3" w:rsidRDefault="00E806FA"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566654" w:rsidRPr="000347E3" w:rsidTr="002A1668">
        <w:trPr>
          <w:trHeight w:val="20"/>
          <w:tblHeader/>
        </w:trPr>
        <w:tc>
          <w:tcPr>
            <w:tcW w:w="551" w:type="dxa"/>
            <w:vAlign w:val="center"/>
          </w:tcPr>
          <w:p w:rsidR="00566654" w:rsidRPr="002B35E3" w:rsidRDefault="00566654" w:rsidP="002A1668">
            <w:pPr>
              <w:jc w:val="center"/>
            </w:pPr>
            <w:r>
              <w:t>№ п/п</w:t>
            </w:r>
          </w:p>
        </w:tc>
        <w:tc>
          <w:tcPr>
            <w:tcW w:w="4660" w:type="dxa"/>
            <w:vAlign w:val="center"/>
          </w:tcPr>
          <w:p w:rsidR="00566654" w:rsidRPr="00566654" w:rsidRDefault="00566654" w:rsidP="00566654">
            <w:pPr>
              <w:jc w:val="center"/>
              <w:rPr>
                <w:bCs/>
              </w:rPr>
            </w:pPr>
            <w:r w:rsidRPr="00566654">
              <w:rPr>
                <w:bCs/>
              </w:rPr>
              <w:t>Наименование единичной расценки</w:t>
            </w:r>
          </w:p>
        </w:tc>
        <w:tc>
          <w:tcPr>
            <w:tcW w:w="2268" w:type="dxa"/>
            <w:vAlign w:val="center"/>
          </w:tcPr>
          <w:p w:rsidR="00566654" w:rsidRPr="00566654" w:rsidRDefault="00566654" w:rsidP="00DE11B1">
            <w:pPr>
              <w:rPr>
                <w:bCs/>
              </w:rPr>
            </w:pPr>
            <w:r w:rsidRPr="00566654">
              <w:rPr>
                <w:bCs/>
              </w:rPr>
              <w:t>Единица измерения</w:t>
            </w:r>
          </w:p>
        </w:tc>
        <w:tc>
          <w:tcPr>
            <w:tcW w:w="2410" w:type="dxa"/>
            <w:vAlign w:val="center"/>
          </w:tcPr>
          <w:p w:rsidR="00566654" w:rsidRPr="00566654" w:rsidRDefault="00566654" w:rsidP="00566654">
            <w:pPr>
              <w:jc w:val="center"/>
              <w:rPr>
                <w:bCs/>
              </w:rPr>
            </w:pPr>
            <w:r>
              <w:rPr>
                <w:bCs/>
              </w:rPr>
              <w:t>Количество</w:t>
            </w: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1</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2</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bl>
    <w:p w:rsidR="00E806FA" w:rsidRPr="000347E3" w:rsidRDefault="00E806FA" w:rsidP="00E806FA">
      <w:pPr>
        <w:ind w:firstLine="708"/>
        <w:rPr>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124134" w:rsidP="00124134">
      <w:pPr>
        <w:jc w:val="both"/>
        <w:rPr>
          <w:i/>
          <w:sz w:val="28"/>
          <w:szCs w:val="28"/>
        </w:rPr>
      </w:pPr>
    </w:p>
    <w:p w:rsidR="00124134" w:rsidRPr="00995EBC" w:rsidRDefault="00124134" w:rsidP="00124134">
      <w:pPr>
        <w:jc w:val="both"/>
        <w:rPr>
          <w:b/>
          <w:i/>
          <w:color w:val="FF0000"/>
          <w:sz w:val="40"/>
          <w:szCs w:val="40"/>
        </w:rPr>
      </w:pPr>
      <w:r w:rsidRPr="00995EBC">
        <w:rPr>
          <w:b/>
          <w:i/>
          <w:color w:val="FF0000"/>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124134" w:rsidRPr="00995EB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AC5" w:rsidRDefault="00861AC5">
      <w:r>
        <w:separator/>
      </w:r>
    </w:p>
  </w:endnote>
  <w:endnote w:type="continuationSeparator" w:id="0">
    <w:p w:rsidR="00861AC5" w:rsidRDefault="00861AC5">
      <w:r>
        <w:continuationSeparator/>
      </w:r>
    </w:p>
  </w:endnote>
  <w:endnote w:type="continuationNotice" w:id="1">
    <w:p w:rsidR="00861AC5" w:rsidRDefault="00861AC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14" w:rsidRDefault="00D56421" w:rsidP="00BF6892">
    <w:pPr>
      <w:pStyle w:val="afd"/>
      <w:framePr w:wrap="around" w:vAnchor="text" w:hAnchor="margin" w:xAlign="right" w:y="1"/>
      <w:rPr>
        <w:rStyle w:val="a5"/>
      </w:rPr>
    </w:pPr>
    <w:r>
      <w:rPr>
        <w:rStyle w:val="a5"/>
      </w:rPr>
      <w:fldChar w:fldCharType="begin"/>
    </w:r>
    <w:r w:rsidR="00C97F14">
      <w:rPr>
        <w:rStyle w:val="a5"/>
      </w:rPr>
      <w:instrText xml:space="preserve">PAGE  </w:instrText>
    </w:r>
    <w:r>
      <w:rPr>
        <w:rStyle w:val="a5"/>
      </w:rPr>
      <w:fldChar w:fldCharType="separate"/>
    </w:r>
    <w:r w:rsidR="00C97F14">
      <w:rPr>
        <w:rStyle w:val="a5"/>
        <w:noProof/>
      </w:rPr>
      <w:t>28</w:t>
    </w:r>
    <w:r>
      <w:rPr>
        <w:rStyle w:val="a5"/>
      </w:rPr>
      <w:fldChar w:fldCharType="end"/>
    </w:r>
  </w:p>
  <w:p w:rsidR="00C97F14" w:rsidRDefault="00C97F1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14" w:rsidRDefault="00C97F14">
    <w:pPr>
      <w:pStyle w:val="afd"/>
      <w:jc w:val="center"/>
    </w:pPr>
  </w:p>
  <w:p w:rsidR="00C97F14" w:rsidRDefault="00C97F14"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AC5" w:rsidRDefault="00861AC5">
      <w:r>
        <w:separator/>
      </w:r>
    </w:p>
  </w:footnote>
  <w:footnote w:type="continuationSeparator" w:id="0">
    <w:p w:rsidR="00861AC5" w:rsidRDefault="00861AC5">
      <w:r>
        <w:continuationSeparator/>
      </w:r>
    </w:p>
  </w:footnote>
  <w:footnote w:type="continuationNotice" w:id="1">
    <w:p w:rsidR="00861AC5" w:rsidRDefault="00861AC5"/>
  </w:footnote>
  <w:footnote w:id="2">
    <w:p w:rsidR="00C97F14" w:rsidRDefault="00C97F14"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C97F14" w:rsidRDefault="00C97F14"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C97F14" w:rsidRDefault="00C97F14"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C97F14" w:rsidRDefault="00C97F14"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C97F14" w:rsidRDefault="00C97F14"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C97F14" w:rsidRDefault="00C97F14" w:rsidP="008B0850">
      <w:pPr>
        <w:pStyle w:val="afe"/>
      </w:pPr>
      <w:r>
        <w:rPr>
          <w:rStyle w:val="af6"/>
        </w:rPr>
        <w:footnoteRef/>
      </w:r>
      <w:r>
        <w:t xml:space="preserve"> Пункты 12-16 настоящей формы заполняются на усмотрение претендента.</w:t>
      </w:r>
    </w:p>
  </w:footnote>
  <w:footnote w:id="8">
    <w:p w:rsidR="00C97F14" w:rsidRDefault="00C97F14" w:rsidP="00FF0652">
      <w:pPr>
        <w:pStyle w:val="afe"/>
      </w:pPr>
      <w:r>
        <w:rPr>
          <w:rStyle w:val="af6"/>
        </w:rPr>
        <w:footnoteRef/>
      </w:r>
      <w:r>
        <w:t xml:space="preserve"> К сведениям об опыте прилагаются копии договоров и актов в соответствии с </w:t>
      </w:r>
      <w:r w:rsidRPr="00B33C35">
        <w:t>подпункт</w:t>
      </w:r>
      <w:r>
        <w:t>ами</w:t>
      </w:r>
      <w:r w:rsidRPr="00B33C35">
        <w:t xml:space="preserve"> </w:t>
      </w:r>
      <w:r>
        <w:t xml:space="preserve">2.2. и </w:t>
      </w:r>
      <w:r w:rsidRPr="00B33C35">
        <w:t>2.</w:t>
      </w:r>
      <w:r>
        <w:t xml:space="preserve">3 </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C97F14" w:rsidRDefault="00C97F14"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14" w:rsidRDefault="00D56421" w:rsidP="00510148">
    <w:pPr>
      <w:pStyle w:val="afb"/>
      <w:jc w:val="center"/>
    </w:pPr>
    <w:fldSimple w:instr=" PAGE   \* MERGEFORMAT ">
      <w:r w:rsidR="009E06A0">
        <w:rPr>
          <w:noProof/>
        </w:rPr>
        <w:t>72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D72E77"/>
    <w:multiLevelType w:val="multilevel"/>
    <w:tmpl w:val="B160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19C42A3"/>
    <w:multiLevelType w:val="multilevel"/>
    <w:tmpl w:val="33C6A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7A25001"/>
    <w:multiLevelType w:val="multilevel"/>
    <w:tmpl w:val="D3F4C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D1E4698"/>
    <w:multiLevelType w:val="multilevel"/>
    <w:tmpl w:val="13029FF2"/>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09559F"/>
    <w:multiLevelType w:val="multilevel"/>
    <w:tmpl w:val="0722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30FF6CEE"/>
    <w:multiLevelType w:val="multilevel"/>
    <w:tmpl w:val="4BEE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39475F1"/>
    <w:multiLevelType w:val="multilevel"/>
    <w:tmpl w:val="EC7C1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7DC3B91"/>
    <w:multiLevelType w:val="multilevel"/>
    <w:tmpl w:val="B81EF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4C644F46"/>
    <w:multiLevelType w:val="multilevel"/>
    <w:tmpl w:val="2FAC2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59C040C"/>
    <w:multiLevelType w:val="multilevel"/>
    <w:tmpl w:val="C660C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67C26A0"/>
    <w:multiLevelType w:val="multilevel"/>
    <w:tmpl w:val="11F66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C57367D"/>
    <w:multiLevelType w:val="multilevel"/>
    <w:tmpl w:val="52DAE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5CB97E07"/>
    <w:multiLevelType w:val="multilevel"/>
    <w:tmpl w:val="5A2A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60619B"/>
    <w:multiLevelType w:val="multilevel"/>
    <w:tmpl w:val="6EF413F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510640C"/>
    <w:multiLevelType w:val="multilevel"/>
    <w:tmpl w:val="D55A906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4"/>
  </w:num>
  <w:num w:numId="8">
    <w:abstractNumId w:val="55"/>
  </w:num>
  <w:num w:numId="9">
    <w:abstractNumId w:val="58"/>
  </w:num>
  <w:num w:numId="10">
    <w:abstractNumId w:val="63"/>
  </w:num>
  <w:num w:numId="11">
    <w:abstractNumId w:val="42"/>
  </w:num>
  <w:num w:numId="12">
    <w:abstractNumId w:val="45"/>
  </w:num>
  <w:num w:numId="13">
    <w:abstractNumId w:val="40"/>
  </w:num>
  <w:num w:numId="14">
    <w:abstractNumId w:val="37"/>
  </w:num>
  <w:num w:numId="15">
    <w:abstractNumId w:val="27"/>
  </w:num>
  <w:num w:numId="16">
    <w:abstractNumId w:val="57"/>
  </w:num>
  <w:num w:numId="17">
    <w:abstractNumId w:val="41"/>
  </w:num>
  <w:num w:numId="18">
    <w:abstractNumId w:val="53"/>
  </w:num>
  <w:num w:numId="19">
    <w:abstractNumId w:val="26"/>
  </w:num>
  <w:num w:numId="20">
    <w:abstractNumId w:val="35"/>
  </w:num>
  <w:num w:numId="21">
    <w:abstractNumId w:val="48"/>
  </w:num>
  <w:num w:numId="22">
    <w:abstractNumId w:val="38"/>
  </w:num>
  <w:num w:numId="23">
    <w:abstractNumId w:val="43"/>
  </w:num>
  <w:num w:numId="24">
    <w:abstractNumId w:val="46"/>
  </w:num>
  <w:num w:numId="25">
    <w:abstractNumId w:val="33"/>
  </w:num>
  <w:num w:numId="26">
    <w:abstractNumId w:val="29"/>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25"/>
  </w:num>
  <w:num w:numId="30">
    <w:abstractNumId w:val="28"/>
  </w:num>
  <w:num w:numId="31">
    <w:abstractNumId w:val="51"/>
  </w:num>
  <w:num w:numId="32">
    <w:abstractNumId w:val="61"/>
  </w:num>
  <w:num w:numId="33">
    <w:abstractNumId w:val="62"/>
  </w:num>
  <w:num w:numId="34">
    <w:abstractNumId w:val="64"/>
  </w:num>
  <w:num w:numId="35">
    <w:abstractNumId w:val="59"/>
  </w:num>
  <w:num w:numId="36">
    <w:abstractNumId w:val="23"/>
  </w:num>
  <w:num w:numId="37">
    <w:abstractNumId w:val="32"/>
  </w:num>
  <w:num w:numId="38">
    <w:abstractNumId w:val="52"/>
  </w:num>
  <w:num w:numId="39">
    <w:abstractNumId w:val="34"/>
  </w:num>
  <w:num w:numId="40">
    <w:abstractNumId w:val="49"/>
  </w:num>
  <w:num w:numId="41">
    <w:abstractNumId w:val="36"/>
  </w:num>
  <w:num w:numId="42">
    <w:abstractNumId w:val="39"/>
    <w:lvlOverride w:ilvl="0">
      <w:lvl w:ilvl="0">
        <w:numFmt w:val="decimal"/>
        <w:lvlText w:val="%1."/>
        <w:lvlJc w:val="left"/>
      </w:lvl>
    </w:lvlOverride>
  </w:num>
  <w:num w:numId="43">
    <w:abstractNumId w:val="54"/>
    <w:lvlOverride w:ilvl="0">
      <w:lvl w:ilvl="0">
        <w:numFmt w:val="decimal"/>
        <w:lvlText w:val=""/>
        <w:lvlJc w:val="left"/>
      </w:lvl>
    </w:lvlOverride>
    <w:lvlOverride w:ilvl="1">
      <w:lvl w:ilvl="1">
        <w:numFmt w:val="decimal"/>
        <w:lvlText w:val="%2."/>
        <w:lvlJc w:val="left"/>
      </w:lvl>
    </w:lvlOverride>
  </w:num>
  <w:num w:numId="44">
    <w:abstractNumId w:val="54"/>
    <w:lvlOverride w:ilvl="0">
      <w:lvl w:ilvl="0">
        <w:numFmt w:val="decimal"/>
        <w:lvlText w:val=""/>
        <w:lvlJc w:val="left"/>
      </w:lvl>
    </w:lvlOverride>
    <w:lvlOverride w:ilvl="1">
      <w:lvl w:ilvl="1">
        <w:numFmt w:val="decimal"/>
        <w:lvlText w:val="%2."/>
        <w:lvlJc w:val="left"/>
      </w:lvl>
    </w:lvlOverride>
  </w:num>
  <w:num w:numId="45">
    <w:abstractNumId w:val="54"/>
    <w:lvlOverride w:ilvl="0">
      <w:lvl w:ilvl="0">
        <w:numFmt w:val="decimal"/>
        <w:lvlText w:val=""/>
        <w:lvlJc w:val="left"/>
      </w:lvl>
    </w:lvlOverride>
    <w:lvlOverride w:ilvl="1">
      <w:lvl w:ilvl="1">
        <w:numFmt w:val="decimal"/>
        <w:lvlText w:val="%2."/>
        <w:lvlJc w:val="left"/>
      </w:lvl>
    </w:lvlOverride>
  </w:num>
  <w:num w:numId="46">
    <w:abstractNumId w:val="24"/>
  </w:num>
  <w:num w:numId="47">
    <w:abstractNumId w:val="56"/>
    <w:lvlOverride w:ilvl="0">
      <w:lvl w:ilvl="0">
        <w:numFmt w:val="decimal"/>
        <w:lvlText w:val=""/>
        <w:lvlJc w:val="left"/>
      </w:lvl>
    </w:lvlOverride>
    <w:lvlOverride w:ilvl="1">
      <w:lvl w:ilvl="1">
        <w:numFmt w:val="decimal"/>
        <w:lvlText w:val="%2."/>
        <w:lvlJc w:val="left"/>
      </w:lvl>
    </w:lvlOverride>
  </w:num>
  <w:num w:numId="48">
    <w:abstractNumId w:val="5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23A7"/>
    <w:rsid w:val="00013352"/>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21"/>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CED"/>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A6C8A"/>
    <w:rsid w:val="000B4036"/>
    <w:rsid w:val="000B5302"/>
    <w:rsid w:val="000B658F"/>
    <w:rsid w:val="000C1578"/>
    <w:rsid w:val="000C2CBF"/>
    <w:rsid w:val="000C37D3"/>
    <w:rsid w:val="000C383C"/>
    <w:rsid w:val="000C7CAF"/>
    <w:rsid w:val="000D030E"/>
    <w:rsid w:val="000D5B4C"/>
    <w:rsid w:val="000D5F3B"/>
    <w:rsid w:val="000E1780"/>
    <w:rsid w:val="000E2086"/>
    <w:rsid w:val="000E3881"/>
    <w:rsid w:val="000E410E"/>
    <w:rsid w:val="000E48DD"/>
    <w:rsid w:val="000E5B2C"/>
    <w:rsid w:val="000E5BB8"/>
    <w:rsid w:val="000E6E5A"/>
    <w:rsid w:val="000E6F68"/>
    <w:rsid w:val="000E79D2"/>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02A"/>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A21"/>
    <w:rsid w:val="00135E68"/>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CFC"/>
    <w:rsid w:val="001F2F0D"/>
    <w:rsid w:val="001F32B2"/>
    <w:rsid w:val="001F3512"/>
    <w:rsid w:val="001F504B"/>
    <w:rsid w:val="001F53E8"/>
    <w:rsid w:val="001F573F"/>
    <w:rsid w:val="001F57BC"/>
    <w:rsid w:val="0020129E"/>
    <w:rsid w:val="0020190C"/>
    <w:rsid w:val="00202CD3"/>
    <w:rsid w:val="0020341D"/>
    <w:rsid w:val="00204637"/>
    <w:rsid w:val="002079C3"/>
    <w:rsid w:val="002079EB"/>
    <w:rsid w:val="00210A37"/>
    <w:rsid w:val="00211C0D"/>
    <w:rsid w:val="00212A58"/>
    <w:rsid w:val="0021360E"/>
    <w:rsid w:val="00214105"/>
    <w:rsid w:val="00214302"/>
    <w:rsid w:val="00216C08"/>
    <w:rsid w:val="00217E6D"/>
    <w:rsid w:val="002212A0"/>
    <w:rsid w:val="002212EA"/>
    <w:rsid w:val="00221A84"/>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2E60"/>
    <w:rsid w:val="00265B2B"/>
    <w:rsid w:val="0026763E"/>
    <w:rsid w:val="00267AAB"/>
    <w:rsid w:val="00270177"/>
    <w:rsid w:val="00271ABF"/>
    <w:rsid w:val="00274113"/>
    <w:rsid w:val="002745CC"/>
    <w:rsid w:val="00274699"/>
    <w:rsid w:val="00275600"/>
    <w:rsid w:val="002810F4"/>
    <w:rsid w:val="0028168C"/>
    <w:rsid w:val="0028247A"/>
    <w:rsid w:val="00282B03"/>
    <w:rsid w:val="00282E15"/>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06"/>
    <w:rsid w:val="002C2ADC"/>
    <w:rsid w:val="002C3FF9"/>
    <w:rsid w:val="002C497D"/>
    <w:rsid w:val="002C52C8"/>
    <w:rsid w:val="002C56A0"/>
    <w:rsid w:val="002C7848"/>
    <w:rsid w:val="002D291C"/>
    <w:rsid w:val="002D2B8C"/>
    <w:rsid w:val="002D2D73"/>
    <w:rsid w:val="002D4EDA"/>
    <w:rsid w:val="002D5869"/>
    <w:rsid w:val="002D6490"/>
    <w:rsid w:val="002E01C8"/>
    <w:rsid w:val="002E0227"/>
    <w:rsid w:val="002E02EA"/>
    <w:rsid w:val="002E18D3"/>
    <w:rsid w:val="002E3DBF"/>
    <w:rsid w:val="002E4CCA"/>
    <w:rsid w:val="002E5C81"/>
    <w:rsid w:val="002E66D4"/>
    <w:rsid w:val="002E6AF6"/>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0B19"/>
    <w:rsid w:val="00311A92"/>
    <w:rsid w:val="00313385"/>
    <w:rsid w:val="00313D20"/>
    <w:rsid w:val="00313F83"/>
    <w:rsid w:val="0031631C"/>
    <w:rsid w:val="00320EDC"/>
    <w:rsid w:val="0032141F"/>
    <w:rsid w:val="00321C27"/>
    <w:rsid w:val="0032294D"/>
    <w:rsid w:val="00323CD2"/>
    <w:rsid w:val="00324039"/>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489B"/>
    <w:rsid w:val="00344E4F"/>
    <w:rsid w:val="003467BF"/>
    <w:rsid w:val="003471DA"/>
    <w:rsid w:val="00347437"/>
    <w:rsid w:val="0035185A"/>
    <w:rsid w:val="003527E1"/>
    <w:rsid w:val="003534CB"/>
    <w:rsid w:val="00356DE6"/>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3F32"/>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1E0C"/>
    <w:rsid w:val="003B2AFB"/>
    <w:rsid w:val="003B2DAB"/>
    <w:rsid w:val="003B3FE8"/>
    <w:rsid w:val="003B5C27"/>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1176"/>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4596"/>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07E3B"/>
    <w:rsid w:val="0051006B"/>
    <w:rsid w:val="00510148"/>
    <w:rsid w:val="005104CD"/>
    <w:rsid w:val="00510C5D"/>
    <w:rsid w:val="00511914"/>
    <w:rsid w:val="00511EDC"/>
    <w:rsid w:val="005129E1"/>
    <w:rsid w:val="00513BB0"/>
    <w:rsid w:val="00514A3A"/>
    <w:rsid w:val="00514DA3"/>
    <w:rsid w:val="0051529F"/>
    <w:rsid w:val="005163D5"/>
    <w:rsid w:val="00516E49"/>
    <w:rsid w:val="005171A2"/>
    <w:rsid w:val="005175D4"/>
    <w:rsid w:val="005175E5"/>
    <w:rsid w:val="0052083A"/>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6DAF"/>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065D"/>
    <w:rsid w:val="005716FC"/>
    <w:rsid w:val="00571D62"/>
    <w:rsid w:val="00573F02"/>
    <w:rsid w:val="0057468E"/>
    <w:rsid w:val="00575B2B"/>
    <w:rsid w:val="00575E36"/>
    <w:rsid w:val="0057655F"/>
    <w:rsid w:val="00580CB7"/>
    <w:rsid w:val="005834BA"/>
    <w:rsid w:val="00585F54"/>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0E8B"/>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0C30"/>
    <w:rsid w:val="00631213"/>
    <w:rsid w:val="0063170D"/>
    <w:rsid w:val="0063279C"/>
    <w:rsid w:val="00633831"/>
    <w:rsid w:val="00635507"/>
    <w:rsid w:val="00636387"/>
    <w:rsid w:val="00636AC8"/>
    <w:rsid w:val="00637621"/>
    <w:rsid w:val="00637B42"/>
    <w:rsid w:val="006400A0"/>
    <w:rsid w:val="006402DD"/>
    <w:rsid w:val="0064400A"/>
    <w:rsid w:val="00644B88"/>
    <w:rsid w:val="00646314"/>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077"/>
    <w:rsid w:val="00713367"/>
    <w:rsid w:val="0072064C"/>
    <w:rsid w:val="00722AFD"/>
    <w:rsid w:val="00722D74"/>
    <w:rsid w:val="00723E5E"/>
    <w:rsid w:val="00725483"/>
    <w:rsid w:val="0072632D"/>
    <w:rsid w:val="007268B7"/>
    <w:rsid w:val="007274E7"/>
    <w:rsid w:val="00727B51"/>
    <w:rsid w:val="00727D3C"/>
    <w:rsid w:val="00730FED"/>
    <w:rsid w:val="0073315C"/>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59B"/>
    <w:rsid w:val="00742DAA"/>
    <w:rsid w:val="007434C0"/>
    <w:rsid w:val="00744920"/>
    <w:rsid w:val="00746E8D"/>
    <w:rsid w:val="00747577"/>
    <w:rsid w:val="00747C02"/>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BBA"/>
    <w:rsid w:val="00765DAB"/>
    <w:rsid w:val="00765F75"/>
    <w:rsid w:val="0076658F"/>
    <w:rsid w:val="0077096E"/>
    <w:rsid w:val="0077115E"/>
    <w:rsid w:val="007715DA"/>
    <w:rsid w:val="00771E5D"/>
    <w:rsid w:val="007736A0"/>
    <w:rsid w:val="00774633"/>
    <w:rsid w:val="007747B6"/>
    <w:rsid w:val="007768E4"/>
    <w:rsid w:val="007774FD"/>
    <w:rsid w:val="007775F0"/>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5F76"/>
    <w:rsid w:val="007B66B9"/>
    <w:rsid w:val="007B6F06"/>
    <w:rsid w:val="007B718C"/>
    <w:rsid w:val="007C1052"/>
    <w:rsid w:val="007C4B34"/>
    <w:rsid w:val="007C51E1"/>
    <w:rsid w:val="007C6410"/>
    <w:rsid w:val="007C73F1"/>
    <w:rsid w:val="007C75C3"/>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7EAC"/>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56F56"/>
    <w:rsid w:val="00860529"/>
    <w:rsid w:val="008613BE"/>
    <w:rsid w:val="008614B4"/>
    <w:rsid w:val="00861659"/>
    <w:rsid w:val="00861AC5"/>
    <w:rsid w:val="00861B45"/>
    <w:rsid w:val="00861D29"/>
    <w:rsid w:val="0086287A"/>
    <w:rsid w:val="0086373E"/>
    <w:rsid w:val="00863A7D"/>
    <w:rsid w:val="008643A6"/>
    <w:rsid w:val="00865733"/>
    <w:rsid w:val="00866B11"/>
    <w:rsid w:val="008703E8"/>
    <w:rsid w:val="00871748"/>
    <w:rsid w:val="008722C4"/>
    <w:rsid w:val="00872C63"/>
    <w:rsid w:val="00875571"/>
    <w:rsid w:val="0087611C"/>
    <w:rsid w:val="00876555"/>
    <w:rsid w:val="00880342"/>
    <w:rsid w:val="00880FE9"/>
    <w:rsid w:val="008825E9"/>
    <w:rsid w:val="008849EB"/>
    <w:rsid w:val="00885059"/>
    <w:rsid w:val="008906E2"/>
    <w:rsid w:val="008926A1"/>
    <w:rsid w:val="00893D7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2450"/>
    <w:rsid w:val="008C4183"/>
    <w:rsid w:val="008C527E"/>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26A0"/>
    <w:rsid w:val="008E4A04"/>
    <w:rsid w:val="008E5FFE"/>
    <w:rsid w:val="008E60E5"/>
    <w:rsid w:val="008E66DA"/>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27C22"/>
    <w:rsid w:val="0093234E"/>
    <w:rsid w:val="00933622"/>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57315"/>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5EBC"/>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2AFC"/>
    <w:rsid w:val="009B43DB"/>
    <w:rsid w:val="009B4838"/>
    <w:rsid w:val="009B5B89"/>
    <w:rsid w:val="009B662D"/>
    <w:rsid w:val="009B67DB"/>
    <w:rsid w:val="009B7C4E"/>
    <w:rsid w:val="009C018F"/>
    <w:rsid w:val="009C15AA"/>
    <w:rsid w:val="009C211A"/>
    <w:rsid w:val="009C3565"/>
    <w:rsid w:val="009C7BA1"/>
    <w:rsid w:val="009D01E1"/>
    <w:rsid w:val="009D0A10"/>
    <w:rsid w:val="009D1F2A"/>
    <w:rsid w:val="009D3472"/>
    <w:rsid w:val="009D3A40"/>
    <w:rsid w:val="009D4112"/>
    <w:rsid w:val="009D467A"/>
    <w:rsid w:val="009D561F"/>
    <w:rsid w:val="009D5AB8"/>
    <w:rsid w:val="009D65A3"/>
    <w:rsid w:val="009D77D6"/>
    <w:rsid w:val="009E00CD"/>
    <w:rsid w:val="009E06A0"/>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06C"/>
    <w:rsid w:val="00A0514A"/>
    <w:rsid w:val="00A05B9F"/>
    <w:rsid w:val="00A10441"/>
    <w:rsid w:val="00A134DC"/>
    <w:rsid w:val="00A135E2"/>
    <w:rsid w:val="00A13F75"/>
    <w:rsid w:val="00A14699"/>
    <w:rsid w:val="00A14854"/>
    <w:rsid w:val="00A153F5"/>
    <w:rsid w:val="00A161F5"/>
    <w:rsid w:val="00A16719"/>
    <w:rsid w:val="00A2183E"/>
    <w:rsid w:val="00A21A87"/>
    <w:rsid w:val="00A23026"/>
    <w:rsid w:val="00A2358C"/>
    <w:rsid w:val="00A26820"/>
    <w:rsid w:val="00A2745B"/>
    <w:rsid w:val="00A3070E"/>
    <w:rsid w:val="00A30C0C"/>
    <w:rsid w:val="00A316E0"/>
    <w:rsid w:val="00A33235"/>
    <w:rsid w:val="00A34231"/>
    <w:rsid w:val="00A34895"/>
    <w:rsid w:val="00A34D07"/>
    <w:rsid w:val="00A4055F"/>
    <w:rsid w:val="00A41050"/>
    <w:rsid w:val="00A42CBE"/>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79D"/>
    <w:rsid w:val="00A73C83"/>
    <w:rsid w:val="00A74D8A"/>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4421"/>
    <w:rsid w:val="00AE5D91"/>
    <w:rsid w:val="00AE660B"/>
    <w:rsid w:val="00AE69B0"/>
    <w:rsid w:val="00AE7110"/>
    <w:rsid w:val="00AF04A5"/>
    <w:rsid w:val="00AF2BF7"/>
    <w:rsid w:val="00AF4CAE"/>
    <w:rsid w:val="00AF6ABE"/>
    <w:rsid w:val="00B01D71"/>
    <w:rsid w:val="00B02654"/>
    <w:rsid w:val="00B02F17"/>
    <w:rsid w:val="00B03F35"/>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276"/>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861DE"/>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3AF"/>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1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4D44"/>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78E"/>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97F14"/>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508"/>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5B1C"/>
    <w:rsid w:val="00CE7661"/>
    <w:rsid w:val="00CE7EB4"/>
    <w:rsid w:val="00CF1DCB"/>
    <w:rsid w:val="00CF2BA6"/>
    <w:rsid w:val="00CF2E16"/>
    <w:rsid w:val="00CF3698"/>
    <w:rsid w:val="00CF401E"/>
    <w:rsid w:val="00D01C16"/>
    <w:rsid w:val="00D03894"/>
    <w:rsid w:val="00D05781"/>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31CA5"/>
    <w:rsid w:val="00D32FFA"/>
    <w:rsid w:val="00D33BE3"/>
    <w:rsid w:val="00D364A3"/>
    <w:rsid w:val="00D366D2"/>
    <w:rsid w:val="00D412F3"/>
    <w:rsid w:val="00D41388"/>
    <w:rsid w:val="00D41C23"/>
    <w:rsid w:val="00D4257D"/>
    <w:rsid w:val="00D42E30"/>
    <w:rsid w:val="00D443B8"/>
    <w:rsid w:val="00D4459C"/>
    <w:rsid w:val="00D4515D"/>
    <w:rsid w:val="00D4516A"/>
    <w:rsid w:val="00D45D9D"/>
    <w:rsid w:val="00D46DAB"/>
    <w:rsid w:val="00D46EFF"/>
    <w:rsid w:val="00D51989"/>
    <w:rsid w:val="00D56421"/>
    <w:rsid w:val="00D57671"/>
    <w:rsid w:val="00D57C3F"/>
    <w:rsid w:val="00D57F19"/>
    <w:rsid w:val="00D6145F"/>
    <w:rsid w:val="00D6155E"/>
    <w:rsid w:val="00D6187B"/>
    <w:rsid w:val="00D625B0"/>
    <w:rsid w:val="00D63AE6"/>
    <w:rsid w:val="00D63FA8"/>
    <w:rsid w:val="00D640D0"/>
    <w:rsid w:val="00D643EC"/>
    <w:rsid w:val="00D64EB5"/>
    <w:rsid w:val="00D65E96"/>
    <w:rsid w:val="00D6739A"/>
    <w:rsid w:val="00D703B6"/>
    <w:rsid w:val="00D726D2"/>
    <w:rsid w:val="00D72C8B"/>
    <w:rsid w:val="00D74D47"/>
    <w:rsid w:val="00D74FA8"/>
    <w:rsid w:val="00D76A84"/>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B4C"/>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5D77"/>
    <w:rsid w:val="00DF69CD"/>
    <w:rsid w:val="00DF6AE3"/>
    <w:rsid w:val="00DF7161"/>
    <w:rsid w:val="00DF73FB"/>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523"/>
    <w:rsid w:val="00E33D5A"/>
    <w:rsid w:val="00E342BE"/>
    <w:rsid w:val="00E34585"/>
    <w:rsid w:val="00E347BF"/>
    <w:rsid w:val="00E34FFB"/>
    <w:rsid w:val="00E35BF3"/>
    <w:rsid w:val="00E3769D"/>
    <w:rsid w:val="00E37C34"/>
    <w:rsid w:val="00E40597"/>
    <w:rsid w:val="00E409C9"/>
    <w:rsid w:val="00E40BF4"/>
    <w:rsid w:val="00E40D81"/>
    <w:rsid w:val="00E41C06"/>
    <w:rsid w:val="00E43524"/>
    <w:rsid w:val="00E43DAA"/>
    <w:rsid w:val="00E473A7"/>
    <w:rsid w:val="00E47C93"/>
    <w:rsid w:val="00E519CA"/>
    <w:rsid w:val="00E52410"/>
    <w:rsid w:val="00E525AE"/>
    <w:rsid w:val="00E55AE8"/>
    <w:rsid w:val="00E55D94"/>
    <w:rsid w:val="00E56C50"/>
    <w:rsid w:val="00E570F4"/>
    <w:rsid w:val="00E572A9"/>
    <w:rsid w:val="00E57AD6"/>
    <w:rsid w:val="00E61A94"/>
    <w:rsid w:val="00E6258A"/>
    <w:rsid w:val="00E63830"/>
    <w:rsid w:val="00E63C3D"/>
    <w:rsid w:val="00E655A7"/>
    <w:rsid w:val="00E658BF"/>
    <w:rsid w:val="00E66919"/>
    <w:rsid w:val="00E66F4F"/>
    <w:rsid w:val="00E674A6"/>
    <w:rsid w:val="00E6778E"/>
    <w:rsid w:val="00E67EEB"/>
    <w:rsid w:val="00E7210E"/>
    <w:rsid w:val="00E74B75"/>
    <w:rsid w:val="00E751DF"/>
    <w:rsid w:val="00E7590F"/>
    <w:rsid w:val="00E76B18"/>
    <w:rsid w:val="00E779AC"/>
    <w:rsid w:val="00E806FA"/>
    <w:rsid w:val="00E80FEF"/>
    <w:rsid w:val="00E81704"/>
    <w:rsid w:val="00E81B55"/>
    <w:rsid w:val="00E81CEA"/>
    <w:rsid w:val="00E83DBB"/>
    <w:rsid w:val="00E845C6"/>
    <w:rsid w:val="00E84703"/>
    <w:rsid w:val="00E84E54"/>
    <w:rsid w:val="00E863C6"/>
    <w:rsid w:val="00E87F10"/>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A4BF4"/>
    <w:rsid w:val="00EA5C60"/>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8AC"/>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07DE6"/>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0B68"/>
    <w:rsid w:val="00F4187B"/>
    <w:rsid w:val="00F419B0"/>
    <w:rsid w:val="00F41AE2"/>
    <w:rsid w:val="00F43070"/>
    <w:rsid w:val="00F432A3"/>
    <w:rsid w:val="00F434C1"/>
    <w:rsid w:val="00F43C7B"/>
    <w:rsid w:val="00F43C8E"/>
    <w:rsid w:val="00F44A4A"/>
    <w:rsid w:val="00F450F9"/>
    <w:rsid w:val="00F45F5D"/>
    <w:rsid w:val="00F509D4"/>
    <w:rsid w:val="00F5218A"/>
    <w:rsid w:val="00F52EDC"/>
    <w:rsid w:val="00F53BD9"/>
    <w:rsid w:val="00F54DC5"/>
    <w:rsid w:val="00F554EF"/>
    <w:rsid w:val="00F55E76"/>
    <w:rsid w:val="00F5735B"/>
    <w:rsid w:val="00F61C43"/>
    <w:rsid w:val="00F61F95"/>
    <w:rsid w:val="00F62423"/>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575"/>
    <w:rsid w:val="00FA3C13"/>
    <w:rsid w:val="00FA40D7"/>
    <w:rsid w:val="00FA44EB"/>
    <w:rsid w:val="00FA459F"/>
    <w:rsid w:val="00FA5D39"/>
    <w:rsid w:val="00FA67EB"/>
    <w:rsid w:val="00FA6A0D"/>
    <w:rsid w:val="00FA752C"/>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C77DE"/>
    <w:rsid w:val="00FD02FA"/>
    <w:rsid w:val="00FD1A51"/>
    <w:rsid w:val="00FD3630"/>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A74D8A"/>
  </w:style>
  <w:style w:type="numbering" w:customStyle="1" w:styleId="112">
    <w:name w:val="Нет списка11"/>
    <w:next w:val="a2"/>
    <w:uiPriority w:val="99"/>
    <w:semiHidden/>
    <w:unhideWhenUsed/>
    <w:rsid w:val="00A74D8A"/>
  </w:style>
  <w:style w:type="table" w:customStyle="1" w:styleId="1f9">
    <w:name w:val="Сетка таблицы1"/>
    <w:basedOn w:val="a1"/>
    <w:next w:val="afff2"/>
    <w:uiPriority w:val="59"/>
    <w:rsid w:val="00A74D8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A74D8A"/>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A74D8A"/>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A74D8A"/>
    <w:rPr>
      <w:sz w:val="24"/>
      <w:szCs w:val="24"/>
      <w:lang w:eastAsia="ar-SA"/>
    </w:rPr>
  </w:style>
  <w:style w:type="character" w:customStyle="1" w:styleId="1c">
    <w:name w:val="Нижний колонтитул Знак1"/>
    <w:basedOn w:val="a0"/>
    <w:link w:val="afd"/>
    <w:uiPriority w:val="99"/>
    <w:rsid w:val="00A74D8A"/>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8E66DA"/>
    <w:pPr>
      <w:spacing w:line="276" w:lineRule="auto"/>
    </w:pPr>
    <w:rPr>
      <w:rFonts w:ascii="Arial" w:eastAsia="Arial" w:hAnsi="Arial" w:cs="Arial"/>
      <w:sz w:val="22"/>
      <w:szCs w:val="22"/>
    </w:rPr>
  </w:style>
  <w:style w:type="paragraph" w:customStyle="1" w:styleId="50">
    <w:name w:val="Обычный5"/>
    <w:rsid w:val="00E525AE"/>
    <w:pPr>
      <w:spacing w:line="276" w:lineRule="auto"/>
    </w:pPr>
    <w:rPr>
      <w:rFonts w:ascii="Arial" w:eastAsia="Arial" w:hAnsi="Arial" w:cs="Arial"/>
      <w:sz w:val="22"/>
      <w:szCs w:val="22"/>
    </w:rPr>
  </w:style>
  <w:style w:type="character" w:customStyle="1" w:styleId="1f0">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441176"/>
    <w:rPr>
      <w:sz w:val="24"/>
      <w:szCs w:val="24"/>
      <w:lang w:eastAsia="ar-SA"/>
    </w:rPr>
  </w:style>
  <w:style w:type="character" w:customStyle="1" w:styleId="apple-tab-span">
    <w:name w:val="apple-tab-span"/>
    <w:basedOn w:val="a0"/>
    <w:rsid w:val="00A42C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0718856">
      <w:bodyDiv w:val="1"/>
      <w:marLeft w:val="0"/>
      <w:marRight w:val="0"/>
      <w:marTop w:val="0"/>
      <w:marBottom w:val="0"/>
      <w:divBdr>
        <w:top w:val="none" w:sz="0" w:space="0" w:color="auto"/>
        <w:left w:val="none" w:sz="0" w:space="0" w:color="auto"/>
        <w:bottom w:val="none" w:sz="0" w:space="0" w:color="auto"/>
        <w:right w:val="none" w:sz="0" w:space="0" w:color="auto"/>
      </w:divBdr>
      <w:divsChild>
        <w:div w:id="924844393">
          <w:marLeft w:val="-7"/>
          <w:marRight w:val="0"/>
          <w:marTop w:val="0"/>
          <w:marBottom w:val="0"/>
          <w:divBdr>
            <w:top w:val="none" w:sz="0" w:space="0" w:color="auto"/>
            <w:left w:val="none" w:sz="0" w:space="0" w:color="auto"/>
            <w:bottom w:val="none" w:sz="0" w:space="0" w:color="auto"/>
            <w:right w:val="none" w:sz="0" w:space="0" w:color="auto"/>
          </w:divBdr>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z.lot-online.ru/procedure/supportRequest/ad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lot-online.ru/static/contact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4E5FA98-2933-4C18-A5F6-AE40C9731019}">
  <ds:schemaRefs>
    <ds:schemaRef ds:uri="http://schemas.openxmlformats.org/officeDocument/2006/bibliography"/>
  </ds:schemaRefs>
</ds:datastoreItem>
</file>

<file path=customXml/itemProps4.xml><?xml version="1.0" encoding="utf-8"?>
<ds:datastoreItem xmlns:ds="http://schemas.openxmlformats.org/officeDocument/2006/customXml" ds:itemID="{2F1B4F36-09D4-4155-B565-8246A07CD1E7}">
  <ds:schemaRefs>
    <ds:schemaRef ds:uri="http://schemas.openxmlformats.org/officeDocument/2006/bibliography"/>
  </ds:schemaRefs>
</ds:datastoreItem>
</file>

<file path=customXml/itemProps5.xml><?xml version="1.0" encoding="utf-8"?>
<ds:datastoreItem xmlns:ds="http://schemas.openxmlformats.org/officeDocument/2006/customXml" ds:itemID="{2140268E-E166-4706-8416-0FD7F4CA3518}">
  <ds:schemaRefs>
    <ds:schemaRef ds:uri="http://schemas.openxmlformats.org/officeDocument/2006/bibliography"/>
  </ds:schemaRefs>
</ds:datastoreItem>
</file>

<file path=customXml/itemProps6.xml><?xml version="1.0" encoding="utf-8"?>
<ds:datastoreItem xmlns:ds="http://schemas.openxmlformats.org/officeDocument/2006/customXml" ds:itemID="{ECC1E0AF-CDA3-4A3C-ABC5-ED20D506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72</Pages>
  <Words>24271</Words>
  <Characters>138348</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162295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6</cp:revision>
  <cp:lastPrinted>2019-11-20T07:01:00Z</cp:lastPrinted>
  <dcterms:created xsi:type="dcterms:W3CDTF">2019-11-20T06:57:00Z</dcterms:created>
  <dcterms:modified xsi:type="dcterms:W3CDTF">2019-11-20T07:24:00Z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